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2DF82">
      <w:pPr>
        <w:spacing w:line="336" w:lineRule="auto"/>
        <w:ind w:firstLine="482" w:firstLineChars="200"/>
        <w:jc w:val="center"/>
        <w:rPr>
          <w:rFonts w:hint="eastAsia" w:ascii="宋体" w:hAnsi="宋体" w:eastAsia="宋体" w:cs="宋体"/>
          <w:b/>
          <w:color w:val="auto"/>
          <w:sz w:val="24"/>
          <w:highlight w:val="none"/>
        </w:rPr>
      </w:pPr>
    </w:p>
    <w:p w14:paraId="15CEDC45">
      <w:pPr>
        <w:adjustRightInd/>
        <w:spacing w:line="360" w:lineRule="auto"/>
        <w:jc w:val="center"/>
        <w:rPr>
          <w:rFonts w:hint="eastAsia" w:ascii="宋体" w:hAnsi="宋体" w:eastAsia="宋体" w:cs="宋体"/>
          <w:b/>
          <w:color w:val="auto"/>
          <w:sz w:val="44"/>
          <w:szCs w:val="44"/>
          <w:highlight w:val="none"/>
        </w:rPr>
      </w:pPr>
    </w:p>
    <w:p w14:paraId="029E2563">
      <w:pPr>
        <w:spacing w:line="360" w:lineRule="auto"/>
        <w:jc w:val="center"/>
        <w:rPr>
          <w:rFonts w:hint="eastAsia" w:ascii="宋体" w:hAnsi="宋体" w:eastAsia="宋体" w:cs="宋体"/>
          <w:b/>
          <w:color w:val="auto"/>
          <w:sz w:val="44"/>
          <w:szCs w:val="44"/>
          <w:highlight w:val="none"/>
        </w:rPr>
      </w:pPr>
    </w:p>
    <w:p w14:paraId="647B1D15">
      <w:pPr>
        <w:spacing w:line="360" w:lineRule="auto"/>
        <w:jc w:val="center"/>
        <w:rPr>
          <w:rFonts w:hint="eastAsia" w:ascii="宋体" w:hAnsi="宋体" w:eastAsia="宋体" w:cs="宋体"/>
          <w:color w:val="auto"/>
          <w:sz w:val="72"/>
          <w:szCs w:val="72"/>
          <w:highlight w:val="none"/>
        </w:rPr>
      </w:pPr>
      <w:bookmarkStart w:id="0" w:name="_Toc493928401"/>
      <w:bookmarkStart w:id="1" w:name="_Toc493956011"/>
      <w:r>
        <w:rPr>
          <w:rFonts w:hint="eastAsia" w:ascii="宋体" w:hAnsi="宋体" w:eastAsia="宋体" w:cs="宋体"/>
          <w:color w:val="auto"/>
          <w:sz w:val="72"/>
          <w:szCs w:val="72"/>
          <w:highlight w:val="none"/>
        </w:rPr>
        <w:t>竞争性磋商文件</w:t>
      </w:r>
      <w:bookmarkEnd w:id="0"/>
      <w:bookmarkEnd w:id="1"/>
    </w:p>
    <w:p w14:paraId="027BEEBB">
      <w:pPr>
        <w:pStyle w:val="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14:paraId="6D6B4528">
      <w:pPr>
        <w:rPr>
          <w:rFonts w:hint="eastAsia" w:ascii="宋体" w:hAnsi="宋体" w:eastAsia="宋体" w:cs="宋体"/>
          <w:color w:val="auto"/>
          <w:highlight w:val="none"/>
          <w:lang w:val="en-US" w:eastAsia="zh-CN"/>
        </w:rPr>
      </w:pPr>
    </w:p>
    <w:p w14:paraId="64EA5AD4">
      <w:pPr>
        <w:rPr>
          <w:rFonts w:hint="eastAsia" w:ascii="宋体" w:hAnsi="宋体" w:eastAsia="宋体" w:cs="宋体"/>
          <w:color w:val="auto"/>
          <w:highlight w:val="none"/>
          <w:lang w:val="en-US" w:eastAsia="zh-CN"/>
        </w:rPr>
      </w:pPr>
    </w:p>
    <w:p w14:paraId="1E752702">
      <w:pPr>
        <w:rPr>
          <w:rFonts w:hint="eastAsia" w:ascii="宋体" w:hAnsi="宋体" w:eastAsia="宋体" w:cs="宋体"/>
          <w:color w:val="auto"/>
          <w:highlight w:val="none"/>
          <w:lang w:val="en-US" w:eastAsia="zh-CN"/>
        </w:rPr>
      </w:pPr>
    </w:p>
    <w:tbl>
      <w:tblPr>
        <w:tblStyle w:val="64"/>
        <w:tblW w:w="8310" w:type="dxa"/>
        <w:jc w:val="center"/>
        <w:tblLayout w:type="fixed"/>
        <w:tblCellMar>
          <w:top w:w="0" w:type="dxa"/>
          <w:left w:w="108" w:type="dxa"/>
          <w:bottom w:w="0" w:type="dxa"/>
          <w:right w:w="108" w:type="dxa"/>
        </w:tblCellMar>
      </w:tblPr>
      <w:tblGrid>
        <w:gridCol w:w="2451"/>
        <w:gridCol w:w="5859"/>
      </w:tblGrid>
      <w:tr w14:paraId="71D02F1B">
        <w:tblPrEx>
          <w:tblCellMar>
            <w:top w:w="0" w:type="dxa"/>
            <w:left w:w="108" w:type="dxa"/>
            <w:bottom w:w="0" w:type="dxa"/>
            <w:right w:w="108" w:type="dxa"/>
          </w:tblCellMar>
        </w:tblPrEx>
        <w:trPr>
          <w:trHeight w:val="737" w:hRule="atLeast"/>
          <w:jc w:val="center"/>
        </w:trPr>
        <w:tc>
          <w:tcPr>
            <w:tcW w:w="2451" w:type="dxa"/>
            <w:shd w:val="clear" w:color="auto" w:fill="auto"/>
            <w:vAlign w:val="center"/>
          </w:tcPr>
          <w:p w14:paraId="6258F533">
            <w:pPr>
              <w:spacing w:line="360" w:lineRule="auto"/>
              <w:ind w:right="-109" w:rightChars="-52"/>
              <w:jc w:val="distribute"/>
              <w:rPr>
                <w:rFonts w:hint="eastAsia" w:ascii="宋体" w:hAnsi="宋体" w:eastAsia="宋体" w:cs="宋体"/>
                <w:color w:val="auto"/>
                <w:sz w:val="32"/>
                <w:szCs w:val="32"/>
                <w:highlight w:val="none"/>
              </w:rPr>
            </w:pPr>
            <w:bookmarkStart w:id="2" w:name="_Toc493956012"/>
            <w:bookmarkStart w:id="3" w:name="_Toc493928402"/>
            <w:r>
              <w:rPr>
                <w:rFonts w:hint="eastAsia" w:ascii="宋体" w:hAnsi="宋体" w:eastAsia="宋体" w:cs="宋体"/>
                <w:color w:val="auto"/>
                <w:sz w:val="32"/>
                <w:szCs w:val="32"/>
                <w:highlight w:val="none"/>
              </w:rPr>
              <w:t>项目编号：</w:t>
            </w:r>
            <w:bookmarkEnd w:id="2"/>
            <w:bookmarkEnd w:id="3"/>
          </w:p>
        </w:tc>
        <w:tc>
          <w:tcPr>
            <w:tcW w:w="5859" w:type="dxa"/>
            <w:shd w:val="clear" w:color="auto" w:fill="auto"/>
            <w:vAlign w:val="center"/>
          </w:tcPr>
          <w:p w14:paraId="76980440">
            <w:pPr>
              <w:spacing w:line="360" w:lineRule="auto"/>
              <w:ind w:left="-103" w:leftChars="-49"/>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华耀丽招2024050号</w:t>
            </w:r>
          </w:p>
        </w:tc>
      </w:tr>
      <w:tr w14:paraId="443BF398">
        <w:tblPrEx>
          <w:tblCellMar>
            <w:top w:w="0" w:type="dxa"/>
            <w:left w:w="108" w:type="dxa"/>
            <w:bottom w:w="0" w:type="dxa"/>
            <w:right w:w="108" w:type="dxa"/>
          </w:tblCellMar>
        </w:tblPrEx>
        <w:trPr>
          <w:trHeight w:val="737" w:hRule="atLeast"/>
          <w:jc w:val="center"/>
        </w:trPr>
        <w:tc>
          <w:tcPr>
            <w:tcW w:w="2451" w:type="dxa"/>
            <w:shd w:val="clear" w:color="auto" w:fill="auto"/>
            <w:vAlign w:val="center"/>
          </w:tcPr>
          <w:p w14:paraId="2FDEFA49">
            <w:pPr>
              <w:spacing w:line="360" w:lineRule="auto"/>
              <w:ind w:right="-109" w:rightChars="-52"/>
              <w:jc w:val="distribute"/>
              <w:rPr>
                <w:rFonts w:hint="eastAsia" w:ascii="宋体" w:hAnsi="宋体" w:eastAsia="宋体" w:cs="宋体"/>
                <w:color w:val="auto"/>
                <w:sz w:val="32"/>
                <w:szCs w:val="32"/>
                <w:highlight w:val="none"/>
              </w:rPr>
            </w:pPr>
            <w:bookmarkStart w:id="4" w:name="_Toc493956014"/>
            <w:bookmarkStart w:id="5" w:name="_Toc493928404"/>
            <w:r>
              <w:rPr>
                <w:rFonts w:hint="eastAsia" w:ascii="宋体" w:hAnsi="宋体" w:eastAsia="宋体" w:cs="宋体"/>
                <w:color w:val="auto"/>
                <w:sz w:val="32"/>
                <w:szCs w:val="32"/>
                <w:highlight w:val="none"/>
              </w:rPr>
              <w:t>项目名称：</w:t>
            </w:r>
            <w:bookmarkEnd w:id="4"/>
            <w:bookmarkEnd w:id="5"/>
          </w:p>
        </w:tc>
        <w:tc>
          <w:tcPr>
            <w:tcW w:w="5859" w:type="dxa"/>
            <w:shd w:val="clear" w:color="auto" w:fill="auto"/>
            <w:vAlign w:val="center"/>
          </w:tcPr>
          <w:p w14:paraId="563D47C3">
            <w:pPr>
              <w:spacing w:line="360" w:lineRule="auto"/>
              <w:ind w:left="-103" w:leftChars="-49"/>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景宁畲族自治县第四次全国文物普查技术服务采购项目</w:t>
            </w:r>
          </w:p>
        </w:tc>
      </w:tr>
      <w:tr w14:paraId="249D17E7">
        <w:tblPrEx>
          <w:tblCellMar>
            <w:top w:w="0" w:type="dxa"/>
            <w:left w:w="108" w:type="dxa"/>
            <w:bottom w:w="0" w:type="dxa"/>
            <w:right w:w="108" w:type="dxa"/>
          </w:tblCellMar>
        </w:tblPrEx>
        <w:trPr>
          <w:trHeight w:val="737" w:hRule="atLeast"/>
          <w:jc w:val="center"/>
        </w:trPr>
        <w:tc>
          <w:tcPr>
            <w:tcW w:w="2451" w:type="dxa"/>
            <w:shd w:val="clear" w:color="auto" w:fill="auto"/>
            <w:vAlign w:val="center"/>
          </w:tcPr>
          <w:p w14:paraId="4796D0B9">
            <w:pPr>
              <w:spacing w:line="360" w:lineRule="auto"/>
              <w:ind w:right="-109" w:rightChars="-52"/>
              <w:jc w:val="distribute"/>
              <w:rPr>
                <w:rFonts w:hint="eastAsia" w:ascii="宋体" w:hAnsi="宋体" w:eastAsia="宋体" w:cs="宋体"/>
                <w:color w:val="auto"/>
                <w:sz w:val="32"/>
                <w:szCs w:val="32"/>
                <w:highlight w:val="none"/>
              </w:rPr>
            </w:pPr>
            <w:bookmarkStart w:id="6" w:name="_Toc493928406"/>
            <w:bookmarkStart w:id="7" w:name="_Toc493956016"/>
            <w:r>
              <w:rPr>
                <w:rFonts w:hint="eastAsia" w:ascii="宋体" w:hAnsi="宋体" w:eastAsia="宋体" w:cs="宋体"/>
                <w:color w:val="auto"/>
                <w:sz w:val="32"/>
                <w:szCs w:val="32"/>
                <w:highlight w:val="none"/>
              </w:rPr>
              <w:t>采 购 人：</w:t>
            </w:r>
            <w:bookmarkEnd w:id="6"/>
            <w:bookmarkEnd w:id="7"/>
          </w:p>
        </w:tc>
        <w:tc>
          <w:tcPr>
            <w:tcW w:w="5859" w:type="dxa"/>
            <w:shd w:val="clear" w:color="auto" w:fill="auto"/>
            <w:vAlign w:val="center"/>
          </w:tcPr>
          <w:p w14:paraId="00E2A3B9">
            <w:pPr>
              <w:spacing w:line="360" w:lineRule="auto"/>
              <w:ind w:left="-103" w:leftChars="-49"/>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景宁畲族自治县文物和非遗保护中心</w:t>
            </w:r>
          </w:p>
        </w:tc>
      </w:tr>
      <w:tr w14:paraId="764A8442">
        <w:tblPrEx>
          <w:tblCellMar>
            <w:top w:w="0" w:type="dxa"/>
            <w:left w:w="108" w:type="dxa"/>
            <w:bottom w:w="0" w:type="dxa"/>
            <w:right w:w="108" w:type="dxa"/>
          </w:tblCellMar>
        </w:tblPrEx>
        <w:trPr>
          <w:trHeight w:val="737" w:hRule="atLeast"/>
          <w:jc w:val="center"/>
        </w:trPr>
        <w:tc>
          <w:tcPr>
            <w:tcW w:w="2451" w:type="dxa"/>
            <w:shd w:val="clear" w:color="auto" w:fill="auto"/>
            <w:vAlign w:val="center"/>
          </w:tcPr>
          <w:p w14:paraId="51BCCB6F">
            <w:pPr>
              <w:spacing w:line="360" w:lineRule="auto"/>
              <w:ind w:right="-109" w:rightChars="-52"/>
              <w:jc w:val="distribute"/>
              <w:rPr>
                <w:rFonts w:hint="eastAsia" w:ascii="宋体" w:hAnsi="宋体" w:eastAsia="宋体" w:cs="宋体"/>
                <w:color w:val="auto"/>
                <w:sz w:val="32"/>
                <w:szCs w:val="32"/>
                <w:highlight w:val="none"/>
              </w:rPr>
            </w:pPr>
          </w:p>
        </w:tc>
        <w:tc>
          <w:tcPr>
            <w:tcW w:w="5859" w:type="dxa"/>
            <w:shd w:val="clear" w:color="auto" w:fill="auto"/>
            <w:vAlign w:val="center"/>
          </w:tcPr>
          <w:p w14:paraId="3238B012">
            <w:pPr>
              <w:spacing w:line="360" w:lineRule="auto"/>
              <w:ind w:left="-103" w:leftChars="-49"/>
              <w:jc w:val="left"/>
              <w:rPr>
                <w:rFonts w:hint="eastAsia" w:ascii="宋体" w:hAnsi="宋体" w:eastAsia="宋体" w:cs="宋体"/>
                <w:color w:val="auto"/>
                <w:sz w:val="32"/>
                <w:szCs w:val="32"/>
                <w:highlight w:val="none"/>
              </w:rPr>
            </w:pPr>
          </w:p>
        </w:tc>
      </w:tr>
      <w:tr w14:paraId="45F34939">
        <w:tblPrEx>
          <w:tblCellMar>
            <w:top w:w="0" w:type="dxa"/>
            <w:left w:w="108" w:type="dxa"/>
            <w:bottom w:w="0" w:type="dxa"/>
            <w:right w:w="108" w:type="dxa"/>
          </w:tblCellMar>
        </w:tblPrEx>
        <w:trPr>
          <w:trHeight w:val="737" w:hRule="atLeast"/>
          <w:jc w:val="center"/>
        </w:trPr>
        <w:tc>
          <w:tcPr>
            <w:tcW w:w="2451" w:type="dxa"/>
            <w:shd w:val="clear" w:color="auto" w:fill="auto"/>
            <w:vAlign w:val="center"/>
          </w:tcPr>
          <w:p w14:paraId="04B1A482">
            <w:pPr>
              <w:spacing w:line="360" w:lineRule="auto"/>
              <w:ind w:right="-109" w:rightChars="-52"/>
              <w:jc w:val="distribute"/>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采购代理机构：</w:t>
            </w:r>
          </w:p>
        </w:tc>
        <w:tc>
          <w:tcPr>
            <w:tcW w:w="5859" w:type="dxa"/>
            <w:shd w:val="clear" w:color="auto" w:fill="auto"/>
            <w:vAlign w:val="center"/>
          </w:tcPr>
          <w:p w14:paraId="6988F876">
            <w:pPr>
              <w:spacing w:line="360" w:lineRule="auto"/>
              <w:ind w:left="-103" w:leftChars="-49"/>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浙江华耀建设咨询有限公司</w:t>
            </w:r>
          </w:p>
        </w:tc>
      </w:tr>
      <w:tr w14:paraId="3571DA41">
        <w:tblPrEx>
          <w:tblCellMar>
            <w:top w:w="0" w:type="dxa"/>
            <w:left w:w="108" w:type="dxa"/>
            <w:bottom w:w="0" w:type="dxa"/>
            <w:right w:w="108" w:type="dxa"/>
          </w:tblCellMar>
        </w:tblPrEx>
        <w:trPr>
          <w:trHeight w:val="737" w:hRule="atLeast"/>
          <w:jc w:val="center"/>
        </w:trPr>
        <w:tc>
          <w:tcPr>
            <w:tcW w:w="2451" w:type="dxa"/>
            <w:shd w:val="clear" w:color="auto" w:fill="auto"/>
            <w:vAlign w:val="center"/>
          </w:tcPr>
          <w:p w14:paraId="39412CA8">
            <w:pPr>
              <w:spacing w:line="360" w:lineRule="auto"/>
              <w:ind w:right="-109" w:rightChars="-52"/>
              <w:jc w:val="distribute"/>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tc>
        <w:tc>
          <w:tcPr>
            <w:tcW w:w="5859" w:type="dxa"/>
            <w:shd w:val="clear" w:color="auto" w:fill="auto"/>
            <w:vAlign w:val="center"/>
          </w:tcPr>
          <w:p w14:paraId="4BC052BF">
            <w:pPr>
              <w:spacing w:line="360" w:lineRule="auto"/>
              <w:ind w:left="-103" w:leftChars="-49"/>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kern w:val="0"/>
                <w:sz w:val="32"/>
                <w:szCs w:val="32"/>
                <w:highlight w:val="none"/>
                <w:lang w:eastAsia="zh-CN"/>
              </w:rPr>
              <w:t>丽水市莲都区望湖公寓3栋9楼</w:t>
            </w:r>
          </w:p>
        </w:tc>
      </w:tr>
      <w:tr w14:paraId="65DC07A9">
        <w:tblPrEx>
          <w:tblCellMar>
            <w:top w:w="0" w:type="dxa"/>
            <w:left w:w="108" w:type="dxa"/>
            <w:bottom w:w="0" w:type="dxa"/>
            <w:right w:w="108" w:type="dxa"/>
          </w:tblCellMar>
        </w:tblPrEx>
        <w:trPr>
          <w:trHeight w:val="737" w:hRule="atLeast"/>
          <w:jc w:val="center"/>
        </w:trPr>
        <w:tc>
          <w:tcPr>
            <w:tcW w:w="2451" w:type="dxa"/>
            <w:shd w:val="clear" w:color="auto" w:fill="auto"/>
            <w:vAlign w:val="center"/>
          </w:tcPr>
          <w:p w14:paraId="7D891B55">
            <w:pPr>
              <w:spacing w:line="360" w:lineRule="auto"/>
              <w:ind w:right="-84" w:rightChars="-40"/>
              <w:rPr>
                <w:rFonts w:hint="eastAsia" w:ascii="宋体" w:hAnsi="宋体" w:eastAsia="宋体" w:cs="宋体"/>
                <w:color w:val="auto"/>
                <w:sz w:val="32"/>
                <w:szCs w:val="32"/>
                <w:highlight w:val="none"/>
              </w:rPr>
            </w:pPr>
          </w:p>
        </w:tc>
        <w:tc>
          <w:tcPr>
            <w:tcW w:w="5859" w:type="dxa"/>
            <w:shd w:val="clear" w:color="auto" w:fill="auto"/>
            <w:vAlign w:val="center"/>
          </w:tcPr>
          <w:p w14:paraId="28DB1E92">
            <w:pPr>
              <w:spacing w:line="360" w:lineRule="auto"/>
              <w:ind w:left="-103" w:leftChars="-49"/>
              <w:rPr>
                <w:rFonts w:hint="eastAsia" w:ascii="宋体" w:hAnsi="宋体" w:eastAsia="宋体" w:cs="宋体"/>
                <w:color w:val="auto"/>
                <w:sz w:val="32"/>
                <w:szCs w:val="32"/>
                <w:highlight w:val="none"/>
              </w:rPr>
            </w:pPr>
          </w:p>
        </w:tc>
      </w:tr>
      <w:tr w14:paraId="1E367A48">
        <w:tblPrEx>
          <w:tblCellMar>
            <w:top w:w="0" w:type="dxa"/>
            <w:left w:w="108" w:type="dxa"/>
            <w:bottom w:w="0" w:type="dxa"/>
            <w:right w:w="108" w:type="dxa"/>
          </w:tblCellMar>
        </w:tblPrEx>
        <w:trPr>
          <w:trHeight w:val="737" w:hRule="atLeast"/>
          <w:jc w:val="center"/>
        </w:trPr>
        <w:tc>
          <w:tcPr>
            <w:tcW w:w="8310" w:type="dxa"/>
            <w:gridSpan w:val="2"/>
            <w:shd w:val="clear" w:color="auto" w:fill="auto"/>
            <w:vAlign w:val="center"/>
          </w:tcPr>
          <w:p w14:paraId="417B69CB">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202</w:t>
            </w:r>
            <w:r>
              <w:rPr>
                <w:rFonts w:hint="eastAsia" w:ascii="宋体" w:hAnsi="宋体" w:eastAsia="宋体" w:cs="宋体"/>
                <w:color w:val="auto"/>
                <w:sz w:val="32"/>
                <w:szCs w:val="32"/>
                <w:highlight w:val="none"/>
                <w:lang w:val="en-US" w:eastAsia="zh-CN"/>
              </w:rPr>
              <w:t>4</w:t>
            </w:r>
            <w:r>
              <w:rPr>
                <w:rFonts w:hint="eastAsia" w:ascii="宋体" w:hAnsi="宋体" w:eastAsia="宋体" w:cs="宋体"/>
                <w:color w:val="auto"/>
                <w:sz w:val="32"/>
                <w:szCs w:val="32"/>
                <w:highlight w:val="none"/>
              </w:rPr>
              <w:t>年</w:t>
            </w:r>
            <w:r>
              <w:rPr>
                <w:rFonts w:hint="eastAsia" w:ascii="宋体" w:hAnsi="宋体" w:cs="宋体"/>
                <w:color w:val="auto"/>
                <w:sz w:val="32"/>
                <w:szCs w:val="32"/>
                <w:highlight w:val="none"/>
                <w:lang w:val="en-US" w:eastAsia="zh-CN"/>
              </w:rPr>
              <w:t>10</w:t>
            </w:r>
            <w:r>
              <w:rPr>
                <w:rFonts w:hint="eastAsia" w:ascii="宋体" w:hAnsi="宋体" w:eastAsia="宋体" w:cs="宋体"/>
                <w:color w:val="auto"/>
                <w:sz w:val="32"/>
                <w:szCs w:val="32"/>
                <w:highlight w:val="none"/>
              </w:rPr>
              <w:t>月</w:t>
            </w:r>
          </w:p>
        </w:tc>
      </w:tr>
    </w:tbl>
    <w:p w14:paraId="77BD1952">
      <w:pPr>
        <w:spacing w:line="360" w:lineRule="auto"/>
        <w:jc w:val="center"/>
        <w:rPr>
          <w:rFonts w:hint="eastAsia" w:ascii="宋体" w:hAnsi="宋体" w:eastAsia="宋体" w:cs="宋体"/>
          <w:color w:val="auto"/>
          <w:sz w:val="24"/>
          <w:highlight w:val="none"/>
        </w:rPr>
        <w:sectPr>
          <w:headerReference r:id="rId4" w:type="first"/>
          <w:footerReference r:id="rId7" w:type="first"/>
          <w:headerReference r:id="rId3" w:type="default"/>
          <w:footerReference r:id="rId5" w:type="default"/>
          <w:footerReference r:id="rId6" w:type="even"/>
          <w:pgSz w:w="11905" w:h="16838"/>
          <w:pgMar w:top="1440" w:right="1803" w:bottom="1440" w:left="1803" w:header="851" w:footer="992" w:gutter="0"/>
          <w:cols w:space="0" w:num="1"/>
          <w:titlePg/>
          <w:rtlGutter w:val="0"/>
          <w:docGrid w:linePitch="312" w:charSpace="0"/>
        </w:sectPr>
      </w:pPr>
    </w:p>
    <w:p w14:paraId="02CB51CE">
      <w:pPr>
        <w:pStyle w:val="60"/>
        <w:pageBreakBefore w:val="0"/>
        <w:widowControl w:val="0"/>
        <w:kinsoku/>
        <w:wordWrap/>
        <w:overflowPunct/>
        <w:topLinePunct w:val="0"/>
        <w:autoSpaceDE/>
        <w:autoSpaceDN/>
        <w:bidi w:val="0"/>
        <w:adjustRightInd/>
        <w:snapToGrid/>
        <w:spacing w:line="360" w:lineRule="auto"/>
        <w:ind w:left="0" w:leftChars="0"/>
        <w:textAlignment w:val="auto"/>
        <w:outlineLvl w:val="0"/>
        <w:rPr>
          <w:rFonts w:hint="eastAsia" w:ascii="宋体" w:hAnsi="宋体" w:eastAsia="宋体" w:cs="宋体"/>
          <w:bCs/>
          <w:color w:val="auto"/>
          <w:kern w:val="2"/>
          <w:sz w:val="32"/>
          <w:szCs w:val="32"/>
          <w:highlight w:val="none"/>
          <w:lang w:val="en-US"/>
        </w:rPr>
      </w:pPr>
      <w:bookmarkStart w:id="8" w:name="_Toc2970"/>
      <w:bookmarkStart w:id="9" w:name="_Toc30474"/>
      <w:bookmarkStart w:id="10" w:name="_Toc139797589"/>
      <w:bookmarkStart w:id="11" w:name="_Toc6823"/>
      <w:r>
        <w:rPr>
          <w:rFonts w:hint="eastAsia" w:ascii="宋体" w:hAnsi="宋体" w:eastAsia="宋体" w:cs="宋体"/>
          <w:bCs/>
          <w:color w:val="auto"/>
          <w:kern w:val="2"/>
          <w:sz w:val="32"/>
          <w:szCs w:val="32"/>
          <w:highlight w:val="none"/>
          <w:lang w:val="en-US"/>
        </w:rPr>
        <w:t>目  录</w:t>
      </w:r>
      <w:bookmarkEnd w:id="8"/>
      <w:bookmarkEnd w:id="9"/>
      <w:bookmarkEnd w:id="10"/>
      <w:bookmarkEnd w:id="11"/>
    </w:p>
    <w:p w14:paraId="44AB8360">
      <w:pPr>
        <w:pStyle w:val="45"/>
        <w:tabs>
          <w:tab w:val="right" w:leader="dot" w:pos="8299"/>
        </w:tabs>
      </w:pPr>
      <w:bookmarkStart w:id="12" w:name="_Hlt74729822"/>
      <w:bookmarkEnd w:id="12"/>
      <w:bookmarkStart w:id="13" w:name="_Hlt91233176"/>
      <w:bookmarkEnd w:id="13"/>
      <w:bookmarkStart w:id="14" w:name="_Hlt74707423"/>
      <w:bookmarkEnd w:id="14"/>
      <w:bookmarkStart w:id="15" w:name="_Hlt74728647"/>
      <w:bookmarkEnd w:id="15"/>
      <w:bookmarkStart w:id="16" w:name="_Hlt74649545"/>
      <w:bookmarkEnd w:id="16"/>
      <w:bookmarkStart w:id="17" w:name="_Toc29351"/>
      <w:bookmarkStart w:id="18" w:name="_Toc139797590"/>
      <w:bookmarkStart w:id="19" w:name="第二部分"/>
      <w:bookmarkStart w:id="20" w:name="_Toc91899870"/>
      <w:bookmarkStart w:id="21" w:name="_Toc91899871"/>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_Toc6823 </w:instrText>
      </w:r>
      <w:r>
        <w:rPr>
          <w:rFonts w:hint="eastAsia" w:ascii="宋体" w:hAnsi="宋体" w:eastAsia="宋体" w:cs="宋体"/>
          <w:highlight w:val="none"/>
        </w:rPr>
        <w:fldChar w:fldCharType="separate"/>
      </w:r>
      <w:r>
        <w:rPr>
          <w:rFonts w:hint="eastAsia" w:ascii="宋体" w:hAnsi="宋体" w:eastAsia="宋体" w:cs="宋体"/>
          <w:bCs/>
          <w:kern w:val="2"/>
          <w:szCs w:val="32"/>
          <w:highlight w:val="none"/>
          <w:lang w:val="en-US"/>
        </w:rPr>
        <w:t>目  录</w:t>
      </w:r>
      <w:r>
        <w:tab/>
      </w:r>
      <w:r>
        <w:fldChar w:fldCharType="begin"/>
      </w:r>
      <w:r>
        <w:instrText xml:space="preserve"> PAGEREF _Toc6823 \h </w:instrText>
      </w:r>
      <w:r>
        <w:fldChar w:fldCharType="separate"/>
      </w:r>
      <w:r>
        <w:t>1</w:t>
      </w:r>
      <w:r>
        <w:fldChar w:fldCharType="end"/>
      </w:r>
      <w:r>
        <w:rPr>
          <w:rFonts w:hint="eastAsia" w:ascii="宋体" w:hAnsi="宋体" w:eastAsia="宋体" w:cs="宋体"/>
          <w:color w:val="auto"/>
          <w:highlight w:val="none"/>
        </w:rPr>
        <w:fldChar w:fldCharType="end"/>
      </w:r>
    </w:p>
    <w:p w14:paraId="5952EB2A">
      <w:pPr>
        <w:pStyle w:val="45"/>
        <w:tabs>
          <w:tab w:val="right" w:leader="dot" w:pos="8299"/>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_Toc3749 </w:instrText>
      </w:r>
      <w:r>
        <w:rPr>
          <w:rFonts w:hint="eastAsia" w:ascii="宋体" w:hAnsi="宋体" w:eastAsia="宋体" w:cs="宋体"/>
          <w:highlight w:val="none"/>
        </w:rPr>
        <w:fldChar w:fldCharType="separate"/>
      </w:r>
      <w:r>
        <w:rPr>
          <w:rFonts w:hint="eastAsia" w:ascii="宋体" w:hAnsi="宋体" w:eastAsia="宋体" w:cs="宋体"/>
          <w:bCs/>
          <w:kern w:val="44"/>
          <w:szCs w:val="36"/>
          <w:highlight w:val="none"/>
          <w:lang w:val="en-US" w:eastAsia="zh-CN" w:bidi="ar-SA"/>
        </w:rPr>
        <w:t xml:space="preserve">第一部分 </w:t>
      </w:r>
      <w:r>
        <w:rPr>
          <w:rFonts w:hint="eastAsia" w:ascii="宋体" w:hAnsi="宋体" w:eastAsia="宋体" w:cs="宋体"/>
          <w:szCs w:val="36"/>
          <w:highlight w:val="none"/>
          <w:lang w:val="en-US" w:eastAsia="zh-CN"/>
        </w:rPr>
        <w:t>竞争性</w:t>
      </w:r>
      <w:r>
        <w:rPr>
          <w:rFonts w:hint="eastAsia" w:ascii="宋体" w:hAnsi="宋体" w:eastAsia="宋体" w:cs="宋体"/>
          <w:bCs/>
          <w:kern w:val="44"/>
          <w:szCs w:val="36"/>
          <w:highlight w:val="none"/>
          <w:lang w:val="en-US" w:eastAsia="zh-CN" w:bidi="ar-SA"/>
        </w:rPr>
        <w:t>磋商公告（邀请）</w:t>
      </w:r>
      <w:r>
        <w:tab/>
      </w:r>
      <w:r>
        <w:fldChar w:fldCharType="begin"/>
      </w:r>
      <w:r>
        <w:instrText xml:space="preserve"> PAGEREF _Toc3749 \h </w:instrText>
      </w:r>
      <w:r>
        <w:fldChar w:fldCharType="separate"/>
      </w:r>
      <w:r>
        <w:t>4</w:t>
      </w:r>
      <w:r>
        <w:fldChar w:fldCharType="end"/>
      </w:r>
      <w:r>
        <w:rPr>
          <w:rFonts w:hint="eastAsia" w:ascii="宋体" w:hAnsi="宋体" w:eastAsia="宋体" w:cs="宋体"/>
          <w:color w:val="auto"/>
          <w:highlight w:val="none"/>
        </w:rPr>
        <w:fldChar w:fldCharType="end"/>
      </w:r>
    </w:p>
    <w:p w14:paraId="7A3AE89B">
      <w:pPr>
        <w:pStyle w:val="45"/>
        <w:tabs>
          <w:tab w:val="right" w:leader="dot" w:pos="8299"/>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_Toc23452 </w:instrText>
      </w:r>
      <w:r>
        <w:rPr>
          <w:rFonts w:hint="eastAsia" w:ascii="宋体" w:hAnsi="宋体" w:eastAsia="宋体" w:cs="宋体"/>
          <w:highlight w:val="none"/>
        </w:rPr>
        <w:fldChar w:fldCharType="separate"/>
      </w:r>
      <w:r>
        <w:rPr>
          <w:rFonts w:hint="eastAsia" w:ascii="宋体" w:hAnsi="宋体" w:eastAsia="宋体" w:cs="宋体"/>
          <w:szCs w:val="36"/>
          <w:highlight w:val="none"/>
        </w:rPr>
        <w:t>第二部分 采购需求</w:t>
      </w:r>
      <w:r>
        <w:tab/>
      </w:r>
      <w:r>
        <w:fldChar w:fldCharType="begin"/>
      </w:r>
      <w:r>
        <w:instrText xml:space="preserve"> PAGEREF _Toc23452 \h </w:instrText>
      </w:r>
      <w:r>
        <w:fldChar w:fldCharType="separate"/>
      </w:r>
      <w:r>
        <w:t>9</w:t>
      </w:r>
      <w:r>
        <w:fldChar w:fldCharType="end"/>
      </w:r>
      <w:r>
        <w:rPr>
          <w:rFonts w:hint="eastAsia" w:ascii="宋体" w:hAnsi="宋体" w:eastAsia="宋体" w:cs="宋体"/>
          <w:color w:val="auto"/>
          <w:highlight w:val="none"/>
        </w:rPr>
        <w:fldChar w:fldCharType="end"/>
      </w:r>
    </w:p>
    <w:p w14:paraId="6AE96322">
      <w:pPr>
        <w:pStyle w:val="55"/>
        <w:tabs>
          <w:tab w:val="right" w:leader="dot" w:pos="8299"/>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_Toc4819 </w:instrText>
      </w:r>
      <w:r>
        <w:rPr>
          <w:rFonts w:hint="eastAsia" w:ascii="宋体" w:hAnsi="宋体" w:eastAsia="宋体" w:cs="宋体"/>
          <w:highlight w:val="none"/>
        </w:rPr>
        <w:fldChar w:fldCharType="separate"/>
      </w:r>
      <w:r>
        <w:rPr>
          <w:rFonts w:hint="eastAsia" w:ascii="宋体" w:hAnsi="宋体" w:eastAsia="宋体" w:cs="宋体"/>
          <w:bCs/>
          <w:szCs w:val="24"/>
          <w:highlight w:val="none"/>
          <w:lang w:val="en-US" w:eastAsia="zh-CN"/>
        </w:rPr>
        <w:t>一、项目背景</w:t>
      </w:r>
      <w:r>
        <w:tab/>
      </w:r>
      <w:r>
        <w:fldChar w:fldCharType="begin"/>
      </w:r>
      <w:r>
        <w:instrText xml:space="preserve"> PAGEREF _Toc4819 \h </w:instrText>
      </w:r>
      <w:r>
        <w:fldChar w:fldCharType="separate"/>
      </w:r>
      <w:r>
        <w:t>9</w:t>
      </w:r>
      <w:r>
        <w:fldChar w:fldCharType="end"/>
      </w:r>
      <w:r>
        <w:rPr>
          <w:rFonts w:hint="eastAsia" w:ascii="宋体" w:hAnsi="宋体" w:eastAsia="宋体" w:cs="宋体"/>
          <w:color w:val="auto"/>
          <w:highlight w:val="none"/>
        </w:rPr>
        <w:fldChar w:fldCharType="end"/>
      </w:r>
    </w:p>
    <w:p w14:paraId="5CB250A8">
      <w:pPr>
        <w:pStyle w:val="55"/>
        <w:tabs>
          <w:tab w:val="right" w:leader="dot" w:pos="8299"/>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_Toc2059 </w:instrText>
      </w:r>
      <w:r>
        <w:rPr>
          <w:rFonts w:hint="eastAsia" w:ascii="宋体" w:hAnsi="宋体" w:eastAsia="宋体" w:cs="宋体"/>
          <w:highlight w:val="none"/>
        </w:rPr>
        <w:fldChar w:fldCharType="separate"/>
      </w:r>
      <w:r>
        <w:rPr>
          <w:rFonts w:hint="eastAsia" w:ascii="宋体" w:hAnsi="宋体" w:eastAsia="宋体" w:cs="宋体"/>
          <w:bCs/>
          <w:szCs w:val="24"/>
          <w:highlight w:val="none"/>
          <w:lang w:val="en-US" w:eastAsia="zh-CN"/>
        </w:rPr>
        <w:t>二、普查范围</w:t>
      </w:r>
      <w:r>
        <w:tab/>
      </w:r>
      <w:r>
        <w:fldChar w:fldCharType="begin"/>
      </w:r>
      <w:r>
        <w:instrText xml:space="preserve"> PAGEREF _Toc2059 \h </w:instrText>
      </w:r>
      <w:r>
        <w:fldChar w:fldCharType="separate"/>
      </w:r>
      <w:r>
        <w:t>9</w:t>
      </w:r>
      <w:r>
        <w:fldChar w:fldCharType="end"/>
      </w:r>
      <w:r>
        <w:rPr>
          <w:rFonts w:hint="eastAsia" w:ascii="宋体" w:hAnsi="宋体" w:eastAsia="宋体" w:cs="宋体"/>
          <w:color w:val="auto"/>
          <w:highlight w:val="none"/>
        </w:rPr>
        <w:fldChar w:fldCharType="end"/>
      </w:r>
    </w:p>
    <w:p w14:paraId="08370071">
      <w:pPr>
        <w:pStyle w:val="55"/>
        <w:tabs>
          <w:tab w:val="right" w:leader="dot" w:pos="8299"/>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_Toc14394 </w:instrText>
      </w:r>
      <w:r>
        <w:rPr>
          <w:rFonts w:hint="eastAsia" w:ascii="宋体" w:hAnsi="宋体" w:eastAsia="宋体" w:cs="宋体"/>
          <w:highlight w:val="none"/>
        </w:rPr>
        <w:fldChar w:fldCharType="separate"/>
      </w:r>
      <w:r>
        <w:rPr>
          <w:rFonts w:hint="eastAsia" w:ascii="宋体" w:hAnsi="宋体" w:eastAsia="宋体" w:cs="宋体"/>
          <w:bCs/>
          <w:szCs w:val="24"/>
          <w:highlight w:val="none"/>
          <w:lang w:val="en-US" w:eastAsia="zh-CN"/>
        </w:rPr>
        <w:t>三、普查对象和内容</w:t>
      </w:r>
      <w:r>
        <w:tab/>
      </w:r>
      <w:r>
        <w:fldChar w:fldCharType="begin"/>
      </w:r>
      <w:r>
        <w:instrText xml:space="preserve"> PAGEREF _Toc14394 \h </w:instrText>
      </w:r>
      <w:r>
        <w:fldChar w:fldCharType="separate"/>
      </w:r>
      <w:r>
        <w:t>9</w:t>
      </w:r>
      <w:r>
        <w:fldChar w:fldCharType="end"/>
      </w:r>
      <w:r>
        <w:rPr>
          <w:rFonts w:hint="eastAsia" w:ascii="宋体" w:hAnsi="宋体" w:eastAsia="宋体" w:cs="宋体"/>
          <w:color w:val="auto"/>
          <w:highlight w:val="none"/>
        </w:rPr>
        <w:fldChar w:fldCharType="end"/>
      </w:r>
    </w:p>
    <w:p w14:paraId="6C3E3C7C">
      <w:pPr>
        <w:pStyle w:val="55"/>
        <w:tabs>
          <w:tab w:val="right" w:leader="dot" w:pos="8299"/>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_Toc5846 </w:instrText>
      </w:r>
      <w:r>
        <w:rPr>
          <w:rFonts w:hint="eastAsia" w:ascii="宋体" w:hAnsi="宋体" w:eastAsia="宋体" w:cs="宋体"/>
          <w:highlight w:val="none"/>
        </w:rPr>
        <w:fldChar w:fldCharType="separate"/>
      </w:r>
      <w:r>
        <w:rPr>
          <w:rFonts w:hint="eastAsia" w:ascii="宋体" w:hAnsi="宋体" w:eastAsia="宋体" w:cs="宋体"/>
          <w:bCs/>
          <w:szCs w:val="24"/>
          <w:highlight w:val="none"/>
          <w:lang w:val="en-US" w:eastAsia="zh-CN"/>
        </w:rPr>
        <w:t>四、工作内容</w:t>
      </w:r>
      <w:r>
        <w:tab/>
      </w:r>
      <w:r>
        <w:fldChar w:fldCharType="begin"/>
      </w:r>
      <w:r>
        <w:instrText xml:space="preserve"> PAGEREF _Toc5846 \h </w:instrText>
      </w:r>
      <w:r>
        <w:fldChar w:fldCharType="separate"/>
      </w:r>
      <w:r>
        <w:t>9</w:t>
      </w:r>
      <w:r>
        <w:fldChar w:fldCharType="end"/>
      </w:r>
      <w:r>
        <w:rPr>
          <w:rFonts w:hint="eastAsia" w:ascii="宋体" w:hAnsi="宋体" w:eastAsia="宋体" w:cs="宋体"/>
          <w:color w:val="auto"/>
          <w:highlight w:val="none"/>
        </w:rPr>
        <w:fldChar w:fldCharType="end"/>
      </w:r>
    </w:p>
    <w:p w14:paraId="53C3F821">
      <w:pPr>
        <w:pStyle w:val="55"/>
        <w:tabs>
          <w:tab w:val="right" w:leader="dot" w:pos="8299"/>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_Toc4474 </w:instrText>
      </w:r>
      <w:r>
        <w:rPr>
          <w:rFonts w:hint="eastAsia" w:ascii="宋体" w:hAnsi="宋体" w:eastAsia="宋体" w:cs="宋体"/>
          <w:highlight w:val="none"/>
        </w:rPr>
        <w:fldChar w:fldCharType="separate"/>
      </w:r>
      <w:r>
        <w:rPr>
          <w:rFonts w:hint="eastAsia" w:ascii="宋体" w:hAnsi="宋体" w:eastAsia="宋体" w:cs="宋体"/>
          <w:highlight w:val="none"/>
        </w:rPr>
        <w:t>▲</w:t>
      </w:r>
      <w:r>
        <w:rPr>
          <w:rFonts w:hint="eastAsia" w:ascii="宋体" w:hAnsi="宋体" w:eastAsia="宋体" w:cs="宋体"/>
          <w:bCs/>
          <w:szCs w:val="24"/>
          <w:highlight w:val="none"/>
          <w:lang w:val="en-US" w:eastAsia="zh-CN"/>
        </w:rPr>
        <w:t>五、人员要求</w:t>
      </w:r>
      <w:r>
        <w:tab/>
      </w:r>
      <w:r>
        <w:fldChar w:fldCharType="begin"/>
      </w:r>
      <w:r>
        <w:instrText xml:space="preserve"> PAGEREF _Toc4474 \h </w:instrText>
      </w:r>
      <w:r>
        <w:fldChar w:fldCharType="separate"/>
      </w:r>
      <w:r>
        <w:t>12</w:t>
      </w:r>
      <w:r>
        <w:fldChar w:fldCharType="end"/>
      </w:r>
      <w:r>
        <w:rPr>
          <w:rFonts w:hint="eastAsia" w:ascii="宋体" w:hAnsi="宋体" w:eastAsia="宋体" w:cs="宋体"/>
          <w:color w:val="auto"/>
          <w:highlight w:val="none"/>
        </w:rPr>
        <w:fldChar w:fldCharType="end"/>
      </w:r>
    </w:p>
    <w:p w14:paraId="5AB68528">
      <w:pPr>
        <w:pStyle w:val="55"/>
        <w:tabs>
          <w:tab w:val="right" w:leader="dot" w:pos="8299"/>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_Toc29272 </w:instrText>
      </w:r>
      <w:r>
        <w:rPr>
          <w:rFonts w:hint="eastAsia" w:ascii="宋体" w:hAnsi="宋体" w:eastAsia="宋体" w:cs="宋体"/>
          <w:highlight w:val="none"/>
        </w:rPr>
        <w:fldChar w:fldCharType="separate"/>
      </w:r>
      <w:r>
        <w:rPr>
          <w:rFonts w:hint="eastAsia" w:ascii="宋体" w:hAnsi="宋体" w:eastAsia="宋体" w:cs="宋体"/>
          <w:bCs/>
          <w:szCs w:val="24"/>
          <w:highlight w:val="none"/>
          <w:lang w:val="en-US" w:eastAsia="zh-CN"/>
        </w:rPr>
        <w:t>六、设备要求</w:t>
      </w:r>
      <w:r>
        <w:tab/>
      </w:r>
      <w:r>
        <w:fldChar w:fldCharType="begin"/>
      </w:r>
      <w:r>
        <w:instrText xml:space="preserve"> PAGEREF _Toc29272 \h </w:instrText>
      </w:r>
      <w:r>
        <w:fldChar w:fldCharType="separate"/>
      </w:r>
      <w:r>
        <w:t>13</w:t>
      </w:r>
      <w:r>
        <w:fldChar w:fldCharType="end"/>
      </w:r>
      <w:r>
        <w:rPr>
          <w:rFonts w:hint="eastAsia" w:ascii="宋体" w:hAnsi="宋体" w:eastAsia="宋体" w:cs="宋体"/>
          <w:color w:val="auto"/>
          <w:highlight w:val="none"/>
        </w:rPr>
        <w:fldChar w:fldCharType="end"/>
      </w:r>
    </w:p>
    <w:p w14:paraId="0F077E50">
      <w:pPr>
        <w:pStyle w:val="55"/>
        <w:tabs>
          <w:tab w:val="right" w:leader="dot" w:pos="8299"/>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_Toc24784 </w:instrText>
      </w:r>
      <w:r>
        <w:rPr>
          <w:rFonts w:hint="eastAsia" w:ascii="宋体" w:hAnsi="宋体" w:eastAsia="宋体" w:cs="宋体"/>
          <w:highlight w:val="none"/>
        </w:rPr>
        <w:fldChar w:fldCharType="separate"/>
      </w:r>
      <w:r>
        <w:rPr>
          <w:rFonts w:hint="eastAsia" w:ascii="宋体" w:hAnsi="宋体" w:eastAsia="宋体" w:cs="宋体"/>
          <w:bCs/>
          <w:szCs w:val="24"/>
          <w:highlight w:val="none"/>
          <w:lang w:val="en-US" w:eastAsia="zh-CN"/>
        </w:rPr>
        <w:t>七、其他要求</w:t>
      </w:r>
      <w:r>
        <w:tab/>
      </w:r>
      <w:r>
        <w:fldChar w:fldCharType="begin"/>
      </w:r>
      <w:r>
        <w:instrText xml:space="preserve"> PAGEREF _Toc24784 \h </w:instrText>
      </w:r>
      <w:r>
        <w:fldChar w:fldCharType="separate"/>
      </w:r>
      <w:r>
        <w:t>13</w:t>
      </w:r>
      <w:r>
        <w:fldChar w:fldCharType="end"/>
      </w:r>
      <w:r>
        <w:rPr>
          <w:rFonts w:hint="eastAsia" w:ascii="宋体" w:hAnsi="宋体" w:eastAsia="宋体" w:cs="宋体"/>
          <w:color w:val="auto"/>
          <w:highlight w:val="none"/>
        </w:rPr>
        <w:fldChar w:fldCharType="end"/>
      </w:r>
    </w:p>
    <w:p w14:paraId="6702A851">
      <w:pPr>
        <w:pStyle w:val="55"/>
        <w:tabs>
          <w:tab w:val="right" w:leader="dot" w:pos="8299"/>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_Toc6115 </w:instrText>
      </w:r>
      <w:r>
        <w:rPr>
          <w:rFonts w:hint="eastAsia" w:ascii="宋体" w:hAnsi="宋体" w:eastAsia="宋体" w:cs="宋体"/>
          <w:highlight w:val="none"/>
        </w:rPr>
        <w:fldChar w:fldCharType="separate"/>
      </w:r>
      <w:r>
        <w:rPr>
          <w:rFonts w:hint="eastAsia" w:ascii="宋体" w:hAnsi="宋体" w:eastAsia="宋体" w:cs="宋体"/>
          <w:bCs/>
          <w:szCs w:val="24"/>
          <w:highlight w:val="none"/>
          <w:lang w:val="en-US" w:eastAsia="zh-CN"/>
        </w:rPr>
        <w:t>八、</w:t>
      </w:r>
      <w:r>
        <w:rPr>
          <w:rFonts w:hint="eastAsia" w:ascii="宋体" w:hAnsi="宋体" w:cs="宋体"/>
          <w:bCs/>
          <w:szCs w:val="24"/>
          <w:highlight w:val="none"/>
          <w:lang w:val="en-US" w:eastAsia="zh-CN"/>
        </w:rPr>
        <w:t>服务期限</w:t>
      </w:r>
      <w:r>
        <w:tab/>
      </w:r>
      <w:r>
        <w:fldChar w:fldCharType="begin"/>
      </w:r>
      <w:r>
        <w:instrText xml:space="preserve"> PAGEREF _Toc6115 \h </w:instrText>
      </w:r>
      <w:r>
        <w:fldChar w:fldCharType="separate"/>
      </w:r>
      <w:r>
        <w:t>13</w:t>
      </w:r>
      <w:r>
        <w:fldChar w:fldCharType="end"/>
      </w:r>
      <w:r>
        <w:rPr>
          <w:rFonts w:hint="eastAsia" w:ascii="宋体" w:hAnsi="宋体" w:eastAsia="宋体" w:cs="宋体"/>
          <w:color w:val="auto"/>
          <w:highlight w:val="none"/>
        </w:rPr>
        <w:fldChar w:fldCharType="end"/>
      </w:r>
    </w:p>
    <w:p w14:paraId="5C5F4F22">
      <w:pPr>
        <w:pStyle w:val="55"/>
        <w:tabs>
          <w:tab w:val="right" w:leader="dot" w:pos="8299"/>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_Toc2601 </w:instrText>
      </w:r>
      <w:r>
        <w:rPr>
          <w:rFonts w:hint="eastAsia" w:ascii="宋体" w:hAnsi="宋体" w:eastAsia="宋体" w:cs="宋体"/>
          <w:highlight w:val="none"/>
        </w:rPr>
        <w:fldChar w:fldCharType="separate"/>
      </w:r>
      <w:r>
        <w:rPr>
          <w:rFonts w:hint="eastAsia" w:ascii="宋体" w:hAnsi="宋体" w:eastAsia="宋体" w:cs="宋体"/>
          <w:bCs/>
          <w:szCs w:val="24"/>
          <w:highlight w:val="none"/>
          <w:lang w:val="en-US" w:eastAsia="zh-CN"/>
        </w:rPr>
        <w:t>九、付款方式</w:t>
      </w:r>
      <w:r>
        <w:tab/>
      </w:r>
      <w:r>
        <w:fldChar w:fldCharType="begin"/>
      </w:r>
      <w:r>
        <w:instrText xml:space="preserve"> PAGEREF _Toc2601 \h </w:instrText>
      </w:r>
      <w:r>
        <w:fldChar w:fldCharType="separate"/>
      </w:r>
      <w:r>
        <w:t>13</w:t>
      </w:r>
      <w:r>
        <w:fldChar w:fldCharType="end"/>
      </w:r>
      <w:r>
        <w:rPr>
          <w:rFonts w:hint="eastAsia" w:ascii="宋体" w:hAnsi="宋体" w:eastAsia="宋体" w:cs="宋体"/>
          <w:color w:val="auto"/>
          <w:highlight w:val="none"/>
        </w:rPr>
        <w:fldChar w:fldCharType="end"/>
      </w:r>
    </w:p>
    <w:p w14:paraId="241F71F8">
      <w:pPr>
        <w:pStyle w:val="55"/>
        <w:tabs>
          <w:tab w:val="right" w:leader="dot" w:pos="8299"/>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_Toc20489 </w:instrText>
      </w:r>
      <w:r>
        <w:rPr>
          <w:rFonts w:hint="eastAsia" w:ascii="宋体" w:hAnsi="宋体" w:eastAsia="宋体" w:cs="宋体"/>
          <w:highlight w:val="none"/>
        </w:rPr>
        <w:fldChar w:fldCharType="separate"/>
      </w:r>
      <w:r>
        <w:rPr>
          <w:rFonts w:hint="eastAsia" w:ascii="宋体" w:hAnsi="宋体" w:eastAsia="宋体" w:cs="宋体"/>
          <w:bCs/>
          <w:szCs w:val="24"/>
          <w:highlight w:val="none"/>
          <w:lang w:val="en-US" w:eastAsia="zh-CN"/>
        </w:rPr>
        <w:t>十、其他</w:t>
      </w:r>
      <w:r>
        <w:tab/>
      </w:r>
      <w:r>
        <w:fldChar w:fldCharType="begin"/>
      </w:r>
      <w:r>
        <w:instrText xml:space="preserve"> PAGEREF _Toc20489 \h </w:instrText>
      </w:r>
      <w:r>
        <w:fldChar w:fldCharType="separate"/>
      </w:r>
      <w:r>
        <w:t>14</w:t>
      </w:r>
      <w:r>
        <w:fldChar w:fldCharType="end"/>
      </w:r>
      <w:r>
        <w:rPr>
          <w:rFonts w:hint="eastAsia" w:ascii="宋体" w:hAnsi="宋体" w:eastAsia="宋体" w:cs="宋体"/>
          <w:color w:val="auto"/>
          <w:highlight w:val="none"/>
        </w:rPr>
        <w:fldChar w:fldCharType="end"/>
      </w:r>
    </w:p>
    <w:p w14:paraId="75D1A87F">
      <w:pPr>
        <w:pStyle w:val="45"/>
        <w:tabs>
          <w:tab w:val="right" w:leader="dot" w:pos="8299"/>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_Toc16066 </w:instrText>
      </w:r>
      <w:r>
        <w:rPr>
          <w:rFonts w:hint="eastAsia" w:ascii="宋体" w:hAnsi="宋体" w:eastAsia="宋体" w:cs="宋体"/>
          <w:highlight w:val="none"/>
        </w:rPr>
        <w:fldChar w:fldCharType="separate"/>
      </w:r>
      <w:r>
        <w:rPr>
          <w:rFonts w:hint="eastAsia" w:ascii="宋体" w:hAnsi="宋体" w:eastAsia="宋体" w:cs="宋体"/>
          <w:szCs w:val="36"/>
          <w:highlight w:val="none"/>
        </w:rPr>
        <w:t>第三部分 竞争性磋商流程</w:t>
      </w:r>
      <w:r>
        <w:tab/>
      </w:r>
      <w:r>
        <w:fldChar w:fldCharType="begin"/>
      </w:r>
      <w:r>
        <w:instrText xml:space="preserve"> PAGEREF _Toc16066 \h </w:instrText>
      </w:r>
      <w:r>
        <w:fldChar w:fldCharType="separate"/>
      </w:r>
      <w:r>
        <w:t>15</w:t>
      </w:r>
      <w:r>
        <w:fldChar w:fldCharType="end"/>
      </w:r>
      <w:r>
        <w:rPr>
          <w:rFonts w:hint="eastAsia" w:ascii="宋体" w:hAnsi="宋体" w:eastAsia="宋体" w:cs="宋体"/>
          <w:color w:val="auto"/>
          <w:highlight w:val="none"/>
        </w:rPr>
        <w:fldChar w:fldCharType="end"/>
      </w:r>
    </w:p>
    <w:p w14:paraId="384DD13C">
      <w:pPr>
        <w:pStyle w:val="45"/>
        <w:tabs>
          <w:tab w:val="right" w:leader="dot" w:pos="8299"/>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_Toc11840 </w:instrText>
      </w:r>
      <w:r>
        <w:rPr>
          <w:rFonts w:hint="eastAsia" w:ascii="宋体" w:hAnsi="宋体" w:eastAsia="宋体" w:cs="宋体"/>
          <w:highlight w:val="none"/>
        </w:rPr>
        <w:fldChar w:fldCharType="separate"/>
      </w:r>
      <w:r>
        <w:rPr>
          <w:rFonts w:hint="eastAsia" w:ascii="宋体" w:hAnsi="宋体" w:eastAsia="宋体" w:cs="宋体"/>
          <w:szCs w:val="36"/>
          <w:highlight w:val="none"/>
        </w:rPr>
        <w:t>第四部分 供应商须知</w:t>
      </w:r>
      <w:r>
        <w:tab/>
      </w:r>
      <w:r>
        <w:fldChar w:fldCharType="begin"/>
      </w:r>
      <w:r>
        <w:instrText xml:space="preserve"> PAGEREF _Toc11840 \h </w:instrText>
      </w:r>
      <w:r>
        <w:fldChar w:fldCharType="separate"/>
      </w:r>
      <w:r>
        <w:t>18</w:t>
      </w:r>
      <w:r>
        <w:fldChar w:fldCharType="end"/>
      </w:r>
      <w:r>
        <w:rPr>
          <w:rFonts w:hint="eastAsia" w:ascii="宋体" w:hAnsi="宋体" w:eastAsia="宋体" w:cs="宋体"/>
          <w:color w:val="auto"/>
          <w:highlight w:val="none"/>
        </w:rPr>
        <w:fldChar w:fldCharType="end"/>
      </w:r>
    </w:p>
    <w:p w14:paraId="3A8FBF5E">
      <w:pPr>
        <w:pStyle w:val="55"/>
        <w:tabs>
          <w:tab w:val="right" w:leader="dot" w:pos="8299"/>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_Toc30391 </w:instrText>
      </w:r>
      <w:r>
        <w:rPr>
          <w:rFonts w:hint="eastAsia" w:ascii="宋体" w:hAnsi="宋体" w:eastAsia="宋体" w:cs="宋体"/>
          <w:highlight w:val="none"/>
        </w:rPr>
        <w:fldChar w:fldCharType="separate"/>
      </w:r>
      <w:r>
        <w:rPr>
          <w:rFonts w:hint="eastAsia" w:ascii="宋体" w:hAnsi="宋体" w:eastAsia="宋体" w:cs="宋体"/>
          <w:bCs/>
          <w:kern w:val="2"/>
          <w:szCs w:val="30"/>
          <w:highlight w:val="none"/>
          <w:lang w:val="en-US"/>
        </w:rPr>
        <w:t>供应商须知前附表（一）</w:t>
      </w:r>
      <w:r>
        <w:tab/>
      </w:r>
      <w:r>
        <w:fldChar w:fldCharType="begin"/>
      </w:r>
      <w:r>
        <w:instrText xml:space="preserve"> PAGEREF _Toc30391 \h </w:instrText>
      </w:r>
      <w:r>
        <w:fldChar w:fldCharType="separate"/>
      </w:r>
      <w:r>
        <w:t>18</w:t>
      </w:r>
      <w:r>
        <w:fldChar w:fldCharType="end"/>
      </w:r>
      <w:r>
        <w:rPr>
          <w:rFonts w:hint="eastAsia" w:ascii="宋体" w:hAnsi="宋体" w:eastAsia="宋体" w:cs="宋体"/>
          <w:color w:val="auto"/>
          <w:highlight w:val="none"/>
        </w:rPr>
        <w:fldChar w:fldCharType="end"/>
      </w:r>
    </w:p>
    <w:p w14:paraId="59200945">
      <w:pPr>
        <w:pStyle w:val="55"/>
        <w:tabs>
          <w:tab w:val="right" w:leader="dot" w:pos="8299"/>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_Toc15018 </w:instrText>
      </w:r>
      <w:r>
        <w:rPr>
          <w:rFonts w:hint="eastAsia" w:ascii="宋体" w:hAnsi="宋体" w:eastAsia="宋体" w:cs="宋体"/>
          <w:highlight w:val="none"/>
        </w:rPr>
        <w:fldChar w:fldCharType="separate"/>
      </w:r>
      <w:r>
        <w:rPr>
          <w:rFonts w:hint="eastAsia" w:ascii="宋体" w:hAnsi="宋体" w:eastAsia="宋体" w:cs="宋体"/>
          <w:bCs/>
          <w:kern w:val="2"/>
          <w:szCs w:val="30"/>
          <w:highlight w:val="none"/>
          <w:lang w:val="en-US"/>
        </w:rPr>
        <w:t>供应商须知前附表（二）</w:t>
      </w:r>
      <w:r>
        <w:tab/>
      </w:r>
      <w:r>
        <w:fldChar w:fldCharType="begin"/>
      </w:r>
      <w:r>
        <w:instrText xml:space="preserve"> PAGEREF _Toc15018 \h </w:instrText>
      </w:r>
      <w:r>
        <w:fldChar w:fldCharType="separate"/>
      </w:r>
      <w:r>
        <w:t>22</w:t>
      </w:r>
      <w:r>
        <w:fldChar w:fldCharType="end"/>
      </w:r>
      <w:r>
        <w:rPr>
          <w:rFonts w:hint="eastAsia" w:ascii="宋体" w:hAnsi="宋体" w:eastAsia="宋体" w:cs="宋体"/>
          <w:color w:val="auto"/>
          <w:highlight w:val="none"/>
        </w:rPr>
        <w:fldChar w:fldCharType="end"/>
      </w:r>
    </w:p>
    <w:p w14:paraId="7A2E7F0B">
      <w:pPr>
        <w:pStyle w:val="55"/>
        <w:tabs>
          <w:tab w:val="right" w:leader="dot" w:pos="8299"/>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_Toc12346 </w:instrText>
      </w:r>
      <w:r>
        <w:rPr>
          <w:rFonts w:hint="eastAsia" w:ascii="宋体" w:hAnsi="宋体" w:eastAsia="宋体" w:cs="宋体"/>
          <w:highlight w:val="none"/>
        </w:rPr>
        <w:fldChar w:fldCharType="separate"/>
      </w:r>
      <w:r>
        <w:rPr>
          <w:rFonts w:hint="eastAsia" w:ascii="宋体" w:hAnsi="宋体" w:eastAsia="宋体" w:cs="宋体"/>
          <w:bCs/>
          <w:kern w:val="2"/>
          <w:szCs w:val="30"/>
          <w:lang w:val="en-US"/>
        </w:rPr>
        <w:t xml:space="preserve">一、 </w:t>
      </w:r>
      <w:r>
        <w:rPr>
          <w:rFonts w:hint="eastAsia" w:ascii="宋体" w:hAnsi="宋体" w:eastAsia="宋体" w:cs="宋体"/>
          <w:bCs/>
          <w:kern w:val="2"/>
          <w:szCs w:val="30"/>
          <w:highlight w:val="none"/>
          <w:lang w:val="en-US"/>
        </w:rPr>
        <w:t>总则</w:t>
      </w:r>
      <w:r>
        <w:tab/>
      </w:r>
      <w:r>
        <w:fldChar w:fldCharType="begin"/>
      </w:r>
      <w:r>
        <w:instrText xml:space="preserve"> PAGEREF _Toc12346 \h </w:instrText>
      </w:r>
      <w:r>
        <w:fldChar w:fldCharType="separate"/>
      </w:r>
      <w:r>
        <w:t>23</w:t>
      </w:r>
      <w:r>
        <w:fldChar w:fldCharType="end"/>
      </w:r>
      <w:r>
        <w:rPr>
          <w:rFonts w:hint="eastAsia" w:ascii="宋体" w:hAnsi="宋体" w:eastAsia="宋体" w:cs="宋体"/>
          <w:color w:val="auto"/>
          <w:highlight w:val="none"/>
        </w:rPr>
        <w:fldChar w:fldCharType="end"/>
      </w:r>
    </w:p>
    <w:p w14:paraId="42C8EA1B">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_Toc32511 </w:instrText>
      </w:r>
      <w:r>
        <w:rPr>
          <w:rFonts w:hint="eastAsia" w:ascii="宋体" w:hAnsi="宋体" w:eastAsia="宋体" w:cs="宋体"/>
          <w:color w:val="auto"/>
          <w:highlight w:val="none"/>
        </w:rPr>
        <w:fldChar w:fldCharType="separate"/>
      </w:r>
      <w:r>
        <w:rPr>
          <w:rFonts w:hint="default" w:ascii="宋体" w:hAnsi="宋体" w:eastAsia="宋体" w:cs="宋体"/>
          <w:color w:val="auto"/>
          <w:highlight w:val="none"/>
        </w:rPr>
        <w:t xml:space="preserve">1. </w:t>
      </w:r>
      <w:r>
        <w:rPr>
          <w:rFonts w:hint="eastAsia" w:ascii="宋体" w:hAnsi="宋体" w:eastAsia="宋体" w:cs="宋体"/>
          <w:color w:val="auto"/>
          <w:highlight w:val="none"/>
        </w:rPr>
        <w:t>适用范围</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_Toc32511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A087EB0">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_Toc26948 </w:instrText>
      </w:r>
      <w:r>
        <w:rPr>
          <w:rFonts w:hint="eastAsia" w:ascii="宋体" w:hAnsi="宋体" w:eastAsia="宋体" w:cs="宋体"/>
          <w:color w:val="auto"/>
          <w:highlight w:val="none"/>
        </w:rPr>
        <w:fldChar w:fldCharType="separate"/>
      </w:r>
      <w:r>
        <w:rPr>
          <w:rFonts w:hint="default" w:ascii="宋体" w:hAnsi="宋体" w:eastAsia="宋体" w:cs="宋体"/>
          <w:color w:val="auto"/>
          <w:highlight w:val="none"/>
        </w:rPr>
        <w:t xml:space="preserve">2. </w:t>
      </w:r>
      <w:r>
        <w:rPr>
          <w:rFonts w:hint="eastAsia" w:ascii="宋体" w:hAnsi="宋体" w:eastAsia="宋体" w:cs="宋体"/>
          <w:color w:val="auto"/>
          <w:highlight w:val="none"/>
        </w:rPr>
        <w:t>定义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_Toc26948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4C6D2C6">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_Toc14317 </w:instrText>
      </w:r>
      <w:r>
        <w:rPr>
          <w:rFonts w:hint="eastAsia" w:ascii="宋体" w:hAnsi="宋体" w:eastAsia="宋体" w:cs="宋体"/>
          <w:color w:val="auto"/>
          <w:highlight w:val="none"/>
        </w:rPr>
        <w:fldChar w:fldCharType="separate"/>
      </w:r>
      <w:r>
        <w:rPr>
          <w:rFonts w:hint="default" w:ascii="宋体" w:hAnsi="宋体" w:eastAsia="宋体" w:cs="宋体"/>
          <w:color w:val="auto"/>
          <w:highlight w:val="none"/>
        </w:rPr>
        <w:t xml:space="preserve">3. </w:t>
      </w:r>
      <w:r>
        <w:rPr>
          <w:rFonts w:hint="eastAsia" w:ascii="宋体" w:hAnsi="宋体" w:eastAsia="宋体" w:cs="宋体"/>
          <w:color w:val="auto"/>
          <w:highlight w:val="none"/>
        </w:rPr>
        <w:t>采购项目需要落实的政府采购政策</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_Toc14317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B02F482">
      <w:pPr>
        <w:pStyle w:val="55"/>
        <w:tabs>
          <w:tab w:val="right" w:leader="dot" w:pos="8299"/>
        </w:tabs>
        <w:ind w:firstLine="420" w:firstLineChars="200"/>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_Toc12279 </w:instrText>
      </w:r>
      <w:r>
        <w:rPr>
          <w:rFonts w:hint="eastAsia" w:ascii="宋体" w:hAnsi="宋体" w:eastAsia="宋体" w:cs="宋体"/>
          <w:color w:val="auto"/>
          <w:highlight w:val="none"/>
        </w:rPr>
        <w:fldChar w:fldCharType="separate"/>
      </w:r>
      <w:r>
        <w:rPr>
          <w:rFonts w:hint="default" w:ascii="宋体" w:hAnsi="宋体" w:eastAsia="宋体" w:cs="宋体"/>
          <w:color w:val="auto"/>
          <w:highlight w:val="none"/>
        </w:rPr>
        <w:t xml:space="preserve">4. </w:t>
      </w:r>
      <w:r>
        <w:rPr>
          <w:rFonts w:hint="eastAsia" w:ascii="宋体" w:hAnsi="宋体" w:eastAsia="宋体" w:cs="宋体"/>
          <w:color w:val="auto"/>
          <w:highlight w:val="none"/>
          <w:lang w:val="zh-CN"/>
        </w:rPr>
        <w:t>询问、质疑、投诉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_Toc12279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2BA10FB">
      <w:pPr>
        <w:pStyle w:val="55"/>
        <w:tabs>
          <w:tab w:val="right" w:leader="dot" w:pos="8299"/>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_Toc13940 </w:instrText>
      </w:r>
      <w:r>
        <w:rPr>
          <w:rFonts w:hint="eastAsia" w:ascii="宋体" w:hAnsi="宋体" w:eastAsia="宋体" w:cs="宋体"/>
          <w:highlight w:val="none"/>
        </w:rPr>
        <w:fldChar w:fldCharType="separate"/>
      </w:r>
      <w:r>
        <w:rPr>
          <w:rFonts w:hint="eastAsia" w:ascii="宋体" w:hAnsi="宋体" w:eastAsia="宋体" w:cs="宋体"/>
          <w:bCs/>
          <w:kern w:val="2"/>
          <w:szCs w:val="30"/>
          <w:lang w:val="en-US"/>
        </w:rPr>
        <w:t xml:space="preserve">二、 </w:t>
      </w:r>
      <w:r>
        <w:rPr>
          <w:rFonts w:hint="eastAsia" w:ascii="宋体" w:hAnsi="宋体" w:eastAsia="宋体" w:cs="宋体"/>
          <w:bCs/>
          <w:kern w:val="2"/>
          <w:szCs w:val="30"/>
          <w:highlight w:val="none"/>
          <w:lang w:val="en-US"/>
        </w:rPr>
        <w:t>采购文件的构成、澄清、修改</w:t>
      </w:r>
      <w:r>
        <w:tab/>
      </w:r>
      <w:r>
        <w:fldChar w:fldCharType="begin"/>
      </w:r>
      <w:r>
        <w:instrText xml:space="preserve"> PAGEREF _Toc13940 \h </w:instrText>
      </w:r>
      <w:r>
        <w:fldChar w:fldCharType="separate"/>
      </w:r>
      <w:r>
        <w:t>29</w:t>
      </w:r>
      <w:r>
        <w:fldChar w:fldCharType="end"/>
      </w:r>
      <w:r>
        <w:rPr>
          <w:rFonts w:hint="eastAsia" w:ascii="宋体" w:hAnsi="宋体" w:eastAsia="宋体" w:cs="宋体"/>
          <w:color w:val="auto"/>
          <w:highlight w:val="none"/>
        </w:rPr>
        <w:fldChar w:fldCharType="end"/>
      </w:r>
    </w:p>
    <w:p w14:paraId="32923C47">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_Toc18204 </w:instrText>
      </w:r>
      <w:r>
        <w:rPr>
          <w:rFonts w:hint="eastAsia" w:ascii="宋体" w:hAnsi="宋体" w:eastAsia="宋体" w:cs="宋体"/>
          <w:color w:val="auto"/>
          <w:highlight w:val="none"/>
        </w:rPr>
        <w:fldChar w:fldCharType="separate"/>
      </w:r>
      <w:r>
        <w:rPr>
          <w:rFonts w:hint="default" w:ascii="宋体" w:hAnsi="宋体" w:eastAsia="宋体" w:cs="宋体"/>
          <w:color w:val="auto"/>
          <w:highlight w:val="none"/>
          <w:lang w:val="zh-CN"/>
        </w:rPr>
        <w:t xml:space="preserve">5. </w:t>
      </w:r>
      <w:r>
        <w:rPr>
          <w:rFonts w:hint="eastAsia" w:ascii="宋体" w:hAnsi="宋体" w:eastAsia="宋体" w:cs="宋体"/>
          <w:color w:val="auto"/>
          <w:highlight w:val="none"/>
          <w:lang w:val="zh-CN"/>
        </w:rPr>
        <w:t>采购文件的构成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_Toc18204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2B8896F">
      <w:pPr>
        <w:pStyle w:val="55"/>
        <w:tabs>
          <w:tab w:val="right" w:leader="dot" w:pos="8299"/>
        </w:tabs>
        <w:ind w:firstLine="420" w:firstLineChars="200"/>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_Toc6395 </w:instrText>
      </w:r>
      <w:r>
        <w:rPr>
          <w:rFonts w:hint="eastAsia" w:ascii="宋体" w:hAnsi="宋体" w:eastAsia="宋体" w:cs="宋体"/>
          <w:color w:val="auto"/>
          <w:highlight w:val="none"/>
        </w:rPr>
        <w:fldChar w:fldCharType="separate"/>
      </w:r>
      <w:r>
        <w:rPr>
          <w:rFonts w:hint="default" w:ascii="宋体" w:hAnsi="宋体" w:eastAsia="宋体" w:cs="宋体"/>
          <w:color w:val="auto"/>
          <w:highlight w:val="none"/>
          <w:lang w:val="zh-CN"/>
        </w:rPr>
        <w:t xml:space="preserve">6. </w:t>
      </w:r>
      <w:r>
        <w:rPr>
          <w:rFonts w:hint="eastAsia" w:ascii="宋体" w:hAnsi="宋体" w:eastAsia="宋体" w:cs="宋体"/>
          <w:color w:val="auto"/>
          <w:highlight w:val="none"/>
          <w:lang w:val="zh-CN"/>
        </w:rPr>
        <w:t>采购文件的澄清、修改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_Toc6395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66D7233">
      <w:pPr>
        <w:pStyle w:val="55"/>
        <w:tabs>
          <w:tab w:val="right" w:leader="dot" w:pos="8299"/>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_Toc1870 </w:instrText>
      </w:r>
      <w:r>
        <w:rPr>
          <w:rFonts w:hint="eastAsia" w:ascii="宋体" w:hAnsi="宋体" w:eastAsia="宋体" w:cs="宋体"/>
          <w:highlight w:val="none"/>
        </w:rPr>
        <w:fldChar w:fldCharType="separate"/>
      </w:r>
      <w:r>
        <w:rPr>
          <w:rFonts w:hint="eastAsia" w:ascii="宋体" w:hAnsi="宋体" w:eastAsia="宋体" w:cs="宋体"/>
          <w:bCs/>
          <w:kern w:val="2"/>
          <w:szCs w:val="30"/>
          <w:lang w:val="en-US"/>
        </w:rPr>
        <w:t xml:space="preserve">三、 </w:t>
      </w:r>
      <w:r>
        <w:rPr>
          <w:rFonts w:hint="eastAsia" w:ascii="宋体" w:hAnsi="宋体" w:eastAsia="宋体" w:cs="宋体"/>
          <w:bCs/>
          <w:kern w:val="2"/>
          <w:szCs w:val="30"/>
          <w:highlight w:val="none"/>
          <w:lang w:val="en-US"/>
        </w:rPr>
        <w:t>提交响应文件</w:t>
      </w:r>
      <w:r>
        <w:tab/>
      </w:r>
      <w:r>
        <w:fldChar w:fldCharType="begin"/>
      </w:r>
      <w:r>
        <w:instrText xml:space="preserve"> PAGEREF _Toc1870 \h </w:instrText>
      </w:r>
      <w:r>
        <w:fldChar w:fldCharType="separate"/>
      </w:r>
      <w:r>
        <w:t>30</w:t>
      </w:r>
      <w:r>
        <w:fldChar w:fldCharType="end"/>
      </w:r>
      <w:r>
        <w:rPr>
          <w:rFonts w:hint="eastAsia" w:ascii="宋体" w:hAnsi="宋体" w:eastAsia="宋体" w:cs="宋体"/>
          <w:color w:val="auto"/>
          <w:highlight w:val="none"/>
        </w:rPr>
        <w:fldChar w:fldCharType="end"/>
      </w:r>
    </w:p>
    <w:p w14:paraId="24F20941">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_Toc562 </w:instrText>
      </w:r>
      <w:r>
        <w:rPr>
          <w:rFonts w:hint="eastAsia" w:ascii="宋体" w:hAnsi="宋体" w:eastAsia="宋体" w:cs="宋体"/>
          <w:color w:val="auto"/>
          <w:highlight w:val="none"/>
        </w:rPr>
        <w:fldChar w:fldCharType="separate"/>
      </w:r>
      <w:r>
        <w:rPr>
          <w:rFonts w:hint="default" w:ascii="宋体" w:hAnsi="宋体" w:eastAsia="宋体" w:cs="宋体"/>
          <w:color w:val="auto"/>
          <w:highlight w:val="none"/>
          <w:lang w:val="zh-CN"/>
        </w:rPr>
        <w:t xml:space="preserve">7. </w:t>
      </w:r>
      <w:r>
        <w:rPr>
          <w:rFonts w:hint="eastAsia" w:ascii="宋体" w:hAnsi="宋体" w:eastAsia="宋体" w:cs="宋体"/>
          <w:color w:val="auto"/>
          <w:highlight w:val="none"/>
          <w:lang w:val="zh-CN"/>
        </w:rPr>
        <w:t>备份响应文件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_Toc562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DD29B7D">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_Toc10973 </w:instrText>
      </w:r>
      <w:r>
        <w:rPr>
          <w:rFonts w:hint="eastAsia" w:ascii="宋体" w:hAnsi="宋体" w:eastAsia="宋体" w:cs="宋体"/>
          <w:color w:val="auto"/>
          <w:highlight w:val="none"/>
        </w:rPr>
        <w:fldChar w:fldCharType="separate"/>
      </w:r>
      <w:r>
        <w:rPr>
          <w:rFonts w:hint="default" w:ascii="宋体" w:hAnsi="宋体" w:eastAsia="宋体" w:cs="宋体"/>
          <w:color w:val="auto"/>
          <w:highlight w:val="none"/>
          <w:lang w:val="zh-CN"/>
        </w:rPr>
        <w:t xml:space="preserve">8. </w:t>
      </w:r>
      <w:r>
        <w:rPr>
          <w:rFonts w:hint="eastAsia" w:ascii="宋体" w:hAnsi="宋体" w:eastAsia="宋体" w:cs="宋体"/>
          <w:color w:val="auto"/>
          <w:highlight w:val="none"/>
          <w:lang w:val="zh-CN"/>
        </w:rPr>
        <w:t>采购文件的获取</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_Toc10973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00FF2ED">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_Toc25608 </w:instrText>
      </w:r>
      <w:r>
        <w:rPr>
          <w:rFonts w:hint="eastAsia" w:ascii="宋体" w:hAnsi="宋体" w:eastAsia="宋体" w:cs="宋体"/>
          <w:color w:val="auto"/>
          <w:highlight w:val="none"/>
        </w:rPr>
        <w:fldChar w:fldCharType="separate"/>
      </w:r>
      <w:r>
        <w:rPr>
          <w:rFonts w:hint="default" w:ascii="宋体" w:hAnsi="宋体" w:eastAsia="宋体" w:cs="宋体"/>
          <w:color w:val="auto"/>
          <w:highlight w:val="none"/>
          <w:lang w:val="zh-CN"/>
        </w:rPr>
        <w:t xml:space="preserve">9. </w:t>
      </w:r>
      <w:r>
        <w:rPr>
          <w:rFonts w:hint="eastAsia" w:ascii="宋体" w:hAnsi="宋体" w:eastAsia="宋体" w:cs="宋体"/>
          <w:color w:val="auto"/>
          <w:highlight w:val="none"/>
          <w:lang w:val="zh-CN"/>
        </w:rPr>
        <w:t>磋商前答疑会或现场考察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_Toc25608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7DCE77A">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_Toc24943 </w:instrText>
      </w:r>
      <w:r>
        <w:rPr>
          <w:rFonts w:hint="eastAsia" w:ascii="宋体" w:hAnsi="宋体" w:eastAsia="宋体" w:cs="宋体"/>
          <w:color w:val="auto"/>
          <w:highlight w:val="none"/>
        </w:rPr>
        <w:fldChar w:fldCharType="separate"/>
      </w:r>
      <w:r>
        <w:rPr>
          <w:rFonts w:hint="default" w:ascii="宋体" w:hAnsi="宋体" w:eastAsia="宋体" w:cs="宋体"/>
          <w:color w:val="auto"/>
          <w:highlight w:val="none"/>
          <w:lang w:val="zh-CN"/>
        </w:rPr>
        <w:t xml:space="preserve">10. </w:t>
      </w:r>
      <w:r>
        <w:rPr>
          <w:rFonts w:hint="eastAsia" w:ascii="宋体" w:hAnsi="宋体" w:eastAsia="宋体" w:cs="宋体"/>
          <w:color w:val="auto"/>
          <w:highlight w:val="none"/>
          <w:lang w:val="zh-CN"/>
        </w:rPr>
        <w:t>磋商保证金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_Toc24943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5B0F42D">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_Toc26422 </w:instrText>
      </w:r>
      <w:r>
        <w:rPr>
          <w:rFonts w:hint="eastAsia" w:ascii="宋体" w:hAnsi="宋体" w:eastAsia="宋体" w:cs="宋体"/>
          <w:color w:val="auto"/>
          <w:highlight w:val="none"/>
        </w:rPr>
        <w:fldChar w:fldCharType="separate"/>
      </w:r>
      <w:r>
        <w:rPr>
          <w:rFonts w:hint="default" w:ascii="宋体" w:hAnsi="宋体" w:eastAsia="宋体" w:cs="宋体"/>
          <w:color w:val="auto"/>
          <w:highlight w:val="none"/>
          <w:lang w:val="zh-CN"/>
        </w:rPr>
        <w:t xml:space="preserve">11. </w:t>
      </w:r>
      <w:r>
        <w:rPr>
          <w:rFonts w:hint="eastAsia" w:ascii="宋体" w:hAnsi="宋体" w:eastAsia="宋体" w:cs="宋体"/>
          <w:color w:val="auto"/>
          <w:highlight w:val="none"/>
          <w:lang w:val="zh-CN"/>
        </w:rPr>
        <w:t>响应文件的语言</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_Toc26422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0D6ADAD">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_Toc31786 </w:instrText>
      </w:r>
      <w:r>
        <w:rPr>
          <w:rFonts w:hint="eastAsia" w:ascii="宋体" w:hAnsi="宋体" w:eastAsia="宋体" w:cs="宋体"/>
          <w:color w:val="auto"/>
          <w:highlight w:val="none"/>
        </w:rPr>
        <w:fldChar w:fldCharType="separate"/>
      </w:r>
      <w:r>
        <w:rPr>
          <w:rFonts w:hint="default" w:ascii="宋体" w:hAnsi="宋体" w:eastAsia="宋体" w:cs="宋体"/>
          <w:color w:val="auto"/>
          <w:highlight w:val="none"/>
          <w:lang w:val="zh-CN"/>
        </w:rPr>
        <w:t xml:space="preserve">12. </w:t>
      </w:r>
      <w:r>
        <w:rPr>
          <w:rFonts w:hint="eastAsia" w:ascii="宋体" w:hAnsi="宋体" w:eastAsia="宋体" w:cs="宋体"/>
          <w:color w:val="auto"/>
          <w:highlight w:val="none"/>
          <w:lang w:val="zh-CN"/>
        </w:rPr>
        <w:t>响应文件的组成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_Toc31786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F7ED4D8">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_Toc9194 </w:instrText>
      </w:r>
      <w:r>
        <w:rPr>
          <w:rFonts w:hint="eastAsia" w:ascii="宋体" w:hAnsi="宋体" w:eastAsia="宋体" w:cs="宋体"/>
          <w:color w:val="auto"/>
          <w:highlight w:val="none"/>
        </w:rPr>
        <w:fldChar w:fldCharType="separate"/>
      </w:r>
      <w:r>
        <w:rPr>
          <w:rFonts w:hint="default" w:ascii="宋体" w:hAnsi="宋体" w:eastAsia="宋体" w:cs="宋体"/>
          <w:color w:val="auto"/>
          <w:highlight w:val="none"/>
          <w:lang w:val="zh-CN"/>
        </w:rPr>
        <w:t xml:space="preserve">13. </w:t>
      </w:r>
      <w:r>
        <w:rPr>
          <w:rFonts w:hint="eastAsia" w:ascii="宋体" w:hAnsi="宋体" w:eastAsia="宋体" w:cs="宋体"/>
          <w:color w:val="auto"/>
          <w:highlight w:val="none"/>
          <w:lang w:val="zh-CN"/>
        </w:rPr>
        <w:t>响应文件的编制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_Toc9194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4637ED9">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_Toc18529 </w:instrText>
      </w:r>
      <w:r>
        <w:rPr>
          <w:rFonts w:hint="eastAsia" w:ascii="宋体" w:hAnsi="宋体" w:eastAsia="宋体" w:cs="宋体"/>
          <w:color w:val="auto"/>
          <w:highlight w:val="none"/>
        </w:rPr>
        <w:fldChar w:fldCharType="separate"/>
      </w:r>
      <w:r>
        <w:rPr>
          <w:rFonts w:hint="default" w:ascii="宋体" w:hAnsi="宋体" w:eastAsia="宋体" w:cs="宋体"/>
          <w:color w:val="auto"/>
          <w:highlight w:val="none"/>
          <w:lang w:val="zh-CN"/>
        </w:rPr>
        <w:t xml:space="preserve">14. </w:t>
      </w:r>
      <w:r>
        <w:rPr>
          <w:rFonts w:hint="eastAsia" w:ascii="宋体" w:hAnsi="宋体" w:eastAsia="宋体" w:cs="宋体"/>
          <w:color w:val="auto"/>
          <w:highlight w:val="none"/>
          <w:lang w:val="zh-CN"/>
        </w:rPr>
        <w:t>响应文件的签署、盖章</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_Toc18529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5E3432A">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_Toc14534 </w:instrText>
      </w:r>
      <w:r>
        <w:rPr>
          <w:rFonts w:hint="eastAsia" w:ascii="宋体" w:hAnsi="宋体" w:eastAsia="宋体" w:cs="宋体"/>
          <w:color w:val="auto"/>
          <w:highlight w:val="none"/>
        </w:rPr>
        <w:fldChar w:fldCharType="separate"/>
      </w:r>
      <w:r>
        <w:rPr>
          <w:rFonts w:hint="default" w:ascii="宋体" w:hAnsi="宋体" w:eastAsia="宋体" w:cs="宋体"/>
          <w:color w:val="auto"/>
          <w:highlight w:val="none"/>
          <w:lang w:val="zh-CN"/>
        </w:rPr>
        <w:t xml:space="preserve">15. </w:t>
      </w:r>
      <w:r>
        <w:rPr>
          <w:rFonts w:hint="eastAsia" w:ascii="宋体" w:hAnsi="宋体" w:eastAsia="宋体" w:cs="宋体"/>
          <w:color w:val="auto"/>
          <w:highlight w:val="none"/>
          <w:lang w:val="zh-CN"/>
        </w:rPr>
        <w:t>响应文件的提交、补充、修改、撤回</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_Toc14534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0C15199">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_Toc31595 </w:instrText>
      </w:r>
      <w:r>
        <w:rPr>
          <w:rFonts w:hint="eastAsia" w:ascii="宋体" w:hAnsi="宋体" w:eastAsia="宋体" w:cs="宋体"/>
          <w:color w:val="auto"/>
          <w:highlight w:val="none"/>
        </w:rPr>
        <w:fldChar w:fldCharType="separate"/>
      </w:r>
      <w:r>
        <w:rPr>
          <w:rFonts w:hint="default" w:ascii="宋体" w:hAnsi="宋体" w:eastAsia="宋体" w:cs="宋体"/>
          <w:color w:val="auto"/>
          <w:highlight w:val="none"/>
          <w:lang w:val="zh-CN"/>
        </w:rPr>
        <w:t xml:space="preserve">16. </w:t>
      </w:r>
      <w:r>
        <w:rPr>
          <w:rFonts w:hint="eastAsia" w:ascii="宋体" w:hAnsi="宋体" w:eastAsia="宋体" w:cs="宋体"/>
          <w:color w:val="auto"/>
          <w:highlight w:val="none"/>
          <w:lang w:val="zh-CN"/>
        </w:rPr>
        <w:t>响应文件的无效处理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_Toc31595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B415F5B">
      <w:pPr>
        <w:pStyle w:val="55"/>
        <w:tabs>
          <w:tab w:val="right" w:leader="dot" w:pos="8299"/>
        </w:tabs>
        <w:ind w:firstLine="420" w:firstLineChars="200"/>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_Toc12402 </w:instrText>
      </w:r>
      <w:r>
        <w:rPr>
          <w:rFonts w:hint="eastAsia" w:ascii="宋体" w:hAnsi="宋体" w:eastAsia="宋体" w:cs="宋体"/>
          <w:color w:val="auto"/>
          <w:highlight w:val="none"/>
        </w:rPr>
        <w:fldChar w:fldCharType="separate"/>
      </w:r>
      <w:r>
        <w:rPr>
          <w:rFonts w:hint="default" w:ascii="宋体" w:hAnsi="宋体" w:eastAsia="宋体" w:cs="宋体"/>
          <w:color w:val="auto"/>
          <w:highlight w:val="none"/>
          <w:lang w:val="zh-CN"/>
        </w:rPr>
        <w:t xml:space="preserve">17. </w:t>
      </w:r>
      <w:r>
        <w:rPr>
          <w:rFonts w:hint="eastAsia" w:ascii="宋体" w:hAnsi="宋体" w:eastAsia="宋体" w:cs="宋体"/>
          <w:color w:val="auto"/>
          <w:highlight w:val="none"/>
          <w:lang w:val="zh-CN"/>
        </w:rPr>
        <w:t>响应文件有效期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_Toc12402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D9BA703">
      <w:pPr>
        <w:pStyle w:val="55"/>
        <w:tabs>
          <w:tab w:val="right" w:leader="dot" w:pos="8299"/>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_Toc12588 </w:instrText>
      </w:r>
      <w:r>
        <w:rPr>
          <w:rFonts w:hint="eastAsia" w:ascii="宋体" w:hAnsi="宋体" w:eastAsia="宋体" w:cs="宋体"/>
          <w:highlight w:val="none"/>
        </w:rPr>
        <w:fldChar w:fldCharType="separate"/>
      </w:r>
      <w:r>
        <w:rPr>
          <w:rFonts w:hint="eastAsia" w:ascii="宋体" w:hAnsi="宋体" w:eastAsia="宋体" w:cs="宋体"/>
          <w:bCs/>
          <w:kern w:val="2"/>
          <w:szCs w:val="30"/>
          <w:lang w:val="en-US"/>
        </w:rPr>
        <w:t xml:space="preserve">四、 </w:t>
      </w:r>
      <w:r>
        <w:rPr>
          <w:rFonts w:hint="eastAsia" w:ascii="宋体" w:hAnsi="宋体" w:eastAsia="宋体" w:cs="宋体"/>
          <w:bCs/>
          <w:kern w:val="2"/>
          <w:szCs w:val="30"/>
          <w:highlight w:val="none"/>
          <w:lang w:val="en-US"/>
        </w:rPr>
        <w:t>响应文件开启、资格审查与信用信息查询</w:t>
      </w:r>
      <w:r>
        <w:tab/>
      </w:r>
      <w:r>
        <w:fldChar w:fldCharType="begin"/>
      </w:r>
      <w:r>
        <w:instrText xml:space="preserve"> PAGEREF _Toc12588 \h </w:instrText>
      </w:r>
      <w:r>
        <w:fldChar w:fldCharType="separate"/>
      </w:r>
      <w:r>
        <w:t>33</w:t>
      </w:r>
      <w:r>
        <w:fldChar w:fldCharType="end"/>
      </w:r>
      <w:r>
        <w:rPr>
          <w:rFonts w:hint="eastAsia" w:ascii="宋体" w:hAnsi="宋体" w:eastAsia="宋体" w:cs="宋体"/>
          <w:color w:val="auto"/>
          <w:highlight w:val="none"/>
        </w:rPr>
        <w:fldChar w:fldCharType="end"/>
      </w:r>
    </w:p>
    <w:p w14:paraId="0D162FAF">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_Toc19331 </w:instrText>
      </w:r>
      <w:r>
        <w:rPr>
          <w:rFonts w:hint="eastAsia" w:ascii="宋体" w:hAnsi="宋体" w:eastAsia="宋体" w:cs="宋体"/>
          <w:color w:val="auto"/>
          <w:highlight w:val="none"/>
        </w:rPr>
        <w:fldChar w:fldCharType="separate"/>
      </w:r>
      <w:r>
        <w:rPr>
          <w:rFonts w:hint="default" w:ascii="宋体" w:hAnsi="宋体" w:eastAsia="宋体" w:cs="宋体"/>
          <w:color w:val="auto"/>
          <w:highlight w:val="none"/>
          <w:lang w:val="zh-CN"/>
        </w:rPr>
        <w:t xml:space="preserve">18. </w:t>
      </w:r>
      <w:r>
        <w:rPr>
          <w:rFonts w:hint="eastAsia" w:ascii="宋体" w:hAnsi="宋体" w:eastAsia="宋体" w:cs="宋体"/>
          <w:color w:val="auto"/>
          <w:highlight w:val="none"/>
          <w:lang w:val="zh-CN"/>
        </w:rPr>
        <w:t>响应文件开启</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_Toc19331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D6447C4">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_Toc29469 </w:instrText>
      </w:r>
      <w:r>
        <w:rPr>
          <w:rFonts w:hint="eastAsia" w:ascii="宋体" w:hAnsi="宋体" w:eastAsia="宋体" w:cs="宋体"/>
          <w:color w:val="auto"/>
          <w:highlight w:val="none"/>
        </w:rPr>
        <w:fldChar w:fldCharType="separate"/>
      </w:r>
      <w:r>
        <w:rPr>
          <w:rFonts w:hint="default" w:ascii="宋体" w:hAnsi="宋体" w:eastAsia="宋体" w:cs="宋体"/>
          <w:color w:val="auto"/>
          <w:highlight w:val="none"/>
          <w:lang w:val="zh-CN"/>
        </w:rPr>
        <w:t xml:space="preserve">19. </w:t>
      </w:r>
      <w:r>
        <w:rPr>
          <w:rFonts w:hint="eastAsia" w:ascii="宋体" w:hAnsi="宋体" w:eastAsia="宋体" w:cs="宋体"/>
          <w:color w:val="auto"/>
          <w:highlight w:val="none"/>
          <w:lang w:val="zh-CN"/>
        </w:rPr>
        <w:t>资格审查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_Toc29469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C72C5E1">
      <w:pPr>
        <w:pStyle w:val="55"/>
        <w:tabs>
          <w:tab w:val="right" w:leader="dot" w:pos="8299"/>
        </w:tabs>
        <w:ind w:firstLine="420" w:firstLineChars="200"/>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_Toc29664 </w:instrText>
      </w:r>
      <w:r>
        <w:rPr>
          <w:rFonts w:hint="eastAsia" w:ascii="宋体" w:hAnsi="宋体" w:eastAsia="宋体" w:cs="宋体"/>
          <w:color w:val="auto"/>
          <w:highlight w:val="none"/>
        </w:rPr>
        <w:fldChar w:fldCharType="separate"/>
      </w:r>
      <w:r>
        <w:rPr>
          <w:rFonts w:hint="default" w:ascii="宋体" w:hAnsi="宋体" w:eastAsia="宋体" w:cs="宋体"/>
          <w:color w:val="auto"/>
          <w:highlight w:val="none"/>
          <w:lang w:val="zh-CN"/>
        </w:rPr>
        <w:t xml:space="preserve">20. </w:t>
      </w:r>
      <w:r>
        <w:rPr>
          <w:rFonts w:hint="eastAsia" w:ascii="宋体" w:hAnsi="宋体" w:eastAsia="宋体" w:cs="宋体"/>
          <w:color w:val="auto"/>
          <w:highlight w:val="none"/>
          <w:lang w:val="zh-CN"/>
        </w:rPr>
        <w:t>信用信息查询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_Toc29664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529EF91">
      <w:pPr>
        <w:pStyle w:val="55"/>
        <w:tabs>
          <w:tab w:val="right" w:leader="dot" w:pos="8299"/>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_Toc14487 </w:instrText>
      </w:r>
      <w:r>
        <w:rPr>
          <w:rFonts w:hint="eastAsia" w:ascii="宋体" w:hAnsi="宋体" w:eastAsia="宋体" w:cs="宋体"/>
          <w:highlight w:val="none"/>
        </w:rPr>
        <w:fldChar w:fldCharType="separate"/>
      </w:r>
      <w:r>
        <w:rPr>
          <w:rFonts w:hint="eastAsia" w:ascii="宋体" w:hAnsi="宋体" w:eastAsia="宋体" w:cs="宋体"/>
          <w:bCs/>
          <w:kern w:val="2"/>
          <w:szCs w:val="30"/>
          <w:lang w:val="en-US"/>
        </w:rPr>
        <w:t xml:space="preserve">五、 </w:t>
      </w:r>
      <w:r>
        <w:rPr>
          <w:rFonts w:hint="eastAsia" w:ascii="宋体" w:hAnsi="宋体" w:eastAsia="宋体" w:cs="宋体"/>
          <w:bCs/>
          <w:kern w:val="2"/>
          <w:szCs w:val="30"/>
          <w:highlight w:val="none"/>
          <w:lang w:val="en-US"/>
        </w:rPr>
        <w:t>评审</w:t>
      </w:r>
      <w:r>
        <w:tab/>
      </w:r>
      <w:r>
        <w:fldChar w:fldCharType="begin"/>
      </w:r>
      <w:r>
        <w:instrText xml:space="preserve"> PAGEREF _Toc14487 \h </w:instrText>
      </w:r>
      <w:r>
        <w:fldChar w:fldCharType="separate"/>
      </w:r>
      <w:r>
        <w:t>35</w:t>
      </w:r>
      <w:r>
        <w:fldChar w:fldCharType="end"/>
      </w:r>
      <w:r>
        <w:rPr>
          <w:rFonts w:hint="eastAsia" w:ascii="宋体" w:hAnsi="宋体" w:eastAsia="宋体" w:cs="宋体"/>
          <w:color w:val="auto"/>
          <w:highlight w:val="none"/>
        </w:rPr>
        <w:fldChar w:fldCharType="end"/>
      </w:r>
    </w:p>
    <w:p w14:paraId="593E784D">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_Toc19552 </w:instrText>
      </w:r>
      <w:r>
        <w:rPr>
          <w:rFonts w:hint="eastAsia" w:ascii="宋体" w:hAnsi="宋体" w:eastAsia="宋体" w:cs="宋体"/>
          <w:color w:val="auto"/>
          <w:highlight w:val="none"/>
        </w:rPr>
        <w:fldChar w:fldCharType="separate"/>
      </w:r>
      <w:r>
        <w:rPr>
          <w:rFonts w:hint="default" w:ascii="宋体" w:hAnsi="宋体" w:eastAsia="宋体" w:cs="宋体"/>
          <w:color w:val="auto"/>
          <w:highlight w:val="none"/>
          <w:lang w:val="zh-CN"/>
        </w:rPr>
        <w:t xml:space="preserve">21. </w:t>
      </w:r>
      <w:r>
        <w:rPr>
          <w:rFonts w:hint="eastAsia" w:ascii="宋体" w:hAnsi="宋体" w:eastAsia="宋体" w:cs="宋体"/>
          <w:color w:val="auto"/>
          <w:highlight w:val="none"/>
          <w:lang w:val="zh-CN"/>
        </w:rPr>
        <w:t>评审办法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_Toc19552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8C051E7">
      <w:pPr>
        <w:pStyle w:val="55"/>
        <w:tabs>
          <w:tab w:val="right" w:leader="dot" w:pos="8299"/>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_Toc1645 </w:instrText>
      </w:r>
      <w:r>
        <w:rPr>
          <w:rFonts w:hint="eastAsia" w:ascii="宋体" w:hAnsi="宋体" w:eastAsia="宋体" w:cs="宋体"/>
          <w:highlight w:val="none"/>
        </w:rPr>
        <w:fldChar w:fldCharType="separate"/>
      </w:r>
      <w:r>
        <w:rPr>
          <w:rFonts w:hint="eastAsia" w:ascii="宋体" w:hAnsi="宋体" w:eastAsia="宋体" w:cs="宋体"/>
          <w:bCs/>
          <w:kern w:val="2"/>
          <w:szCs w:val="30"/>
          <w:lang w:val="en-US"/>
        </w:rPr>
        <w:t xml:space="preserve">六、 </w:t>
      </w:r>
      <w:r>
        <w:rPr>
          <w:rFonts w:hint="eastAsia" w:ascii="宋体" w:hAnsi="宋体" w:eastAsia="宋体" w:cs="宋体"/>
          <w:bCs/>
          <w:kern w:val="2"/>
          <w:szCs w:val="30"/>
          <w:highlight w:val="none"/>
          <w:lang w:val="en-US"/>
        </w:rPr>
        <w:t>成交供应商确定</w:t>
      </w:r>
      <w:r>
        <w:tab/>
      </w:r>
      <w:r>
        <w:fldChar w:fldCharType="begin"/>
      </w:r>
      <w:r>
        <w:instrText xml:space="preserve"> PAGEREF _Toc1645 \h </w:instrText>
      </w:r>
      <w:r>
        <w:fldChar w:fldCharType="separate"/>
      </w:r>
      <w:r>
        <w:t>35</w:t>
      </w:r>
      <w:r>
        <w:fldChar w:fldCharType="end"/>
      </w:r>
      <w:r>
        <w:rPr>
          <w:rFonts w:hint="eastAsia" w:ascii="宋体" w:hAnsi="宋体" w:eastAsia="宋体" w:cs="宋体"/>
          <w:color w:val="auto"/>
          <w:highlight w:val="none"/>
        </w:rPr>
        <w:fldChar w:fldCharType="end"/>
      </w:r>
    </w:p>
    <w:p w14:paraId="40C44202">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_Toc26235 </w:instrText>
      </w:r>
      <w:r>
        <w:rPr>
          <w:rFonts w:hint="eastAsia" w:ascii="宋体" w:hAnsi="宋体" w:eastAsia="宋体" w:cs="宋体"/>
          <w:color w:val="auto"/>
          <w:highlight w:val="none"/>
        </w:rPr>
        <w:fldChar w:fldCharType="separate"/>
      </w:r>
      <w:r>
        <w:rPr>
          <w:rFonts w:hint="default" w:ascii="宋体" w:hAnsi="宋体" w:eastAsia="宋体" w:cs="宋体"/>
          <w:color w:val="auto"/>
          <w:highlight w:val="none"/>
          <w:lang w:val="zh-CN"/>
        </w:rPr>
        <w:t xml:space="preserve">22. </w:t>
      </w:r>
      <w:r>
        <w:rPr>
          <w:rFonts w:hint="eastAsia" w:ascii="宋体" w:hAnsi="宋体" w:eastAsia="宋体" w:cs="宋体"/>
          <w:color w:val="auto"/>
          <w:highlight w:val="none"/>
          <w:lang w:val="zh-CN"/>
        </w:rPr>
        <w:t>确定成交供应商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_Toc26235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EA34C16">
      <w:pPr>
        <w:pStyle w:val="55"/>
        <w:tabs>
          <w:tab w:val="right" w:leader="dot" w:pos="8299"/>
        </w:tabs>
        <w:ind w:firstLine="420" w:firstLineChars="200"/>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_Toc4194 </w:instrText>
      </w:r>
      <w:r>
        <w:rPr>
          <w:rFonts w:hint="eastAsia" w:ascii="宋体" w:hAnsi="宋体" w:eastAsia="宋体" w:cs="宋体"/>
          <w:color w:val="auto"/>
          <w:highlight w:val="none"/>
        </w:rPr>
        <w:fldChar w:fldCharType="separate"/>
      </w:r>
      <w:r>
        <w:rPr>
          <w:rFonts w:hint="default" w:ascii="宋体" w:hAnsi="宋体" w:eastAsia="宋体" w:cs="宋体"/>
          <w:color w:val="auto"/>
          <w:highlight w:val="none"/>
          <w:lang w:val="zh-CN"/>
        </w:rPr>
        <w:t xml:space="preserve">23. </w:t>
      </w:r>
      <w:r>
        <w:rPr>
          <w:rFonts w:hint="eastAsia" w:ascii="宋体" w:hAnsi="宋体" w:eastAsia="宋体" w:cs="宋体"/>
          <w:color w:val="auto"/>
          <w:highlight w:val="none"/>
          <w:lang w:val="zh-CN"/>
        </w:rPr>
        <w:t>成交通知与成交结果公告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_Toc4194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75AFF17">
      <w:pPr>
        <w:pStyle w:val="55"/>
        <w:tabs>
          <w:tab w:val="right" w:leader="dot" w:pos="8299"/>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_Toc5740 </w:instrText>
      </w:r>
      <w:r>
        <w:rPr>
          <w:rFonts w:hint="eastAsia" w:ascii="宋体" w:hAnsi="宋体" w:eastAsia="宋体" w:cs="宋体"/>
          <w:highlight w:val="none"/>
        </w:rPr>
        <w:fldChar w:fldCharType="separate"/>
      </w:r>
      <w:r>
        <w:rPr>
          <w:rFonts w:hint="eastAsia" w:ascii="宋体" w:hAnsi="宋体" w:eastAsia="宋体" w:cs="宋体"/>
          <w:bCs/>
          <w:kern w:val="2"/>
          <w:szCs w:val="30"/>
          <w:lang w:val="en-US"/>
        </w:rPr>
        <w:t xml:space="preserve">七、 </w:t>
      </w:r>
      <w:r>
        <w:rPr>
          <w:rFonts w:hint="eastAsia" w:ascii="宋体" w:hAnsi="宋体" w:eastAsia="宋体" w:cs="宋体"/>
          <w:bCs/>
          <w:kern w:val="2"/>
          <w:szCs w:val="30"/>
          <w:highlight w:val="none"/>
          <w:lang w:val="en-US"/>
        </w:rPr>
        <w:t>合同授予</w:t>
      </w:r>
      <w:r>
        <w:tab/>
      </w:r>
      <w:r>
        <w:fldChar w:fldCharType="begin"/>
      </w:r>
      <w:r>
        <w:instrText xml:space="preserve"> PAGEREF _Toc5740 \h </w:instrText>
      </w:r>
      <w:r>
        <w:fldChar w:fldCharType="separate"/>
      </w:r>
      <w:r>
        <w:t>36</w:t>
      </w:r>
      <w:r>
        <w:fldChar w:fldCharType="end"/>
      </w:r>
      <w:r>
        <w:rPr>
          <w:rFonts w:hint="eastAsia" w:ascii="宋体" w:hAnsi="宋体" w:eastAsia="宋体" w:cs="宋体"/>
          <w:color w:val="auto"/>
          <w:highlight w:val="none"/>
        </w:rPr>
        <w:fldChar w:fldCharType="end"/>
      </w:r>
    </w:p>
    <w:p w14:paraId="1A36E632">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_Toc4923 </w:instrText>
      </w:r>
      <w:r>
        <w:rPr>
          <w:rFonts w:hint="eastAsia" w:ascii="宋体" w:hAnsi="宋体" w:eastAsia="宋体" w:cs="宋体"/>
          <w:color w:val="auto"/>
          <w:highlight w:val="none"/>
        </w:rPr>
        <w:fldChar w:fldCharType="separate"/>
      </w:r>
      <w:r>
        <w:rPr>
          <w:rFonts w:hint="default" w:ascii="宋体" w:hAnsi="宋体" w:eastAsia="宋体" w:cs="宋体"/>
          <w:color w:val="auto"/>
          <w:highlight w:val="none"/>
          <w:lang w:val="zh-CN"/>
        </w:rPr>
        <w:t xml:space="preserve">24. </w:t>
      </w:r>
      <w:r>
        <w:rPr>
          <w:rFonts w:hint="eastAsia" w:ascii="宋体" w:hAnsi="宋体" w:eastAsia="宋体" w:cs="宋体"/>
          <w:color w:val="auto"/>
          <w:highlight w:val="none"/>
          <w:lang w:val="zh-CN"/>
        </w:rPr>
        <w:t>合同的签订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_Toc4923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5E42801">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_Toc24950 </w:instrText>
      </w:r>
      <w:r>
        <w:rPr>
          <w:rFonts w:hint="eastAsia" w:ascii="宋体" w:hAnsi="宋体" w:eastAsia="宋体" w:cs="宋体"/>
          <w:color w:val="auto"/>
          <w:highlight w:val="none"/>
        </w:rPr>
        <w:fldChar w:fldCharType="separate"/>
      </w:r>
      <w:r>
        <w:rPr>
          <w:rFonts w:hint="default" w:ascii="宋体" w:hAnsi="宋体" w:eastAsia="宋体" w:cs="宋体"/>
          <w:color w:val="auto"/>
          <w:highlight w:val="none"/>
          <w:lang w:val="zh-CN"/>
        </w:rPr>
        <w:t xml:space="preserve">25. </w:t>
      </w:r>
      <w:r>
        <w:rPr>
          <w:rFonts w:hint="eastAsia" w:ascii="宋体" w:hAnsi="宋体" w:eastAsia="宋体" w:cs="宋体"/>
          <w:color w:val="auto"/>
          <w:highlight w:val="none"/>
          <w:lang w:val="zh-CN"/>
        </w:rPr>
        <w:t>履约保证金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_Toc24950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87089E9">
      <w:pPr>
        <w:pStyle w:val="55"/>
        <w:tabs>
          <w:tab w:val="right" w:leader="dot" w:pos="8299"/>
        </w:tabs>
        <w:ind w:firstLine="420" w:firstLineChars="200"/>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_Toc5248 </w:instrText>
      </w:r>
      <w:r>
        <w:rPr>
          <w:rFonts w:hint="eastAsia" w:ascii="宋体" w:hAnsi="宋体" w:eastAsia="宋体" w:cs="宋体"/>
          <w:color w:val="auto"/>
          <w:highlight w:val="none"/>
        </w:rPr>
        <w:fldChar w:fldCharType="separate"/>
      </w:r>
      <w:r>
        <w:rPr>
          <w:rFonts w:hint="default" w:ascii="宋体" w:hAnsi="宋体" w:eastAsia="宋体" w:cs="宋体"/>
          <w:color w:val="auto"/>
          <w:highlight w:val="none"/>
          <w:lang w:val="zh-CN"/>
        </w:rPr>
        <w:t xml:space="preserve">26. </w:t>
      </w:r>
      <w:r>
        <w:rPr>
          <w:rFonts w:hint="eastAsia" w:ascii="宋体" w:hAnsi="宋体" w:eastAsia="宋体" w:cs="宋体"/>
          <w:color w:val="auto"/>
          <w:highlight w:val="none"/>
        </w:rPr>
        <w:t>预付款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_Toc5248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04C97BC">
      <w:pPr>
        <w:pStyle w:val="55"/>
        <w:tabs>
          <w:tab w:val="right" w:leader="dot" w:pos="8299"/>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_Toc7970 </w:instrText>
      </w:r>
      <w:r>
        <w:rPr>
          <w:rFonts w:hint="eastAsia" w:ascii="宋体" w:hAnsi="宋体" w:eastAsia="宋体" w:cs="宋体"/>
          <w:highlight w:val="none"/>
        </w:rPr>
        <w:fldChar w:fldCharType="separate"/>
      </w:r>
      <w:r>
        <w:rPr>
          <w:rFonts w:hint="eastAsia" w:ascii="宋体" w:hAnsi="宋体" w:eastAsia="宋体" w:cs="宋体"/>
          <w:bCs/>
          <w:kern w:val="2"/>
          <w:szCs w:val="30"/>
          <w:lang w:val="en-US"/>
        </w:rPr>
        <w:t xml:space="preserve">八、 </w:t>
      </w:r>
      <w:r>
        <w:rPr>
          <w:rFonts w:hint="eastAsia" w:ascii="宋体" w:hAnsi="宋体" w:eastAsia="宋体" w:cs="宋体"/>
          <w:bCs/>
          <w:kern w:val="2"/>
          <w:szCs w:val="30"/>
          <w:highlight w:val="none"/>
          <w:lang w:val="en-US"/>
        </w:rPr>
        <w:t>电子交易活动的中止</w:t>
      </w:r>
      <w:r>
        <w:tab/>
      </w:r>
      <w:r>
        <w:fldChar w:fldCharType="begin"/>
      </w:r>
      <w:r>
        <w:instrText xml:space="preserve"> PAGEREF _Toc7970 \h </w:instrText>
      </w:r>
      <w:r>
        <w:fldChar w:fldCharType="separate"/>
      </w:r>
      <w:r>
        <w:t>38</w:t>
      </w:r>
      <w:r>
        <w:fldChar w:fldCharType="end"/>
      </w:r>
      <w:r>
        <w:rPr>
          <w:rFonts w:hint="eastAsia" w:ascii="宋体" w:hAnsi="宋体" w:eastAsia="宋体" w:cs="宋体"/>
          <w:color w:val="auto"/>
          <w:highlight w:val="none"/>
        </w:rPr>
        <w:fldChar w:fldCharType="end"/>
      </w:r>
    </w:p>
    <w:p w14:paraId="112CDD47">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_Toc23849 </w:instrText>
      </w:r>
      <w:r>
        <w:rPr>
          <w:rFonts w:hint="eastAsia" w:ascii="宋体" w:hAnsi="宋体" w:eastAsia="宋体" w:cs="宋体"/>
          <w:color w:val="auto"/>
          <w:highlight w:val="none"/>
        </w:rPr>
        <w:fldChar w:fldCharType="separate"/>
      </w:r>
      <w:r>
        <w:rPr>
          <w:rFonts w:hint="default" w:ascii="宋体" w:hAnsi="宋体" w:eastAsia="宋体" w:cs="宋体"/>
          <w:color w:val="auto"/>
          <w:highlight w:val="none"/>
          <w:lang w:val="en-US" w:eastAsia="zh-CN"/>
        </w:rPr>
        <w:t xml:space="preserve">27. </w:t>
      </w:r>
      <w:r>
        <w:rPr>
          <w:rFonts w:hint="eastAsia" w:ascii="宋体" w:hAnsi="宋体" w:eastAsia="宋体" w:cs="宋体"/>
          <w:color w:val="auto"/>
          <w:highlight w:val="none"/>
          <w:lang w:val="en-US" w:eastAsia="zh-CN"/>
        </w:rPr>
        <w:t>电子交易活动的中止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_Toc23849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C7A0BFF">
      <w:pPr>
        <w:pStyle w:val="55"/>
        <w:tabs>
          <w:tab w:val="right" w:leader="dot" w:pos="8299"/>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_Toc28090 </w:instrText>
      </w:r>
      <w:r>
        <w:rPr>
          <w:rFonts w:hint="eastAsia" w:ascii="宋体" w:hAnsi="宋体" w:eastAsia="宋体" w:cs="宋体"/>
          <w:highlight w:val="none"/>
        </w:rPr>
        <w:fldChar w:fldCharType="separate"/>
      </w:r>
      <w:r>
        <w:rPr>
          <w:rFonts w:hint="eastAsia" w:ascii="宋体" w:hAnsi="宋体" w:eastAsia="宋体" w:cs="宋体"/>
          <w:bCs/>
          <w:kern w:val="2"/>
          <w:szCs w:val="30"/>
          <w:lang w:val="en-US"/>
        </w:rPr>
        <w:t xml:space="preserve">九、 </w:t>
      </w:r>
      <w:r>
        <w:rPr>
          <w:rFonts w:hint="eastAsia" w:ascii="宋体" w:hAnsi="宋体" w:eastAsia="宋体" w:cs="宋体"/>
          <w:bCs/>
          <w:kern w:val="2"/>
          <w:szCs w:val="30"/>
          <w:highlight w:val="none"/>
          <w:lang w:val="en-US"/>
        </w:rPr>
        <w:t>验收</w:t>
      </w:r>
      <w:r>
        <w:tab/>
      </w:r>
      <w:r>
        <w:fldChar w:fldCharType="begin"/>
      </w:r>
      <w:r>
        <w:instrText xml:space="preserve"> PAGEREF _Toc28090 \h </w:instrText>
      </w:r>
      <w:r>
        <w:fldChar w:fldCharType="separate"/>
      </w:r>
      <w:r>
        <w:t>39</w:t>
      </w:r>
      <w:r>
        <w:fldChar w:fldCharType="end"/>
      </w:r>
      <w:r>
        <w:rPr>
          <w:rFonts w:hint="eastAsia" w:ascii="宋体" w:hAnsi="宋体" w:eastAsia="宋体" w:cs="宋体"/>
          <w:color w:val="auto"/>
          <w:highlight w:val="none"/>
        </w:rPr>
        <w:fldChar w:fldCharType="end"/>
      </w:r>
    </w:p>
    <w:p w14:paraId="58CB2689">
      <w:pPr>
        <w:pStyle w:val="55"/>
        <w:tabs>
          <w:tab w:val="right" w:leader="dot" w:pos="8299"/>
        </w:tabs>
        <w:ind w:firstLine="420" w:firstLineChars="200"/>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_Toc28361 </w:instrText>
      </w:r>
      <w:r>
        <w:rPr>
          <w:rFonts w:hint="eastAsia" w:ascii="宋体" w:hAnsi="宋体" w:eastAsia="宋体" w:cs="宋体"/>
          <w:color w:val="auto"/>
          <w:highlight w:val="none"/>
        </w:rPr>
        <w:fldChar w:fldCharType="separate"/>
      </w:r>
      <w:r>
        <w:rPr>
          <w:rFonts w:hint="default" w:ascii="宋体" w:hAnsi="宋体" w:eastAsia="宋体" w:cs="宋体"/>
          <w:color w:val="auto"/>
          <w:highlight w:val="none"/>
        </w:rPr>
        <w:t>28</w:t>
      </w:r>
      <w:r>
        <w:rPr>
          <w:rFonts w:hint="default" w:ascii="宋体" w:hAnsi="宋体" w:eastAsia="宋体" w:cs="宋体"/>
          <w:szCs w:val="20"/>
        </w:rPr>
        <w:t xml:space="preserve">. </w:t>
      </w:r>
      <w:r>
        <w:rPr>
          <w:rFonts w:hint="eastAsia" w:ascii="宋体" w:hAnsi="宋体" w:eastAsia="宋体" w:cs="宋体"/>
          <w:szCs w:val="20"/>
          <w:highlight w:val="none"/>
        </w:rPr>
        <w:t>验收</w:t>
      </w:r>
      <w:r>
        <w:tab/>
      </w:r>
      <w:r>
        <w:fldChar w:fldCharType="begin"/>
      </w:r>
      <w:r>
        <w:instrText xml:space="preserve"> PAGEREF _Toc28361 \h </w:instrText>
      </w:r>
      <w:r>
        <w:fldChar w:fldCharType="separate"/>
      </w:r>
      <w:r>
        <w:t>39</w:t>
      </w:r>
      <w:r>
        <w:fldChar w:fldCharType="end"/>
      </w:r>
      <w:r>
        <w:rPr>
          <w:rFonts w:hint="eastAsia" w:ascii="宋体" w:hAnsi="宋体" w:eastAsia="宋体" w:cs="宋体"/>
          <w:color w:val="auto"/>
          <w:highlight w:val="none"/>
        </w:rPr>
        <w:fldChar w:fldCharType="end"/>
      </w:r>
    </w:p>
    <w:p w14:paraId="4C3AC8BA">
      <w:pPr>
        <w:pStyle w:val="45"/>
        <w:tabs>
          <w:tab w:val="right" w:leader="dot" w:pos="8299"/>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_Toc23369 </w:instrText>
      </w:r>
      <w:r>
        <w:rPr>
          <w:rFonts w:hint="eastAsia" w:ascii="宋体" w:hAnsi="宋体" w:eastAsia="宋体" w:cs="宋体"/>
          <w:highlight w:val="none"/>
        </w:rPr>
        <w:fldChar w:fldCharType="separate"/>
      </w:r>
      <w:r>
        <w:rPr>
          <w:rFonts w:hint="eastAsia" w:ascii="宋体" w:hAnsi="宋体" w:eastAsia="宋体" w:cs="宋体"/>
          <w:szCs w:val="36"/>
          <w:highlight w:val="none"/>
        </w:rPr>
        <w:t>第五部分  合同格式</w:t>
      </w:r>
      <w:r>
        <w:tab/>
      </w:r>
      <w:r>
        <w:fldChar w:fldCharType="begin"/>
      </w:r>
      <w:r>
        <w:instrText xml:space="preserve"> PAGEREF _Toc23369 \h </w:instrText>
      </w:r>
      <w:r>
        <w:fldChar w:fldCharType="separate"/>
      </w:r>
      <w:r>
        <w:t>40</w:t>
      </w:r>
      <w:r>
        <w:fldChar w:fldCharType="end"/>
      </w:r>
      <w:r>
        <w:rPr>
          <w:rFonts w:hint="eastAsia" w:ascii="宋体" w:hAnsi="宋体" w:eastAsia="宋体" w:cs="宋体"/>
          <w:color w:val="auto"/>
          <w:highlight w:val="none"/>
        </w:rPr>
        <w:fldChar w:fldCharType="end"/>
      </w:r>
    </w:p>
    <w:p w14:paraId="1B458C21">
      <w:pPr>
        <w:pStyle w:val="45"/>
        <w:tabs>
          <w:tab w:val="right" w:leader="dot" w:pos="8299"/>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_Toc28646 </w:instrText>
      </w:r>
      <w:r>
        <w:rPr>
          <w:rFonts w:hint="eastAsia" w:ascii="宋体" w:hAnsi="宋体" w:eastAsia="宋体" w:cs="宋体"/>
          <w:highlight w:val="none"/>
        </w:rPr>
        <w:fldChar w:fldCharType="separate"/>
      </w:r>
      <w:r>
        <w:rPr>
          <w:rFonts w:hint="eastAsia" w:ascii="宋体" w:hAnsi="宋体" w:eastAsia="宋体" w:cs="宋体"/>
          <w:szCs w:val="36"/>
          <w:highlight w:val="none"/>
        </w:rPr>
        <w:t>第六部分 响应文件格式</w:t>
      </w:r>
      <w:r>
        <w:tab/>
      </w:r>
      <w:r>
        <w:fldChar w:fldCharType="begin"/>
      </w:r>
      <w:r>
        <w:instrText xml:space="preserve"> PAGEREF _Toc28646 \h </w:instrText>
      </w:r>
      <w:r>
        <w:fldChar w:fldCharType="separate"/>
      </w:r>
      <w:r>
        <w:t>50</w:t>
      </w:r>
      <w:r>
        <w:fldChar w:fldCharType="end"/>
      </w:r>
      <w:r>
        <w:rPr>
          <w:rFonts w:hint="eastAsia" w:ascii="宋体" w:hAnsi="宋体" w:eastAsia="宋体" w:cs="宋体"/>
          <w:color w:val="auto"/>
          <w:highlight w:val="none"/>
        </w:rPr>
        <w:fldChar w:fldCharType="end"/>
      </w:r>
    </w:p>
    <w:p w14:paraId="3C828FE8">
      <w:pPr>
        <w:pStyle w:val="55"/>
        <w:tabs>
          <w:tab w:val="right" w:leader="dot" w:pos="8299"/>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_Toc8943 </w:instrText>
      </w:r>
      <w:r>
        <w:rPr>
          <w:rFonts w:hint="eastAsia" w:ascii="宋体" w:hAnsi="宋体" w:eastAsia="宋体" w:cs="宋体"/>
          <w:highlight w:val="none"/>
        </w:rPr>
        <w:fldChar w:fldCharType="separate"/>
      </w:r>
      <w:r>
        <w:rPr>
          <w:rFonts w:hint="eastAsia" w:ascii="宋体" w:hAnsi="宋体" w:eastAsia="宋体" w:cs="宋体"/>
          <w:szCs w:val="44"/>
          <w:highlight w:val="none"/>
        </w:rPr>
        <w:t>一  资格</w:t>
      </w:r>
      <w:r>
        <w:rPr>
          <w:rFonts w:hint="eastAsia" w:ascii="宋体" w:hAnsi="宋体" w:eastAsia="宋体" w:cs="宋体"/>
          <w:bCs/>
          <w:kern w:val="2"/>
          <w:szCs w:val="44"/>
          <w:highlight w:val="none"/>
          <w:lang w:val="en-US"/>
        </w:rPr>
        <w:t>审查</w:t>
      </w:r>
      <w:r>
        <w:rPr>
          <w:rFonts w:hint="eastAsia" w:ascii="宋体" w:hAnsi="宋体" w:eastAsia="宋体" w:cs="宋体"/>
          <w:szCs w:val="44"/>
          <w:highlight w:val="none"/>
        </w:rPr>
        <w:t>文件格式</w:t>
      </w:r>
      <w:r>
        <w:tab/>
      </w:r>
      <w:r>
        <w:fldChar w:fldCharType="begin"/>
      </w:r>
      <w:r>
        <w:instrText xml:space="preserve"> PAGEREF _Toc8943 \h </w:instrText>
      </w:r>
      <w:r>
        <w:fldChar w:fldCharType="separate"/>
      </w:r>
      <w:r>
        <w:t>50</w:t>
      </w:r>
      <w:r>
        <w:fldChar w:fldCharType="end"/>
      </w:r>
      <w:r>
        <w:rPr>
          <w:rFonts w:hint="eastAsia" w:ascii="宋体" w:hAnsi="宋体" w:eastAsia="宋体" w:cs="宋体"/>
          <w:color w:val="auto"/>
          <w:highlight w:val="none"/>
        </w:rPr>
        <w:fldChar w:fldCharType="end"/>
      </w:r>
    </w:p>
    <w:p w14:paraId="4B329C61">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_Toc27417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    资格审查文件封面格式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_Toc27417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08F856B">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_Toc9726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    资格审查文件目录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_Toc9726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E75C371">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_Toc21908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    有效营业执照电子文档</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_Toc21908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FAB77AB">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_Toc5811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    负责人身份证电子文档</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_Toc5811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20E72C9">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_Toc20895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    授权委托书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_Toc20895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B2126DC">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_Toc7219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    具有良好的财务会计制度、依法缴纳税收和社会保障资金的承诺函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_Toc7219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D869676">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_Toc10207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    具有履行合同所必需的设备和专业技术能力承诺函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_Toc10207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DF7D4C3">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_Toc27224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    无重大违法记录声明书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_Toc27224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5D767FE">
      <w:pPr>
        <w:pStyle w:val="55"/>
        <w:tabs>
          <w:tab w:val="right" w:leader="dot" w:pos="8299"/>
        </w:tabs>
        <w:ind w:firstLine="420" w:firstLineChars="200"/>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_Toc15203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 xml:space="preserve">1.9    </w:t>
      </w:r>
      <w:r>
        <w:rPr>
          <w:rFonts w:hint="eastAsia" w:ascii="宋体" w:hAnsi="宋体" w:eastAsia="宋体" w:cs="宋体"/>
          <w:color w:val="auto"/>
          <w:highlight w:val="none"/>
        </w:rPr>
        <w:t>联合体协议书</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若有</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_Toc15203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0EA25B9">
      <w:pPr>
        <w:pStyle w:val="55"/>
        <w:tabs>
          <w:tab w:val="right" w:leader="dot" w:pos="8299"/>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_Toc25613 </w:instrText>
      </w:r>
      <w:r>
        <w:rPr>
          <w:rFonts w:hint="eastAsia" w:ascii="宋体" w:hAnsi="宋体" w:eastAsia="宋体" w:cs="宋体"/>
          <w:highlight w:val="none"/>
        </w:rPr>
        <w:fldChar w:fldCharType="separate"/>
      </w:r>
      <w:r>
        <w:rPr>
          <w:rFonts w:hint="eastAsia" w:ascii="宋体" w:hAnsi="宋体" w:eastAsia="宋体" w:cs="宋体"/>
          <w:szCs w:val="44"/>
          <w:highlight w:val="none"/>
        </w:rPr>
        <w:t>二  资信商务及技术文件格式</w:t>
      </w:r>
      <w:r>
        <w:tab/>
      </w:r>
      <w:r>
        <w:fldChar w:fldCharType="begin"/>
      </w:r>
      <w:r>
        <w:instrText xml:space="preserve"> PAGEREF _Toc25613 \h </w:instrText>
      </w:r>
      <w:r>
        <w:fldChar w:fldCharType="separate"/>
      </w:r>
      <w:r>
        <w:t>57</w:t>
      </w:r>
      <w:r>
        <w:fldChar w:fldCharType="end"/>
      </w:r>
      <w:r>
        <w:rPr>
          <w:rFonts w:hint="eastAsia" w:ascii="宋体" w:hAnsi="宋体" w:eastAsia="宋体" w:cs="宋体"/>
          <w:color w:val="auto"/>
          <w:highlight w:val="none"/>
        </w:rPr>
        <w:fldChar w:fldCharType="end"/>
      </w:r>
    </w:p>
    <w:p w14:paraId="75E8A480">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_Toc10018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   资信商务</w:t>
      </w:r>
      <w:r>
        <w:rPr>
          <w:rFonts w:hint="eastAsia" w:ascii="宋体" w:hAnsi="宋体" w:eastAsia="宋体" w:cs="宋体"/>
          <w:color w:val="auto"/>
          <w:highlight w:val="none"/>
          <w:lang w:val="en-US" w:eastAsia="zh-CN"/>
        </w:rPr>
        <w:t>及技术</w:t>
      </w:r>
      <w:r>
        <w:rPr>
          <w:rFonts w:hint="eastAsia" w:ascii="宋体" w:hAnsi="宋体" w:eastAsia="宋体" w:cs="宋体"/>
          <w:color w:val="auto"/>
          <w:highlight w:val="none"/>
        </w:rPr>
        <w:t>文件封面格式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_Toc10018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EB5A17E">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_Toc13656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   资信商务及技术文件目录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_Toc13656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E7593A6">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_Toc6215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   磋商响应函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_Toc6215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7CE913A">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_Toc19185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   成功案例及业绩格式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_Toc19185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6B284C0">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_Toc21505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    商务条款响应表格式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_Toc21505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ABA5F22">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_Toc31575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xml:space="preserve">2.6    </w:t>
      </w:r>
      <w:r>
        <w:rPr>
          <w:rFonts w:hint="eastAsia" w:ascii="宋体" w:hAnsi="宋体" w:eastAsia="宋体" w:cs="宋体"/>
          <w:color w:val="auto"/>
          <w:highlight w:val="none"/>
          <w:lang w:val="en-US" w:eastAsia="zh-CN"/>
        </w:rPr>
        <w:t>项目背景和现状分析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_Toc31575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6E4F768">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_Toc3250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xml:space="preserve">2.7    </w:t>
      </w:r>
      <w:r>
        <w:rPr>
          <w:rFonts w:hint="eastAsia" w:ascii="宋体" w:hAnsi="宋体" w:eastAsia="宋体" w:cs="宋体"/>
          <w:color w:val="auto"/>
          <w:highlight w:val="none"/>
          <w:lang w:eastAsia="zh-CN"/>
        </w:rPr>
        <w:t>重点难点及应对措施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E7DC057">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_Toc5566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技术方案</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_Toc5566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202FF29">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_Toc2478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eastAsia="zh-CN"/>
        </w:rPr>
        <w:t>进度控制方案</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_Toc2478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3B4F15B">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_Toc27989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质量控制方案</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_Toc27989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A89CBF1">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_Toc32238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eastAsia="zh-CN"/>
        </w:rPr>
        <w:t>管理制度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_Toc32238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79C5839">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_Toc27558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应急预案</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_Toc27558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8553879">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_Toc3429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 xml:space="preserve">    拟投入的项目班子格式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_Toc3429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47DEE12">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_Toc19239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售后服务方案</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_Toc19239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11ECEFB">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_Toc15823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项目实施的设备配置</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_Toc15823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A238E7B">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_Toc25404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供应商需要说明的其他文件和说明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_Toc25404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D1ABEB3">
      <w:pPr>
        <w:pStyle w:val="55"/>
        <w:tabs>
          <w:tab w:val="right" w:leader="dot" w:pos="8299"/>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_Toc31016 </w:instrText>
      </w:r>
      <w:r>
        <w:rPr>
          <w:rFonts w:hint="eastAsia" w:ascii="宋体" w:hAnsi="宋体" w:eastAsia="宋体" w:cs="宋体"/>
          <w:highlight w:val="none"/>
        </w:rPr>
        <w:fldChar w:fldCharType="separate"/>
      </w:r>
      <w:r>
        <w:rPr>
          <w:rFonts w:hint="eastAsia" w:ascii="宋体" w:hAnsi="宋体" w:eastAsia="宋体" w:cs="宋体"/>
          <w:szCs w:val="44"/>
          <w:highlight w:val="none"/>
        </w:rPr>
        <w:t>三  报价文件格式</w:t>
      </w:r>
      <w:r>
        <w:tab/>
      </w:r>
      <w:r>
        <w:fldChar w:fldCharType="begin"/>
      </w:r>
      <w:r>
        <w:instrText xml:space="preserve"> PAGEREF _Toc31016 \h </w:instrText>
      </w:r>
      <w:r>
        <w:fldChar w:fldCharType="separate"/>
      </w:r>
      <w:r>
        <w:t>64</w:t>
      </w:r>
      <w:r>
        <w:fldChar w:fldCharType="end"/>
      </w:r>
      <w:r>
        <w:rPr>
          <w:rFonts w:hint="eastAsia" w:ascii="宋体" w:hAnsi="宋体" w:eastAsia="宋体" w:cs="宋体"/>
          <w:color w:val="auto"/>
          <w:highlight w:val="none"/>
        </w:rPr>
        <w:fldChar w:fldCharType="end"/>
      </w:r>
    </w:p>
    <w:p w14:paraId="628E61D7">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_Toc6550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3.1     报价</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封面格式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_Toc6550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20A043A">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_Toc26061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     报价</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目录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_Toc26061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BC88A5D">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_Toc6163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     开标一览表格式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_Toc6163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97EB671">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_Toc7724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     报价明细表格式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_Toc7724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F26BD3B">
      <w:pPr>
        <w:pStyle w:val="55"/>
        <w:tabs>
          <w:tab w:val="right" w:leader="dot" w:pos="8299"/>
        </w:tabs>
        <w:ind w:firstLine="420" w:firstLineChars="200"/>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_Toc20500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3.5     中小企业声明函格式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_Toc20500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B4E4472">
      <w:pPr>
        <w:pStyle w:val="45"/>
        <w:tabs>
          <w:tab w:val="right" w:leader="dot" w:pos="8299"/>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_Toc23796 </w:instrText>
      </w:r>
      <w:r>
        <w:rPr>
          <w:rFonts w:hint="eastAsia" w:ascii="宋体" w:hAnsi="宋体" w:eastAsia="宋体" w:cs="宋体"/>
          <w:highlight w:val="none"/>
        </w:rPr>
        <w:fldChar w:fldCharType="separate"/>
      </w:r>
      <w:r>
        <w:rPr>
          <w:rFonts w:hint="eastAsia" w:ascii="宋体" w:hAnsi="宋体" w:eastAsia="宋体" w:cs="宋体"/>
          <w:szCs w:val="36"/>
          <w:highlight w:val="none"/>
        </w:rPr>
        <w:t>第七部分 评审办法</w:t>
      </w:r>
      <w:r>
        <w:tab/>
      </w:r>
      <w:r>
        <w:fldChar w:fldCharType="begin"/>
      </w:r>
      <w:r>
        <w:instrText xml:space="preserve"> PAGEREF _Toc23796 \h </w:instrText>
      </w:r>
      <w:r>
        <w:fldChar w:fldCharType="separate"/>
      </w:r>
      <w:r>
        <w:t>69</w:t>
      </w:r>
      <w:r>
        <w:fldChar w:fldCharType="end"/>
      </w:r>
      <w:r>
        <w:rPr>
          <w:rFonts w:hint="eastAsia" w:ascii="宋体" w:hAnsi="宋体" w:eastAsia="宋体" w:cs="宋体"/>
          <w:color w:val="auto"/>
          <w:highlight w:val="none"/>
        </w:rPr>
        <w:fldChar w:fldCharType="end"/>
      </w:r>
    </w:p>
    <w:p w14:paraId="3E28F5D5">
      <w:pPr>
        <w:pStyle w:val="55"/>
        <w:tabs>
          <w:tab w:val="right" w:leader="dot" w:pos="8299"/>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_Toc16632 </w:instrText>
      </w:r>
      <w:r>
        <w:rPr>
          <w:rFonts w:hint="eastAsia" w:ascii="宋体" w:hAnsi="宋体" w:eastAsia="宋体" w:cs="宋体"/>
          <w:highlight w:val="none"/>
        </w:rPr>
        <w:fldChar w:fldCharType="separate"/>
      </w:r>
      <w:r>
        <w:rPr>
          <w:rFonts w:hint="eastAsia" w:ascii="宋体" w:hAnsi="宋体" w:eastAsia="宋体" w:cs="宋体"/>
          <w:bCs/>
          <w:kern w:val="2"/>
          <w:szCs w:val="30"/>
          <w:lang w:val="en-US"/>
        </w:rPr>
        <w:t xml:space="preserve">一、 </w:t>
      </w:r>
      <w:r>
        <w:rPr>
          <w:rFonts w:hint="eastAsia" w:ascii="宋体" w:hAnsi="宋体" w:eastAsia="宋体" w:cs="宋体"/>
          <w:bCs/>
          <w:kern w:val="2"/>
          <w:szCs w:val="30"/>
          <w:highlight w:val="none"/>
          <w:lang w:val="en-US"/>
        </w:rPr>
        <w:t>评审方法</w:t>
      </w:r>
      <w:r>
        <w:tab/>
      </w:r>
      <w:r>
        <w:fldChar w:fldCharType="begin"/>
      </w:r>
      <w:r>
        <w:instrText xml:space="preserve"> PAGEREF _Toc16632 \h </w:instrText>
      </w:r>
      <w:r>
        <w:fldChar w:fldCharType="separate"/>
      </w:r>
      <w:r>
        <w:t>69</w:t>
      </w:r>
      <w:r>
        <w:fldChar w:fldCharType="end"/>
      </w:r>
      <w:r>
        <w:rPr>
          <w:rFonts w:hint="eastAsia" w:ascii="宋体" w:hAnsi="宋体" w:eastAsia="宋体" w:cs="宋体"/>
          <w:color w:val="auto"/>
          <w:highlight w:val="none"/>
        </w:rPr>
        <w:fldChar w:fldCharType="end"/>
      </w:r>
    </w:p>
    <w:p w14:paraId="658D30CD">
      <w:pPr>
        <w:pStyle w:val="55"/>
        <w:tabs>
          <w:tab w:val="right" w:leader="dot" w:pos="8299"/>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_Toc23989 </w:instrText>
      </w:r>
      <w:r>
        <w:rPr>
          <w:rFonts w:hint="eastAsia" w:ascii="宋体" w:hAnsi="宋体" w:eastAsia="宋体" w:cs="宋体"/>
          <w:highlight w:val="none"/>
        </w:rPr>
        <w:fldChar w:fldCharType="separate"/>
      </w:r>
      <w:r>
        <w:rPr>
          <w:rFonts w:hint="eastAsia" w:ascii="宋体" w:hAnsi="宋体" w:eastAsia="宋体" w:cs="宋体"/>
          <w:bCs/>
          <w:kern w:val="2"/>
          <w:szCs w:val="30"/>
          <w:lang w:val="en-US"/>
        </w:rPr>
        <w:t xml:space="preserve">二、 </w:t>
      </w:r>
      <w:r>
        <w:rPr>
          <w:rFonts w:hint="eastAsia" w:ascii="宋体" w:hAnsi="宋体" w:eastAsia="宋体" w:cs="宋体"/>
          <w:bCs/>
          <w:kern w:val="2"/>
          <w:szCs w:val="30"/>
          <w:highlight w:val="none"/>
          <w:lang w:val="en-US"/>
        </w:rPr>
        <w:t>评审标准</w:t>
      </w:r>
      <w:r>
        <w:tab/>
      </w:r>
      <w:r>
        <w:fldChar w:fldCharType="begin"/>
      </w:r>
      <w:r>
        <w:instrText xml:space="preserve"> PAGEREF _Toc23989 \h </w:instrText>
      </w:r>
      <w:r>
        <w:fldChar w:fldCharType="separate"/>
      </w:r>
      <w:r>
        <w:t>70</w:t>
      </w:r>
      <w:r>
        <w:fldChar w:fldCharType="end"/>
      </w:r>
      <w:r>
        <w:rPr>
          <w:rFonts w:hint="eastAsia" w:ascii="宋体" w:hAnsi="宋体" w:eastAsia="宋体" w:cs="宋体"/>
          <w:color w:val="auto"/>
          <w:highlight w:val="none"/>
        </w:rPr>
        <w:fldChar w:fldCharType="end"/>
      </w:r>
    </w:p>
    <w:p w14:paraId="3183D6FA">
      <w:pPr>
        <w:pStyle w:val="55"/>
        <w:tabs>
          <w:tab w:val="right" w:leader="dot" w:pos="8299"/>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_Toc13075 </w:instrText>
      </w:r>
      <w:r>
        <w:rPr>
          <w:rFonts w:hint="eastAsia" w:ascii="宋体" w:hAnsi="宋体" w:eastAsia="宋体" w:cs="宋体"/>
          <w:highlight w:val="none"/>
        </w:rPr>
        <w:fldChar w:fldCharType="separate"/>
      </w:r>
      <w:r>
        <w:rPr>
          <w:rFonts w:hint="eastAsia" w:ascii="宋体" w:hAnsi="宋体" w:eastAsia="宋体" w:cs="宋体"/>
          <w:bCs/>
          <w:kern w:val="2"/>
          <w:szCs w:val="30"/>
          <w:lang w:val="en-US"/>
        </w:rPr>
        <w:t xml:space="preserve">三、 </w:t>
      </w:r>
      <w:r>
        <w:rPr>
          <w:rFonts w:hint="eastAsia" w:ascii="宋体" w:hAnsi="宋体" w:eastAsia="宋体" w:cs="宋体"/>
          <w:bCs/>
          <w:kern w:val="2"/>
          <w:szCs w:val="30"/>
          <w:highlight w:val="none"/>
          <w:lang w:val="en-US"/>
        </w:rPr>
        <w:t>评审程序</w:t>
      </w:r>
      <w:r>
        <w:tab/>
      </w:r>
      <w:r>
        <w:fldChar w:fldCharType="begin"/>
      </w:r>
      <w:r>
        <w:instrText xml:space="preserve"> PAGEREF _Toc13075 \h </w:instrText>
      </w:r>
      <w:r>
        <w:fldChar w:fldCharType="separate"/>
      </w:r>
      <w:r>
        <w:t>71</w:t>
      </w:r>
      <w:r>
        <w:fldChar w:fldCharType="end"/>
      </w:r>
      <w:r>
        <w:rPr>
          <w:rFonts w:hint="eastAsia" w:ascii="宋体" w:hAnsi="宋体" w:eastAsia="宋体" w:cs="宋体"/>
          <w:color w:val="auto"/>
          <w:highlight w:val="none"/>
        </w:rPr>
        <w:fldChar w:fldCharType="end"/>
      </w:r>
    </w:p>
    <w:p w14:paraId="48EC695D">
      <w:pPr>
        <w:pStyle w:val="55"/>
        <w:tabs>
          <w:tab w:val="right" w:leader="dot" w:pos="8299"/>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_Toc24169 </w:instrText>
      </w:r>
      <w:r>
        <w:rPr>
          <w:rFonts w:hint="eastAsia" w:ascii="宋体" w:hAnsi="宋体" w:eastAsia="宋体" w:cs="宋体"/>
          <w:highlight w:val="none"/>
        </w:rPr>
        <w:fldChar w:fldCharType="separate"/>
      </w:r>
      <w:r>
        <w:rPr>
          <w:rFonts w:hint="eastAsia" w:ascii="宋体" w:hAnsi="宋体" w:eastAsia="宋体" w:cs="宋体"/>
          <w:bCs/>
          <w:kern w:val="2"/>
          <w:szCs w:val="30"/>
          <w:lang w:val="en-US"/>
        </w:rPr>
        <w:t xml:space="preserve">四、 </w:t>
      </w:r>
      <w:r>
        <w:rPr>
          <w:rFonts w:hint="eastAsia" w:ascii="宋体" w:hAnsi="宋体" w:eastAsia="宋体" w:cs="宋体"/>
          <w:bCs/>
          <w:kern w:val="2"/>
          <w:szCs w:val="30"/>
          <w:highlight w:val="none"/>
          <w:lang w:val="en-US"/>
        </w:rPr>
        <w:t>评审内容及标准</w:t>
      </w:r>
      <w:r>
        <w:tab/>
      </w:r>
      <w:r>
        <w:fldChar w:fldCharType="begin"/>
      </w:r>
      <w:r>
        <w:instrText xml:space="preserve"> PAGEREF _Toc24169 \h </w:instrText>
      </w:r>
      <w:r>
        <w:fldChar w:fldCharType="separate"/>
      </w:r>
      <w:r>
        <w:t>76</w:t>
      </w:r>
      <w:r>
        <w:fldChar w:fldCharType="end"/>
      </w:r>
      <w:r>
        <w:rPr>
          <w:rFonts w:hint="eastAsia" w:ascii="宋体" w:hAnsi="宋体" w:eastAsia="宋体" w:cs="宋体"/>
          <w:color w:val="auto"/>
          <w:highlight w:val="none"/>
        </w:rPr>
        <w:fldChar w:fldCharType="end"/>
      </w:r>
    </w:p>
    <w:p w14:paraId="6E39CF11">
      <w:pPr>
        <w:pStyle w:val="55"/>
        <w:tabs>
          <w:tab w:val="right" w:leader="dot" w:pos="8299"/>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_Toc3978 </w:instrText>
      </w:r>
      <w:r>
        <w:rPr>
          <w:rFonts w:hint="eastAsia" w:ascii="宋体" w:hAnsi="宋体" w:eastAsia="宋体" w:cs="宋体"/>
          <w:highlight w:val="none"/>
        </w:rPr>
        <w:fldChar w:fldCharType="separate"/>
      </w:r>
      <w:r>
        <w:rPr>
          <w:rFonts w:hint="eastAsia" w:ascii="宋体" w:hAnsi="宋体" w:eastAsia="宋体" w:cs="宋体"/>
          <w:bCs/>
          <w:kern w:val="2"/>
          <w:szCs w:val="30"/>
          <w:lang w:val="en-US"/>
        </w:rPr>
        <w:t xml:space="preserve">五、 </w:t>
      </w:r>
      <w:r>
        <w:rPr>
          <w:rFonts w:hint="eastAsia" w:ascii="宋体" w:hAnsi="宋体" w:eastAsia="宋体" w:cs="宋体"/>
          <w:bCs/>
          <w:kern w:val="2"/>
          <w:szCs w:val="30"/>
          <w:highlight w:val="none"/>
          <w:lang w:val="en-US"/>
        </w:rPr>
        <w:t>评审过程的保密与录像</w:t>
      </w:r>
      <w:r>
        <w:tab/>
      </w:r>
      <w:r>
        <w:fldChar w:fldCharType="begin"/>
      </w:r>
      <w:r>
        <w:instrText xml:space="preserve"> PAGEREF _Toc3978 \h </w:instrText>
      </w:r>
      <w:r>
        <w:fldChar w:fldCharType="separate"/>
      </w:r>
      <w:r>
        <w:t>82</w:t>
      </w:r>
      <w:r>
        <w:fldChar w:fldCharType="end"/>
      </w:r>
      <w:r>
        <w:rPr>
          <w:rFonts w:hint="eastAsia" w:ascii="宋体" w:hAnsi="宋体" w:eastAsia="宋体" w:cs="宋体"/>
          <w:color w:val="auto"/>
          <w:highlight w:val="none"/>
        </w:rPr>
        <w:fldChar w:fldCharType="end"/>
      </w:r>
    </w:p>
    <w:p w14:paraId="5B12085E">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_Toc618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附件1：质疑函范本及制作说明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878EE7F">
      <w:pPr>
        <w:pStyle w:val="55"/>
        <w:tabs>
          <w:tab w:val="right" w:leader="dot" w:pos="8299"/>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_Toc30705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附件2：投诉书范本及制作说明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_Toc30705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07393C1">
      <w:pPr>
        <w:pStyle w:val="55"/>
        <w:tabs>
          <w:tab w:val="right" w:leader="dot" w:pos="8299"/>
        </w:tabs>
        <w:ind w:firstLine="420" w:firstLineChars="200"/>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_Toc18970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附件</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 xml:space="preserve"> 政府采购活动现场确认书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_Toc18970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BECB606">
      <w:pPr>
        <w:pStyle w:val="2"/>
        <w:pageBreakBefore w:val="0"/>
        <w:widowControl w:val="0"/>
        <w:kinsoku/>
        <w:wordWrap/>
        <w:overflowPunct/>
        <w:topLinePunct w:val="0"/>
        <w:autoSpaceDE/>
        <w:autoSpaceDN/>
        <w:bidi w:val="0"/>
        <w:adjustRightInd w:val="0"/>
        <w:snapToGrid/>
        <w:spacing w:before="0" w:after="0" w:line="360" w:lineRule="auto"/>
        <w:ind w:left="0" w:leftChars="0" w:firstLine="883" w:firstLineChars="200"/>
        <w:jc w:val="center"/>
        <w:textAlignment w:val="auto"/>
        <w:rPr>
          <w:rFonts w:hint="eastAsia" w:ascii="宋体" w:hAnsi="宋体" w:eastAsia="宋体" w:cs="宋体"/>
          <w:color w:val="auto"/>
          <w:highlight w:val="none"/>
        </w:rPr>
        <w:sectPr>
          <w:headerReference r:id="rId9" w:type="first"/>
          <w:footerReference r:id="rId11" w:type="first"/>
          <w:headerReference r:id="rId8" w:type="default"/>
          <w:footerReference r:id="rId10" w:type="default"/>
          <w:pgSz w:w="11905" w:h="16838"/>
          <w:pgMar w:top="1440" w:right="1803" w:bottom="1440" w:left="1803" w:header="851" w:footer="992" w:gutter="0"/>
          <w:pgNumType w:fmt="decimal" w:start="1"/>
          <w:cols w:space="0" w:num="1"/>
          <w:titlePg/>
          <w:rtlGutter w:val="0"/>
          <w:docGrid w:linePitch="312" w:charSpace="0"/>
        </w:sectPr>
      </w:pPr>
      <w:r>
        <w:rPr>
          <w:rFonts w:hint="eastAsia" w:ascii="宋体" w:hAnsi="宋体" w:eastAsia="宋体" w:cs="宋体"/>
          <w:color w:val="auto"/>
          <w:highlight w:val="none"/>
        </w:rPr>
        <w:fldChar w:fldCharType="end"/>
      </w:r>
    </w:p>
    <w:p w14:paraId="22F3EB5A">
      <w:pPr>
        <w:pStyle w:val="2"/>
        <w:pageBreakBefore w:val="0"/>
        <w:widowControl w:val="0"/>
        <w:kinsoku/>
        <w:wordWrap/>
        <w:overflowPunct/>
        <w:topLinePunct w:val="0"/>
        <w:autoSpaceDE/>
        <w:autoSpaceDN/>
        <w:bidi w:val="0"/>
        <w:adjustRightInd w:val="0"/>
        <w:snapToGrid/>
        <w:spacing w:before="0" w:after="0" w:line="360" w:lineRule="auto"/>
        <w:ind w:left="0" w:leftChars="0" w:firstLine="723" w:firstLineChars="200"/>
        <w:jc w:val="center"/>
        <w:textAlignment w:val="auto"/>
        <w:rPr>
          <w:rFonts w:hint="eastAsia" w:ascii="宋体" w:hAnsi="宋体" w:eastAsia="宋体" w:cs="宋体"/>
          <w:b/>
          <w:bCs/>
          <w:color w:val="auto"/>
          <w:kern w:val="44"/>
          <w:sz w:val="36"/>
          <w:szCs w:val="36"/>
          <w:highlight w:val="none"/>
          <w:lang w:val="en-US" w:eastAsia="zh-CN" w:bidi="ar-SA"/>
        </w:rPr>
      </w:pPr>
      <w:bookmarkStart w:id="22" w:name="_Toc3749"/>
      <w:r>
        <w:rPr>
          <w:rFonts w:hint="eastAsia" w:ascii="宋体" w:hAnsi="宋体" w:eastAsia="宋体" w:cs="宋体"/>
          <w:b/>
          <w:bCs/>
          <w:color w:val="auto"/>
          <w:kern w:val="44"/>
          <w:sz w:val="36"/>
          <w:szCs w:val="36"/>
          <w:highlight w:val="none"/>
          <w:lang w:val="en-US" w:eastAsia="zh-CN" w:bidi="ar-SA"/>
        </w:rPr>
        <w:t xml:space="preserve">第一部分 </w:t>
      </w:r>
      <w:r>
        <w:rPr>
          <w:rFonts w:hint="eastAsia" w:ascii="宋体" w:hAnsi="宋体" w:eastAsia="宋体" w:cs="宋体"/>
          <w:color w:val="auto"/>
          <w:sz w:val="36"/>
          <w:szCs w:val="36"/>
          <w:highlight w:val="none"/>
          <w:lang w:val="en-US" w:eastAsia="zh-CN"/>
        </w:rPr>
        <w:t>竞争性</w:t>
      </w:r>
      <w:r>
        <w:rPr>
          <w:rFonts w:hint="eastAsia" w:ascii="宋体" w:hAnsi="宋体" w:eastAsia="宋体" w:cs="宋体"/>
          <w:b/>
          <w:bCs/>
          <w:color w:val="auto"/>
          <w:kern w:val="44"/>
          <w:sz w:val="36"/>
          <w:szCs w:val="36"/>
          <w:highlight w:val="none"/>
          <w:lang w:val="en-US" w:eastAsia="zh-CN" w:bidi="ar-SA"/>
        </w:rPr>
        <w:t>磋商公告（邀请）</w:t>
      </w:r>
      <w:bookmarkEnd w:id="17"/>
      <w:bookmarkEnd w:id="18"/>
      <w:bookmarkEnd w:id="22"/>
    </w:p>
    <w:p w14:paraId="45148B1D">
      <w:pPr>
        <w:pBdr>
          <w:top w:val="single" w:color="auto" w:sz="4" w:space="0"/>
          <w:left w:val="single" w:color="auto" w:sz="4" w:space="4"/>
          <w:bottom w:val="single" w:color="auto" w:sz="4" w:space="1"/>
          <w:right w:val="single" w:color="auto" w:sz="4" w:space="4"/>
        </w:pBdr>
        <w:wordWrap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601A14DE">
      <w:pPr>
        <w:pBdr>
          <w:top w:val="single" w:color="auto" w:sz="4" w:space="0"/>
          <w:left w:val="single" w:color="auto" w:sz="4" w:space="4"/>
          <w:bottom w:val="single" w:color="auto" w:sz="4" w:space="1"/>
          <w:right w:val="single" w:color="auto" w:sz="4" w:space="4"/>
        </w:pBdr>
        <w:wordWrap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u w:val="single"/>
          <w:lang w:eastAsia="zh-CN"/>
        </w:rPr>
        <w:t>景宁畲族自治县第四次全国文物普查技术服务采购项目</w:t>
      </w:r>
      <w:r>
        <w:rPr>
          <w:rFonts w:hint="eastAsia" w:ascii="宋体" w:hAnsi="宋体" w:eastAsia="宋体" w:cs="宋体"/>
          <w:color w:val="auto"/>
          <w:sz w:val="24"/>
          <w:highlight w:val="none"/>
        </w:rPr>
        <w:t>的潜在供应商应在政采云平台线上获取（下载）采购文件，并于</w:t>
      </w:r>
      <w:r>
        <w:rPr>
          <w:rFonts w:hint="eastAsia" w:ascii="宋体" w:hAnsi="宋体" w:eastAsia="宋体" w:cs="宋体"/>
          <w:bCs/>
          <w:snapToGrid w:val="0"/>
          <w:color w:val="auto"/>
          <w:sz w:val="24"/>
          <w:highlight w:val="none"/>
          <w:u w:val="single"/>
          <w:lang w:eastAsia="zh-CN"/>
        </w:rPr>
        <w:t>2024</w:t>
      </w:r>
      <w:r>
        <w:rPr>
          <w:rFonts w:hint="eastAsia" w:ascii="宋体" w:hAnsi="宋体" w:eastAsia="宋体" w:cs="宋体"/>
          <w:bCs/>
          <w:color w:val="auto"/>
          <w:sz w:val="24"/>
          <w:highlight w:val="none"/>
        </w:rPr>
        <w:t>年</w:t>
      </w:r>
      <w:r>
        <w:rPr>
          <w:rFonts w:hint="eastAsia" w:ascii="宋体" w:hAnsi="宋体" w:cs="宋体"/>
          <w:bCs/>
          <w:snapToGrid w:val="0"/>
          <w:color w:val="auto"/>
          <w:sz w:val="24"/>
          <w:highlight w:val="none"/>
          <w:u w:val="single"/>
          <w:lang w:val="en-US" w:eastAsia="zh-CN"/>
        </w:rPr>
        <w:t>11</w:t>
      </w:r>
      <w:r>
        <w:rPr>
          <w:rFonts w:hint="eastAsia" w:ascii="宋体" w:hAnsi="宋体" w:eastAsia="宋体" w:cs="宋体"/>
          <w:bCs/>
          <w:color w:val="auto"/>
          <w:sz w:val="24"/>
          <w:highlight w:val="none"/>
        </w:rPr>
        <w:t>月</w:t>
      </w:r>
      <w:r>
        <w:rPr>
          <w:rFonts w:hint="eastAsia" w:ascii="宋体" w:hAnsi="宋体" w:cs="宋体"/>
          <w:bCs/>
          <w:snapToGrid w:val="0"/>
          <w:color w:val="auto"/>
          <w:sz w:val="24"/>
          <w:highlight w:val="none"/>
          <w:u w:val="single"/>
          <w:lang w:val="en-US" w:eastAsia="zh-CN"/>
        </w:rPr>
        <w:t>05</w:t>
      </w:r>
      <w:r>
        <w:rPr>
          <w:rFonts w:hint="eastAsia" w:ascii="宋体" w:hAnsi="宋体" w:eastAsia="宋体" w:cs="宋体"/>
          <w:bCs/>
          <w:color w:val="auto"/>
          <w:sz w:val="24"/>
          <w:highlight w:val="none"/>
        </w:rPr>
        <w:t>日</w:t>
      </w:r>
      <w:r>
        <w:rPr>
          <w:rFonts w:hint="eastAsia" w:ascii="宋体" w:hAnsi="宋体" w:cs="宋体"/>
          <w:bCs/>
          <w:color w:val="auto"/>
          <w:sz w:val="24"/>
          <w:highlight w:val="none"/>
          <w:lang w:val="en-US" w:eastAsia="zh-CN"/>
        </w:rPr>
        <w:t>下</w:t>
      </w:r>
      <w:r>
        <w:rPr>
          <w:rFonts w:hint="eastAsia" w:ascii="宋体" w:hAnsi="宋体" w:eastAsia="宋体" w:cs="宋体"/>
          <w:bCs/>
          <w:color w:val="auto"/>
          <w:sz w:val="24"/>
          <w:highlight w:val="none"/>
          <w:lang w:val="en-US" w:eastAsia="zh-CN"/>
        </w:rPr>
        <w:t>午</w:t>
      </w:r>
      <w:r>
        <w:rPr>
          <w:rFonts w:hint="eastAsia" w:ascii="宋体" w:hAnsi="宋体" w:cs="宋体"/>
          <w:bCs/>
          <w:snapToGrid w:val="0"/>
          <w:color w:val="auto"/>
          <w:sz w:val="24"/>
          <w:highlight w:val="none"/>
          <w:u w:val="single"/>
          <w:lang w:val="en-US" w:eastAsia="zh-CN"/>
        </w:rPr>
        <w:t>14</w:t>
      </w:r>
      <w:r>
        <w:rPr>
          <w:rFonts w:hint="eastAsia" w:ascii="宋体" w:hAnsi="宋体" w:eastAsia="宋体" w:cs="宋体"/>
          <w:bCs/>
          <w:snapToGrid w:val="0"/>
          <w:color w:val="auto"/>
          <w:sz w:val="24"/>
          <w:highlight w:val="none"/>
          <w:u w:val="single"/>
          <w:lang w:val="en-US" w:eastAsia="zh-CN"/>
        </w:rPr>
        <w:t>:</w:t>
      </w:r>
      <w:r>
        <w:rPr>
          <w:rFonts w:hint="eastAsia" w:ascii="宋体" w:hAnsi="宋体" w:cs="宋体"/>
          <w:bCs/>
          <w:snapToGrid w:val="0"/>
          <w:color w:val="auto"/>
          <w:sz w:val="24"/>
          <w:highlight w:val="none"/>
          <w:u w:val="single"/>
          <w:lang w:val="en-US" w:eastAsia="zh-CN"/>
        </w:rPr>
        <w:t>3</w:t>
      </w:r>
      <w:r>
        <w:rPr>
          <w:rFonts w:hint="eastAsia" w:ascii="宋体" w:hAnsi="宋体" w:eastAsia="宋体" w:cs="宋体"/>
          <w:bCs/>
          <w:snapToGrid w:val="0"/>
          <w:color w:val="auto"/>
          <w:sz w:val="24"/>
          <w:highlight w:val="none"/>
          <w:u w:val="single"/>
          <w:lang w:val="en-US" w:eastAsia="zh-CN"/>
        </w:rPr>
        <w:t>0</w:t>
      </w:r>
      <w:r>
        <w:rPr>
          <w:rFonts w:hint="eastAsia" w:ascii="宋体" w:hAnsi="宋体" w:eastAsia="宋体" w:cs="宋体"/>
          <w:bCs/>
          <w:color w:val="auto"/>
          <w:sz w:val="24"/>
          <w:highlight w:val="none"/>
        </w:rPr>
        <w:t>（北京时间）前提交(上传）响应文件</w:t>
      </w:r>
      <w:r>
        <w:rPr>
          <w:rFonts w:hint="eastAsia" w:ascii="宋体" w:hAnsi="宋体" w:eastAsia="宋体" w:cs="宋体"/>
          <w:color w:val="auto"/>
          <w:sz w:val="24"/>
          <w:highlight w:val="none"/>
        </w:rPr>
        <w:t>。</w:t>
      </w:r>
    </w:p>
    <w:p w14:paraId="6384C1EC">
      <w:pPr>
        <w:keepNext w:val="0"/>
        <w:keepLines w:val="0"/>
        <w:pageBreakBefore w:val="0"/>
        <w:kinsoku/>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1E531AC5">
      <w:pPr>
        <w:keepNext w:val="0"/>
        <w:keepLines w:val="0"/>
        <w:pageBreakBefore w:val="0"/>
        <w:kinsoku/>
        <w:overflowPunct/>
        <w:topLinePunct w:val="0"/>
        <w:bidi w:val="0"/>
        <w:adjustRightInd w:val="0"/>
        <w:snapToGrid w:val="0"/>
        <w:spacing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项目编号：</w:t>
      </w:r>
      <w:r>
        <w:rPr>
          <w:rFonts w:hint="eastAsia" w:ascii="宋体" w:hAnsi="宋体" w:eastAsia="宋体" w:cs="宋体"/>
          <w:bCs/>
          <w:color w:val="auto"/>
          <w:sz w:val="24"/>
          <w:highlight w:val="none"/>
          <w:lang w:eastAsia="zh-CN"/>
        </w:rPr>
        <w:t>华耀丽招2024050号</w:t>
      </w:r>
      <w:r>
        <w:rPr>
          <w:rFonts w:hint="eastAsia" w:ascii="宋体" w:hAnsi="宋体" w:eastAsia="宋体" w:cs="宋体"/>
          <w:bCs/>
          <w:color w:val="auto"/>
          <w:sz w:val="24"/>
          <w:highlight w:val="none"/>
          <w:lang w:val="en-US" w:eastAsia="zh-CN"/>
        </w:rPr>
        <w:t xml:space="preserve"> </w:t>
      </w:r>
    </w:p>
    <w:p w14:paraId="5D54A494">
      <w:pPr>
        <w:keepNext w:val="0"/>
        <w:keepLines w:val="0"/>
        <w:pageBreakBefore w:val="0"/>
        <w:kinsoku/>
        <w:overflowPunct/>
        <w:topLinePunct w:val="0"/>
        <w:bidi w:val="0"/>
        <w:adjustRightInd w:val="0"/>
        <w:snapToGrid w:val="0"/>
        <w:spacing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项目名称：</w:t>
      </w:r>
      <w:r>
        <w:rPr>
          <w:rFonts w:hint="eastAsia" w:ascii="宋体" w:hAnsi="宋体" w:eastAsia="宋体" w:cs="宋体"/>
          <w:bCs/>
          <w:color w:val="auto"/>
          <w:sz w:val="24"/>
          <w:highlight w:val="none"/>
          <w:lang w:eastAsia="zh-CN"/>
        </w:rPr>
        <w:t>景宁畲族自治县第四次全国文物普查技术服务采购项目</w:t>
      </w:r>
    </w:p>
    <w:p w14:paraId="0CE657F4">
      <w:pPr>
        <w:keepNext w:val="0"/>
        <w:keepLines w:val="0"/>
        <w:pageBreakBefore w:val="0"/>
        <w:kinsoku/>
        <w:wordWrap w:val="0"/>
        <w:overflowPunct/>
        <w:topLinePunct w:val="0"/>
        <w:bidi w:val="0"/>
        <w:adjustRightIn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采购方式：竞争性磋商</w:t>
      </w:r>
    </w:p>
    <w:p w14:paraId="6243FF71">
      <w:pPr>
        <w:keepNext w:val="0"/>
        <w:keepLines w:val="0"/>
        <w:pageBreakBefore w:val="0"/>
        <w:kinsoku/>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预算金额：</w:t>
      </w:r>
      <w:r>
        <w:rPr>
          <w:rFonts w:hint="eastAsia" w:ascii="宋体" w:hAnsi="宋体" w:cs="宋体"/>
          <w:color w:val="auto"/>
          <w:sz w:val="24"/>
          <w:highlight w:val="none"/>
          <w:lang w:val="en-US" w:eastAsia="zh-CN"/>
        </w:rPr>
        <w:t>140</w:t>
      </w:r>
      <w:r>
        <w:rPr>
          <w:rFonts w:hint="eastAsia" w:ascii="宋体" w:hAnsi="宋体" w:eastAsia="宋体" w:cs="宋体"/>
          <w:color w:val="auto"/>
          <w:sz w:val="24"/>
          <w:highlight w:val="none"/>
        </w:rPr>
        <w:t>万元</w:t>
      </w:r>
    </w:p>
    <w:p w14:paraId="51D2E032">
      <w:pPr>
        <w:keepNext w:val="0"/>
        <w:keepLines w:val="0"/>
        <w:pageBreakBefore w:val="0"/>
        <w:kinsoku/>
        <w:overflowPunct/>
        <w:topLinePunct w:val="0"/>
        <w:bidi w:val="0"/>
        <w:adjustRightInd w:val="0"/>
        <w:snapToGrid w:val="0"/>
        <w:spacing w:line="360" w:lineRule="auto"/>
        <w:ind w:firstLine="480" w:firstLineChars="200"/>
        <w:textAlignment w:val="auto"/>
        <w:rPr>
          <w:rFonts w:hint="eastAsia" w:ascii="宋体" w:hAnsi="宋体" w:eastAsia="宋体" w:cs="宋体"/>
          <w:b w:val="0"/>
          <w:bCs/>
          <w:color w:val="auto"/>
          <w:sz w:val="24"/>
          <w:highlight w:val="yellow"/>
        </w:rPr>
      </w:pPr>
      <w:r>
        <w:rPr>
          <w:rFonts w:hint="eastAsia" w:ascii="宋体" w:hAnsi="宋体" w:eastAsia="宋体" w:cs="宋体"/>
          <w:b w:val="0"/>
          <w:bCs/>
          <w:color w:val="auto"/>
          <w:sz w:val="24"/>
          <w:highlight w:val="none"/>
        </w:rPr>
        <w:t>最高限价：</w:t>
      </w:r>
      <w:r>
        <w:rPr>
          <w:rFonts w:hint="eastAsia" w:ascii="宋体" w:hAnsi="宋体" w:cs="宋体"/>
          <w:b w:val="0"/>
          <w:bCs/>
          <w:color w:val="auto"/>
          <w:sz w:val="24"/>
          <w:highlight w:val="none"/>
          <w:lang w:val="en-US" w:eastAsia="zh-CN"/>
        </w:rPr>
        <w:t>138</w:t>
      </w:r>
      <w:r>
        <w:rPr>
          <w:rFonts w:hint="eastAsia" w:ascii="宋体" w:hAnsi="宋体" w:eastAsia="宋体" w:cs="宋体"/>
          <w:b w:val="0"/>
          <w:bCs/>
          <w:color w:val="auto"/>
          <w:sz w:val="24"/>
          <w:highlight w:val="none"/>
        </w:rPr>
        <w:t>万元</w:t>
      </w:r>
    </w:p>
    <w:p w14:paraId="33D21F9A">
      <w:pPr>
        <w:pStyle w:val="16"/>
        <w:keepNext w:val="0"/>
        <w:keepLines w:val="0"/>
        <w:pageBreakBefore w:val="0"/>
        <w:kinsoku/>
        <w:overflowPunct/>
        <w:topLinePunct w:val="0"/>
        <w:bidi w:val="0"/>
        <w:adjustRightInd w:val="0"/>
        <w:spacing w:line="360" w:lineRule="auto"/>
        <w:ind w:firstLine="480" w:firstLineChars="200"/>
        <w:textAlignment w:val="auto"/>
        <w:rPr>
          <w:rFonts w:hint="eastAsia" w:ascii="宋体" w:hAnsi="宋体" w:eastAsia="宋体" w:cs="宋体"/>
          <w:snapToGrid/>
          <w:color w:val="auto"/>
          <w:kern w:val="2"/>
          <w:sz w:val="24"/>
          <w:szCs w:val="24"/>
          <w:highlight w:val="none"/>
        </w:rPr>
      </w:pPr>
      <w:r>
        <w:rPr>
          <w:rFonts w:hint="eastAsia" w:ascii="宋体" w:hAnsi="宋体" w:eastAsia="宋体" w:cs="宋体"/>
          <w:color w:val="auto"/>
          <w:sz w:val="24"/>
          <w:highlight w:val="none"/>
        </w:rPr>
        <w:t>采购需求：</w:t>
      </w:r>
      <w:r>
        <w:rPr>
          <w:rFonts w:hint="eastAsia" w:ascii="宋体" w:hAnsi="宋体" w:eastAsia="宋体" w:cs="宋体"/>
          <w:snapToGrid/>
          <w:color w:val="auto"/>
          <w:kern w:val="2"/>
          <w:sz w:val="24"/>
          <w:szCs w:val="24"/>
          <w:highlight w:val="none"/>
        </w:rPr>
        <w:t>见采购文件第二部分采购需求。</w:t>
      </w:r>
    </w:p>
    <w:p w14:paraId="77557376">
      <w:pPr>
        <w:keepNext w:val="0"/>
        <w:keepLines w:val="0"/>
        <w:pageBreakBefore w:val="0"/>
        <w:kinsoku/>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数量：1</w:t>
      </w:r>
    </w:p>
    <w:p w14:paraId="5CF3C9AD">
      <w:pPr>
        <w:keepNext w:val="0"/>
        <w:keepLines w:val="0"/>
        <w:pageBreakBefore w:val="0"/>
        <w:kinsoku/>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单位：项</w:t>
      </w:r>
    </w:p>
    <w:p w14:paraId="2D2953FB">
      <w:pPr>
        <w:keepNext w:val="0"/>
        <w:keepLines w:val="0"/>
        <w:pageBreakBefore w:val="0"/>
        <w:kinsoku/>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简要规格描述：见</w:t>
      </w:r>
      <w:r>
        <w:rPr>
          <w:rFonts w:hint="eastAsia" w:ascii="宋体" w:hAnsi="宋体" w:eastAsia="宋体" w:cs="宋体"/>
          <w:color w:val="auto"/>
          <w:sz w:val="24"/>
          <w:highlight w:val="none"/>
          <w:lang w:val="en-US" w:eastAsia="zh-CN"/>
        </w:rPr>
        <w:t>竞争性</w:t>
      </w:r>
      <w:r>
        <w:rPr>
          <w:rFonts w:hint="eastAsia" w:ascii="宋体" w:hAnsi="宋体" w:eastAsia="宋体" w:cs="宋体"/>
          <w:color w:val="auto"/>
          <w:sz w:val="24"/>
          <w:highlight w:val="none"/>
        </w:rPr>
        <w:t>磋商文件</w:t>
      </w:r>
    </w:p>
    <w:p w14:paraId="64DD0409">
      <w:pPr>
        <w:pStyle w:val="25"/>
        <w:keepNext w:val="0"/>
        <w:keepLines w:val="0"/>
        <w:pageBreakBefore w:val="0"/>
        <w:kinsoku/>
        <w:overflowPunct/>
        <w:topLinePunct w:val="0"/>
        <w:bidi w:val="0"/>
        <w:adjustRightInd w:val="0"/>
        <w:spacing w:line="360" w:lineRule="auto"/>
        <w:ind w:firstLine="480" w:firstLineChars="200"/>
        <w:textAlignment w:val="auto"/>
        <w:rPr>
          <w:rFonts w:hint="eastAsia" w:ascii="宋体" w:hAnsi="宋体" w:eastAsia="宋体" w:cs="宋体"/>
          <w:color w:val="auto"/>
          <w:highlight w:val="none"/>
          <w:lang w:val="en-US"/>
        </w:rPr>
      </w:pPr>
      <w:r>
        <w:rPr>
          <w:rFonts w:hint="eastAsia" w:ascii="宋体" w:hAnsi="宋体" w:eastAsia="宋体" w:cs="宋体"/>
          <w:color w:val="auto"/>
          <w:szCs w:val="24"/>
          <w:highlight w:val="none"/>
          <w:lang w:val="en-US"/>
        </w:rPr>
        <w:t>备注：</w:t>
      </w:r>
    </w:p>
    <w:p w14:paraId="67BF7134">
      <w:pPr>
        <w:keepNext w:val="0"/>
        <w:keepLines w:val="0"/>
        <w:pageBreakBefore w:val="0"/>
        <w:kinsoku/>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合同履约期限：</w:t>
      </w:r>
      <w:r>
        <w:rPr>
          <w:rFonts w:hint="eastAsia" w:ascii="宋体" w:hAnsi="宋体" w:eastAsia="宋体" w:cs="宋体"/>
          <w:bCs/>
          <w:color w:val="auto"/>
          <w:sz w:val="24"/>
          <w:highlight w:val="none"/>
        </w:rPr>
        <w:t>见竞争性磋商文件</w:t>
      </w:r>
    </w:p>
    <w:p w14:paraId="55750463">
      <w:pPr>
        <w:keepNext w:val="0"/>
        <w:keepLines w:val="0"/>
        <w:pageBreakBefore w:val="0"/>
        <w:kinsoku/>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本项目接受联合体：</w:t>
      </w:r>
    </w:p>
    <w:p w14:paraId="03252012">
      <w:pPr>
        <w:keepNext w:val="0"/>
        <w:keepLines w:val="0"/>
        <w:pageBreakBefore w:val="0"/>
        <w:kinsoku/>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是；</w:t>
      </w:r>
    </w:p>
    <w:p w14:paraId="47308116">
      <w:pPr>
        <w:keepNext w:val="0"/>
        <w:keepLines w:val="0"/>
        <w:pageBreakBefore w:val="0"/>
        <w:kinsoku/>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否              </w:t>
      </w:r>
    </w:p>
    <w:p w14:paraId="1A82198D">
      <w:pPr>
        <w:keepNext w:val="0"/>
        <w:keepLines w:val="0"/>
        <w:pageBreakBefore w:val="0"/>
        <w:kinsoku/>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23" w:name="_Hlk101132948"/>
      <w:r>
        <w:rPr>
          <w:rFonts w:hint="eastAsia" w:ascii="宋体" w:hAnsi="宋体" w:eastAsia="宋体" w:cs="宋体"/>
          <w:b/>
          <w:color w:val="auto"/>
          <w:sz w:val="24"/>
          <w:highlight w:val="none"/>
        </w:rPr>
        <w:t>申请人的资格要求</w:t>
      </w:r>
      <w:bookmarkEnd w:id="23"/>
      <w:r>
        <w:rPr>
          <w:rFonts w:hint="eastAsia" w:ascii="宋体" w:hAnsi="宋体" w:eastAsia="宋体" w:cs="宋体"/>
          <w:b/>
          <w:color w:val="auto"/>
          <w:sz w:val="24"/>
          <w:highlight w:val="none"/>
        </w:rPr>
        <w:t>：</w:t>
      </w:r>
    </w:p>
    <w:p w14:paraId="5E870E62">
      <w:pPr>
        <w:keepNext w:val="0"/>
        <w:keepLines w:val="0"/>
        <w:pageBreakBefore w:val="0"/>
        <w:kinsoku/>
        <w:overflowPunct/>
        <w:topLinePunct w:val="0"/>
        <w:bidi w:val="0"/>
        <w:adjustRightInd w:val="0"/>
        <w:spacing w:line="360" w:lineRule="auto"/>
        <w:ind w:firstLine="48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eastAsia="宋体" w:cs="宋体"/>
          <w:color w:val="auto"/>
          <w:sz w:val="24"/>
          <w:highlight w:val="none"/>
        </w:rPr>
        <w:t>重大税收违法失信主体</w:t>
      </w:r>
      <w:r>
        <w:rPr>
          <w:rFonts w:hint="eastAsia" w:ascii="宋体" w:hAnsi="宋体" w:eastAsia="宋体" w:cs="宋体"/>
          <w:snapToGrid w:val="0"/>
          <w:color w:val="auto"/>
          <w:kern w:val="28"/>
          <w:sz w:val="24"/>
          <w:szCs w:val="20"/>
          <w:highlight w:val="none"/>
        </w:rPr>
        <w:t>、政府采购严重违法失信行为记录名单；</w:t>
      </w:r>
    </w:p>
    <w:p w14:paraId="68642221">
      <w:pPr>
        <w:keepNext w:val="0"/>
        <w:keepLines w:val="0"/>
        <w:pageBreakBefore w:val="0"/>
        <w:kinsoku/>
        <w:overflowPunct/>
        <w:topLinePunct w:val="0"/>
        <w:bidi w:val="0"/>
        <w:adjustRightInd w:val="0"/>
        <w:spacing w:line="360" w:lineRule="auto"/>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以联合体形式参与的，提供联合协议(本项目不接受联合体或者供应商不以联合体形式参与的，则不需要提供) ；</w:t>
      </w:r>
    </w:p>
    <w:p w14:paraId="50F1E390">
      <w:pPr>
        <w:snapToGrid w:val="0"/>
        <w:spacing w:line="360" w:lineRule="auto"/>
        <w:ind w:firstLine="482"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b/>
          <w:bCs/>
          <w:snapToGrid w:val="0"/>
          <w:color w:val="auto"/>
          <w:kern w:val="28"/>
          <w:sz w:val="24"/>
          <w:szCs w:val="20"/>
          <w:highlight w:val="none"/>
        </w:rPr>
        <w:t>3.落实政府采购政策需满足的资格要求：</w:t>
      </w:r>
      <w:r>
        <w:rPr>
          <w:rFonts w:hint="eastAsia" w:ascii="宋体" w:hAnsi="宋体" w:eastAsia="宋体" w:cs="宋体"/>
          <w:b/>
          <w:bCs/>
          <w:color w:val="auto"/>
          <w:sz w:val="24"/>
          <w:szCs w:val="24"/>
          <w:highlight w:val="none"/>
          <w:u w:val="none"/>
          <w:lang w:eastAsia="zh-CN"/>
        </w:rPr>
        <w:t>无</w:t>
      </w:r>
      <w:r>
        <w:rPr>
          <w:rFonts w:hint="eastAsia" w:ascii="宋体" w:hAnsi="宋体" w:eastAsia="宋体" w:cs="宋体"/>
          <w:b/>
          <w:bCs/>
          <w:color w:val="auto"/>
          <w:sz w:val="24"/>
          <w:szCs w:val="24"/>
          <w:highlight w:val="none"/>
          <w:u w:val="none"/>
          <w:lang w:val="en-US" w:eastAsia="zh-CN"/>
        </w:rPr>
        <w:t>。</w:t>
      </w:r>
    </w:p>
    <w:p w14:paraId="58619CF2">
      <w:pPr>
        <w:keepNext w:val="0"/>
        <w:keepLines w:val="0"/>
        <w:pageBreakBefore w:val="0"/>
        <w:kinsoku/>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无；</w:t>
      </w:r>
    </w:p>
    <w:p w14:paraId="56ACC435">
      <w:pPr>
        <w:keepNext w:val="0"/>
        <w:keepLines w:val="0"/>
        <w:pageBreakBefore w:val="0"/>
        <w:kinsoku/>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5A73447F">
      <w:pPr>
        <w:keepNext w:val="0"/>
        <w:keepLines w:val="0"/>
        <w:pageBreakBefore w:val="0"/>
        <w:kinsoku/>
        <w:overflowPunct/>
        <w:topLinePunct w:val="0"/>
        <w:bidi w:val="0"/>
        <w:adjustRightInd w:val="0"/>
        <w:spacing w:line="360" w:lineRule="auto"/>
        <w:ind w:firstLine="482" w:firstLineChars="200"/>
        <w:textAlignment w:val="auto"/>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kern w:val="0"/>
          <w:sz w:val="24"/>
          <w:highlight w:val="none"/>
        </w:rPr>
        <w:t>服务</w:t>
      </w:r>
      <w:r>
        <w:rPr>
          <w:rFonts w:hint="eastAsia" w:ascii="宋体" w:hAnsi="宋体" w:eastAsia="宋体" w:cs="宋体"/>
          <w:b/>
          <w:bCs/>
          <w:color w:val="auto"/>
          <w:sz w:val="24"/>
          <w:highlight w:val="none"/>
        </w:rPr>
        <w:t>全部由符合政策要求的中小企业承接，提供中小企业声明函；</w:t>
      </w:r>
    </w:p>
    <w:p w14:paraId="158A22C1">
      <w:pPr>
        <w:keepNext w:val="0"/>
        <w:keepLines w:val="0"/>
        <w:pageBreakBefore w:val="0"/>
        <w:kinsoku/>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服务全部由符合政策要求的小微企业承接</w:t>
      </w:r>
      <w:r>
        <w:rPr>
          <w:rFonts w:hint="eastAsia" w:ascii="宋体" w:hAnsi="宋体" w:eastAsia="宋体" w:cs="宋体"/>
          <w:color w:val="auto"/>
          <w:sz w:val="24"/>
          <w:highlight w:val="none"/>
        </w:rPr>
        <w:t>，提供中小企业声明函；</w:t>
      </w:r>
    </w:p>
    <w:p w14:paraId="31672485">
      <w:pPr>
        <w:keepNext w:val="0"/>
        <w:keepLines w:val="0"/>
        <w:pageBreakBefore w:val="0"/>
        <w:kinsoku/>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bookmarkStart w:id="24" w:name="_Hlk101132524"/>
      <w:r>
        <w:rPr>
          <w:rFonts w:hint="eastAsia" w:ascii="宋体" w:hAnsi="宋体" w:eastAsia="宋体" w:cs="宋体"/>
          <w:color w:val="auto"/>
          <w:sz w:val="24"/>
          <w:highlight w:val="none"/>
        </w:rPr>
        <w:t>□ 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24"/>
    <w:p w14:paraId="6F4518EA">
      <w:pPr>
        <w:keepNext w:val="0"/>
        <w:keepLines w:val="0"/>
        <w:pageBreakBefore w:val="0"/>
        <w:kinsoku/>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要求合同分包，提供分包意向协议和中小企业声明函，分包意向协议中中小企业合同金额应当</w:t>
      </w:r>
      <w:r>
        <w:rPr>
          <w:rFonts w:hint="eastAsia" w:ascii="宋体" w:hAnsi="宋体" w:cs="宋体"/>
          <w:color w:val="auto"/>
          <w:sz w:val="24"/>
          <w:highlight w:val="none"/>
          <w:lang w:eastAsia="zh-CN"/>
        </w:rPr>
        <w:t>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1F17C1E5">
      <w:pPr>
        <w:keepNext w:val="0"/>
        <w:keepLines w:val="0"/>
        <w:pageBreakBefore w:val="0"/>
        <w:numPr>
          <w:ilvl w:val="0"/>
          <w:numId w:val="1"/>
        </w:numPr>
        <w:kinsoku/>
        <w:overflowPunct/>
        <w:topLinePunct w:val="0"/>
        <w:bidi w:val="0"/>
        <w:adjustRightInd w:val="0"/>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本项目的特定资格要求：</w:t>
      </w:r>
      <w:r>
        <w:rPr>
          <w:rFonts w:hint="eastAsia" w:ascii="宋体" w:hAnsi="宋体" w:eastAsia="宋体" w:cs="宋体"/>
          <w:b/>
          <w:bCs/>
          <w:color w:val="auto"/>
          <w:sz w:val="24"/>
          <w:highlight w:val="none"/>
          <w:lang w:eastAsia="zh-CN"/>
        </w:rPr>
        <w:t>无。</w:t>
      </w:r>
    </w:p>
    <w:p w14:paraId="310C351F">
      <w:pPr>
        <w:keepNext w:val="0"/>
        <w:keepLines w:val="0"/>
        <w:pageBreakBefore w:val="0"/>
        <w:numPr>
          <w:ilvl w:val="0"/>
          <w:numId w:val="1"/>
        </w:numPr>
        <w:kinsoku/>
        <w:overflowPunct/>
        <w:topLinePunct w:val="0"/>
        <w:bidi w:val="0"/>
        <w:adjustRightInd w:val="0"/>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其他要求</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val="en-US" w:eastAsia="zh-CN"/>
        </w:rPr>
        <w:t>/</w:t>
      </w:r>
    </w:p>
    <w:p w14:paraId="6822BF2E">
      <w:pPr>
        <w:keepNext w:val="0"/>
        <w:keepLines w:val="0"/>
        <w:pageBreakBefore w:val="0"/>
        <w:kinsoku/>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三、获取采购文件 </w:t>
      </w:r>
    </w:p>
    <w:p w14:paraId="32B26E44">
      <w:pPr>
        <w:keepNext w:val="0"/>
        <w:keepLines w:val="0"/>
        <w:pageBreakBefore w:val="0"/>
        <w:kinsoku/>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发布公告之日至</w:t>
      </w:r>
      <w:r>
        <w:rPr>
          <w:rFonts w:hint="eastAsia" w:ascii="宋体" w:hAnsi="宋体" w:eastAsia="宋体" w:cs="宋体"/>
          <w:bCs/>
          <w:snapToGrid w:val="0"/>
          <w:color w:val="auto"/>
          <w:sz w:val="24"/>
          <w:highlight w:val="none"/>
          <w:u w:val="single"/>
          <w:lang w:eastAsia="zh-CN"/>
        </w:rPr>
        <w:t>2024</w:t>
      </w:r>
      <w:r>
        <w:rPr>
          <w:rFonts w:hint="eastAsia" w:ascii="宋体" w:hAnsi="宋体" w:eastAsia="宋体" w:cs="宋体"/>
          <w:bCs/>
          <w:color w:val="auto"/>
          <w:sz w:val="24"/>
          <w:highlight w:val="none"/>
        </w:rPr>
        <w:t>年</w:t>
      </w:r>
      <w:r>
        <w:rPr>
          <w:rFonts w:hint="eastAsia" w:ascii="宋体" w:hAnsi="宋体" w:cs="宋体"/>
          <w:bCs/>
          <w:snapToGrid w:val="0"/>
          <w:color w:val="auto"/>
          <w:sz w:val="24"/>
          <w:szCs w:val="24"/>
          <w:highlight w:val="none"/>
          <w:u w:val="single"/>
          <w:lang w:val="en-US" w:eastAsia="zh-CN"/>
        </w:rPr>
        <w:t>11</w:t>
      </w:r>
      <w:r>
        <w:rPr>
          <w:rFonts w:hint="eastAsia" w:ascii="宋体" w:hAnsi="宋体" w:eastAsia="宋体" w:cs="宋体"/>
          <w:bCs/>
          <w:color w:val="auto"/>
          <w:sz w:val="24"/>
          <w:highlight w:val="none"/>
        </w:rPr>
        <w:t>月</w:t>
      </w:r>
      <w:r>
        <w:rPr>
          <w:rFonts w:hint="eastAsia" w:ascii="宋体" w:hAnsi="宋体" w:cs="宋体"/>
          <w:bCs/>
          <w:snapToGrid w:val="0"/>
          <w:color w:val="auto"/>
          <w:sz w:val="24"/>
          <w:highlight w:val="none"/>
          <w:u w:val="single"/>
          <w:lang w:val="en-US" w:eastAsia="zh-CN"/>
        </w:rPr>
        <w:t>05</w:t>
      </w:r>
      <w:r>
        <w:rPr>
          <w:rFonts w:hint="eastAsia" w:ascii="宋体" w:hAnsi="宋体" w:eastAsia="宋体" w:cs="宋体"/>
          <w:bCs/>
          <w:color w:val="auto"/>
          <w:sz w:val="24"/>
          <w:highlight w:val="non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54EB252E">
      <w:pPr>
        <w:keepNext w:val="0"/>
        <w:keepLines w:val="0"/>
        <w:pageBreakBefore w:val="0"/>
        <w:kinsoku/>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bCs/>
          <w:color w:val="auto"/>
          <w:sz w:val="24"/>
          <w:highlight w:val="none"/>
        </w:rPr>
        <w:t xml:space="preserve">政采云平台线上获取 </w:t>
      </w:r>
    </w:p>
    <w:p w14:paraId="7D3C7187">
      <w:pPr>
        <w:keepNext w:val="0"/>
        <w:keepLines w:val="0"/>
        <w:pageBreakBefore w:val="0"/>
        <w:kinsoku/>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方式：</w:t>
      </w:r>
    </w:p>
    <w:p w14:paraId="0BE87120">
      <w:pPr>
        <w:keepNext w:val="0"/>
        <w:keepLines w:val="0"/>
        <w:pageBreakBefore w:val="0"/>
        <w:numPr>
          <w:ilvl w:val="0"/>
          <w:numId w:val="2"/>
        </w:numPr>
        <w:kinsoku/>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76749FA4">
      <w:pPr>
        <w:keepNext w:val="0"/>
        <w:keepLines w:val="0"/>
        <w:pageBreakBefore w:val="0"/>
        <w:numPr>
          <w:ilvl w:val="0"/>
          <w:numId w:val="2"/>
        </w:numPr>
        <w:kinsoku/>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未在浙江省政府采购网（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http://zfcg.czt.zj.gov.cn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）注册成为正式供应商的，请注册完成审核成功后方可登录获取，注册流程见网址：http://</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"http://zfcg.czt.zj.gov.cn/register/2017-07-24/6728.html?_=2020-03-09%2006:00:22"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zfcg.czt.zj.gov.cn/register/2017-07-24/6728.html?_=2020-03-09%2006:</w:t>
      </w:r>
      <w:bookmarkStart w:id="25" w:name="_Hlt34749271"/>
      <w:bookmarkStart w:id="26" w:name="_Hlt34749270"/>
      <w:r>
        <w:rPr>
          <w:rFonts w:hint="eastAsia" w:ascii="宋体" w:hAnsi="宋体" w:eastAsia="宋体" w:cs="宋体"/>
          <w:color w:val="auto"/>
          <w:sz w:val="24"/>
          <w:highlight w:val="none"/>
        </w:rPr>
        <w:t>0</w:t>
      </w:r>
      <w:bookmarkEnd w:id="25"/>
      <w:bookmarkEnd w:id="26"/>
      <w:r>
        <w:rPr>
          <w:rFonts w:hint="eastAsia" w:ascii="宋体" w:hAnsi="宋体" w:eastAsia="宋体" w:cs="宋体"/>
          <w:color w:val="auto"/>
          <w:sz w:val="24"/>
          <w:highlight w:val="none"/>
        </w:rPr>
        <w:t>0:22</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 xml:space="preserve"> ，注册咨询电话：400-881-7190；</w:t>
      </w:r>
    </w:p>
    <w:p w14:paraId="6A827515">
      <w:pPr>
        <w:keepNext w:val="0"/>
        <w:keepLines w:val="0"/>
        <w:pageBreakBefore w:val="0"/>
        <w:numPr>
          <w:ilvl w:val="0"/>
          <w:numId w:val="2"/>
        </w:numPr>
        <w:kinsoku/>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在浙江政府采购网采购公告附件中以“游客”身份（或丽水市公共资源交易网）获取的采购文件仅供阅览；潜在供应商未按上述第</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1 \* GB2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⑴</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条方式获取采购文件的不得对采购文件提起质疑投诉。</w:t>
      </w:r>
    </w:p>
    <w:p w14:paraId="2B45BC35">
      <w:pPr>
        <w:keepNext w:val="0"/>
        <w:keepLines w:val="0"/>
        <w:pageBreakBefore w:val="0"/>
        <w:numPr>
          <w:ilvl w:val="0"/>
          <w:numId w:val="2"/>
        </w:numPr>
        <w:kinsoku/>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44CE267F">
      <w:pPr>
        <w:keepNext w:val="0"/>
        <w:keepLines w:val="0"/>
        <w:pageBreakBefore w:val="0"/>
        <w:kinsoku/>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四、响应文件提交（上传）</w:t>
      </w:r>
    </w:p>
    <w:p w14:paraId="69575B2E">
      <w:pPr>
        <w:keepNext w:val="0"/>
        <w:keepLines w:val="0"/>
        <w:pageBreakBefore w:val="0"/>
        <w:kinsoku/>
        <w:overflowPunct/>
        <w:topLinePunct w:val="0"/>
        <w:bidi w:val="0"/>
        <w:adjustRightInd w:val="0"/>
        <w:spacing w:line="360" w:lineRule="auto"/>
        <w:ind w:firstLine="480"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1</w:t>
      </w:r>
      <w:r>
        <w:rPr>
          <w:rFonts w:hint="eastAsia" w:ascii="宋体" w:hAnsi="宋体" w:eastAsia="宋体" w:cs="宋体"/>
          <w:color w:val="auto"/>
          <w:sz w:val="24"/>
          <w:highlight w:val="none"/>
        </w:rPr>
        <w:t xml:space="preserve">. </w:t>
      </w:r>
      <w:r>
        <w:rPr>
          <w:rFonts w:hint="eastAsia" w:ascii="宋体" w:hAnsi="宋体" w:eastAsia="宋体" w:cs="宋体"/>
          <w:bCs/>
          <w:color w:val="auto"/>
          <w:sz w:val="24"/>
          <w:highlight w:val="none"/>
        </w:rPr>
        <w:t>截止时间：</w:t>
      </w:r>
      <w:r>
        <w:rPr>
          <w:rFonts w:hint="eastAsia" w:ascii="宋体" w:hAnsi="宋体" w:eastAsia="宋体" w:cs="宋体"/>
          <w:bCs/>
          <w:snapToGrid w:val="0"/>
          <w:color w:val="auto"/>
          <w:sz w:val="24"/>
          <w:highlight w:val="none"/>
          <w:u w:val="single"/>
          <w:lang w:eastAsia="zh-CN"/>
        </w:rPr>
        <w:t>2024</w:t>
      </w:r>
      <w:r>
        <w:rPr>
          <w:rFonts w:hint="eastAsia" w:ascii="宋体" w:hAnsi="宋体" w:eastAsia="宋体" w:cs="宋体"/>
          <w:bCs/>
          <w:color w:val="auto"/>
          <w:sz w:val="24"/>
          <w:highlight w:val="none"/>
        </w:rPr>
        <w:t>年</w:t>
      </w:r>
      <w:r>
        <w:rPr>
          <w:rFonts w:hint="eastAsia" w:ascii="宋体" w:hAnsi="宋体" w:cs="宋体"/>
          <w:bCs/>
          <w:snapToGrid w:val="0"/>
          <w:color w:val="auto"/>
          <w:sz w:val="24"/>
          <w:highlight w:val="none"/>
          <w:u w:val="single"/>
          <w:lang w:val="en-US" w:eastAsia="zh-CN"/>
        </w:rPr>
        <w:t>11</w:t>
      </w:r>
      <w:r>
        <w:rPr>
          <w:rFonts w:hint="eastAsia" w:ascii="宋体" w:hAnsi="宋体" w:eastAsia="宋体" w:cs="宋体"/>
          <w:bCs/>
          <w:color w:val="auto"/>
          <w:sz w:val="24"/>
          <w:highlight w:val="none"/>
        </w:rPr>
        <w:t>月</w:t>
      </w:r>
      <w:r>
        <w:rPr>
          <w:rFonts w:hint="eastAsia" w:ascii="宋体" w:hAnsi="宋体" w:cs="宋体"/>
          <w:bCs/>
          <w:snapToGrid w:val="0"/>
          <w:color w:val="auto"/>
          <w:sz w:val="24"/>
          <w:highlight w:val="none"/>
          <w:u w:val="single"/>
          <w:lang w:val="en-US" w:eastAsia="zh-CN"/>
        </w:rPr>
        <w:t>05</w:t>
      </w:r>
      <w:r>
        <w:rPr>
          <w:rFonts w:hint="eastAsia" w:ascii="宋体" w:hAnsi="宋体" w:eastAsia="宋体" w:cs="宋体"/>
          <w:bCs/>
          <w:snapToGrid w:val="0"/>
          <w:color w:val="auto"/>
          <w:sz w:val="24"/>
          <w:highlight w:val="none"/>
          <w:u w:val="single"/>
          <w:lang w:val="en-US" w:eastAsia="zh-CN"/>
        </w:rPr>
        <w:t xml:space="preserve"> </w:t>
      </w:r>
      <w:r>
        <w:rPr>
          <w:rFonts w:hint="eastAsia" w:ascii="宋体" w:hAnsi="宋体" w:eastAsia="宋体" w:cs="宋体"/>
          <w:bCs/>
          <w:color w:val="auto"/>
          <w:sz w:val="24"/>
          <w:highlight w:val="none"/>
        </w:rPr>
        <w:t>日</w:t>
      </w:r>
      <w:r>
        <w:rPr>
          <w:rFonts w:hint="eastAsia" w:ascii="宋体" w:hAnsi="宋体" w:eastAsia="宋体" w:cs="宋体"/>
          <w:bCs/>
          <w:color w:val="auto"/>
          <w:sz w:val="24"/>
          <w:highlight w:val="none"/>
          <w:lang w:val="en-US" w:eastAsia="zh-CN"/>
        </w:rPr>
        <w:t>下午</w:t>
      </w:r>
      <w:r>
        <w:rPr>
          <w:rFonts w:hint="eastAsia" w:ascii="宋体" w:hAnsi="宋体" w:cs="宋体"/>
          <w:bCs/>
          <w:snapToGrid w:val="0"/>
          <w:color w:val="auto"/>
          <w:sz w:val="24"/>
          <w:highlight w:val="none"/>
          <w:u w:val="single"/>
          <w:lang w:val="en-US" w:eastAsia="zh-CN"/>
        </w:rPr>
        <w:t>14</w:t>
      </w:r>
      <w:r>
        <w:rPr>
          <w:rFonts w:hint="eastAsia" w:ascii="宋体" w:hAnsi="宋体" w:eastAsia="宋体" w:cs="宋体"/>
          <w:bCs/>
          <w:snapToGrid w:val="0"/>
          <w:color w:val="auto"/>
          <w:sz w:val="24"/>
          <w:highlight w:val="none"/>
          <w:u w:val="single"/>
          <w:lang w:val="en-US" w:eastAsia="zh-CN"/>
        </w:rPr>
        <w:t>:</w:t>
      </w:r>
      <w:r>
        <w:rPr>
          <w:rFonts w:hint="eastAsia" w:ascii="宋体" w:hAnsi="宋体" w:cs="宋体"/>
          <w:bCs/>
          <w:snapToGrid w:val="0"/>
          <w:color w:val="auto"/>
          <w:sz w:val="24"/>
          <w:highlight w:val="none"/>
          <w:u w:val="single"/>
          <w:lang w:val="en-US" w:eastAsia="zh-CN"/>
        </w:rPr>
        <w:t>3</w:t>
      </w:r>
      <w:r>
        <w:rPr>
          <w:rFonts w:hint="eastAsia" w:ascii="宋体" w:hAnsi="宋体" w:eastAsia="宋体" w:cs="宋体"/>
          <w:bCs/>
          <w:snapToGrid w:val="0"/>
          <w:color w:val="auto"/>
          <w:sz w:val="24"/>
          <w:highlight w:val="none"/>
          <w:u w:val="single"/>
          <w:lang w:val="en-US" w:eastAsia="zh-CN"/>
        </w:rPr>
        <w:t>0</w:t>
      </w:r>
      <w:r>
        <w:rPr>
          <w:rFonts w:hint="eastAsia" w:ascii="宋体" w:hAnsi="宋体" w:eastAsia="宋体" w:cs="宋体"/>
          <w:bCs/>
          <w:color w:val="auto"/>
          <w:sz w:val="24"/>
          <w:highlight w:val="none"/>
        </w:rPr>
        <w:t>（北京时间）；</w:t>
      </w:r>
    </w:p>
    <w:p w14:paraId="279C16B7">
      <w:pPr>
        <w:keepNext w:val="0"/>
        <w:keepLines w:val="0"/>
        <w:pageBreakBefore w:val="0"/>
        <w:kinsoku/>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地点：</w:t>
      </w:r>
    </w:p>
    <w:p w14:paraId="2A9BDE99">
      <w:pPr>
        <w:keepNext w:val="0"/>
        <w:keepLines w:val="0"/>
        <w:pageBreakBefore w:val="0"/>
        <w:kinsoku/>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1 \* GB2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⑴</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 xml:space="preserve"> 电子加密磋商响应文件：在“政府采购云平台”上传提交，“电子加密磋商响应文件”成功上传提交后，供应商自行打印磋商响应文件接收回执。</w:t>
      </w:r>
    </w:p>
    <w:p w14:paraId="21D7E26B">
      <w:pPr>
        <w:keepNext w:val="0"/>
        <w:keepLines w:val="0"/>
        <w:pageBreakBefore w:val="0"/>
        <w:kinsoku/>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2 \* GB2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⑵</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备份磋商响应文件：供应商自行确定是否提交；若提交请将备份磋商响应文件以电子邮件的形式发送至（</w:t>
      </w:r>
      <w:r>
        <w:rPr>
          <w:rFonts w:hint="eastAsia" w:ascii="宋体" w:hAnsi="宋体" w:eastAsia="宋体" w:cs="宋体"/>
          <w:bCs/>
          <w:snapToGrid w:val="0"/>
          <w:color w:val="auto"/>
          <w:sz w:val="24"/>
          <w:highlight w:val="none"/>
          <w:lang w:eastAsia="zh-CN"/>
        </w:rPr>
        <w:t>1979540398</w:t>
      </w:r>
      <w:r>
        <w:rPr>
          <w:rFonts w:hint="eastAsia" w:ascii="宋体" w:hAnsi="宋体" w:eastAsia="宋体" w:cs="宋体"/>
          <w:color w:val="auto"/>
          <w:sz w:val="24"/>
          <w:highlight w:val="none"/>
        </w:rPr>
        <w:t>@</w:t>
      </w:r>
      <w:r>
        <w:rPr>
          <w:rFonts w:hint="eastAsia" w:ascii="宋体" w:hAnsi="宋体" w:eastAsia="宋体" w:cs="宋体"/>
          <w:bCs/>
          <w:snapToGrid w:val="0"/>
          <w:color w:val="auto"/>
          <w:sz w:val="24"/>
          <w:highlight w:val="none"/>
        </w:rPr>
        <w:t>qq</w:t>
      </w:r>
      <w:r>
        <w:rPr>
          <w:rFonts w:hint="eastAsia" w:ascii="宋体" w:hAnsi="宋体" w:eastAsia="宋体" w:cs="宋体"/>
          <w:color w:val="auto"/>
          <w:sz w:val="24"/>
          <w:highlight w:val="none"/>
        </w:rPr>
        <w:t>.com），备份磋商响应文件在“电子加密磋商响应文件”在线解密失败后启用，否则不予以启用；未在规定时间内发送备份磋商响应文件造成的响应无效或失败由供应商自行</w:t>
      </w:r>
      <w:r>
        <w:rPr>
          <w:rFonts w:hint="eastAsia" w:ascii="宋体" w:hAnsi="宋体" w:cs="宋体"/>
          <w:color w:val="auto"/>
          <w:sz w:val="24"/>
          <w:highlight w:val="none"/>
          <w:lang w:eastAsia="zh-CN"/>
        </w:rPr>
        <w:t>承担</w:t>
      </w:r>
      <w:r>
        <w:rPr>
          <w:rFonts w:hint="eastAsia" w:ascii="宋体" w:hAnsi="宋体" w:eastAsia="宋体" w:cs="宋体"/>
          <w:color w:val="auto"/>
          <w:sz w:val="24"/>
          <w:highlight w:val="none"/>
        </w:rPr>
        <w:t>。</w:t>
      </w:r>
    </w:p>
    <w:p w14:paraId="03FC55CF">
      <w:pPr>
        <w:keepNext w:val="0"/>
        <w:keepLines w:val="0"/>
        <w:pageBreakBefore w:val="0"/>
        <w:kinsoku/>
        <w:overflowPunct/>
        <w:topLinePunct w:val="0"/>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五、响应文件开启 </w:t>
      </w:r>
    </w:p>
    <w:p w14:paraId="34CA231E">
      <w:pPr>
        <w:keepNext w:val="0"/>
        <w:keepLines w:val="0"/>
        <w:pageBreakBefore w:val="0"/>
        <w:kinsoku/>
        <w:overflowPunct/>
        <w:topLinePunct w:val="0"/>
        <w:bidi w:val="0"/>
        <w:adjustRightInd w:val="0"/>
        <w:spacing w:line="360"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开启时间：</w:t>
      </w:r>
      <w:r>
        <w:rPr>
          <w:rFonts w:hint="eastAsia" w:ascii="宋体" w:hAnsi="宋体" w:eastAsia="宋体" w:cs="宋体"/>
          <w:bCs/>
          <w:snapToGrid w:val="0"/>
          <w:color w:val="auto"/>
          <w:sz w:val="24"/>
          <w:highlight w:val="none"/>
          <w:u w:val="single"/>
          <w:lang w:eastAsia="zh-CN"/>
        </w:rPr>
        <w:t>2024</w:t>
      </w:r>
      <w:r>
        <w:rPr>
          <w:rFonts w:hint="eastAsia" w:ascii="宋体" w:hAnsi="宋体" w:eastAsia="宋体" w:cs="宋体"/>
          <w:bCs/>
          <w:color w:val="auto"/>
          <w:sz w:val="24"/>
          <w:highlight w:val="none"/>
        </w:rPr>
        <w:t>年</w:t>
      </w:r>
      <w:r>
        <w:rPr>
          <w:rFonts w:hint="eastAsia" w:ascii="宋体" w:hAnsi="宋体" w:cs="宋体"/>
          <w:bCs/>
          <w:snapToGrid w:val="0"/>
          <w:color w:val="auto"/>
          <w:sz w:val="24"/>
          <w:highlight w:val="none"/>
          <w:u w:val="single"/>
          <w:lang w:val="en-US" w:eastAsia="zh-CN"/>
        </w:rPr>
        <w:t>11</w:t>
      </w:r>
      <w:r>
        <w:rPr>
          <w:rFonts w:hint="eastAsia" w:ascii="宋体" w:hAnsi="宋体" w:eastAsia="宋体" w:cs="宋体"/>
          <w:bCs/>
          <w:color w:val="auto"/>
          <w:sz w:val="24"/>
          <w:highlight w:val="none"/>
        </w:rPr>
        <w:t>月</w:t>
      </w:r>
      <w:r>
        <w:rPr>
          <w:rFonts w:hint="eastAsia" w:ascii="宋体" w:hAnsi="宋体" w:cs="宋体"/>
          <w:bCs/>
          <w:snapToGrid w:val="0"/>
          <w:color w:val="auto"/>
          <w:sz w:val="24"/>
          <w:highlight w:val="none"/>
          <w:u w:val="single"/>
          <w:lang w:val="en-US" w:eastAsia="zh-CN"/>
        </w:rPr>
        <w:t>05</w:t>
      </w:r>
      <w:r>
        <w:rPr>
          <w:rFonts w:hint="eastAsia" w:ascii="宋体" w:hAnsi="宋体" w:eastAsia="宋体" w:cs="宋体"/>
          <w:bCs/>
          <w:color w:val="auto"/>
          <w:sz w:val="24"/>
          <w:highlight w:val="none"/>
        </w:rPr>
        <w:t>日</w:t>
      </w:r>
      <w:r>
        <w:rPr>
          <w:rFonts w:hint="eastAsia" w:ascii="宋体" w:hAnsi="宋体" w:eastAsia="宋体" w:cs="宋体"/>
          <w:bCs/>
          <w:color w:val="auto"/>
          <w:sz w:val="24"/>
          <w:highlight w:val="none"/>
          <w:lang w:val="en-US" w:eastAsia="zh-CN"/>
        </w:rPr>
        <w:t>下午</w:t>
      </w:r>
      <w:r>
        <w:rPr>
          <w:rFonts w:hint="eastAsia" w:ascii="宋体" w:hAnsi="宋体" w:cs="宋体"/>
          <w:bCs/>
          <w:snapToGrid w:val="0"/>
          <w:color w:val="auto"/>
          <w:sz w:val="24"/>
          <w:highlight w:val="none"/>
          <w:u w:val="single"/>
          <w:lang w:val="en-US" w:eastAsia="zh-CN"/>
        </w:rPr>
        <w:t>14</w:t>
      </w:r>
      <w:r>
        <w:rPr>
          <w:rFonts w:hint="eastAsia" w:ascii="宋体" w:hAnsi="宋体" w:eastAsia="宋体" w:cs="宋体"/>
          <w:bCs/>
          <w:snapToGrid w:val="0"/>
          <w:color w:val="auto"/>
          <w:sz w:val="24"/>
          <w:highlight w:val="none"/>
          <w:u w:val="single"/>
          <w:lang w:val="en-US" w:eastAsia="zh-CN"/>
        </w:rPr>
        <w:t>:</w:t>
      </w:r>
      <w:r>
        <w:rPr>
          <w:rFonts w:hint="eastAsia" w:ascii="宋体" w:hAnsi="宋体" w:cs="宋体"/>
          <w:bCs/>
          <w:snapToGrid w:val="0"/>
          <w:color w:val="auto"/>
          <w:sz w:val="24"/>
          <w:highlight w:val="none"/>
          <w:u w:val="single"/>
          <w:lang w:val="en-US" w:eastAsia="zh-CN"/>
        </w:rPr>
        <w:t>3</w:t>
      </w:r>
      <w:r>
        <w:rPr>
          <w:rFonts w:hint="eastAsia" w:ascii="宋体" w:hAnsi="宋体" w:eastAsia="宋体" w:cs="宋体"/>
          <w:bCs/>
          <w:snapToGrid w:val="0"/>
          <w:color w:val="auto"/>
          <w:sz w:val="24"/>
          <w:highlight w:val="none"/>
          <w:u w:val="single"/>
          <w:lang w:val="en-US" w:eastAsia="zh-CN"/>
        </w:rPr>
        <w:t>0</w:t>
      </w:r>
      <w:r>
        <w:rPr>
          <w:rFonts w:hint="eastAsia" w:ascii="宋体" w:hAnsi="宋体" w:eastAsia="宋体" w:cs="宋体"/>
          <w:bCs/>
          <w:color w:val="auto"/>
          <w:sz w:val="24"/>
          <w:highlight w:val="none"/>
        </w:rPr>
        <w:t>（北京时间）</w:t>
      </w:r>
    </w:p>
    <w:p w14:paraId="3371E977">
      <w:pPr>
        <w:keepNext w:val="0"/>
        <w:keepLines w:val="0"/>
        <w:pageBreakBefore w:val="0"/>
        <w:kinsoku/>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bCs/>
          <w:color w:val="auto"/>
          <w:sz w:val="24"/>
          <w:highlight w:val="none"/>
        </w:rPr>
        <w:t>浙江政府采购网—用户入驻/登录—用户登录—项目采购—开标评标—进入开标大厅</w:t>
      </w:r>
    </w:p>
    <w:p w14:paraId="0104CA06">
      <w:pPr>
        <w:keepNext w:val="0"/>
        <w:keepLines w:val="0"/>
        <w:pageBreakBefore w:val="0"/>
        <w:kinsoku/>
        <w:overflowPunct/>
        <w:topLinePunct w:val="0"/>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六、公告期限 </w:t>
      </w:r>
    </w:p>
    <w:p w14:paraId="7F89DBC1">
      <w:pPr>
        <w:keepNext w:val="0"/>
        <w:keepLines w:val="0"/>
        <w:pageBreakBefore w:val="0"/>
        <w:kinsoku/>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自本公告发布之日起3个工作日。</w:t>
      </w:r>
    </w:p>
    <w:p w14:paraId="40ED48CF">
      <w:pPr>
        <w:keepNext w:val="0"/>
        <w:keepLines w:val="0"/>
        <w:pageBreakBefore w:val="0"/>
        <w:kinsoku/>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七、其他补充事宜</w:t>
      </w:r>
    </w:p>
    <w:p w14:paraId="74169F89">
      <w:pPr>
        <w:keepNext w:val="0"/>
        <w:keepLines w:val="0"/>
        <w:pageBreakBefore w:val="0"/>
        <w:kinsoku/>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eastAsia="宋体" w:cs="宋体"/>
          <w:color w:val="auto"/>
          <w:sz w:val="24"/>
          <w:highlight w:val="none"/>
          <w:shd w:val="clear" w:color="auto" w:fill="FFFFFF"/>
        </w:rPr>
        <w:t>浙江省财政厅关于进一步加大政府采购支持中小企业力度助力扎实稳住经济 的通知》（浙财采监〔2022〕8号）</w:t>
      </w:r>
      <w:r>
        <w:rPr>
          <w:rFonts w:hint="eastAsia" w:ascii="宋体" w:hAnsi="宋体" w:eastAsia="宋体" w:cs="宋体"/>
          <w:color w:val="auto"/>
          <w:sz w:val="24"/>
          <w:highlight w:val="none"/>
        </w:rPr>
        <w:t>已分别于2022年1月29日、2022年2月1日和2022年7月1日开始实施，此前有关规定与上述文件内容不一致的，按上述文件要求执行。</w:t>
      </w:r>
    </w:p>
    <w:p w14:paraId="75F6C8A7">
      <w:pPr>
        <w:keepNext w:val="0"/>
        <w:keepLines w:val="0"/>
        <w:pageBreakBefore w:val="0"/>
        <w:kinsoku/>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14:paraId="2E491AA2">
      <w:pPr>
        <w:keepNext w:val="0"/>
        <w:keepLines w:val="0"/>
        <w:pageBreakBefore w:val="0"/>
        <w:kinsoku/>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7A677B">
      <w:pPr>
        <w:keepNext w:val="0"/>
        <w:keepLines w:val="0"/>
        <w:pageBreakBefore w:val="0"/>
        <w:kinsoku/>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w:t>
      </w:r>
      <w:r>
        <w:rPr>
          <w:rFonts w:hint="eastAsia" w:ascii="宋体" w:hAnsi="宋体" w:eastAsia="宋体" w:cs="宋体"/>
          <w:b/>
          <w:bCs/>
          <w:color w:val="auto"/>
          <w:sz w:val="24"/>
          <w:highlight w:val="none"/>
        </w:rPr>
        <w:t>（1）需要落实的政府采购政策：</w:t>
      </w:r>
      <w:r>
        <w:rPr>
          <w:rFonts w:hint="eastAsia" w:ascii="宋体" w:hAnsi="宋体" w:eastAsia="宋体" w:cs="宋体"/>
          <w:color w:val="auto"/>
          <w:sz w:val="24"/>
          <w:highlight w:val="none"/>
        </w:rPr>
        <w:t>包括节约资源、保护环境、支持创新、促进中小企业发展等。详见采购文件的第四部分总则。</w:t>
      </w:r>
      <w:r>
        <w:rPr>
          <w:rFonts w:hint="eastAsia" w:ascii="宋体" w:hAnsi="宋体" w:eastAsia="宋体" w:cs="宋体"/>
          <w:b/>
          <w:bCs/>
          <w:color w:val="auto"/>
          <w:sz w:val="24"/>
          <w:highlight w:val="none"/>
        </w:rPr>
        <w:t>（2）电子交易的说明：①电子交易：</w:t>
      </w:r>
      <w:r>
        <w:rPr>
          <w:rFonts w:hint="eastAsia" w:ascii="宋体" w:hAnsi="宋体" w:eastAsia="宋体" w:cs="宋体"/>
          <w:color w:val="auto"/>
          <w:sz w:val="24"/>
          <w:highlight w:val="none"/>
        </w:rPr>
        <w:t>本项目以数据电文形式，依托“政府采购云平台（www.zcygov.cn）”进行招投标活动，不接受纸质响应文件；</w:t>
      </w:r>
      <w:r>
        <w:rPr>
          <w:rFonts w:hint="eastAsia" w:ascii="宋体" w:hAnsi="宋体" w:eastAsia="宋体" w:cs="宋体"/>
          <w:b/>
          <w:bCs/>
          <w:color w:val="auto"/>
          <w:sz w:val="24"/>
          <w:highlight w:val="none"/>
        </w:rPr>
        <w:t>②响应准备：</w:t>
      </w:r>
      <w:r>
        <w:rPr>
          <w:rFonts w:hint="eastAsia" w:ascii="宋体" w:hAnsi="宋体" w:eastAsia="宋体" w:cs="宋体"/>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bCs/>
          <w:color w:val="auto"/>
          <w:sz w:val="24"/>
          <w:highlight w:val="none"/>
        </w:rPr>
        <w:t>③采购文件的获取：</w:t>
      </w:r>
      <w:r>
        <w:rPr>
          <w:rFonts w:hint="eastAsia" w:ascii="宋体" w:hAnsi="宋体" w:eastAsia="宋体" w:cs="宋体"/>
          <w:color w:val="auto"/>
          <w:sz w:val="24"/>
          <w:highlight w:val="none"/>
        </w:rPr>
        <w:t>使用账号登录或者使用CA登录政采云平台；进入“项目采购”应用，在获取采购文件菜单中选择项目，获取采购文件；</w:t>
      </w:r>
      <w:r>
        <w:rPr>
          <w:rFonts w:hint="eastAsia" w:ascii="宋体" w:hAnsi="宋体" w:eastAsia="宋体" w:cs="宋体"/>
          <w:b/>
          <w:bCs/>
          <w:color w:val="auto"/>
          <w:sz w:val="24"/>
          <w:highlight w:val="none"/>
        </w:rPr>
        <w:t>④响应文件的制作：</w:t>
      </w:r>
      <w:r>
        <w:rPr>
          <w:rFonts w:hint="eastAsia" w:ascii="宋体" w:hAnsi="宋体" w:eastAsia="宋体" w:cs="宋体"/>
          <w:color w:val="auto"/>
          <w:sz w:val="24"/>
          <w:highlight w:val="none"/>
        </w:rPr>
        <w:t>在“政采云电子交易客户端”中完成“填写基本信息</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w:t>
      </w:r>
      <w:r>
        <w:rPr>
          <w:rFonts w:hint="eastAsia" w:ascii="宋体" w:hAnsi="宋体" w:eastAsia="宋体" w:cs="宋体"/>
          <w:b/>
          <w:bCs/>
          <w:color w:val="auto"/>
          <w:sz w:val="24"/>
          <w:highlight w:val="none"/>
        </w:rPr>
        <w:t>⑧响应文件的传输递交：</w:t>
      </w:r>
      <w:r>
        <w:rPr>
          <w:rFonts w:hint="eastAsia" w:ascii="宋体" w:hAnsi="宋体" w:eastAsia="宋体" w:cs="宋体"/>
          <w:color w:val="auto"/>
          <w:sz w:val="24"/>
          <w:highlight w:val="none"/>
        </w:rPr>
        <w:t>供应商在响应文件提交（上传）截止时间前将加密的响应文件上传至政府采购云平台，还可以在响应文件提交（上传）截止时间前直接提交或者以电子邮件的形式递交备份响应文件1份。备份响应文件的制作、存储、密封详见采购文件第四部分第7点—“备份响应文件”；</w:t>
      </w:r>
      <w:r>
        <w:rPr>
          <w:rFonts w:hint="eastAsia" w:ascii="宋体" w:hAnsi="宋体" w:eastAsia="宋体" w:cs="宋体"/>
          <w:b/>
          <w:bCs/>
          <w:color w:val="auto"/>
          <w:sz w:val="24"/>
          <w:highlight w:val="none"/>
        </w:rPr>
        <w:t>⑨响应文件的解密：</w:t>
      </w:r>
      <w:r>
        <w:rPr>
          <w:rFonts w:hint="eastAsia" w:ascii="宋体" w:hAnsi="宋体" w:eastAsia="宋体" w:cs="宋体"/>
          <w:color w:val="auto"/>
          <w:sz w:val="24"/>
          <w:highlight w:val="none"/>
        </w:rPr>
        <w:t>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w:t>
      </w:r>
      <w:r>
        <w:rPr>
          <w:rFonts w:hint="eastAsia" w:ascii="宋体" w:hAnsi="宋体" w:eastAsia="宋体" w:cs="宋体"/>
          <w:b/>
          <w:bCs/>
          <w:color w:val="auto"/>
          <w:sz w:val="24"/>
          <w:highlight w:val="none"/>
        </w:rPr>
        <w:t>⑩具体操作指南：</w:t>
      </w:r>
      <w:r>
        <w:rPr>
          <w:rFonts w:hint="eastAsia" w:ascii="宋体" w:hAnsi="宋体" w:eastAsia="宋体" w:cs="宋体"/>
          <w:color w:val="auto"/>
          <w:sz w:val="24"/>
          <w:highlight w:val="none"/>
        </w:rPr>
        <w:t>详见政采云平台“服务中心-帮助文档-项目采购-操作流程-电子招投标-政府采购项目电子交易管理操作指南-供应商”。（3）采购文件公告期限与竞争性磋商公告的公告期限一致。</w:t>
      </w:r>
    </w:p>
    <w:p w14:paraId="465C2097">
      <w:pPr>
        <w:keepNext w:val="0"/>
        <w:keepLines w:val="0"/>
        <w:pageBreakBefore w:val="0"/>
        <w:kinsoku/>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八、对本次采购提出询问、质疑、投诉，请按以下方式联系</w:t>
      </w:r>
    </w:p>
    <w:p w14:paraId="65B70758">
      <w:pPr>
        <w:keepNext w:val="0"/>
        <w:keepLines w:val="0"/>
        <w:pageBreakBefore w:val="0"/>
        <w:kinsoku/>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12F3598D">
      <w:pPr>
        <w:wordWrap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景宁畲族自治县文物和非遗保护中心</w:t>
      </w:r>
      <w:r>
        <w:rPr>
          <w:rFonts w:hint="eastAsia" w:ascii="宋体" w:hAnsi="宋体" w:eastAsia="宋体" w:cs="宋体"/>
          <w:color w:val="auto"/>
          <w:sz w:val="24"/>
          <w:szCs w:val="24"/>
          <w:highlight w:val="none"/>
        </w:rPr>
        <w:t xml:space="preserve"> </w:t>
      </w:r>
    </w:p>
    <w:p w14:paraId="5A4788C8">
      <w:pPr>
        <w:wordWrap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址：景宁县</w:t>
      </w:r>
      <w:r>
        <w:rPr>
          <w:rFonts w:hint="eastAsia" w:ascii="宋体" w:hAnsi="宋体" w:cs="宋体"/>
          <w:color w:val="auto"/>
          <w:sz w:val="24"/>
          <w:szCs w:val="24"/>
          <w:highlight w:val="none"/>
          <w:lang w:val="en-US" w:eastAsia="zh-CN"/>
        </w:rPr>
        <w:t>文化</w:t>
      </w:r>
      <w:r>
        <w:rPr>
          <w:rFonts w:hint="eastAsia" w:ascii="宋体" w:hAnsi="宋体" w:eastAsia="宋体" w:cs="宋体"/>
          <w:color w:val="auto"/>
          <w:sz w:val="24"/>
          <w:szCs w:val="24"/>
          <w:highlight w:val="none"/>
        </w:rPr>
        <w:t xml:space="preserve">路2号   </w:t>
      </w:r>
    </w:p>
    <w:p w14:paraId="163178D0">
      <w:pPr>
        <w:wordWrap w:val="0"/>
        <w:snapToGrid w:val="0"/>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6AD5E370">
      <w:pPr>
        <w:wordWrap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项目联系人（询问）：胡江涛</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lang w:val="en-US" w:eastAsia="zh-CN"/>
        </w:rPr>
        <w:t xml:space="preserve">15857847080 </w:t>
      </w:r>
      <w:r>
        <w:rPr>
          <w:rFonts w:hint="eastAsia" w:ascii="宋体" w:hAnsi="宋体" w:eastAsia="宋体" w:cs="宋体"/>
          <w:color w:val="auto"/>
          <w:sz w:val="24"/>
          <w:szCs w:val="24"/>
          <w:highlight w:val="none"/>
        </w:rPr>
        <w:t> </w:t>
      </w:r>
    </w:p>
    <w:p w14:paraId="4B97CCFE">
      <w:pPr>
        <w:wordWrap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val="en-US" w:eastAsia="zh-CN"/>
        </w:rPr>
        <w:t xml:space="preserve">陈女士 </w:t>
      </w:r>
      <w:r>
        <w:rPr>
          <w:rFonts w:hint="eastAsia" w:ascii="宋体" w:hAnsi="宋体" w:eastAsia="宋体" w:cs="宋体"/>
          <w:color w:val="auto"/>
          <w:sz w:val="24"/>
          <w:szCs w:val="24"/>
          <w:highlight w:val="none"/>
        </w:rPr>
        <w:t>     质疑联系方式：13695779952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w:t>
      </w:r>
    </w:p>
    <w:p w14:paraId="66872F45">
      <w:pPr>
        <w:keepNext w:val="0"/>
        <w:keepLines w:val="0"/>
        <w:pageBreakBefore w:val="0"/>
        <w:kinsoku/>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71F47157">
      <w:pPr>
        <w:keepNext w:val="0"/>
        <w:keepLines w:val="0"/>
        <w:pageBreakBefore w:val="0"/>
        <w:kinsoku/>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浙江华耀建设咨询有限公司</w:t>
      </w:r>
    </w:p>
    <w:p w14:paraId="26312AF9">
      <w:pPr>
        <w:keepNext w:val="0"/>
        <w:keepLines w:val="0"/>
        <w:pageBreakBefore w:val="0"/>
        <w:kinsoku/>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val="en-US" w:eastAsia="zh-CN"/>
        </w:rPr>
        <w:t>丽水市莲都区望湖公寓3栋9楼</w:t>
      </w:r>
    </w:p>
    <w:p w14:paraId="546C3A00">
      <w:pPr>
        <w:keepNext w:val="0"/>
        <w:keepLines w:val="0"/>
        <w:pageBreakBefore w:val="0"/>
        <w:kinsoku/>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r>
        <w:rPr>
          <w:rFonts w:hint="eastAsia" w:ascii="宋体" w:hAnsi="宋体" w:eastAsia="宋体" w:cs="宋体"/>
          <w:bCs/>
          <w:snapToGrid w:val="0"/>
          <w:color w:val="auto"/>
          <w:sz w:val="24"/>
          <w:szCs w:val="24"/>
          <w:highlight w:val="none"/>
        </w:rPr>
        <w:t>0578-</w:t>
      </w:r>
      <w:r>
        <w:rPr>
          <w:rFonts w:hint="eastAsia" w:ascii="宋体" w:hAnsi="宋体" w:eastAsia="宋体" w:cs="宋体"/>
          <w:bCs/>
          <w:snapToGrid w:val="0"/>
          <w:color w:val="auto"/>
          <w:sz w:val="24"/>
          <w:szCs w:val="24"/>
          <w:highlight w:val="none"/>
          <w:lang w:val="en-US" w:eastAsia="zh-CN"/>
        </w:rPr>
        <w:t>2831825</w:t>
      </w:r>
      <w:r>
        <w:rPr>
          <w:rFonts w:hint="eastAsia" w:ascii="宋体" w:hAnsi="宋体" w:eastAsia="宋体" w:cs="宋体"/>
          <w:color w:val="auto"/>
          <w:sz w:val="24"/>
          <w:highlight w:val="none"/>
        </w:rPr>
        <w:t xml:space="preserve">             </w:t>
      </w:r>
    </w:p>
    <w:p w14:paraId="07D74B15">
      <w:pPr>
        <w:keepNext w:val="0"/>
        <w:keepLines w:val="0"/>
        <w:pageBreakBefore w:val="0"/>
        <w:kinsoku/>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叶红</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联系方式：</w:t>
      </w:r>
      <w:r>
        <w:rPr>
          <w:rFonts w:hint="eastAsia" w:ascii="宋体" w:hAnsi="宋体" w:eastAsia="宋体" w:cs="宋体"/>
          <w:bCs/>
          <w:snapToGrid w:val="0"/>
          <w:color w:val="auto"/>
          <w:sz w:val="24"/>
          <w:szCs w:val="24"/>
          <w:highlight w:val="none"/>
          <w:lang w:val="en-US" w:eastAsia="zh-CN"/>
        </w:rPr>
        <w:t>18905888320</w:t>
      </w:r>
    </w:p>
    <w:p w14:paraId="16121B10">
      <w:pPr>
        <w:keepNext w:val="0"/>
        <w:keepLines w:val="0"/>
        <w:pageBreakBefore w:val="0"/>
        <w:kinsoku/>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曾雄</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质疑联系方式：</w:t>
      </w:r>
      <w:r>
        <w:rPr>
          <w:rFonts w:hint="eastAsia" w:ascii="宋体" w:hAnsi="宋体" w:eastAsia="宋体" w:cs="宋体"/>
          <w:bCs/>
          <w:snapToGrid w:val="0"/>
          <w:color w:val="auto"/>
          <w:sz w:val="24"/>
          <w:szCs w:val="24"/>
          <w:highlight w:val="none"/>
        </w:rPr>
        <w:t>0578-</w:t>
      </w:r>
      <w:r>
        <w:rPr>
          <w:rFonts w:hint="eastAsia" w:ascii="宋体" w:hAnsi="宋体" w:eastAsia="宋体" w:cs="宋体"/>
          <w:bCs/>
          <w:snapToGrid w:val="0"/>
          <w:color w:val="auto"/>
          <w:sz w:val="24"/>
          <w:szCs w:val="24"/>
          <w:highlight w:val="none"/>
          <w:lang w:val="en-US" w:eastAsia="zh-CN"/>
        </w:rPr>
        <w:t>2831825</w:t>
      </w:r>
    </w:p>
    <w:p w14:paraId="7080879B">
      <w:pPr>
        <w:keepNext w:val="0"/>
        <w:keepLines w:val="0"/>
        <w:pageBreakBefore w:val="0"/>
        <w:kinsoku/>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3.同级政府采购监督管理部门            </w:t>
      </w:r>
    </w:p>
    <w:p w14:paraId="38024C12">
      <w:pPr>
        <w:keepNext w:val="0"/>
        <w:keepLines w:val="0"/>
        <w:pageBreakBefore w:val="0"/>
        <w:kinsoku/>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称：景宁畲族自治县财政局政府采购监管科</w:t>
      </w:r>
    </w:p>
    <w:p w14:paraId="5B4B060D">
      <w:pPr>
        <w:keepNext w:val="0"/>
        <w:keepLines w:val="0"/>
        <w:pageBreakBefore w:val="0"/>
        <w:kinsoku/>
        <w:overflowPunct/>
        <w:topLinePunct w:val="0"/>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址：景宁畲族自治县团结西路59号 </w:t>
      </w:r>
    </w:p>
    <w:p w14:paraId="08128211">
      <w:pPr>
        <w:keepNext w:val="0"/>
        <w:keepLines w:val="0"/>
        <w:pageBreakBefore w:val="0"/>
        <w:kinsoku/>
        <w:overflowPunct/>
        <w:topLinePunct w:val="0"/>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537233CE">
      <w:pPr>
        <w:keepNext w:val="0"/>
        <w:keepLines w:val="0"/>
        <w:pageBreakBefore w:val="0"/>
        <w:kinsoku/>
        <w:overflowPunct/>
        <w:topLinePunct w:val="0"/>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：张先生</w:t>
      </w:r>
    </w:p>
    <w:p w14:paraId="68FE900B">
      <w:pPr>
        <w:keepNext w:val="0"/>
        <w:keepLines w:val="0"/>
        <w:pageBreakBefore w:val="0"/>
        <w:kinsoku/>
        <w:overflowPunct/>
        <w:topLinePunct w:val="0"/>
        <w:bidi w:val="0"/>
        <w:adjustRightInd w:val="0"/>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监督投诉电话：0578-5081219 </w:t>
      </w:r>
    </w:p>
    <w:p w14:paraId="7573495B">
      <w:pPr>
        <w:keepNext w:val="0"/>
        <w:keepLines w:val="0"/>
        <w:pageBreakBefore w:val="0"/>
        <w:kinsoku/>
        <w:overflowPunct/>
        <w:topLinePunct w:val="0"/>
        <w:bidi w:val="0"/>
        <w:adjustRightInd w:val="0"/>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FD60E6D">
      <w:pPr>
        <w:keepNext w:val="0"/>
        <w:keepLines w:val="0"/>
        <w:pageBreakBefore w:val="0"/>
        <w:kinsoku/>
        <w:overflowPunct/>
        <w:topLinePunct w:val="0"/>
        <w:bidi w:val="0"/>
        <w:adjustRightIn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若对项目采购电子交易系统操作有疑问，可登录政采云（https://www.zcygov.cn/），点击右侧咨询小采，获取采小蜜智能服务管家帮助，或拨打政采云服务热线95763获取热线服务帮助。</w:t>
      </w:r>
    </w:p>
    <w:p w14:paraId="3C3F4686">
      <w:pPr>
        <w:keepNext w:val="0"/>
        <w:keepLines w:val="0"/>
        <w:pageBreakBefore w:val="0"/>
        <w:kinsoku/>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sectPr>
          <w:pgSz w:w="11905" w:h="16838"/>
          <w:pgMar w:top="1440" w:right="1803" w:bottom="1440" w:left="1803" w:header="851" w:footer="992" w:gutter="0"/>
          <w:pgNumType w:fmt="decimal"/>
          <w:cols w:space="0" w:num="1"/>
          <w:titlePg/>
          <w:rtlGutter w:val="0"/>
          <w:docGrid w:linePitch="312" w:charSpace="0"/>
        </w:sectPr>
      </w:pPr>
      <w:r>
        <w:rPr>
          <w:rFonts w:hint="eastAsia" w:ascii="宋体" w:hAnsi="宋体" w:eastAsia="宋体" w:cs="宋体"/>
          <w:color w:val="auto"/>
          <w:sz w:val="21"/>
          <w:szCs w:val="21"/>
          <w:highlight w:val="none"/>
        </w:rPr>
        <w:t>CA问题联系电话（人工）：汇信CA 400-888-4636；天谷CA 400-087-8198。</w:t>
      </w:r>
    </w:p>
    <w:p w14:paraId="374C73A5">
      <w:pPr>
        <w:pStyle w:val="2"/>
        <w:spacing w:before="0" w:after="0" w:line="480" w:lineRule="auto"/>
        <w:ind w:left="431" w:hanging="431"/>
        <w:jc w:val="center"/>
        <w:rPr>
          <w:rFonts w:hint="eastAsia" w:ascii="宋体" w:hAnsi="宋体" w:eastAsia="宋体" w:cs="宋体"/>
          <w:color w:val="auto"/>
          <w:sz w:val="36"/>
          <w:szCs w:val="36"/>
          <w:highlight w:val="none"/>
        </w:rPr>
      </w:pPr>
      <w:bookmarkStart w:id="27" w:name="_Toc139797632"/>
      <w:bookmarkStart w:id="28" w:name="_Toc16532"/>
      <w:bookmarkStart w:id="29" w:name="_Toc23452"/>
      <w:bookmarkStart w:id="30" w:name="_Toc17442"/>
      <w:bookmarkStart w:id="31" w:name="_Toc139797591"/>
      <w:r>
        <w:rPr>
          <w:rFonts w:hint="eastAsia" w:ascii="宋体" w:hAnsi="宋体" w:eastAsia="宋体" w:cs="宋体"/>
          <w:color w:val="auto"/>
          <w:sz w:val="36"/>
          <w:szCs w:val="36"/>
          <w:highlight w:val="none"/>
        </w:rPr>
        <w:t>第二部分 采购需求</w:t>
      </w:r>
      <w:bookmarkEnd w:id="27"/>
      <w:bookmarkEnd w:id="28"/>
      <w:bookmarkEnd w:id="29"/>
    </w:p>
    <w:p w14:paraId="2F9BC8F4">
      <w:pPr>
        <w:adjustRightInd/>
        <w:spacing w:before="240" w:after="240"/>
        <w:jc w:val="left"/>
        <w:outlineLvl w:val="1"/>
        <w:rPr>
          <w:rFonts w:hint="eastAsia" w:ascii="宋体" w:hAnsi="宋体" w:eastAsia="宋体" w:cs="宋体"/>
          <w:b/>
          <w:bCs/>
          <w:color w:val="auto"/>
          <w:sz w:val="24"/>
          <w:szCs w:val="24"/>
          <w:highlight w:val="none"/>
          <w:lang w:val="en-US" w:eastAsia="zh-CN"/>
        </w:rPr>
      </w:pPr>
      <w:bookmarkStart w:id="32" w:name="_Toc4819"/>
      <w:bookmarkStart w:id="33" w:name="_Toc139797641"/>
      <w:bookmarkStart w:id="34" w:name="_Toc7908"/>
      <w:bookmarkStart w:id="35" w:name="_Toc30000"/>
      <w:bookmarkStart w:id="36" w:name="_Toc5190"/>
      <w:bookmarkStart w:id="37" w:name="_Toc31917"/>
      <w:r>
        <w:rPr>
          <w:rFonts w:hint="eastAsia" w:ascii="宋体" w:hAnsi="宋体" w:eastAsia="宋体" w:cs="宋体"/>
          <w:b/>
          <w:bCs/>
          <w:color w:val="auto"/>
          <w:sz w:val="24"/>
          <w:szCs w:val="24"/>
          <w:highlight w:val="none"/>
          <w:lang w:val="en-US" w:eastAsia="zh-CN"/>
        </w:rPr>
        <w:t>一、项目背景</w:t>
      </w:r>
      <w:bookmarkEnd w:id="32"/>
    </w:p>
    <w:p w14:paraId="79ED8D06">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0" w:firstLineChars="200"/>
        <w:textAlignment w:val="auto"/>
        <w:rPr>
          <w:rFonts w:hint="eastAsia" w:ascii="宋体" w:hAnsi="宋体" w:eastAsia="宋体" w:cs="宋体"/>
          <w:color w:val="auto"/>
          <w:sz w:val="24"/>
          <w:szCs w:val="24"/>
          <w:highlight w:val="none"/>
          <w:lang w:val="en-US" w:eastAsia="zh-CN"/>
        </w:rPr>
      </w:pPr>
      <w:bookmarkStart w:id="38" w:name="OLE_LINK1"/>
      <w:r>
        <w:rPr>
          <w:rFonts w:hint="eastAsia" w:ascii="宋体" w:hAnsi="宋体" w:eastAsia="宋体" w:cs="宋体"/>
          <w:color w:val="auto"/>
          <w:sz w:val="24"/>
          <w:szCs w:val="24"/>
          <w:highlight w:val="none"/>
          <w:lang w:val="en-US" w:eastAsia="zh-CN"/>
        </w:rPr>
        <w:t>为贯彻落实党中央决策部署，按照《国务院关于开展第四次全国文物普查的通知》（国发〔2023〕18号）《浙江省人民政府关于在全省开展第四次全国文物普查的通知》（浙政发〔2024〕8号）文件要求，现拟面向社会公开选取一家供应商共同开展第四次全国不可移动文物普查（以下简称“四普”），为景宁畲族自治县提供全面了解文物资源，准确掌握文物资源的分布、数量及现状，更好地</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保质保量地完成“四普”工作。</w:t>
      </w:r>
      <w:bookmarkEnd w:id="38"/>
      <w:r>
        <w:rPr>
          <w:rFonts w:hint="eastAsia" w:ascii="宋体" w:hAnsi="宋体" w:eastAsia="宋体" w:cs="宋体"/>
          <w:color w:val="auto"/>
          <w:sz w:val="24"/>
          <w:szCs w:val="24"/>
          <w:highlight w:val="none"/>
          <w:lang w:val="en-US" w:eastAsia="zh-CN"/>
        </w:rPr>
        <w:t xml:space="preserve">  </w:t>
      </w:r>
    </w:p>
    <w:p w14:paraId="2EDEA358">
      <w:pPr>
        <w:adjustRightInd/>
        <w:spacing w:before="240" w:after="240"/>
        <w:jc w:val="left"/>
        <w:outlineLvl w:val="1"/>
        <w:rPr>
          <w:rFonts w:hint="eastAsia" w:ascii="宋体" w:hAnsi="宋体" w:eastAsia="宋体" w:cs="宋体"/>
          <w:b/>
          <w:bCs/>
          <w:color w:val="auto"/>
          <w:sz w:val="24"/>
          <w:szCs w:val="24"/>
          <w:highlight w:val="none"/>
          <w:lang w:val="en-US" w:eastAsia="zh-CN"/>
        </w:rPr>
      </w:pPr>
      <w:bookmarkStart w:id="39" w:name="_Toc2059"/>
      <w:r>
        <w:rPr>
          <w:rFonts w:hint="eastAsia" w:ascii="宋体" w:hAnsi="宋体" w:eastAsia="宋体" w:cs="宋体"/>
          <w:b/>
          <w:bCs/>
          <w:color w:val="auto"/>
          <w:sz w:val="24"/>
          <w:szCs w:val="24"/>
          <w:highlight w:val="none"/>
          <w:lang w:val="en-US" w:eastAsia="zh-CN"/>
        </w:rPr>
        <w:t>二、普查范围</w:t>
      </w:r>
      <w:bookmarkEnd w:id="39"/>
    </w:p>
    <w:p w14:paraId="270E6775">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普查范围是景宁畲族自治县县域内地上、地下、水下的不可移动文物，包括古文化遗址、古墓葬、古建筑、石窟寺及石刻、近现代重要史迹、其他，共六个类别，共计63个细分类别。</w:t>
      </w:r>
    </w:p>
    <w:p w14:paraId="70BE2A33">
      <w:pPr>
        <w:adjustRightInd/>
        <w:spacing w:before="240" w:after="240"/>
        <w:jc w:val="left"/>
        <w:outlineLvl w:val="1"/>
        <w:rPr>
          <w:rFonts w:hint="eastAsia" w:ascii="宋体" w:hAnsi="宋体" w:eastAsia="宋体" w:cs="宋体"/>
          <w:b/>
          <w:bCs/>
          <w:color w:val="auto"/>
          <w:sz w:val="24"/>
          <w:szCs w:val="24"/>
          <w:highlight w:val="none"/>
          <w:lang w:val="en-US" w:eastAsia="zh-CN"/>
        </w:rPr>
      </w:pPr>
      <w:bookmarkStart w:id="40" w:name="_Toc14394"/>
      <w:r>
        <w:rPr>
          <w:rFonts w:hint="eastAsia" w:ascii="宋体" w:hAnsi="宋体" w:eastAsia="宋体" w:cs="宋体"/>
          <w:b/>
          <w:bCs/>
          <w:color w:val="auto"/>
          <w:sz w:val="24"/>
          <w:szCs w:val="24"/>
          <w:highlight w:val="none"/>
          <w:lang w:val="en-US" w:eastAsia="zh-CN"/>
        </w:rPr>
        <w:t>三、普查对象和内容</w:t>
      </w:r>
      <w:bookmarkEnd w:id="40"/>
    </w:p>
    <w:p w14:paraId="18487E49">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景宁畲族自治县“四普”工作包含已登记的76</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处不可移动文物以及2012年以来调查、认定、登记新发现的不可移动文物。新发现文物点位按100处估算（最终未到100处的按实结算；超过100处的按100处结算）。普查主要内容包括普查对象名称、空间位置、保护级别、文物类别、年代、权属、使用情况、保存状况等。由于景宁县文物资源总量多，本次拟采购“四普”普查服务项目，预算费用包</w:t>
      </w:r>
      <w:r>
        <w:rPr>
          <w:rFonts w:hint="eastAsia" w:ascii="宋体" w:hAnsi="宋体" w:eastAsia="宋体" w:cs="宋体"/>
          <w:color w:val="auto"/>
          <w:sz w:val="24"/>
          <w:szCs w:val="24"/>
          <w:highlight w:val="none"/>
          <w:u w:val="none"/>
          <w:lang w:val="en-US" w:eastAsia="zh-CN"/>
        </w:rPr>
        <w:t>含</w:t>
      </w:r>
      <w:r>
        <w:rPr>
          <w:rFonts w:hint="eastAsia" w:ascii="宋体" w:hAnsi="宋体" w:eastAsia="宋体" w:cs="宋体"/>
          <w:color w:val="auto"/>
          <w:sz w:val="24"/>
          <w:szCs w:val="24"/>
          <w:highlight w:val="none"/>
          <w:u w:val="single"/>
          <w:lang w:val="en-US" w:eastAsia="zh-CN"/>
        </w:rPr>
        <w:t>三普文物调查、新发现文物调查数据整理、成果研究服务、普查报告编制、普查设备及交通用车、培训费用、专家咨询费、成果展示等</w:t>
      </w:r>
      <w:r>
        <w:rPr>
          <w:rFonts w:hint="eastAsia" w:ascii="宋体" w:hAnsi="宋体" w:eastAsia="宋体" w:cs="宋体"/>
          <w:color w:val="auto"/>
          <w:sz w:val="24"/>
          <w:szCs w:val="24"/>
          <w:highlight w:val="none"/>
          <w:lang w:val="en-US" w:eastAsia="zh-CN"/>
        </w:rPr>
        <w:t>完成本项目所需的一切费用。</w:t>
      </w:r>
    </w:p>
    <w:p w14:paraId="1D019CC8">
      <w:pPr>
        <w:adjustRightInd/>
        <w:spacing w:before="240" w:after="240"/>
        <w:jc w:val="left"/>
        <w:outlineLvl w:val="1"/>
        <w:rPr>
          <w:rFonts w:hint="eastAsia" w:ascii="宋体" w:hAnsi="宋体" w:eastAsia="宋体" w:cs="宋体"/>
          <w:b/>
          <w:bCs/>
          <w:color w:val="auto"/>
          <w:sz w:val="24"/>
          <w:szCs w:val="24"/>
          <w:highlight w:val="none"/>
          <w:lang w:val="en-US" w:eastAsia="zh-CN"/>
        </w:rPr>
      </w:pPr>
      <w:bookmarkStart w:id="41" w:name="_Toc5846"/>
      <w:r>
        <w:rPr>
          <w:rFonts w:hint="eastAsia" w:ascii="宋体" w:hAnsi="宋体" w:eastAsia="宋体" w:cs="宋体"/>
          <w:b/>
          <w:bCs/>
          <w:color w:val="auto"/>
          <w:sz w:val="24"/>
          <w:szCs w:val="24"/>
          <w:highlight w:val="none"/>
          <w:lang w:val="en-US" w:eastAsia="zh-CN"/>
        </w:rPr>
        <w:t>四、工作内容</w:t>
      </w:r>
      <w:bookmarkEnd w:id="41"/>
    </w:p>
    <w:p w14:paraId="200B2314">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现有不可移动文物“普查”</w:t>
      </w:r>
    </w:p>
    <w:p w14:paraId="105FABC8">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对“三普”已登记的</w:t>
      </w:r>
      <w:r>
        <w:rPr>
          <w:rFonts w:hint="eastAsia" w:ascii="宋体" w:hAnsi="宋体" w:cs="宋体"/>
          <w:color w:val="auto"/>
          <w:sz w:val="24"/>
          <w:szCs w:val="24"/>
          <w:highlight w:val="none"/>
          <w:lang w:val="en-US" w:eastAsia="zh-CN"/>
        </w:rPr>
        <w:t>763</w:t>
      </w:r>
      <w:r>
        <w:rPr>
          <w:rFonts w:hint="eastAsia" w:ascii="宋体" w:hAnsi="宋体" w:eastAsia="宋体" w:cs="宋体"/>
          <w:color w:val="auto"/>
          <w:sz w:val="24"/>
          <w:szCs w:val="24"/>
          <w:highlight w:val="none"/>
        </w:rPr>
        <w:t>处不可移动文物进行现场核实、信息补全和更新，确保数据的准确性和完整性。</w:t>
      </w:r>
    </w:p>
    <w:p w14:paraId="4A044285">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现场复查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需要对每处文物进行实地考察，核实其</w:t>
      </w:r>
      <w:r>
        <w:rPr>
          <w:rFonts w:hint="eastAsia" w:ascii="宋体" w:hAnsi="宋体" w:eastAsia="宋体" w:cs="宋体"/>
          <w:color w:val="auto"/>
          <w:sz w:val="24"/>
          <w:szCs w:val="24"/>
          <w:highlight w:val="none"/>
          <w:lang w:val="en-US" w:eastAsia="zh-CN"/>
        </w:rPr>
        <w:t>空间位置、权属、面积、级别、年代、文物构成、文物简介、保存状况、使用情况</w:t>
      </w:r>
      <w:r>
        <w:rPr>
          <w:rFonts w:hint="eastAsia" w:ascii="宋体" w:hAnsi="宋体" w:eastAsia="宋体" w:cs="宋体"/>
          <w:color w:val="auto"/>
          <w:sz w:val="24"/>
          <w:szCs w:val="24"/>
          <w:highlight w:val="none"/>
        </w:rPr>
        <w:t>等。这需要使用地图、照片、访谈等多种手段，确保信息的准确性。任何新的发现或证据，都会对原有信息的准确性产生影响，因此需要仔细记录并考虑其对整个数据集的影响。</w:t>
      </w:r>
    </w:p>
    <w:p w14:paraId="0184C723">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文物点定位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利用现代手段如</w:t>
      </w:r>
      <w:r>
        <w:rPr>
          <w:rFonts w:hint="eastAsia" w:ascii="宋体" w:hAnsi="宋体" w:eastAsia="宋体" w:cs="宋体"/>
          <w:color w:val="auto"/>
          <w:sz w:val="24"/>
          <w:szCs w:val="24"/>
          <w:highlight w:val="none"/>
          <w:lang w:val="en-US" w:eastAsia="zh-CN"/>
        </w:rPr>
        <w:t>RTK、</w:t>
      </w:r>
      <w:r>
        <w:rPr>
          <w:rFonts w:hint="eastAsia" w:ascii="宋体" w:hAnsi="宋体" w:eastAsia="宋体" w:cs="宋体"/>
          <w:color w:val="auto"/>
          <w:sz w:val="24"/>
          <w:szCs w:val="24"/>
          <w:highlight w:val="none"/>
        </w:rPr>
        <w:t>卫星影像等，对每个文物点进行准确的空间位置定位。通过定位仪可以获取文物点的经纬度坐标，或使用卫星影像进行地物解译和定位。在定位的同时，记录文物点的基本信息，如名称、年代、类别等，并将经纬度等位置信息和基本信息关联起来。</w:t>
      </w:r>
    </w:p>
    <w:p w14:paraId="1B8DEBD3">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照片</w:t>
      </w:r>
      <w:r>
        <w:rPr>
          <w:rFonts w:hint="eastAsia" w:ascii="宋体" w:hAnsi="宋体" w:eastAsia="宋体" w:cs="宋体"/>
          <w:color w:val="auto"/>
          <w:sz w:val="24"/>
          <w:szCs w:val="24"/>
          <w:highlight w:val="none"/>
          <w:lang w:val="en-US" w:eastAsia="zh-CN"/>
        </w:rPr>
        <w:t>图纸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在现场利用无人机、RTK等工具，绘制</w:t>
      </w:r>
      <w:r>
        <w:rPr>
          <w:rFonts w:hint="eastAsia" w:ascii="宋体" w:hAnsi="宋体" w:cs="宋体"/>
          <w:color w:val="auto"/>
          <w:sz w:val="24"/>
          <w:szCs w:val="24"/>
          <w:highlight w:val="none"/>
          <w:lang w:val="en-US" w:eastAsia="zh-CN"/>
        </w:rPr>
        <w:t>763</w:t>
      </w:r>
      <w:r>
        <w:rPr>
          <w:rFonts w:hint="eastAsia" w:ascii="宋体" w:hAnsi="宋体" w:eastAsia="宋体" w:cs="宋体"/>
          <w:color w:val="auto"/>
          <w:sz w:val="24"/>
          <w:szCs w:val="24"/>
          <w:highlight w:val="none"/>
          <w:lang w:val="en-US" w:eastAsia="zh-CN"/>
        </w:rPr>
        <w:t>处文物点的正射影像图及位置图和平面示意图；核实文物“四至”边界矢量数据；按照普查规范和要求，拍摄每个文物点全景和反映文物本体构成、年代、当前保存状况的照片，每个文物点不少于10张；</w:t>
      </w:r>
    </w:p>
    <w:p w14:paraId="7B0F5E8D">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信息补全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在现场核实的过程中，可能会发现一些信息在登记时是不完整的，需要补充。这可能包括了解文物的历史、背景、价值等，以全面理解每一处文物的意义。</w:t>
      </w:r>
    </w:p>
    <w:p w14:paraId="32DB78B1">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更新数据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不仅要补充新的信息，还要更新旧的信息，以确保信息的实时性。例如，如果发现文物的位置发生了变化，那么就需要更新地图上的位置信息。更新和补充数据直接在国家文物局下发的普查软件中进行。</w:t>
      </w:r>
    </w:p>
    <w:p w14:paraId="44BB9A4E">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新发现不可移动文物“普查”</w:t>
      </w:r>
    </w:p>
    <w:p w14:paraId="3182BACD">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对2012年以来新发现的</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处不可移动文物进行现场调查、认定和登记，包括文物的名称、年代、类别、保护级别、权属、使用情况、保存状况等基本信息。</w:t>
      </w:r>
    </w:p>
    <w:p w14:paraId="0D700DB9">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现场调查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对2012年以来新发现的</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处文物进行现场调查，以确认其存在和真实性。现场调查包括走访、勘察、拍照、录像等方式，收集相关证据和信息。</w:t>
      </w:r>
    </w:p>
    <w:p w14:paraId="0B488536">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文物点定位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利用现代手段如</w:t>
      </w:r>
      <w:r>
        <w:rPr>
          <w:rFonts w:hint="eastAsia" w:ascii="宋体" w:hAnsi="宋体" w:eastAsia="宋体" w:cs="宋体"/>
          <w:color w:val="auto"/>
          <w:sz w:val="24"/>
          <w:szCs w:val="24"/>
          <w:highlight w:val="none"/>
          <w:lang w:val="en-US" w:eastAsia="zh-CN"/>
        </w:rPr>
        <w:t>RTK</w:t>
      </w:r>
      <w:r>
        <w:rPr>
          <w:rFonts w:hint="eastAsia" w:ascii="宋体" w:hAnsi="宋体" w:eastAsia="宋体" w:cs="宋体"/>
          <w:color w:val="auto"/>
          <w:sz w:val="24"/>
          <w:szCs w:val="24"/>
          <w:highlight w:val="none"/>
        </w:rPr>
        <w:t>、卫星影像等，对每个文物点进行准确的空间位置定位。通过</w:t>
      </w:r>
      <w:r>
        <w:rPr>
          <w:rFonts w:hint="eastAsia" w:ascii="宋体" w:hAnsi="宋体" w:eastAsia="宋体" w:cs="宋体"/>
          <w:color w:val="auto"/>
          <w:sz w:val="24"/>
          <w:szCs w:val="24"/>
          <w:highlight w:val="none"/>
          <w:lang w:val="en-US" w:eastAsia="zh-CN"/>
        </w:rPr>
        <w:t>定位仪</w:t>
      </w:r>
      <w:r>
        <w:rPr>
          <w:rFonts w:hint="eastAsia" w:ascii="宋体" w:hAnsi="宋体" w:eastAsia="宋体" w:cs="宋体"/>
          <w:color w:val="auto"/>
          <w:sz w:val="24"/>
          <w:szCs w:val="24"/>
          <w:highlight w:val="none"/>
        </w:rPr>
        <w:t>可以获取文物点的经纬度坐标，或使用卫星影像进行地物解译和定位。在定位的同时，记录文物点的基本信息，如名称、年代、类别等，并将经纬度等位置信息和基本信息关联起来。</w:t>
      </w:r>
    </w:p>
    <w:p w14:paraId="7B75D89D">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照片</w:t>
      </w:r>
      <w:r>
        <w:rPr>
          <w:rFonts w:hint="eastAsia" w:ascii="宋体" w:hAnsi="宋体" w:eastAsia="宋体" w:cs="宋体"/>
          <w:color w:val="auto"/>
          <w:sz w:val="24"/>
          <w:szCs w:val="24"/>
          <w:highlight w:val="none"/>
          <w:lang w:val="en-US" w:eastAsia="zh-CN"/>
        </w:rPr>
        <w:t>图纸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在现场利用无人机、RTK等工具，绘制100处文物点的正射影像图及位置图和平面示意图；核实文物“四至”边界矢量数据；按照普查规范和要求，拍摄每个文物点全景和反映文物本体构成、年代、当前保存状况的照片，每个文物点不少于10张；</w:t>
      </w:r>
    </w:p>
    <w:p w14:paraId="77F5A708">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收集基本信息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除了文物的名称、年代、类别、保护级别、权属以外，还需要收集文物的使用情况和保存状况等基本信息。这些信息可以通过调查员的观察、与相关单位的沟通和交流等方式获得。</w:t>
      </w:r>
      <w:r>
        <w:rPr>
          <w:rFonts w:hint="eastAsia" w:ascii="宋体" w:hAnsi="宋体" w:eastAsia="宋体" w:cs="宋体"/>
          <w:color w:val="auto"/>
          <w:sz w:val="24"/>
          <w:szCs w:val="24"/>
          <w:highlight w:val="none"/>
          <w:lang w:val="en-US" w:eastAsia="zh-CN"/>
        </w:rPr>
        <w:t>形成空间位置、权属、面积、级别、年代、文物构成、文物简介、保存状况、使用情况等基本情况信息。</w:t>
      </w:r>
    </w:p>
    <w:p w14:paraId="3D90AF37">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普查成果研究</w:t>
      </w:r>
    </w:p>
    <w:p w14:paraId="291626D4">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对所有普查数据进行整理、分析和统计，形成不可移动文物资源目录、基础数据库、不可移动文物“一张图”和文物分布专题图等，主要内容包括：</w:t>
      </w:r>
    </w:p>
    <w:p w14:paraId="15259AA7">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数据整理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对收集到的文物数据进行整理，确保数据的准确性和完整性。包括对数据进行去重、校对、补充缺失信息等操作。</w:t>
      </w:r>
    </w:p>
    <w:p w14:paraId="35C83275">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数据分析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对整理好的文物数据进行分析，提取有价值的信息，如文物的分布规律、保护状况等。具体内容包括：</w:t>
      </w:r>
    </w:p>
    <w:p w14:paraId="2010D966">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3.2.1</w:t>
      </w:r>
      <w:r>
        <w:rPr>
          <w:rFonts w:hint="eastAsia" w:ascii="宋体" w:hAnsi="宋体" w:eastAsia="宋体" w:cs="宋体"/>
          <w:color w:val="auto"/>
          <w:sz w:val="24"/>
          <w:szCs w:val="24"/>
          <w:highlight w:val="none"/>
        </w:rPr>
        <w:t>文物数量和类型统计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对普查得到的文物数量进行，分析各类型文物的数量分布情况，如古遗址、古墓葬、古建筑、石窟寺及石刻等。通过统计分析，可以了解我国不可移动文物的总体数量和类型分布情况。</w:t>
      </w:r>
    </w:p>
    <w:p w14:paraId="36D3C4AF">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3.2.2</w:t>
      </w:r>
      <w:r>
        <w:rPr>
          <w:rFonts w:hint="eastAsia" w:ascii="宋体" w:hAnsi="宋体" w:eastAsia="宋体" w:cs="宋体"/>
          <w:color w:val="auto"/>
          <w:sz w:val="24"/>
          <w:szCs w:val="24"/>
          <w:highlight w:val="none"/>
        </w:rPr>
        <w:t>文物分布规律分析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分析文物的空间分布规律，包括地域分布、年代分布、保护级别分布等。通过分析，可以揭示文物的空间分布特征，了解文物在不同地区、不同年代、不同保护级别的分布情况。</w:t>
      </w:r>
    </w:p>
    <w:p w14:paraId="091A7633">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3.2.3</w:t>
      </w:r>
      <w:r>
        <w:rPr>
          <w:rFonts w:hint="eastAsia" w:ascii="宋体" w:hAnsi="宋体" w:eastAsia="宋体" w:cs="宋体"/>
          <w:color w:val="auto"/>
          <w:sz w:val="24"/>
          <w:szCs w:val="24"/>
          <w:highlight w:val="none"/>
        </w:rPr>
        <w:t>文物保存状况评估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对普查得到的文物保存状况数据进行评估，分析文物的损毁状况、修缮情况等。通过评估，可以了解文物的保存现状，为制定文物保护措施提供依据。</w:t>
      </w:r>
    </w:p>
    <w:p w14:paraId="05B38278">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3.2.4</w:t>
      </w:r>
      <w:r>
        <w:rPr>
          <w:rFonts w:hint="eastAsia" w:ascii="宋体" w:hAnsi="宋体" w:eastAsia="宋体" w:cs="宋体"/>
          <w:color w:val="auto"/>
          <w:sz w:val="24"/>
          <w:szCs w:val="24"/>
          <w:highlight w:val="none"/>
        </w:rPr>
        <w:t>文物环境因素分析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分析文物所处的环境因素，如自然灾害、人为破坏、周边经济发展等对文物的影响。通过分析，可以了解文物所面临的风险因素，为制定文物环境保护措施提供依据。</w:t>
      </w:r>
    </w:p>
    <w:p w14:paraId="0AF5C160">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3.2.5</w:t>
      </w:r>
      <w:r>
        <w:rPr>
          <w:rFonts w:hint="eastAsia" w:ascii="宋体" w:hAnsi="宋体" w:eastAsia="宋体" w:cs="宋体"/>
          <w:color w:val="auto"/>
          <w:sz w:val="24"/>
          <w:szCs w:val="24"/>
          <w:highlight w:val="none"/>
        </w:rPr>
        <w:t>文物利用状况分析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分析文物的利用情况，包括文化旅游、教育科研、社会参与等方面的利用。通过分析，可以了解文物的利用现状，为提高文物利用效率提供依据。</w:t>
      </w:r>
    </w:p>
    <w:p w14:paraId="5FD41F06">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3.2.6</w:t>
      </w:r>
      <w:r>
        <w:rPr>
          <w:rFonts w:hint="eastAsia" w:ascii="宋体" w:hAnsi="宋体" w:eastAsia="宋体" w:cs="宋体"/>
          <w:color w:val="auto"/>
          <w:sz w:val="24"/>
          <w:szCs w:val="24"/>
          <w:highlight w:val="none"/>
        </w:rPr>
        <w:t>文物资源保护与管理分析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分析文物资源的保护与管理情况，包括法律法规、管理机构、保护措施等方面的分析。通过分析，可以了解文物资源保护与管理存在的问题，为完善文物保护管理体系提供依据。</w:t>
      </w:r>
    </w:p>
    <w:p w14:paraId="66C01ABF">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3.2.7</w:t>
      </w:r>
      <w:r>
        <w:rPr>
          <w:rFonts w:hint="eastAsia" w:ascii="宋体" w:hAnsi="宋体" w:eastAsia="宋体" w:cs="宋体"/>
          <w:color w:val="auto"/>
          <w:sz w:val="24"/>
          <w:szCs w:val="24"/>
          <w:highlight w:val="none"/>
        </w:rPr>
        <w:t>文物价值评估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对普查得到的文物价值数据进行评估，分析文物的历史价值、艺术价值、科学价值等。通过评估，可以了解文物的价值内涵，为文物的保护利用提供依据。</w:t>
      </w:r>
    </w:p>
    <w:p w14:paraId="155B20BA">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数据可视化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绘制空间分布图。不可移动文物空间分布图，古文化遗址、古墓葬、古建筑、石窟寺及石刻、近现代重要史迹及代表性建筑、其他等六类文物空间分布专题图。</w:t>
      </w:r>
      <w:r>
        <w:rPr>
          <w:rFonts w:hint="eastAsia" w:ascii="宋体" w:hAnsi="宋体" w:eastAsia="宋体" w:cs="宋体"/>
          <w:color w:val="auto"/>
          <w:sz w:val="24"/>
          <w:szCs w:val="24"/>
          <w:highlight w:val="none"/>
          <w:lang w:val="en-US" w:eastAsia="zh-CN"/>
        </w:rPr>
        <w:t>基于覆盖景宁畲族自治县范围的遥感影像数据制作的正射影像图为底图，标注全县不可移动文物空间分布，关联文物普查数据，包括普查对象名称、地址、保护级别、年代、文物类别、权属、使用情况、保存状况等信息，符合纳入国土空间规划“一张图”系统条件。分类形成古文化遗址、古墓葬、古建筑、石窟寺及石刻、近现代重要史迹及代表性建筑、其他等六类文物空间分布专题图等。</w:t>
      </w:r>
    </w:p>
    <w:p w14:paraId="09B5B673">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rPr>
        <w:t>编制目录和数据库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根据分析结果，编制不可移动文物资源目录和基础数据库。目录应包括文物的名称、年代、地点、类型、保护级别等信息，数据库应包含文物的详细信息，如文物的历史背景、建筑特点、文化价值等。</w:t>
      </w:r>
    </w:p>
    <w:p w14:paraId="490EDF17">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成果数据录入</w:t>
      </w:r>
      <w:r>
        <w:rPr>
          <w:rFonts w:hint="eastAsia" w:ascii="宋体" w:hAnsi="宋体" w:eastAsia="宋体" w:cs="宋体"/>
          <w:color w:val="auto"/>
          <w:sz w:val="24"/>
          <w:szCs w:val="24"/>
          <w:highlight w:val="none"/>
          <w:lang w:val="en-US" w:eastAsia="zh-CN"/>
        </w:rPr>
        <w:t>：整理和核对文物登记表、图片、矢量数据等资料和数据；调查资料录入到普查软件系统等数据库中，形成电子与纸质基础数据成果和图件成果等；保证资料、信息和各项原始数据真实和完整。</w:t>
      </w:r>
    </w:p>
    <w:p w14:paraId="3B8AB78D">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3.6对全县普查信息进行梳理、分析，结合历史资料研究，形成景宁畲族自治县“四普”工作总结报告</w:t>
      </w:r>
      <w:r>
        <w:rPr>
          <w:rFonts w:hint="eastAsia" w:ascii="宋体" w:hAnsi="宋体" w:cs="宋体"/>
          <w:color w:val="auto"/>
          <w:sz w:val="24"/>
          <w:szCs w:val="24"/>
          <w:highlight w:val="none"/>
          <w:lang w:val="en-US" w:eastAsia="zh-CN"/>
        </w:rPr>
        <w:t>，汇编成果进行出版</w:t>
      </w:r>
      <w:r>
        <w:rPr>
          <w:rFonts w:hint="eastAsia" w:ascii="宋体" w:hAnsi="宋体" w:eastAsia="宋体" w:cs="宋体"/>
          <w:color w:val="auto"/>
          <w:sz w:val="24"/>
          <w:szCs w:val="24"/>
          <w:highlight w:val="none"/>
          <w:lang w:val="en-US" w:eastAsia="zh-CN"/>
        </w:rPr>
        <w:t>（包括上级要求的分阶段总结报告）。</w:t>
      </w:r>
    </w:p>
    <w:p w14:paraId="50E16CC4">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4.普查数据保密</w:t>
      </w:r>
    </w:p>
    <w:p w14:paraId="15A783D3">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 供应商应采取有效技术手段和管理措施，确保普查数据采集、传输、存储和使用安全。如发现普查数据因人为破坏、外传等因素，导致数据泄密，将依法调查处理，严肃追究责任。</w:t>
      </w:r>
    </w:p>
    <w:p w14:paraId="572FCA1A">
      <w:pPr>
        <w:adjustRightInd/>
        <w:spacing w:before="240" w:after="240"/>
        <w:jc w:val="left"/>
        <w:outlineLvl w:val="1"/>
        <w:rPr>
          <w:rFonts w:hint="eastAsia" w:ascii="宋体" w:hAnsi="宋体" w:eastAsia="宋体" w:cs="宋体"/>
          <w:b/>
          <w:bCs/>
          <w:color w:val="auto"/>
          <w:sz w:val="24"/>
          <w:szCs w:val="24"/>
          <w:highlight w:val="none"/>
          <w:lang w:val="en-US" w:eastAsia="zh-CN"/>
        </w:rPr>
      </w:pPr>
      <w:bookmarkStart w:id="42" w:name="_Toc4474"/>
      <w:r>
        <w:rPr>
          <w:rFonts w:hint="eastAsia" w:ascii="宋体" w:hAnsi="宋体" w:eastAsia="宋体" w:cs="宋体"/>
          <w:color w:val="auto"/>
          <w:sz w:val="24"/>
          <w:highlight w:val="none"/>
        </w:rPr>
        <w:t>▲</w:t>
      </w:r>
      <w:r>
        <w:rPr>
          <w:rFonts w:hint="eastAsia" w:ascii="宋体" w:hAnsi="宋体" w:eastAsia="宋体" w:cs="宋体"/>
          <w:b/>
          <w:bCs/>
          <w:color w:val="auto"/>
          <w:sz w:val="24"/>
          <w:szCs w:val="24"/>
          <w:highlight w:val="none"/>
          <w:lang w:val="en-US" w:eastAsia="zh-CN"/>
        </w:rPr>
        <w:t>五、人员要求</w:t>
      </w:r>
      <w:bookmarkEnd w:id="42"/>
    </w:p>
    <w:p w14:paraId="41940E55">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工作人员和</w:t>
      </w:r>
      <w:r>
        <w:rPr>
          <w:rFonts w:hint="eastAsia" w:ascii="宋体" w:hAnsi="宋体" w:eastAsia="宋体" w:cs="宋体"/>
          <w:color w:val="auto"/>
          <w:sz w:val="24"/>
          <w:szCs w:val="24"/>
          <w:highlight w:val="none"/>
          <w:lang w:val="en-US" w:eastAsia="zh-CN"/>
        </w:rPr>
        <w:t>供应商拟派项目</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val="en-US" w:eastAsia="zh-CN"/>
        </w:rPr>
        <w:t>共同</w:t>
      </w:r>
      <w:r>
        <w:rPr>
          <w:rFonts w:hint="eastAsia" w:ascii="宋体" w:hAnsi="宋体" w:eastAsia="宋体" w:cs="宋体"/>
          <w:color w:val="auto"/>
          <w:sz w:val="24"/>
          <w:szCs w:val="24"/>
          <w:highlight w:val="none"/>
        </w:rPr>
        <w:t>组成联合文物普查工作小组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供应商拟派本项目人员须不少于6人</w:t>
      </w:r>
      <w:r>
        <w:rPr>
          <w:rFonts w:hint="eastAsia" w:ascii="宋体" w:hAnsi="宋体" w:cs="宋体"/>
          <w:color w:val="auto"/>
          <w:sz w:val="24"/>
          <w:szCs w:val="24"/>
          <w:highlight w:val="none"/>
          <w:lang w:val="en-US" w:eastAsia="zh-CN"/>
        </w:rPr>
        <w:t>。</w:t>
      </w:r>
    </w:p>
    <w:p w14:paraId="14D3F1BF">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供应商在项目实施期间，须保证项目实施人员与响应文件中的人员一致，服务期内未经采购人同意，不得擅自更换。若擅自更换的，每发现一人，供应商需向采购人支付10000元违约金，支付进度款前，供应商需将违约金支付后，采购人再予以支付进度款。</w:t>
      </w:r>
    </w:p>
    <w:p w14:paraId="287953A6">
      <w:pPr>
        <w:adjustRightInd/>
        <w:spacing w:before="240" w:after="240"/>
        <w:jc w:val="left"/>
        <w:outlineLvl w:val="1"/>
        <w:rPr>
          <w:rFonts w:hint="eastAsia" w:ascii="宋体" w:hAnsi="宋体" w:eastAsia="宋体" w:cs="宋体"/>
          <w:b/>
          <w:bCs/>
          <w:color w:val="auto"/>
          <w:sz w:val="24"/>
          <w:szCs w:val="24"/>
          <w:highlight w:val="none"/>
          <w:lang w:val="en-US" w:eastAsia="zh-CN"/>
        </w:rPr>
      </w:pPr>
      <w:bookmarkStart w:id="43" w:name="_Toc29272"/>
      <w:r>
        <w:rPr>
          <w:rFonts w:hint="eastAsia" w:ascii="宋体" w:hAnsi="宋体" w:eastAsia="宋体" w:cs="宋体"/>
          <w:b/>
          <w:bCs/>
          <w:color w:val="auto"/>
          <w:sz w:val="24"/>
          <w:szCs w:val="24"/>
          <w:highlight w:val="none"/>
          <w:lang w:val="en-US" w:eastAsia="zh-CN"/>
        </w:rPr>
        <w:t>六、设备要求</w:t>
      </w:r>
      <w:bookmarkEnd w:id="43"/>
    </w:p>
    <w:p w14:paraId="3316449C">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须提供服务期间普查测量、影像采集、测绘、数据备份等工具和设备，配备能全面满足本项目需求的设施设备，确保为采购人提供优效高质的服务。相关设施设备的数量、型号及功能需满足本项目采购需求的要求，项目签订合同前需经采购方审核通过。</w:t>
      </w:r>
    </w:p>
    <w:p w14:paraId="20A47C4D">
      <w:pPr>
        <w:adjustRightInd/>
        <w:spacing w:before="240" w:after="240"/>
        <w:jc w:val="left"/>
        <w:outlineLvl w:val="1"/>
        <w:rPr>
          <w:rFonts w:hint="eastAsia" w:ascii="宋体" w:hAnsi="宋体" w:eastAsia="宋体" w:cs="宋体"/>
          <w:b/>
          <w:bCs/>
          <w:color w:val="auto"/>
          <w:sz w:val="24"/>
          <w:szCs w:val="24"/>
          <w:highlight w:val="none"/>
          <w:lang w:val="en-US" w:eastAsia="zh-CN"/>
        </w:rPr>
      </w:pPr>
      <w:bookmarkStart w:id="44" w:name="_Toc24784"/>
      <w:r>
        <w:rPr>
          <w:rFonts w:hint="eastAsia" w:ascii="宋体" w:hAnsi="宋体" w:eastAsia="宋体" w:cs="宋体"/>
          <w:b/>
          <w:bCs/>
          <w:color w:val="auto"/>
          <w:sz w:val="24"/>
          <w:szCs w:val="24"/>
          <w:highlight w:val="none"/>
          <w:lang w:val="en-US" w:eastAsia="zh-CN"/>
        </w:rPr>
        <w:t>七、其他要求</w:t>
      </w:r>
      <w:bookmarkEnd w:id="44"/>
    </w:p>
    <w:p w14:paraId="26CE6BA2">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1、负责车辆租赁和人员配备、保险等费用。普查期间要求组织2-4场业务培训会，负责业务技术培训、资料编印、普查机构专家咨询、成果展示等费用。</w:t>
      </w:r>
    </w:p>
    <w:p w14:paraId="3FB8550E">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普查期间供应商须定期向采购方汇报普查工作进度，对采购方发现的技术问题，采用现场服务方式，供应商24小时热线响应，在接到电话要求后24小时之内到达服务地点，一般问题在24小时内解决，严重问题要求及时提出用户方可接受的解决方案和服务承诺。</w:t>
      </w:r>
    </w:p>
    <w:p w14:paraId="214B7742">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售后服务要求：</w:t>
      </w:r>
      <w:r>
        <w:rPr>
          <w:rFonts w:hint="eastAsia" w:ascii="宋体" w:hAnsi="宋体" w:eastAsia="宋体" w:cs="宋体"/>
          <w:color w:val="auto"/>
          <w:sz w:val="24"/>
          <w:szCs w:val="24"/>
          <w:highlight w:val="none"/>
          <w:lang w:val="en-US" w:eastAsia="zh-CN"/>
        </w:rPr>
        <w:t>完成全部普查工作、并通过上级评审验收后，提供2年免费服务期（从项目验收合格之日起算）。2年免费服务期的要求包括且不限于：（1）在免费服务期内发现服务质量缺陷，供应商负责返工或采取补救措施，但因采购人使用、保管不当引起的问题除外；（2）返工或采取补救措施所产生的费用由供应商承担。</w:t>
      </w:r>
    </w:p>
    <w:p w14:paraId="23911F59">
      <w:pPr>
        <w:adjustRightInd/>
        <w:spacing w:before="240" w:after="240"/>
        <w:jc w:val="left"/>
        <w:outlineLvl w:val="1"/>
        <w:rPr>
          <w:rFonts w:hint="default" w:ascii="宋体" w:hAnsi="宋体" w:eastAsia="宋体" w:cs="宋体"/>
          <w:b/>
          <w:bCs/>
          <w:color w:val="auto"/>
          <w:sz w:val="24"/>
          <w:szCs w:val="24"/>
          <w:highlight w:val="none"/>
          <w:lang w:val="en-US" w:eastAsia="zh-CN"/>
        </w:rPr>
      </w:pPr>
      <w:bookmarkStart w:id="45" w:name="_Toc6115"/>
      <w:r>
        <w:rPr>
          <w:rFonts w:hint="eastAsia" w:ascii="宋体" w:hAnsi="宋体" w:eastAsia="宋体" w:cs="宋体"/>
          <w:b/>
          <w:bCs/>
          <w:color w:val="auto"/>
          <w:sz w:val="24"/>
          <w:szCs w:val="24"/>
          <w:highlight w:val="none"/>
          <w:lang w:val="en-US" w:eastAsia="zh-CN"/>
        </w:rPr>
        <w:t>八、</w:t>
      </w:r>
      <w:r>
        <w:rPr>
          <w:rFonts w:hint="eastAsia" w:ascii="宋体" w:hAnsi="宋体" w:cs="宋体"/>
          <w:b/>
          <w:bCs/>
          <w:color w:val="auto"/>
          <w:sz w:val="24"/>
          <w:szCs w:val="24"/>
          <w:highlight w:val="none"/>
          <w:lang w:val="en-US" w:eastAsia="zh-CN"/>
        </w:rPr>
        <w:t>服务期限</w:t>
      </w:r>
      <w:bookmarkEnd w:id="45"/>
    </w:p>
    <w:p w14:paraId="6AD64FDC">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要求在2024年12月15日前完成对（</w:t>
      </w:r>
      <w:r>
        <w:rPr>
          <w:rFonts w:hint="eastAsia" w:ascii="宋体" w:hAnsi="宋体" w:cs="宋体"/>
          <w:color w:val="auto"/>
          <w:sz w:val="24"/>
          <w:szCs w:val="24"/>
          <w:highlight w:val="none"/>
          <w:lang w:val="en-US" w:eastAsia="zh-CN"/>
        </w:rPr>
        <w:t>763</w:t>
      </w:r>
      <w:r>
        <w:rPr>
          <w:rFonts w:hint="eastAsia" w:ascii="宋体" w:hAnsi="宋体" w:eastAsia="宋体" w:cs="宋体"/>
          <w:color w:val="auto"/>
          <w:sz w:val="24"/>
          <w:szCs w:val="24"/>
          <w:highlight w:val="none"/>
          <w:lang w:val="en-US" w:eastAsia="zh-CN"/>
        </w:rPr>
        <w:t>处）已认定、登记的不可移动文物复查工作，2025年4月20日前完成新发现不可移动文物调查工作，并在2026年6月前完成与本次普查相关的后续服务工作。</w:t>
      </w:r>
    </w:p>
    <w:p w14:paraId="4688B2A0">
      <w:pPr>
        <w:adjustRightInd/>
        <w:spacing w:before="240" w:after="240"/>
        <w:jc w:val="left"/>
        <w:outlineLvl w:val="1"/>
        <w:rPr>
          <w:rFonts w:hint="eastAsia" w:ascii="宋体" w:hAnsi="宋体" w:eastAsia="宋体" w:cs="宋体"/>
          <w:b/>
          <w:bCs/>
          <w:color w:val="auto"/>
          <w:sz w:val="24"/>
          <w:szCs w:val="24"/>
          <w:highlight w:val="none"/>
          <w:lang w:val="en-US" w:eastAsia="zh-CN"/>
        </w:rPr>
      </w:pPr>
      <w:bookmarkStart w:id="46" w:name="_Toc2601"/>
      <w:r>
        <w:rPr>
          <w:rFonts w:hint="eastAsia" w:ascii="宋体" w:hAnsi="宋体" w:eastAsia="宋体" w:cs="宋体"/>
          <w:b/>
          <w:bCs/>
          <w:color w:val="auto"/>
          <w:sz w:val="24"/>
          <w:szCs w:val="24"/>
          <w:highlight w:val="none"/>
          <w:lang w:val="en-US" w:eastAsia="zh-CN"/>
        </w:rPr>
        <w:t>九、付款方式</w:t>
      </w:r>
      <w:bookmarkEnd w:id="46"/>
    </w:p>
    <w:p w14:paraId="0B173D8D">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合同生效并具备实施条件后7个工作日内支付合同价款的</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%作为预付款</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完成</w:t>
      </w:r>
      <w:r>
        <w:rPr>
          <w:rFonts w:hint="eastAsia" w:ascii="宋体" w:hAnsi="宋体" w:cs="宋体"/>
          <w:color w:val="auto"/>
          <w:sz w:val="24"/>
          <w:szCs w:val="24"/>
          <w:highlight w:val="none"/>
          <w:lang w:val="en-US" w:eastAsia="zh-CN"/>
        </w:rPr>
        <w:t>所有“三普”复核阶段工作后</w:t>
      </w:r>
      <w:r>
        <w:rPr>
          <w:rFonts w:hint="eastAsia" w:ascii="宋体" w:hAnsi="宋体" w:eastAsia="宋体" w:cs="宋体"/>
          <w:color w:val="auto"/>
          <w:sz w:val="24"/>
          <w:szCs w:val="24"/>
          <w:highlight w:val="none"/>
          <w:lang w:val="en-US" w:eastAsia="zh-CN"/>
        </w:rPr>
        <w:t>，支付至合同总额的</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0%；完成</w:t>
      </w:r>
      <w:r>
        <w:rPr>
          <w:rFonts w:hint="eastAsia" w:ascii="宋体" w:hAnsi="宋体" w:cs="宋体"/>
          <w:color w:val="auto"/>
          <w:sz w:val="24"/>
          <w:szCs w:val="24"/>
          <w:highlight w:val="none"/>
          <w:lang w:val="en-US" w:eastAsia="zh-CN"/>
        </w:rPr>
        <w:t>“新发现”阶段普</w:t>
      </w:r>
      <w:r>
        <w:rPr>
          <w:rFonts w:hint="eastAsia" w:ascii="宋体" w:hAnsi="宋体" w:eastAsia="宋体" w:cs="宋体"/>
          <w:color w:val="auto"/>
          <w:sz w:val="24"/>
          <w:szCs w:val="24"/>
          <w:highlight w:val="none"/>
          <w:lang w:val="en-US" w:eastAsia="zh-CN"/>
        </w:rPr>
        <w:t>查</w:t>
      </w:r>
      <w:r>
        <w:rPr>
          <w:rFonts w:hint="eastAsia" w:ascii="宋体" w:hAnsi="宋体" w:cs="宋体"/>
          <w:color w:val="auto"/>
          <w:sz w:val="24"/>
          <w:szCs w:val="24"/>
          <w:highlight w:val="none"/>
          <w:lang w:val="en-US" w:eastAsia="zh-CN"/>
        </w:rPr>
        <w:t>后</w:t>
      </w:r>
      <w:r>
        <w:rPr>
          <w:rFonts w:hint="eastAsia" w:ascii="宋体" w:hAnsi="宋体" w:eastAsia="宋体" w:cs="宋体"/>
          <w:color w:val="auto"/>
          <w:sz w:val="24"/>
          <w:szCs w:val="24"/>
          <w:highlight w:val="none"/>
          <w:lang w:val="en-US" w:eastAsia="zh-CN"/>
        </w:rPr>
        <w:t>，并按要求完成</w:t>
      </w:r>
      <w:r>
        <w:rPr>
          <w:rFonts w:hint="eastAsia" w:ascii="宋体" w:hAnsi="宋体" w:cs="宋体"/>
          <w:color w:val="auto"/>
          <w:sz w:val="24"/>
          <w:szCs w:val="24"/>
          <w:highlight w:val="none"/>
          <w:lang w:val="en-US" w:eastAsia="zh-CN"/>
        </w:rPr>
        <w:t>所有现场</w:t>
      </w:r>
      <w:r>
        <w:rPr>
          <w:rFonts w:hint="eastAsia" w:ascii="宋体" w:hAnsi="宋体" w:eastAsia="宋体" w:cs="宋体"/>
          <w:color w:val="auto"/>
          <w:sz w:val="24"/>
          <w:szCs w:val="24"/>
          <w:highlight w:val="none"/>
          <w:lang w:val="en-US" w:eastAsia="zh-CN"/>
        </w:rPr>
        <w:t>普查相关资料编制后，支付至合同总额的80%；项目全部完成并验收合格后一次性支付剩余款项。</w:t>
      </w:r>
    </w:p>
    <w:p w14:paraId="162EB95F">
      <w:pPr>
        <w:adjustRightInd/>
        <w:spacing w:before="240" w:after="240"/>
        <w:jc w:val="left"/>
        <w:outlineLvl w:val="1"/>
        <w:rPr>
          <w:rFonts w:hint="eastAsia" w:ascii="宋体" w:hAnsi="宋体" w:eastAsia="宋体" w:cs="宋体"/>
          <w:b/>
          <w:bCs/>
          <w:color w:val="auto"/>
          <w:sz w:val="24"/>
          <w:szCs w:val="24"/>
          <w:highlight w:val="none"/>
          <w:lang w:val="en-US" w:eastAsia="zh-CN"/>
        </w:rPr>
      </w:pPr>
      <w:bookmarkStart w:id="47" w:name="_Toc20489"/>
      <w:r>
        <w:rPr>
          <w:rFonts w:hint="eastAsia" w:ascii="宋体" w:hAnsi="宋体" w:eastAsia="宋体" w:cs="宋体"/>
          <w:b/>
          <w:bCs/>
          <w:color w:val="auto"/>
          <w:sz w:val="24"/>
          <w:szCs w:val="24"/>
          <w:highlight w:val="none"/>
          <w:lang w:val="en-US" w:eastAsia="zh-CN"/>
        </w:rPr>
        <w:t>十、其他</w:t>
      </w:r>
      <w:bookmarkEnd w:id="47"/>
    </w:p>
    <w:bookmarkEnd w:id="33"/>
    <w:bookmarkEnd w:id="34"/>
    <w:bookmarkEnd w:id="35"/>
    <w:bookmarkEnd w:id="36"/>
    <w:bookmarkEnd w:id="37"/>
    <w:p w14:paraId="545D5B53">
      <w:pPr>
        <w:keepNext w:val="0"/>
        <w:keepLines w:val="0"/>
        <w:pageBreakBefore w:val="0"/>
        <w:widowControl/>
        <w:kinsoku/>
        <w:wordWrap w:val="0"/>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、本项目排名第一的中标候选人未注册成为“浙江省政府采购供应商”的，采购代理机构将暂缓发布中标通知书，由此造成的不利影响自行承担。</w:t>
      </w:r>
    </w:p>
    <w:p w14:paraId="5C521D38">
      <w:pPr>
        <w:pStyle w:val="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有关“浙江省政府采购供应商”注册事宜可向代理机构咨询，联系人：</w:t>
      </w:r>
    </w:p>
    <w:p w14:paraId="1DFC5352">
      <w:pPr>
        <w:pStyle w:val="29"/>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叶红</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18905888320</w:t>
      </w:r>
      <w:r>
        <w:rPr>
          <w:rFonts w:hint="eastAsia" w:ascii="宋体" w:hAnsi="宋体" w:eastAsia="宋体" w:cs="宋体"/>
          <w:color w:val="auto"/>
          <w:sz w:val="24"/>
          <w:szCs w:val="24"/>
          <w:highlight w:val="none"/>
        </w:rPr>
        <w:t>。</w:t>
      </w:r>
    </w:p>
    <w:p w14:paraId="1EC78F7C">
      <w:pPr>
        <w:pStyle w:val="2"/>
        <w:spacing w:before="0" w:after="0" w:line="480" w:lineRule="auto"/>
        <w:ind w:left="431" w:hanging="431"/>
        <w:jc w:val="center"/>
        <w:rPr>
          <w:rFonts w:hint="eastAsia" w:ascii="宋体" w:hAnsi="宋体" w:eastAsia="宋体" w:cs="宋体"/>
          <w:color w:val="auto"/>
          <w:sz w:val="36"/>
          <w:szCs w:val="36"/>
          <w:highlight w:val="none"/>
        </w:rPr>
        <w:sectPr>
          <w:headerReference r:id="rId12" w:type="first"/>
          <w:footerReference r:id="rId14" w:type="first"/>
          <w:footerReference r:id="rId13" w:type="default"/>
          <w:pgSz w:w="11905" w:h="16838"/>
          <w:pgMar w:top="1440" w:right="1803" w:bottom="1440" w:left="1803" w:header="851" w:footer="992" w:gutter="0"/>
          <w:pgNumType w:fmt="decimal"/>
          <w:cols w:space="0" w:num="1"/>
          <w:titlePg/>
          <w:rtlGutter w:val="0"/>
          <w:docGrid w:linePitch="312" w:charSpace="0"/>
        </w:sectPr>
      </w:pPr>
    </w:p>
    <w:p w14:paraId="6D0BDDF0">
      <w:pPr>
        <w:pStyle w:val="2"/>
        <w:spacing w:before="0" w:after="0" w:line="480" w:lineRule="auto"/>
        <w:ind w:left="431" w:hanging="431"/>
        <w:jc w:val="center"/>
        <w:rPr>
          <w:rFonts w:hint="eastAsia" w:ascii="宋体" w:hAnsi="宋体" w:eastAsia="宋体" w:cs="宋体"/>
          <w:color w:val="auto"/>
          <w:sz w:val="36"/>
          <w:szCs w:val="36"/>
          <w:highlight w:val="none"/>
        </w:rPr>
      </w:pPr>
      <w:bookmarkStart w:id="48" w:name="_Toc16066"/>
      <w:r>
        <w:rPr>
          <w:rFonts w:hint="eastAsia" w:ascii="宋体" w:hAnsi="宋体" w:eastAsia="宋体" w:cs="宋体"/>
          <w:color w:val="auto"/>
          <w:sz w:val="36"/>
          <w:szCs w:val="36"/>
          <w:highlight w:val="none"/>
        </w:rPr>
        <w:t>第三部分 竞争性磋商流程</w:t>
      </w:r>
      <w:bookmarkEnd w:id="30"/>
      <w:bookmarkEnd w:id="31"/>
      <w:bookmarkEnd w:id="48"/>
    </w:p>
    <w:p w14:paraId="6A0EF00F">
      <w:pPr>
        <w:pStyle w:val="141"/>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1.征集供应商</w:t>
      </w:r>
    </w:p>
    <w:p w14:paraId="072981D0">
      <w:pPr>
        <w:pStyle w:val="14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1.1邀请供应商。</w:t>
      </w:r>
    </w:p>
    <w:p w14:paraId="0DED7CCD">
      <w:pPr>
        <w:pStyle w:val="141"/>
        <w:spacing w:before="0"/>
        <w:ind w:left="420" w:leftChars="200" w:firstLine="0"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采用公告方式邀请供应商的，</w:t>
      </w:r>
      <w:r>
        <w:rPr>
          <w:rFonts w:hint="eastAsia" w:ascii="宋体" w:hAnsi="宋体" w:eastAsia="宋体" w:cs="宋体"/>
          <w:color w:val="auto"/>
          <w:szCs w:val="24"/>
          <w:highlight w:val="none"/>
        </w:rPr>
        <w:t>由采购人、采购代理机构在省级以上人民政府</w:t>
      </w:r>
    </w:p>
    <w:p w14:paraId="31C63209">
      <w:pPr>
        <w:pStyle w:val="141"/>
        <w:spacing w:before="0"/>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财政部门指定的政府采购信息发布媒体上发布磋商公告，邀请符合相应资格条件的供应商参与竞争性磋商采购活动。</w:t>
      </w:r>
    </w:p>
    <w:p w14:paraId="2F3C454D">
      <w:pPr>
        <w:pStyle w:val="141"/>
        <w:spacing w:before="0"/>
        <w:ind w:left="420" w:leftChars="200" w:firstLine="0"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采用随机抽取方式邀请供应商的，</w:t>
      </w:r>
      <w:r>
        <w:rPr>
          <w:rFonts w:hint="eastAsia" w:ascii="宋体" w:hAnsi="宋体" w:eastAsia="宋体" w:cs="宋体"/>
          <w:color w:val="auto"/>
          <w:szCs w:val="24"/>
          <w:highlight w:val="none"/>
        </w:rPr>
        <w:t>由采购人、采购代理机构从省级以上财政</w:t>
      </w:r>
    </w:p>
    <w:p w14:paraId="3A21197F">
      <w:pPr>
        <w:pStyle w:val="141"/>
        <w:spacing w:before="0"/>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部门建立的供应商库中随机抽取不少于3家符合相应资格条件的供应商参与竞争性磋商采购活动。</w:t>
      </w:r>
    </w:p>
    <w:p w14:paraId="5679F3F6">
      <w:pPr>
        <w:pStyle w:val="141"/>
        <w:spacing w:before="0"/>
        <w:ind w:left="420" w:leftChars="200" w:firstLine="0"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采用书面推荐方式邀请供应商的，</w:t>
      </w:r>
      <w:r>
        <w:rPr>
          <w:rFonts w:hint="eastAsia" w:ascii="宋体" w:hAnsi="宋体" w:eastAsia="宋体" w:cs="宋体"/>
          <w:color w:val="auto"/>
          <w:szCs w:val="24"/>
          <w:highlight w:val="none"/>
        </w:rPr>
        <w:t>由采购人和评审专家分别书面推荐不少于</w:t>
      </w:r>
    </w:p>
    <w:p w14:paraId="5168844F">
      <w:pPr>
        <w:pStyle w:val="141"/>
        <w:spacing w:before="0"/>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00D8D2FD">
      <w:pPr>
        <w:pStyle w:val="14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1.2供应商获取磋商文件。</w:t>
      </w:r>
    </w:p>
    <w:p w14:paraId="1CE213B3">
      <w:pPr>
        <w:pStyle w:val="14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1.3组织现场考察或召开答疑会（如果有）。</w:t>
      </w:r>
    </w:p>
    <w:p w14:paraId="27E23926">
      <w:pPr>
        <w:pStyle w:val="14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1.4发布更正（延期）公告，澄清或修改磋商文件（如果有）。</w:t>
      </w:r>
    </w:p>
    <w:p w14:paraId="7DCBDE58">
      <w:pPr>
        <w:pStyle w:val="14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1.5供应商按磋商文件要求编制响应文件。</w:t>
      </w:r>
    </w:p>
    <w:p w14:paraId="4358DAE9">
      <w:pPr>
        <w:pStyle w:val="141"/>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2.响应文件开启与信用信息查询</w:t>
      </w:r>
    </w:p>
    <w:p w14:paraId="0171203E">
      <w:pPr>
        <w:pStyle w:val="14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2.1供应商依据“提交响应文件的截止时间与地点”通过政采云平台在线提交响应文件。供应商在提交响应文件的截止时间前，可以补充、修改或撤回响应文件。</w:t>
      </w:r>
    </w:p>
    <w:p w14:paraId="59B0BD99">
      <w:pPr>
        <w:pStyle w:val="14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w:t>
      </w:r>
      <w:r>
        <w:rPr>
          <w:rFonts w:hint="eastAsia" w:ascii="宋体" w:hAnsi="宋体" w:eastAsia="宋体" w:cs="宋体"/>
          <w:color w:val="auto"/>
          <w:kern w:val="0"/>
          <w:szCs w:val="24"/>
          <w:highlight w:val="none"/>
        </w:rPr>
        <w:t>采购代理机构将通过“信用中国”网站(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78"/>
          <w:rFonts w:hint="eastAsia" w:ascii="宋体" w:hAnsi="宋体" w:eastAsia="宋体" w:cs="宋体"/>
          <w:snapToGrid/>
          <w:color w:val="auto"/>
          <w:sz w:val="24"/>
          <w:szCs w:val="24"/>
          <w:highlight w:val="none"/>
        </w:rPr>
        <w:t>www.creditchina.gov.cn</w:t>
      </w:r>
      <w:r>
        <w:rPr>
          <w:rStyle w:val="78"/>
          <w:rFonts w:hint="eastAsia" w:ascii="宋体" w:hAnsi="宋体" w:eastAsia="宋体" w:cs="宋体"/>
          <w:snapToGrid/>
          <w:color w:val="auto"/>
          <w:sz w:val="24"/>
          <w:szCs w:val="24"/>
          <w:highlight w:val="none"/>
        </w:rPr>
        <w:fldChar w:fldCharType="end"/>
      </w:r>
      <w:r>
        <w:rPr>
          <w:rFonts w:hint="eastAsia" w:ascii="宋体" w:hAnsi="宋体" w:eastAsia="宋体" w:cs="宋体"/>
          <w:color w:val="auto"/>
          <w:kern w:val="0"/>
          <w:szCs w:val="24"/>
          <w:highlight w:val="none"/>
        </w:rPr>
        <w:t>)和中国政府采购网(www.ccgp.gov.cn)渠道查询供应商响应截止时间当日的信用记录。</w:t>
      </w:r>
    </w:p>
    <w:p w14:paraId="7468CF45">
      <w:pPr>
        <w:pStyle w:val="141"/>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3.磋商与评审</w:t>
      </w:r>
    </w:p>
    <w:p w14:paraId="6603DFA0">
      <w:pPr>
        <w:pStyle w:val="141"/>
        <w:spacing w:before="0"/>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 xml:space="preserve">  详见第七部分评审办法</w:t>
      </w:r>
    </w:p>
    <w:p w14:paraId="59348B61">
      <w:pPr>
        <w:pStyle w:val="141"/>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4. 成交</w:t>
      </w:r>
    </w:p>
    <w:p w14:paraId="42A7F547">
      <w:pPr>
        <w:pStyle w:val="14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4.1政府采购项目实行全流程电子化，评审报告送交、采购结果确定和结果公告均在线完成。采购代理机构应当依法及时将评审报告在线送交采购人确认。采购人应当在收到评审报告后5个工作日内，从评审报告提出的成交候选供应商中，按照排序由高到低的原则确定成交供应商，采购人也可以书面授权磋商小组直接确定成交供应商。</w:t>
      </w:r>
    </w:p>
    <w:p w14:paraId="7DCFDB31">
      <w:pPr>
        <w:pStyle w:val="14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3DBA2175">
      <w:pPr>
        <w:pStyle w:val="141"/>
        <w:spacing w:before="0"/>
        <w:ind w:firstLine="0" w:firstLineChars="0"/>
        <w:rPr>
          <w:rFonts w:hint="eastAsia" w:ascii="宋体" w:hAnsi="宋体" w:eastAsia="宋体" w:cs="宋体"/>
          <w:color w:val="auto"/>
          <w:kern w:val="0"/>
          <w:szCs w:val="21"/>
          <w:highlight w:val="none"/>
        </w:rPr>
      </w:pPr>
      <w:r>
        <w:rPr>
          <w:rFonts w:hint="eastAsia" w:ascii="宋体" w:hAnsi="宋体" w:eastAsia="宋体" w:cs="宋体"/>
          <w:b/>
          <w:color w:val="auto"/>
          <w:highlight w:val="none"/>
        </w:rPr>
        <w:t>5.合同及履约验收</w:t>
      </w:r>
    </w:p>
    <w:p w14:paraId="73D7C2C1">
      <w:pPr>
        <w:pStyle w:val="14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5.1采购人与成交供应商应当在成交通知书发出之日起30日内签订政府采购合同。</w:t>
      </w:r>
    </w:p>
    <w:p w14:paraId="77F8FA69">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5.2成交供应商按照政策要求及合同约定缴纳履约保证金。</w:t>
      </w:r>
    </w:p>
    <w:p w14:paraId="512E4CD4">
      <w:pPr>
        <w:pStyle w:val="14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5.3合同履约。</w:t>
      </w:r>
    </w:p>
    <w:p w14:paraId="5BBC2A74">
      <w:pPr>
        <w:pStyle w:val="14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5.4采购人组织验收。</w:t>
      </w:r>
    </w:p>
    <w:p w14:paraId="75E0FC94">
      <w:pPr>
        <w:widowControl/>
        <w:adjustRightInd/>
        <w:jc w:val="left"/>
        <w:rPr>
          <w:rFonts w:hint="eastAsia" w:ascii="宋体" w:hAnsi="宋体" w:eastAsia="宋体" w:cs="宋体"/>
          <w:b/>
          <w:color w:val="auto"/>
          <w:sz w:val="24"/>
          <w:szCs w:val="20"/>
          <w:highlight w:val="none"/>
        </w:rPr>
      </w:pPr>
      <w:r>
        <w:rPr>
          <w:rFonts w:hint="eastAsia" w:ascii="宋体" w:hAnsi="宋体" w:eastAsia="宋体" w:cs="宋体"/>
          <w:b/>
          <w:color w:val="auto"/>
          <w:highlight w:val="none"/>
        </w:rPr>
        <w:br w:type="page"/>
      </w:r>
    </w:p>
    <w:p w14:paraId="42599393">
      <w:pPr>
        <w:pStyle w:val="141"/>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6.竞争性磋商流程图</w:t>
      </w:r>
    </w:p>
    <w:p w14:paraId="230FA206">
      <w:pPr>
        <w:pStyle w:val="141"/>
        <w:spacing w:before="0"/>
        <w:ind w:firstLine="0" w:firstLineChars="0"/>
        <w:rPr>
          <w:rFonts w:hint="eastAsia" w:ascii="宋体" w:hAnsi="宋体" w:eastAsia="宋体" w:cs="宋体"/>
          <w:b/>
          <w:color w:val="auto"/>
          <w:highlight w:val="none"/>
        </w:rPr>
      </w:pPr>
    </w:p>
    <w:p w14:paraId="59FB5B80">
      <w:pPr>
        <w:widowControl/>
        <w:adjustRightInd/>
        <w:jc w:val="center"/>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114300" distR="114300">
            <wp:extent cx="2370455" cy="7311390"/>
            <wp:effectExtent l="0" t="0" r="1079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2370455" cy="7311390"/>
                    </a:xfrm>
                    <a:prstGeom prst="rect">
                      <a:avLst/>
                    </a:prstGeom>
                    <a:noFill/>
                    <a:ln>
                      <a:noFill/>
                    </a:ln>
                  </pic:spPr>
                </pic:pic>
              </a:graphicData>
            </a:graphic>
          </wp:inline>
        </w:drawing>
      </w:r>
    </w:p>
    <w:p w14:paraId="3ED99A5F">
      <w:pPr>
        <w:rPr>
          <w:rFonts w:hint="eastAsia" w:ascii="宋体" w:hAnsi="宋体" w:eastAsia="宋体" w:cs="宋体"/>
          <w:color w:val="auto"/>
          <w:highlight w:val="none"/>
        </w:rPr>
      </w:pPr>
    </w:p>
    <w:p w14:paraId="30DB75AF">
      <w:pPr>
        <w:rPr>
          <w:rFonts w:hint="eastAsia" w:ascii="宋体" w:hAnsi="宋体" w:eastAsia="宋体" w:cs="宋体"/>
          <w:color w:val="auto"/>
          <w:highlight w:val="none"/>
        </w:rPr>
      </w:pPr>
    </w:p>
    <w:p w14:paraId="03106C73">
      <w:pPr>
        <w:rPr>
          <w:rFonts w:hint="eastAsia" w:ascii="宋体" w:hAnsi="宋体" w:eastAsia="宋体" w:cs="宋体"/>
          <w:color w:val="auto"/>
          <w:highlight w:val="none"/>
        </w:rPr>
      </w:pPr>
    </w:p>
    <w:p w14:paraId="7CAFD3F1">
      <w:pPr>
        <w:rPr>
          <w:rFonts w:hint="eastAsia" w:ascii="宋体" w:hAnsi="宋体" w:eastAsia="宋体" w:cs="宋体"/>
          <w:color w:val="auto"/>
          <w:highlight w:val="none"/>
        </w:rPr>
      </w:pPr>
    </w:p>
    <w:p w14:paraId="1FDB0295">
      <w:pPr>
        <w:rPr>
          <w:rFonts w:hint="eastAsia" w:ascii="宋体" w:hAnsi="宋体" w:eastAsia="宋体" w:cs="宋体"/>
          <w:color w:val="auto"/>
          <w:highlight w:val="none"/>
        </w:rPr>
      </w:pPr>
    </w:p>
    <w:p w14:paraId="70E67D96">
      <w:pPr>
        <w:pStyle w:val="2"/>
        <w:spacing w:before="0" w:after="0" w:line="480" w:lineRule="auto"/>
        <w:ind w:left="431" w:hanging="431"/>
        <w:jc w:val="center"/>
        <w:rPr>
          <w:rFonts w:hint="eastAsia" w:ascii="宋体" w:hAnsi="宋体" w:eastAsia="宋体" w:cs="宋体"/>
          <w:color w:val="auto"/>
          <w:sz w:val="36"/>
          <w:szCs w:val="36"/>
          <w:highlight w:val="none"/>
        </w:rPr>
      </w:pPr>
      <w:bookmarkStart w:id="49" w:name="_Toc28730"/>
      <w:bookmarkStart w:id="50" w:name="_Toc139797592"/>
      <w:bookmarkStart w:id="51" w:name="_Toc11840"/>
      <w:r>
        <w:rPr>
          <w:rFonts w:hint="eastAsia" w:ascii="宋体" w:hAnsi="宋体" w:eastAsia="宋体" w:cs="宋体"/>
          <w:color w:val="auto"/>
          <w:sz w:val="36"/>
          <w:szCs w:val="36"/>
          <w:highlight w:val="none"/>
        </w:rPr>
        <w:t>第四部分</w:t>
      </w:r>
      <w:bookmarkEnd w:id="19"/>
      <w:r>
        <w:rPr>
          <w:rFonts w:hint="eastAsia" w:ascii="宋体" w:hAnsi="宋体" w:eastAsia="宋体" w:cs="宋体"/>
          <w:color w:val="auto"/>
          <w:sz w:val="36"/>
          <w:szCs w:val="36"/>
          <w:highlight w:val="none"/>
        </w:rPr>
        <w:t xml:space="preserve"> 供应商须知</w:t>
      </w:r>
      <w:bookmarkEnd w:id="20"/>
      <w:bookmarkEnd w:id="49"/>
      <w:bookmarkEnd w:id="50"/>
      <w:bookmarkEnd w:id="51"/>
    </w:p>
    <w:p w14:paraId="288CB677">
      <w:pPr>
        <w:pStyle w:val="60"/>
        <w:widowControl w:val="0"/>
        <w:overflowPunct/>
        <w:autoSpaceDE/>
        <w:autoSpaceDN/>
        <w:adjustRightInd/>
        <w:spacing w:before="240" w:after="240"/>
        <w:jc w:val="left"/>
        <w:textAlignment w:val="auto"/>
        <w:outlineLvl w:val="1"/>
        <w:rPr>
          <w:rFonts w:hint="eastAsia" w:ascii="宋体" w:hAnsi="宋体" w:eastAsia="宋体" w:cs="宋体"/>
          <w:bCs/>
          <w:color w:val="auto"/>
          <w:kern w:val="2"/>
          <w:sz w:val="30"/>
          <w:szCs w:val="30"/>
          <w:highlight w:val="none"/>
          <w:lang w:val="en-US"/>
        </w:rPr>
      </w:pPr>
      <w:bookmarkStart w:id="52" w:name="_Toc11526"/>
      <w:bookmarkStart w:id="53" w:name="_Toc139797593"/>
      <w:bookmarkStart w:id="54" w:name="_Toc30391"/>
      <w:r>
        <w:rPr>
          <w:rFonts w:hint="eastAsia" w:ascii="宋体" w:hAnsi="宋体" w:eastAsia="宋体" w:cs="宋体"/>
          <w:bCs/>
          <w:color w:val="auto"/>
          <w:kern w:val="2"/>
          <w:sz w:val="30"/>
          <w:szCs w:val="30"/>
          <w:highlight w:val="none"/>
          <w:lang w:val="en-US"/>
        </w:rPr>
        <w:t>供应商须知前附表（一）</w:t>
      </w:r>
      <w:bookmarkEnd w:id="52"/>
      <w:bookmarkEnd w:id="53"/>
      <w:bookmarkEnd w:id="54"/>
    </w:p>
    <w:tbl>
      <w:tblPr>
        <w:tblStyle w:val="64"/>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1814"/>
        <w:gridCol w:w="7206"/>
      </w:tblGrid>
      <w:tr w14:paraId="17AD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tcPr>
          <w:p w14:paraId="6698D661">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14" w:type="dxa"/>
            <w:vAlign w:val="center"/>
          </w:tcPr>
          <w:p w14:paraId="2D68A031">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7206" w:type="dxa"/>
            <w:vAlign w:val="center"/>
          </w:tcPr>
          <w:p w14:paraId="55BFF5E6">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6292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1" w:hRule="atLeast"/>
          <w:jc w:val="center"/>
        </w:trPr>
        <w:tc>
          <w:tcPr>
            <w:tcW w:w="714" w:type="dxa"/>
            <w:vAlign w:val="center"/>
          </w:tcPr>
          <w:p w14:paraId="5751BEC9">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14" w:type="dxa"/>
            <w:vAlign w:val="center"/>
          </w:tcPr>
          <w:p w14:paraId="30327258">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7206" w:type="dxa"/>
            <w:vAlign w:val="center"/>
          </w:tcPr>
          <w:p w14:paraId="5EA6742D">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w:t>
            </w:r>
            <w:r>
              <w:rPr>
                <w:rFonts w:hint="eastAsia" w:ascii="宋体" w:hAnsi="宋体" w:eastAsia="宋体" w:cs="宋体"/>
                <w:color w:val="auto"/>
                <w:sz w:val="24"/>
                <w:highlight w:val="none"/>
              </w:rPr>
              <w:t>类</w:t>
            </w:r>
          </w:p>
        </w:tc>
      </w:tr>
      <w:tr w14:paraId="3E11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7AE687D8">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14" w:type="dxa"/>
            <w:vAlign w:val="center"/>
          </w:tcPr>
          <w:p w14:paraId="415D4193">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采购标的及其对应的中小企业划分标准所属行业及价格扣除</w:t>
            </w:r>
          </w:p>
        </w:tc>
        <w:tc>
          <w:tcPr>
            <w:tcW w:w="7206" w:type="dxa"/>
            <w:vAlign w:val="center"/>
          </w:tcPr>
          <w:p w14:paraId="4623FD4E">
            <w:pPr>
              <w:numPr>
                <w:ilvl w:val="0"/>
                <w:numId w:val="3"/>
              </w:numPr>
              <w:spacing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标的：</w:t>
            </w:r>
            <w:r>
              <w:rPr>
                <w:rFonts w:hint="eastAsia" w:ascii="宋体" w:hAnsi="宋体" w:eastAsia="宋体" w:cs="宋体"/>
                <w:bCs/>
                <w:color w:val="auto"/>
                <w:sz w:val="24"/>
                <w:highlight w:val="none"/>
                <w:u w:val="single"/>
                <w:lang w:eastAsia="zh-CN"/>
              </w:rPr>
              <w:t>景宁畲族自治县第四次全国文物普查技术服务</w:t>
            </w:r>
          </w:p>
          <w:p w14:paraId="48A22281">
            <w:pPr>
              <w:numPr>
                <w:ilvl w:val="0"/>
                <w:numId w:val="3"/>
              </w:numPr>
              <w:spacing w:line="288" w:lineRule="auto"/>
              <w:rPr>
                <w:rFonts w:hint="eastAsia" w:ascii="宋体" w:hAnsi="宋体" w:eastAsia="宋体" w:cs="宋体"/>
                <w:color w:val="auto"/>
                <w:sz w:val="24"/>
                <w:highlight w:val="none"/>
              </w:rPr>
            </w:pPr>
            <w:r>
              <w:rPr>
                <w:rFonts w:hint="eastAsia" w:ascii="宋体" w:hAnsi="宋体" w:eastAsia="宋体" w:cs="宋体"/>
                <w:b/>
                <w:bCs w:val="0"/>
                <w:color w:val="auto"/>
                <w:sz w:val="24"/>
                <w:highlight w:val="none"/>
                <w:u w:val="single"/>
                <w:lang w:eastAsia="zh-CN"/>
              </w:rPr>
              <w:t>景宁畲族自治县第四次全国文物普查技术服务</w:t>
            </w:r>
            <w:r>
              <w:rPr>
                <w:rFonts w:hint="eastAsia" w:ascii="宋体" w:hAnsi="宋体" w:eastAsia="宋体" w:cs="宋体"/>
                <w:b/>
                <w:bCs/>
                <w:color w:val="auto"/>
                <w:sz w:val="24"/>
                <w:highlight w:val="none"/>
                <w:u w:val="single"/>
              </w:rPr>
              <w:t>；</w:t>
            </w:r>
            <w:r>
              <w:rPr>
                <w:rFonts w:hint="eastAsia" w:ascii="宋体" w:hAnsi="宋体" w:eastAsia="宋体" w:cs="宋体"/>
                <w:color w:val="auto"/>
                <w:sz w:val="24"/>
                <w:highlight w:val="none"/>
              </w:rPr>
              <w:t>属于</w:t>
            </w:r>
            <w:r>
              <w:rPr>
                <w:rFonts w:hint="eastAsia" w:ascii="宋体" w:hAnsi="宋体" w:eastAsia="宋体" w:cs="宋体"/>
                <w:b/>
                <w:bCs/>
                <w:color w:val="auto"/>
                <w:sz w:val="24"/>
                <w:highlight w:val="none"/>
                <w:u w:val="single"/>
              </w:rPr>
              <w:t>政府</w:t>
            </w:r>
            <w:r>
              <w:rPr>
                <w:rFonts w:hint="eastAsia" w:ascii="宋体" w:hAnsi="宋体" w:eastAsia="宋体" w:cs="宋体"/>
                <w:b/>
                <w:bCs/>
                <w:color w:val="auto"/>
                <w:sz w:val="24"/>
                <w:highlight w:val="none"/>
                <w:u w:val="single"/>
                <w:lang w:eastAsia="zh-CN"/>
              </w:rPr>
              <w:t>采购</w:t>
            </w:r>
            <w:r>
              <w:rPr>
                <w:rFonts w:hint="eastAsia" w:ascii="宋体" w:hAnsi="宋体" w:eastAsia="宋体" w:cs="宋体"/>
                <w:b/>
                <w:bCs/>
                <w:color w:val="auto"/>
                <w:sz w:val="24"/>
                <w:highlight w:val="none"/>
                <w:u w:val="single"/>
              </w:rPr>
              <w:t>服务</w:t>
            </w:r>
            <w:r>
              <w:rPr>
                <w:rFonts w:hint="eastAsia" w:ascii="宋体" w:hAnsi="宋体" w:eastAsia="宋体" w:cs="宋体"/>
                <w:color w:val="auto"/>
                <w:sz w:val="24"/>
                <w:highlight w:val="none"/>
              </w:rPr>
              <w:t>，所属行业：</w:t>
            </w:r>
            <w:r>
              <w:rPr>
                <w:rFonts w:hint="eastAsia" w:ascii="宋体" w:hAnsi="宋体" w:eastAsia="宋体" w:cs="宋体"/>
                <w:b/>
                <w:bCs/>
                <w:color w:val="auto"/>
                <w:sz w:val="24"/>
                <w:highlight w:val="none"/>
                <w:u w:val="single"/>
              </w:rPr>
              <w:t>其他</w:t>
            </w:r>
            <w:r>
              <w:rPr>
                <w:rFonts w:hint="eastAsia" w:ascii="宋体" w:hAnsi="宋体" w:eastAsia="宋体" w:cs="宋体"/>
                <w:b/>
                <w:bCs/>
                <w:color w:val="auto"/>
                <w:sz w:val="24"/>
                <w:highlight w:val="none"/>
                <w:u w:val="single"/>
                <w:lang w:val="en-US" w:eastAsia="zh-CN"/>
              </w:rPr>
              <w:t>未列明行业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5D014FE">
            <w:pPr>
              <w:spacing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（2）对小型和微型企业</w:t>
            </w:r>
            <w:r>
              <w:rPr>
                <w:rFonts w:hint="eastAsia" w:ascii="宋体" w:hAnsi="宋体" w:cs="宋体"/>
                <w:color w:val="auto"/>
                <w:sz w:val="24"/>
                <w:highlight w:val="none"/>
                <w:lang w:eastAsia="zh-CN"/>
              </w:rPr>
              <w:t>给予</w:t>
            </w:r>
            <w:r>
              <w:rPr>
                <w:rFonts w:hint="eastAsia" w:ascii="宋体" w:hAnsi="宋体" w:eastAsia="宋体" w:cs="宋体"/>
                <w:b/>
                <w:bCs/>
                <w:color w:val="auto"/>
                <w:sz w:val="24"/>
                <w:highlight w:val="none"/>
                <w:u w:val="single"/>
              </w:rPr>
              <w:t xml:space="preserve"> </w:t>
            </w:r>
            <w:r>
              <w:rPr>
                <w:rFonts w:hint="eastAsia" w:ascii="宋体" w:hAnsi="宋体" w:eastAsia="宋体" w:cs="宋体"/>
                <w:b/>
                <w:bCs/>
                <w:snapToGrid w:val="0"/>
                <w:color w:val="auto"/>
                <w:sz w:val="24"/>
                <w:highlight w:val="none"/>
                <w:u w:val="single"/>
              </w:rPr>
              <w:t xml:space="preserve">10% </w:t>
            </w:r>
            <w:r>
              <w:rPr>
                <w:rFonts w:hint="eastAsia" w:ascii="宋体" w:hAnsi="宋体" w:eastAsia="宋体" w:cs="宋体"/>
                <w:snapToGrid w:val="0"/>
                <w:color w:val="auto"/>
                <w:sz w:val="24"/>
                <w:highlight w:val="none"/>
                <w:lang w:val="zh-CN"/>
              </w:rPr>
              <w:t>的</w:t>
            </w:r>
            <w:r>
              <w:rPr>
                <w:rFonts w:hint="eastAsia" w:ascii="宋体" w:hAnsi="宋体" w:eastAsia="宋体" w:cs="宋体"/>
                <w:color w:val="auto"/>
                <w:sz w:val="24"/>
                <w:highlight w:val="none"/>
              </w:rPr>
              <w:t>价格扣除；</w:t>
            </w:r>
          </w:p>
          <w:p w14:paraId="5F55025E">
            <w:pPr>
              <w:spacing w:line="288" w:lineRule="auto"/>
              <w:rPr>
                <w:rFonts w:hint="eastAsia" w:ascii="宋体" w:hAnsi="宋体" w:eastAsia="宋体" w:cs="宋体"/>
                <w:color w:val="auto"/>
                <w:highlight w:val="none"/>
              </w:rPr>
            </w:pPr>
            <w:r>
              <w:rPr>
                <w:rFonts w:hint="eastAsia" w:ascii="宋体" w:hAnsi="宋体" w:eastAsia="宋体" w:cs="宋体"/>
                <w:color w:val="auto"/>
                <w:sz w:val="24"/>
                <w:highlight w:val="none"/>
              </w:rPr>
              <w:t>（3）联合协议或者分包意向协议约定小微企业的合同份额占到合同总金额30%，给予</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的价格扣除；</w:t>
            </w:r>
          </w:p>
        </w:tc>
      </w:tr>
      <w:tr w14:paraId="46C4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2" w:hRule="atLeast"/>
          <w:jc w:val="center"/>
        </w:trPr>
        <w:tc>
          <w:tcPr>
            <w:tcW w:w="714" w:type="dxa"/>
            <w:vAlign w:val="center"/>
          </w:tcPr>
          <w:p w14:paraId="209BFFFC">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14" w:type="dxa"/>
            <w:vAlign w:val="center"/>
          </w:tcPr>
          <w:p w14:paraId="5E1CC20C">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7206" w:type="dxa"/>
            <w:vAlign w:val="center"/>
          </w:tcPr>
          <w:p w14:paraId="2AF009C8">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本项目不允许采购进口产品。</w:t>
            </w:r>
          </w:p>
          <w:p w14:paraId="24548136">
            <w:pPr>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可以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0FBC2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493D4C37">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14" w:type="dxa"/>
            <w:vAlign w:val="center"/>
          </w:tcPr>
          <w:p w14:paraId="2F3777A7">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7206" w:type="dxa"/>
            <w:vAlign w:val="center"/>
          </w:tcPr>
          <w:p w14:paraId="17EA9609">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14:paraId="3F7712E5">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不同意分包，具体理由：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4BD0CD0">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4FD64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1684D877">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14" w:type="dxa"/>
            <w:vAlign w:val="center"/>
          </w:tcPr>
          <w:p w14:paraId="3CDC3850">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联合体</w:t>
            </w:r>
          </w:p>
        </w:tc>
        <w:tc>
          <w:tcPr>
            <w:tcW w:w="7206" w:type="dxa"/>
            <w:vAlign w:val="center"/>
          </w:tcPr>
          <w:p w14:paraId="2B0F6117">
            <w:pPr>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不接受；</w:t>
            </w:r>
          </w:p>
          <w:p w14:paraId="36B07A0F">
            <w:pPr>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接受。</w:t>
            </w:r>
          </w:p>
        </w:tc>
      </w:tr>
      <w:tr w14:paraId="0D0B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0F19E053">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14" w:type="dxa"/>
            <w:vAlign w:val="center"/>
          </w:tcPr>
          <w:p w14:paraId="661839E5">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磋商前答疑会或现场考察</w:t>
            </w:r>
          </w:p>
        </w:tc>
        <w:tc>
          <w:tcPr>
            <w:tcW w:w="7206" w:type="dxa"/>
            <w:vAlign w:val="center"/>
          </w:tcPr>
          <w:p w14:paraId="46B27516">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48B11594">
            <w:pP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0191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290B4820">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14" w:type="dxa"/>
            <w:vAlign w:val="center"/>
          </w:tcPr>
          <w:p w14:paraId="5DD87B72">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7206" w:type="dxa"/>
            <w:vAlign w:val="center"/>
          </w:tcPr>
          <w:p w14:paraId="63A963B6">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3A4AD736">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B要求提供，</w:t>
            </w:r>
          </w:p>
          <w:p w14:paraId="573C1711">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b/>
                <w:bCs/>
                <w:color w:val="auto"/>
                <w:sz w:val="24"/>
                <w:highlight w:val="none"/>
                <w:u w:val="single"/>
              </w:rPr>
              <w:t xml:space="preserve"> /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5F11E7B4">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1041E183">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b/>
                <w:bCs/>
                <w:color w:val="auto"/>
                <w:sz w:val="24"/>
                <w:highlight w:val="none"/>
                <w:u w:val="single"/>
              </w:rPr>
              <w:t>/</w:t>
            </w:r>
            <w:r>
              <w:rPr>
                <w:rFonts w:hint="eastAsia" w:ascii="宋体" w:hAnsi="宋体" w:eastAsia="宋体" w:cs="宋体"/>
                <w:color w:val="auto"/>
                <w:kern w:val="0"/>
                <w:sz w:val="24"/>
                <w:highlight w:val="none"/>
              </w:rPr>
              <w:t>；</w:t>
            </w:r>
          </w:p>
          <w:p w14:paraId="571EC52A">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（4）是否需要随样品提交检测报告：☐否；☐是，检测机构的要求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5A48EC52">
            <w:pPr>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b/>
                <w:bCs/>
                <w:color w:val="auto"/>
                <w:sz w:val="24"/>
                <w:highlight w:val="none"/>
                <w:lang w:eastAsia="zh-CN"/>
              </w:rPr>
              <w:t>2024</w:t>
            </w:r>
            <w:r>
              <w:rPr>
                <w:rFonts w:hint="eastAsia" w:ascii="宋体" w:hAnsi="宋体" w:eastAsia="宋体" w:cs="宋体"/>
                <w:b/>
                <w:bCs/>
                <w:color w:val="auto"/>
                <w:sz w:val="24"/>
                <w:highlight w:val="none"/>
              </w:rPr>
              <w:t>年</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月</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日</w:t>
            </w:r>
            <w:r>
              <w:rPr>
                <w:rFonts w:hint="eastAsia" w:ascii="宋体" w:hAnsi="宋体" w:eastAsia="宋体" w:cs="宋体"/>
                <w:b/>
                <w:bCs/>
                <w:color w:val="auto"/>
                <w:sz w:val="24"/>
                <w:highlight w:val="none"/>
                <w:u w:val="single"/>
              </w:rPr>
              <w:t xml:space="preserve">09：00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。请供应商在上述时间内提供样品并按规定位置安装完毕。超过截止时间的，采购人或采购代理机构将不予接收，并将清场并封闭样品现场。</w:t>
            </w:r>
          </w:p>
          <w:p w14:paraId="502CCFF1">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成交供应商提供的样品，采购人、采购代理机构将通知未成交供应商在规定的时间内取回，逾期未取回的，采购人、采购代理机构不负责保管义务；对于成交供应商提供的样品，采购人将进行保管、封存，并作为履约验收的参考。</w:t>
            </w:r>
          </w:p>
          <w:p w14:paraId="6D0C6A64">
            <w:pPr>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（7）制作、运输、安装和保管样品所发生的一切费用由供应商自理。</w:t>
            </w:r>
          </w:p>
        </w:tc>
      </w:tr>
      <w:tr w14:paraId="1DD6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31828BD8">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14" w:type="dxa"/>
            <w:vAlign w:val="center"/>
          </w:tcPr>
          <w:p w14:paraId="06ED8AC4">
            <w:pPr>
              <w:snapToGrid w:val="0"/>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7206" w:type="dxa"/>
            <w:vAlign w:val="center"/>
          </w:tcPr>
          <w:p w14:paraId="2BF5B0F8">
            <w:pPr>
              <w:pStyle w:val="715"/>
              <w:spacing w:line="288"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A不组织。</w:t>
            </w:r>
          </w:p>
          <w:p w14:paraId="5A20DFB4">
            <w:pPr>
              <w:pStyle w:val="715"/>
              <w:spacing w:line="288"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B组织。</w:t>
            </w:r>
          </w:p>
          <w:p w14:paraId="72BE5813">
            <w:pPr>
              <w:pStyle w:val="715"/>
              <w:spacing w:line="288"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（1）在评审时安排每个供应商进行方案讲解演示。每个供应商演示时间不超</w:t>
            </w:r>
            <w:r>
              <w:rPr>
                <w:rFonts w:hint="eastAsia" w:ascii="宋体" w:hAnsi="宋体" w:eastAsia="宋体" w:cs="宋体"/>
                <w:color w:val="auto"/>
                <w:highlight w:val="none"/>
                <w:lang w:eastAsia="zh-CN"/>
              </w:rPr>
              <w:t>过</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分钟，讲解次序以响应文件解密时间先后次序为准。</w:t>
            </w:r>
          </w:p>
          <w:p w14:paraId="5ED10338">
            <w:pPr>
              <w:pStyle w:val="715"/>
              <w:spacing w:line="288"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（2）演示方式：本项目方案讲解演示选择</w:t>
            </w:r>
            <w:r>
              <w:rPr>
                <w:rFonts w:hint="eastAsia" w:ascii="宋体" w:hAnsi="宋体" w:eastAsia="宋体" w:cs="宋体"/>
                <w:i/>
                <w:iCs/>
                <w:strike w:val="0"/>
                <w:dstrike w:val="0"/>
                <w:color w:val="auto"/>
                <w:highlight w:val="none"/>
                <w:u w:val="single"/>
              </w:rPr>
              <w:t>（方式三</w:t>
            </w:r>
            <w:r>
              <w:rPr>
                <w:rFonts w:hint="eastAsia" w:ascii="宋体" w:hAnsi="宋体" w:eastAsia="宋体" w:cs="宋体"/>
                <w:i/>
                <w:iCs/>
                <w:color w:val="auto"/>
                <w:highlight w:val="none"/>
                <w:u w:val="single"/>
              </w:rPr>
              <w:t>）</w:t>
            </w:r>
            <w:r>
              <w:rPr>
                <w:rFonts w:hint="eastAsia" w:ascii="宋体" w:hAnsi="宋体" w:eastAsia="宋体" w:cs="宋体"/>
                <w:color w:val="auto"/>
                <w:highlight w:val="none"/>
              </w:rPr>
              <w:t>演示：</w:t>
            </w:r>
          </w:p>
          <w:p w14:paraId="2DAA831F">
            <w:pPr>
              <w:pStyle w:val="715"/>
              <w:spacing w:line="288"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方式一：政采云平台在线讲解演示。政采云平台在线讲解需供应商根据政采云平台操作要求做好准备工作，提前完善软硬件配置环境。</w:t>
            </w:r>
          </w:p>
          <w:p w14:paraId="487A5E0E">
            <w:pPr>
              <w:pStyle w:val="715"/>
              <w:spacing w:line="288"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方式二：现场讲解演示。现场讲解地点为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讲解演示所用电脑等设备由供应商自备。现场讲解演示人员进场时提供讲解人员名单（加盖公章或授权代表签名）及身份证明，讲解演示人员不超过3（可根据项目情况进行调整）人，否则不得讲解演示。讲解演示结束后可能会要求解答磋商小组提问。</w:t>
            </w:r>
          </w:p>
          <w:p w14:paraId="67C0EF07">
            <w:pPr>
              <w:pStyle w:val="715"/>
              <w:spacing w:line="288"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方式三：视频演示。供应商应将演示内容提前拍摄成视频并压缩加密（密码由供应商自行保管），视频播放时间控制在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分钟以内，并在开标时间截止前将加密视频文件一次性（限时内多次发送的，以最后一次为准，其余无效）发送至代理机指定邮箱（</w:t>
            </w:r>
            <w:r>
              <w:rPr>
                <w:rFonts w:hint="eastAsia" w:ascii="宋体" w:hAnsi="宋体" w:eastAsia="宋体" w:cs="宋体"/>
                <w:color w:val="auto"/>
                <w:highlight w:val="none"/>
                <w:lang w:eastAsia="zh-CN"/>
              </w:rPr>
              <w:t>1979540398</w:t>
            </w:r>
            <w:r>
              <w:rPr>
                <w:rFonts w:hint="eastAsia" w:ascii="宋体" w:hAnsi="宋体" w:eastAsia="宋体" w:cs="宋体"/>
                <w:color w:val="auto"/>
                <w:highlight w:val="none"/>
              </w:rPr>
              <w:t>@qq.com)，讲解开始后，代理机构按照讲解顺序分别向各供应商获取视频密码，未在规定时间内发送讲解视频或视频无法打开以及演示时长超过规定时间的，此项不得分。</w:t>
            </w:r>
          </w:p>
          <w:p w14:paraId="593FBD44">
            <w:pPr>
              <w:pStyle w:val="715"/>
              <w:spacing w:line="288" w:lineRule="auto"/>
              <w:ind w:firstLine="0" w:firstLineChars="0"/>
              <w:rPr>
                <w:rFonts w:hint="eastAsia" w:ascii="宋体" w:hAnsi="宋体" w:eastAsia="宋体" w:cs="宋体"/>
                <w:b/>
                <w:color w:val="auto"/>
                <w:highlight w:val="none"/>
                <w:lang w:val="zh-CN"/>
              </w:rPr>
            </w:pPr>
            <w:r>
              <w:rPr>
                <w:rFonts w:hint="eastAsia" w:ascii="宋体" w:hAnsi="宋体" w:eastAsia="宋体" w:cs="宋体"/>
                <w:b/>
                <w:bCs/>
                <w:color w:val="auto"/>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00E4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3" w:hRule="atLeast"/>
          <w:jc w:val="center"/>
        </w:trPr>
        <w:tc>
          <w:tcPr>
            <w:tcW w:w="714" w:type="dxa"/>
            <w:vMerge w:val="restart"/>
            <w:vAlign w:val="center"/>
          </w:tcPr>
          <w:p w14:paraId="4480CDF4">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14" w:type="dxa"/>
            <w:vMerge w:val="restart"/>
            <w:vAlign w:val="center"/>
          </w:tcPr>
          <w:p w14:paraId="20200814">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供应商应当提供的资格、资信证明文件</w:t>
            </w:r>
          </w:p>
        </w:tc>
        <w:tc>
          <w:tcPr>
            <w:tcW w:w="7206" w:type="dxa"/>
            <w:vAlign w:val="center"/>
          </w:tcPr>
          <w:p w14:paraId="6E1C327E">
            <w:pPr>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（一）资格审查文件</w:t>
            </w:r>
          </w:p>
          <w:p w14:paraId="136922A7">
            <w:pPr>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 有效的营业执照电子文档；</w:t>
            </w:r>
          </w:p>
          <w:p w14:paraId="5A377ACC">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2</w:t>
            </w:r>
            <w:r>
              <w:rPr>
                <w:rFonts w:hint="eastAsia" w:ascii="宋体" w:hAnsi="宋体" w:eastAsia="宋体" w:cs="宋体"/>
                <w:color w:val="auto"/>
                <w:sz w:val="24"/>
                <w:highlight w:val="none"/>
              </w:rPr>
              <w:t>. 负责人身份证电子文档。</w:t>
            </w:r>
          </w:p>
          <w:p w14:paraId="1CE42A93">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 若有委托代理人的，则还应当提供授权委托书及委托代理人的身份证电子文档；</w:t>
            </w:r>
          </w:p>
          <w:p w14:paraId="0E80A5B1">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 具有良好的财务会计制度、依法缴纳税收和社会保障资金的承诺函；</w:t>
            </w:r>
          </w:p>
          <w:p w14:paraId="47585882">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 具有履行合同所必需设备和专业技术能力的承诺函；</w:t>
            </w:r>
          </w:p>
          <w:p w14:paraId="59FF09E6">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 无重大违法记录声明书；</w:t>
            </w:r>
          </w:p>
          <w:p w14:paraId="46826CE2">
            <w:pPr>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 联合体协议书（若有）；</w:t>
            </w:r>
          </w:p>
          <w:p w14:paraId="1BD55F7C">
            <w:pPr>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▲8. 分包意向协议书（若有）；</w:t>
            </w:r>
          </w:p>
          <w:p w14:paraId="738C6512">
            <w:pPr>
              <w:jc w:val="left"/>
              <w:rPr>
                <w:rFonts w:hint="eastAsia" w:ascii="宋体" w:hAnsi="宋体" w:eastAsia="宋体" w:cs="宋体"/>
                <w:color w:val="auto"/>
                <w:highlight w:val="none"/>
              </w:rPr>
            </w:pPr>
            <w:r>
              <w:rPr>
                <w:rFonts w:hint="eastAsia" w:ascii="宋体" w:hAnsi="宋体" w:eastAsia="宋体" w:cs="宋体"/>
                <w:bCs/>
                <w:color w:val="auto"/>
                <w:sz w:val="24"/>
                <w:highlight w:val="none"/>
              </w:rPr>
              <w:t>▲9. 特定资格条件证明材料电子文档（若有）；</w:t>
            </w:r>
          </w:p>
          <w:p w14:paraId="2781F0A4">
            <w:pPr>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▲10. 中小企业声明函或监狱企业声明函或残疾人福利性企业声明函（若有）（</w:t>
            </w:r>
            <w:r>
              <w:rPr>
                <w:rFonts w:hint="eastAsia" w:ascii="宋体" w:hAnsi="宋体" w:eastAsia="宋体" w:cs="宋体"/>
                <w:b/>
                <w:bCs w:val="0"/>
                <w:color w:val="auto"/>
                <w:sz w:val="24"/>
                <w:highlight w:val="none"/>
              </w:rPr>
              <w:t>专门面向中小企业项目时适用</w:t>
            </w:r>
            <w:r>
              <w:rPr>
                <w:rFonts w:hint="eastAsia" w:ascii="宋体" w:hAnsi="宋体" w:eastAsia="宋体" w:cs="宋体"/>
                <w:bCs/>
                <w:color w:val="auto"/>
                <w:sz w:val="24"/>
                <w:highlight w:val="none"/>
              </w:rPr>
              <w:t>）；</w:t>
            </w:r>
          </w:p>
          <w:p w14:paraId="66153729">
            <w:pPr>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11. </w:t>
            </w:r>
            <w:r>
              <w:rPr>
                <w:rFonts w:hint="eastAsia" w:ascii="宋体" w:hAnsi="宋体" w:eastAsia="宋体" w:cs="宋体"/>
                <w:color w:val="auto"/>
                <w:sz w:val="24"/>
                <w:highlight w:val="none"/>
              </w:rPr>
              <w:t>其他。</w:t>
            </w:r>
          </w:p>
          <w:p w14:paraId="5FD7E242">
            <w:pPr>
              <w:rPr>
                <w:rFonts w:hint="eastAsia" w:ascii="宋体" w:hAnsi="宋体" w:eastAsia="宋体" w:cs="宋体"/>
                <w:snapToGrid w:val="0"/>
                <w:color w:val="auto"/>
                <w:kern w:val="0"/>
                <w:szCs w:val="21"/>
                <w:highlight w:val="none"/>
              </w:rPr>
            </w:pPr>
            <w:r>
              <w:rPr>
                <w:rFonts w:hint="eastAsia" w:ascii="宋体" w:hAnsi="宋体" w:eastAsia="宋体" w:cs="宋体"/>
                <w:color w:val="auto"/>
                <w:sz w:val="24"/>
                <w:highlight w:val="none"/>
              </w:rPr>
              <w:t>注：编制格式要求见第六部分响应文件格式，无格式的自行设计。</w:t>
            </w:r>
            <w:r>
              <w:rPr>
                <w:rFonts w:hint="eastAsia" w:ascii="宋体" w:hAnsi="宋体" w:eastAsia="宋体" w:cs="宋体"/>
                <w:color w:val="auto"/>
                <w:kern w:val="0"/>
                <w:sz w:val="24"/>
                <w:highlight w:val="none"/>
                <w:lang w:val="zh-CN"/>
              </w:rPr>
              <w:t>供应商未提供有效的资格证明文件的，视为供应商不具备采购文件中规定的资格要求，响应文件无效。</w:t>
            </w:r>
          </w:p>
        </w:tc>
      </w:tr>
      <w:tr w14:paraId="076D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6" w:hRule="atLeast"/>
          <w:jc w:val="center"/>
        </w:trPr>
        <w:tc>
          <w:tcPr>
            <w:tcW w:w="714" w:type="dxa"/>
            <w:vMerge w:val="continue"/>
            <w:vAlign w:val="center"/>
          </w:tcPr>
          <w:p w14:paraId="2BAE21B1">
            <w:pPr>
              <w:snapToGrid w:val="0"/>
              <w:jc w:val="center"/>
              <w:rPr>
                <w:rFonts w:hint="eastAsia" w:ascii="宋体" w:hAnsi="宋体" w:eastAsia="宋体" w:cs="宋体"/>
                <w:color w:val="auto"/>
                <w:sz w:val="24"/>
                <w:highlight w:val="none"/>
              </w:rPr>
            </w:pPr>
          </w:p>
        </w:tc>
        <w:tc>
          <w:tcPr>
            <w:tcW w:w="1814" w:type="dxa"/>
            <w:vMerge w:val="continue"/>
            <w:vAlign w:val="center"/>
          </w:tcPr>
          <w:p w14:paraId="204D6DE1">
            <w:pPr>
              <w:snapToGrid w:val="0"/>
              <w:jc w:val="center"/>
              <w:rPr>
                <w:rFonts w:hint="eastAsia" w:ascii="宋体" w:hAnsi="宋体" w:eastAsia="宋体" w:cs="宋体"/>
                <w:b/>
                <w:color w:val="auto"/>
                <w:sz w:val="24"/>
                <w:highlight w:val="none"/>
              </w:rPr>
            </w:pPr>
          </w:p>
        </w:tc>
        <w:tc>
          <w:tcPr>
            <w:tcW w:w="7206" w:type="dxa"/>
            <w:vAlign w:val="center"/>
          </w:tcPr>
          <w:p w14:paraId="60B719AE">
            <w:pPr>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（二）资信商务技术文件</w:t>
            </w:r>
          </w:p>
          <w:p w14:paraId="0A9C795A">
            <w:pPr>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 磋商响应函；</w:t>
            </w:r>
          </w:p>
          <w:p w14:paraId="452BCDE2">
            <w:pPr>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 成功案例及业绩（若有）</w:t>
            </w:r>
          </w:p>
          <w:p w14:paraId="6533C3AE">
            <w:pPr>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 商务响应表；</w:t>
            </w:r>
          </w:p>
          <w:p w14:paraId="7DD71DE4">
            <w:pPr>
              <w:ind w:left="360" w:hanging="360" w:hangingChars="150"/>
              <w:jc w:val="left"/>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 xml:space="preserve">4. </w:t>
            </w:r>
            <w:r>
              <w:rPr>
                <w:rFonts w:hint="eastAsia" w:ascii="宋体" w:hAnsi="宋体" w:cs="宋体"/>
                <w:bCs/>
                <w:color w:val="auto"/>
                <w:sz w:val="24"/>
                <w:highlight w:val="none"/>
                <w:lang w:val="en-US" w:eastAsia="zh-CN"/>
              </w:rPr>
              <w:t>项目背景和现状分析；</w:t>
            </w:r>
          </w:p>
          <w:p w14:paraId="7FA13946">
            <w:pPr>
              <w:ind w:left="360" w:hanging="360" w:hangingChars="150"/>
              <w:jc w:val="left"/>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rPr>
              <w:t xml:space="preserve">. </w:t>
            </w:r>
            <w:r>
              <w:rPr>
                <w:rFonts w:hint="eastAsia" w:ascii="宋体" w:hAnsi="宋体" w:cs="宋体"/>
                <w:bCs/>
                <w:color w:val="auto"/>
                <w:sz w:val="24"/>
                <w:highlight w:val="none"/>
                <w:lang w:val="en-US" w:eastAsia="zh-CN"/>
              </w:rPr>
              <w:t>重点难点及应对措施；</w:t>
            </w:r>
          </w:p>
          <w:p w14:paraId="656CBF9C">
            <w:pPr>
              <w:ind w:left="360" w:hanging="360" w:hangingChars="150"/>
              <w:jc w:val="left"/>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rPr>
              <w:t xml:space="preserve">. </w:t>
            </w:r>
            <w:r>
              <w:rPr>
                <w:rFonts w:hint="eastAsia" w:ascii="宋体" w:hAnsi="宋体" w:cs="宋体"/>
                <w:bCs/>
                <w:color w:val="auto"/>
                <w:sz w:val="24"/>
                <w:highlight w:val="none"/>
                <w:lang w:val="en-US" w:eastAsia="zh-CN"/>
              </w:rPr>
              <w:t>技术方案；</w:t>
            </w:r>
          </w:p>
          <w:p w14:paraId="6E7DD2F2">
            <w:pPr>
              <w:ind w:left="360" w:hanging="360" w:hangingChars="150"/>
              <w:jc w:val="left"/>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rPr>
              <w:t xml:space="preserve">. </w:t>
            </w:r>
            <w:r>
              <w:rPr>
                <w:rFonts w:hint="eastAsia" w:ascii="宋体" w:hAnsi="宋体" w:cs="宋体"/>
                <w:bCs/>
                <w:color w:val="auto"/>
                <w:sz w:val="24"/>
                <w:highlight w:val="none"/>
                <w:lang w:val="en-US" w:eastAsia="zh-CN"/>
              </w:rPr>
              <w:t>进度控制方案；</w:t>
            </w:r>
          </w:p>
          <w:p w14:paraId="26BBFF64">
            <w:pPr>
              <w:ind w:left="360" w:hanging="360" w:hangingChars="150"/>
              <w:jc w:val="left"/>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rPr>
              <w:t xml:space="preserve">. </w:t>
            </w:r>
            <w:r>
              <w:rPr>
                <w:rFonts w:hint="eastAsia" w:ascii="宋体" w:hAnsi="宋体" w:cs="宋体"/>
                <w:bCs/>
                <w:color w:val="auto"/>
                <w:sz w:val="24"/>
                <w:highlight w:val="none"/>
                <w:lang w:val="en-US" w:eastAsia="zh-CN"/>
              </w:rPr>
              <w:t>质量控制方案；</w:t>
            </w:r>
          </w:p>
          <w:p w14:paraId="6B0B8426">
            <w:pPr>
              <w:ind w:left="360" w:hanging="360" w:hangingChars="150"/>
              <w:jc w:val="left"/>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rPr>
              <w:t xml:space="preserve">. </w:t>
            </w:r>
            <w:r>
              <w:rPr>
                <w:rFonts w:hint="eastAsia" w:ascii="宋体" w:hAnsi="宋体" w:cs="宋体"/>
                <w:bCs/>
                <w:color w:val="auto"/>
                <w:sz w:val="24"/>
                <w:highlight w:val="none"/>
                <w:lang w:val="en-US" w:eastAsia="zh-CN"/>
              </w:rPr>
              <w:t>管理制度；</w:t>
            </w:r>
          </w:p>
          <w:p w14:paraId="79D64977">
            <w:pPr>
              <w:ind w:left="360" w:hanging="360" w:hangingChars="150"/>
              <w:jc w:val="left"/>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rPr>
              <w:t xml:space="preserve">. </w:t>
            </w:r>
            <w:r>
              <w:rPr>
                <w:rFonts w:hint="eastAsia" w:ascii="宋体" w:hAnsi="宋体" w:cs="宋体"/>
                <w:bCs/>
                <w:color w:val="auto"/>
                <w:sz w:val="24"/>
                <w:highlight w:val="none"/>
                <w:lang w:val="en-US" w:eastAsia="zh-CN"/>
              </w:rPr>
              <w:t>应急预案；</w:t>
            </w:r>
          </w:p>
          <w:p w14:paraId="68858EE6">
            <w:pPr>
              <w:ind w:left="360" w:hanging="360" w:hangingChars="150"/>
              <w:jc w:val="left"/>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11</w:t>
            </w:r>
            <w:r>
              <w:rPr>
                <w:rFonts w:hint="eastAsia" w:ascii="宋体" w:hAnsi="宋体" w:eastAsia="宋体" w:cs="宋体"/>
                <w:bCs/>
                <w:color w:val="auto"/>
                <w:sz w:val="24"/>
                <w:highlight w:val="none"/>
              </w:rPr>
              <w:t xml:space="preserve">. </w:t>
            </w:r>
            <w:r>
              <w:rPr>
                <w:rFonts w:hint="eastAsia" w:ascii="宋体" w:hAnsi="宋体" w:cs="宋体"/>
                <w:bCs/>
                <w:color w:val="auto"/>
                <w:sz w:val="24"/>
                <w:highlight w:val="none"/>
                <w:lang w:val="en-US" w:eastAsia="zh-CN"/>
              </w:rPr>
              <w:t>拟投入项目班子人员；</w:t>
            </w:r>
          </w:p>
          <w:p w14:paraId="46F8F48A">
            <w:pPr>
              <w:ind w:left="360" w:hanging="360" w:hangingChars="150"/>
              <w:jc w:val="left"/>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12</w:t>
            </w:r>
            <w:r>
              <w:rPr>
                <w:rFonts w:hint="eastAsia" w:ascii="宋体" w:hAnsi="宋体" w:eastAsia="宋体" w:cs="宋体"/>
                <w:bCs/>
                <w:color w:val="auto"/>
                <w:sz w:val="24"/>
                <w:highlight w:val="none"/>
              </w:rPr>
              <w:t xml:space="preserve">. </w:t>
            </w:r>
            <w:r>
              <w:rPr>
                <w:rFonts w:hint="eastAsia" w:ascii="宋体" w:hAnsi="宋体" w:cs="宋体"/>
                <w:bCs/>
                <w:color w:val="auto"/>
                <w:sz w:val="24"/>
                <w:highlight w:val="none"/>
                <w:lang w:val="en-US" w:eastAsia="zh-CN"/>
              </w:rPr>
              <w:t>售后服务方案；</w:t>
            </w:r>
          </w:p>
          <w:p w14:paraId="2D957FC2">
            <w:pPr>
              <w:ind w:left="360" w:hanging="360" w:hangingChars="150"/>
              <w:jc w:val="left"/>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13</w:t>
            </w:r>
            <w:r>
              <w:rPr>
                <w:rFonts w:hint="eastAsia" w:ascii="宋体" w:hAnsi="宋体" w:eastAsia="宋体" w:cs="宋体"/>
                <w:bCs/>
                <w:color w:val="auto"/>
                <w:sz w:val="24"/>
                <w:highlight w:val="none"/>
              </w:rPr>
              <w:t xml:space="preserve">. </w:t>
            </w:r>
            <w:r>
              <w:rPr>
                <w:rFonts w:hint="eastAsia" w:ascii="宋体" w:hAnsi="宋体" w:cs="宋体"/>
                <w:bCs/>
                <w:color w:val="auto"/>
                <w:sz w:val="24"/>
                <w:highlight w:val="none"/>
                <w:lang w:val="en-US" w:eastAsia="zh-CN"/>
              </w:rPr>
              <w:t>项目实施的设备配备；</w:t>
            </w:r>
          </w:p>
          <w:p w14:paraId="2BEDE2EB">
            <w:pPr>
              <w:jc w:val="left"/>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14</w:t>
            </w:r>
            <w:r>
              <w:rPr>
                <w:rFonts w:hint="eastAsia" w:ascii="宋体" w:hAnsi="宋体" w:eastAsia="宋体" w:cs="宋体"/>
                <w:bCs/>
                <w:color w:val="auto"/>
                <w:sz w:val="24"/>
                <w:highlight w:val="none"/>
              </w:rPr>
              <w:t>. 供应商需要说明的其他文件和证明。</w:t>
            </w:r>
          </w:p>
          <w:p w14:paraId="67A62C19">
            <w:pPr>
              <w:jc w:val="left"/>
              <w:rPr>
                <w:rFonts w:hint="eastAsia" w:ascii="宋体" w:hAnsi="宋体" w:eastAsia="宋体" w:cs="宋体"/>
                <w:color w:val="auto"/>
                <w:kern w:val="0"/>
                <w:sz w:val="24"/>
                <w:highlight w:val="none"/>
                <w:lang w:val="zh-CN"/>
              </w:rPr>
            </w:pPr>
            <w:r>
              <w:rPr>
                <w:rFonts w:hint="eastAsia" w:ascii="宋体" w:hAnsi="宋体" w:eastAsia="宋体" w:cs="宋体"/>
                <w:bCs/>
                <w:color w:val="auto"/>
                <w:sz w:val="24"/>
                <w:highlight w:val="none"/>
              </w:rPr>
              <w:t>注：结合“第二部分采购需求”和“第七部分评审办法”进行编制，编制格式要求见第六部分响应文件格式，无格式的自行设计。</w:t>
            </w:r>
          </w:p>
        </w:tc>
      </w:tr>
      <w:tr w14:paraId="15FA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jc w:val="center"/>
        </w:trPr>
        <w:tc>
          <w:tcPr>
            <w:tcW w:w="714" w:type="dxa"/>
            <w:vMerge w:val="continue"/>
            <w:vAlign w:val="center"/>
          </w:tcPr>
          <w:p w14:paraId="2FC768C1">
            <w:pPr>
              <w:snapToGrid w:val="0"/>
              <w:jc w:val="center"/>
              <w:rPr>
                <w:rFonts w:hint="eastAsia" w:ascii="宋体" w:hAnsi="宋体" w:eastAsia="宋体" w:cs="宋体"/>
                <w:color w:val="auto"/>
                <w:sz w:val="24"/>
                <w:highlight w:val="none"/>
              </w:rPr>
            </w:pPr>
          </w:p>
        </w:tc>
        <w:tc>
          <w:tcPr>
            <w:tcW w:w="1814" w:type="dxa"/>
            <w:vMerge w:val="continue"/>
            <w:vAlign w:val="center"/>
          </w:tcPr>
          <w:p w14:paraId="4CD3FFBB">
            <w:pPr>
              <w:snapToGrid w:val="0"/>
              <w:jc w:val="center"/>
              <w:rPr>
                <w:rFonts w:hint="eastAsia" w:ascii="宋体" w:hAnsi="宋体" w:eastAsia="宋体" w:cs="宋体"/>
                <w:b/>
                <w:color w:val="auto"/>
                <w:sz w:val="24"/>
                <w:highlight w:val="none"/>
              </w:rPr>
            </w:pPr>
          </w:p>
        </w:tc>
        <w:tc>
          <w:tcPr>
            <w:tcW w:w="7206" w:type="dxa"/>
            <w:vAlign w:val="center"/>
          </w:tcPr>
          <w:p w14:paraId="0801FD77">
            <w:pPr>
              <w:jc w:val="left"/>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rPr>
              <w:t>）报价文件</w:t>
            </w:r>
          </w:p>
          <w:p w14:paraId="2EB5CAFD">
            <w:pPr>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 开标一览表；</w:t>
            </w:r>
          </w:p>
          <w:p w14:paraId="55238D05">
            <w:pPr>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 报价明细表；</w:t>
            </w:r>
          </w:p>
          <w:p w14:paraId="70CD24DA">
            <w:pPr>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 中小企业声明函或监狱企业声明函或残疾人福利性企业声明函（若有）；</w:t>
            </w:r>
          </w:p>
          <w:p w14:paraId="6014B7C2">
            <w:pPr>
              <w:jc w:val="left"/>
              <w:rPr>
                <w:rFonts w:hint="eastAsia" w:ascii="宋体" w:hAnsi="宋体" w:eastAsia="宋体" w:cs="宋体"/>
                <w:color w:val="auto"/>
                <w:kern w:val="0"/>
                <w:sz w:val="24"/>
                <w:highlight w:val="none"/>
                <w:lang w:val="zh-CN"/>
              </w:rPr>
            </w:pPr>
            <w:r>
              <w:rPr>
                <w:rFonts w:hint="eastAsia" w:ascii="宋体" w:hAnsi="宋体" w:eastAsia="宋体" w:cs="宋体"/>
                <w:bCs/>
                <w:color w:val="auto"/>
                <w:sz w:val="24"/>
                <w:highlight w:val="none"/>
              </w:rPr>
              <w:t>注：编制格式要求见第六部分响应文件格式，无格式的自行设计。</w:t>
            </w:r>
          </w:p>
        </w:tc>
      </w:tr>
      <w:tr w14:paraId="2C7B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7D621AB7">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14" w:type="dxa"/>
            <w:vAlign w:val="center"/>
          </w:tcPr>
          <w:p w14:paraId="42169E5F">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7206" w:type="dxa"/>
            <w:vAlign w:val="center"/>
          </w:tcPr>
          <w:p w14:paraId="2B3BAF61">
            <w:pPr>
              <w:snapToGrid w:val="0"/>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节能产品、环境标志产品的，采购人及其委托的采购代理机构将依据国家确定的认证机构出具的、处于有效期之内的节能产品、环境标志产品认证证书，对获得证书的产品实施政府优先采购或强制采购。</w:t>
            </w:r>
          </w:p>
        </w:tc>
      </w:tr>
      <w:tr w14:paraId="688F5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799D3E2F">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14" w:type="dxa"/>
            <w:vAlign w:val="center"/>
          </w:tcPr>
          <w:p w14:paraId="3E7C8E3A">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最后报价要求</w:t>
            </w:r>
          </w:p>
        </w:tc>
        <w:tc>
          <w:tcPr>
            <w:tcW w:w="7206" w:type="dxa"/>
            <w:vAlign w:val="center"/>
          </w:tcPr>
          <w:p w14:paraId="6AE2362A">
            <w:pPr>
              <w:snapToGrid w:val="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color w:val="auto"/>
                <w:sz w:val="24"/>
                <w:highlight w:val="none"/>
              </w:rPr>
              <w:t>报价单是报价的唯一载体</w:t>
            </w:r>
            <w:r>
              <w:rPr>
                <w:rFonts w:hint="eastAsia" w:ascii="宋体" w:hAnsi="宋体" w:eastAsia="宋体" w:cs="宋体"/>
                <w:color w:val="auto"/>
                <w:kern w:val="0"/>
                <w:sz w:val="24"/>
                <w:highlight w:val="none"/>
                <w:lang w:val="zh-CN"/>
              </w:rPr>
              <w:t>。响应文件中价格全部采用人民币报价。采购文件未列明，而供应商认为必需的费用也需列入报价。</w:t>
            </w:r>
          </w:p>
          <w:p w14:paraId="6F672AC2">
            <w:pPr>
              <w:snapToGrid w:val="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最后报价出现下列情形的，响应文件无效：</w:t>
            </w:r>
          </w:p>
          <w:p w14:paraId="306B1CC7">
            <w:pPr>
              <w:snapToGrid w:val="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rPr>
              <w:t>1、</w:t>
            </w:r>
            <w:r>
              <w:rPr>
                <w:rFonts w:hint="eastAsia" w:ascii="宋体" w:hAnsi="宋体" w:eastAsia="宋体" w:cs="宋体"/>
                <w:b/>
                <w:color w:val="auto"/>
                <w:kern w:val="0"/>
                <w:sz w:val="24"/>
                <w:highlight w:val="none"/>
                <w:lang w:val="zh-CN"/>
              </w:rPr>
              <w:t>响应文件出现不是唯一的、有选择性最后报价的；</w:t>
            </w:r>
          </w:p>
          <w:p w14:paraId="317A985A">
            <w:pPr>
              <w:snapToGrid w:val="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最后报价超过采购文件中规定的预算金额或者最高限价的</w:t>
            </w:r>
            <w:r>
              <w:rPr>
                <w:rFonts w:hint="eastAsia" w:ascii="宋体" w:hAnsi="宋体" w:cs="宋体"/>
                <w:b/>
                <w:color w:val="auto"/>
                <w:kern w:val="0"/>
                <w:sz w:val="24"/>
                <w:highlight w:val="none"/>
                <w:lang w:val="zh-CN"/>
              </w:rPr>
              <w:t>；</w:t>
            </w:r>
          </w:p>
          <w:p w14:paraId="6E4FDBAA">
            <w:pP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3、报价明显低于其他通过符合性审查供应商的报价，有可能影响产品质量或者不能诚信履约的，未能按要求提供书面说明或者提交相关证明材料证明其报价合理性的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eastAsia="zh-CN"/>
              </w:rPr>
              <w:t>；</w:t>
            </w:r>
          </w:p>
          <w:p w14:paraId="3409DD19">
            <w:pPr>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4、供应商对根据修正原则修正后的报价不确认的</w:t>
            </w:r>
            <w:r>
              <w:rPr>
                <w:rFonts w:hint="eastAsia" w:ascii="宋体" w:hAnsi="宋体" w:eastAsia="宋体" w:cs="宋体"/>
                <w:b/>
                <w:color w:val="auto"/>
                <w:sz w:val="24"/>
                <w:highlight w:val="none"/>
              </w:rPr>
              <w:t>。</w:t>
            </w:r>
          </w:p>
        </w:tc>
      </w:tr>
      <w:tr w14:paraId="3893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24" w:hRule="atLeast"/>
          <w:jc w:val="center"/>
        </w:trPr>
        <w:tc>
          <w:tcPr>
            <w:tcW w:w="714" w:type="dxa"/>
            <w:vAlign w:val="center"/>
          </w:tcPr>
          <w:p w14:paraId="4A9263BD">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14" w:type="dxa"/>
            <w:vAlign w:val="center"/>
          </w:tcPr>
          <w:p w14:paraId="0A9616CC">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7206" w:type="dxa"/>
            <w:vAlign w:val="center"/>
          </w:tcPr>
          <w:p w14:paraId="4A65D467">
            <w:pPr>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512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5" w:hRule="atLeast"/>
          <w:jc w:val="center"/>
        </w:trPr>
        <w:tc>
          <w:tcPr>
            <w:tcW w:w="714" w:type="dxa"/>
            <w:vAlign w:val="center"/>
          </w:tcPr>
          <w:p w14:paraId="5CA299D7">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14" w:type="dxa"/>
            <w:vAlign w:val="center"/>
          </w:tcPr>
          <w:p w14:paraId="443FD4E2">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磋商响应文件份数</w:t>
            </w:r>
          </w:p>
        </w:tc>
        <w:tc>
          <w:tcPr>
            <w:tcW w:w="7206" w:type="dxa"/>
            <w:vAlign w:val="center"/>
          </w:tcPr>
          <w:p w14:paraId="4990609E">
            <w:pPr>
              <w:wordWrap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 电子加密磋商响应文件：政府采购云平台在线提交、上传一份；</w:t>
            </w:r>
          </w:p>
          <w:p w14:paraId="05D99121">
            <w:pPr>
              <w:wordWrap w:val="0"/>
              <w:ind w:left="360" w:hanging="360" w:hanging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 备份磋商响应文件：电子邮件提交一份，由供应商自行确定是否提交；若提交请将备份磋商响应文件以电子邮件的形式发送至</w:t>
            </w:r>
            <w:r>
              <w:rPr>
                <w:rFonts w:hint="eastAsia" w:ascii="宋体" w:hAnsi="宋体" w:eastAsia="宋体" w:cs="宋体"/>
                <w:color w:val="auto"/>
                <w:sz w:val="24"/>
                <w:highlight w:val="none"/>
                <w:u w:val="single"/>
              </w:rPr>
              <w:t>（</w:t>
            </w:r>
            <w:r>
              <w:rPr>
                <w:rFonts w:hint="eastAsia" w:ascii="宋体" w:hAnsi="宋体" w:eastAsia="宋体" w:cs="宋体"/>
                <w:bCs/>
                <w:color w:val="auto"/>
                <w:sz w:val="24"/>
                <w:highlight w:val="none"/>
                <w:u w:val="single"/>
                <w:lang w:eastAsia="zh-CN"/>
              </w:rPr>
              <w:t>1979540398</w:t>
            </w:r>
            <w:r>
              <w:rPr>
                <w:rFonts w:hint="eastAsia" w:ascii="宋体" w:hAnsi="宋体" w:eastAsia="宋体" w:cs="宋体"/>
                <w:color w:val="auto"/>
                <w:sz w:val="24"/>
                <w:highlight w:val="none"/>
                <w:u w:val="single"/>
              </w:rPr>
              <w:t>@</w:t>
            </w:r>
            <w:r>
              <w:rPr>
                <w:rFonts w:hint="eastAsia" w:ascii="宋体" w:hAnsi="宋体" w:eastAsia="宋体" w:cs="宋体"/>
                <w:bCs/>
                <w:color w:val="auto"/>
                <w:sz w:val="24"/>
                <w:highlight w:val="none"/>
                <w:u w:val="single"/>
              </w:rPr>
              <w:t>qq</w:t>
            </w:r>
            <w:r>
              <w:rPr>
                <w:rFonts w:hint="eastAsia" w:ascii="宋体" w:hAnsi="宋体" w:eastAsia="宋体" w:cs="宋体"/>
                <w:color w:val="auto"/>
                <w:sz w:val="24"/>
                <w:highlight w:val="none"/>
                <w:u w:val="single"/>
              </w:rPr>
              <w:t>.com）</w:t>
            </w:r>
            <w:r>
              <w:rPr>
                <w:rFonts w:hint="eastAsia" w:ascii="宋体" w:hAnsi="宋体" w:eastAsia="宋体" w:cs="宋体"/>
                <w:color w:val="auto"/>
                <w:sz w:val="24"/>
                <w:highlight w:val="none"/>
              </w:rPr>
              <w:t>。</w:t>
            </w:r>
          </w:p>
          <w:p w14:paraId="6C6BCB3C">
            <w:pPr>
              <w:pStyle w:val="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注：供应商在线解密失败后，启用备份磋商响应文件，否则不启用备份磋商响应文件。</w:t>
            </w:r>
          </w:p>
          <w:p w14:paraId="75925E98">
            <w:pPr>
              <w:spacing w:line="312"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注：投标供应商在成交结果公示期间需提供与电子投标文件内容一致的纸质版投标文件，纸质响应文件的份数要求如下：</w:t>
            </w:r>
          </w:p>
          <w:p w14:paraId="34A63560">
            <w:pPr>
              <w:spacing w:line="31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资格审查文件：      正本</w:t>
            </w: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rPr>
              <w:t>份    副</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rPr>
              <w:t>份；</w:t>
            </w:r>
          </w:p>
          <w:p w14:paraId="7C5AB38B">
            <w:pPr>
              <w:spacing w:line="31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资信商务及技术文件：正本</w:t>
            </w: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rPr>
              <w:t>份    副</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rPr>
              <w:t>份；</w:t>
            </w:r>
          </w:p>
          <w:p w14:paraId="40C22E0D">
            <w:pPr>
              <w:rPr>
                <w:rFonts w:hint="eastAsia" w:ascii="宋体" w:hAnsi="宋体" w:eastAsia="宋体" w:cs="宋体"/>
                <w:color w:val="auto"/>
                <w:highlight w:val="none"/>
              </w:rPr>
            </w:pPr>
            <w:r>
              <w:rPr>
                <w:rFonts w:hint="eastAsia" w:ascii="宋体" w:hAnsi="宋体" w:eastAsia="宋体" w:cs="宋体"/>
                <w:color w:val="auto"/>
                <w:sz w:val="24"/>
                <w:highlight w:val="none"/>
              </w:rPr>
              <w:t>报价文件：        正本</w:t>
            </w: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rPr>
              <w:t>份    副</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rPr>
              <w:t>份；</w:t>
            </w:r>
          </w:p>
          <w:p w14:paraId="7FFF4B11">
            <w:pPr>
              <w:pStyle w:val="35"/>
              <w:rPr>
                <w:rFonts w:hint="eastAsia" w:ascii="宋体" w:hAnsi="宋体" w:eastAsia="宋体" w:cs="宋体"/>
                <w:color w:val="auto"/>
                <w:kern w:val="28"/>
                <w:sz w:val="24"/>
                <w:highlight w:val="none"/>
              </w:rPr>
            </w:pPr>
            <w:r>
              <w:rPr>
                <w:rFonts w:hint="eastAsia" w:ascii="宋体" w:hAnsi="宋体" w:eastAsia="宋体" w:cs="宋体"/>
                <w:b/>
                <w:color w:val="auto"/>
                <w:sz w:val="24"/>
                <w:szCs w:val="24"/>
                <w:highlight w:val="none"/>
              </w:rPr>
              <w:t>采购人、采购代理机构不强制或变相强制供应商提交备份响应文件。</w:t>
            </w:r>
          </w:p>
        </w:tc>
      </w:tr>
      <w:tr w14:paraId="73D67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6" w:hRule="atLeast"/>
          <w:jc w:val="center"/>
        </w:trPr>
        <w:tc>
          <w:tcPr>
            <w:tcW w:w="714" w:type="dxa"/>
            <w:vAlign w:val="center"/>
          </w:tcPr>
          <w:p w14:paraId="1D7E2A9C">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14" w:type="dxa"/>
            <w:vAlign w:val="center"/>
          </w:tcPr>
          <w:p w14:paraId="44F3DEAB">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7206" w:type="dxa"/>
            <w:vAlign w:val="center"/>
          </w:tcPr>
          <w:p w14:paraId="5516002C">
            <w:pPr>
              <w:wordWrap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联合体或者以分包方式履行合同的，联合体各方（供应商与分包供应商）分别提供与联合体协议（分包意向协议）中规定的分工内容相应的业绩证明材料，业绩数量以提供材料较少的一方为准。</w:t>
            </w:r>
          </w:p>
          <w:p w14:paraId="0729DCEC">
            <w:pPr>
              <w:wordWrap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联合体响应的，联合体各方均需按磋商文件第七部分评审标准要求提供资信证明文件，否则视为不符合相关要求。</w:t>
            </w:r>
          </w:p>
          <w:p w14:paraId="5835D111">
            <w:pPr>
              <w:wordWrap w:val="0"/>
              <w:rPr>
                <w:rFonts w:hint="eastAsia" w:ascii="宋体" w:hAnsi="宋体" w:eastAsia="宋体" w:cs="宋体"/>
                <w:color w:val="auto"/>
                <w:highlight w:val="none"/>
              </w:rPr>
            </w:pPr>
            <w:r>
              <w:rPr>
                <w:rFonts w:hint="eastAsia" w:ascii="宋体" w:hAnsi="宋体" w:eastAsia="宋体" w:cs="宋体"/>
                <w:color w:val="auto"/>
                <w:sz w:val="24"/>
                <w:highlight w:val="none"/>
              </w:rPr>
              <w:t>□ 联合体响应的，联合体中有一方或者联合体成员根据分工按磋商文件第七部分评审标准要求提供资信证明文件的，视为符合了相关要求。</w:t>
            </w:r>
          </w:p>
        </w:tc>
      </w:tr>
      <w:tr w14:paraId="3872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jc w:val="center"/>
        </w:trPr>
        <w:tc>
          <w:tcPr>
            <w:tcW w:w="714" w:type="dxa"/>
            <w:vAlign w:val="center"/>
          </w:tcPr>
          <w:p w14:paraId="741A630B">
            <w:pPr>
              <w:ind w:left="-88" w:leftChars="-42" w:right="-113" w:rightChars="-54"/>
              <w:jc w:val="center"/>
              <w:rPr>
                <w:rFonts w:hint="eastAsia" w:ascii="宋体" w:hAnsi="宋体" w:eastAsia="宋体" w:cs="宋体"/>
                <w:color w:val="auto"/>
                <w:sz w:val="24"/>
                <w:highlight w:val="none"/>
              </w:rPr>
            </w:pPr>
            <w:bookmarkStart w:id="55" w:name="_Toc7462"/>
            <w:r>
              <w:rPr>
                <w:rFonts w:hint="eastAsia" w:ascii="宋体" w:hAnsi="宋体" w:eastAsia="宋体" w:cs="宋体"/>
                <w:bCs/>
                <w:snapToGrid w:val="0"/>
                <w:color w:val="auto"/>
                <w:sz w:val="24"/>
                <w:highlight w:val="none"/>
              </w:rPr>
              <w:t>14</w:t>
            </w:r>
          </w:p>
        </w:tc>
        <w:tc>
          <w:tcPr>
            <w:tcW w:w="1814" w:type="dxa"/>
            <w:vAlign w:val="center"/>
          </w:tcPr>
          <w:p w14:paraId="563246DC">
            <w:pPr>
              <w:ind w:left="-44" w:leftChars="-53" w:right="-65" w:rightChars="-31" w:hanging="67" w:hangingChars="28"/>
              <w:jc w:val="center"/>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评审办法</w:t>
            </w:r>
          </w:p>
        </w:tc>
        <w:tc>
          <w:tcPr>
            <w:tcW w:w="7206" w:type="dxa"/>
            <w:vAlign w:val="center"/>
          </w:tcPr>
          <w:p w14:paraId="2B5A58A7">
            <w:pPr>
              <w:rPr>
                <w:rFonts w:hint="eastAsia" w:ascii="宋体" w:hAnsi="宋体" w:eastAsia="宋体" w:cs="宋体"/>
                <w:snapToGrid w:val="0"/>
                <w:color w:val="auto"/>
                <w:kern w:val="28"/>
                <w:sz w:val="24"/>
                <w:highlight w:val="none"/>
              </w:rPr>
            </w:pPr>
            <w:r>
              <w:rPr>
                <w:rFonts w:hint="eastAsia" w:ascii="宋体" w:hAnsi="宋体" w:eastAsia="宋体" w:cs="宋体"/>
                <w:color w:val="auto"/>
                <w:sz w:val="24"/>
                <w:highlight w:val="none"/>
              </w:rPr>
              <w:t>综合评分法</w:t>
            </w:r>
          </w:p>
        </w:tc>
      </w:tr>
      <w:tr w14:paraId="7073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2" w:hRule="atLeast"/>
          <w:jc w:val="center"/>
        </w:trPr>
        <w:tc>
          <w:tcPr>
            <w:tcW w:w="714" w:type="dxa"/>
            <w:vAlign w:val="center"/>
          </w:tcPr>
          <w:p w14:paraId="1C69E1BA">
            <w:pPr>
              <w:ind w:left="-88" w:leftChars="-42" w:right="-113" w:rightChars="-54"/>
              <w:jc w:val="center"/>
              <w:rPr>
                <w:rFonts w:hint="eastAsia" w:ascii="宋体" w:hAnsi="宋体" w:eastAsia="宋体" w:cs="宋体"/>
                <w:bCs/>
                <w:snapToGrid w:val="0"/>
                <w:color w:val="auto"/>
                <w:sz w:val="24"/>
                <w:highlight w:val="none"/>
                <w:lang w:val="en-US" w:eastAsia="zh-CN"/>
              </w:rPr>
            </w:pPr>
            <w:r>
              <w:rPr>
                <w:rFonts w:hint="eastAsia" w:ascii="宋体" w:hAnsi="宋体" w:eastAsia="宋体" w:cs="宋体"/>
                <w:b w:val="0"/>
                <w:bCs w:val="0"/>
                <w:snapToGrid w:val="0"/>
                <w:color w:val="auto"/>
                <w:sz w:val="24"/>
                <w:szCs w:val="24"/>
                <w:highlight w:val="none"/>
                <w:lang w:val="en-US" w:eastAsia="zh-CN"/>
              </w:rPr>
              <w:t>15</w:t>
            </w:r>
          </w:p>
        </w:tc>
        <w:tc>
          <w:tcPr>
            <w:tcW w:w="1814" w:type="dxa"/>
            <w:vAlign w:val="center"/>
          </w:tcPr>
          <w:p w14:paraId="373C7BB4">
            <w:pPr>
              <w:ind w:left="-44" w:leftChars="-53" w:right="-65" w:rightChars="-31" w:hanging="67" w:hangingChars="28"/>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非实质性条款负</w:t>
            </w:r>
          </w:p>
          <w:p w14:paraId="3AC4101F">
            <w:pPr>
              <w:ind w:left="-44" w:leftChars="-53" w:right="-65" w:rightChars="-31" w:hanging="67" w:hangingChars="28"/>
              <w:jc w:val="center"/>
              <w:rPr>
                <w:rFonts w:hint="eastAsia" w:ascii="宋体" w:hAnsi="宋体" w:eastAsia="宋体" w:cs="宋体"/>
                <w:bCs/>
                <w:color w:val="auto"/>
                <w:sz w:val="24"/>
                <w:highlight w:val="none"/>
              </w:rPr>
            </w:pPr>
            <w:r>
              <w:rPr>
                <w:rFonts w:hint="eastAsia" w:ascii="宋体" w:hAnsi="宋体" w:eastAsia="宋体" w:cs="宋体"/>
                <w:b w:val="0"/>
                <w:bCs w:val="0"/>
                <w:color w:val="auto"/>
                <w:sz w:val="24"/>
                <w:highlight w:val="none"/>
              </w:rPr>
              <w:t>偏离项数</w:t>
            </w:r>
          </w:p>
        </w:tc>
        <w:tc>
          <w:tcPr>
            <w:tcW w:w="7206" w:type="dxa"/>
            <w:vAlign w:val="center"/>
          </w:tcPr>
          <w:p w14:paraId="6AF84449">
            <w:pPr>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lang w:val="en-US" w:eastAsia="zh-CN"/>
              </w:rPr>
              <w:t xml:space="preserve"> 5</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项</w:t>
            </w:r>
          </w:p>
        </w:tc>
      </w:tr>
      <w:tr w14:paraId="634CF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1" w:hRule="atLeast"/>
          <w:jc w:val="center"/>
        </w:trPr>
        <w:tc>
          <w:tcPr>
            <w:tcW w:w="714" w:type="dxa"/>
            <w:vAlign w:val="center"/>
          </w:tcPr>
          <w:p w14:paraId="6EEAF20D">
            <w:pPr>
              <w:ind w:left="-88" w:leftChars="-42" w:right="-113" w:rightChars="-54"/>
              <w:jc w:val="center"/>
              <w:rPr>
                <w:rFonts w:hint="eastAsia" w:ascii="宋体" w:hAnsi="宋体" w:eastAsia="宋体" w:cs="宋体"/>
                <w:color w:val="auto"/>
                <w:sz w:val="24"/>
                <w:highlight w:val="none"/>
                <w:lang w:val="en-US" w:eastAsia="zh-CN"/>
              </w:rPr>
            </w:pPr>
            <w:r>
              <w:rPr>
                <w:rFonts w:hint="eastAsia" w:ascii="宋体" w:hAnsi="宋体" w:eastAsia="宋体" w:cs="宋体"/>
                <w:bCs/>
                <w:snapToGrid w:val="0"/>
                <w:color w:val="auto"/>
                <w:sz w:val="24"/>
                <w:highlight w:val="none"/>
              </w:rPr>
              <w:t>1</w:t>
            </w:r>
            <w:r>
              <w:rPr>
                <w:rFonts w:hint="eastAsia" w:ascii="宋体" w:hAnsi="宋体" w:eastAsia="宋体" w:cs="宋体"/>
                <w:bCs/>
                <w:snapToGrid w:val="0"/>
                <w:color w:val="auto"/>
                <w:sz w:val="24"/>
                <w:highlight w:val="none"/>
                <w:lang w:val="en-US" w:eastAsia="zh-CN"/>
              </w:rPr>
              <w:t>6</w:t>
            </w:r>
          </w:p>
        </w:tc>
        <w:tc>
          <w:tcPr>
            <w:tcW w:w="1814" w:type="dxa"/>
            <w:vAlign w:val="center"/>
          </w:tcPr>
          <w:p w14:paraId="746EFF8F">
            <w:pPr>
              <w:ind w:left="-44" w:leftChars="-53" w:right="-65" w:rightChars="-31" w:hanging="67" w:hangingChars="28"/>
              <w:jc w:val="center"/>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履约保证金</w:t>
            </w:r>
          </w:p>
        </w:tc>
        <w:tc>
          <w:tcPr>
            <w:tcW w:w="7206" w:type="dxa"/>
            <w:vAlign w:val="center"/>
          </w:tcPr>
          <w:p w14:paraId="542B3304">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不缴纳</w:t>
            </w:r>
          </w:p>
          <w:p w14:paraId="2108EBE7">
            <w:pPr>
              <w:pStyle w:val="25"/>
              <w:rPr>
                <w:rFonts w:hint="eastAsia" w:ascii="宋体" w:hAnsi="宋体" w:eastAsia="宋体" w:cs="宋体"/>
                <w:color w:val="auto"/>
                <w:highlight w:val="none"/>
              </w:rPr>
            </w:pPr>
            <w:r>
              <w:rPr>
                <w:rFonts w:hint="eastAsia" w:ascii="宋体" w:hAnsi="宋体" w:eastAsia="宋体" w:cs="宋体"/>
                <w:color w:val="auto"/>
                <w:szCs w:val="24"/>
                <w:highlight w:val="none"/>
              </w:rPr>
              <w:t xml:space="preserve">□ </w:t>
            </w:r>
            <w:r>
              <w:rPr>
                <w:rFonts w:hint="eastAsia" w:ascii="宋体" w:hAnsi="宋体" w:eastAsia="宋体" w:cs="宋体"/>
                <w:color w:val="auto"/>
                <w:kern w:val="0"/>
                <w:highlight w:val="none"/>
              </w:rPr>
              <w:t>缴纳</w:t>
            </w:r>
          </w:p>
          <w:p w14:paraId="764B372C">
            <w:pPr>
              <w:rPr>
                <w:rFonts w:hint="eastAsia" w:ascii="宋体" w:hAnsi="宋体" w:eastAsia="宋体" w:cs="宋体"/>
                <w:b/>
                <w:bCs/>
                <w:color w:val="auto"/>
                <w:sz w:val="24"/>
                <w:highlight w:val="none"/>
                <w:u w:val="single"/>
              </w:rPr>
            </w:pPr>
            <w:r>
              <w:rPr>
                <w:rFonts w:hint="eastAsia" w:ascii="宋体" w:hAnsi="宋体" w:eastAsia="宋体" w:cs="宋体"/>
                <w:bCs/>
                <w:color w:val="auto"/>
                <w:sz w:val="24"/>
                <w:highlight w:val="none"/>
              </w:rPr>
              <w:t>政府采购合同金额的</w:t>
            </w:r>
            <w:r>
              <w:rPr>
                <w:rFonts w:hint="eastAsia" w:ascii="宋体" w:hAnsi="宋体" w:eastAsia="宋体" w:cs="宋体"/>
                <w:bCs/>
                <w:color w:val="auto"/>
                <w:sz w:val="24"/>
                <w:highlight w:val="none"/>
                <w:u w:val="single"/>
              </w:rPr>
              <w:t>XX%</w:t>
            </w:r>
            <w:r>
              <w:rPr>
                <w:rFonts w:hint="eastAsia" w:ascii="宋体" w:hAnsi="宋体" w:eastAsia="宋体" w:cs="宋体"/>
                <w:bCs/>
                <w:color w:val="auto"/>
                <w:sz w:val="24"/>
                <w:highlight w:val="none"/>
              </w:rPr>
              <w:t>（不得超过成交金额的1%）</w:t>
            </w:r>
          </w:p>
          <w:p w14:paraId="0A102F79">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缴纳方式：电汇、转账、银行或保险公司出具履约保函</w:t>
            </w:r>
          </w:p>
          <w:p w14:paraId="14659BA2">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缴纳时间：</w:t>
            </w:r>
            <w:r>
              <w:rPr>
                <w:rFonts w:hint="eastAsia" w:ascii="宋体" w:hAnsi="宋体" w:eastAsia="宋体" w:cs="宋体"/>
                <w:color w:val="auto"/>
                <w:sz w:val="24"/>
                <w:highlight w:val="none"/>
              </w:rPr>
              <w:t>根据项目情况和采购人要求填写时间（不得作为签订合同的前置条件）</w:t>
            </w:r>
          </w:p>
          <w:p w14:paraId="69BE2454">
            <w:pPr>
              <w:rPr>
                <w:rFonts w:hint="eastAsia" w:ascii="宋体" w:hAnsi="宋体" w:eastAsia="宋体" w:cs="宋体"/>
                <w:color w:val="auto"/>
                <w:sz w:val="24"/>
                <w:highlight w:val="none"/>
              </w:rPr>
            </w:pPr>
            <w:r>
              <w:rPr>
                <w:rFonts w:hint="eastAsia" w:ascii="宋体" w:hAnsi="宋体" w:eastAsia="宋体" w:cs="宋体"/>
                <w:color w:val="auto"/>
                <w:sz w:val="24"/>
                <w:highlight w:val="none"/>
              </w:rPr>
              <w:t>电汇、转账缴至如下账号：</w:t>
            </w:r>
          </w:p>
          <w:p w14:paraId="4A333FDA">
            <w:pPr>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开 户 名：（采购人名称）</w:t>
            </w:r>
          </w:p>
          <w:p w14:paraId="1904EF07">
            <w:pPr>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开户银行：（采购人开户行）</w:t>
            </w:r>
          </w:p>
          <w:p w14:paraId="5BAE7EC5">
            <w:pPr>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开户账号：（采购人开户账号）</w:t>
            </w:r>
          </w:p>
          <w:p w14:paraId="178EF0F8">
            <w:pPr>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退还时间：根据项目情况和业主要求填写时间。（合同履约完成并通过组织验收后15天内给予退还）</w:t>
            </w:r>
          </w:p>
          <w:p w14:paraId="0572A3B7">
            <w:pPr>
              <w:rPr>
                <w:rFonts w:hint="eastAsia" w:ascii="宋体" w:hAnsi="宋体" w:eastAsia="宋体" w:cs="宋体"/>
                <w:snapToGrid w:val="0"/>
                <w:color w:val="auto"/>
                <w:kern w:val="28"/>
                <w:sz w:val="24"/>
                <w:highlight w:val="none"/>
              </w:rPr>
            </w:pPr>
            <w:r>
              <w:rPr>
                <w:rFonts w:hint="eastAsia" w:ascii="宋体" w:hAnsi="宋体" w:eastAsia="宋体" w:cs="宋体"/>
                <w:color w:val="auto"/>
                <w:sz w:val="24"/>
                <w:highlight w:val="none"/>
              </w:rPr>
              <w:t>履约保函：以各银行或保险公司出具的为准。</w:t>
            </w:r>
          </w:p>
        </w:tc>
      </w:tr>
      <w:tr w14:paraId="75365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1" w:hRule="atLeast"/>
          <w:jc w:val="center"/>
        </w:trPr>
        <w:tc>
          <w:tcPr>
            <w:tcW w:w="714" w:type="dxa"/>
            <w:vAlign w:val="center"/>
          </w:tcPr>
          <w:p w14:paraId="65C61415">
            <w:pPr>
              <w:snapToGrid w:val="0"/>
              <w:jc w:val="center"/>
              <w:rPr>
                <w:rFonts w:hint="eastAsia" w:ascii="宋体" w:hAnsi="宋体" w:eastAsia="宋体" w:cs="宋体"/>
                <w:bCs/>
                <w:snapToGrid w:val="0"/>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p>
        </w:tc>
        <w:tc>
          <w:tcPr>
            <w:tcW w:w="1814" w:type="dxa"/>
            <w:vAlign w:val="center"/>
          </w:tcPr>
          <w:p w14:paraId="5C6066B6">
            <w:pPr>
              <w:snapToGrid w:val="0"/>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采购代理服务费</w:t>
            </w:r>
          </w:p>
        </w:tc>
        <w:tc>
          <w:tcPr>
            <w:tcW w:w="7206" w:type="dxa"/>
            <w:vAlign w:val="center"/>
          </w:tcPr>
          <w:p w14:paraId="4CA0A6C0">
            <w:pPr>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由</w:t>
            </w:r>
            <w:r>
              <w:rPr>
                <w:rFonts w:hint="eastAsia" w:ascii="宋体" w:hAnsi="宋体" w:eastAsia="宋体" w:cs="宋体"/>
                <w:snapToGrid w:val="0"/>
                <w:color w:val="auto"/>
                <w:kern w:val="28"/>
                <w:sz w:val="24"/>
                <w:highlight w:val="none"/>
                <w:lang w:val="en-US" w:eastAsia="zh-CN"/>
              </w:rPr>
              <w:t>成交</w:t>
            </w:r>
            <w:r>
              <w:rPr>
                <w:rFonts w:hint="eastAsia" w:ascii="宋体" w:hAnsi="宋体" w:eastAsia="宋体" w:cs="宋体"/>
                <w:snapToGrid w:val="0"/>
                <w:color w:val="auto"/>
                <w:kern w:val="28"/>
                <w:sz w:val="24"/>
                <w:highlight w:val="none"/>
              </w:rPr>
              <w:t>人支付代理服务费，</w:t>
            </w:r>
            <w:r>
              <w:rPr>
                <w:rFonts w:hint="eastAsia" w:ascii="宋体" w:hAnsi="宋体" w:eastAsia="宋体" w:cs="宋体"/>
                <w:b w:val="0"/>
                <w:bCs w:val="0"/>
                <w:color w:val="auto"/>
                <w:sz w:val="24"/>
                <w:szCs w:val="24"/>
                <w:highlight w:val="none"/>
                <w:u w:val="none"/>
              </w:rPr>
              <w:t>按《计价格［2002］1980号》规定的</w:t>
            </w:r>
            <w:r>
              <w:rPr>
                <w:rFonts w:hint="eastAsia" w:ascii="宋体" w:hAnsi="宋体" w:cs="宋体"/>
                <w:b w:val="0"/>
                <w:bCs w:val="0"/>
                <w:color w:val="auto"/>
                <w:sz w:val="24"/>
                <w:szCs w:val="24"/>
                <w:highlight w:val="none"/>
                <w:u w:val="none"/>
                <w:lang w:val="en-US" w:eastAsia="zh-CN"/>
              </w:rPr>
              <w:t>服务</w:t>
            </w:r>
            <w:r>
              <w:rPr>
                <w:rFonts w:hint="eastAsia" w:ascii="宋体" w:hAnsi="宋体" w:eastAsia="宋体" w:cs="宋体"/>
                <w:b w:val="0"/>
                <w:bCs w:val="0"/>
                <w:color w:val="auto"/>
                <w:sz w:val="24"/>
                <w:szCs w:val="24"/>
                <w:highlight w:val="none"/>
                <w:u w:val="none"/>
              </w:rPr>
              <w:t>类收费标准</w:t>
            </w:r>
            <w:r>
              <w:rPr>
                <w:rFonts w:hint="eastAsia" w:ascii="宋体" w:hAnsi="宋体" w:cs="宋体"/>
                <w:b w:val="0"/>
                <w:bCs w:val="0"/>
                <w:color w:val="auto"/>
                <w:sz w:val="24"/>
                <w:szCs w:val="24"/>
                <w:highlight w:val="none"/>
                <w:u w:val="none"/>
                <w:lang w:eastAsia="zh-CN"/>
              </w:rPr>
              <w:t>的</w:t>
            </w:r>
            <w:r>
              <w:rPr>
                <w:rFonts w:hint="eastAsia" w:ascii="宋体" w:hAnsi="宋体" w:cs="宋体"/>
                <w:b w:val="0"/>
                <w:bCs w:val="0"/>
                <w:color w:val="auto"/>
                <w:sz w:val="24"/>
                <w:szCs w:val="24"/>
                <w:highlight w:val="none"/>
                <w:u w:val="none"/>
                <w:lang w:val="en-US" w:eastAsia="zh-CN"/>
              </w:rPr>
              <w:t>80%</w:t>
            </w:r>
            <w:r>
              <w:rPr>
                <w:rFonts w:hint="eastAsia" w:ascii="宋体" w:hAnsi="宋体" w:eastAsia="宋体" w:cs="宋体"/>
                <w:b w:val="0"/>
                <w:bCs w:val="0"/>
                <w:color w:val="auto"/>
                <w:sz w:val="24"/>
                <w:szCs w:val="24"/>
                <w:highlight w:val="none"/>
                <w:u w:val="none"/>
              </w:rPr>
              <w:t>计取</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highlight w:val="none"/>
              </w:rPr>
              <w:t>采用差额定率累进法计算</w:t>
            </w:r>
            <w:r>
              <w:rPr>
                <w:rFonts w:hint="eastAsia" w:ascii="宋体" w:hAnsi="宋体" w:eastAsia="宋体" w:cs="宋体"/>
                <w:b w:val="0"/>
                <w:bCs w:val="0"/>
                <w:color w:val="auto"/>
                <w:sz w:val="24"/>
                <w:highlight w:val="none"/>
                <w:lang w:eastAsia="zh-CN"/>
              </w:rPr>
              <w:t>。</w:t>
            </w:r>
            <w:r>
              <w:rPr>
                <w:rFonts w:hint="eastAsia" w:ascii="宋体" w:hAnsi="宋体" w:eastAsia="宋体" w:cs="宋体"/>
                <w:snapToGrid w:val="0"/>
                <w:color w:val="auto"/>
                <w:kern w:val="28"/>
                <w:sz w:val="24"/>
                <w:highlight w:val="none"/>
                <w:lang w:val="en-US" w:eastAsia="zh-CN"/>
              </w:rPr>
              <w:t>成交</w:t>
            </w:r>
            <w:r>
              <w:rPr>
                <w:rFonts w:hint="eastAsia" w:ascii="宋体" w:hAnsi="宋体" w:eastAsia="宋体" w:cs="宋体"/>
                <w:snapToGrid w:val="0"/>
                <w:color w:val="auto"/>
                <w:kern w:val="28"/>
                <w:sz w:val="24"/>
                <w:highlight w:val="none"/>
              </w:rPr>
              <w:t>人在中标公告发布之日起5个工作日内向代理机构一次性付清。</w:t>
            </w:r>
          </w:p>
        </w:tc>
      </w:tr>
    </w:tbl>
    <w:p w14:paraId="5CFAFA91">
      <w:pPr>
        <w:rPr>
          <w:rFonts w:hint="eastAsia" w:ascii="宋体" w:hAnsi="宋体" w:eastAsia="宋体" w:cs="宋体"/>
          <w:color w:val="auto"/>
          <w:highlight w:val="none"/>
        </w:rPr>
      </w:pPr>
    </w:p>
    <w:p w14:paraId="70A61F9C">
      <w:pPr>
        <w:rPr>
          <w:rFonts w:hint="eastAsia" w:ascii="宋体" w:hAnsi="宋体" w:eastAsia="宋体" w:cs="宋体"/>
          <w:color w:val="auto"/>
          <w:highlight w:val="none"/>
        </w:rPr>
      </w:pPr>
    </w:p>
    <w:p w14:paraId="712CEAEB">
      <w:pPr>
        <w:pStyle w:val="16"/>
        <w:rPr>
          <w:rFonts w:hint="eastAsia" w:ascii="宋体" w:hAnsi="宋体" w:eastAsia="宋体" w:cs="宋体"/>
          <w:color w:val="auto"/>
          <w:highlight w:val="none"/>
        </w:rPr>
      </w:pPr>
    </w:p>
    <w:p w14:paraId="76BD98C7">
      <w:pPr>
        <w:pStyle w:val="60"/>
        <w:widowControl w:val="0"/>
        <w:overflowPunct/>
        <w:autoSpaceDE/>
        <w:autoSpaceDN/>
        <w:adjustRightInd/>
        <w:spacing w:before="240" w:after="240"/>
        <w:jc w:val="left"/>
        <w:textAlignment w:val="auto"/>
        <w:outlineLvl w:val="1"/>
        <w:rPr>
          <w:rFonts w:hint="eastAsia" w:ascii="宋体" w:hAnsi="宋体" w:eastAsia="宋体" w:cs="宋体"/>
          <w:bCs/>
          <w:color w:val="auto"/>
          <w:kern w:val="2"/>
          <w:sz w:val="30"/>
          <w:szCs w:val="30"/>
          <w:highlight w:val="none"/>
          <w:lang w:val="en-US"/>
        </w:rPr>
      </w:pPr>
      <w:bookmarkStart w:id="56" w:name="_Toc2899"/>
      <w:bookmarkStart w:id="57" w:name="_Toc139797594"/>
      <w:bookmarkStart w:id="58" w:name="_Toc15018"/>
      <w:r>
        <w:rPr>
          <w:rFonts w:hint="eastAsia" w:ascii="宋体" w:hAnsi="宋体" w:eastAsia="宋体" w:cs="宋体"/>
          <w:bCs/>
          <w:color w:val="auto"/>
          <w:kern w:val="2"/>
          <w:sz w:val="30"/>
          <w:szCs w:val="30"/>
          <w:highlight w:val="none"/>
          <w:lang w:val="en-US"/>
        </w:rPr>
        <w:t>供应商须知前附表（二）</w:t>
      </w:r>
      <w:bookmarkEnd w:id="55"/>
      <w:bookmarkEnd w:id="56"/>
      <w:bookmarkEnd w:id="57"/>
      <w:bookmarkEnd w:id="58"/>
    </w:p>
    <w:p w14:paraId="69A711A3">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采购活动日程安排表</w:t>
      </w:r>
    </w:p>
    <w:tbl>
      <w:tblPr>
        <w:tblStyle w:val="64"/>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149"/>
        <w:gridCol w:w="3978"/>
        <w:gridCol w:w="3176"/>
      </w:tblGrid>
      <w:tr w14:paraId="1A98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4276222E">
            <w:pPr>
              <w:ind w:left="-126" w:leftChars="-60" w:right="-99" w:rightChars="-4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149" w:type="dxa"/>
            <w:vAlign w:val="center"/>
          </w:tcPr>
          <w:p w14:paraId="18DD20C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工作内容</w:t>
            </w:r>
          </w:p>
        </w:tc>
        <w:tc>
          <w:tcPr>
            <w:tcW w:w="3978" w:type="dxa"/>
            <w:vAlign w:val="center"/>
          </w:tcPr>
          <w:p w14:paraId="5CFC35F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时间安排</w:t>
            </w:r>
          </w:p>
        </w:tc>
        <w:tc>
          <w:tcPr>
            <w:tcW w:w="3176" w:type="dxa"/>
            <w:vAlign w:val="center"/>
          </w:tcPr>
          <w:p w14:paraId="67E3606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5E69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535" w:type="dxa"/>
            <w:vAlign w:val="center"/>
          </w:tcPr>
          <w:p w14:paraId="41F54E23">
            <w:pPr>
              <w:ind w:left="-126" w:leftChars="-60" w:right="-99" w:rightChars="-4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149" w:type="dxa"/>
            <w:vAlign w:val="center"/>
          </w:tcPr>
          <w:p w14:paraId="46E2CCA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发布竞争性磋商采购公告</w:t>
            </w:r>
          </w:p>
        </w:tc>
        <w:tc>
          <w:tcPr>
            <w:tcW w:w="3978" w:type="dxa"/>
            <w:vAlign w:val="center"/>
          </w:tcPr>
          <w:p w14:paraId="00FBB5F5">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2024</w:t>
            </w:r>
            <w:r>
              <w:rPr>
                <w:rFonts w:hint="eastAsia" w:ascii="宋体" w:hAnsi="宋体" w:eastAsia="宋体" w:cs="宋体"/>
                <w:color w:val="auto"/>
                <w:sz w:val="24"/>
                <w:highlight w:val="non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rPr>
              <w:t>月</w:t>
            </w:r>
            <w:r>
              <w:rPr>
                <w:rFonts w:hint="eastAsia" w:ascii="宋体" w:hAnsi="宋体" w:cs="宋体"/>
                <w:color w:val="auto"/>
                <w:sz w:val="24"/>
                <w:highlight w:val="none"/>
                <w:u w:val="single"/>
                <w:lang w:val="en-US" w:eastAsia="zh-CN"/>
              </w:rPr>
              <w:t>25</w:t>
            </w:r>
            <w:r>
              <w:rPr>
                <w:rFonts w:hint="eastAsia" w:ascii="宋体" w:hAnsi="宋体" w:eastAsia="宋体" w:cs="宋体"/>
                <w:color w:val="auto"/>
                <w:sz w:val="24"/>
                <w:highlight w:val="none"/>
              </w:rPr>
              <w:t>日</w:t>
            </w:r>
          </w:p>
        </w:tc>
        <w:tc>
          <w:tcPr>
            <w:tcW w:w="3176" w:type="dxa"/>
            <w:vAlign w:val="center"/>
          </w:tcPr>
          <w:p w14:paraId="3D729395">
            <w:pPr>
              <w:wordWrap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zfcg.czt.zj.gov.cn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p>
          <w:p w14:paraId="10E4DADE">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2.丽水市公共资源交易网（lssggzy.lishui.gov.cn）</w:t>
            </w:r>
          </w:p>
        </w:tc>
      </w:tr>
      <w:tr w14:paraId="1F062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08C234E9">
            <w:pPr>
              <w:ind w:left="-126" w:leftChars="-60" w:right="-99" w:rightChars="-4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149" w:type="dxa"/>
            <w:vAlign w:val="center"/>
          </w:tcPr>
          <w:p w14:paraId="2080BC0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发放磋商文件</w:t>
            </w:r>
          </w:p>
        </w:tc>
        <w:tc>
          <w:tcPr>
            <w:tcW w:w="3978" w:type="dxa"/>
            <w:vAlign w:val="center"/>
          </w:tcPr>
          <w:p w14:paraId="22E6D563">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2024</w:t>
            </w:r>
            <w:r>
              <w:rPr>
                <w:rFonts w:hint="eastAsia" w:ascii="宋体" w:hAnsi="宋体" w:eastAsia="宋体" w:cs="宋体"/>
                <w:color w:val="auto"/>
                <w:sz w:val="24"/>
                <w:highlight w:val="non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rPr>
              <w:t>月</w:t>
            </w:r>
            <w:r>
              <w:rPr>
                <w:rFonts w:hint="eastAsia" w:ascii="宋体" w:hAnsi="宋体" w:cs="宋体"/>
                <w:color w:val="auto"/>
                <w:sz w:val="24"/>
                <w:highlight w:val="none"/>
                <w:u w:val="single"/>
                <w:lang w:val="en-US" w:eastAsia="zh-CN"/>
              </w:rPr>
              <w:t>25</w:t>
            </w:r>
            <w:r>
              <w:rPr>
                <w:rFonts w:hint="eastAsia" w:ascii="宋体" w:hAnsi="宋体" w:eastAsia="宋体" w:cs="宋体"/>
                <w:color w:val="auto"/>
                <w:sz w:val="24"/>
                <w:highlight w:val="none"/>
              </w:rPr>
              <w:t>日起</w:t>
            </w:r>
          </w:p>
        </w:tc>
        <w:tc>
          <w:tcPr>
            <w:tcW w:w="3176" w:type="dxa"/>
            <w:vAlign w:val="center"/>
          </w:tcPr>
          <w:p w14:paraId="0E5E501C">
            <w:pPr>
              <w:tabs>
                <w:tab w:val="left" w:pos="2752"/>
              </w:tabs>
              <w:rPr>
                <w:rFonts w:hint="eastAsia" w:ascii="宋体" w:hAnsi="宋体" w:eastAsia="宋体" w:cs="宋体"/>
                <w:color w:val="auto"/>
                <w:sz w:val="24"/>
                <w:highlight w:val="none"/>
              </w:rPr>
            </w:pPr>
            <w:r>
              <w:rPr>
                <w:rFonts w:hint="eastAsia" w:ascii="宋体" w:hAnsi="宋体" w:eastAsia="宋体" w:cs="宋体"/>
                <w:color w:val="auto"/>
                <w:sz w:val="24"/>
                <w:highlight w:val="none"/>
              </w:rPr>
              <w:t>获取方式：竞争性磋商采购公告附件自行下载</w:t>
            </w:r>
          </w:p>
        </w:tc>
      </w:tr>
      <w:tr w14:paraId="0073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535" w:type="dxa"/>
            <w:vAlign w:val="center"/>
          </w:tcPr>
          <w:p w14:paraId="45CFEF07">
            <w:pPr>
              <w:ind w:left="-126" w:leftChars="-60" w:right="-99" w:rightChars="-4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149" w:type="dxa"/>
            <w:vAlign w:val="center"/>
          </w:tcPr>
          <w:p w14:paraId="02AD33E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现场踏勘和地点</w:t>
            </w:r>
          </w:p>
        </w:tc>
        <w:tc>
          <w:tcPr>
            <w:tcW w:w="3978" w:type="dxa"/>
            <w:vAlign w:val="center"/>
          </w:tcPr>
          <w:p w14:paraId="00747B63">
            <w:pPr>
              <w:rPr>
                <w:rFonts w:hint="eastAsia" w:ascii="宋体" w:hAnsi="宋体" w:eastAsia="宋体" w:cs="宋体"/>
                <w:color w:val="auto"/>
                <w:sz w:val="24"/>
                <w:highlight w:val="none"/>
              </w:rPr>
            </w:pPr>
            <w:r>
              <w:rPr>
                <w:rFonts w:hint="eastAsia" w:ascii="宋体" w:hAnsi="宋体" w:eastAsia="宋体" w:cs="宋体"/>
                <w:color w:val="auto"/>
                <w:sz w:val="24"/>
                <w:highlight w:val="none"/>
              </w:rPr>
              <w:t>☑无</w:t>
            </w:r>
          </w:p>
          <w:p w14:paraId="323AF497">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lang w:eastAsia="zh-CN"/>
              </w:rPr>
              <w:t>2024</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p>
          <w:p w14:paraId="6D08F11E">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地点： </w:t>
            </w:r>
          </w:p>
        </w:tc>
        <w:tc>
          <w:tcPr>
            <w:tcW w:w="3176" w:type="dxa"/>
            <w:vAlign w:val="center"/>
          </w:tcPr>
          <w:p w14:paraId="0595C017">
            <w:pPr>
              <w:rPr>
                <w:rFonts w:hint="eastAsia" w:ascii="宋体" w:hAnsi="宋体" w:eastAsia="宋体" w:cs="宋体"/>
                <w:color w:val="auto"/>
                <w:sz w:val="24"/>
                <w:highlight w:val="none"/>
              </w:rPr>
            </w:pPr>
          </w:p>
        </w:tc>
      </w:tr>
      <w:tr w14:paraId="2418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535" w:type="dxa"/>
            <w:vAlign w:val="center"/>
          </w:tcPr>
          <w:p w14:paraId="45D6C022">
            <w:pPr>
              <w:ind w:left="-126" w:leftChars="-60" w:right="-99" w:rightChars="-4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149" w:type="dxa"/>
            <w:vAlign w:val="center"/>
          </w:tcPr>
          <w:p w14:paraId="2F2BA7D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更正公告</w:t>
            </w:r>
          </w:p>
        </w:tc>
        <w:tc>
          <w:tcPr>
            <w:tcW w:w="3978" w:type="dxa"/>
            <w:vAlign w:val="center"/>
          </w:tcPr>
          <w:p w14:paraId="13817D72">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澄清或修改内容可能影响磋商响应文件编制的，响应文件提交截止</w:t>
            </w:r>
            <w:r>
              <w:rPr>
                <w:rFonts w:hint="eastAsia" w:ascii="宋体" w:hAnsi="宋体" w:cs="宋体"/>
                <w:color w:val="auto"/>
                <w:sz w:val="24"/>
                <w:highlight w:val="none"/>
                <w:lang w:eastAsia="zh-CN"/>
              </w:rPr>
              <w:t>时间</w:t>
            </w:r>
            <w:r>
              <w:rPr>
                <w:rFonts w:hint="eastAsia" w:ascii="宋体" w:hAnsi="宋体" w:eastAsia="宋体" w:cs="宋体"/>
                <w:color w:val="auto"/>
                <w:sz w:val="24"/>
                <w:highlight w:val="none"/>
              </w:rPr>
              <w:t>5日前，不足5日的，顺延响应文件提交截止时间；</w:t>
            </w:r>
          </w:p>
        </w:tc>
        <w:tc>
          <w:tcPr>
            <w:tcW w:w="3176" w:type="dxa"/>
            <w:vAlign w:val="center"/>
          </w:tcPr>
          <w:p w14:paraId="0938379F">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澄清或修改内容获取方式：更正公告</w:t>
            </w:r>
          </w:p>
        </w:tc>
      </w:tr>
      <w:tr w14:paraId="614E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22144F91">
            <w:pPr>
              <w:ind w:left="-126" w:leftChars="-60" w:right="-99" w:rightChars="-4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149" w:type="dxa"/>
            <w:vAlign w:val="center"/>
          </w:tcPr>
          <w:p w14:paraId="67535605">
            <w:pPr>
              <w:ind w:left="-44" w:leftChars="-53" w:right="-65" w:rightChars="-31" w:hanging="67" w:hangingChars="2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响应文件提交截止时间</w:t>
            </w:r>
          </w:p>
        </w:tc>
        <w:tc>
          <w:tcPr>
            <w:tcW w:w="3978" w:type="dxa"/>
            <w:vAlign w:val="center"/>
          </w:tcPr>
          <w:p w14:paraId="6F98BBEC">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见第一章竞争性磋商采购公告（邀请）</w:t>
            </w:r>
          </w:p>
        </w:tc>
        <w:tc>
          <w:tcPr>
            <w:tcW w:w="3176" w:type="dxa"/>
            <w:vAlign w:val="center"/>
          </w:tcPr>
          <w:p w14:paraId="42F95899">
            <w:pPr>
              <w:rPr>
                <w:rFonts w:hint="eastAsia" w:ascii="宋体" w:hAnsi="宋体" w:eastAsia="宋体" w:cs="宋体"/>
                <w:color w:val="auto"/>
                <w:sz w:val="24"/>
                <w:highlight w:val="none"/>
              </w:rPr>
            </w:pPr>
          </w:p>
        </w:tc>
      </w:tr>
      <w:tr w14:paraId="124E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49F28CEC">
            <w:pPr>
              <w:ind w:left="-126" w:leftChars="-60" w:right="-99" w:rightChars="-4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149" w:type="dxa"/>
            <w:vAlign w:val="center"/>
          </w:tcPr>
          <w:p w14:paraId="5F91CA7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开启时间</w:t>
            </w:r>
          </w:p>
        </w:tc>
        <w:tc>
          <w:tcPr>
            <w:tcW w:w="3978" w:type="dxa"/>
            <w:vAlign w:val="center"/>
          </w:tcPr>
          <w:p w14:paraId="2E71692F">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见第一章竞争性磋商采购公告（邀请）</w:t>
            </w:r>
          </w:p>
        </w:tc>
        <w:tc>
          <w:tcPr>
            <w:tcW w:w="3176" w:type="dxa"/>
            <w:vAlign w:val="center"/>
          </w:tcPr>
          <w:p w14:paraId="37548525">
            <w:pPr>
              <w:rPr>
                <w:rFonts w:hint="eastAsia" w:ascii="宋体" w:hAnsi="宋体" w:eastAsia="宋体" w:cs="宋体"/>
                <w:color w:val="auto"/>
                <w:sz w:val="24"/>
                <w:highlight w:val="none"/>
              </w:rPr>
            </w:pPr>
          </w:p>
        </w:tc>
      </w:tr>
      <w:tr w14:paraId="6EB9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748034DA">
            <w:pPr>
              <w:ind w:left="-126" w:leftChars="-60" w:right="-99" w:rightChars="-4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2149" w:type="dxa"/>
            <w:vAlign w:val="center"/>
          </w:tcPr>
          <w:p w14:paraId="6FF807A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成交公告及成交通知书</w:t>
            </w:r>
          </w:p>
        </w:tc>
        <w:tc>
          <w:tcPr>
            <w:tcW w:w="3978" w:type="dxa"/>
            <w:vAlign w:val="center"/>
          </w:tcPr>
          <w:p w14:paraId="13F894C1">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成交人确定之日起2个工作日内</w:t>
            </w:r>
          </w:p>
        </w:tc>
        <w:tc>
          <w:tcPr>
            <w:tcW w:w="3176" w:type="dxa"/>
            <w:vAlign w:val="center"/>
          </w:tcPr>
          <w:p w14:paraId="6F836BCB">
            <w:pPr>
              <w:rPr>
                <w:rFonts w:hint="eastAsia" w:ascii="宋体" w:hAnsi="宋体" w:eastAsia="宋体" w:cs="宋体"/>
                <w:color w:val="auto"/>
                <w:sz w:val="24"/>
                <w:highlight w:val="none"/>
              </w:rPr>
            </w:pPr>
          </w:p>
        </w:tc>
      </w:tr>
      <w:tr w14:paraId="4A5C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689A6843">
            <w:pPr>
              <w:ind w:left="-126" w:leftChars="-60" w:right="-99" w:rightChars="-4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2149" w:type="dxa"/>
            <w:vAlign w:val="center"/>
          </w:tcPr>
          <w:p w14:paraId="6BD7CF3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成交结果质疑期限</w:t>
            </w:r>
          </w:p>
        </w:tc>
        <w:tc>
          <w:tcPr>
            <w:tcW w:w="3978" w:type="dxa"/>
            <w:vAlign w:val="center"/>
          </w:tcPr>
          <w:p w14:paraId="5468C3A2">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成交结果公告期限届满之日起7个工作日内</w:t>
            </w:r>
          </w:p>
        </w:tc>
        <w:tc>
          <w:tcPr>
            <w:tcW w:w="3176" w:type="dxa"/>
            <w:vAlign w:val="center"/>
          </w:tcPr>
          <w:p w14:paraId="3B9CF6BD">
            <w:pPr>
              <w:rPr>
                <w:rFonts w:hint="eastAsia" w:ascii="宋体" w:hAnsi="宋体" w:eastAsia="宋体" w:cs="宋体"/>
                <w:color w:val="auto"/>
                <w:sz w:val="24"/>
                <w:highlight w:val="none"/>
              </w:rPr>
            </w:pPr>
          </w:p>
        </w:tc>
      </w:tr>
      <w:tr w14:paraId="77BC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3FEAAA68">
            <w:pPr>
              <w:ind w:left="-126" w:leftChars="-60" w:right="-99" w:rightChars="-4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2149" w:type="dxa"/>
            <w:vAlign w:val="center"/>
          </w:tcPr>
          <w:p w14:paraId="25E581C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成交结果投诉期限</w:t>
            </w:r>
          </w:p>
        </w:tc>
        <w:tc>
          <w:tcPr>
            <w:tcW w:w="3978" w:type="dxa"/>
            <w:vAlign w:val="center"/>
          </w:tcPr>
          <w:p w14:paraId="7C016BEB">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质疑答复期满后15个工作日</w:t>
            </w:r>
          </w:p>
        </w:tc>
        <w:tc>
          <w:tcPr>
            <w:tcW w:w="3176" w:type="dxa"/>
            <w:vAlign w:val="center"/>
          </w:tcPr>
          <w:p w14:paraId="50D018E9">
            <w:pPr>
              <w:rPr>
                <w:rFonts w:hint="eastAsia" w:ascii="宋体" w:hAnsi="宋体" w:eastAsia="宋体" w:cs="宋体"/>
                <w:color w:val="auto"/>
                <w:sz w:val="24"/>
                <w:highlight w:val="none"/>
              </w:rPr>
            </w:pPr>
          </w:p>
        </w:tc>
      </w:tr>
      <w:tr w14:paraId="06BD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35" w:type="dxa"/>
            <w:vAlign w:val="center"/>
          </w:tcPr>
          <w:p w14:paraId="35351CCB">
            <w:pPr>
              <w:ind w:left="-126" w:leftChars="-60" w:right="-99" w:rightChars="-4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2149" w:type="dxa"/>
            <w:vAlign w:val="center"/>
          </w:tcPr>
          <w:p w14:paraId="0D166C5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签订合同</w:t>
            </w:r>
          </w:p>
        </w:tc>
        <w:tc>
          <w:tcPr>
            <w:tcW w:w="3978" w:type="dxa"/>
            <w:vAlign w:val="center"/>
          </w:tcPr>
          <w:p w14:paraId="2D95D8AA">
            <w:pPr>
              <w:rPr>
                <w:rFonts w:hint="eastAsia" w:ascii="宋体" w:hAnsi="宋体" w:eastAsia="宋体" w:cs="宋体"/>
                <w:color w:val="auto"/>
                <w:sz w:val="24"/>
                <w:highlight w:val="none"/>
              </w:rPr>
            </w:pPr>
            <w:r>
              <w:rPr>
                <w:rFonts w:hint="eastAsia" w:ascii="宋体" w:hAnsi="宋体" w:eastAsia="宋体" w:cs="宋体"/>
                <w:color w:val="auto"/>
                <w:sz w:val="24"/>
                <w:highlight w:val="none"/>
              </w:rPr>
              <w:t>成交通知书发出之日起</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日内，按照磋商文件和成交人磋商响应文件的规定，与成交人签订书面合同。</w:t>
            </w:r>
          </w:p>
        </w:tc>
        <w:tc>
          <w:tcPr>
            <w:tcW w:w="3176" w:type="dxa"/>
            <w:vAlign w:val="center"/>
          </w:tcPr>
          <w:p w14:paraId="2B7D3AF7">
            <w:pPr>
              <w:rPr>
                <w:rFonts w:hint="eastAsia" w:ascii="宋体" w:hAnsi="宋体" w:eastAsia="宋体" w:cs="宋体"/>
                <w:color w:val="auto"/>
                <w:sz w:val="24"/>
                <w:highlight w:val="none"/>
              </w:rPr>
            </w:pPr>
          </w:p>
        </w:tc>
      </w:tr>
    </w:tbl>
    <w:p w14:paraId="0EA4AD42">
      <w:pPr>
        <w:snapToGrid w:val="0"/>
        <w:spacing w:line="360" w:lineRule="auto"/>
        <w:jc w:val="center"/>
        <w:rPr>
          <w:rFonts w:hint="eastAsia" w:ascii="宋体" w:hAnsi="宋体" w:eastAsia="宋体" w:cs="宋体"/>
          <w:b/>
          <w:color w:val="auto"/>
          <w:sz w:val="32"/>
          <w:szCs w:val="20"/>
          <w:highlight w:val="none"/>
        </w:rPr>
      </w:pPr>
    </w:p>
    <w:p w14:paraId="566877D7">
      <w:pPr>
        <w:pStyle w:val="29"/>
        <w:rPr>
          <w:rFonts w:hint="eastAsia" w:ascii="宋体" w:hAnsi="宋体" w:eastAsia="宋体" w:cs="宋体"/>
          <w:b/>
          <w:color w:val="auto"/>
          <w:sz w:val="32"/>
          <w:szCs w:val="20"/>
          <w:highlight w:val="none"/>
        </w:rPr>
      </w:pPr>
    </w:p>
    <w:p w14:paraId="4DDAB07B">
      <w:pPr>
        <w:pStyle w:val="29"/>
        <w:rPr>
          <w:rFonts w:hint="eastAsia" w:ascii="宋体" w:hAnsi="宋体" w:eastAsia="宋体" w:cs="宋体"/>
          <w:b/>
          <w:color w:val="auto"/>
          <w:sz w:val="32"/>
          <w:szCs w:val="20"/>
          <w:highlight w:val="none"/>
        </w:rPr>
      </w:pPr>
    </w:p>
    <w:bookmarkEnd w:id="21"/>
    <w:p w14:paraId="0FC45F0F">
      <w:pPr>
        <w:pStyle w:val="60"/>
        <w:widowControl w:val="0"/>
        <w:numPr>
          <w:ilvl w:val="0"/>
          <w:numId w:val="4"/>
        </w:numPr>
        <w:tabs>
          <w:tab w:val="left" w:pos="0"/>
        </w:tabs>
        <w:overflowPunct/>
        <w:autoSpaceDE/>
        <w:autoSpaceDN/>
        <w:adjustRightInd/>
        <w:spacing w:before="240" w:beforeLines="100" w:after="240" w:afterLines="100"/>
        <w:ind w:firstLine="0"/>
        <w:jc w:val="left"/>
        <w:textAlignment w:val="auto"/>
        <w:outlineLvl w:val="1"/>
        <w:rPr>
          <w:rFonts w:hint="eastAsia" w:ascii="宋体" w:hAnsi="宋体" w:eastAsia="宋体" w:cs="宋体"/>
          <w:bCs/>
          <w:color w:val="auto"/>
          <w:kern w:val="2"/>
          <w:sz w:val="30"/>
          <w:szCs w:val="30"/>
          <w:highlight w:val="none"/>
          <w:lang w:val="en-US"/>
        </w:rPr>
      </w:pPr>
      <w:bookmarkStart w:id="59" w:name="_Toc27277"/>
      <w:bookmarkStart w:id="60" w:name="_Toc139797595"/>
      <w:bookmarkStart w:id="61" w:name="_Toc12346"/>
      <w:bookmarkStart w:id="62" w:name="_Toc164416483"/>
      <w:bookmarkStart w:id="63" w:name="第三部分"/>
      <w:r>
        <w:rPr>
          <w:rFonts w:hint="eastAsia" w:ascii="宋体" w:hAnsi="宋体" w:eastAsia="宋体" w:cs="宋体"/>
          <w:bCs/>
          <w:color w:val="auto"/>
          <w:kern w:val="2"/>
          <w:sz w:val="30"/>
          <w:szCs w:val="30"/>
          <w:highlight w:val="none"/>
          <w:lang w:val="en-US"/>
        </w:rPr>
        <w:t>总则</w:t>
      </w:r>
      <w:bookmarkEnd w:id="59"/>
      <w:bookmarkEnd w:id="60"/>
      <w:bookmarkEnd w:id="61"/>
    </w:p>
    <w:p w14:paraId="00C4B7A1">
      <w:pPr>
        <w:pStyle w:val="27"/>
        <w:rPr>
          <w:rFonts w:hint="eastAsia" w:ascii="宋体" w:hAnsi="宋体" w:eastAsia="宋体" w:cs="宋体"/>
          <w:color w:val="auto"/>
          <w:highlight w:val="none"/>
        </w:rPr>
      </w:pPr>
    </w:p>
    <w:p w14:paraId="0E119B63">
      <w:pPr>
        <w:pStyle w:val="968"/>
        <w:numPr>
          <w:ilvl w:val="0"/>
          <w:numId w:val="5"/>
        </w:numPr>
        <w:adjustRightInd/>
        <w:spacing w:line="360" w:lineRule="auto"/>
        <w:ind w:left="0" w:firstLine="482" w:firstLineChars="200"/>
        <w:rPr>
          <w:rFonts w:hint="eastAsia" w:ascii="宋体" w:hAnsi="宋体" w:eastAsia="宋体" w:cs="宋体"/>
          <w:color w:val="auto"/>
          <w:szCs w:val="20"/>
          <w:highlight w:val="none"/>
        </w:rPr>
      </w:pPr>
      <w:bookmarkStart w:id="64" w:name="_Toc139797596"/>
      <w:bookmarkStart w:id="65" w:name="_Toc30194"/>
      <w:bookmarkStart w:id="66" w:name="_Toc32511"/>
      <w:r>
        <w:rPr>
          <w:rFonts w:hint="eastAsia" w:ascii="宋体" w:hAnsi="宋体" w:eastAsia="宋体" w:cs="宋体"/>
          <w:color w:val="auto"/>
          <w:szCs w:val="20"/>
          <w:highlight w:val="none"/>
        </w:rPr>
        <w:t>适用范围</w:t>
      </w:r>
      <w:bookmarkEnd w:id="64"/>
      <w:bookmarkEnd w:id="65"/>
      <w:bookmarkEnd w:id="66"/>
    </w:p>
    <w:p w14:paraId="53790E21">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本采购文件适用于该项目的采购邀请、响应文件提交、响应文件开启、资格审查及信用信息查询、磋商、评审、成交供应商确定、合同、验收等行为（</w:t>
      </w:r>
      <w:r>
        <w:rPr>
          <w:rFonts w:hint="eastAsia" w:ascii="宋体" w:hAnsi="宋体" w:cs="宋体"/>
          <w:color w:val="auto"/>
          <w:sz w:val="24"/>
          <w:highlight w:val="none"/>
          <w:lang w:eastAsia="zh-CN"/>
        </w:rPr>
        <w:t>法律法规</w:t>
      </w:r>
      <w:r>
        <w:rPr>
          <w:rFonts w:hint="eastAsia" w:ascii="宋体" w:hAnsi="宋体" w:eastAsia="宋体" w:cs="宋体"/>
          <w:color w:val="auto"/>
          <w:sz w:val="24"/>
          <w:highlight w:val="none"/>
        </w:rPr>
        <w:t>另有规定的，从其规定）。</w:t>
      </w:r>
    </w:p>
    <w:p w14:paraId="56C1B53A">
      <w:pPr>
        <w:pStyle w:val="968"/>
        <w:numPr>
          <w:ilvl w:val="0"/>
          <w:numId w:val="5"/>
        </w:numPr>
        <w:adjustRightInd/>
        <w:spacing w:line="360" w:lineRule="auto"/>
        <w:ind w:left="0" w:firstLine="482" w:firstLineChars="200"/>
        <w:rPr>
          <w:rFonts w:hint="eastAsia" w:ascii="宋体" w:hAnsi="宋体" w:eastAsia="宋体" w:cs="宋体"/>
          <w:color w:val="auto"/>
          <w:szCs w:val="20"/>
          <w:highlight w:val="none"/>
        </w:rPr>
      </w:pPr>
      <w:bookmarkStart w:id="67" w:name="_Toc21051"/>
      <w:bookmarkStart w:id="68" w:name="_Toc139797597"/>
      <w:bookmarkStart w:id="69" w:name="_Toc26948"/>
      <w:r>
        <w:rPr>
          <w:rFonts w:hint="eastAsia" w:ascii="宋体" w:hAnsi="宋体" w:eastAsia="宋体" w:cs="宋体"/>
          <w:color w:val="auto"/>
          <w:szCs w:val="20"/>
          <w:highlight w:val="none"/>
        </w:rPr>
        <w:t>定义</w:t>
      </w:r>
      <w:bookmarkEnd w:id="67"/>
      <w:bookmarkEnd w:id="68"/>
      <w:bookmarkEnd w:id="69"/>
    </w:p>
    <w:p w14:paraId="46CC684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“采购人”系指竞争性磋商公告中载明的本项目的采购人。</w:t>
      </w:r>
    </w:p>
    <w:p w14:paraId="62E6F9F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“采购代理机构”系指竞争性磋商公告中载明的本项目的采购代理机构。</w:t>
      </w:r>
    </w:p>
    <w:p w14:paraId="553328B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“供应商”系指是指按照本磋商文件的规定提交响应文件和报价、参与竞争性磋商采购活动的法人、其他组织或者自然人。</w:t>
      </w:r>
    </w:p>
    <w:p w14:paraId="0B09094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64221D53">
      <w:pPr>
        <w:spacing w:line="360" w:lineRule="auto"/>
        <w:ind w:left="959" w:leftChars="228"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 “供应商代表”系指负责人或其授权的委托代理人；</w:t>
      </w:r>
    </w:p>
    <w:p w14:paraId="015D7B28">
      <w:pPr>
        <w:spacing w:line="360" w:lineRule="auto"/>
        <w:ind w:left="959" w:leftChars="228"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 “合同”系指采购人与成交人双方签署的规定双方权利与义务的协议，</w:t>
      </w:r>
    </w:p>
    <w:p w14:paraId="2B36793D">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以及所有附件、附录、磋商文件和磋商响应文件所提到的构成合同的所有文件；</w:t>
      </w:r>
    </w:p>
    <w:p w14:paraId="42475AE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2.7“电子签名”系指数据电文中以电子形式所含、所附用于识别签名人身份并表明签名人认可其中内容的数据；“公章”系指单位法定名称章。</w:t>
      </w:r>
    </w:p>
    <w:p w14:paraId="4091E1A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2.8“电子交易平台”系指本项目政府采购活动所依托的政府采购云平台（https://www.zcygov.cn/）。</w:t>
      </w:r>
    </w:p>
    <w:p w14:paraId="03FB6133">
      <w:pPr>
        <w:spacing w:line="360" w:lineRule="auto"/>
        <w:ind w:left="959" w:leftChars="228"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  “电子磋商响应文件”系指供应商通过“政采云电子交易客户端”编</w:t>
      </w:r>
    </w:p>
    <w:p w14:paraId="70006FC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制的数据电文形式的“电子加密磋商响应文件”。</w:t>
      </w:r>
    </w:p>
    <w:p w14:paraId="43F1C604">
      <w:pPr>
        <w:spacing w:line="360" w:lineRule="auto"/>
        <w:ind w:left="959" w:leftChars="228"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2.10“备份磋商响应文件”系指与“电子磋商响应文件”同时生成的数据电</w:t>
      </w:r>
    </w:p>
    <w:p w14:paraId="43EAE099">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文形式的电子文件。</w:t>
      </w:r>
    </w:p>
    <w:p w14:paraId="7F9D4A3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标有“▲”符号均属于“实质性条款”，不允许负偏离；</w:t>
      </w:r>
    </w:p>
    <w:p w14:paraId="6E3EEC6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标有“☑” 系指适用本项目的要求，“□” 系指不适用本项目的要求，标有“●”系指项目重要参数指标或条款；</w:t>
      </w:r>
    </w:p>
    <w:p w14:paraId="1C0CDB98">
      <w:pPr>
        <w:spacing w:line="360" w:lineRule="auto"/>
        <w:ind w:left="959" w:leftChars="228"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“电子磋商响应文件”系指供应商通过“政采云电子交易客户端”编</w:t>
      </w:r>
    </w:p>
    <w:p w14:paraId="16FFE2F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制的数据电文形式的“电子加密磋商响应文件”。</w:t>
      </w:r>
    </w:p>
    <w:p w14:paraId="63C04369">
      <w:pPr>
        <w:spacing w:line="360" w:lineRule="auto"/>
        <w:ind w:left="959" w:leftChars="228"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“备份磋商响应文件”系指与“电子磋商响应文件”同时生成的数据</w:t>
      </w:r>
    </w:p>
    <w:p w14:paraId="584815A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电文形式的电子文件。</w:t>
      </w:r>
    </w:p>
    <w:p w14:paraId="0BDAFE32">
      <w:pPr>
        <w:spacing w:line="360" w:lineRule="auto"/>
        <w:ind w:left="959" w:leftChars="228"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“磋商响应文件”系指供应商提交的首次响应文件及磋商过程中的所</w:t>
      </w:r>
    </w:p>
    <w:p w14:paraId="6CDEFA31">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有</w:t>
      </w:r>
      <w:r>
        <w:rPr>
          <w:rFonts w:hint="eastAsia" w:ascii="宋体" w:hAnsi="宋体" w:cs="宋体"/>
          <w:color w:val="auto"/>
          <w:sz w:val="24"/>
          <w:highlight w:val="none"/>
          <w:lang w:val="en-US" w:eastAsia="zh-CN"/>
        </w:rPr>
        <w:t>有</w:t>
      </w:r>
      <w:r>
        <w:rPr>
          <w:rFonts w:hint="eastAsia" w:ascii="宋体" w:hAnsi="宋体" w:cs="宋体"/>
          <w:color w:val="auto"/>
          <w:sz w:val="24"/>
          <w:highlight w:val="none"/>
          <w:lang w:eastAsia="zh-CN"/>
        </w:rPr>
        <w:t>效</w:t>
      </w:r>
      <w:r>
        <w:rPr>
          <w:rFonts w:hint="eastAsia" w:ascii="宋体" w:hAnsi="宋体" w:eastAsia="宋体" w:cs="宋体"/>
          <w:color w:val="auto"/>
          <w:sz w:val="24"/>
          <w:highlight w:val="none"/>
        </w:rPr>
        <w:t>文件。</w:t>
      </w:r>
    </w:p>
    <w:p w14:paraId="5D1DE47F">
      <w:pPr>
        <w:pStyle w:val="968"/>
        <w:numPr>
          <w:ilvl w:val="0"/>
          <w:numId w:val="5"/>
        </w:numPr>
        <w:adjustRightInd/>
        <w:spacing w:line="360" w:lineRule="auto"/>
        <w:ind w:left="0" w:firstLine="482" w:firstLineChars="200"/>
        <w:rPr>
          <w:rFonts w:hint="eastAsia" w:ascii="宋体" w:hAnsi="宋体" w:eastAsia="宋体" w:cs="宋体"/>
          <w:color w:val="auto"/>
          <w:szCs w:val="20"/>
          <w:highlight w:val="none"/>
        </w:rPr>
      </w:pPr>
      <w:bookmarkStart w:id="70" w:name="_Toc139797598"/>
      <w:bookmarkStart w:id="71" w:name="_Toc5351"/>
      <w:bookmarkStart w:id="72" w:name="_Toc14317"/>
      <w:r>
        <w:rPr>
          <w:rFonts w:hint="eastAsia" w:ascii="宋体" w:hAnsi="宋体" w:eastAsia="宋体" w:cs="宋体"/>
          <w:color w:val="auto"/>
          <w:szCs w:val="20"/>
          <w:highlight w:val="none"/>
        </w:rPr>
        <w:t>采购项目需要落实的政府采购政策</w:t>
      </w:r>
      <w:bookmarkEnd w:id="70"/>
      <w:bookmarkEnd w:id="71"/>
      <w:bookmarkEnd w:id="72"/>
    </w:p>
    <w:p w14:paraId="188E253F">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是否允许采购进口产品要求</w:t>
      </w:r>
    </w:p>
    <w:p w14:paraId="346AF33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152A56D3">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 支持绿色发展</w:t>
      </w:r>
    </w:p>
    <w:p w14:paraId="30C7BF8D">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w:t>
      </w:r>
      <w:r>
        <w:rPr>
          <w:rFonts w:hint="eastAsia" w:ascii="宋体" w:hAnsi="宋体" w:eastAsia="宋体" w:cs="宋体"/>
          <w:color w:val="auto"/>
          <w:kern w:val="0"/>
          <w:sz w:val="24"/>
          <w:highlight w:val="none"/>
        </w:rPr>
        <w:t>属于</w:t>
      </w:r>
      <w:r>
        <w:rPr>
          <w:rFonts w:hint="eastAsia" w:ascii="宋体" w:hAnsi="宋体" w:eastAsia="宋体" w:cs="宋体"/>
          <w:color w:val="auto"/>
          <w:sz w:val="24"/>
          <w:highlight w:val="none"/>
        </w:rPr>
        <w:t>节能产品、环境标志产品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eastAsia="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4BCC887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6EE053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快递包装政府采购需求标准（试行）》。鼓励采购单位优先采购秸秆环保板材等资源综合利用产品。鼓励采购单位优先采购绿色物流配送服务、提供新能源交通工具的租赁服务。</w:t>
      </w:r>
    </w:p>
    <w:p w14:paraId="0D377A6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3A20A7D">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3.3支持中小企业发展</w:t>
      </w:r>
    </w:p>
    <w:p w14:paraId="3B64B99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FF9711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4BBF1DA7">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在政府采购活动中，供应商提供的服务符合下列情形的，享受中小企业扶持政策：</w:t>
      </w:r>
      <w:r>
        <w:rPr>
          <w:rFonts w:hint="eastAsia" w:ascii="宋体" w:hAnsi="宋体" w:eastAsia="宋体" w:cs="宋体"/>
          <w:color w:val="auto"/>
          <w:sz w:val="24"/>
          <w:highlight w:val="none"/>
        </w:rPr>
        <w:t>在</w:t>
      </w:r>
      <w:r>
        <w:rPr>
          <w:rFonts w:hint="eastAsia" w:ascii="宋体" w:hAnsi="宋体" w:eastAsia="宋体" w:cs="宋体"/>
          <w:color w:val="auto"/>
          <w:kern w:val="0"/>
          <w:sz w:val="24"/>
          <w:highlight w:val="none"/>
        </w:rPr>
        <w:t>服务</w:t>
      </w:r>
      <w:r>
        <w:rPr>
          <w:rFonts w:hint="eastAsia" w:ascii="宋体" w:hAnsi="宋体" w:eastAsia="宋体" w:cs="宋体"/>
          <w:color w:val="auto"/>
          <w:sz w:val="24"/>
          <w:highlight w:val="none"/>
        </w:rPr>
        <w:t>采购项目中，服务由中小企业承接，即提供服务的人员为中小企业依照《中华人民共和国劳动合同法》订立劳动合同的从业人员</w:t>
      </w:r>
      <w:r>
        <w:rPr>
          <w:rFonts w:hint="eastAsia" w:ascii="宋体" w:hAnsi="宋体" w:eastAsia="宋体" w:cs="宋体"/>
          <w:color w:val="auto"/>
          <w:kern w:val="0"/>
          <w:sz w:val="24"/>
          <w:highlight w:val="none"/>
        </w:rPr>
        <w:t>。</w:t>
      </w:r>
    </w:p>
    <w:p w14:paraId="13B44556">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w:t>
      </w:r>
      <w:r>
        <w:rPr>
          <w:rFonts w:hint="eastAsia" w:ascii="宋体" w:hAnsi="宋体" w:eastAsia="宋体" w:cs="宋体"/>
          <w:color w:val="auto"/>
          <w:sz w:val="24"/>
          <w:highlight w:val="none"/>
        </w:rPr>
        <w:t>小型、微型</w:t>
      </w:r>
      <w:r>
        <w:rPr>
          <w:rFonts w:hint="eastAsia" w:ascii="宋体" w:hAnsi="宋体" w:eastAsia="宋体" w:cs="宋体"/>
          <w:color w:val="auto"/>
          <w:kern w:val="0"/>
          <w:sz w:val="24"/>
          <w:highlight w:val="none"/>
        </w:rPr>
        <w:t>企业的，联合体视同</w:t>
      </w:r>
      <w:r>
        <w:rPr>
          <w:rFonts w:hint="eastAsia" w:ascii="宋体" w:hAnsi="宋体" w:eastAsia="宋体" w:cs="宋体"/>
          <w:color w:val="auto"/>
          <w:sz w:val="24"/>
          <w:highlight w:val="none"/>
        </w:rPr>
        <w:t>小型、微型</w:t>
      </w:r>
      <w:r>
        <w:rPr>
          <w:rFonts w:hint="eastAsia" w:ascii="宋体" w:hAnsi="宋体" w:eastAsia="宋体" w:cs="宋体"/>
          <w:color w:val="auto"/>
          <w:kern w:val="0"/>
          <w:sz w:val="24"/>
          <w:highlight w:val="none"/>
        </w:rPr>
        <w:t>企业。</w:t>
      </w:r>
    </w:p>
    <w:p w14:paraId="35415F5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3.3.3对于未预留份额专门面向中小企业的政府采购服务项目，以及预留份额政府采购工程项目中的非预留部分标项，对小型和微型企业的最后报价给予</w:t>
      </w:r>
      <w:r>
        <w:rPr>
          <w:rFonts w:hint="eastAsia" w:ascii="宋体" w:hAnsi="宋体" w:eastAsia="宋体" w:cs="宋体"/>
          <w:color w:val="auto"/>
          <w:sz w:val="24"/>
          <w:highlight w:val="none"/>
          <w:u w:val="single"/>
        </w:rPr>
        <w:t xml:space="preserve">      10%</w:t>
      </w:r>
      <w:r>
        <w:rPr>
          <w:rFonts w:hint="eastAsia" w:ascii="宋体" w:hAnsi="宋体" w:eastAsia="宋体" w:cs="宋体"/>
          <w:color w:val="auto"/>
          <w:sz w:val="24"/>
          <w:highlight w:val="none"/>
        </w:rPr>
        <w:t xml:space="preserve"> 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w:t>
      </w:r>
      <w:r>
        <w:rPr>
          <w:rFonts w:hint="eastAsia" w:ascii="宋体" w:hAnsi="宋体" w:eastAsia="宋体" w:cs="宋体"/>
          <w:color w:val="auto"/>
          <w:sz w:val="24"/>
          <w:highlight w:val="none"/>
          <w:u w:val="single"/>
        </w:rPr>
        <w:t>4%</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30E73BF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w:t>
      </w:r>
      <w:r>
        <w:rPr>
          <w:rFonts w:hint="eastAsia" w:ascii="宋体" w:hAnsi="宋体" w:eastAsia="宋体" w:cs="宋体"/>
          <w:color w:val="auto"/>
          <w:kern w:val="0"/>
          <w:sz w:val="24"/>
          <w:highlight w:val="none"/>
        </w:rPr>
        <w:t>供应商</w:t>
      </w:r>
      <w:r>
        <w:rPr>
          <w:rFonts w:hint="eastAsia" w:ascii="宋体" w:hAnsi="宋体" w:eastAsia="宋体" w:cs="宋体"/>
          <w:color w:val="auto"/>
          <w:sz w:val="24"/>
          <w:highlight w:val="none"/>
        </w:rPr>
        <w:t>符合《关于促进残疾人就业政府采购政策的通知》（财库〔2017〕141号）规定的条件并提供《残疾人福利性单位声明函》的，则视同小型、微型企业，享受</w:t>
      </w:r>
      <w:r>
        <w:rPr>
          <w:rFonts w:hint="eastAsia" w:ascii="宋体" w:hAnsi="宋体" w:eastAsia="宋体" w:cs="宋体"/>
          <w:color w:val="auto"/>
          <w:kern w:val="0"/>
          <w:sz w:val="24"/>
          <w:highlight w:val="none"/>
        </w:rPr>
        <w:t>中小企业扶持政策</w:t>
      </w:r>
      <w:r>
        <w:rPr>
          <w:rFonts w:hint="eastAsia" w:ascii="宋体" w:hAnsi="宋体" w:eastAsia="宋体" w:cs="宋体"/>
          <w:color w:val="auto"/>
          <w:sz w:val="24"/>
          <w:highlight w:val="none"/>
        </w:rPr>
        <w:t>；</w:t>
      </w:r>
    </w:p>
    <w:p w14:paraId="7626D02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w:t>
      </w:r>
      <w:r>
        <w:rPr>
          <w:rFonts w:hint="eastAsia" w:ascii="宋体" w:hAnsi="宋体" w:eastAsia="宋体" w:cs="宋体"/>
          <w:color w:val="auto"/>
          <w:kern w:val="0"/>
          <w:sz w:val="24"/>
          <w:highlight w:val="none"/>
        </w:rPr>
        <w:t>供应商</w:t>
      </w:r>
      <w:r>
        <w:rPr>
          <w:rFonts w:hint="eastAsia" w:ascii="宋体" w:hAnsi="宋体" w:eastAsia="宋体" w:cs="宋体"/>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则视同小型、微型企业，享受</w:t>
      </w:r>
      <w:r>
        <w:rPr>
          <w:rFonts w:hint="eastAsia" w:ascii="宋体" w:hAnsi="宋体" w:eastAsia="宋体" w:cs="宋体"/>
          <w:color w:val="auto"/>
          <w:kern w:val="0"/>
          <w:sz w:val="24"/>
          <w:highlight w:val="none"/>
        </w:rPr>
        <w:t>中小企业扶持政策</w:t>
      </w:r>
      <w:r>
        <w:rPr>
          <w:rFonts w:hint="eastAsia" w:ascii="宋体" w:hAnsi="宋体" w:eastAsia="宋体" w:cs="宋体"/>
          <w:color w:val="auto"/>
          <w:sz w:val="24"/>
          <w:highlight w:val="none"/>
        </w:rPr>
        <w:t>。</w:t>
      </w:r>
    </w:p>
    <w:p w14:paraId="678D93B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6380BC8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6E58974B">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3.4支持创新发展</w:t>
      </w:r>
    </w:p>
    <w:p w14:paraId="0E7C108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3018B89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20DA72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3.5平等对待内外资企业和符合条件的破产重整企业：</w:t>
      </w:r>
    </w:p>
    <w:p w14:paraId="53DBDB5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68F3775B">
      <w:pPr>
        <w:pStyle w:val="968"/>
        <w:numPr>
          <w:ilvl w:val="0"/>
          <w:numId w:val="5"/>
        </w:numPr>
        <w:adjustRightInd/>
        <w:spacing w:line="360" w:lineRule="auto"/>
        <w:ind w:left="0" w:firstLine="482" w:firstLineChars="200"/>
        <w:rPr>
          <w:rFonts w:hint="eastAsia" w:ascii="宋体" w:hAnsi="宋体" w:eastAsia="宋体" w:cs="宋体"/>
          <w:color w:val="auto"/>
          <w:szCs w:val="20"/>
          <w:highlight w:val="none"/>
        </w:rPr>
      </w:pPr>
      <w:bookmarkStart w:id="73" w:name="_Toc139797599"/>
      <w:bookmarkStart w:id="74" w:name="_Toc3450"/>
      <w:bookmarkStart w:id="75" w:name="_Toc12279"/>
      <w:r>
        <w:rPr>
          <w:rFonts w:hint="eastAsia" w:ascii="宋体" w:hAnsi="宋体" w:eastAsia="宋体" w:cs="宋体"/>
          <w:color w:val="auto"/>
          <w:szCs w:val="20"/>
          <w:highlight w:val="none"/>
          <w:lang w:val="zh-CN"/>
        </w:rPr>
        <w:t>询问、质疑、投诉</w:t>
      </w:r>
      <w:bookmarkEnd w:id="73"/>
      <w:bookmarkEnd w:id="74"/>
      <w:bookmarkEnd w:id="75"/>
    </w:p>
    <w:p w14:paraId="51F813A3">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4.1在线询问、质疑、投诉</w:t>
      </w:r>
    </w:p>
    <w:p w14:paraId="2B41822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D09867">
      <w:pPr>
        <w:autoSpaceDE w:val="0"/>
        <w:autoSpaceDN w:val="0"/>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4.2供应商询问</w:t>
      </w:r>
    </w:p>
    <w:p w14:paraId="16AC141D">
      <w:pPr>
        <w:autoSpaceDE w:val="0"/>
        <w:autoSpaceDN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5089665">
      <w:pPr>
        <w:autoSpaceDE w:val="0"/>
        <w:autoSpaceDN w:val="0"/>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4.3供应商质疑</w:t>
      </w:r>
    </w:p>
    <w:p w14:paraId="65613DEF">
      <w:pPr>
        <w:pStyle w:val="35"/>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.1提出质疑的供应商应当是参与所质疑项目采购活动的供应商。潜在供应商已依法获取其可质疑的采购文件的，可以对该文件提出质疑。</w:t>
      </w:r>
    </w:p>
    <w:p w14:paraId="1B00951B">
      <w:pPr>
        <w:pStyle w:val="35"/>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28867F1B">
      <w:pPr>
        <w:pStyle w:val="16"/>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4.3.2.1对采购文件提出质疑的，质疑期限为供应商获得采购文件之日或者采购文件公告期限届满之日起计算。</w:t>
      </w:r>
    </w:p>
    <w:p w14:paraId="363B35E3">
      <w:pPr>
        <w:pStyle w:val="35"/>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w:t>
      </w:r>
    </w:p>
    <w:p w14:paraId="7A63BF36">
      <w:pPr>
        <w:pStyle w:val="35"/>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4.3.2.3对采购结果提出质疑的，质疑期限自采购结果公告期限届满之日起计算。</w:t>
      </w:r>
    </w:p>
    <w:p w14:paraId="19B56CC1">
      <w:pPr>
        <w:pStyle w:val="35"/>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28282F10">
      <w:pPr>
        <w:pStyle w:val="35"/>
        <w:snapToGrid w:val="0"/>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4.3.3.1供应商的姓名或者名称、地址、邮编、联系人及联系电话；</w:t>
      </w:r>
    </w:p>
    <w:p w14:paraId="60311275">
      <w:pPr>
        <w:pStyle w:val="35"/>
        <w:snapToGrid w:val="0"/>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4.3.3.2质疑项目的名称、编号；</w:t>
      </w:r>
    </w:p>
    <w:p w14:paraId="422DFA41">
      <w:pPr>
        <w:pStyle w:val="35"/>
        <w:snapToGrid w:val="0"/>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4.3.3.3具体、明确的质疑事项和与质疑事项相关的请求；</w:t>
      </w:r>
    </w:p>
    <w:p w14:paraId="7A406DF4">
      <w:pPr>
        <w:pStyle w:val="35"/>
        <w:snapToGrid w:val="0"/>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4.3.3.4事实依据；</w:t>
      </w:r>
    </w:p>
    <w:p w14:paraId="0FEC2F47">
      <w:pPr>
        <w:pStyle w:val="35"/>
        <w:snapToGrid w:val="0"/>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4.3.3.5必要的法律依据；</w:t>
      </w:r>
    </w:p>
    <w:p w14:paraId="68572168">
      <w:pPr>
        <w:pStyle w:val="35"/>
        <w:snapToGrid w:val="0"/>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27502B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质疑人可直接在线提交、传真或邮寄方式提交质疑函（一式三份以上）。以其他方式提出的质疑，采购人或采购代理机构可不予接受、答复。</w:t>
      </w:r>
    </w:p>
    <w:p w14:paraId="47321319">
      <w:pPr>
        <w:numPr>
          <w:ilvl w:val="0"/>
          <w:numId w:val="6"/>
        </w:numPr>
        <w:spacing w:line="360" w:lineRule="auto"/>
        <w:ind w:left="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政采云在线提起质疑，路径为：政采云-项目采购-询问质疑投诉-质疑列表。</w:t>
      </w:r>
    </w:p>
    <w:p w14:paraId="1E32FFC1">
      <w:pPr>
        <w:numPr>
          <w:ilvl w:val="0"/>
          <w:numId w:val="6"/>
        </w:numPr>
        <w:spacing w:line="360" w:lineRule="auto"/>
        <w:ind w:left="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邮寄方式送达质疑函的，以采购人或采购代理机构实际收到邮件之日作为收到质疑的日期。</w:t>
      </w:r>
    </w:p>
    <w:p w14:paraId="630D5F6E">
      <w:pPr>
        <w:numPr>
          <w:ilvl w:val="0"/>
          <w:numId w:val="6"/>
        </w:numPr>
        <w:spacing w:line="360" w:lineRule="auto"/>
        <w:ind w:left="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631BCE36">
      <w:pPr>
        <w:numPr>
          <w:ilvl w:val="0"/>
          <w:numId w:val="6"/>
        </w:numPr>
        <w:spacing w:line="360" w:lineRule="auto"/>
        <w:ind w:left="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在质疑期限届满前，质疑函已经邮寄或传真成功的，质疑不视为过期。</w:t>
      </w:r>
    </w:p>
    <w:p w14:paraId="073B3D06">
      <w:pPr>
        <w:pStyle w:val="35"/>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4.3.4对同一采购程序环节的质疑，供应商须在法定质疑期内一次性提出。</w:t>
      </w:r>
    </w:p>
    <w:p w14:paraId="674DF633">
      <w:pPr>
        <w:pStyle w:val="35"/>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4.3.5相关当事人提供外文证书或者外国语视听资料的，应当附有中文译本，由翻译机构盖章或者翻译人员签名。</w:t>
      </w:r>
    </w:p>
    <w:p w14:paraId="26679EE6">
      <w:pPr>
        <w:pStyle w:val="35"/>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7D37944D">
      <w:pPr>
        <w:pStyle w:val="35"/>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4.3.6询问或者质疑事项可能影响采购结果的，采购人应当暂停签订合同，已经签订合同的，应当中止履行合同。</w:t>
      </w:r>
    </w:p>
    <w:p w14:paraId="3953A011">
      <w:pPr>
        <w:spacing w:line="360" w:lineRule="auto"/>
        <w:ind w:left="959" w:leftChars="228"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4.3.7质疑人捏造事实、提供虚假材料进行质疑的，采购人或采购代理机构</w:t>
      </w:r>
    </w:p>
    <w:p w14:paraId="0C7C82E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报告同级政府采购监督管理部门，由同级政府采购监督管理部门审查，情况属实的，应列入不良行为记录，并在指定的媒体上公告；</w:t>
      </w:r>
    </w:p>
    <w:p w14:paraId="6DCDFBB4">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4.3.8</w:t>
      </w:r>
      <w:r>
        <w:rPr>
          <w:rFonts w:hint="eastAsia" w:ascii="宋体" w:hAnsi="宋体" w:eastAsia="宋体" w:cs="宋体"/>
          <w:b/>
          <w:color w:val="auto"/>
          <w:sz w:val="24"/>
          <w:szCs w:val="24"/>
          <w:highlight w:val="none"/>
        </w:rPr>
        <w:t>质疑答复</w:t>
      </w:r>
    </w:p>
    <w:p w14:paraId="04525B63">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质疑答复责任主体如下：</w:t>
      </w:r>
    </w:p>
    <w:p w14:paraId="3DC457EB">
      <w:pPr>
        <w:widowControl/>
        <w:adjustRightInd/>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质疑答复责任主体一览表</w:t>
      </w:r>
    </w:p>
    <w:tbl>
      <w:tblPr>
        <w:tblStyle w:val="65"/>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3789"/>
        <w:gridCol w:w="2685"/>
      </w:tblGrid>
      <w:tr w14:paraId="57AA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109" w:type="dxa"/>
            <w:gridSpan w:val="2"/>
            <w:vAlign w:val="center"/>
          </w:tcPr>
          <w:p w14:paraId="291D192C">
            <w:pPr>
              <w:pStyle w:val="3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质疑内容</w:t>
            </w:r>
          </w:p>
        </w:tc>
        <w:tc>
          <w:tcPr>
            <w:tcW w:w="2685" w:type="dxa"/>
            <w:vAlign w:val="center"/>
          </w:tcPr>
          <w:p w14:paraId="79092DB0">
            <w:pPr>
              <w:pStyle w:val="3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质疑答复责任主体</w:t>
            </w:r>
          </w:p>
        </w:tc>
      </w:tr>
      <w:tr w14:paraId="1773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Merge w:val="restart"/>
            <w:vAlign w:val="center"/>
          </w:tcPr>
          <w:p w14:paraId="40DD21B4">
            <w:pPr>
              <w:pStyle w:val="3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对采购文件提出质疑</w:t>
            </w:r>
          </w:p>
        </w:tc>
        <w:tc>
          <w:tcPr>
            <w:tcW w:w="3789" w:type="dxa"/>
            <w:vAlign w:val="center"/>
          </w:tcPr>
          <w:p w14:paraId="145D3FD2">
            <w:pPr>
              <w:pStyle w:val="3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对采购文件中特定资格条件、采购需求、评审办法、评审标准提出的质疑</w:t>
            </w:r>
          </w:p>
        </w:tc>
        <w:tc>
          <w:tcPr>
            <w:tcW w:w="2685" w:type="dxa"/>
            <w:vMerge w:val="restart"/>
            <w:vAlign w:val="center"/>
          </w:tcPr>
          <w:p w14:paraId="5646BD83">
            <w:pPr>
              <w:pStyle w:val="3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采购人和采购代理机构</w:t>
            </w:r>
          </w:p>
        </w:tc>
      </w:tr>
      <w:tr w14:paraId="50DE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Merge w:val="continue"/>
            <w:vAlign w:val="center"/>
          </w:tcPr>
          <w:p w14:paraId="422FAB59">
            <w:pPr>
              <w:pStyle w:val="35"/>
              <w:jc w:val="center"/>
              <w:rPr>
                <w:rFonts w:hint="eastAsia" w:ascii="宋体" w:hAnsi="宋体" w:eastAsia="宋体" w:cs="宋体"/>
                <w:color w:val="auto"/>
                <w:sz w:val="24"/>
                <w:szCs w:val="24"/>
                <w:highlight w:val="none"/>
              </w:rPr>
            </w:pPr>
          </w:p>
        </w:tc>
        <w:tc>
          <w:tcPr>
            <w:tcW w:w="3789" w:type="dxa"/>
            <w:vAlign w:val="center"/>
          </w:tcPr>
          <w:p w14:paraId="0D0E1880">
            <w:pPr>
              <w:pStyle w:val="3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对采购文件中其他内容提出的质疑</w:t>
            </w:r>
          </w:p>
        </w:tc>
        <w:tc>
          <w:tcPr>
            <w:tcW w:w="2685" w:type="dxa"/>
            <w:vMerge w:val="continue"/>
            <w:vAlign w:val="center"/>
          </w:tcPr>
          <w:p w14:paraId="5E5F51D7">
            <w:pPr>
              <w:pStyle w:val="35"/>
              <w:jc w:val="center"/>
              <w:rPr>
                <w:rFonts w:hint="eastAsia" w:ascii="宋体" w:hAnsi="宋体" w:eastAsia="宋体" w:cs="宋体"/>
                <w:color w:val="auto"/>
                <w:sz w:val="24"/>
                <w:szCs w:val="24"/>
                <w:highlight w:val="none"/>
              </w:rPr>
            </w:pPr>
          </w:p>
        </w:tc>
      </w:tr>
      <w:tr w14:paraId="3AD9A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Merge w:val="restart"/>
            <w:vAlign w:val="center"/>
          </w:tcPr>
          <w:p w14:paraId="3A1BB5DE">
            <w:pPr>
              <w:pStyle w:val="3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对采购过程提出质疑</w:t>
            </w:r>
          </w:p>
        </w:tc>
        <w:tc>
          <w:tcPr>
            <w:tcW w:w="3789" w:type="dxa"/>
            <w:vAlign w:val="center"/>
          </w:tcPr>
          <w:p w14:paraId="47600146">
            <w:pPr>
              <w:pStyle w:val="3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有关现场考察或开启响应文件前答疑会事项提出的质疑</w:t>
            </w:r>
          </w:p>
        </w:tc>
        <w:tc>
          <w:tcPr>
            <w:tcW w:w="2685" w:type="dxa"/>
            <w:vMerge w:val="continue"/>
            <w:vAlign w:val="center"/>
          </w:tcPr>
          <w:p w14:paraId="6BD17E03">
            <w:pPr>
              <w:pStyle w:val="35"/>
              <w:jc w:val="center"/>
              <w:rPr>
                <w:rFonts w:hint="eastAsia" w:ascii="宋体" w:hAnsi="宋体" w:eastAsia="宋体" w:cs="宋体"/>
                <w:color w:val="auto"/>
                <w:sz w:val="24"/>
                <w:szCs w:val="24"/>
                <w:highlight w:val="none"/>
              </w:rPr>
            </w:pPr>
          </w:p>
        </w:tc>
      </w:tr>
      <w:tr w14:paraId="2F1D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Merge w:val="continue"/>
            <w:vAlign w:val="center"/>
          </w:tcPr>
          <w:p w14:paraId="4E7C76EF">
            <w:pPr>
              <w:pStyle w:val="35"/>
              <w:jc w:val="center"/>
              <w:rPr>
                <w:rFonts w:hint="eastAsia" w:ascii="宋体" w:hAnsi="宋体" w:eastAsia="宋体" w:cs="宋体"/>
                <w:color w:val="auto"/>
                <w:sz w:val="24"/>
                <w:szCs w:val="24"/>
                <w:highlight w:val="none"/>
              </w:rPr>
            </w:pPr>
          </w:p>
        </w:tc>
        <w:tc>
          <w:tcPr>
            <w:tcW w:w="3789" w:type="dxa"/>
            <w:vAlign w:val="center"/>
          </w:tcPr>
          <w:p w14:paraId="709678BE">
            <w:pPr>
              <w:pStyle w:val="3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对采购过程中其它事项提出的质疑</w:t>
            </w:r>
          </w:p>
        </w:tc>
        <w:tc>
          <w:tcPr>
            <w:tcW w:w="2685" w:type="dxa"/>
            <w:vMerge w:val="continue"/>
            <w:vAlign w:val="center"/>
          </w:tcPr>
          <w:p w14:paraId="76044F5B">
            <w:pPr>
              <w:pStyle w:val="35"/>
              <w:jc w:val="center"/>
              <w:rPr>
                <w:rFonts w:hint="eastAsia" w:ascii="宋体" w:hAnsi="宋体" w:eastAsia="宋体" w:cs="宋体"/>
                <w:color w:val="auto"/>
                <w:sz w:val="24"/>
                <w:szCs w:val="24"/>
                <w:highlight w:val="none"/>
              </w:rPr>
            </w:pPr>
          </w:p>
        </w:tc>
      </w:tr>
      <w:tr w14:paraId="59A7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Align w:val="center"/>
          </w:tcPr>
          <w:p w14:paraId="0D698200">
            <w:pPr>
              <w:pStyle w:val="3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对采购结果提出质疑</w:t>
            </w:r>
          </w:p>
        </w:tc>
        <w:tc>
          <w:tcPr>
            <w:tcW w:w="3789" w:type="dxa"/>
            <w:vAlign w:val="center"/>
          </w:tcPr>
          <w:p w14:paraId="2539DFF9">
            <w:pPr>
              <w:pStyle w:val="3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对采购结果提出的质疑</w:t>
            </w:r>
          </w:p>
        </w:tc>
        <w:tc>
          <w:tcPr>
            <w:tcW w:w="2685" w:type="dxa"/>
            <w:vMerge w:val="continue"/>
            <w:vAlign w:val="center"/>
          </w:tcPr>
          <w:p w14:paraId="3D5245ED">
            <w:pPr>
              <w:pStyle w:val="35"/>
              <w:jc w:val="center"/>
              <w:rPr>
                <w:rFonts w:hint="eastAsia" w:ascii="宋体" w:hAnsi="宋体" w:eastAsia="宋体" w:cs="宋体"/>
                <w:color w:val="auto"/>
                <w:sz w:val="24"/>
                <w:szCs w:val="24"/>
                <w:highlight w:val="none"/>
              </w:rPr>
            </w:pPr>
          </w:p>
        </w:tc>
      </w:tr>
    </w:tbl>
    <w:p w14:paraId="0E26B4D7">
      <w:pPr>
        <w:pStyle w:val="25"/>
        <w:rPr>
          <w:rFonts w:hint="eastAsia" w:ascii="宋体" w:hAnsi="宋体" w:eastAsia="宋体" w:cs="宋体"/>
          <w:color w:val="auto"/>
          <w:highlight w:val="none"/>
          <w:lang w:val="en-US"/>
        </w:rPr>
      </w:pPr>
    </w:p>
    <w:p w14:paraId="77DA1D90">
      <w:pPr>
        <w:pStyle w:val="35"/>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4.4供应商投诉</w:t>
      </w:r>
    </w:p>
    <w:p w14:paraId="385C0E5B">
      <w:pPr>
        <w:pStyle w:val="35"/>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07A06AD4">
      <w:pPr>
        <w:pStyle w:val="35"/>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4.4.2供应商投诉的事项不得超出已质疑事项的范围，基于质疑答复内容提出的投诉事项除外。</w:t>
      </w:r>
    </w:p>
    <w:p w14:paraId="732A8D5F">
      <w:pPr>
        <w:pStyle w:val="35"/>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4.4.3供应商投诉应当有明确的请求和必要的证明材料。</w:t>
      </w:r>
    </w:p>
    <w:p w14:paraId="7A739C4E">
      <w:pPr>
        <w:pStyle w:val="35"/>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4.4.4以联合体形式参加政府采购活动的，其投诉应当由组成联合体的所有供应商共同提出。</w:t>
      </w:r>
    </w:p>
    <w:p w14:paraId="0EB5D934">
      <w:pPr>
        <w:pStyle w:val="35"/>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质疑函、投诉书范本详见附件1、附件2。</w:t>
      </w:r>
    </w:p>
    <w:p w14:paraId="0DB62996">
      <w:pPr>
        <w:spacing w:line="360" w:lineRule="auto"/>
        <w:rPr>
          <w:rFonts w:hint="eastAsia" w:ascii="宋体" w:hAnsi="宋体" w:eastAsia="宋体" w:cs="宋体"/>
          <w:color w:val="auto"/>
          <w:sz w:val="24"/>
          <w:highlight w:val="none"/>
        </w:rPr>
      </w:pPr>
      <w:bookmarkStart w:id="76" w:name="_Toc9966"/>
      <w:bookmarkStart w:id="77" w:name="_Toc530551837"/>
      <w:bookmarkStart w:id="78" w:name="_Toc531358992"/>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  4.5特别声明</w:t>
      </w:r>
      <w:bookmarkEnd w:id="76"/>
      <w:bookmarkEnd w:id="77"/>
      <w:bookmarkEnd w:id="78"/>
    </w:p>
    <w:p w14:paraId="382DDB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4.5.1 ▲单位负责人为同一人或者存在直接控股、管理关系的不同供应商，不得参加同一合同项下的政府采购活动；</w:t>
      </w:r>
    </w:p>
    <w:p w14:paraId="7D51D42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4.5.2 ▲为采购项目提供整体设计、规范编制或者项目管理、监理、检测等服务的供应商，不得再参加该采购项目的其他采购活动；</w:t>
      </w:r>
    </w:p>
    <w:p w14:paraId="3C751B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4.5.3  ▲金融、保险、通讯等特定行业的全国性企业所设立的区域性分支机构(或分公司)，如果已经获得总公司（总机构）授权或能够提供房产权证或其他有效财产证明材料，证明其具备实际承担责任的能力和法定的缔结合同能力，可以允许其独立参加政府采购活动，但不得使用总公司(总机构)的资质、业绩和人员；</w:t>
      </w:r>
    </w:p>
    <w:p w14:paraId="6BBFF1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4.5.4 本项目排名第一的成交候选人未注册成为浙江省政府采购网“正式供应商”的，将会影响该项目合同备案及付款，由此造成的不利影响由供应商自行承担。</w:t>
      </w:r>
    </w:p>
    <w:p w14:paraId="0C775C63">
      <w:pPr>
        <w:pStyle w:val="60"/>
        <w:widowControl w:val="0"/>
        <w:numPr>
          <w:ilvl w:val="0"/>
          <w:numId w:val="4"/>
        </w:numPr>
        <w:tabs>
          <w:tab w:val="left" w:pos="0"/>
        </w:tabs>
        <w:overflowPunct/>
        <w:autoSpaceDE/>
        <w:autoSpaceDN/>
        <w:adjustRightInd/>
        <w:spacing w:before="240" w:beforeLines="100" w:after="240" w:afterLines="100"/>
        <w:ind w:firstLine="0"/>
        <w:jc w:val="left"/>
        <w:textAlignment w:val="auto"/>
        <w:outlineLvl w:val="1"/>
        <w:rPr>
          <w:rFonts w:hint="eastAsia" w:ascii="宋体" w:hAnsi="宋体" w:eastAsia="宋体" w:cs="宋体"/>
          <w:bCs/>
          <w:color w:val="auto"/>
          <w:kern w:val="2"/>
          <w:sz w:val="30"/>
          <w:szCs w:val="30"/>
          <w:highlight w:val="none"/>
          <w:lang w:val="en-US"/>
        </w:rPr>
      </w:pPr>
      <w:bookmarkStart w:id="79" w:name="_Toc19561"/>
      <w:bookmarkStart w:id="80" w:name="_Toc139797600"/>
      <w:bookmarkStart w:id="81" w:name="_Toc13940"/>
      <w:r>
        <w:rPr>
          <w:rFonts w:hint="eastAsia" w:ascii="宋体" w:hAnsi="宋体" w:eastAsia="宋体" w:cs="宋体"/>
          <w:bCs/>
          <w:color w:val="auto"/>
          <w:kern w:val="2"/>
          <w:sz w:val="30"/>
          <w:szCs w:val="30"/>
          <w:highlight w:val="none"/>
          <w:lang w:val="en-US"/>
        </w:rPr>
        <w:t>采购文件的构成、澄清、修改</w:t>
      </w:r>
      <w:bookmarkEnd w:id="79"/>
      <w:bookmarkEnd w:id="80"/>
      <w:bookmarkEnd w:id="81"/>
    </w:p>
    <w:p w14:paraId="4800E366">
      <w:pPr>
        <w:pStyle w:val="968"/>
        <w:numPr>
          <w:ilvl w:val="0"/>
          <w:numId w:val="5"/>
        </w:numPr>
        <w:adjustRightInd/>
        <w:spacing w:line="360" w:lineRule="auto"/>
        <w:ind w:left="0" w:firstLine="482" w:firstLineChars="200"/>
        <w:rPr>
          <w:rFonts w:hint="eastAsia" w:ascii="宋体" w:hAnsi="宋体" w:eastAsia="宋体" w:cs="宋体"/>
          <w:color w:val="auto"/>
          <w:szCs w:val="20"/>
          <w:highlight w:val="none"/>
          <w:lang w:val="zh-CN"/>
        </w:rPr>
      </w:pPr>
      <w:bookmarkStart w:id="82" w:name="_Toc139797601"/>
      <w:bookmarkStart w:id="83" w:name="_Toc5716"/>
      <w:bookmarkStart w:id="84" w:name="_Toc18204"/>
      <w:r>
        <w:rPr>
          <w:rFonts w:hint="eastAsia" w:ascii="宋体" w:hAnsi="宋体" w:eastAsia="宋体" w:cs="宋体"/>
          <w:color w:val="auto"/>
          <w:szCs w:val="20"/>
          <w:highlight w:val="none"/>
          <w:lang w:val="zh-CN"/>
        </w:rPr>
        <w:t>采购文件的构成</w:t>
      </w:r>
      <w:bookmarkEnd w:id="82"/>
      <w:bookmarkEnd w:id="83"/>
      <w:bookmarkEnd w:id="84"/>
    </w:p>
    <w:p w14:paraId="5FB427FD">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采购文件包括下列文件及附件：</w:t>
      </w:r>
    </w:p>
    <w:p w14:paraId="05000F18">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5.1.1竞争性磋商公告（邀请）；</w:t>
      </w:r>
    </w:p>
    <w:p w14:paraId="1DF2DF94">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5.1.2供应商须知；</w:t>
      </w:r>
    </w:p>
    <w:p w14:paraId="729D0BF0">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525AA266">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5.1.4评审办法；</w:t>
      </w:r>
    </w:p>
    <w:p w14:paraId="6B0E6F9D">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5BA612DD">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磋商响应文件格式。</w:t>
      </w:r>
    </w:p>
    <w:p w14:paraId="1287F07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澄清或者修改的内容为采购文件的组成部分</w:t>
      </w:r>
      <w:r>
        <w:rPr>
          <w:rFonts w:hint="eastAsia" w:ascii="宋体" w:hAnsi="宋体" w:eastAsia="宋体" w:cs="宋体"/>
          <w:color w:val="auto"/>
          <w:sz w:val="24"/>
          <w:highlight w:val="none"/>
        </w:rPr>
        <w:t>。</w:t>
      </w:r>
    </w:p>
    <w:p w14:paraId="338C7E59">
      <w:pPr>
        <w:pStyle w:val="968"/>
        <w:numPr>
          <w:ilvl w:val="0"/>
          <w:numId w:val="5"/>
        </w:numPr>
        <w:adjustRightInd/>
        <w:spacing w:line="360" w:lineRule="auto"/>
        <w:ind w:left="0" w:firstLine="482" w:firstLineChars="200"/>
        <w:rPr>
          <w:rFonts w:hint="eastAsia" w:ascii="宋体" w:hAnsi="宋体" w:eastAsia="宋体" w:cs="宋体"/>
          <w:color w:val="auto"/>
          <w:szCs w:val="20"/>
          <w:highlight w:val="none"/>
          <w:lang w:val="zh-CN"/>
        </w:rPr>
      </w:pPr>
      <w:bookmarkStart w:id="85" w:name="_Toc139797602"/>
      <w:bookmarkStart w:id="86" w:name="_Toc25182"/>
      <w:bookmarkStart w:id="87" w:name="_Toc6395"/>
      <w:r>
        <w:rPr>
          <w:rFonts w:hint="eastAsia" w:ascii="宋体" w:hAnsi="宋体" w:eastAsia="宋体" w:cs="宋体"/>
          <w:color w:val="auto"/>
          <w:szCs w:val="20"/>
          <w:highlight w:val="none"/>
          <w:lang w:val="zh-CN"/>
        </w:rPr>
        <w:t>采购文件的澄清、修改</w:t>
      </w:r>
      <w:bookmarkEnd w:id="85"/>
      <w:bookmarkEnd w:id="86"/>
      <w:bookmarkEnd w:id="87"/>
    </w:p>
    <w:p w14:paraId="46B0C9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   供应商应仔细阅读和检查磋商文件的全部内容。发现其中有误或有不合理要求的，应当在磋商文件的澄清、修改截止时间前以书面形式要求采购人或采购代理机构对磋商文件予以澄清、修改；</w:t>
      </w:r>
    </w:p>
    <w:p w14:paraId="721177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   澄清或修改内容可能影响磋商响应文件编制的，采购代理机构在响应文件提交截止时间5日前，将以发布更正公告的形式通知各潜在的供应商。不足5日的，采购代理机构有权顺延响应文件提交截止时间；</w:t>
      </w:r>
    </w:p>
    <w:p w14:paraId="7AB414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6.3   响应文件提交截止时间前，采购代理机构可以对发出的磋商文件进行必要的澄清或修改，澄清或修改后的补充文件，作为磋商文件的组成部分，对各供应商起同等约束作用；</w:t>
      </w:r>
    </w:p>
    <w:p w14:paraId="0ADAC4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6.4   澄清、修改等更正内容发布网址：政采云平台（https://www.zcygov.cn/） ；</w:t>
      </w:r>
    </w:p>
    <w:p w14:paraId="50C3EB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6.5   当磋商文件与澄清或修改文件就同一内容的表述不一致时，以最后发出的澄清或修改文件为准。</w:t>
      </w:r>
    </w:p>
    <w:p w14:paraId="0C8A7B4D">
      <w:pPr>
        <w:pStyle w:val="141"/>
        <w:snapToGrid w:val="0"/>
        <w:spacing w:before="0"/>
        <w:ind w:firstLine="482"/>
        <w:rPr>
          <w:rFonts w:hint="eastAsia" w:ascii="宋体" w:hAnsi="宋体" w:eastAsia="宋体" w:cs="宋体"/>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响应文件未按磋商文件的澄清、修改的内容编制，又不符合实质性要求的，响应无效。</w:t>
      </w:r>
    </w:p>
    <w:p w14:paraId="4A9FE763">
      <w:pPr>
        <w:rPr>
          <w:rFonts w:hint="eastAsia" w:ascii="宋体" w:hAnsi="宋体" w:eastAsia="宋体" w:cs="宋体"/>
          <w:color w:val="auto"/>
          <w:highlight w:val="none"/>
        </w:rPr>
      </w:pPr>
    </w:p>
    <w:p w14:paraId="3E7EA5E8">
      <w:pPr>
        <w:pStyle w:val="60"/>
        <w:widowControl w:val="0"/>
        <w:numPr>
          <w:ilvl w:val="0"/>
          <w:numId w:val="4"/>
        </w:numPr>
        <w:tabs>
          <w:tab w:val="left" w:pos="0"/>
        </w:tabs>
        <w:overflowPunct/>
        <w:autoSpaceDE/>
        <w:autoSpaceDN/>
        <w:adjustRightInd/>
        <w:spacing w:before="240" w:beforeLines="100" w:after="240" w:afterLines="100"/>
        <w:ind w:firstLine="0"/>
        <w:jc w:val="left"/>
        <w:textAlignment w:val="auto"/>
        <w:outlineLvl w:val="1"/>
        <w:rPr>
          <w:rFonts w:hint="eastAsia" w:ascii="宋体" w:hAnsi="宋体" w:eastAsia="宋体" w:cs="宋体"/>
          <w:bCs/>
          <w:color w:val="auto"/>
          <w:kern w:val="2"/>
          <w:sz w:val="30"/>
          <w:szCs w:val="30"/>
          <w:highlight w:val="none"/>
          <w:lang w:val="en-US"/>
        </w:rPr>
      </w:pPr>
      <w:bookmarkStart w:id="88" w:name="_Toc139797603"/>
      <w:bookmarkStart w:id="89" w:name="_Toc1807"/>
      <w:bookmarkStart w:id="90" w:name="_Toc1870"/>
      <w:r>
        <w:rPr>
          <w:rFonts w:hint="eastAsia" w:ascii="宋体" w:hAnsi="宋体" w:eastAsia="宋体" w:cs="宋体"/>
          <w:bCs/>
          <w:color w:val="auto"/>
          <w:kern w:val="2"/>
          <w:sz w:val="30"/>
          <w:szCs w:val="30"/>
          <w:highlight w:val="none"/>
          <w:lang w:val="en-US"/>
        </w:rPr>
        <w:t>提交响应文件</w:t>
      </w:r>
      <w:bookmarkEnd w:id="88"/>
      <w:bookmarkEnd w:id="89"/>
      <w:bookmarkEnd w:id="90"/>
    </w:p>
    <w:p w14:paraId="3D4F9D3D">
      <w:pPr>
        <w:pStyle w:val="968"/>
        <w:numPr>
          <w:ilvl w:val="0"/>
          <w:numId w:val="5"/>
        </w:numPr>
        <w:adjustRightInd/>
        <w:spacing w:line="360" w:lineRule="auto"/>
        <w:ind w:left="0" w:firstLine="482" w:firstLineChars="200"/>
        <w:rPr>
          <w:rFonts w:hint="eastAsia" w:ascii="宋体" w:hAnsi="宋体" w:eastAsia="宋体" w:cs="宋体"/>
          <w:color w:val="auto"/>
          <w:szCs w:val="20"/>
          <w:highlight w:val="none"/>
          <w:lang w:val="zh-CN"/>
        </w:rPr>
      </w:pPr>
      <w:bookmarkStart w:id="91" w:name="_Toc139797604"/>
      <w:bookmarkStart w:id="92" w:name="_Toc11270"/>
      <w:bookmarkStart w:id="93" w:name="_Toc562"/>
      <w:r>
        <w:rPr>
          <w:rFonts w:hint="eastAsia" w:ascii="宋体" w:hAnsi="宋体" w:eastAsia="宋体" w:cs="宋体"/>
          <w:color w:val="auto"/>
          <w:szCs w:val="20"/>
          <w:highlight w:val="none"/>
          <w:lang w:val="zh-CN"/>
        </w:rPr>
        <w:t>备份响应文件</w:t>
      </w:r>
      <w:bookmarkEnd w:id="91"/>
      <w:bookmarkEnd w:id="92"/>
      <w:bookmarkEnd w:id="93"/>
    </w:p>
    <w:p w14:paraId="2EB2075B">
      <w:pPr>
        <w:pStyle w:val="35"/>
        <w:snapToGrid w:val="0"/>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7.1供应商在电子交易平台传输递交响应文件后，还可以在响应文件提交（上传）截止时间前直接提交或者以邮件方式递交备份响应文件1份，</w:t>
      </w:r>
      <w:r>
        <w:rPr>
          <w:rFonts w:hint="eastAsia" w:ascii="宋体" w:hAnsi="宋体" w:eastAsia="宋体" w:cs="宋体"/>
          <w:b/>
          <w:color w:val="auto"/>
          <w:sz w:val="24"/>
          <w:szCs w:val="24"/>
          <w:highlight w:val="none"/>
        </w:rPr>
        <w:t>但采购人、采购代理机构不强制或变相强制供应商提交备份响应文件。</w:t>
      </w:r>
    </w:p>
    <w:p w14:paraId="0BE67AF6">
      <w:pPr>
        <w:pStyle w:val="35"/>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7.2备份响应文件须在“政采云投标客户端”制作生成，以电子邮件方式提交一份，由供应商自行确定是否提交；若提交请将备份磋商响应文件以电子邮件的形式发送至</w:t>
      </w:r>
      <w:r>
        <w:rPr>
          <w:rFonts w:hint="eastAsia" w:ascii="宋体" w:hAnsi="宋体" w:eastAsia="宋体" w:cs="宋体"/>
          <w:snapToGrid/>
          <w:color w:val="auto"/>
          <w:sz w:val="24"/>
          <w:szCs w:val="24"/>
          <w:highlight w:val="none"/>
        </w:rPr>
        <w:t>（</w:t>
      </w:r>
      <w:r>
        <w:rPr>
          <w:rFonts w:hint="eastAsia" w:ascii="宋体" w:hAnsi="宋体" w:eastAsia="宋体" w:cs="宋体"/>
          <w:snapToGrid/>
          <w:color w:val="auto"/>
          <w:sz w:val="24"/>
          <w:szCs w:val="24"/>
          <w:highlight w:val="none"/>
          <w:lang w:eastAsia="zh-CN"/>
        </w:rPr>
        <w:t>1979540398</w:t>
      </w:r>
      <w:r>
        <w:rPr>
          <w:rFonts w:hint="eastAsia" w:ascii="宋体" w:hAnsi="宋体" w:eastAsia="宋体" w:cs="宋体"/>
          <w:snapToGrid/>
          <w:color w:val="auto"/>
          <w:sz w:val="24"/>
          <w:szCs w:val="24"/>
          <w:highlight w:val="none"/>
        </w:rPr>
        <w:t>@qq.com）。</w:t>
      </w:r>
    </w:p>
    <w:p w14:paraId="287D4EB5">
      <w:pPr>
        <w:pStyle w:val="35"/>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电子加密磋商响应文件按时解密成功的，备份磋商响应文件自动失效；电子加密磋商响应文件解密失败，按采购文件规定提交备份磋商响应文件且有效的，以备份磋商响应文件为准；电子加密磋商响应文件解密失败，又未提交备份磋商响应文件，视同放弃投标。</w:t>
      </w:r>
    </w:p>
    <w:p w14:paraId="0FDC87A1">
      <w:pPr>
        <w:pStyle w:val="35"/>
        <w:snapToGrid w:val="0"/>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7.4</w:t>
      </w:r>
      <w:r>
        <w:rPr>
          <w:rFonts w:hint="eastAsia" w:ascii="宋体" w:hAnsi="宋体" w:eastAsia="宋体" w:cs="宋体"/>
          <w:color w:val="auto"/>
          <w:sz w:val="24"/>
          <w:szCs w:val="20"/>
          <w:highlight w:val="none"/>
        </w:rPr>
        <w:t>▲</w:t>
      </w:r>
      <w:r>
        <w:rPr>
          <w:rFonts w:hint="eastAsia" w:ascii="宋体" w:hAnsi="宋体" w:eastAsia="宋体" w:cs="宋体"/>
          <w:b/>
          <w:color w:val="auto"/>
          <w:sz w:val="24"/>
          <w:szCs w:val="24"/>
          <w:highlight w:val="none"/>
        </w:rPr>
        <w:t>供应商仅提交备份响应文件，未在电子交易平台传输递交响应文件的，响应文件无效。</w:t>
      </w:r>
    </w:p>
    <w:p w14:paraId="2776C173">
      <w:pPr>
        <w:pStyle w:val="968"/>
        <w:numPr>
          <w:ilvl w:val="0"/>
          <w:numId w:val="5"/>
        </w:numPr>
        <w:adjustRightInd/>
        <w:spacing w:line="360" w:lineRule="auto"/>
        <w:ind w:left="0" w:firstLine="482" w:firstLineChars="200"/>
        <w:rPr>
          <w:rFonts w:hint="eastAsia" w:ascii="宋体" w:hAnsi="宋体" w:eastAsia="宋体" w:cs="宋体"/>
          <w:color w:val="auto"/>
          <w:szCs w:val="20"/>
          <w:highlight w:val="none"/>
          <w:lang w:val="zh-CN"/>
        </w:rPr>
      </w:pPr>
      <w:bookmarkStart w:id="94" w:name="_Toc139797605"/>
      <w:bookmarkStart w:id="95" w:name="_Toc15282"/>
      <w:bookmarkStart w:id="96" w:name="_Toc10973"/>
      <w:r>
        <w:rPr>
          <w:rFonts w:hint="eastAsia" w:ascii="宋体" w:hAnsi="宋体" w:eastAsia="宋体" w:cs="宋体"/>
          <w:color w:val="auto"/>
          <w:szCs w:val="20"/>
          <w:highlight w:val="none"/>
          <w:lang w:val="zh-CN"/>
        </w:rPr>
        <w:t>采购文件的获取</w:t>
      </w:r>
      <w:bookmarkEnd w:id="94"/>
      <w:bookmarkEnd w:id="95"/>
      <w:bookmarkEnd w:id="96"/>
    </w:p>
    <w:p w14:paraId="31806A79">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详见竞争性磋商公告中获取采购文件的时间期限、地点、方式及采购文件售价。</w:t>
      </w:r>
    </w:p>
    <w:p w14:paraId="6421816A">
      <w:pPr>
        <w:pStyle w:val="968"/>
        <w:numPr>
          <w:ilvl w:val="0"/>
          <w:numId w:val="5"/>
        </w:numPr>
        <w:adjustRightInd/>
        <w:spacing w:line="360" w:lineRule="auto"/>
        <w:ind w:left="0" w:firstLine="482" w:firstLineChars="200"/>
        <w:rPr>
          <w:rFonts w:hint="eastAsia" w:ascii="宋体" w:hAnsi="宋体" w:eastAsia="宋体" w:cs="宋体"/>
          <w:color w:val="auto"/>
          <w:szCs w:val="20"/>
          <w:highlight w:val="none"/>
          <w:lang w:val="zh-CN"/>
        </w:rPr>
      </w:pPr>
      <w:bookmarkStart w:id="97" w:name="_Toc10729"/>
      <w:bookmarkStart w:id="98" w:name="_Toc139797606"/>
      <w:bookmarkStart w:id="99" w:name="_Toc25608"/>
      <w:r>
        <w:rPr>
          <w:rFonts w:hint="eastAsia" w:ascii="宋体" w:hAnsi="宋体" w:eastAsia="宋体" w:cs="宋体"/>
          <w:color w:val="auto"/>
          <w:szCs w:val="20"/>
          <w:highlight w:val="none"/>
          <w:lang w:val="zh-CN"/>
        </w:rPr>
        <w:t>磋商前答疑会或现场考察</w:t>
      </w:r>
      <w:bookmarkEnd w:id="97"/>
      <w:bookmarkEnd w:id="98"/>
      <w:bookmarkEnd w:id="99"/>
    </w:p>
    <w:p w14:paraId="71238C24">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采购人组织潜在供应商现场考察或者召开磋商前答疑会的，潜在供应商按第四部分供应商须知前附表的规定参加现场考察或者磋商前答疑会。</w:t>
      </w:r>
    </w:p>
    <w:p w14:paraId="03E29113">
      <w:pPr>
        <w:pStyle w:val="968"/>
        <w:numPr>
          <w:ilvl w:val="0"/>
          <w:numId w:val="5"/>
        </w:numPr>
        <w:adjustRightInd/>
        <w:spacing w:line="360" w:lineRule="auto"/>
        <w:ind w:left="0" w:firstLine="482" w:firstLineChars="200"/>
        <w:rPr>
          <w:rFonts w:hint="eastAsia" w:ascii="宋体" w:hAnsi="宋体" w:eastAsia="宋体" w:cs="宋体"/>
          <w:color w:val="auto"/>
          <w:szCs w:val="20"/>
          <w:highlight w:val="none"/>
          <w:lang w:val="zh-CN"/>
        </w:rPr>
      </w:pPr>
      <w:bookmarkStart w:id="100" w:name="_Toc139797607"/>
      <w:bookmarkStart w:id="101" w:name="_Toc31937"/>
      <w:bookmarkStart w:id="102" w:name="_Toc24943"/>
      <w:r>
        <w:rPr>
          <w:rFonts w:hint="eastAsia" w:ascii="宋体" w:hAnsi="宋体" w:eastAsia="宋体" w:cs="宋体"/>
          <w:color w:val="auto"/>
          <w:szCs w:val="20"/>
          <w:highlight w:val="none"/>
          <w:lang w:val="zh-CN"/>
        </w:rPr>
        <w:t>磋商保证金</w:t>
      </w:r>
      <w:bookmarkEnd w:id="100"/>
      <w:bookmarkEnd w:id="101"/>
      <w:bookmarkEnd w:id="102"/>
    </w:p>
    <w:p w14:paraId="13B0B440">
      <w:pPr>
        <w:pStyle w:val="16"/>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本项目不需缴纳磋商保证金。</w:t>
      </w:r>
    </w:p>
    <w:p w14:paraId="67F99F6E">
      <w:pPr>
        <w:pStyle w:val="968"/>
        <w:numPr>
          <w:ilvl w:val="0"/>
          <w:numId w:val="5"/>
        </w:numPr>
        <w:adjustRightInd/>
        <w:spacing w:line="360" w:lineRule="auto"/>
        <w:ind w:left="0" w:firstLine="482" w:firstLineChars="200"/>
        <w:rPr>
          <w:rFonts w:hint="eastAsia" w:ascii="宋体" w:hAnsi="宋体" w:eastAsia="宋体" w:cs="宋体"/>
          <w:color w:val="auto"/>
          <w:szCs w:val="20"/>
          <w:highlight w:val="none"/>
          <w:lang w:val="zh-CN"/>
        </w:rPr>
      </w:pPr>
      <w:bookmarkStart w:id="103" w:name="_Toc139797608"/>
      <w:bookmarkStart w:id="104" w:name="_Toc3121"/>
      <w:bookmarkStart w:id="105" w:name="_Toc26422"/>
      <w:r>
        <w:rPr>
          <w:rFonts w:hint="eastAsia" w:ascii="宋体" w:hAnsi="宋体" w:eastAsia="宋体" w:cs="宋体"/>
          <w:color w:val="auto"/>
          <w:szCs w:val="20"/>
          <w:highlight w:val="none"/>
          <w:lang w:val="zh-CN"/>
        </w:rPr>
        <w:t>响应文件的语言</w:t>
      </w:r>
      <w:bookmarkEnd w:id="103"/>
      <w:bookmarkEnd w:id="104"/>
      <w:bookmarkEnd w:id="105"/>
    </w:p>
    <w:p w14:paraId="1B98BF12">
      <w:pPr>
        <w:autoSpaceDE w:val="0"/>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响应文件及供应商与采购有关的来往通知、函件和文件均应使用中文。</w:t>
      </w:r>
    </w:p>
    <w:p w14:paraId="08E10C84">
      <w:pPr>
        <w:rPr>
          <w:rFonts w:hint="eastAsia" w:ascii="宋体" w:hAnsi="宋体" w:eastAsia="宋体" w:cs="宋体"/>
          <w:color w:val="auto"/>
          <w:highlight w:val="none"/>
          <w:lang w:val="zh-CN"/>
        </w:rPr>
      </w:pPr>
    </w:p>
    <w:p w14:paraId="46A8DE31">
      <w:pPr>
        <w:pStyle w:val="968"/>
        <w:numPr>
          <w:ilvl w:val="0"/>
          <w:numId w:val="5"/>
        </w:numPr>
        <w:adjustRightInd/>
        <w:spacing w:line="360" w:lineRule="auto"/>
        <w:ind w:left="0" w:firstLine="482" w:firstLineChars="200"/>
        <w:rPr>
          <w:rFonts w:hint="eastAsia" w:ascii="宋体" w:hAnsi="宋体" w:eastAsia="宋体" w:cs="宋体"/>
          <w:color w:val="auto"/>
          <w:szCs w:val="20"/>
          <w:highlight w:val="none"/>
          <w:lang w:val="zh-CN"/>
        </w:rPr>
      </w:pPr>
      <w:bookmarkStart w:id="106" w:name="_Toc25769"/>
      <w:bookmarkStart w:id="107" w:name="_Toc139797609"/>
      <w:bookmarkStart w:id="108" w:name="_Toc31786"/>
      <w:r>
        <w:rPr>
          <w:rFonts w:hint="eastAsia" w:ascii="宋体" w:hAnsi="宋体" w:eastAsia="宋体" w:cs="宋体"/>
          <w:color w:val="auto"/>
          <w:szCs w:val="20"/>
          <w:highlight w:val="none"/>
          <w:lang w:val="zh-CN"/>
        </w:rPr>
        <w:t>响应文件的组成</w:t>
      </w:r>
      <w:bookmarkEnd w:id="106"/>
      <w:bookmarkEnd w:id="107"/>
      <w:bookmarkEnd w:id="108"/>
    </w:p>
    <w:p w14:paraId="182B246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w:t>
      </w:r>
      <w:r>
        <w:rPr>
          <w:rFonts w:hint="eastAsia" w:ascii="宋体" w:hAnsi="宋体" w:eastAsia="宋体" w:cs="宋体"/>
          <w:b/>
          <w:color w:val="auto"/>
          <w:sz w:val="24"/>
          <w:highlight w:val="none"/>
        </w:rPr>
        <w:t>资格审查文件</w:t>
      </w:r>
      <w:r>
        <w:rPr>
          <w:rFonts w:hint="eastAsia" w:ascii="宋体" w:hAnsi="宋体" w:eastAsia="宋体" w:cs="宋体"/>
          <w:color w:val="auto"/>
          <w:sz w:val="24"/>
          <w:highlight w:val="none"/>
        </w:rPr>
        <w:t>：</w:t>
      </w:r>
    </w:p>
    <w:p w14:paraId="52E509FF">
      <w:pPr>
        <w:spacing w:line="360" w:lineRule="auto"/>
        <w:ind w:left="840" w:leftChars="40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资格审查文件的组成：见采购文件第六部分。</w:t>
      </w:r>
    </w:p>
    <w:p w14:paraId="0DA1AAA9">
      <w:pPr>
        <w:snapToGrid w:val="0"/>
        <w:spacing w:line="360" w:lineRule="auto"/>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w:t>
      </w:r>
      <w:r>
        <w:rPr>
          <w:rFonts w:hint="eastAsia" w:ascii="宋体" w:hAnsi="宋体" w:eastAsia="宋体" w:cs="宋体"/>
          <w:b/>
          <w:bCs/>
          <w:color w:val="auto"/>
          <w:sz w:val="24"/>
          <w:highlight w:val="none"/>
        </w:rPr>
        <w:t>资信商务及技术文件</w:t>
      </w:r>
      <w:r>
        <w:rPr>
          <w:rFonts w:hint="eastAsia" w:ascii="宋体" w:hAnsi="宋体" w:eastAsia="宋体" w:cs="宋体"/>
          <w:b/>
          <w:bCs/>
          <w:color w:val="auto"/>
          <w:sz w:val="24"/>
          <w:highlight w:val="none"/>
          <w:lang w:val="zh-CN"/>
        </w:rPr>
        <w:t>：</w:t>
      </w:r>
    </w:p>
    <w:p w14:paraId="7952B26A">
      <w:pPr>
        <w:spacing w:line="360" w:lineRule="auto"/>
        <w:ind w:left="840" w:leftChars="40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资信商务及技术文件的组成：见采购文件第六部分。</w:t>
      </w:r>
    </w:p>
    <w:p w14:paraId="6653387A">
      <w:pPr>
        <w:snapToGrid w:val="0"/>
        <w:spacing w:line="360" w:lineRule="auto"/>
        <w:ind w:firstLine="482" w:firstLineChars="200"/>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rPr>
        <w:t>2</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 xml:space="preserve">报价文件： </w:t>
      </w:r>
    </w:p>
    <w:p w14:paraId="4F07FD59">
      <w:pPr>
        <w:spacing w:line="360" w:lineRule="auto"/>
        <w:ind w:left="840" w:leftChars="40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报价文件的组成：见采购文件第六部分。</w:t>
      </w:r>
    </w:p>
    <w:p w14:paraId="600F0C2D">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响应文件含有采购人不能接受的附加条件的，响应文件无效；</w:t>
      </w:r>
    </w:p>
    <w:p w14:paraId="19BB4C98">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供应商提供虚假材料的，响应文件无效。</w:t>
      </w:r>
    </w:p>
    <w:p w14:paraId="202F3E88">
      <w:pPr>
        <w:rPr>
          <w:rFonts w:hint="eastAsia" w:ascii="宋体" w:hAnsi="宋体" w:eastAsia="宋体" w:cs="宋体"/>
          <w:color w:val="auto"/>
          <w:highlight w:val="none"/>
        </w:rPr>
      </w:pPr>
    </w:p>
    <w:p w14:paraId="581A5087">
      <w:pPr>
        <w:pStyle w:val="968"/>
        <w:numPr>
          <w:ilvl w:val="0"/>
          <w:numId w:val="5"/>
        </w:numPr>
        <w:adjustRightInd/>
        <w:spacing w:line="360" w:lineRule="auto"/>
        <w:ind w:left="0" w:firstLine="482" w:firstLineChars="200"/>
        <w:rPr>
          <w:rFonts w:hint="eastAsia" w:ascii="宋体" w:hAnsi="宋体" w:eastAsia="宋体" w:cs="宋体"/>
          <w:color w:val="auto"/>
          <w:szCs w:val="20"/>
          <w:highlight w:val="none"/>
          <w:lang w:val="zh-CN"/>
        </w:rPr>
      </w:pPr>
      <w:bookmarkStart w:id="109" w:name="_Toc139797610"/>
      <w:bookmarkStart w:id="110" w:name="_Toc10969"/>
      <w:bookmarkStart w:id="111" w:name="_Toc9194"/>
      <w:r>
        <w:rPr>
          <w:rFonts w:hint="eastAsia" w:ascii="宋体" w:hAnsi="宋体" w:eastAsia="宋体" w:cs="宋体"/>
          <w:color w:val="auto"/>
          <w:szCs w:val="20"/>
          <w:highlight w:val="none"/>
          <w:lang w:val="zh-CN"/>
        </w:rPr>
        <w:t>响应文件的编制</w:t>
      </w:r>
      <w:bookmarkEnd w:id="109"/>
      <w:bookmarkEnd w:id="110"/>
      <w:bookmarkEnd w:id="111"/>
    </w:p>
    <w:p w14:paraId="24523B8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本磋商文件中若有多标项的，若参与多标项磋商的，则按每个标项分别独立编制磋商响应文件。</w:t>
      </w:r>
    </w:p>
    <w:p w14:paraId="06C8F300">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 xml:space="preserve">13.2 </w:t>
      </w:r>
      <w:r>
        <w:rPr>
          <w:rFonts w:hint="eastAsia" w:ascii="宋体" w:hAnsi="宋体" w:eastAsia="宋体" w:cs="宋体"/>
          <w:color w:val="auto"/>
          <w:kern w:val="0"/>
          <w:sz w:val="24"/>
          <w:highlight w:val="none"/>
          <w:lang w:val="zh-CN"/>
        </w:rPr>
        <w:t>响应文件分为资格审查文件、资信商务及技术文件、报价文件三部分。各供应商在编制响应文件时请按照采购文件第六部分规定的格式进行，混乱的编排导致响应文件被误读或磋商小组查找不到有效文件是供应商的风险。</w:t>
      </w:r>
    </w:p>
    <w:p w14:paraId="5A82441A">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供应商进行电子投标应安装客户端软件—“政采云电子交易客户端”，并按照采购文件和电子交易平台的要求编制并加密响应文件。</w:t>
      </w:r>
      <w:r>
        <w:rPr>
          <w:rFonts w:hint="eastAsia" w:ascii="宋体" w:hAnsi="宋体" w:eastAsia="宋体" w:cs="宋体"/>
          <w:b/>
          <w:bCs/>
          <w:color w:val="auto"/>
          <w:sz w:val="24"/>
          <w:highlight w:val="none"/>
          <w:lang w:val="zh-CN"/>
        </w:rPr>
        <w:t>供应商未按规定加密的响应文件，电子交易平台将拒收并提示。</w:t>
      </w:r>
    </w:p>
    <w:p w14:paraId="2E327938">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使用“政采云电子交易客户端”需要提前申领CA数字证书，申领流程请自行前往“浙江政府采购网-下载专区-电子交易客户端-CA驱动和申领流程”进行查阅。</w:t>
      </w:r>
    </w:p>
    <w:p w14:paraId="78E6FF67">
      <w:pPr>
        <w:pStyle w:val="968"/>
        <w:numPr>
          <w:ilvl w:val="0"/>
          <w:numId w:val="5"/>
        </w:numPr>
        <w:adjustRightInd/>
        <w:spacing w:line="360" w:lineRule="auto"/>
        <w:ind w:left="0" w:firstLine="482" w:firstLineChars="200"/>
        <w:rPr>
          <w:rFonts w:hint="eastAsia" w:ascii="宋体" w:hAnsi="宋体" w:eastAsia="宋体" w:cs="宋体"/>
          <w:color w:val="auto"/>
          <w:szCs w:val="20"/>
          <w:highlight w:val="none"/>
          <w:lang w:val="zh-CN"/>
        </w:rPr>
      </w:pPr>
      <w:bookmarkStart w:id="112" w:name="_Toc139797611"/>
      <w:bookmarkStart w:id="113" w:name="_Toc32177"/>
      <w:bookmarkStart w:id="114" w:name="_Toc18529"/>
      <w:r>
        <w:rPr>
          <w:rFonts w:hint="eastAsia" w:ascii="宋体" w:hAnsi="宋体" w:eastAsia="宋体" w:cs="宋体"/>
          <w:color w:val="auto"/>
          <w:szCs w:val="20"/>
          <w:highlight w:val="none"/>
          <w:lang w:val="zh-CN"/>
        </w:rPr>
        <w:t>响应文件的签署、盖章</w:t>
      </w:r>
      <w:bookmarkEnd w:id="112"/>
      <w:bookmarkEnd w:id="113"/>
      <w:bookmarkEnd w:id="114"/>
    </w:p>
    <w:p w14:paraId="3C28C660">
      <w:pPr>
        <w:pStyle w:val="141"/>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14.1响应文件按照采购文件第六部分格式要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w:t>
      </w:r>
      <w:r>
        <w:rPr>
          <w:rFonts w:hint="eastAsia" w:ascii="宋体" w:hAnsi="宋体" w:eastAsia="宋体" w:cs="宋体"/>
          <w:b/>
          <w:bCs/>
          <w:color w:val="auto"/>
          <w:szCs w:val="24"/>
          <w:highlight w:val="none"/>
        </w:rPr>
        <w:t>供应商的响应文件未按照采购文件要求签署、盖章的，其响应文件无效。</w:t>
      </w:r>
    </w:p>
    <w:p w14:paraId="79D8D0E7">
      <w:pPr>
        <w:pStyle w:val="14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14.2为确保网上操作合法、有效和安全，供应商应当在响应文件提交（上传）截止时间前完成在“政府采购云平台”的身份认证，确保在电子投标过程中能够对相关数据电文进行加密和使用电子签名。</w:t>
      </w:r>
    </w:p>
    <w:p w14:paraId="131DB89C">
      <w:pPr>
        <w:pStyle w:val="14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14.3采购文件对响应文件签署、盖章的要求适用于电子签名。</w:t>
      </w:r>
    </w:p>
    <w:p w14:paraId="08F8E744">
      <w:pPr>
        <w:pStyle w:val="141"/>
        <w:snapToGrid w:val="0"/>
        <w:spacing w:before="0"/>
        <w:ind w:firstLine="0" w:firstLineChars="0"/>
        <w:rPr>
          <w:rFonts w:hint="eastAsia" w:ascii="宋体" w:hAnsi="宋体" w:eastAsia="宋体" w:cs="宋体"/>
          <w:b/>
          <w:color w:val="auto"/>
          <w:szCs w:val="24"/>
          <w:highlight w:val="none"/>
        </w:rPr>
      </w:pPr>
    </w:p>
    <w:p w14:paraId="5E54A976">
      <w:pPr>
        <w:pStyle w:val="968"/>
        <w:numPr>
          <w:ilvl w:val="0"/>
          <w:numId w:val="5"/>
        </w:numPr>
        <w:adjustRightInd/>
        <w:spacing w:line="360" w:lineRule="auto"/>
        <w:ind w:left="0" w:firstLine="482" w:firstLineChars="200"/>
        <w:rPr>
          <w:rFonts w:hint="eastAsia" w:ascii="宋体" w:hAnsi="宋体" w:eastAsia="宋体" w:cs="宋体"/>
          <w:color w:val="auto"/>
          <w:szCs w:val="20"/>
          <w:highlight w:val="none"/>
          <w:lang w:val="zh-CN"/>
        </w:rPr>
      </w:pPr>
      <w:bookmarkStart w:id="115" w:name="_Toc6235"/>
      <w:bookmarkStart w:id="116" w:name="_Toc139797612"/>
      <w:bookmarkStart w:id="117" w:name="_Toc14534"/>
      <w:r>
        <w:rPr>
          <w:rFonts w:hint="eastAsia" w:ascii="宋体" w:hAnsi="宋体" w:eastAsia="宋体" w:cs="宋体"/>
          <w:color w:val="auto"/>
          <w:szCs w:val="20"/>
          <w:highlight w:val="none"/>
          <w:lang w:val="zh-CN"/>
        </w:rPr>
        <w:t>响应文件的提交、补充、修改、撤回</w:t>
      </w:r>
      <w:bookmarkEnd w:id="115"/>
      <w:bookmarkEnd w:id="116"/>
      <w:bookmarkEnd w:id="117"/>
    </w:p>
    <w:p w14:paraId="525EA27D">
      <w:pPr>
        <w:pStyle w:val="14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w:t>
      </w:r>
      <w:r>
        <w:rPr>
          <w:rFonts w:hint="eastAsia" w:ascii="宋体" w:hAnsi="宋体" w:eastAsia="宋体" w:cs="宋体"/>
          <w:b/>
          <w:bCs/>
          <w:color w:val="auto"/>
          <w:szCs w:val="24"/>
          <w:highlight w:val="none"/>
        </w:rPr>
        <w:t>响应文件提交（上传）截止时间后递交的响应文件，电子交易平台将拒收。</w:t>
      </w:r>
    </w:p>
    <w:p w14:paraId="44385D9B">
      <w:pPr>
        <w:pStyle w:val="14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15.2电子交易平台收到响应文件，将妥善保存并即时向供应商发出确认回执通知。在响应文件提交（上传）截止时间前，除供应商补充、修改或者撤回响应文件外，任何单位和个人不得解密或提取响应文件。在响应截止时间以后，不能补充、修改响应文件。</w:t>
      </w:r>
    </w:p>
    <w:p w14:paraId="05848B3C">
      <w:pPr>
        <w:pStyle w:val="14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15.3 在响应截止时间以后，不能补充、修改响应文件。</w:t>
      </w:r>
    </w:p>
    <w:p w14:paraId="76D8E3C3">
      <w:pPr>
        <w:pStyle w:val="14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15.4 在提交“最后报价”后，供应商不能退出磋商。</w:t>
      </w:r>
    </w:p>
    <w:p w14:paraId="1DF41F3B">
      <w:pPr>
        <w:pStyle w:val="14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15.5 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16D7F58F">
      <w:pPr>
        <w:pStyle w:val="141"/>
        <w:snapToGrid w:val="0"/>
        <w:spacing w:before="0"/>
        <w:ind w:firstLine="480"/>
        <w:rPr>
          <w:rFonts w:hint="eastAsia" w:ascii="宋体" w:hAnsi="宋体" w:eastAsia="宋体" w:cs="宋体"/>
          <w:color w:val="auto"/>
          <w:szCs w:val="24"/>
          <w:highlight w:val="none"/>
        </w:rPr>
      </w:pPr>
    </w:p>
    <w:p w14:paraId="61D10FC0">
      <w:pPr>
        <w:pStyle w:val="968"/>
        <w:numPr>
          <w:ilvl w:val="0"/>
          <w:numId w:val="5"/>
        </w:numPr>
        <w:adjustRightInd/>
        <w:spacing w:line="360" w:lineRule="auto"/>
        <w:ind w:left="0" w:firstLine="482" w:firstLineChars="200"/>
        <w:rPr>
          <w:rFonts w:hint="eastAsia" w:ascii="宋体" w:hAnsi="宋体" w:eastAsia="宋体" w:cs="宋体"/>
          <w:color w:val="auto"/>
          <w:szCs w:val="20"/>
          <w:highlight w:val="none"/>
          <w:lang w:val="zh-CN"/>
        </w:rPr>
      </w:pPr>
      <w:bookmarkStart w:id="118" w:name="_Toc17528"/>
      <w:bookmarkStart w:id="119" w:name="_Toc139797613"/>
      <w:bookmarkStart w:id="120" w:name="_Toc31595"/>
      <w:r>
        <w:rPr>
          <w:rFonts w:hint="eastAsia" w:ascii="宋体" w:hAnsi="宋体" w:eastAsia="宋体" w:cs="宋体"/>
          <w:color w:val="auto"/>
          <w:szCs w:val="20"/>
          <w:highlight w:val="none"/>
          <w:lang w:val="zh-CN"/>
        </w:rPr>
        <w:t>响应文件的无效处理</w:t>
      </w:r>
      <w:bookmarkEnd w:id="118"/>
      <w:bookmarkEnd w:id="119"/>
      <w:bookmarkEnd w:id="120"/>
    </w:p>
    <w:p w14:paraId="5642152C">
      <w:pPr>
        <w:pStyle w:val="17"/>
        <w:spacing w:line="360" w:lineRule="auto"/>
        <w:ind w:firstLine="360" w:firstLineChars="150"/>
        <w:rPr>
          <w:rFonts w:hint="eastAsia" w:ascii="宋体" w:hAnsi="宋体" w:eastAsia="宋体" w:cs="宋体"/>
          <w:color w:val="auto"/>
          <w:highlight w:val="none"/>
        </w:rPr>
      </w:pPr>
      <w:r>
        <w:rPr>
          <w:rFonts w:hint="eastAsia" w:ascii="宋体" w:hAnsi="宋体" w:eastAsia="宋体" w:cs="宋体"/>
          <w:color w:val="auto"/>
          <w:highlight w:val="none"/>
        </w:rPr>
        <w:t>有采购文件第七部分4.2规定的情形之一的，响应文件无效：</w:t>
      </w:r>
    </w:p>
    <w:p w14:paraId="22412764">
      <w:pPr>
        <w:pStyle w:val="968"/>
        <w:numPr>
          <w:ilvl w:val="0"/>
          <w:numId w:val="5"/>
        </w:numPr>
        <w:adjustRightInd/>
        <w:spacing w:line="360" w:lineRule="auto"/>
        <w:ind w:left="0" w:firstLine="482" w:firstLineChars="200"/>
        <w:rPr>
          <w:rFonts w:hint="eastAsia" w:ascii="宋体" w:hAnsi="宋体" w:eastAsia="宋体" w:cs="宋体"/>
          <w:color w:val="auto"/>
          <w:szCs w:val="20"/>
          <w:highlight w:val="none"/>
          <w:lang w:val="zh-CN"/>
        </w:rPr>
      </w:pPr>
      <w:bookmarkStart w:id="121" w:name="_Toc139797614"/>
      <w:bookmarkStart w:id="122" w:name="_Toc27328"/>
      <w:bookmarkStart w:id="123" w:name="_Toc12402"/>
      <w:r>
        <w:rPr>
          <w:rFonts w:hint="eastAsia" w:ascii="宋体" w:hAnsi="宋体" w:eastAsia="宋体" w:cs="宋体"/>
          <w:color w:val="auto"/>
          <w:szCs w:val="20"/>
          <w:highlight w:val="none"/>
          <w:lang w:val="zh-CN"/>
        </w:rPr>
        <w:t>响应文件有效期</w:t>
      </w:r>
      <w:bookmarkEnd w:id="121"/>
      <w:bookmarkEnd w:id="122"/>
      <w:bookmarkEnd w:id="123"/>
    </w:p>
    <w:p w14:paraId="33746BA1">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17.1响应文件有效期为从提交响应文件的截止之日起90天。▲</w:t>
      </w:r>
      <w:r>
        <w:rPr>
          <w:rFonts w:hint="eastAsia" w:ascii="宋体" w:hAnsi="宋体" w:eastAsia="宋体" w:cs="宋体"/>
          <w:b/>
          <w:color w:val="auto"/>
          <w:sz w:val="24"/>
          <w:szCs w:val="20"/>
          <w:highlight w:val="none"/>
        </w:rPr>
        <w:t>供应商的响应文件中承</w:t>
      </w:r>
      <w:r>
        <w:rPr>
          <w:rFonts w:hint="eastAsia" w:ascii="宋体" w:hAnsi="宋体" w:eastAsia="宋体" w:cs="宋体"/>
          <w:b/>
          <w:color w:val="auto"/>
          <w:sz w:val="24"/>
          <w:szCs w:val="21"/>
          <w:highlight w:val="none"/>
        </w:rPr>
        <w:t>诺的响应文件有效期少于采购文件中载明的响应文件有效期的，响应文件无效。</w:t>
      </w:r>
    </w:p>
    <w:p w14:paraId="2E7A267B">
      <w:pPr>
        <w:pStyle w:val="14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17.2响应文件合格投递后，自响应文件提交截止时间起，在响应文件有效期内有效。</w:t>
      </w:r>
    </w:p>
    <w:p w14:paraId="2EA3F2EA">
      <w:pPr>
        <w:pStyle w:val="14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6719035E">
      <w:pPr>
        <w:pStyle w:val="60"/>
        <w:widowControl w:val="0"/>
        <w:numPr>
          <w:ilvl w:val="0"/>
          <w:numId w:val="4"/>
        </w:numPr>
        <w:tabs>
          <w:tab w:val="left" w:pos="0"/>
        </w:tabs>
        <w:overflowPunct/>
        <w:autoSpaceDE/>
        <w:autoSpaceDN/>
        <w:adjustRightInd/>
        <w:spacing w:before="240" w:beforeLines="100" w:after="240" w:afterLines="100"/>
        <w:jc w:val="left"/>
        <w:textAlignment w:val="auto"/>
        <w:outlineLvl w:val="1"/>
        <w:rPr>
          <w:rFonts w:hint="eastAsia" w:ascii="宋体" w:hAnsi="宋体" w:eastAsia="宋体" w:cs="宋体"/>
          <w:bCs/>
          <w:color w:val="auto"/>
          <w:kern w:val="2"/>
          <w:sz w:val="30"/>
          <w:szCs w:val="30"/>
          <w:highlight w:val="none"/>
          <w:lang w:val="en-US"/>
        </w:rPr>
      </w:pPr>
      <w:bookmarkStart w:id="124" w:name="_Toc23356"/>
      <w:bookmarkStart w:id="125" w:name="_Toc139797615"/>
      <w:bookmarkStart w:id="126" w:name="_Toc12588"/>
      <w:r>
        <w:rPr>
          <w:rFonts w:hint="eastAsia" w:ascii="宋体" w:hAnsi="宋体" w:eastAsia="宋体" w:cs="宋体"/>
          <w:bCs/>
          <w:color w:val="auto"/>
          <w:kern w:val="2"/>
          <w:sz w:val="30"/>
          <w:szCs w:val="30"/>
          <w:highlight w:val="none"/>
          <w:lang w:val="en-US"/>
        </w:rPr>
        <w:t>响应文件开启、资格审查与信用信息查询</w:t>
      </w:r>
      <w:bookmarkEnd w:id="124"/>
      <w:bookmarkEnd w:id="125"/>
      <w:bookmarkEnd w:id="126"/>
    </w:p>
    <w:p w14:paraId="21E7F782">
      <w:pPr>
        <w:spacing w:line="360" w:lineRule="auto"/>
        <w:ind w:firstLine="480" w:firstLineChars="200"/>
        <w:rPr>
          <w:rFonts w:hint="eastAsia" w:ascii="宋体" w:hAnsi="宋体" w:eastAsia="宋体" w:cs="宋体"/>
          <w:color w:val="auto"/>
          <w:kern w:val="0"/>
          <w:sz w:val="24"/>
          <w:szCs w:val="20"/>
          <w:highlight w:val="none"/>
          <w:lang w:val="zh-CN"/>
        </w:rPr>
      </w:pPr>
      <w:r>
        <w:rPr>
          <w:rFonts w:hint="eastAsia" w:ascii="宋体" w:hAnsi="宋体" w:eastAsia="宋体" w:cs="宋体"/>
          <w:color w:val="auto"/>
          <w:kern w:val="0"/>
          <w:sz w:val="24"/>
          <w:szCs w:val="20"/>
          <w:highlight w:val="none"/>
          <w:lang w:val="zh-CN"/>
        </w:rPr>
        <w:t>本项目通过政府采购云平台进行开标、资格审查、评审、询标，供应商应当准时在线参加，否则产生的风险由供应商自行承担（供应商务必不要离开电脑太久，并留意手机短信，建议供应商提前做好检查“政府采购云平台”内，关于“项目采购”的岗位权限是否勾选。如有问题，请致电400-881-7190）。</w:t>
      </w:r>
    </w:p>
    <w:p w14:paraId="0BA7E930">
      <w:pPr>
        <w:pStyle w:val="968"/>
        <w:numPr>
          <w:ilvl w:val="0"/>
          <w:numId w:val="5"/>
        </w:numPr>
        <w:adjustRightInd/>
        <w:spacing w:line="360" w:lineRule="auto"/>
        <w:ind w:left="0" w:firstLine="482" w:firstLineChars="200"/>
        <w:rPr>
          <w:rFonts w:hint="eastAsia" w:ascii="宋体" w:hAnsi="宋体" w:eastAsia="宋体" w:cs="宋体"/>
          <w:color w:val="auto"/>
          <w:szCs w:val="20"/>
          <w:highlight w:val="none"/>
          <w:lang w:val="zh-CN"/>
        </w:rPr>
      </w:pPr>
      <w:bookmarkStart w:id="127" w:name="_Toc139797616"/>
      <w:bookmarkStart w:id="128" w:name="_Toc30271"/>
      <w:bookmarkStart w:id="129" w:name="_Toc19331"/>
      <w:r>
        <w:rPr>
          <w:rFonts w:hint="eastAsia" w:ascii="宋体" w:hAnsi="宋体" w:eastAsia="宋体" w:cs="宋体"/>
          <w:color w:val="auto"/>
          <w:szCs w:val="20"/>
          <w:highlight w:val="none"/>
          <w:lang w:val="zh-CN"/>
        </w:rPr>
        <w:t>响应文件开启</w:t>
      </w:r>
      <w:bookmarkEnd w:id="127"/>
      <w:bookmarkEnd w:id="128"/>
      <w:bookmarkEnd w:id="129"/>
      <w:r>
        <w:rPr>
          <w:rFonts w:hint="eastAsia" w:ascii="宋体" w:hAnsi="宋体" w:eastAsia="宋体" w:cs="宋体"/>
          <w:color w:val="auto"/>
          <w:szCs w:val="20"/>
          <w:highlight w:val="none"/>
          <w:lang w:val="zh-CN"/>
        </w:rPr>
        <w:t xml:space="preserve"> </w:t>
      </w:r>
    </w:p>
    <w:p w14:paraId="6DF777B4">
      <w:pPr>
        <w:pStyle w:val="560"/>
        <w:snapToGrid w:val="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18.1采购代理机构按照磋商文件规定的时间通过电子交易平台组织响应文件开启，所有供应商均应当准时在线参加，否则视同认可开启结果，事后不得对采购相关人员、开启过程和开启结果提出质疑。</w:t>
      </w:r>
      <w:r>
        <w:rPr>
          <w:rFonts w:hint="eastAsia" w:ascii="宋体" w:hAnsi="宋体" w:eastAsia="宋体" w:cs="宋体"/>
          <w:b/>
          <w:bCs/>
          <w:color w:val="auto"/>
          <w:sz w:val="24"/>
          <w:highlight w:val="none"/>
        </w:rPr>
        <w:t>供应商数量不符合规定的，不得开启响应文件。</w:t>
      </w:r>
    </w:p>
    <w:p w14:paraId="452222BC">
      <w:pPr>
        <w:pStyle w:val="560"/>
        <w:snapToGrid w:val="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18.2响应文件开启时，电子交易平台按响应文件开启时间自动提取所有响应文件。采购代理机构依托电子交易平台发起开始解密指令，供应商按照平台提示和采购文件的规定完成在线解密（解密时间为响应文件提交截止时间后30分钟内）。</w:t>
      </w:r>
    </w:p>
    <w:p w14:paraId="43836C7D">
      <w:pPr>
        <w:pStyle w:val="560"/>
        <w:snapToGrid w:val="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18.3</w:t>
      </w:r>
      <w:r>
        <w:rPr>
          <w:rFonts w:hint="eastAsia" w:ascii="宋体" w:hAnsi="宋体" w:eastAsia="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42795404">
      <w:pPr>
        <w:pStyle w:val="968"/>
        <w:numPr>
          <w:ilvl w:val="0"/>
          <w:numId w:val="5"/>
        </w:numPr>
        <w:adjustRightInd/>
        <w:spacing w:line="360" w:lineRule="auto"/>
        <w:ind w:left="0" w:firstLine="482" w:firstLineChars="200"/>
        <w:rPr>
          <w:rFonts w:hint="eastAsia" w:ascii="宋体" w:hAnsi="宋体" w:eastAsia="宋体" w:cs="宋体"/>
          <w:color w:val="auto"/>
          <w:szCs w:val="20"/>
          <w:highlight w:val="none"/>
          <w:lang w:val="zh-CN"/>
        </w:rPr>
      </w:pPr>
      <w:bookmarkStart w:id="130" w:name="_Toc139797617"/>
      <w:bookmarkStart w:id="131" w:name="_Toc23679"/>
      <w:bookmarkStart w:id="132" w:name="_Toc29469"/>
      <w:r>
        <w:rPr>
          <w:rFonts w:hint="eastAsia" w:ascii="宋体" w:hAnsi="宋体" w:eastAsia="宋体" w:cs="宋体"/>
          <w:color w:val="auto"/>
          <w:szCs w:val="20"/>
          <w:highlight w:val="none"/>
          <w:lang w:val="zh-CN"/>
        </w:rPr>
        <w:t>资格审查</w:t>
      </w:r>
      <w:bookmarkEnd w:id="130"/>
      <w:bookmarkEnd w:id="131"/>
      <w:bookmarkEnd w:id="132"/>
    </w:p>
    <w:p w14:paraId="05C5C2E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采购人、采购代理机构或磋商小组依据法律法规和采购文件的规定，对供应商的资格进行审查。</w:t>
      </w:r>
    </w:p>
    <w:p w14:paraId="4AB7E069">
      <w:pPr>
        <w:pStyle w:val="14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19.2供应商未按照采购文件要求提供与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供应商不具备采购文件中规定的资格要求，其响应文件无效。</w:t>
      </w:r>
    </w:p>
    <w:p w14:paraId="49CE989D">
      <w:pPr>
        <w:pStyle w:val="14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3对未通过资格审查的供应商，采购人或采购代理机构告知其未通过的原因。</w:t>
      </w:r>
    </w:p>
    <w:p w14:paraId="25B47679">
      <w:pPr>
        <w:pStyle w:val="14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4合格供应商不足3家的，不再评审。</w:t>
      </w:r>
    </w:p>
    <w:p w14:paraId="03B962EC">
      <w:pPr>
        <w:spacing w:line="360" w:lineRule="auto"/>
        <w:ind w:left="959" w:leftChars="228"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  ▲资格审查：全部满足下表要求的供应商为合格供应商，否则资格审查不予以通过；</w:t>
      </w:r>
    </w:p>
    <w:tbl>
      <w:tblPr>
        <w:tblStyle w:val="64"/>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2014"/>
        <w:gridCol w:w="6051"/>
      </w:tblGrid>
      <w:tr w14:paraId="401F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4A900CF9">
            <w:pPr>
              <w:ind w:left="-90" w:leftChars="-43" w:right="-101" w:rightChars="-4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014" w:type="dxa"/>
            <w:vAlign w:val="center"/>
          </w:tcPr>
          <w:p w14:paraId="5CB8730A">
            <w:pPr>
              <w:ind w:left="-92" w:leftChars="-44" w:right="-80" w:rightChars="-3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资格审查内容</w:t>
            </w:r>
          </w:p>
        </w:tc>
        <w:tc>
          <w:tcPr>
            <w:tcW w:w="6051" w:type="dxa"/>
            <w:vAlign w:val="center"/>
          </w:tcPr>
          <w:p w14:paraId="3AFDDC4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审查因素</w:t>
            </w:r>
          </w:p>
        </w:tc>
      </w:tr>
      <w:tr w14:paraId="1BE3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restart"/>
            <w:vAlign w:val="center"/>
          </w:tcPr>
          <w:p w14:paraId="7B47220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014" w:type="dxa"/>
            <w:vAlign w:val="center"/>
          </w:tcPr>
          <w:p w14:paraId="79BD516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w:t>
            </w:r>
          </w:p>
        </w:tc>
        <w:tc>
          <w:tcPr>
            <w:tcW w:w="6051" w:type="dxa"/>
            <w:vAlign w:val="center"/>
          </w:tcPr>
          <w:p w14:paraId="165527C2">
            <w:pPr>
              <w:ind w:left="-92" w:leftChars="-44" w:firstLine="91" w:firstLineChars="38"/>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营业期限在有效期内；</w:t>
            </w:r>
          </w:p>
        </w:tc>
      </w:tr>
      <w:tr w14:paraId="3F41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continue"/>
            <w:vAlign w:val="center"/>
          </w:tcPr>
          <w:p w14:paraId="2E63719B">
            <w:pPr>
              <w:jc w:val="center"/>
              <w:rPr>
                <w:rFonts w:hint="eastAsia" w:ascii="宋体" w:hAnsi="宋体" w:eastAsia="宋体" w:cs="宋体"/>
                <w:color w:val="auto"/>
                <w:sz w:val="24"/>
                <w:highlight w:val="none"/>
              </w:rPr>
            </w:pPr>
          </w:p>
        </w:tc>
        <w:tc>
          <w:tcPr>
            <w:tcW w:w="2014" w:type="dxa"/>
            <w:vAlign w:val="center"/>
          </w:tcPr>
          <w:p w14:paraId="2675559A">
            <w:pPr>
              <w:ind w:left="-92" w:leftChars="-44" w:right="-80" w:rightChars="-3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负责人身份</w:t>
            </w:r>
          </w:p>
        </w:tc>
        <w:tc>
          <w:tcPr>
            <w:tcW w:w="6051" w:type="dxa"/>
            <w:vAlign w:val="center"/>
          </w:tcPr>
          <w:p w14:paraId="46EC2A7B">
            <w:pPr>
              <w:ind w:left="-92" w:leftChars="-44" w:firstLine="91" w:firstLineChars="38"/>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 负责人身份证正、反面电子文档；</w:t>
            </w:r>
          </w:p>
          <w:p w14:paraId="58AAB3FD">
            <w:pPr>
              <w:ind w:left="-92" w:leftChars="-44" w:right="-80" w:rightChars="-38"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 和营业执照上的法定代表人或负责人一致；</w:t>
            </w:r>
          </w:p>
        </w:tc>
      </w:tr>
      <w:tr w14:paraId="3ADC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continue"/>
            <w:vAlign w:val="center"/>
          </w:tcPr>
          <w:p w14:paraId="5C0C1BF8">
            <w:pPr>
              <w:jc w:val="center"/>
              <w:rPr>
                <w:rFonts w:hint="eastAsia" w:ascii="宋体" w:hAnsi="宋体" w:eastAsia="宋体" w:cs="宋体"/>
                <w:color w:val="auto"/>
                <w:sz w:val="24"/>
                <w:highlight w:val="none"/>
              </w:rPr>
            </w:pPr>
          </w:p>
        </w:tc>
        <w:tc>
          <w:tcPr>
            <w:tcW w:w="2014" w:type="dxa"/>
            <w:vAlign w:val="center"/>
          </w:tcPr>
          <w:p w14:paraId="1CA4AC65">
            <w:pPr>
              <w:ind w:left="-92" w:leftChars="-44" w:right="-80" w:rightChars="-3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授权委托书及委托代理人</w:t>
            </w:r>
          </w:p>
        </w:tc>
        <w:tc>
          <w:tcPr>
            <w:tcW w:w="6051" w:type="dxa"/>
            <w:vAlign w:val="center"/>
          </w:tcPr>
          <w:p w14:paraId="65F7E914">
            <w:pPr>
              <w:ind w:left="-92" w:leftChars="-44" w:firstLine="91" w:firstLineChars="38"/>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 是否按授权委托书格式内容填写且盖章；</w:t>
            </w:r>
          </w:p>
          <w:p w14:paraId="54B411D9">
            <w:pPr>
              <w:ind w:left="-92" w:leftChars="-44" w:right="-80" w:rightChars="-38"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 委托代理人的身份证正、反面电子文档；</w:t>
            </w:r>
          </w:p>
        </w:tc>
      </w:tr>
      <w:tr w14:paraId="5619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0C214C3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014" w:type="dxa"/>
            <w:vAlign w:val="center"/>
          </w:tcPr>
          <w:p w14:paraId="0A77CF6A">
            <w:pPr>
              <w:ind w:left="-92" w:leftChars="-44" w:right="-80" w:rightChars="-3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财务状况报告依法缴纳税收和社会保障资金</w:t>
            </w:r>
          </w:p>
        </w:tc>
        <w:tc>
          <w:tcPr>
            <w:tcW w:w="6051" w:type="dxa"/>
            <w:vAlign w:val="center"/>
          </w:tcPr>
          <w:p w14:paraId="20F8F3D1">
            <w:pPr>
              <w:rPr>
                <w:rFonts w:hint="eastAsia" w:ascii="宋体" w:hAnsi="宋体" w:eastAsia="宋体" w:cs="宋体"/>
                <w:color w:val="auto"/>
                <w:highlight w:val="none"/>
              </w:rPr>
            </w:pPr>
            <w:r>
              <w:rPr>
                <w:rFonts w:hint="eastAsia" w:ascii="宋体" w:hAnsi="宋体" w:eastAsia="宋体" w:cs="宋体"/>
                <w:color w:val="auto"/>
                <w:sz w:val="24"/>
                <w:highlight w:val="none"/>
              </w:rPr>
              <w:t>是否按《具有良好的财务会计制度、依法缴纳税收和社会保障资金的承诺函》格式填写且盖章</w:t>
            </w:r>
          </w:p>
        </w:tc>
      </w:tr>
      <w:tr w14:paraId="456A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2CE9083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014" w:type="dxa"/>
            <w:vAlign w:val="center"/>
          </w:tcPr>
          <w:p w14:paraId="1A43F2CF">
            <w:pPr>
              <w:ind w:left="-92" w:leftChars="-44" w:right="-80" w:rightChars="-3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履行合同所必需的设备和专业技术能力</w:t>
            </w:r>
          </w:p>
        </w:tc>
        <w:tc>
          <w:tcPr>
            <w:tcW w:w="6051" w:type="dxa"/>
            <w:vAlign w:val="center"/>
          </w:tcPr>
          <w:p w14:paraId="55BCB826">
            <w:pPr>
              <w:ind w:left="13" w:leftChars="6"/>
              <w:rPr>
                <w:rFonts w:hint="eastAsia" w:ascii="宋体" w:hAnsi="宋体" w:eastAsia="宋体" w:cs="宋体"/>
                <w:color w:val="auto"/>
                <w:sz w:val="24"/>
                <w:highlight w:val="none"/>
              </w:rPr>
            </w:pPr>
            <w:r>
              <w:rPr>
                <w:rFonts w:hint="eastAsia" w:ascii="宋体" w:hAnsi="宋体" w:eastAsia="宋体" w:cs="宋体"/>
                <w:color w:val="auto"/>
                <w:sz w:val="24"/>
                <w:highlight w:val="none"/>
              </w:rPr>
              <w:t>是否按《具有履行合同所必需设备和专业技术能力的承诺函》格式填写且盖章</w:t>
            </w:r>
          </w:p>
        </w:tc>
      </w:tr>
      <w:tr w14:paraId="74EC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096A32D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014" w:type="dxa"/>
            <w:vAlign w:val="center"/>
          </w:tcPr>
          <w:p w14:paraId="632C3ED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无重大违法记录</w:t>
            </w:r>
          </w:p>
        </w:tc>
        <w:tc>
          <w:tcPr>
            <w:tcW w:w="6051" w:type="dxa"/>
            <w:vAlign w:val="center"/>
          </w:tcPr>
          <w:p w14:paraId="6E71F0A8">
            <w:pPr>
              <w:ind w:left="-92" w:leftChars="-44" w:firstLine="91" w:firstLineChars="38"/>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是否按《无重大违法记录声明书》格式填写且盖章</w:t>
            </w:r>
          </w:p>
        </w:tc>
      </w:tr>
      <w:tr w14:paraId="511B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38B8213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014" w:type="dxa"/>
            <w:vAlign w:val="center"/>
          </w:tcPr>
          <w:p w14:paraId="622CE06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信用信息查询</w:t>
            </w:r>
          </w:p>
        </w:tc>
        <w:tc>
          <w:tcPr>
            <w:tcW w:w="6051" w:type="dxa"/>
            <w:vAlign w:val="center"/>
          </w:tcPr>
          <w:p w14:paraId="1AC20B51">
            <w:pPr>
              <w:ind w:left="-92" w:leftChars="-44" w:firstLine="91" w:firstLineChars="38"/>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 查询网址：</w:t>
            </w:r>
          </w:p>
          <w:p w14:paraId="7BF93F2D">
            <w:pPr>
              <w:ind w:left="-92" w:leftChars="-44" w:firstLine="91" w:firstLineChars="38"/>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1 \* GB2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⑴</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78"/>
                <w:rFonts w:hint="eastAsia" w:ascii="宋体" w:hAnsi="宋体" w:eastAsia="宋体" w:cs="宋体"/>
                <w:color w:val="auto"/>
                <w:sz w:val="24"/>
                <w:szCs w:val="24"/>
                <w:highlight w:val="none"/>
              </w:rPr>
              <w:t>www.creditchina.gov.cn</w:t>
            </w:r>
            <w:r>
              <w:rPr>
                <w:rStyle w:val="78"/>
                <w:rFonts w:hint="eastAsia" w:ascii="宋体" w:hAnsi="宋体" w:eastAsia="宋体" w:cs="宋体"/>
                <w:color w:val="auto"/>
                <w:sz w:val="24"/>
                <w:szCs w:val="24"/>
                <w:highlight w:val="none"/>
              </w:rPr>
              <w:fldChar w:fldCharType="end"/>
            </w:r>
            <w:r>
              <w:rPr>
                <w:rFonts w:hint="eastAsia" w:ascii="宋体" w:hAnsi="宋体" w:eastAsia="宋体" w:cs="宋体"/>
                <w:color w:val="auto"/>
                <w:sz w:val="24"/>
                <w:highlight w:val="none"/>
              </w:rPr>
              <w:t>）</w:t>
            </w:r>
          </w:p>
          <w:p w14:paraId="5ADD81F4">
            <w:pPr>
              <w:ind w:left="-92" w:leftChars="-44" w:firstLine="91" w:firstLineChars="38"/>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2 \* GB2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⑵</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Style w:val="78"/>
                <w:rFonts w:hint="eastAsia" w:ascii="宋体" w:hAnsi="宋体" w:eastAsia="宋体" w:cs="宋体"/>
                <w:color w:val="auto"/>
                <w:sz w:val="24"/>
                <w:szCs w:val="24"/>
                <w:highlight w:val="none"/>
              </w:rPr>
              <w:t>www.ccgp.gov.cn</w:t>
            </w:r>
            <w:r>
              <w:rPr>
                <w:rStyle w:val="78"/>
                <w:rFonts w:hint="eastAsia" w:ascii="宋体" w:hAnsi="宋体" w:eastAsia="宋体" w:cs="宋体"/>
                <w:color w:val="auto"/>
                <w:sz w:val="24"/>
                <w:szCs w:val="24"/>
                <w:highlight w:val="none"/>
              </w:rPr>
              <w:fldChar w:fldCharType="end"/>
            </w:r>
            <w:r>
              <w:rPr>
                <w:rFonts w:hint="eastAsia" w:ascii="宋体" w:hAnsi="宋体" w:eastAsia="宋体" w:cs="宋体"/>
                <w:color w:val="auto"/>
                <w:sz w:val="24"/>
                <w:highlight w:val="none"/>
              </w:rPr>
              <w:t>）</w:t>
            </w:r>
          </w:p>
          <w:p w14:paraId="5B065022">
            <w:pPr>
              <w:ind w:left="-92" w:leftChars="-44" w:firstLine="91" w:firstLineChars="38"/>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 核对事项：</w:t>
            </w:r>
          </w:p>
          <w:p w14:paraId="3C235768">
            <w:pPr>
              <w:ind w:left="-92" w:leftChars="-44" w:firstLine="91" w:firstLineChars="38"/>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有无被列入失信被执行人、重大税收违法失信主体、政府采购严重违法失信行为记录名单；</w:t>
            </w:r>
          </w:p>
          <w:p w14:paraId="4BBCA2E0">
            <w:pPr>
              <w:ind w:left="-92" w:leftChars="-44" w:firstLine="91" w:firstLineChars="38"/>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注：信用信息已修复的，以修复后的信息为准。</w:t>
            </w:r>
          </w:p>
        </w:tc>
      </w:tr>
      <w:tr w14:paraId="1F25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4C14B39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014" w:type="dxa"/>
            <w:vAlign w:val="center"/>
          </w:tcPr>
          <w:p w14:paraId="2821EB3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w:t>
            </w:r>
          </w:p>
          <w:p w14:paraId="71FE379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（若有）</w:t>
            </w:r>
          </w:p>
        </w:tc>
        <w:tc>
          <w:tcPr>
            <w:tcW w:w="6051" w:type="dxa"/>
            <w:vAlign w:val="center"/>
          </w:tcPr>
          <w:p w14:paraId="43B5DEAF">
            <w:pPr>
              <w:ind w:left="-92" w:leftChars="-44" w:firstLine="91" w:firstLineChars="38"/>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 是否按联合体协议书格式内容填写且盖章；</w:t>
            </w:r>
          </w:p>
          <w:p w14:paraId="0B4B0A04">
            <w:pPr>
              <w:ind w:left="-92" w:leftChars="-44" w:firstLine="91" w:firstLineChars="38"/>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 联合体各方资料是否齐全；</w:t>
            </w:r>
          </w:p>
          <w:p w14:paraId="20CC537C">
            <w:pPr>
              <w:ind w:left="347" w:leftChars="-6" w:right="-78" w:rightChars="-37" w:hanging="360" w:hanging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 联合体各方资料审查内容按上述要求提供，委托书由主办方提供一份。</w:t>
            </w:r>
          </w:p>
        </w:tc>
      </w:tr>
      <w:tr w14:paraId="7DCE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54D217A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2014" w:type="dxa"/>
            <w:vAlign w:val="center"/>
          </w:tcPr>
          <w:p w14:paraId="2270656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分包意向书（若有）</w:t>
            </w:r>
          </w:p>
        </w:tc>
        <w:tc>
          <w:tcPr>
            <w:tcW w:w="6051" w:type="dxa"/>
            <w:vAlign w:val="center"/>
          </w:tcPr>
          <w:p w14:paraId="3DDF55A4">
            <w:pPr>
              <w:ind w:left="-92" w:leftChars="-44" w:firstLine="91" w:firstLineChars="38"/>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是否按分包意向书格式内容填写且盖章；</w:t>
            </w:r>
          </w:p>
        </w:tc>
      </w:tr>
      <w:tr w14:paraId="7D959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2D6D69F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2014" w:type="dxa"/>
            <w:vAlign w:val="center"/>
          </w:tcPr>
          <w:p w14:paraId="58FA3D2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特定资格条件（若有）</w:t>
            </w:r>
          </w:p>
        </w:tc>
        <w:tc>
          <w:tcPr>
            <w:tcW w:w="6051" w:type="dxa"/>
            <w:vAlign w:val="center"/>
          </w:tcPr>
          <w:p w14:paraId="4AE86754">
            <w:pPr>
              <w:ind w:left="-92" w:leftChars="-44" w:firstLine="91" w:firstLineChars="38"/>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提供特定资格条件相关证书电子文档。</w:t>
            </w:r>
          </w:p>
        </w:tc>
      </w:tr>
      <w:tr w14:paraId="2E28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628C722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2014" w:type="dxa"/>
            <w:vAlign w:val="center"/>
          </w:tcPr>
          <w:p w14:paraId="7B04D43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企业类型声明函</w:t>
            </w:r>
          </w:p>
          <w:p w14:paraId="3B9F452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（专门面向中小企业</w:t>
            </w:r>
            <w:r>
              <w:rPr>
                <w:rFonts w:hint="eastAsia" w:ascii="宋体" w:hAnsi="宋体" w:eastAsia="宋体" w:cs="宋体"/>
                <w:color w:val="auto"/>
                <w:sz w:val="24"/>
                <w:highlight w:val="none"/>
                <w:lang w:val="en-US" w:eastAsia="zh-CN"/>
              </w:rPr>
              <w:t>时</w:t>
            </w:r>
            <w:r>
              <w:rPr>
                <w:rFonts w:hint="eastAsia" w:ascii="宋体" w:hAnsi="宋体" w:eastAsia="宋体" w:cs="宋体"/>
                <w:color w:val="auto"/>
                <w:sz w:val="24"/>
                <w:highlight w:val="none"/>
              </w:rPr>
              <w:t>提供）</w:t>
            </w:r>
          </w:p>
        </w:tc>
        <w:tc>
          <w:tcPr>
            <w:tcW w:w="6051" w:type="dxa"/>
            <w:vAlign w:val="center"/>
          </w:tcPr>
          <w:p w14:paraId="13E88DCC">
            <w:pPr>
              <w:ind w:left="-92" w:leftChars="-44" w:firstLine="91" w:firstLineChars="38"/>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是否按声明书格式内容填写且盖章；</w:t>
            </w:r>
          </w:p>
        </w:tc>
      </w:tr>
      <w:tr w14:paraId="6E20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69" w:type="dxa"/>
            <w:gridSpan w:val="3"/>
            <w:vAlign w:val="center"/>
          </w:tcPr>
          <w:p w14:paraId="3362C2A5">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注：以上资料内容须清晰可辨，模糊不清造成资格审查不予以通过，由供应商自行负责；</w:t>
            </w:r>
          </w:p>
        </w:tc>
      </w:tr>
    </w:tbl>
    <w:p w14:paraId="626BC1AA">
      <w:pPr>
        <w:spacing w:line="360" w:lineRule="auto"/>
        <w:ind w:left="960" w:hanging="960" w:hangingChars="400"/>
        <w:rPr>
          <w:rFonts w:hint="eastAsia" w:ascii="宋体" w:hAnsi="宋体" w:eastAsia="宋体" w:cs="宋体"/>
          <w:color w:val="auto"/>
          <w:sz w:val="24"/>
          <w:highlight w:val="none"/>
        </w:rPr>
      </w:pPr>
    </w:p>
    <w:p w14:paraId="336CAEF7">
      <w:pPr>
        <w:spacing w:line="360" w:lineRule="auto"/>
        <w:ind w:left="959" w:leftChars="114" w:hanging="720" w:hanging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19.6 供应商家数要求</w:t>
      </w:r>
    </w:p>
    <w:p w14:paraId="3006577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1 \* GB2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⑴</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因市场竞争不充分的科研项目以及需要扶持的科技成果转化项目提交最后报价的供应商可以为2家；</w:t>
      </w:r>
    </w:p>
    <w:p w14:paraId="3382679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2 \* GB2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⑵</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政府购买服务项目（含政府和社会资格合作项目）在符合性审查、提交最后报价过程中，符合要求的供应商只有2家的，采购活动可以继续进行；</w:t>
      </w:r>
    </w:p>
    <w:p w14:paraId="28B258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3 \* GB2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⑶</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上述2种情形除外，采购过程中有效供应商均不得少于3家，否则不得进入评审，并按相关规定重新组织采购。</w:t>
      </w:r>
    </w:p>
    <w:p w14:paraId="5EECD575">
      <w:pPr>
        <w:pStyle w:val="968"/>
        <w:numPr>
          <w:ilvl w:val="0"/>
          <w:numId w:val="5"/>
        </w:numPr>
        <w:adjustRightInd/>
        <w:spacing w:line="360" w:lineRule="auto"/>
        <w:ind w:left="0" w:firstLine="482" w:firstLineChars="200"/>
        <w:rPr>
          <w:rFonts w:hint="eastAsia" w:ascii="宋体" w:hAnsi="宋体" w:eastAsia="宋体" w:cs="宋体"/>
          <w:color w:val="auto"/>
          <w:szCs w:val="20"/>
          <w:highlight w:val="none"/>
          <w:lang w:val="zh-CN"/>
        </w:rPr>
      </w:pPr>
      <w:bookmarkStart w:id="133" w:name="_Toc19923"/>
      <w:bookmarkStart w:id="134" w:name="_Toc139797618"/>
      <w:bookmarkStart w:id="135" w:name="_Toc29664"/>
      <w:r>
        <w:rPr>
          <w:rFonts w:hint="eastAsia" w:ascii="宋体" w:hAnsi="宋体" w:eastAsia="宋体" w:cs="宋体"/>
          <w:color w:val="auto"/>
          <w:szCs w:val="20"/>
          <w:highlight w:val="none"/>
          <w:lang w:val="zh-CN"/>
        </w:rPr>
        <w:t>信用信息查询</w:t>
      </w:r>
      <w:bookmarkEnd w:id="133"/>
      <w:bookmarkEnd w:id="134"/>
      <w:bookmarkEnd w:id="135"/>
    </w:p>
    <w:p w14:paraId="6B1EE1CB">
      <w:pPr>
        <w:pStyle w:val="14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1995B11D">
      <w:pPr>
        <w:pStyle w:val="14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20.2信用信息查询记录和证据留存的具体方式：现场查询的供应商的信用记录、查询结果经确认后将与采购文件一起存档。</w:t>
      </w:r>
    </w:p>
    <w:p w14:paraId="75E37CD0">
      <w:pPr>
        <w:pStyle w:val="14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20.3信用信息的使用规则：经查询列入失信被执行人名单、重大税收违法失信主体、政府采购严重违法失信行为记录名单的供应商将被拒绝参与政府采购活动。</w:t>
      </w:r>
    </w:p>
    <w:p w14:paraId="036A2C39">
      <w:pPr>
        <w:pStyle w:val="14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1F4FD722">
      <w:pPr>
        <w:pStyle w:val="60"/>
        <w:widowControl w:val="0"/>
        <w:numPr>
          <w:ilvl w:val="0"/>
          <w:numId w:val="4"/>
        </w:numPr>
        <w:tabs>
          <w:tab w:val="left" w:pos="0"/>
        </w:tabs>
        <w:overflowPunct/>
        <w:autoSpaceDE/>
        <w:autoSpaceDN/>
        <w:adjustRightInd/>
        <w:spacing w:before="240" w:beforeLines="100" w:after="240" w:afterLines="100"/>
        <w:jc w:val="left"/>
        <w:textAlignment w:val="auto"/>
        <w:outlineLvl w:val="1"/>
        <w:rPr>
          <w:rFonts w:hint="eastAsia" w:ascii="宋体" w:hAnsi="宋体" w:eastAsia="宋体" w:cs="宋体"/>
          <w:bCs/>
          <w:color w:val="auto"/>
          <w:kern w:val="2"/>
          <w:sz w:val="30"/>
          <w:szCs w:val="30"/>
          <w:highlight w:val="none"/>
          <w:lang w:val="en-US"/>
        </w:rPr>
      </w:pPr>
      <w:bookmarkStart w:id="136" w:name="_Toc139797619"/>
      <w:bookmarkStart w:id="137" w:name="_Toc28621"/>
      <w:bookmarkStart w:id="138" w:name="_Toc14487"/>
      <w:r>
        <w:rPr>
          <w:rFonts w:hint="eastAsia" w:ascii="宋体" w:hAnsi="宋体" w:eastAsia="宋体" w:cs="宋体"/>
          <w:bCs/>
          <w:color w:val="auto"/>
          <w:kern w:val="2"/>
          <w:sz w:val="30"/>
          <w:szCs w:val="30"/>
          <w:highlight w:val="none"/>
          <w:lang w:val="en-US"/>
        </w:rPr>
        <w:t>评审</w:t>
      </w:r>
      <w:bookmarkEnd w:id="136"/>
      <w:bookmarkEnd w:id="137"/>
      <w:bookmarkEnd w:id="138"/>
    </w:p>
    <w:p w14:paraId="108243EA">
      <w:pPr>
        <w:pStyle w:val="968"/>
        <w:numPr>
          <w:ilvl w:val="0"/>
          <w:numId w:val="5"/>
        </w:numPr>
        <w:adjustRightInd/>
        <w:spacing w:line="360" w:lineRule="auto"/>
        <w:ind w:left="0" w:firstLine="482" w:firstLineChars="200"/>
        <w:rPr>
          <w:rFonts w:hint="eastAsia" w:ascii="宋体" w:hAnsi="宋体" w:eastAsia="宋体" w:cs="宋体"/>
          <w:color w:val="auto"/>
          <w:szCs w:val="20"/>
          <w:highlight w:val="none"/>
          <w:lang w:val="zh-CN"/>
        </w:rPr>
      </w:pPr>
      <w:bookmarkStart w:id="139" w:name="_Toc139797620"/>
      <w:bookmarkStart w:id="140" w:name="_Toc16744"/>
      <w:bookmarkStart w:id="141" w:name="_Toc19552"/>
      <w:bookmarkStart w:id="142" w:name="_Toc91899903"/>
      <w:r>
        <w:rPr>
          <w:rFonts w:hint="eastAsia" w:ascii="宋体" w:hAnsi="宋体" w:eastAsia="宋体" w:cs="宋体"/>
          <w:color w:val="auto"/>
          <w:szCs w:val="20"/>
          <w:highlight w:val="none"/>
          <w:lang w:val="zh-CN"/>
        </w:rPr>
        <w:t>评审办法</w:t>
      </w:r>
      <w:bookmarkEnd w:id="139"/>
      <w:bookmarkEnd w:id="140"/>
      <w:bookmarkEnd w:id="141"/>
    </w:p>
    <w:p w14:paraId="23093361">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磋商小组将根据采购文件和有关规定，履行评审工作职责，并按照评审方法及评分标准，全面衡量各供应商对采购文件的响应情况。对实质上响应采购文件的供应商</w:t>
      </w:r>
      <w:r>
        <w:rPr>
          <w:rFonts w:hint="eastAsia" w:ascii="宋体" w:hAnsi="宋体" w:eastAsia="宋体" w:cs="宋体"/>
          <w:color w:val="auto"/>
          <w:kern w:val="0"/>
          <w:sz w:val="24"/>
          <w:highlight w:val="none"/>
        </w:rPr>
        <w:t>，按照评审得分由高到低顺序推荐3名成交候选供应商，并编写评审报告。符合</w:t>
      </w:r>
      <w:r>
        <w:rPr>
          <w:rFonts w:hint="eastAsia" w:ascii="宋体" w:hAnsi="宋体" w:eastAsia="宋体" w:cs="宋体"/>
          <w:color w:val="auto"/>
          <w:sz w:val="24"/>
          <w:highlight w:val="none"/>
        </w:rPr>
        <w:t>财库〔2014〕214号</w:t>
      </w:r>
      <w:r>
        <w:rPr>
          <w:rFonts w:hint="eastAsia" w:ascii="宋体" w:hAnsi="宋体" w:eastAsia="宋体" w:cs="宋体"/>
          <w:color w:val="auto"/>
          <w:kern w:val="0"/>
          <w:sz w:val="24"/>
          <w:highlight w:val="none"/>
        </w:rPr>
        <w:t>第二十一条第三款情形的，可以推荐2家成交候选供应商。评审得分相同的，按照最后报价由低到高的顺序推荐。评审得分且最后报价相同的，按照技术指标优劣顺序推荐。</w:t>
      </w:r>
      <w:r>
        <w:rPr>
          <w:rFonts w:hint="eastAsia" w:ascii="宋体" w:hAnsi="宋体" w:eastAsia="宋体" w:cs="宋体"/>
          <w:b/>
          <w:color w:val="auto"/>
          <w:sz w:val="24"/>
          <w:highlight w:val="none"/>
        </w:rPr>
        <w:t>详见采购文件第七部分评审办法。</w:t>
      </w:r>
    </w:p>
    <w:p w14:paraId="588A84DD">
      <w:pPr>
        <w:pStyle w:val="60"/>
        <w:widowControl w:val="0"/>
        <w:numPr>
          <w:ilvl w:val="0"/>
          <w:numId w:val="4"/>
        </w:numPr>
        <w:tabs>
          <w:tab w:val="left" w:pos="0"/>
        </w:tabs>
        <w:overflowPunct/>
        <w:autoSpaceDE/>
        <w:autoSpaceDN/>
        <w:adjustRightInd/>
        <w:spacing w:before="240" w:beforeLines="100" w:after="240" w:afterLines="100"/>
        <w:jc w:val="left"/>
        <w:textAlignment w:val="auto"/>
        <w:outlineLvl w:val="1"/>
        <w:rPr>
          <w:rFonts w:hint="eastAsia" w:ascii="宋体" w:hAnsi="宋体" w:eastAsia="宋体" w:cs="宋体"/>
          <w:bCs/>
          <w:color w:val="auto"/>
          <w:kern w:val="2"/>
          <w:sz w:val="30"/>
          <w:szCs w:val="30"/>
          <w:highlight w:val="none"/>
          <w:lang w:val="en-US"/>
        </w:rPr>
      </w:pPr>
      <w:bookmarkStart w:id="143" w:name="_Toc139797621"/>
      <w:bookmarkStart w:id="144" w:name="_Toc6572"/>
      <w:bookmarkStart w:id="145" w:name="_Toc1645"/>
      <w:r>
        <w:rPr>
          <w:rFonts w:hint="eastAsia" w:ascii="宋体" w:hAnsi="宋体" w:eastAsia="宋体" w:cs="宋体"/>
          <w:bCs/>
          <w:color w:val="auto"/>
          <w:kern w:val="2"/>
          <w:sz w:val="30"/>
          <w:szCs w:val="30"/>
          <w:highlight w:val="none"/>
          <w:lang w:val="en-US"/>
        </w:rPr>
        <w:t>成交供应商确定</w:t>
      </w:r>
      <w:bookmarkEnd w:id="143"/>
      <w:bookmarkEnd w:id="144"/>
      <w:bookmarkEnd w:id="145"/>
    </w:p>
    <w:p w14:paraId="450B53E1">
      <w:pPr>
        <w:pStyle w:val="968"/>
        <w:numPr>
          <w:ilvl w:val="0"/>
          <w:numId w:val="5"/>
        </w:numPr>
        <w:adjustRightInd/>
        <w:spacing w:line="360" w:lineRule="auto"/>
        <w:ind w:left="0" w:firstLine="482" w:firstLineChars="200"/>
        <w:rPr>
          <w:rFonts w:hint="eastAsia" w:ascii="宋体" w:hAnsi="宋体" w:eastAsia="宋体" w:cs="宋体"/>
          <w:color w:val="auto"/>
          <w:szCs w:val="20"/>
          <w:highlight w:val="none"/>
          <w:lang w:val="zh-CN"/>
        </w:rPr>
      </w:pPr>
      <w:bookmarkStart w:id="146" w:name="_Toc139797622"/>
      <w:bookmarkStart w:id="147" w:name="_Toc3731"/>
      <w:bookmarkStart w:id="148" w:name="_Toc26235"/>
      <w:r>
        <w:rPr>
          <w:rFonts w:hint="eastAsia" w:ascii="宋体" w:hAnsi="宋体" w:eastAsia="宋体" w:cs="宋体"/>
          <w:color w:val="auto"/>
          <w:szCs w:val="20"/>
          <w:highlight w:val="none"/>
          <w:lang w:val="zh-CN"/>
        </w:rPr>
        <w:t>确定成交供应商</w:t>
      </w:r>
      <w:bookmarkEnd w:id="146"/>
      <w:bookmarkEnd w:id="147"/>
      <w:bookmarkEnd w:id="148"/>
    </w:p>
    <w:p w14:paraId="7EB1829D">
      <w:pPr>
        <w:pStyle w:val="14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22.1政府采购项目实行全流程电子化，评审报告送交、采购结果确定和结果公告均在线完成。采购代理机构在评审结束后2个工作日内将评审报告提交采购人确认，成交通知书和成交结果公告应当在规定时间内同时发出。</w:t>
      </w:r>
    </w:p>
    <w:p w14:paraId="7BF87F32">
      <w:pPr>
        <w:pStyle w:val="14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22.2 采购人应当自收到评审报告之日起5个工作日内，在评审报告确定的成交候选人名单中按顺序确定成交人；</w:t>
      </w:r>
    </w:p>
    <w:p w14:paraId="3C178E71">
      <w:pPr>
        <w:pStyle w:val="14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22.3 采购人在收到评审报告5个工作日内未按评审报告推荐的成交候选人顺序确定成交人，又不能说明合法理由的，视同按评审报告推荐的顺序确定排名第一的成交候选人为成交人；</w:t>
      </w:r>
    </w:p>
    <w:p w14:paraId="061103C2">
      <w:pPr>
        <w:pStyle w:val="141"/>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22.4 成交人拒绝与采购人签订合同的，采购人可以按照评审报告推荐的成交人名单排序，确定下一候选人为成交人，也可以重新开展政府采购活动。</w:t>
      </w:r>
    </w:p>
    <w:p w14:paraId="046BEF31">
      <w:pPr>
        <w:pStyle w:val="968"/>
        <w:numPr>
          <w:ilvl w:val="0"/>
          <w:numId w:val="5"/>
        </w:numPr>
        <w:adjustRightInd/>
        <w:spacing w:line="360" w:lineRule="auto"/>
        <w:ind w:left="0" w:firstLine="482" w:firstLineChars="200"/>
        <w:rPr>
          <w:rFonts w:hint="eastAsia" w:ascii="宋体" w:hAnsi="宋体" w:eastAsia="宋体" w:cs="宋体"/>
          <w:color w:val="auto"/>
          <w:szCs w:val="20"/>
          <w:highlight w:val="none"/>
          <w:lang w:val="zh-CN"/>
        </w:rPr>
      </w:pPr>
      <w:bookmarkStart w:id="149" w:name="_Toc18422"/>
      <w:bookmarkStart w:id="150" w:name="_Toc139797623"/>
      <w:bookmarkStart w:id="151" w:name="_Toc4194"/>
      <w:r>
        <w:rPr>
          <w:rFonts w:hint="eastAsia" w:ascii="宋体" w:hAnsi="宋体" w:eastAsia="宋体" w:cs="宋体"/>
          <w:color w:val="auto"/>
          <w:szCs w:val="20"/>
          <w:highlight w:val="none"/>
          <w:lang w:val="zh-CN"/>
        </w:rPr>
        <w:t>成交通知与成交结果公告</w:t>
      </w:r>
      <w:bookmarkEnd w:id="149"/>
      <w:bookmarkEnd w:id="150"/>
      <w:bookmarkEnd w:id="151"/>
    </w:p>
    <w:p w14:paraId="59533944">
      <w:pPr>
        <w:pStyle w:val="35"/>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23.1自成交供应商确定之日起1个工作日内，采购代理机构通过电子交易平台向成交供应商发出成交通知书，同时编制发布采购结果公告。采购代理机构也可以以纸质形式进行成交通知；</w:t>
      </w:r>
    </w:p>
    <w:p w14:paraId="58C7D1F5">
      <w:pPr>
        <w:pStyle w:val="35"/>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0AC19024">
      <w:pPr>
        <w:pStyle w:val="35"/>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23.3公告期限为1个工作日；</w:t>
      </w:r>
    </w:p>
    <w:p w14:paraId="15C0B8D1">
      <w:pPr>
        <w:spacing w:line="360" w:lineRule="auto"/>
        <w:ind w:left="959" w:leftChars="228"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23.4采购代理机构将在成交结果公告中附成交通知书，视同向成交人发出</w:t>
      </w:r>
    </w:p>
    <w:p w14:paraId="71955B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成交通知书，同时成交人应在成交结果公告发布后签订合同前，赴政府采购代理机构项目负责人处领取书面成交通知书；</w:t>
      </w:r>
    </w:p>
    <w:p w14:paraId="39D41E6A">
      <w:pPr>
        <w:spacing w:line="360" w:lineRule="auto"/>
        <w:ind w:left="959" w:leftChars="228"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23.5成交通知书发出后，采购人不得改变成交结果，成交人无正当理由不</w:t>
      </w:r>
    </w:p>
    <w:p w14:paraId="0F01E8B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得放弃成交。否则将作为不良行为记录上报财政部门，由财政部门按相关法律法规给予处理。</w:t>
      </w:r>
    </w:p>
    <w:p w14:paraId="21A00688">
      <w:pPr>
        <w:pStyle w:val="60"/>
        <w:widowControl w:val="0"/>
        <w:numPr>
          <w:ilvl w:val="0"/>
          <w:numId w:val="4"/>
        </w:numPr>
        <w:tabs>
          <w:tab w:val="left" w:pos="0"/>
        </w:tabs>
        <w:overflowPunct/>
        <w:autoSpaceDE/>
        <w:autoSpaceDN/>
        <w:adjustRightInd/>
        <w:spacing w:before="240" w:beforeLines="100" w:after="240" w:afterLines="100"/>
        <w:jc w:val="left"/>
        <w:textAlignment w:val="auto"/>
        <w:outlineLvl w:val="1"/>
        <w:rPr>
          <w:rFonts w:hint="eastAsia" w:ascii="宋体" w:hAnsi="宋体" w:eastAsia="宋体" w:cs="宋体"/>
          <w:bCs/>
          <w:color w:val="auto"/>
          <w:kern w:val="2"/>
          <w:sz w:val="30"/>
          <w:szCs w:val="30"/>
          <w:highlight w:val="none"/>
          <w:lang w:val="en-US"/>
        </w:rPr>
      </w:pPr>
      <w:bookmarkStart w:id="152" w:name="_Toc24564"/>
      <w:bookmarkStart w:id="153" w:name="_Toc139797624"/>
      <w:bookmarkStart w:id="154" w:name="_Toc5740"/>
      <w:r>
        <w:rPr>
          <w:rFonts w:hint="eastAsia" w:ascii="宋体" w:hAnsi="宋体" w:eastAsia="宋体" w:cs="宋体"/>
          <w:bCs/>
          <w:color w:val="auto"/>
          <w:kern w:val="2"/>
          <w:sz w:val="30"/>
          <w:szCs w:val="30"/>
          <w:highlight w:val="none"/>
          <w:lang w:val="en-US"/>
        </w:rPr>
        <w:t>合同授予</w:t>
      </w:r>
      <w:bookmarkEnd w:id="152"/>
      <w:bookmarkEnd w:id="153"/>
      <w:bookmarkEnd w:id="154"/>
    </w:p>
    <w:p w14:paraId="188AA0F1">
      <w:pPr>
        <w:pStyle w:val="968"/>
        <w:numPr>
          <w:ilvl w:val="0"/>
          <w:numId w:val="5"/>
        </w:numPr>
        <w:adjustRightInd/>
        <w:spacing w:line="360" w:lineRule="auto"/>
        <w:ind w:left="0" w:firstLine="482" w:firstLineChars="200"/>
        <w:rPr>
          <w:rFonts w:hint="eastAsia" w:ascii="宋体" w:hAnsi="宋体" w:eastAsia="宋体" w:cs="宋体"/>
          <w:color w:val="auto"/>
          <w:szCs w:val="20"/>
          <w:highlight w:val="none"/>
          <w:lang w:val="zh-CN"/>
        </w:rPr>
      </w:pPr>
      <w:bookmarkStart w:id="155" w:name="_Toc139797625"/>
      <w:bookmarkStart w:id="156" w:name="_Toc26167"/>
      <w:bookmarkStart w:id="157" w:name="_Toc4923"/>
      <w:r>
        <w:rPr>
          <w:rFonts w:hint="eastAsia" w:ascii="宋体" w:hAnsi="宋体" w:eastAsia="宋体" w:cs="宋体"/>
          <w:color w:val="auto"/>
          <w:szCs w:val="20"/>
          <w:highlight w:val="none"/>
          <w:lang w:val="zh-CN"/>
        </w:rPr>
        <w:t>合同的签订</w:t>
      </w:r>
      <w:bookmarkEnd w:id="155"/>
      <w:bookmarkEnd w:id="156"/>
      <w:bookmarkEnd w:id="157"/>
    </w:p>
    <w:p w14:paraId="1DB96DB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24.1合同主要条款详见第五部分拟签订的合同文本；</w:t>
      </w:r>
    </w:p>
    <w:p w14:paraId="2B81EFD2">
      <w:pPr>
        <w:pStyle w:val="35"/>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24.2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w:t>
      </w:r>
    </w:p>
    <w:p w14:paraId="640FDC67">
      <w:pPr>
        <w:pStyle w:val="141"/>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rPr>
        <w:t>4.3</w:t>
      </w:r>
      <w:r>
        <w:rPr>
          <w:rFonts w:hint="eastAsia" w:ascii="宋体" w:hAnsi="宋体" w:eastAsia="宋体" w:cs="宋体"/>
          <w:color w:val="auto"/>
          <w:kern w:val="0"/>
          <w:highlight w:val="none"/>
          <w:lang w:val="zh-CN"/>
        </w:rPr>
        <w:t>成交供应商按规定的日期、时间、地点，由法定代表人或其授权代表与采购人代表签订合同。如成交供应商为联合体的，由联合体成员各方法定代表人或其授权代表与采购人代表签订合同。</w:t>
      </w:r>
    </w:p>
    <w:p w14:paraId="1A75387C">
      <w:pPr>
        <w:pStyle w:val="14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24.4如签订合同并生效后，供应商无故拒绝或延期，除按照合同条款处理外，列入不良行为记录一次，并给予通报。</w:t>
      </w:r>
    </w:p>
    <w:p w14:paraId="22B677A0">
      <w:pPr>
        <w:pStyle w:val="14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24.5成交供应商拒绝与采购人签订合同的，采购人可以按照《政府采购竞争性磋商采购方式管理暂行办法》第二十八条第二款规定的原则确定其他供应商作为成交供应商并签订政府采购合同，也可以重新开展政府采购活动。拒绝与采购人签订合同的成交供应商应承担采购代理服务费、评审专家劳务报酬等相关费用。拒绝签订政府采购合同的成交供应商不得参加对该项目重新开展的采购活动。</w:t>
      </w:r>
    </w:p>
    <w:p w14:paraId="4317A6E5">
      <w:pPr>
        <w:pStyle w:val="14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24.6采购合同由采购人与成交供应商根据采购文件、响应文件等内容通过政府采购电子交易平台在线签订，自动备案。</w:t>
      </w:r>
    </w:p>
    <w:p w14:paraId="67C93E49">
      <w:pPr>
        <w:pStyle w:val="141"/>
        <w:snapToGrid w:val="0"/>
        <w:spacing w:before="0"/>
        <w:ind w:firstLine="480"/>
        <w:rPr>
          <w:rFonts w:hint="eastAsia" w:ascii="宋体" w:hAnsi="宋体" w:eastAsia="宋体" w:cs="宋体"/>
          <w:color w:val="auto"/>
          <w:highlight w:val="none"/>
        </w:rPr>
      </w:pPr>
    </w:p>
    <w:p w14:paraId="45885D00">
      <w:pPr>
        <w:pStyle w:val="968"/>
        <w:numPr>
          <w:ilvl w:val="0"/>
          <w:numId w:val="5"/>
        </w:numPr>
        <w:adjustRightInd/>
        <w:spacing w:line="360" w:lineRule="auto"/>
        <w:ind w:left="0" w:firstLine="482" w:firstLineChars="200"/>
        <w:rPr>
          <w:rFonts w:hint="eastAsia" w:ascii="宋体" w:hAnsi="宋体" w:eastAsia="宋体" w:cs="宋体"/>
          <w:color w:val="auto"/>
          <w:szCs w:val="20"/>
          <w:highlight w:val="none"/>
          <w:lang w:val="zh-CN"/>
        </w:rPr>
      </w:pPr>
      <w:bookmarkStart w:id="158" w:name="_Toc139797626"/>
      <w:bookmarkStart w:id="159" w:name="_Toc22701"/>
      <w:bookmarkStart w:id="160" w:name="_Toc24950"/>
      <w:r>
        <w:rPr>
          <w:rFonts w:hint="eastAsia" w:ascii="宋体" w:hAnsi="宋体" w:eastAsia="宋体" w:cs="宋体"/>
          <w:color w:val="auto"/>
          <w:szCs w:val="20"/>
          <w:highlight w:val="none"/>
          <w:lang w:val="zh-CN"/>
        </w:rPr>
        <w:t>履约保证金</w:t>
      </w:r>
      <w:bookmarkEnd w:id="158"/>
      <w:bookmarkEnd w:id="159"/>
      <w:bookmarkEnd w:id="160"/>
    </w:p>
    <w:p w14:paraId="641C8C09">
      <w:pPr>
        <w:spacing w:line="360" w:lineRule="auto"/>
        <w:ind w:left="959" w:leftChars="228"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25.1履约保证金：见供应商须知前附表（一）。</w:t>
      </w:r>
    </w:p>
    <w:p w14:paraId="069990B7">
      <w:pPr>
        <w:spacing w:line="360" w:lineRule="auto"/>
        <w:ind w:left="959" w:leftChars="228"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25.2成交供应商提供的工程、服务及相关货物符合合同约定并经验收合格</w:t>
      </w:r>
    </w:p>
    <w:p w14:paraId="79945CC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的，其履约保证金按规定要求由采购人无息退还。</w:t>
      </w:r>
    </w:p>
    <w:p w14:paraId="41ECBA30">
      <w:pPr>
        <w:tabs>
          <w:tab w:val="left" w:pos="0"/>
        </w:tabs>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25.3拟签订的合同文本要求成交供应商提交履约保证金的，供应商应当以支票、汇票、本票或者金融机构、担保机构出具的保函等非现金形式提交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w:t>
      </w:r>
      <w:r>
        <w:rPr>
          <w:rFonts w:hint="eastAsia" w:ascii="宋体" w:hAnsi="宋体" w:eastAsia="宋体" w:cs="宋体"/>
          <w:color w:val="auto"/>
          <w:sz w:val="24"/>
          <w:szCs w:val="28"/>
          <w:highlight w:val="none"/>
          <w:lang w:val="zh-CN"/>
        </w:rPr>
        <w:t>采购人可以根据中标供应商信用等情况</w:t>
      </w:r>
      <w:r>
        <w:rPr>
          <w:rFonts w:hint="eastAsia" w:ascii="宋体" w:hAnsi="宋体" w:eastAsia="宋体" w:cs="宋体"/>
          <w:color w:val="auto"/>
          <w:sz w:val="24"/>
          <w:highlight w:val="none"/>
        </w:rPr>
        <w:t>，决定是否免收履约保证金。确需收取履约保证金的，履约保证金缴纳最高</w:t>
      </w:r>
      <w:r>
        <w:rPr>
          <w:rFonts w:hint="eastAsia" w:ascii="宋体" w:hAnsi="宋体" w:cs="宋体"/>
          <w:color w:val="auto"/>
          <w:sz w:val="24"/>
          <w:highlight w:val="none"/>
          <w:lang w:eastAsia="zh-CN"/>
        </w:rPr>
        <w:t>比例</w:t>
      </w:r>
      <w:r>
        <w:rPr>
          <w:rFonts w:hint="eastAsia" w:ascii="宋体" w:hAnsi="宋体" w:eastAsia="宋体" w:cs="宋体"/>
          <w:color w:val="auto"/>
          <w:sz w:val="24"/>
          <w:highlight w:val="none"/>
        </w:rPr>
        <w:t>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4EDBE666">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1973467">
      <w:pPr>
        <w:rPr>
          <w:rFonts w:hint="eastAsia" w:ascii="宋体" w:hAnsi="宋体" w:eastAsia="宋体" w:cs="宋体"/>
          <w:color w:val="auto"/>
          <w:highlight w:val="none"/>
        </w:rPr>
      </w:pPr>
    </w:p>
    <w:p w14:paraId="773F8248">
      <w:pPr>
        <w:pStyle w:val="968"/>
        <w:numPr>
          <w:ilvl w:val="0"/>
          <w:numId w:val="5"/>
        </w:numPr>
        <w:adjustRightInd/>
        <w:spacing w:line="360" w:lineRule="auto"/>
        <w:ind w:left="0" w:firstLine="482" w:firstLineChars="200"/>
        <w:rPr>
          <w:rFonts w:hint="eastAsia" w:ascii="宋体" w:hAnsi="宋体" w:eastAsia="宋体" w:cs="宋体"/>
          <w:color w:val="auto"/>
          <w:szCs w:val="20"/>
          <w:highlight w:val="none"/>
          <w:lang w:val="zh-CN"/>
        </w:rPr>
      </w:pPr>
      <w:bookmarkStart w:id="161" w:name="_Toc139797627"/>
      <w:bookmarkStart w:id="162" w:name="_Toc25024"/>
      <w:bookmarkStart w:id="163" w:name="_Toc5248"/>
      <w:r>
        <w:rPr>
          <w:rFonts w:hint="eastAsia" w:ascii="宋体" w:hAnsi="宋体" w:eastAsia="宋体" w:cs="宋体"/>
          <w:color w:val="auto"/>
          <w:szCs w:val="20"/>
          <w:highlight w:val="none"/>
        </w:rPr>
        <w:t>预付款</w:t>
      </w:r>
      <w:bookmarkEnd w:id="161"/>
      <w:bookmarkEnd w:id="162"/>
      <w:bookmarkEnd w:id="163"/>
    </w:p>
    <w:p w14:paraId="5C7DE83D">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EBD5B76">
      <w:pPr>
        <w:spacing w:line="360" w:lineRule="auto"/>
        <w:rPr>
          <w:rFonts w:hint="eastAsia" w:ascii="宋体" w:hAnsi="宋体" w:eastAsia="宋体" w:cs="宋体"/>
          <w:color w:val="auto"/>
          <w:highlight w:val="none"/>
        </w:rPr>
      </w:pPr>
    </w:p>
    <w:p w14:paraId="7CF1F43B">
      <w:pPr>
        <w:pStyle w:val="60"/>
        <w:widowControl w:val="0"/>
        <w:numPr>
          <w:ilvl w:val="0"/>
          <w:numId w:val="4"/>
        </w:numPr>
        <w:tabs>
          <w:tab w:val="left" w:pos="0"/>
        </w:tabs>
        <w:overflowPunct/>
        <w:autoSpaceDE/>
        <w:autoSpaceDN/>
        <w:adjustRightInd/>
        <w:spacing w:before="240" w:beforeLines="100" w:after="240" w:afterLines="100"/>
        <w:jc w:val="left"/>
        <w:textAlignment w:val="auto"/>
        <w:outlineLvl w:val="1"/>
        <w:rPr>
          <w:rFonts w:hint="eastAsia" w:ascii="宋体" w:hAnsi="宋体" w:eastAsia="宋体" w:cs="宋体"/>
          <w:bCs/>
          <w:color w:val="auto"/>
          <w:kern w:val="2"/>
          <w:sz w:val="30"/>
          <w:szCs w:val="30"/>
          <w:highlight w:val="none"/>
          <w:lang w:val="en-US"/>
        </w:rPr>
      </w:pPr>
      <w:bookmarkStart w:id="164" w:name="_Toc139797628"/>
      <w:bookmarkStart w:id="165" w:name="_Toc5271"/>
      <w:bookmarkStart w:id="166" w:name="_Toc7970"/>
      <w:r>
        <w:rPr>
          <w:rFonts w:hint="eastAsia" w:ascii="宋体" w:hAnsi="宋体" w:eastAsia="宋体" w:cs="宋体"/>
          <w:bCs/>
          <w:color w:val="auto"/>
          <w:kern w:val="2"/>
          <w:sz w:val="30"/>
          <w:szCs w:val="30"/>
          <w:highlight w:val="none"/>
          <w:lang w:val="en-US"/>
        </w:rPr>
        <w:t>电子交易活动的中止</w:t>
      </w:r>
      <w:bookmarkEnd w:id="164"/>
      <w:bookmarkEnd w:id="165"/>
      <w:bookmarkEnd w:id="166"/>
    </w:p>
    <w:p w14:paraId="24366C06">
      <w:pPr>
        <w:pStyle w:val="968"/>
        <w:numPr>
          <w:ilvl w:val="0"/>
          <w:numId w:val="5"/>
        </w:numPr>
        <w:adjustRightInd/>
        <w:spacing w:line="360" w:lineRule="auto"/>
        <w:ind w:left="0" w:firstLine="482" w:firstLineChars="200"/>
        <w:rPr>
          <w:rFonts w:hint="eastAsia" w:ascii="宋体" w:hAnsi="宋体" w:eastAsia="宋体" w:cs="宋体"/>
          <w:color w:val="auto"/>
          <w:szCs w:val="20"/>
          <w:highlight w:val="none"/>
        </w:rPr>
      </w:pPr>
      <w:bookmarkStart w:id="167" w:name="_Toc911"/>
      <w:bookmarkStart w:id="168" w:name="_Toc139797629"/>
      <w:bookmarkStart w:id="169" w:name="_Toc23849"/>
      <w:r>
        <w:rPr>
          <w:rFonts w:hint="eastAsia" w:ascii="宋体" w:hAnsi="宋体" w:eastAsia="宋体" w:cs="宋体"/>
          <w:color w:val="auto"/>
          <w:szCs w:val="20"/>
          <w:highlight w:val="none"/>
        </w:rPr>
        <w:t>电子交易活动的中止</w:t>
      </w:r>
      <w:bookmarkEnd w:id="167"/>
      <w:bookmarkEnd w:id="168"/>
      <w:bookmarkEnd w:id="169"/>
    </w:p>
    <w:p w14:paraId="4769CBE8">
      <w:pPr>
        <w:pStyle w:val="14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771D9809">
      <w:pPr>
        <w:pStyle w:val="141"/>
        <w:tabs>
          <w:tab w:val="left" w:pos="0"/>
        </w:tabs>
        <w:snapToGrid w:val="0"/>
        <w:spacing w:before="0"/>
        <w:ind w:left="42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27.1 电子交易平台发生故障而无法登录访问的； </w:t>
      </w:r>
    </w:p>
    <w:p w14:paraId="621FCF1B">
      <w:pPr>
        <w:pStyle w:val="141"/>
        <w:tabs>
          <w:tab w:val="left" w:pos="0"/>
        </w:tabs>
        <w:snapToGrid w:val="0"/>
        <w:spacing w:before="0"/>
        <w:ind w:left="42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27.2 电子交易平台应用或数据库出现错误，不能进行正常操作的；</w:t>
      </w:r>
    </w:p>
    <w:p w14:paraId="097C67DE">
      <w:pPr>
        <w:pStyle w:val="141"/>
        <w:tabs>
          <w:tab w:val="left" w:pos="0"/>
        </w:tabs>
        <w:snapToGrid w:val="0"/>
        <w:spacing w:before="0"/>
        <w:ind w:left="42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27.3 电子交易平台发现严重安全漏洞，有潜在泄密危险的；</w:t>
      </w:r>
    </w:p>
    <w:p w14:paraId="73E59568">
      <w:pPr>
        <w:pStyle w:val="141"/>
        <w:tabs>
          <w:tab w:val="left" w:pos="0"/>
        </w:tabs>
        <w:snapToGrid w:val="0"/>
        <w:spacing w:before="0"/>
        <w:ind w:left="42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27.4 病毒发作导致不能进行正常操作的； </w:t>
      </w:r>
    </w:p>
    <w:p w14:paraId="65D02DC9">
      <w:pPr>
        <w:pStyle w:val="141"/>
        <w:tabs>
          <w:tab w:val="left" w:pos="0"/>
        </w:tabs>
        <w:snapToGrid w:val="0"/>
        <w:spacing w:before="0"/>
        <w:ind w:left="42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14:paraId="6E559578">
      <w:pPr>
        <w:pStyle w:val="141"/>
        <w:tabs>
          <w:tab w:val="left" w:pos="0"/>
        </w:tabs>
        <w:snapToGrid w:val="0"/>
        <w:spacing w:before="0"/>
        <w:ind w:left="42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27.6 出现以上情形，不影响采购公平、公正性的，采购组织机构可以待上</w:t>
      </w:r>
    </w:p>
    <w:p w14:paraId="54A979E2">
      <w:pPr>
        <w:pStyle w:val="141"/>
        <w:tabs>
          <w:tab w:val="left" w:pos="0"/>
        </w:tabs>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述情形消除后继续组织电子交易活动，也可以决定某些环节以纸质形式进行；影响或可能影响采购公平、公正性的，应当重新采购。</w:t>
      </w:r>
    </w:p>
    <w:p w14:paraId="0165B84E">
      <w:pPr>
        <w:tabs>
          <w:tab w:val="left" w:pos="0"/>
        </w:tabs>
        <w:spacing w:line="360" w:lineRule="auto"/>
        <w:ind w:firstLine="480"/>
        <w:rPr>
          <w:rFonts w:hint="eastAsia" w:ascii="宋体" w:hAnsi="宋体" w:eastAsia="宋体" w:cs="宋体"/>
          <w:color w:val="auto"/>
          <w:sz w:val="24"/>
          <w:highlight w:val="none"/>
        </w:rPr>
      </w:pPr>
    </w:p>
    <w:p w14:paraId="76791A9D">
      <w:pPr>
        <w:pStyle w:val="60"/>
        <w:widowControl w:val="0"/>
        <w:numPr>
          <w:ilvl w:val="0"/>
          <w:numId w:val="4"/>
        </w:numPr>
        <w:tabs>
          <w:tab w:val="left" w:pos="0"/>
        </w:tabs>
        <w:overflowPunct/>
        <w:autoSpaceDE/>
        <w:autoSpaceDN/>
        <w:adjustRightInd/>
        <w:spacing w:before="240" w:beforeLines="100" w:after="240" w:afterLines="100"/>
        <w:jc w:val="left"/>
        <w:textAlignment w:val="auto"/>
        <w:outlineLvl w:val="1"/>
        <w:rPr>
          <w:rFonts w:hint="eastAsia" w:ascii="宋体" w:hAnsi="宋体" w:eastAsia="宋体" w:cs="宋体"/>
          <w:bCs/>
          <w:color w:val="auto"/>
          <w:kern w:val="2"/>
          <w:sz w:val="30"/>
          <w:szCs w:val="30"/>
          <w:highlight w:val="none"/>
          <w:lang w:val="en-US"/>
        </w:rPr>
      </w:pPr>
      <w:bookmarkStart w:id="170" w:name="_Toc2846"/>
      <w:bookmarkStart w:id="171" w:name="_Toc139797630"/>
      <w:bookmarkStart w:id="172" w:name="_Toc28090"/>
      <w:r>
        <w:rPr>
          <w:rFonts w:hint="eastAsia" w:ascii="宋体" w:hAnsi="宋体" w:eastAsia="宋体" w:cs="宋体"/>
          <w:bCs/>
          <w:color w:val="auto"/>
          <w:kern w:val="2"/>
          <w:sz w:val="30"/>
          <w:szCs w:val="30"/>
          <w:highlight w:val="none"/>
          <w:lang w:val="en-US"/>
        </w:rPr>
        <w:t>验收</w:t>
      </w:r>
      <w:bookmarkEnd w:id="170"/>
      <w:bookmarkEnd w:id="171"/>
      <w:bookmarkEnd w:id="172"/>
    </w:p>
    <w:p w14:paraId="4EF891A6">
      <w:pPr>
        <w:pStyle w:val="968"/>
        <w:numPr>
          <w:ilvl w:val="0"/>
          <w:numId w:val="5"/>
        </w:numPr>
        <w:adjustRightInd/>
        <w:spacing w:line="360" w:lineRule="auto"/>
        <w:ind w:left="0" w:firstLine="482" w:firstLineChars="200"/>
        <w:rPr>
          <w:rFonts w:hint="eastAsia" w:ascii="宋体" w:hAnsi="宋体" w:eastAsia="宋体" w:cs="宋体"/>
          <w:color w:val="auto"/>
          <w:szCs w:val="20"/>
          <w:highlight w:val="none"/>
        </w:rPr>
      </w:pPr>
      <w:bookmarkStart w:id="173" w:name="_Toc29155"/>
      <w:bookmarkStart w:id="174" w:name="_Toc139797631"/>
      <w:bookmarkStart w:id="175" w:name="_Toc28361"/>
      <w:r>
        <w:rPr>
          <w:rFonts w:hint="eastAsia" w:ascii="宋体" w:hAnsi="宋体" w:eastAsia="宋体" w:cs="宋体"/>
          <w:color w:val="auto"/>
          <w:szCs w:val="20"/>
          <w:highlight w:val="none"/>
        </w:rPr>
        <w:t>验收</w:t>
      </w:r>
      <w:bookmarkEnd w:id="173"/>
      <w:bookmarkEnd w:id="174"/>
      <w:bookmarkEnd w:id="175"/>
    </w:p>
    <w:p w14:paraId="593FB761">
      <w:pPr>
        <w:tabs>
          <w:tab w:val="left" w:pos="0"/>
        </w:tabs>
        <w:spacing w:line="360" w:lineRule="auto"/>
        <w:ind w:left="42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28.1采购人组织对供应商履约的验收。大型或者复杂的政府采购项目，应当</w:t>
      </w:r>
    </w:p>
    <w:p w14:paraId="7FF138AF">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邀请国家认可的质量检测机构参加验收工作。验收方成员应当在验收书上签字，并承担相应的法律责任。如果发现与合同中要求不符，供应商须承担由此发生的一切损失和费用，并接受相应的处理。</w:t>
      </w:r>
    </w:p>
    <w:p w14:paraId="4FD4D572">
      <w:pPr>
        <w:tabs>
          <w:tab w:val="left" w:pos="0"/>
        </w:tabs>
        <w:spacing w:line="360" w:lineRule="auto"/>
        <w:ind w:left="42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28.2采购人可以邀请参加本项目的其他供应商或者第三方专业机构及专家</w:t>
      </w:r>
    </w:p>
    <w:p w14:paraId="10C6341E">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参与验收。参与验收的供应商或者第三方专业机构及专家的意见作为验收书的参考资料一并存档。</w:t>
      </w:r>
    </w:p>
    <w:p w14:paraId="21803C25">
      <w:pPr>
        <w:tabs>
          <w:tab w:val="left" w:pos="0"/>
        </w:tabs>
        <w:spacing w:line="360" w:lineRule="auto"/>
        <w:ind w:left="42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28.3严格按照采购合同开展履约验收。采购人成立验收小组，按照采购合同</w:t>
      </w:r>
    </w:p>
    <w:p w14:paraId="39E8C37C">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96FE442">
      <w:pPr>
        <w:tabs>
          <w:tab w:val="left" w:pos="0"/>
        </w:tabs>
        <w:spacing w:line="360" w:lineRule="auto"/>
        <w:ind w:left="42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28.4验收合格的项目，采购人将根据采购合同的约定及时向供应商支付采购</w:t>
      </w:r>
    </w:p>
    <w:p w14:paraId="3AE280A1">
      <w:pPr>
        <w:tabs>
          <w:tab w:val="left" w:pos="0"/>
        </w:tabs>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2"/>
    <w:p w14:paraId="68DA6656">
      <w:pPr>
        <w:tabs>
          <w:tab w:val="left" w:pos="0"/>
        </w:tabs>
        <w:spacing w:line="360" w:lineRule="auto"/>
        <w:ind w:firstLine="480"/>
        <w:rPr>
          <w:rFonts w:hint="eastAsia" w:ascii="宋体" w:hAnsi="宋体" w:eastAsia="宋体" w:cs="宋体"/>
          <w:color w:val="auto"/>
          <w:kern w:val="0"/>
          <w:sz w:val="24"/>
          <w:highlight w:val="none"/>
        </w:rPr>
        <w:sectPr>
          <w:pgSz w:w="11905" w:h="16838"/>
          <w:pgMar w:top="1440" w:right="1803" w:bottom="1440" w:left="1803" w:header="851" w:footer="992" w:gutter="0"/>
          <w:pgNumType w:fmt="decimal"/>
          <w:cols w:space="0" w:num="1"/>
          <w:titlePg/>
          <w:rtlGutter w:val="0"/>
          <w:docGrid w:linePitch="312" w:charSpace="0"/>
        </w:sectPr>
      </w:pPr>
      <w:bookmarkStart w:id="176" w:name="_Hlt68057669"/>
      <w:bookmarkEnd w:id="176"/>
      <w:bookmarkStart w:id="177" w:name="_Hlt74730295"/>
      <w:bookmarkEnd w:id="177"/>
      <w:bookmarkStart w:id="178" w:name="_Hlt75236011"/>
      <w:bookmarkEnd w:id="178"/>
      <w:bookmarkStart w:id="179" w:name="_Hlt68072990"/>
      <w:bookmarkEnd w:id="179"/>
      <w:bookmarkStart w:id="180" w:name="_Hlt68073093"/>
      <w:bookmarkEnd w:id="180"/>
      <w:bookmarkStart w:id="181" w:name="_Hlt74714665"/>
      <w:bookmarkEnd w:id="181"/>
      <w:bookmarkStart w:id="182" w:name="_Hlt75236101"/>
      <w:bookmarkEnd w:id="182"/>
      <w:bookmarkStart w:id="183" w:name="_Hlt68072998"/>
      <w:bookmarkEnd w:id="183"/>
      <w:bookmarkStart w:id="184" w:name="_Hlt74729768"/>
      <w:bookmarkEnd w:id="184"/>
      <w:bookmarkStart w:id="185" w:name="_Hlt68403820"/>
      <w:bookmarkEnd w:id="185"/>
      <w:bookmarkStart w:id="186" w:name="_Hlt75236290"/>
      <w:bookmarkEnd w:id="186"/>
      <w:bookmarkStart w:id="187" w:name="_Hlt74707468"/>
      <w:bookmarkEnd w:id="187"/>
    </w:p>
    <w:bookmarkEnd w:id="62"/>
    <w:bookmarkEnd w:id="63"/>
    <w:p w14:paraId="678E42C3">
      <w:pPr>
        <w:pStyle w:val="2"/>
        <w:spacing w:before="0" w:after="0" w:line="480" w:lineRule="auto"/>
        <w:ind w:left="431" w:hanging="431"/>
        <w:jc w:val="center"/>
        <w:rPr>
          <w:rFonts w:hint="eastAsia" w:ascii="宋体" w:hAnsi="宋体" w:eastAsia="宋体" w:cs="宋体"/>
          <w:color w:val="auto"/>
          <w:sz w:val="36"/>
          <w:szCs w:val="36"/>
          <w:highlight w:val="none"/>
        </w:rPr>
      </w:pPr>
      <w:bookmarkStart w:id="188" w:name="_Toc139797649"/>
      <w:bookmarkStart w:id="189" w:name="_Toc530551874"/>
      <w:bookmarkStart w:id="190" w:name="_Toc24001"/>
      <w:bookmarkStart w:id="191" w:name="_Toc26613"/>
      <w:bookmarkStart w:id="192" w:name="_Toc493956049"/>
      <w:bookmarkStart w:id="193" w:name="_Toc531359036"/>
      <w:bookmarkStart w:id="194" w:name="_Toc23369"/>
      <w:bookmarkStart w:id="195" w:name="第五部分"/>
      <w:bookmarkStart w:id="196" w:name="_Toc86217003"/>
      <w:r>
        <w:rPr>
          <w:rFonts w:hint="eastAsia" w:ascii="宋体" w:hAnsi="宋体" w:eastAsia="宋体" w:cs="宋体"/>
          <w:color w:val="auto"/>
          <w:sz w:val="36"/>
          <w:szCs w:val="36"/>
          <w:highlight w:val="none"/>
        </w:rPr>
        <w:t>第五部分  合同格式</w:t>
      </w:r>
      <w:bookmarkEnd w:id="188"/>
      <w:bookmarkEnd w:id="189"/>
      <w:bookmarkEnd w:id="190"/>
      <w:bookmarkEnd w:id="191"/>
      <w:bookmarkEnd w:id="192"/>
      <w:bookmarkEnd w:id="193"/>
      <w:bookmarkEnd w:id="194"/>
    </w:p>
    <w:p w14:paraId="616C8E3A">
      <w:pPr>
        <w:pStyle w:val="987"/>
        <w:spacing w:before="0" w:beforeAutospacing="0" w:after="0" w:afterAutospacing="0" w:line="360" w:lineRule="auto"/>
        <w:ind w:right="960"/>
        <w:jc w:val="center"/>
        <w:rPr>
          <w:rFonts w:hint="eastAsia" w:ascii="宋体" w:hAnsi="宋体" w:eastAsia="宋体" w:cs="宋体"/>
          <w:color w:val="auto"/>
          <w:highlight w:val="none"/>
        </w:rPr>
      </w:pPr>
    </w:p>
    <w:p w14:paraId="12FA786A">
      <w:pPr>
        <w:jc w:val="center"/>
        <w:rPr>
          <w:rFonts w:hint="eastAsia" w:ascii="宋体" w:hAnsi="宋体" w:eastAsia="宋体" w:cs="宋体"/>
          <w:color w:val="auto"/>
          <w:sz w:val="32"/>
          <w:szCs w:val="32"/>
          <w:highlight w:val="none"/>
        </w:rPr>
      </w:pPr>
      <w:bookmarkStart w:id="197" w:name="_Toc139797651"/>
      <w:bookmarkStart w:id="198" w:name="_Toc9084"/>
      <w:r>
        <w:rPr>
          <w:rFonts w:hint="eastAsia" w:ascii="宋体" w:hAnsi="宋体" w:eastAsia="宋体" w:cs="宋体"/>
          <w:color w:val="auto"/>
          <w:sz w:val="32"/>
          <w:szCs w:val="32"/>
          <w:highlight w:val="none"/>
        </w:rPr>
        <w:t>政府采购合同参考范本</w:t>
      </w:r>
    </w:p>
    <w:p w14:paraId="7F7C61E3">
      <w:pPr>
        <w:pStyle w:val="25"/>
        <w:rPr>
          <w:rFonts w:hint="eastAsia" w:ascii="宋体" w:hAnsi="宋体" w:eastAsia="宋体" w:cs="宋体"/>
          <w:color w:val="auto"/>
          <w:highlight w:val="none"/>
        </w:rPr>
      </w:pPr>
    </w:p>
    <w:p w14:paraId="7FB03924">
      <w:pPr>
        <w:pStyle w:val="968"/>
        <w:ind w:left="0"/>
        <w:jc w:val="center"/>
        <w:rPr>
          <w:rFonts w:hint="eastAsia" w:ascii="宋体" w:hAnsi="宋体" w:eastAsia="宋体" w:cs="宋体"/>
          <w:color w:val="auto"/>
          <w:highlight w:val="none"/>
        </w:rPr>
      </w:pPr>
      <w:bookmarkStart w:id="199" w:name="_Toc13915"/>
      <w:bookmarkStart w:id="200" w:name="_Toc18072597"/>
      <w:bookmarkStart w:id="201" w:name="_Toc139797650"/>
      <w:bookmarkStart w:id="202" w:name="_Toc25789"/>
      <w:bookmarkStart w:id="203" w:name="_Toc12255"/>
      <w:bookmarkStart w:id="204" w:name="_Toc28402"/>
      <w:r>
        <w:rPr>
          <w:rFonts w:hint="eastAsia" w:ascii="宋体" w:hAnsi="宋体" w:eastAsia="宋体" w:cs="宋体"/>
          <w:color w:val="auto"/>
          <w:highlight w:val="none"/>
        </w:rPr>
        <w:t>（服务类）</w:t>
      </w:r>
      <w:bookmarkEnd w:id="199"/>
      <w:bookmarkEnd w:id="200"/>
      <w:bookmarkEnd w:id="201"/>
      <w:bookmarkEnd w:id="202"/>
      <w:bookmarkEnd w:id="203"/>
      <w:bookmarkEnd w:id="204"/>
    </w:p>
    <w:p w14:paraId="7A687021">
      <w:pPr>
        <w:pStyle w:val="704"/>
        <w:rPr>
          <w:rFonts w:hint="eastAsia" w:ascii="宋体" w:hAnsi="宋体" w:eastAsia="宋体" w:cs="宋体"/>
          <w:color w:val="auto"/>
          <w:szCs w:val="24"/>
          <w:highlight w:val="none"/>
        </w:rPr>
      </w:pPr>
    </w:p>
    <w:p w14:paraId="5CCC2D3C">
      <w:pPr>
        <w:pStyle w:val="704"/>
        <w:rPr>
          <w:rFonts w:hint="eastAsia" w:ascii="宋体" w:hAnsi="宋体" w:eastAsia="宋体" w:cs="宋体"/>
          <w:color w:val="auto"/>
          <w:szCs w:val="24"/>
          <w:highlight w:val="none"/>
        </w:rPr>
      </w:pPr>
    </w:p>
    <w:p w14:paraId="4F1ED864">
      <w:pPr>
        <w:pStyle w:val="704"/>
        <w:ind w:left="0" w:leftChars="0"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第一部分 合同书</w:t>
      </w:r>
    </w:p>
    <w:p w14:paraId="316B1F76">
      <w:pPr>
        <w:pStyle w:val="704"/>
        <w:rPr>
          <w:rFonts w:hint="eastAsia" w:ascii="宋体" w:hAnsi="宋体" w:eastAsia="宋体" w:cs="宋体"/>
          <w:color w:val="auto"/>
          <w:szCs w:val="24"/>
          <w:highlight w:val="none"/>
        </w:rPr>
      </w:pPr>
    </w:p>
    <w:p w14:paraId="268BE074">
      <w:pPr>
        <w:spacing w:line="360" w:lineRule="auto"/>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474DDAB2">
      <w:pPr>
        <w:spacing w:line="360" w:lineRule="auto"/>
        <w:rPr>
          <w:rFonts w:hint="eastAsia" w:ascii="宋体" w:hAnsi="宋体" w:eastAsia="宋体" w:cs="宋体"/>
          <w:color w:val="auto"/>
          <w:sz w:val="24"/>
          <w:highlight w:val="none"/>
        </w:rPr>
      </w:pPr>
    </w:p>
    <w:p w14:paraId="6B8174DA">
      <w:pPr>
        <w:spacing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7EA6C46B">
      <w:pPr>
        <w:pStyle w:val="602"/>
        <w:rPr>
          <w:rFonts w:hint="eastAsia" w:ascii="宋体" w:hAnsi="宋体" w:eastAsia="宋体" w:cs="宋体"/>
          <w:color w:val="auto"/>
          <w:szCs w:val="24"/>
          <w:highlight w:val="none"/>
        </w:rPr>
      </w:pPr>
    </w:p>
    <w:p w14:paraId="039DC503">
      <w:pPr>
        <w:spacing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79CFC4D7">
      <w:pPr>
        <w:spacing w:line="360" w:lineRule="auto"/>
        <w:rPr>
          <w:rFonts w:hint="eastAsia" w:ascii="宋体" w:hAnsi="宋体" w:eastAsia="宋体" w:cs="宋体"/>
          <w:color w:val="auto"/>
          <w:sz w:val="24"/>
          <w:highlight w:val="none"/>
        </w:rPr>
      </w:pPr>
    </w:p>
    <w:p w14:paraId="5415EA6E">
      <w:pPr>
        <w:spacing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3CF226CC">
      <w:pPr>
        <w:spacing w:line="360" w:lineRule="auto"/>
        <w:rPr>
          <w:rFonts w:hint="eastAsia" w:ascii="宋体" w:hAnsi="宋体" w:eastAsia="宋体" w:cs="宋体"/>
          <w:color w:val="auto"/>
          <w:sz w:val="24"/>
          <w:highlight w:val="none"/>
        </w:rPr>
      </w:pPr>
    </w:p>
    <w:p w14:paraId="72D3C4E5">
      <w:pPr>
        <w:spacing w:line="360" w:lineRule="auto"/>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778BC362">
      <w:pPr>
        <w:spacing w:line="360" w:lineRule="auto"/>
        <w:rPr>
          <w:rFonts w:hint="eastAsia" w:ascii="宋体" w:hAnsi="宋体" w:eastAsia="宋体" w:cs="宋体"/>
          <w:color w:val="auto"/>
          <w:sz w:val="24"/>
          <w:highlight w:val="none"/>
        </w:rPr>
      </w:pPr>
    </w:p>
    <w:p w14:paraId="002062D7">
      <w:pPr>
        <w:spacing w:line="360" w:lineRule="auto"/>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CC30445">
      <w:pPr>
        <w:autoSpaceDE w:val="0"/>
        <w:autoSpaceDN w:val="0"/>
        <w:spacing w:line="360" w:lineRule="auto"/>
        <w:ind w:firstLine="640"/>
        <w:jc w:val="center"/>
        <w:rPr>
          <w:rFonts w:hint="eastAsia" w:ascii="宋体" w:hAnsi="宋体" w:eastAsia="宋体" w:cs="宋体"/>
          <w:color w:val="auto"/>
          <w:sz w:val="24"/>
          <w:highlight w:val="none"/>
        </w:rPr>
        <w:sectPr>
          <w:pgSz w:w="11905" w:h="16838"/>
          <w:pgMar w:top="1440" w:right="1803" w:bottom="1440" w:left="1803" w:header="851" w:footer="992" w:gutter="0"/>
          <w:pgNumType w:fmt="decimal"/>
          <w:cols w:space="0" w:num="1"/>
          <w:titlePg/>
          <w:docGrid w:linePitch="462" w:charSpace="0"/>
        </w:sectPr>
      </w:pPr>
    </w:p>
    <w:p w14:paraId="16496A1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（采购人名称）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（成交人名称） </w:t>
      </w:r>
      <w:r>
        <w:rPr>
          <w:rFonts w:hint="eastAsia" w:ascii="宋体" w:hAnsi="宋体" w:eastAsia="宋体" w:cs="宋体"/>
          <w:color w:val="auto"/>
          <w:sz w:val="24"/>
          <w:highlight w:val="none"/>
        </w:rPr>
        <w:t>为该项目成交人。现于成交通知书发出之日起三十日内，按照采购文件确定的事项签订本合同。</w:t>
      </w:r>
    </w:p>
    <w:p w14:paraId="34C8D6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（采购人名称）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（成交人名称）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107AAE8C">
      <w:pPr>
        <w:spacing w:line="360" w:lineRule="auto"/>
        <w:ind w:firstLine="480" w:firstLineChars="200"/>
        <w:rPr>
          <w:rFonts w:hint="eastAsia" w:ascii="宋体" w:hAnsi="宋体" w:eastAsia="宋体" w:cs="宋体"/>
          <w:color w:val="auto"/>
          <w:sz w:val="24"/>
          <w:highlight w:val="none"/>
        </w:rPr>
      </w:pPr>
      <w:bookmarkStart w:id="205" w:name="_Toc15367"/>
      <w:bookmarkStart w:id="206" w:name="_Toc22967"/>
      <w:bookmarkStart w:id="207" w:name="_Toc28855"/>
      <w:bookmarkStart w:id="208" w:name="_Toc20421"/>
      <w:bookmarkStart w:id="209" w:name="_Toc19273"/>
      <w:r>
        <w:rPr>
          <w:rFonts w:hint="eastAsia" w:ascii="宋体" w:hAnsi="宋体" w:eastAsia="宋体" w:cs="宋体"/>
          <w:color w:val="auto"/>
          <w:sz w:val="24"/>
          <w:highlight w:val="none"/>
        </w:rPr>
        <w:t>1.1 合同组成部分</w:t>
      </w:r>
      <w:bookmarkEnd w:id="205"/>
      <w:bookmarkEnd w:id="206"/>
      <w:bookmarkEnd w:id="207"/>
      <w:bookmarkEnd w:id="208"/>
      <w:bookmarkEnd w:id="209"/>
    </w:p>
    <w:p w14:paraId="3BB310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color w:val="auto"/>
          <w:sz w:val="24"/>
          <w:highlight w:val="none"/>
          <w:lang w:eastAsia="zh-CN"/>
        </w:rPr>
        <w:t>份文件</w:t>
      </w:r>
      <w:r>
        <w:rPr>
          <w:rFonts w:hint="eastAsia" w:ascii="宋体" w:hAnsi="宋体" w:eastAsia="宋体" w:cs="宋体"/>
          <w:color w:val="auto"/>
          <w:sz w:val="24"/>
          <w:highlight w:val="none"/>
        </w:rPr>
        <w:t>的优先适用顺序如下：</w:t>
      </w:r>
    </w:p>
    <w:p w14:paraId="14CBF7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0B1821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成交通知书；</w:t>
      </w:r>
    </w:p>
    <w:p w14:paraId="747F39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响应文件（含澄清或者说明文件）；</w:t>
      </w:r>
    </w:p>
    <w:p w14:paraId="4E506A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778B2E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21F0C555">
      <w:pPr>
        <w:spacing w:line="360" w:lineRule="auto"/>
        <w:ind w:firstLine="480" w:firstLineChars="200"/>
        <w:rPr>
          <w:rFonts w:hint="eastAsia" w:ascii="宋体" w:hAnsi="宋体" w:eastAsia="宋体" w:cs="宋体"/>
          <w:color w:val="auto"/>
          <w:sz w:val="24"/>
          <w:highlight w:val="none"/>
        </w:rPr>
      </w:pPr>
      <w:bookmarkStart w:id="210" w:name="_Toc2918"/>
      <w:bookmarkStart w:id="211" w:name="_Toc22185"/>
      <w:bookmarkStart w:id="212" w:name="_Toc18585"/>
      <w:bookmarkStart w:id="213" w:name="_Toc6311"/>
      <w:bookmarkStart w:id="214" w:name="_Toc6773"/>
      <w:r>
        <w:rPr>
          <w:rFonts w:hint="eastAsia" w:ascii="宋体" w:hAnsi="宋体" w:eastAsia="宋体" w:cs="宋体"/>
          <w:color w:val="auto"/>
          <w:sz w:val="24"/>
          <w:highlight w:val="none"/>
        </w:rPr>
        <w:t>1.2 标的</w:t>
      </w:r>
      <w:bookmarkEnd w:id="210"/>
      <w:bookmarkEnd w:id="211"/>
      <w:bookmarkEnd w:id="212"/>
      <w:bookmarkEnd w:id="213"/>
      <w:bookmarkEnd w:id="214"/>
    </w:p>
    <w:p w14:paraId="4045AC97">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标的名称：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692A710">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标的数量：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20859D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 标的质量：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D55B782">
      <w:pPr>
        <w:spacing w:line="360" w:lineRule="auto"/>
        <w:ind w:firstLine="480" w:firstLineChars="200"/>
        <w:rPr>
          <w:rFonts w:hint="eastAsia" w:ascii="宋体" w:hAnsi="宋体" w:eastAsia="宋体" w:cs="宋体"/>
          <w:color w:val="auto"/>
          <w:sz w:val="24"/>
          <w:highlight w:val="none"/>
        </w:rPr>
      </w:pPr>
      <w:bookmarkStart w:id="215" w:name="_Toc4929"/>
      <w:bookmarkStart w:id="216" w:name="_Toc5635"/>
      <w:bookmarkStart w:id="217" w:name="_Toc13918"/>
      <w:bookmarkStart w:id="218" w:name="_Toc1386"/>
      <w:bookmarkStart w:id="219" w:name="_Toc21124"/>
      <w:r>
        <w:rPr>
          <w:rFonts w:hint="eastAsia" w:ascii="宋体" w:hAnsi="宋体" w:eastAsia="宋体" w:cs="宋体"/>
          <w:color w:val="auto"/>
          <w:sz w:val="24"/>
          <w:highlight w:val="none"/>
        </w:rPr>
        <w:t>1.3 价款</w:t>
      </w:r>
      <w:bookmarkEnd w:id="215"/>
      <w:bookmarkEnd w:id="216"/>
      <w:bookmarkEnd w:id="217"/>
      <w:bookmarkEnd w:id="218"/>
      <w:bookmarkEnd w:id="219"/>
    </w:p>
    <w:p w14:paraId="3FE59A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1710B263">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4"/>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678"/>
        <w:gridCol w:w="3478"/>
      </w:tblGrid>
      <w:tr w14:paraId="7672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039A160C">
            <w:pPr>
              <w:pStyle w:val="3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678" w:type="dxa"/>
            <w:vAlign w:val="center"/>
          </w:tcPr>
          <w:p w14:paraId="29A2EB29">
            <w:pPr>
              <w:pStyle w:val="325"/>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3478" w:type="dxa"/>
            <w:vAlign w:val="center"/>
          </w:tcPr>
          <w:p w14:paraId="0B17AB19">
            <w:pPr>
              <w:pStyle w:val="3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3913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703A9D38">
            <w:pPr>
              <w:pStyle w:val="325"/>
              <w:ind w:firstLine="200"/>
              <w:jc w:val="center"/>
              <w:rPr>
                <w:rFonts w:hint="eastAsia" w:ascii="宋体" w:hAnsi="宋体" w:eastAsia="宋体" w:cs="宋体"/>
                <w:color w:val="auto"/>
                <w:sz w:val="24"/>
                <w:szCs w:val="24"/>
                <w:highlight w:val="none"/>
              </w:rPr>
            </w:pPr>
          </w:p>
        </w:tc>
        <w:tc>
          <w:tcPr>
            <w:tcW w:w="4678" w:type="dxa"/>
            <w:vAlign w:val="center"/>
          </w:tcPr>
          <w:p w14:paraId="46710B4A">
            <w:pPr>
              <w:pStyle w:val="325"/>
              <w:ind w:firstLine="200"/>
              <w:jc w:val="center"/>
              <w:rPr>
                <w:rFonts w:hint="eastAsia" w:ascii="宋体" w:hAnsi="宋体" w:eastAsia="宋体" w:cs="宋体"/>
                <w:color w:val="auto"/>
                <w:sz w:val="24"/>
                <w:szCs w:val="24"/>
                <w:highlight w:val="none"/>
              </w:rPr>
            </w:pPr>
          </w:p>
        </w:tc>
        <w:tc>
          <w:tcPr>
            <w:tcW w:w="3478" w:type="dxa"/>
            <w:vAlign w:val="center"/>
          </w:tcPr>
          <w:p w14:paraId="0902D3DD">
            <w:pPr>
              <w:pStyle w:val="325"/>
              <w:ind w:firstLine="200"/>
              <w:jc w:val="center"/>
              <w:rPr>
                <w:rFonts w:hint="eastAsia" w:ascii="宋体" w:hAnsi="宋体" w:eastAsia="宋体" w:cs="宋体"/>
                <w:color w:val="auto"/>
                <w:sz w:val="24"/>
                <w:szCs w:val="24"/>
                <w:highlight w:val="none"/>
              </w:rPr>
            </w:pPr>
          </w:p>
        </w:tc>
      </w:tr>
      <w:tr w14:paraId="7D88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7BBF1F1F">
            <w:pPr>
              <w:pStyle w:val="325"/>
              <w:ind w:firstLine="200"/>
              <w:jc w:val="center"/>
              <w:rPr>
                <w:rFonts w:hint="eastAsia" w:ascii="宋体" w:hAnsi="宋体" w:eastAsia="宋体" w:cs="宋体"/>
                <w:color w:val="auto"/>
                <w:sz w:val="24"/>
                <w:szCs w:val="24"/>
                <w:highlight w:val="none"/>
              </w:rPr>
            </w:pPr>
          </w:p>
        </w:tc>
        <w:tc>
          <w:tcPr>
            <w:tcW w:w="4678" w:type="dxa"/>
            <w:vAlign w:val="center"/>
          </w:tcPr>
          <w:p w14:paraId="742FFCFA">
            <w:pPr>
              <w:pStyle w:val="325"/>
              <w:ind w:firstLine="200"/>
              <w:jc w:val="center"/>
              <w:rPr>
                <w:rFonts w:hint="eastAsia" w:ascii="宋体" w:hAnsi="宋体" w:eastAsia="宋体" w:cs="宋体"/>
                <w:color w:val="auto"/>
                <w:sz w:val="24"/>
                <w:szCs w:val="24"/>
                <w:highlight w:val="none"/>
              </w:rPr>
            </w:pPr>
          </w:p>
        </w:tc>
        <w:tc>
          <w:tcPr>
            <w:tcW w:w="3478" w:type="dxa"/>
            <w:vAlign w:val="center"/>
          </w:tcPr>
          <w:p w14:paraId="6D61DC2D">
            <w:pPr>
              <w:pStyle w:val="325"/>
              <w:ind w:firstLine="200"/>
              <w:jc w:val="center"/>
              <w:rPr>
                <w:rFonts w:hint="eastAsia" w:ascii="宋体" w:hAnsi="宋体" w:eastAsia="宋体" w:cs="宋体"/>
                <w:color w:val="auto"/>
                <w:sz w:val="24"/>
                <w:szCs w:val="24"/>
                <w:highlight w:val="none"/>
              </w:rPr>
            </w:pPr>
          </w:p>
        </w:tc>
      </w:tr>
      <w:tr w14:paraId="2DB0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42409735">
            <w:pPr>
              <w:pStyle w:val="325"/>
              <w:ind w:firstLine="200"/>
              <w:jc w:val="center"/>
              <w:rPr>
                <w:rFonts w:hint="eastAsia" w:ascii="宋体" w:hAnsi="宋体" w:eastAsia="宋体" w:cs="宋体"/>
                <w:color w:val="auto"/>
                <w:sz w:val="24"/>
                <w:szCs w:val="24"/>
                <w:highlight w:val="none"/>
              </w:rPr>
            </w:pPr>
          </w:p>
        </w:tc>
        <w:tc>
          <w:tcPr>
            <w:tcW w:w="4678" w:type="dxa"/>
            <w:vAlign w:val="center"/>
          </w:tcPr>
          <w:p w14:paraId="4089E375">
            <w:pPr>
              <w:pStyle w:val="325"/>
              <w:ind w:firstLine="200"/>
              <w:jc w:val="center"/>
              <w:rPr>
                <w:rFonts w:hint="eastAsia" w:ascii="宋体" w:hAnsi="宋体" w:eastAsia="宋体" w:cs="宋体"/>
                <w:color w:val="auto"/>
                <w:sz w:val="24"/>
                <w:szCs w:val="24"/>
                <w:highlight w:val="none"/>
              </w:rPr>
            </w:pPr>
          </w:p>
        </w:tc>
        <w:tc>
          <w:tcPr>
            <w:tcW w:w="3478" w:type="dxa"/>
            <w:vAlign w:val="center"/>
          </w:tcPr>
          <w:p w14:paraId="37324212">
            <w:pPr>
              <w:pStyle w:val="325"/>
              <w:ind w:firstLine="200"/>
              <w:jc w:val="center"/>
              <w:rPr>
                <w:rFonts w:hint="eastAsia" w:ascii="宋体" w:hAnsi="宋体" w:eastAsia="宋体" w:cs="宋体"/>
                <w:color w:val="auto"/>
                <w:sz w:val="24"/>
                <w:szCs w:val="24"/>
                <w:highlight w:val="none"/>
              </w:rPr>
            </w:pPr>
          </w:p>
        </w:tc>
      </w:tr>
      <w:tr w14:paraId="23A3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018F62BB">
            <w:pPr>
              <w:pStyle w:val="325"/>
              <w:ind w:firstLine="200"/>
              <w:jc w:val="center"/>
              <w:rPr>
                <w:rFonts w:hint="eastAsia" w:ascii="宋体" w:hAnsi="宋体" w:eastAsia="宋体" w:cs="宋体"/>
                <w:color w:val="auto"/>
                <w:sz w:val="24"/>
                <w:szCs w:val="24"/>
                <w:highlight w:val="none"/>
              </w:rPr>
            </w:pPr>
          </w:p>
        </w:tc>
        <w:tc>
          <w:tcPr>
            <w:tcW w:w="4678" w:type="dxa"/>
            <w:vAlign w:val="center"/>
          </w:tcPr>
          <w:p w14:paraId="4F84B788">
            <w:pPr>
              <w:pStyle w:val="325"/>
              <w:ind w:firstLine="200"/>
              <w:jc w:val="center"/>
              <w:rPr>
                <w:rFonts w:hint="eastAsia" w:ascii="宋体" w:hAnsi="宋体" w:eastAsia="宋体" w:cs="宋体"/>
                <w:color w:val="auto"/>
                <w:sz w:val="24"/>
                <w:szCs w:val="24"/>
                <w:highlight w:val="none"/>
              </w:rPr>
            </w:pPr>
          </w:p>
        </w:tc>
        <w:tc>
          <w:tcPr>
            <w:tcW w:w="3478" w:type="dxa"/>
            <w:vAlign w:val="center"/>
          </w:tcPr>
          <w:p w14:paraId="60B5C3ED">
            <w:pPr>
              <w:pStyle w:val="325"/>
              <w:ind w:firstLine="200"/>
              <w:jc w:val="center"/>
              <w:rPr>
                <w:rFonts w:hint="eastAsia" w:ascii="宋体" w:hAnsi="宋体" w:eastAsia="宋体" w:cs="宋体"/>
                <w:color w:val="auto"/>
                <w:sz w:val="24"/>
                <w:szCs w:val="24"/>
                <w:highlight w:val="none"/>
              </w:rPr>
            </w:pPr>
          </w:p>
        </w:tc>
      </w:tr>
      <w:tr w14:paraId="02A1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10" w:type="dxa"/>
            <w:gridSpan w:val="2"/>
            <w:vAlign w:val="center"/>
          </w:tcPr>
          <w:p w14:paraId="13F35313">
            <w:pPr>
              <w:pStyle w:val="325"/>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3478" w:type="dxa"/>
            <w:vAlign w:val="center"/>
          </w:tcPr>
          <w:p w14:paraId="004D73A8">
            <w:pPr>
              <w:pStyle w:val="325"/>
              <w:ind w:firstLine="200"/>
              <w:jc w:val="center"/>
              <w:rPr>
                <w:rFonts w:hint="eastAsia" w:ascii="宋体" w:hAnsi="宋体" w:eastAsia="宋体" w:cs="宋体"/>
                <w:color w:val="auto"/>
                <w:sz w:val="24"/>
                <w:szCs w:val="24"/>
                <w:highlight w:val="none"/>
              </w:rPr>
            </w:pPr>
          </w:p>
        </w:tc>
      </w:tr>
    </w:tbl>
    <w:p w14:paraId="7C0669A1">
      <w:pPr>
        <w:rPr>
          <w:rFonts w:hint="eastAsia" w:ascii="宋体" w:hAnsi="宋体" w:eastAsia="宋体" w:cs="宋体"/>
          <w:color w:val="auto"/>
          <w:highlight w:val="none"/>
        </w:rPr>
      </w:pPr>
      <w:bookmarkStart w:id="220" w:name="_Toc30158"/>
      <w:bookmarkStart w:id="221" w:name="_Toc14993"/>
      <w:bookmarkStart w:id="222" w:name="_Toc26916"/>
      <w:bookmarkStart w:id="223" w:name="_Toc3654"/>
      <w:bookmarkStart w:id="224" w:name="_Toc30506"/>
      <w:r>
        <w:rPr>
          <w:rFonts w:hint="eastAsia" w:ascii="宋体" w:hAnsi="宋体" w:eastAsia="宋体" w:cs="宋体"/>
          <w:color w:val="auto"/>
          <w:highlight w:val="none"/>
        </w:rPr>
        <w:t xml:space="preserve">   </w:t>
      </w:r>
    </w:p>
    <w:p w14:paraId="00121105">
      <w:pPr>
        <w:pStyle w:val="961"/>
        <w:spacing w:before="0" w:beforeAutospacing="0" w:after="0" w:afterAutospacing="0" w:line="360" w:lineRule="auto"/>
        <w:ind w:firstLine="480"/>
        <w:rPr>
          <w:rFonts w:hint="eastAsia" w:ascii="宋体" w:hAnsi="宋体" w:eastAsia="宋体" w:cs="宋体"/>
          <w:b/>
          <w:color w:val="auto"/>
          <w:highlight w:val="none"/>
        </w:rPr>
      </w:pPr>
      <w:bookmarkStart w:id="225" w:name="_Toc22618"/>
      <w:bookmarkStart w:id="226" w:name="_Toc10340"/>
      <w:bookmarkStart w:id="227" w:name="_Toc1814"/>
      <w:r>
        <w:rPr>
          <w:rFonts w:hint="eastAsia" w:ascii="宋体" w:hAnsi="宋体" w:eastAsia="宋体" w:cs="宋体"/>
          <w:b/>
          <w:color w:val="auto"/>
          <w:highlight w:val="none"/>
        </w:rPr>
        <w:t>1.4履约保证金</w:t>
      </w:r>
    </w:p>
    <w:p w14:paraId="37C59809">
      <w:pPr>
        <w:pStyle w:val="961"/>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45F4B81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19BD798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4E311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5C12F2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b/>
          <w:bCs/>
          <w:i/>
          <w:iCs/>
          <w:color w:val="auto"/>
          <w:kern w:val="0"/>
          <w:sz w:val="24"/>
          <w:highlight w:val="none"/>
          <w:u w:val="single"/>
        </w:rPr>
        <w:t>0.05（可根据情况修改）</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5DB6573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w:t>
      </w:r>
      <w:bookmarkEnd w:id="225"/>
      <w:bookmarkEnd w:id="226"/>
      <w:bookmarkEnd w:id="227"/>
      <w:r>
        <w:rPr>
          <w:rFonts w:hint="eastAsia" w:ascii="宋体" w:hAnsi="宋体" w:eastAsia="宋体" w:cs="宋体"/>
          <w:b/>
          <w:bCs/>
          <w:color w:val="auto"/>
          <w:sz w:val="24"/>
          <w:highlight w:val="none"/>
        </w:rPr>
        <w:t>预付款</w:t>
      </w:r>
    </w:p>
    <w:p w14:paraId="6700F589">
      <w:pPr>
        <w:pStyle w:val="961"/>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75DC21D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C0C323F">
      <w:pPr>
        <w:pStyle w:val="961"/>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EC37904">
      <w:pPr>
        <w:pStyle w:val="961"/>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DBAC6C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 付款方式和发票开具方式</w:t>
      </w:r>
      <w:bookmarkEnd w:id="220"/>
      <w:bookmarkEnd w:id="221"/>
      <w:bookmarkEnd w:id="222"/>
      <w:bookmarkEnd w:id="223"/>
      <w:bookmarkEnd w:id="224"/>
    </w:p>
    <w:p w14:paraId="53E5FFB6">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1.6.1付款方式：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1B44FC8">
      <w:pPr>
        <w:spacing w:line="360" w:lineRule="auto"/>
        <w:ind w:firstLine="482" w:firstLineChars="200"/>
        <w:rPr>
          <w:rFonts w:hint="eastAsia" w:ascii="宋体" w:hAnsi="宋体" w:eastAsia="宋体" w:cs="宋体"/>
          <w:b/>
          <w:bCs/>
          <w:color w:val="auto"/>
          <w:sz w:val="24"/>
          <w:highlight w:val="none"/>
        </w:rPr>
      </w:pPr>
      <w:bookmarkStart w:id="228" w:name="_Toc3625"/>
      <w:bookmarkStart w:id="229" w:name="_Toc4760"/>
      <w:bookmarkStart w:id="230" w:name="_Toc31421"/>
      <w:bookmarkStart w:id="231" w:name="_Toc11108"/>
      <w:bookmarkStart w:id="232" w:name="_Toc8772"/>
      <w:r>
        <w:rPr>
          <w:rFonts w:hint="eastAsia" w:ascii="宋体" w:hAnsi="宋体" w:eastAsia="宋体" w:cs="宋体"/>
          <w:b/>
          <w:bCs/>
          <w:color w:val="auto"/>
          <w:sz w:val="24"/>
          <w:highlight w:val="none"/>
        </w:rPr>
        <w:t>1.7 履行期限、地点和方式</w:t>
      </w:r>
      <w:bookmarkEnd w:id="228"/>
      <w:bookmarkEnd w:id="229"/>
      <w:bookmarkEnd w:id="230"/>
      <w:bookmarkEnd w:id="231"/>
      <w:bookmarkEnd w:id="232"/>
    </w:p>
    <w:p w14:paraId="31DD3215">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1.5.1 履行期限：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877C0F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 履行地点：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EF5CC2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 履行方式：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E440B02">
      <w:pPr>
        <w:spacing w:line="360" w:lineRule="auto"/>
        <w:ind w:firstLine="480" w:firstLineChars="200"/>
        <w:rPr>
          <w:rFonts w:hint="eastAsia" w:ascii="宋体" w:hAnsi="宋体" w:eastAsia="宋体" w:cs="宋体"/>
          <w:color w:val="auto"/>
          <w:sz w:val="24"/>
          <w:highlight w:val="none"/>
        </w:rPr>
      </w:pPr>
      <w:bookmarkStart w:id="233" w:name="_Toc3079"/>
      <w:bookmarkStart w:id="234" w:name="_Toc8586"/>
      <w:bookmarkStart w:id="235" w:name="_Toc24662"/>
      <w:bookmarkStart w:id="236" w:name="_Toc5698"/>
      <w:bookmarkStart w:id="237" w:name="_Toc2375"/>
      <w:r>
        <w:rPr>
          <w:rFonts w:hint="eastAsia" w:ascii="宋体" w:hAnsi="宋体" w:eastAsia="宋体" w:cs="宋体"/>
          <w:color w:val="auto"/>
          <w:sz w:val="24"/>
          <w:highlight w:val="none"/>
        </w:rPr>
        <w:t>1.6 违约责任</w:t>
      </w:r>
      <w:bookmarkEnd w:id="233"/>
      <w:bookmarkEnd w:id="234"/>
      <w:bookmarkEnd w:id="235"/>
      <w:bookmarkEnd w:id="236"/>
      <w:bookmarkEnd w:id="237"/>
    </w:p>
    <w:p w14:paraId="4959D6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615CB8D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198BF5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51C7B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ACCEC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1E1EF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1.6.6 如果出现政府采购监督管理部门在处理投诉事项期间，书面通知甲方暂停采购活动的情形，或者询问或质疑事项可能影响成交结果的，导致甲方中止履行合同的情形，均不视为甲方违约。</w:t>
      </w:r>
    </w:p>
    <w:p w14:paraId="7105FAC5">
      <w:pPr>
        <w:spacing w:line="360" w:lineRule="auto"/>
        <w:ind w:firstLine="480" w:firstLineChars="200"/>
        <w:rPr>
          <w:rFonts w:hint="eastAsia" w:ascii="宋体" w:hAnsi="宋体" w:eastAsia="宋体" w:cs="宋体"/>
          <w:color w:val="auto"/>
          <w:sz w:val="24"/>
          <w:highlight w:val="none"/>
        </w:rPr>
      </w:pPr>
      <w:bookmarkStart w:id="238" w:name="_Toc26807"/>
      <w:bookmarkStart w:id="239" w:name="_Toc30329"/>
      <w:bookmarkStart w:id="240" w:name="_Toc9497"/>
      <w:bookmarkStart w:id="241" w:name="_Toc32454"/>
      <w:bookmarkStart w:id="242" w:name="_Toc18683"/>
      <w:r>
        <w:rPr>
          <w:rFonts w:hint="eastAsia" w:ascii="宋体" w:hAnsi="宋体" w:eastAsia="宋体" w:cs="宋体"/>
          <w:color w:val="auto"/>
          <w:sz w:val="24"/>
          <w:highlight w:val="none"/>
        </w:rPr>
        <w:t>1.7 合同争议的解决</w:t>
      </w:r>
      <w:bookmarkEnd w:id="238"/>
      <w:bookmarkEnd w:id="239"/>
      <w:bookmarkEnd w:id="240"/>
      <w:bookmarkEnd w:id="241"/>
      <w:bookmarkEnd w:id="242"/>
    </w:p>
    <w:p w14:paraId="316869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种方式解决：</w:t>
      </w:r>
    </w:p>
    <w:p w14:paraId="2B3E9D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 将争议提交</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u w:val="single"/>
        </w:rPr>
        <w:t>丽水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仲裁委员会依申请仲裁时其现行有效的仲裁规则裁决；</w:t>
      </w:r>
    </w:p>
    <w:p w14:paraId="2A7B6C0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向</w:t>
      </w:r>
      <w:r>
        <w:rPr>
          <w:rFonts w:hint="eastAsia" w:ascii="宋体" w:hAnsi="宋体" w:eastAsia="宋体" w:cs="宋体"/>
          <w:color w:val="auto"/>
          <w:sz w:val="24"/>
          <w:highlight w:val="none"/>
          <w:u w:val="single"/>
        </w:rPr>
        <w:t xml:space="preserve">  （合同履行地)  </w:t>
      </w:r>
      <w:r>
        <w:rPr>
          <w:rFonts w:hint="eastAsia" w:ascii="宋体" w:hAnsi="宋体" w:eastAsia="宋体" w:cs="宋体"/>
          <w:color w:val="auto"/>
          <w:sz w:val="24"/>
          <w:highlight w:val="none"/>
        </w:rPr>
        <w:t>人民法院起诉。</w:t>
      </w:r>
    </w:p>
    <w:p w14:paraId="52FF879A">
      <w:pPr>
        <w:spacing w:line="360" w:lineRule="auto"/>
        <w:ind w:firstLine="480" w:firstLineChars="200"/>
        <w:rPr>
          <w:rFonts w:hint="eastAsia" w:ascii="宋体" w:hAnsi="宋体" w:eastAsia="宋体" w:cs="宋体"/>
          <w:color w:val="auto"/>
          <w:sz w:val="24"/>
          <w:highlight w:val="none"/>
        </w:rPr>
      </w:pPr>
      <w:bookmarkStart w:id="243" w:name="_Toc12273"/>
      <w:bookmarkStart w:id="244" w:name="_Toc15827"/>
      <w:bookmarkStart w:id="245" w:name="_Toc26227"/>
      <w:bookmarkStart w:id="246" w:name="_Toc23784"/>
      <w:bookmarkStart w:id="247" w:name="_Toc16417"/>
      <w:r>
        <w:rPr>
          <w:rFonts w:hint="eastAsia" w:ascii="宋体" w:hAnsi="宋体" w:eastAsia="宋体" w:cs="宋体"/>
          <w:color w:val="auto"/>
          <w:sz w:val="24"/>
          <w:highlight w:val="none"/>
        </w:rPr>
        <w:t>1.8 合同生效</w:t>
      </w:r>
      <w:bookmarkEnd w:id="243"/>
      <w:bookmarkEnd w:id="244"/>
      <w:bookmarkEnd w:id="245"/>
      <w:bookmarkEnd w:id="246"/>
      <w:bookmarkEnd w:id="247"/>
    </w:p>
    <w:p w14:paraId="76BB987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本合同自双方当事人盖章或者签字时生效。</w:t>
      </w:r>
    </w:p>
    <w:p w14:paraId="3B042289">
      <w:pPr>
        <w:autoSpaceDE w:val="0"/>
        <w:autoSpaceDN w:val="0"/>
        <w:spacing w:line="360" w:lineRule="auto"/>
        <w:rPr>
          <w:rFonts w:hint="eastAsia" w:ascii="宋体" w:hAnsi="宋体" w:eastAsia="宋体" w:cs="宋体"/>
          <w:color w:val="auto"/>
          <w:sz w:val="24"/>
          <w:highlight w:val="none"/>
          <w:lang w:val="zh-CN"/>
        </w:rPr>
      </w:pPr>
    </w:p>
    <w:p w14:paraId="41063C56">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甲方：                                   乙方：</w:t>
      </w:r>
    </w:p>
    <w:p w14:paraId="2476D704">
      <w:pPr>
        <w:autoSpaceDE w:val="0"/>
        <w:autoSpaceDN w:val="0"/>
        <w:spacing w:line="360" w:lineRule="auto"/>
        <w:rPr>
          <w:rFonts w:hint="eastAsia" w:ascii="宋体" w:hAnsi="宋体" w:eastAsia="宋体" w:cs="宋体"/>
          <w:color w:val="auto"/>
          <w:sz w:val="24"/>
          <w:highlight w:val="none"/>
          <w:lang w:val="zh-CN"/>
        </w:rPr>
      </w:pPr>
    </w:p>
    <w:p w14:paraId="451861AA">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79A7628F">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5D0E14E6">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授权代表（签字）：                        授权代表（签字）</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 xml:space="preserve"> </w:t>
      </w:r>
    </w:p>
    <w:p w14:paraId="7BD419BC">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联系人：                                 联系人：   </w:t>
      </w:r>
    </w:p>
    <w:p w14:paraId="278B6E12">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555FC210">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电话</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 xml:space="preserve">                                    电话</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 xml:space="preserve"> </w:t>
      </w:r>
    </w:p>
    <w:p w14:paraId="5E49F1F1">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 xml:space="preserve">                                    传真</w:t>
      </w:r>
      <w:r>
        <w:rPr>
          <w:rFonts w:hint="eastAsia" w:ascii="宋体" w:hAnsi="宋体" w:cs="宋体"/>
          <w:color w:val="auto"/>
          <w:sz w:val="24"/>
          <w:highlight w:val="none"/>
          <w:lang w:val="zh-CN"/>
        </w:rPr>
        <w:t>：</w:t>
      </w:r>
    </w:p>
    <w:p w14:paraId="7611BF63">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1425AFB7">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3600551F">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5881B9C5">
      <w:pPr>
        <w:pStyle w:val="704"/>
        <w:jc w:val="center"/>
        <w:rPr>
          <w:rFonts w:hint="eastAsia" w:ascii="宋体" w:hAnsi="宋体" w:eastAsia="宋体" w:cs="宋体"/>
          <w:color w:val="auto"/>
          <w:szCs w:val="24"/>
          <w:highlight w:val="none"/>
        </w:rPr>
        <w:sectPr>
          <w:pgSz w:w="11905" w:h="16838"/>
          <w:pgMar w:top="1440" w:right="1803" w:bottom="1440" w:left="1803" w:header="851" w:footer="992" w:gutter="0"/>
          <w:pgNumType w:fmt="decimal"/>
          <w:cols w:space="0" w:num="1"/>
          <w:titlePg/>
          <w:docGrid w:linePitch="312" w:charSpace="0"/>
        </w:sectPr>
      </w:pPr>
      <w:bookmarkStart w:id="248" w:name="_Toc331685783"/>
    </w:p>
    <w:p w14:paraId="0640D549">
      <w:pPr>
        <w:pStyle w:val="704"/>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第二部分 合同一般条款</w:t>
      </w:r>
      <w:bookmarkEnd w:id="248"/>
    </w:p>
    <w:p w14:paraId="15020AD5">
      <w:pPr>
        <w:spacing w:line="360" w:lineRule="auto"/>
        <w:ind w:firstLine="480" w:firstLineChars="200"/>
        <w:rPr>
          <w:rFonts w:hint="eastAsia" w:ascii="宋体" w:hAnsi="宋体" w:eastAsia="宋体" w:cs="宋体"/>
          <w:color w:val="auto"/>
          <w:sz w:val="24"/>
          <w:highlight w:val="none"/>
        </w:rPr>
      </w:pPr>
      <w:bookmarkStart w:id="249" w:name="_Ref467379214"/>
      <w:bookmarkStart w:id="250" w:name="_Toc25079"/>
      <w:bookmarkStart w:id="251" w:name="_Ref467378404"/>
      <w:bookmarkStart w:id="252" w:name="_Ref467379225"/>
      <w:bookmarkStart w:id="253" w:name="_Ref467378499"/>
      <w:bookmarkStart w:id="254" w:name="_Ref467379109"/>
      <w:bookmarkStart w:id="255" w:name="_Ref467379205"/>
      <w:bookmarkStart w:id="256" w:name="_Toc14021"/>
      <w:bookmarkStart w:id="257" w:name="_Ref467379094"/>
      <w:bookmarkStart w:id="258" w:name="_Ref467379195"/>
      <w:bookmarkStart w:id="259" w:name="_Toc31297"/>
      <w:bookmarkStart w:id="260" w:name="_Toc279701240"/>
      <w:bookmarkStart w:id="261" w:name="_Toc487900349"/>
      <w:bookmarkStart w:id="262" w:name="_Toc259093669"/>
      <w:bookmarkStart w:id="263" w:name="_Ref467379101"/>
      <w:bookmarkStart w:id="264" w:name="_Toc5228"/>
      <w:bookmarkStart w:id="265" w:name="_Ref467378463"/>
      <w:r>
        <w:rPr>
          <w:rFonts w:hint="eastAsia" w:ascii="宋体" w:hAnsi="宋体" w:eastAsia="宋体" w:cs="宋体"/>
          <w:color w:val="auto"/>
          <w:sz w:val="24"/>
          <w:highlight w:val="none"/>
        </w:rPr>
        <w:t>2.1 定义</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3CA77D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0CFA7D2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“合同”系指采购人和成交人签订的载明双方当事人所达成的协议，并包括所有的附件、附录和构成合同的其他文件。</w:t>
      </w:r>
    </w:p>
    <w:p w14:paraId="3B36D0B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“合同价”系指根据合同约定，成交人在完全履行合同义务后，采购人应支付给成交人的价格。</w:t>
      </w:r>
    </w:p>
    <w:p w14:paraId="6BCB40D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“服务”系指成交人根据合同约定应向采购人履行的除货物和工程以外的其他政府采购对象，包括采购人自身需要的服务和向社会公众提供的公共服务。</w:t>
      </w:r>
    </w:p>
    <w:p w14:paraId="0E91E557">
      <w:pPr>
        <w:spacing w:line="360" w:lineRule="auto"/>
        <w:ind w:firstLine="480" w:firstLineChars="200"/>
        <w:rPr>
          <w:rFonts w:hint="eastAsia" w:ascii="宋体" w:hAnsi="宋体" w:eastAsia="宋体" w:cs="宋体"/>
          <w:color w:val="auto"/>
          <w:sz w:val="24"/>
          <w:highlight w:val="none"/>
        </w:rPr>
      </w:pPr>
      <w:bookmarkStart w:id="266" w:name="_Ref467378840"/>
      <w:r>
        <w:rPr>
          <w:rFonts w:hint="eastAsia" w:ascii="宋体" w:hAnsi="宋体" w:eastAsia="宋体" w:cs="宋体"/>
          <w:color w:val="auto"/>
          <w:sz w:val="24"/>
          <w:highlight w:val="none"/>
        </w:rPr>
        <w:t>2.1.4 “甲方”系指与成交人签署合同的采购人</w:t>
      </w:r>
      <w:bookmarkEnd w:id="266"/>
      <w:r>
        <w:rPr>
          <w:rFonts w:hint="eastAsia" w:ascii="宋体" w:hAnsi="宋体" w:eastAsia="宋体" w:cs="宋体"/>
          <w:color w:val="auto"/>
          <w:sz w:val="24"/>
          <w:highlight w:val="none"/>
        </w:rPr>
        <w:t>；采购人委托采购代理机构代表其与乙方签订合同的，采购人的授权委托书作为合同附件。</w:t>
      </w:r>
    </w:p>
    <w:p w14:paraId="4F7BE28A">
      <w:pPr>
        <w:spacing w:line="360" w:lineRule="auto"/>
        <w:ind w:firstLine="480" w:firstLineChars="200"/>
        <w:rPr>
          <w:rFonts w:hint="eastAsia" w:ascii="宋体" w:hAnsi="宋体" w:eastAsia="宋体" w:cs="宋体"/>
          <w:color w:val="auto"/>
          <w:sz w:val="24"/>
          <w:highlight w:val="none"/>
        </w:rPr>
      </w:pPr>
      <w:bookmarkStart w:id="267" w:name="_Ref467379400"/>
      <w:r>
        <w:rPr>
          <w:rFonts w:hint="eastAsia" w:ascii="宋体" w:hAnsi="宋体" w:eastAsia="宋体" w:cs="宋体"/>
          <w:color w:val="auto"/>
          <w:sz w:val="24"/>
          <w:highlight w:val="none"/>
        </w:rPr>
        <w:t>2.1.5 “乙方”系指根据合同约定提供服务的成交人</w:t>
      </w:r>
      <w:bookmarkEnd w:id="267"/>
      <w:r>
        <w:rPr>
          <w:rFonts w:hint="eastAsia" w:ascii="宋体" w:hAnsi="宋体" w:eastAsia="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D9ED86A">
      <w:pPr>
        <w:spacing w:line="360" w:lineRule="auto"/>
        <w:ind w:firstLine="480" w:firstLineChars="200"/>
        <w:rPr>
          <w:rFonts w:hint="eastAsia" w:ascii="宋体" w:hAnsi="宋体" w:eastAsia="宋体" w:cs="宋体"/>
          <w:color w:val="auto"/>
          <w:sz w:val="24"/>
          <w:highlight w:val="none"/>
        </w:rPr>
      </w:pPr>
      <w:bookmarkStart w:id="268" w:name="_Ref467379436"/>
      <w:r>
        <w:rPr>
          <w:rFonts w:hint="eastAsia" w:ascii="宋体" w:hAnsi="宋体" w:eastAsia="宋体" w:cs="宋体"/>
          <w:color w:val="auto"/>
          <w:sz w:val="24"/>
          <w:highlight w:val="none"/>
        </w:rPr>
        <w:t>2.1.6 “现场”系指合同约定提供服务的地点。</w:t>
      </w:r>
      <w:bookmarkEnd w:id="268"/>
    </w:p>
    <w:p w14:paraId="709C22BD">
      <w:pPr>
        <w:spacing w:line="360" w:lineRule="auto"/>
        <w:ind w:firstLine="480" w:firstLineChars="200"/>
        <w:rPr>
          <w:rFonts w:hint="eastAsia" w:ascii="宋体" w:hAnsi="宋体" w:eastAsia="宋体" w:cs="宋体"/>
          <w:color w:val="auto"/>
          <w:sz w:val="24"/>
          <w:highlight w:val="none"/>
        </w:rPr>
      </w:pPr>
      <w:bookmarkStart w:id="269" w:name="_Toc259093670"/>
      <w:bookmarkStart w:id="270" w:name="_Toc31402"/>
      <w:bookmarkStart w:id="271" w:name="_Toc23289"/>
      <w:bookmarkStart w:id="272" w:name="_Toc19539"/>
      <w:bookmarkStart w:id="273" w:name="_Toc279701241"/>
      <w:bookmarkStart w:id="274" w:name="_Toc3769"/>
      <w:bookmarkStart w:id="275" w:name="_Toc487900350"/>
      <w:bookmarkStart w:id="276" w:name="_Toc16752"/>
      <w:r>
        <w:rPr>
          <w:rFonts w:hint="eastAsia" w:ascii="宋体" w:hAnsi="宋体" w:eastAsia="宋体" w:cs="宋体"/>
          <w:color w:val="auto"/>
          <w:sz w:val="24"/>
          <w:highlight w:val="none"/>
        </w:rPr>
        <w:t>2.2 技术规范</w:t>
      </w:r>
      <w:bookmarkEnd w:id="269"/>
      <w:bookmarkEnd w:id="270"/>
      <w:bookmarkEnd w:id="271"/>
      <w:bookmarkEnd w:id="272"/>
      <w:bookmarkEnd w:id="273"/>
      <w:bookmarkEnd w:id="274"/>
      <w:bookmarkEnd w:id="275"/>
      <w:bookmarkEnd w:id="276"/>
    </w:p>
    <w:p w14:paraId="36CDA3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7836109">
      <w:pPr>
        <w:spacing w:line="360" w:lineRule="auto"/>
        <w:ind w:firstLine="480" w:firstLineChars="200"/>
        <w:rPr>
          <w:rFonts w:hint="eastAsia" w:ascii="宋体" w:hAnsi="宋体" w:eastAsia="宋体" w:cs="宋体"/>
          <w:color w:val="auto"/>
          <w:sz w:val="24"/>
          <w:highlight w:val="none"/>
        </w:rPr>
      </w:pPr>
      <w:bookmarkStart w:id="277" w:name="_Toc259093671"/>
      <w:bookmarkStart w:id="278" w:name="_Toc12412"/>
      <w:bookmarkStart w:id="279" w:name="_Toc4133"/>
      <w:bookmarkStart w:id="280" w:name="_Toc27945"/>
      <w:bookmarkStart w:id="281" w:name="_Toc13673"/>
      <w:bookmarkStart w:id="282" w:name="_Toc9161"/>
      <w:bookmarkStart w:id="283" w:name="_Toc487900351"/>
      <w:bookmarkStart w:id="284" w:name="_Toc279701242"/>
      <w:r>
        <w:rPr>
          <w:rFonts w:hint="eastAsia" w:ascii="宋体" w:hAnsi="宋体" w:eastAsia="宋体" w:cs="宋体"/>
          <w:color w:val="auto"/>
          <w:sz w:val="24"/>
          <w:highlight w:val="none"/>
        </w:rPr>
        <w:t>2.3 知识产权</w:t>
      </w:r>
      <w:bookmarkEnd w:id="277"/>
      <w:bookmarkEnd w:id="278"/>
      <w:bookmarkEnd w:id="279"/>
      <w:bookmarkEnd w:id="280"/>
      <w:bookmarkEnd w:id="281"/>
      <w:bookmarkEnd w:id="282"/>
      <w:bookmarkEnd w:id="283"/>
      <w:bookmarkEnd w:id="284"/>
    </w:p>
    <w:p w14:paraId="3EFB4E9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0BD5C88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color w:val="auto"/>
          <w:sz w:val="24"/>
          <w:highlight w:val="none"/>
          <w:u w:val="single"/>
        </w:rPr>
        <w:t>合同专用条款</w:t>
      </w:r>
      <w:r>
        <w:rPr>
          <w:rFonts w:hint="eastAsia" w:ascii="宋体" w:hAnsi="宋体" w:eastAsia="宋体" w:cs="宋体"/>
          <w:color w:val="auto"/>
          <w:sz w:val="24"/>
          <w:highlight w:val="none"/>
        </w:rPr>
        <w:t>。</w:t>
      </w:r>
    </w:p>
    <w:p w14:paraId="288C79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履约检查和问题反馈</w:t>
      </w:r>
    </w:p>
    <w:p w14:paraId="3B34BB7A">
      <w:pPr>
        <w:spacing w:line="360" w:lineRule="auto"/>
        <w:ind w:firstLine="480" w:firstLineChars="200"/>
        <w:rPr>
          <w:rFonts w:hint="eastAsia" w:ascii="宋体" w:hAnsi="宋体" w:eastAsia="宋体" w:cs="宋体"/>
          <w:color w:val="auto"/>
          <w:sz w:val="24"/>
          <w:highlight w:val="none"/>
        </w:rPr>
      </w:pPr>
      <w:bookmarkStart w:id="285" w:name="_Ref467379657"/>
      <w:r>
        <w:rPr>
          <w:rFonts w:hint="eastAsia" w:ascii="宋体" w:hAnsi="宋体" w:eastAsia="宋体" w:cs="宋体"/>
          <w:color w:val="auto"/>
          <w:sz w:val="24"/>
          <w:highlight w:val="none"/>
        </w:rPr>
        <w:t>2.4.1</w:t>
      </w:r>
      <w:bookmarkEnd w:id="285"/>
      <w:bookmarkStart w:id="286" w:name="_Toc186431854"/>
      <w:bookmarkStart w:id="287" w:name="_Toc259093676"/>
      <w:bookmarkStart w:id="288" w:name="_Ref467379807"/>
      <w:bookmarkStart w:id="289" w:name="_Ref467379793"/>
      <w:bookmarkStart w:id="290" w:name="_Toc279701247"/>
      <w:bookmarkStart w:id="291" w:name="_Toc487900357"/>
      <w:r>
        <w:rPr>
          <w:rFonts w:hint="eastAsia" w:ascii="宋体" w:hAnsi="宋体" w:eastAsia="宋体" w:cs="宋体"/>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3B901E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bookmarkEnd w:id="286"/>
      <w:bookmarkStart w:id="292" w:name="_Toc186431855"/>
      <w:r>
        <w:rPr>
          <w:rFonts w:hint="eastAsia" w:ascii="宋体" w:hAnsi="宋体" w:eastAsia="宋体" w:cs="宋体"/>
          <w:color w:val="auto"/>
          <w:sz w:val="24"/>
          <w:highlight w:val="none"/>
        </w:rPr>
        <w:t>。</w:t>
      </w:r>
    </w:p>
    <w:bookmarkEnd w:id="292"/>
    <w:p w14:paraId="67C46CEE">
      <w:pPr>
        <w:spacing w:line="360" w:lineRule="auto"/>
        <w:ind w:firstLine="480" w:firstLineChars="200"/>
        <w:rPr>
          <w:rFonts w:hint="eastAsia" w:ascii="宋体" w:hAnsi="宋体" w:eastAsia="宋体" w:cs="宋体"/>
          <w:color w:val="auto"/>
          <w:sz w:val="24"/>
          <w:highlight w:val="none"/>
        </w:rPr>
      </w:pPr>
      <w:bookmarkStart w:id="293" w:name="_Toc31233"/>
      <w:bookmarkStart w:id="294" w:name="_Toc32670"/>
      <w:bookmarkStart w:id="295" w:name="_Toc26555"/>
      <w:bookmarkStart w:id="296" w:name="_Toc22011"/>
      <w:bookmarkStart w:id="297" w:name="_Toc15447"/>
      <w:r>
        <w:rPr>
          <w:rFonts w:hint="eastAsia" w:ascii="宋体" w:hAnsi="宋体" w:eastAsia="宋体" w:cs="宋体"/>
          <w:color w:val="auto"/>
          <w:sz w:val="24"/>
          <w:highlight w:val="none"/>
        </w:rPr>
        <w:t>2.5 结算方式和付款条件</w:t>
      </w:r>
      <w:bookmarkEnd w:id="287"/>
      <w:bookmarkEnd w:id="288"/>
      <w:bookmarkEnd w:id="289"/>
      <w:bookmarkEnd w:id="290"/>
      <w:bookmarkEnd w:id="291"/>
      <w:bookmarkEnd w:id="293"/>
      <w:bookmarkEnd w:id="294"/>
      <w:bookmarkEnd w:id="295"/>
      <w:bookmarkEnd w:id="296"/>
      <w:bookmarkEnd w:id="297"/>
    </w:p>
    <w:p w14:paraId="06783F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u w:val="single"/>
        </w:rPr>
        <w:t>合同专用条款</w:t>
      </w:r>
      <w:r>
        <w:rPr>
          <w:rFonts w:hint="eastAsia" w:ascii="宋体" w:hAnsi="宋体" w:eastAsia="宋体" w:cs="宋体"/>
          <w:color w:val="auto"/>
          <w:sz w:val="24"/>
          <w:highlight w:val="none"/>
        </w:rPr>
        <w:t>。</w:t>
      </w:r>
    </w:p>
    <w:p w14:paraId="611AB587">
      <w:pPr>
        <w:spacing w:line="360" w:lineRule="auto"/>
        <w:ind w:firstLine="480" w:firstLineChars="200"/>
        <w:rPr>
          <w:rFonts w:hint="eastAsia" w:ascii="宋体" w:hAnsi="宋体" w:eastAsia="宋体" w:cs="宋体"/>
          <w:color w:val="auto"/>
          <w:sz w:val="24"/>
          <w:highlight w:val="none"/>
        </w:rPr>
      </w:pPr>
      <w:bookmarkStart w:id="298" w:name="_Ref467379923"/>
      <w:bookmarkStart w:id="299" w:name="_Ref467379863"/>
      <w:bookmarkStart w:id="300" w:name="_Ref467379852"/>
      <w:bookmarkStart w:id="301" w:name="_Toc259093677"/>
      <w:bookmarkStart w:id="302" w:name="_Toc279701248"/>
      <w:bookmarkStart w:id="303" w:name="_Toc487900358"/>
      <w:bookmarkStart w:id="304" w:name="_Toc13467"/>
      <w:bookmarkStart w:id="305" w:name="_Toc13154"/>
      <w:bookmarkStart w:id="306" w:name="_Toc18990"/>
      <w:bookmarkStart w:id="307" w:name="_Toc30507"/>
      <w:bookmarkStart w:id="308" w:name="_Toc16163"/>
      <w:r>
        <w:rPr>
          <w:rFonts w:hint="eastAsia" w:ascii="宋体" w:hAnsi="宋体" w:eastAsia="宋体" w:cs="宋体"/>
          <w:color w:val="auto"/>
          <w:sz w:val="24"/>
          <w:highlight w:val="none"/>
        </w:rPr>
        <w:t>2.6 技术资料</w:t>
      </w:r>
      <w:bookmarkEnd w:id="298"/>
      <w:bookmarkEnd w:id="299"/>
      <w:bookmarkEnd w:id="300"/>
      <w:bookmarkEnd w:id="301"/>
      <w:bookmarkEnd w:id="302"/>
      <w:bookmarkEnd w:id="303"/>
      <w:r>
        <w:rPr>
          <w:rFonts w:hint="eastAsia" w:ascii="宋体" w:hAnsi="宋体" w:eastAsia="宋体" w:cs="宋体"/>
          <w:color w:val="auto"/>
          <w:sz w:val="24"/>
          <w:highlight w:val="none"/>
        </w:rPr>
        <w:t>和保密义务</w:t>
      </w:r>
      <w:bookmarkEnd w:id="304"/>
      <w:bookmarkEnd w:id="305"/>
      <w:bookmarkEnd w:id="306"/>
      <w:bookmarkEnd w:id="307"/>
      <w:bookmarkEnd w:id="308"/>
    </w:p>
    <w:p w14:paraId="57F268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4E1F15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7E5B6D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60DD25F">
      <w:pPr>
        <w:spacing w:line="360" w:lineRule="auto"/>
        <w:ind w:firstLine="480" w:firstLineChars="200"/>
        <w:rPr>
          <w:rFonts w:hint="eastAsia" w:ascii="宋体" w:hAnsi="宋体" w:eastAsia="宋体" w:cs="宋体"/>
          <w:color w:val="auto"/>
          <w:sz w:val="24"/>
          <w:highlight w:val="none"/>
        </w:rPr>
      </w:pPr>
      <w:bookmarkStart w:id="309" w:name="_Toc19069"/>
      <w:bookmarkStart w:id="310" w:name="_Toc279701252"/>
      <w:bookmarkStart w:id="311" w:name="_Toc487900362"/>
      <w:bookmarkStart w:id="312" w:name="_Toc259093681"/>
      <w:r>
        <w:rPr>
          <w:rFonts w:hint="eastAsia" w:ascii="宋体" w:hAnsi="宋体" w:eastAsia="宋体" w:cs="宋体"/>
          <w:color w:val="auto"/>
          <w:sz w:val="24"/>
          <w:highlight w:val="none"/>
        </w:rPr>
        <w:t>2.7 质量保证</w:t>
      </w:r>
      <w:bookmarkEnd w:id="309"/>
    </w:p>
    <w:p w14:paraId="387F51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4BB768C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071C9AB9">
      <w:pPr>
        <w:spacing w:line="360" w:lineRule="auto"/>
        <w:ind w:firstLine="480" w:firstLineChars="200"/>
        <w:rPr>
          <w:rFonts w:hint="eastAsia" w:ascii="宋体" w:hAnsi="宋体" w:eastAsia="宋体" w:cs="宋体"/>
          <w:color w:val="auto"/>
          <w:sz w:val="24"/>
          <w:highlight w:val="none"/>
        </w:rPr>
      </w:pPr>
      <w:bookmarkStart w:id="313" w:name="_Toc22267"/>
      <w:r>
        <w:rPr>
          <w:rFonts w:hint="eastAsia" w:ascii="宋体" w:hAnsi="宋体" w:eastAsia="宋体" w:cs="宋体"/>
          <w:color w:val="auto"/>
          <w:sz w:val="24"/>
          <w:highlight w:val="none"/>
        </w:rPr>
        <w:t>2.8 延迟</w:t>
      </w:r>
      <w:bookmarkEnd w:id="310"/>
      <w:bookmarkEnd w:id="311"/>
      <w:bookmarkEnd w:id="312"/>
      <w:r>
        <w:rPr>
          <w:rFonts w:hint="eastAsia" w:ascii="宋体" w:hAnsi="宋体" w:eastAsia="宋体" w:cs="宋体"/>
          <w:color w:val="auto"/>
          <w:sz w:val="24"/>
          <w:highlight w:val="none"/>
        </w:rPr>
        <w:t>履行</w:t>
      </w:r>
      <w:bookmarkEnd w:id="313"/>
    </w:p>
    <w:p w14:paraId="489E002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4D858289">
      <w:pPr>
        <w:spacing w:line="360" w:lineRule="auto"/>
        <w:ind w:firstLine="480" w:firstLineChars="200"/>
        <w:rPr>
          <w:rFonts w:hint="eastAsia" w:ascii="宋体" w:hAnsi="宋体" w:eastAsia="宋体" w:cs="宋体"/>
          <w:color w:val="auto"/>
          <w:sz w:val="24"/>
          <w:highlight w:val="none"/>
        </w:rPr>
      </w:pPr>
      <w:bookmarkStart w:id="314" w:name="_Toc10611"/>
      <w:bookmarkStart w:id="315" w:name="_Toc487900364"/>
      <w:bookmarkStart w:id="316" w:name="_Toc279701254"/>
      <w:bookmarkStart w:id="317" w:name="_Ref467378121"/>
      <w:bookmarkStart w:id="318" w:name="_Toc259093683"/>
      <w:r>
        <w:rPr>
          <w:rFonts w:hint="eastAsia" w:ascii="宋体" w:hAnsi="宋体" w:eastAsia="宋体" w:cs="宋体"/>
          <w:color w:val="auto"/>
          <w:sz w:val="24"/>
          <w:highlight w:val="none"/>
        </w:rPr>
        <w:t>2.9 合同变更</w:t>
      </w:r>
      <w:bookmarkEnd w:id="314"/>
    </w:p>
    <w:p w14:paraId="675BB5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723F0A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2.9.2 合同继续履行将损害国家利益和社会公共利益的，双方当事人应当以书面形式变更合同。有过错的一方应当承担赔偿责任，双方当事人都有过错的，各自承担相应的责任。</w:t>
      </w:r>
      <w:bookmarkStart w:id="319" w:name="_Toc259093688"/>
      <w:bookmarkStart w:id="320" w:name="_Toc279701259"/>
      <w:bookmarkStart w:id="321" w:name="_Toc487900369"/>
    </w:p>
    <w:p w14:paraId="77215346">
      <w:pPr>
        <w:spacing w:line="360" w:lineRule="auto"/>
        <w:ind w:firstLine="480" w:firstLineChars="200"/>
        <w:rPr>
          <w:rFonts w:hint="eastAsia" w:ascii="宋体" w:hAnsi="宋体" w:eastAsia="宋体" w:cs="宋体"/>
          <w:color w:val="auto"/>
          <w:sz w:val="24"/>
          <w:highlight w:val="none"/>
        </w:rPr>
      </w:pPr>
      <w:bookmarkStart w:id="322" w:name="_Toc23368"/>
      <w:bookmarkStart w:id="323" w:name="_Toc10663"/>
      <w:bookmarkStart w:id="324" w:name="_Toc21830"/>
      <w:bookmarkStart w:id="325" w:name="_Toc42"/>
      <w:bookmarkStart w:id="326" w:name="_Toc26689"/>
      <w:r>
        <w:rPr>
          <w:rFonts w:hint="eastAsia" w:ascii="宋体" w:hAnsi="宋体" w:eastAsia="宋体" w:cs="宋体"/>
          <w:color w:val="auto"/>
          <w:sz w:val="24"/>
          <w:highlight w:val="none"/>
        </w:rPr>
        <w:t>2.10 合同转让</w:t>
      </w:r>
      <w:bookmarkEnd w:id="319"/>
      <w:bookmarkEnd w:id="320"/>
      <w:bookmarkEnd w:id="321"/>
      <w:r>
        <w:rPr>
          <w:rFonts w:hint="eastAsia" w:ascii="宋体" w:hAnsi="宋体" w:eastAsia="宋体" w:cs="宋体"/>
          <w:color w:val="auto"/>
          <w:sz w:val="24"/>
          <w:highlight w:val="none"/>
        </w:rPr>
        <w:t>和分包</w:t>
      </w:r>
      <w:bookmarkEnd w:id="322"/>
      <w:bookmarkEnd w:id="323"/>
      <w:bookmarkEnd w:id="324"/>
      <w:bookmarkEnd w:id="325"/>
      <w:bookmarkEnd w:id="326"/>
    </w:p>
    <w:p w14:paraId="286C3A9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C0E705F">
      <w:pPr>
        <w:spacing w:line="360" w:lineRule="auto"/>
        <w:ind w:firstLine="480" w:firstLineChars="200"/>
        <w:rPr>
          <w:rFonts w:hint="eastAsia" w:ascii="宋体" w:hAnsi="宋体" w:eastAsia="宋体" w:cs="宋体"/>
          <w:color w:val="auto"/>
          <w:sz w:val="24"/>
          <w:highlight w:val="none"/>
        </w:rPr>
      </w:pPr>
      <w:bookmarkStart w:id="327" w:name="_Toc26633"/>
      <w:bookmarkStart w:id="328" w:name="_Toc4720"/>
      <w:bookmarkStart w:id="329" w:name="_Toc25571"/>
      <w:bookmarkStart w:id="330" w:name="_Toc14371"/>
      <w:bookmarkStart w:id="331" w:name="_Toc32494"/>
      <w:r>
        <w:rPr>
          <w:rFonts w:hint="eastAsia" w:ascii="宋体" w:hAnsi="宋体" w:eastAsia="宋体" w:cs="宋体"/>
          <w:color w:val="auto"/>
          <w:sz w:val="24"/>
          <w:highlight w:val="none"/>
        </w:rPr>
        <w:t>2.11 不可抗力</w:t>
      </w:r>
      <w:bookmarkEnd w:id="327"/>
      <w:bookmarkEnd w:id="328"/>
      <w:bookmarkEnd w:id="329"/>
      <w:bookmarkEnd w:id="330"/>
      <w:bookmarkEnd w:id="331"/>
    </w:p>
    <w:p w14:paraId="436563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18C6F1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4D1772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060A30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5CAFB1E1">
      <w:pPr>
        <w:spacing w:line="360" w:lineRule="auto"/>
        <w:ind w:firstLine="480" w:firstLineChars="200"/>
        <w:rPr>
          <w:rFonts w:hint="eastAsia" w:ascii="宋体" w:hAnsi="宋体" w:eastAsia="宋体" w:cs="宋体"/>
          <w:color w:val="auto"/>
          <w:sz w:val="24"/>
          <w:highlight w:val="none"/>
        </w:rPr>
      </w:pPr>
      <w:bookmarkStart w:id="332" w:name="_Toc259093684"/>
      <w:bookmarkStart w:id="333" w:name="_Toc14115"/>
      <w:bookmarkStart w:id="334" w:name="_Toc279701255"/>
      <w:bookmarkStart w:id="335" w:name="_Toc3638"/>
      <w:bookmarkStart w:id="336" w:name="_Toc25783"/>
      <w:bookmarkStart w:id="337" w:name="_Toc487900365"/>
      <w:bookmarkStart w:id="338" w:name="_Toc24465"/>
      <w:bookmarkStart w:id="339" w:name="_Toc23854"/>
      <w:r>
        <w:rPr>
          <w:rFonts w:hint="eastAsia" w:ascii="宋体" w:hAnsi="宋体" w:eastAsia="宋体" w:cs="宋体"/>
          <w:color w:val="auto"/>
          <w:sz w:val="24"/>
          <w:highlight w:val="none"/>
        </w:rPr>
        <w:t>2.12 税费</w:t>
      </w:r>
      <w:bookmarkEnd w:id="332"/>
      <w:bookmarkEnd w:id="333"/>
      <w:bookmarkEnd w:id="334"/>
      <w:bookmarkEnd w:id="335"/>
      <w:bookmarkEnd w:id="336"/>
      <w:bookmarkEnd w:id="337"/>
      <w:bookmarkEnd w:id="338"/>
      <w:bookmarkEnd w:id="339"/>
    </w:p>
    <w:p w14:paraId="0EDBD2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7D87963F">
      <w:pPr>
        <w:spacing w:line="360" w:lineRule="auto"/>
        <w:ind w:firstLine="480" w:firstLineChars="200"/>
        <w:rPr>
          <w:rFonts w:hint="eastAsia" w:ascii="宋体" w:hAnsi="宋体" w:eastAsia="宋体" w:cs="宋体"/>
          <w:color w:val="auto"/>
          <w:sz w:val="24"/>
          <w:highlight w:val="none"/>
        </w:rPr>
      </w:pPr>
      <w:bookmarkStart w:id="340" w:name="_Toc487900368"/>
      <w:bookmarkStart w:id="341" w:name="_Toc30105"/>
      <w:bookmarkStart w:id="342" w:name="_Toc25525"/>
      <w:bookmarkStart w:id="343" w:name="_Toc14814"/>
      <w:bookmarkStart w:id="344" w:name="_Toc7315"/>
      <w:bookmarkStart w:id="345" w:name="_Toc279701258"/>
      <w:bookmarkStart w:id="346" w:name="_Toc259093687"/>
      <w:bookmarkStart w:id="347" w:name="_Toc26883"/>
      <w:r>
        <w:rPr>
          <w:rFonts w:hint="eastAsia" w:ascii="宋体" w:hAnsi="宋体" w:eastAsia="宋体" w:cs="宋体"/>
          <w:color w:val="auto"/>
          <w:sz w:val="24"/>
          <w:highlight w:val="none"/>
        </w:rPr>
        <w:t>2.13 乙方破产</w:t>
      </w:r>
      <w:bookmarkEnd w:id="340"/>
      <w:bookmarkEnd w:id="341"/>
      <w:bookmarkEnd w:id="342"/>
      <w:bookmarkEnd w:id="343"/>
      <w:bookmarkEnd w:id="344"/>
      <w:bookmarkEnd w:id="345"/>
      <w:bookmarkEnd w:id="346"/>
      <w:bookmarkEnd w:id="347"/>
    </w:p>
    <w:p w14:paraId="2D4702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62DA8ED">
      <w:pPr>
        <w:spacing w:line="360" w:lineRule="auto"/>
        <w:ind w:firstLine="480" w:firstLineChars="200"/>
        <w:rPr>
          <w:rFonts w:hint="eastAsia" w:ascii="宋体" w:hAnsi="宋体" w:eastAsia="宋体" w:cs="宋体"/>
          <w:color w:val="auto"/>
          <w:sz w:val="24"/>
          <w:highlight w:val="none"/>
        </w:rPr>
      </w:pPr>
      <w:bookmarkStart w:id="348" w:name="_Toc23323"/>
      <w:bookmarkStart w:id="349" w:name="_Toc2016"/>
      <w:bookmarkStart w:id="350" w:name="_Toc1123"/>
      <w:r>
        <w:rPr>
          <w:rFonts w:hint="eastAsia" w:ascii="宋体" w:hAnsi="宋体" w:eastAsia="宋体" w:cs="宋体"/>
          <w:color w:val="auto"/>
          <w:sz w:val="24"/>
          <w:highlight w:val="none"/>
        </w:rPr>
        <w:t>2.14 合同中止、终止</w:t>
      </w:r>
      <w:bookmarkEnd w:id="348"/>
      <w:bookmarkEnd w:id="349"/>
      <w:bookmarkEnd w:id="350"/>
    </w:p>
    <w:p w14:paraId="4194622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55CA97D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B874F84">
      <w:pPr>
        <w:spacing w:line="360" w:lineRule="auto"/>
        <w:ind w:firstLine="480" w:firstLineChars="200"/>
        <w:rPr>
          <w:rFonts w:hint="eastAsia" w:ascii="宋体" w:hAnsi="宋体" w:eastAsia="宋体" w:cs="宋体"/>
          <w:color w:val="auto"/>
          <w:sz w:val="24"/>
          <w:highlight w:val="none"/>
        </w:rPr>
      </w:pPr>
      <w:bookmarkStart w:id="351" w:name="_Toc1969"/>
      <w:bookmarkStart w:id="352" w:name="_Toc14525"/>
      <w:bookmarkStart w:id="353" w:name="_Toc17363"/>
      <w:r>
        <w:rPr>
          <w:rFonts w:hint="eastAsia" w:ascii="宋体" w:hAnsi="宋体" w:eastAsia="宋体" w:cs="宋体"/>
          <w:color w:val="auto"/>
          <w:sz w:val="24"/>
          <w:highlight w:val="none"/>
        </w:rPr>
        <w:t>2.15 检验和验收</w:t>
      </w:r>
      <w:bookmarkEnd w:id="351"/>
      <w:bookmarkEnd w:id="352"/>
      <w:bookmarkEnd w:id="353"/>
    </w:p>
    <w:p w14:paraId="5AFDFF97">
      <w:pPr>
        <w:tabs>
          <w:tab w:val="left" w:pos="360"/>
          <w:tab w:val="left" w:pos="540"/>
          <w:tab w:val="left" w:pos="10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color w:val="auto"/>
          <w:sz w:val="24"/>
          <w:highlight w:val="none"/>
          <w:u w:val="single"/>
        </w:rPr>
        <w:t>合同专用条款</w:t>
      </w:r>
      <w:r>
        <w:rPr>
          <w:rFonts w:hint="eastAsia" w:ascii="宋体" w:hAnsi="宋体" w:eastAsia="宋体" w:cs="宋体"/>
          <w:color w:val="auto"/>
          <w:sz w:val="24"/>
          <w:highlight w:val="none"/>
        </w:rPr>
        <w:t>的约定进行定期验收；</w:t>
      </w:r>
    </w:p>
    <w:p w14:paraId="7C1992E5">
      <w:pPr>
        <w:tabs>
          <w:tab w:val="left" w:pos="360"/>
          <w:tab w:val="left" w:pos="540"/>
          <w:tab w:val="left" w:pos="10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7DF7596">
      <w:pPr>
        <w:tabs>
          <w:tab w:val="left" w:pos="360"/>
          <w:tab w:val="left" w:pos="540"/>
          <w:tab w:val="left" w:pos="10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color w:val="auto"/>
          <w:sz w:val="24"/>
          <w:highlight w:val="none"/>
          <w:u w:val="single"/>
        </w:rPr>
        <w:t>合同专用条款</w:t>
      </w:r>
      <w:r>
        <w:rPr>
          <w:rFonts w:hint="eastAsia" w:ascii="宋体" w:hAnsi="宋体" w:eastAsia="宋体" w:cs="宋体"/>
          <w:color w:val="auto"/>
          <w:sz w:val="24"/>
          <w:highlight w:val="none"/>
        </w:rPr>
        <w:t>。</w:t>
      </w:r>
    </w:p>
    <w:bookmarkEnd w:id="315"/>
    <w:bookmarkEnd w:id="316"/>
    <w:bookmarkEnd w:id="317"/>
    <w:bookmarkEnd w:id="318"/>
    <w:p w14:paraId="12432085">
      <w:pPr>
        <w:spacing w:line="360" w:lineRule="auto"/>
        <w:ind w:firstLine="480" w:firstLineChars="200"/>
        <w:rPr>
          <w:rFonts w:hint="eastAsia" w:ascii="宋体" w:hAnsi="宋体" w:eastAsia="宋体" w:cs="宋体"/>
          <w:color w:val="auto"/>
          <w:sz w:val="24"/>
          <w:highlight w:val="none"/>
        </w:rPr>
      </w:pPr>
      <w:bookmarkStart w:id="354" w:name="_Toc259093690"/>
      <w:bookmarkStart w:id="355" w:name="_Toc279701261"/>
      <w:bookmarkStart w:id="356" w:name="_Toc487900371"/>
      <w:bookmarkStart w:id="357" w:name="_Toc25198"/>
      <w:bookmarkStart w:id="358" w:name="_Toc2308"/>
      <w:bookmarkStart w:id="359" w:name="_Toc9808"/>
      <w:bookmarkStart w:id="360" w:name="_Toc31892"/>
      <w:bookmarkStart w:id="361" w:name="_Toc12666"/>
      <w:r>
        <w:rPr>
          <w:rFonts w:hint="eastAsia" w:ascii="宋体" w:hAnsi="宋体" w:eastAsia="宋体" w:cs="宋体"/>
          <w:color w:val="auto"/>
          <w:sz w:val="24"/>
          <w:highlight w:val="none"/>
        </w:rPr>
        <w:t>2.16 通知</w:t>
      </w:r>
      <w:bookmarkEnd w:id="354"/>
      <w:bookmarkEnd w:id="355"/>
      <w:bookmarkEnd w:id="356"/>
      <w:r>
        <w:rPr>
          <w:rFonts w:hint="eastAsia" w:ascii="宋体" w:hAnsi="宋体" w:eastAsia="宋体" w:cs="宋体"/>
          <w:color w:val="auto"/>
          <w:sz w:val="24"/>
          <w:highlight w:val="none"/>
        </w:rPr>
        <w:t>和送达</w:t>
      </w:r>
      <w:bookmarkEnd w:id="357"/>
      <w:bookmarkEnd w:id="358"/>
      <w:bookmarkEnd w:id="359"/>
      <w:bookmarkEnd w:id="360"/>
      <w:bookmarkEnd w:id="361"/>
    </w:p>
    <w:p w14:paraId="39AF37DC">
      <w:pPr>
        <w:spacing w:line="360" w:lineRule="auto"/>
        <w:ind w:firstLine="480" w:firstLineChars="200"/>
        <w:rPr>
          <w:rFonts w:hint="eastAsia" w:ascii="宋体" w:hAnsi="宋体" w:eastAsia="宋体" w:cs="宋体"/>
          <w:color w:val="auto"/>
          <w:sz w:val="24"/>
          <w:highlight w:val="none"/>
        </w:rPr>
      </w:pPr>
      <w:bookmarkStart w:id="362" w:name="_Toc7073"/>
      <w:bookmarkStart w:id="363" w:name="_Toc29220"/>
      <w:bookmarkStart w:id="364" w:name="_Toc259093691"/>
      <w:bookmarkStart w:id="365" w:name="_Toc487900372"/>
      <w:bookmarkStart w:id="366" w:name="_Toc279701262"/>
      <w:r>
        <w:rPr>
          <w:rFonts w:hint="eastAsia" w:ascii="宋体" w:hAnsi="宋体" w:eastAsia="宋体" w:cs="宋体"/>
          <w:color w:val="auto"/>
          <w:sz w:val="24"/>
          <w:highlight w:val="none"/>
        </w:rPr>
        <w:t>2.16.1 任何一方因履行合同而以合同第一部分尾部所列明的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bookmarkEnd w:id="362"/>
      <w:bookmarkEnd w:id="363"/>
    </w:p>
    <w:p w14:paraId="1AB639AA">
      <w:pPr>
        <w:spacing w:line="360" w:lineRule="auto"/>
        <w:ind w:firstLine="480" w:firstLineChars="200"/>
        <w:rPr>
          <w:rFonts w:hint="eastAsia" w:ascii="宋体" w:hAnsi="宋体" w:eastAsia="宋体" w:cs="宋体"/>
          <w:color w:val="auto"/>
          <w:sz w:val="24"/>
          <w:highlight w:val="none"/>
        </w:rPr>
      </w:pPr>
      <w:bookmarkStart w:id="367" w:name="_Toc27674"/>
      <w:bookmarkStart w:id="368" w:name="_Toc18401"/>
      <w:r>
        <w:rPr>
          <w:rFonts w:hint="eastAsia" w:ascii="宋体" w:hAnsi="宋体" w:eastAsia="宋体" w:cs="宋体"/>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367"/>
      <w:bookmarkEnd w:id="368"/>
    </w:p>
    <w:bookmarkEnd w:id="364"/>
    <w:bookmarkEnd w:id="365"/>
    <w:bookmarkEnd w:id="366"/>
    <w:p w14:paraId="0A56126A">
      <w:pPr>
        <w:spacing w:line="360" w:lineRule="auto"/>
        <w:ind w:firstLine="480" w:firstLineChars="200"/>
        <w:rPr>
          <w:rFonts w:hint="eastAsia" w:ascii="宋体" w:hAnsi="宋体" w:eastAsia="宋体" w:cs="宋体"/>
          <w:color w:val="auto"/>
          <w:sz w:val="24"/>
          <w:highlight w:val="none"/>
        </w:rPr>
      </w:pPr>
      <w:bookmarkStart w:id="369" w:name="_Toc259093692"/>
      <w:bookmarkStart w:id="370" w:name="_Toc5063"/>
      <w:bookmarkStart w:id="371" w:name="_Toc279701263"/>
      <w:bookmarkStart w:id="372" w:name="_Toc20808"/>
      <w:bookmarkStart w:id="373" w:name="_Toc12254"/>
      <w:bookmarkStart w:id="374" w:name="_Toc28906"/>
      <w:bookmarkStart w:id="375" w:name="_Toc487900373"/>
      <w:bookmarkStart w:id="376" w:name="_Toc27644"/>
      <w:r>
        <w:rPr>
          <w:rFonts w:hint="eastAsia" w:ascii="宋体" w:hAnsi="宋体" w:eastAsia="宋体" w:cs="宋体"/>
          <w:color w:val="auto"/>
          <w:sz w:val="24"/>
          <w:highlight w:val="none"/>
        </w:rPr>
        <w:t>2.17 合同使用的文字和适用的法律</w:t>
      </w:r>
      <w:bookmarkEnd w:id="369"/>
      <w:bookmarkEnd w:id="370"/>
      <w:bookmarkEnd w:id="371"/>
      <w:bookmarkEnd w:id="372"/>
      <w:bookmarkEnd w:id="373"/>
      <w:bookmarkEnd w:id="374"/>
      <w:bookmarkEnd w:id="375"/>
      <w:bookmarkEnd w:id="376"/>
    </w:p>
    <w:p w14:paraId="39D069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w:t>
      </w:r>
      <w:r>
        <w:rPr>
          <w:rFonts w:hint="eastAsia" w:ascii="宋体" w:hAnsi="宋体" w:cs="宋体"/>
          <w:color w:val="auto"/>
          <w:sz w:val="24"/>
          <w:highlight w:val="none"/>
          <w:lang w:eastAsia="zh-CN"/>
        </w:rPr>
        <w:t>书写</w:t>
      </w:r>
      <w:r>
        <w:rPr>
          <w:rFonts w:hint="eastAsia" w:ascii="宋体" w:hAnsi="宋体" w:eastAsia="宋体" w:cs="宋体"/>
          <w:color w:val="auto"/>
          <w:sz w:val="24"/>
          <w:highlight w:val="none"/>
        </w:rPr>
        <w:t>、变更和解释；</w:t>
      </w:r>
    </w:p>
    <w:p w14:paraId="120AEEE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04DF0831">
      <w:pPr>
        <w:spacing w:line="360" w:lineRule="auto"/>
        <w:ind w:firstLine="480" w:firstLineChars="200"/>
        <w:rPr>
          <w:rFonts w:hint="eastAsia" w:ascii="宋体" w:hAnsi="宋体" w:eastAsia="宋体" w:cs="宋体"/>
          <w:color w:val="auto"/>
          <w:sz w:val="24"/>
          <w:highlight w:val="none"/>
        </w:rPr>
      </w:pPr>
      <w:bookmarkStart w:id="377" w:name="_Toc259093693"/>
      <w:bookmarkStart w:id="378" w:name="_Toc22266"/>
      <w:bookmarkStart w:id="379" w:name="_Toc27127"/>
      <w:bookmarkStart w:id="380" w:name="_Toc27403"/>
      <w:bookmarkStart w:id="381" w:name="_Toc279701264"/>
      <w:bookmarkStart w:id="382" w:name="_Toc1492"/>
      <w:bookmarkStart w:id="383" w:name="_Toc30096"/>
      <w:bookmarkStart w:id="384" w:name="_Toc487900374"/>
      <w:r>
        <w:rPr>
          <w:rFonts w:hint="eastAsia" w:ascii="宋体" w:hAnsi="宋体" w:eastAsia="宋体" w:cs="宋体"/>
          <w:color w:val="auto"/>
          <w:sz w:val="24"/>
          <w:highlight w:val="none"/>
        </w:rPr>
        <w:t>2.18 履约保证金</w:t>
      </w:r>
      <w:bookmarkEnd w:id="377"/>
      <w:bookmarkEnd w:id="378"/>
      <w:bookmarkEnd w:id="379"/>
      <w:bookmarkEnd w:id="380"/>
      <w:bookmarkEnd w:id="381"/>
      <w:bookmarkEnd w:id="382"/>
      <w:bookmarkEnd w:id="383"/>
    </w:p>
    <w:p w14:paraId="0D8C47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2.18.1 采购文件要求乙方提交履约保证金的，乙方应按</w:t>
      </w:r>
      <w:r>
        <w:rPr>
          <w:rFonts w:hint="eastAsia" w:ascii="宋体" w:hAnsi="宋体" w:eastAsia="宋体" w:cs="宋体"/>
          <w:color w:val="auto"/>
          <w:sz w:val="24"/>
          <w:highlight w:val="none"/>
          <w:u w:val="single"/>
        </w:rPr>
        <w:t>合同专用条款</w:t>
      </w:r>
      <w:r>
        <w:rPr>
          <w:rFonts w:hint="eastAsia" w:ascii="宋体" w:hAnsi="宋体" w:eastAsia="宋体" w:cs="宋体"/>
          <w:color w:val="auto"/>
          <w:sz w:val="24"/>
          <w:highlight w:val="none"/>
        </w:rPr>
        <w:t>约定的方式，以支票、汇票、本票或者金融机构、担保机构出具的保函等非现金形式，提交不超过合同价10%的履约保证金；</w:t>
      </w:r>
    </w:p>
    <w:p w14:paraId="4B7177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2.18.2 履约保证金在</w:t>
      </w:r>
      <w:r>
        <w:rPr>
          <w:rFonts w:hint="eastAsia" w:ascii="宋体" w:hAnsi="宋体" w:eastAsia="宋体" w:cs="宋体"/>
          <w:color w:val="auto"/>
          <w:sz w:val="24"/>
          <w:highlight w:val="none"/>
          <w:u w:val="single"/>
        </w:rPr>
        <w:t>合同专用条款</w:t>
      </w:r>
      <w:r>
        <w:rPr>
          <w:rFonts w:hint="eastAsia" w:ascii="宋体" w:hAnsi="宋体" w:eastAsia="宋体" w:cs="宋体"/>
          <w:color w:val="auto"/>
          <w:sz w:val="24"/>
          <w:highlight w:val="none"/>
        </w:rPr>
        <w:t>约定期间内不予退还或者应完全有效，前述约定期间届满之日起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个工作日内，甲方应将履约保证金退还乙方；</w:t>
      </w:r>
    </w:p>
    <w:p w14:paraId="6C4114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84"/>
    <w:p w14:paraId="68B63A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 合同份数</w:t>
      </w:r>
    </w:p>
    <w:p w14:paraId="6043884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5D5DE3EC">
      <w:pPr>
        <w:pStyle w:val="704"/>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bookmarkStart w:id="385" w:name="_Toc331685784"/>
      <w:r>
        <w:rPr>
          <w:rFonts w:hint="eastAsia" w:ascii="宋体" w:hAnsi="宋体" w:eastAsia="宋体" w:cs="宋体"/>
          <w:color w:val="auto"/>
          <w:szCs w:val="24"/>
          <w:highlight w:val="none"/>
        </w:rPr>
        <w:t>第三部分  合同专用条款</w:t>
      </w:r>
      <w:bookmarkEnd w:id="385"/>
    </w:p>
    <w:p w14:paraId="73D2FC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13"/>
        <w:gridCol w:w="7087"/>
      </w:tblGrid>
      <w:tr w14:paraId="3C1DC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6513D0A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条款号</w:t>
            </w:r>
          </w:p>
        </w:tc>
        <w:tc>
          <w:tcPr>
            <w:tcW w:w="7087" w:type="dxa"/>
            <w:vAlign w:val="center"/>
          </w:tcPr>
          <w:p w14:paraId="11B1AEA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约定内容</w:t>
            </w:r>
          </w:p>
        </w:tc>
      </w:tr>
      <w:tr w14:paraId="52480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75FDF0A5">
            <w:pPr>
              <w:jc w:val="center"/>
              <w:rPr>
                <w:rFonts w:hint="eastAsia" w:ascii="宋体" w:hAnsi="宋体" w:eastAsia="宋体" w:cs="宋体"/>
                <w:color w:val="auto"/>
                <w:sz w:val="24"/>
                <w:highlight w:val="none"/>
              </w:rPr>
            </w:pPr>
          </w:p>
        </w:tc>
        <w:tc>
          <w:tcPr>
            <w:tcW w:w="7087" w:type="dxa"/>
            <w:vAlign w:val="center"/>
          </w:tcPr>
          <w:p w14:paraId="7F86F3BE">
            <w:pPr>
              <w:rPr>
                <w:rFonts w:hint="eastAsia" w:ascii="宋体" w:hAnsi="宋体" w:eastAsia="宋体" w:cs="宋体"/>
                <w:color w:val="auto"/>
                <w:sz w:val="24"/>
                <w:highlight w:val="none"/>
              </w:rPr>
            </w:pPr>
          </w:p>
        </w:tc>
      </w:tr>
      <w:tr w14:paraId="196D3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2AF09258">
            <w:pPr>
              <w:jc w:val="center"/>
              <w:rPr>
                <w:rFonts w:hint="eastAsia" w:ascii="宋体" w:hAnsi="宋体" w:eastAsia="宋体" w:cs="宋体"/>
                <w:color w:val="auto"/>
                <w:sz w:val="24"/>
                <w:highlight w:val="none"/>
              </w:rPr>
            </w:pPr>
          </w:p>
        </w:tc>
        <w:tc>
          <w:tcPr>
            <w:tcW w:w="7087" w:type="dxa"/>
            <w:vAlign w:val="center"/>
          </w:tcPr>
          <w:p w14:paraId="18B2A31B">
            <w:pPr>
              <w:rPr>
                <w:rFonts w:hint="eastAsia" w:ascii="宋体" w:hAnsi="宋体" w:eastAsia="宋体" w:cs="宋体"/>
                <w:color w:val="auto"/>
                <w:sz w:val="24"/>
                <w:highlight w:val="none"/>
              </w:rPr>
            </w:pPr>
          </w:p>
        </w:tc>
      </w:tr>
      <w:tr w14:paraId="093F0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2DD962BF">
            <w:pPr>
              <w:jc w:val="center"/>
              <w:rPr>
                <w:rFonts w:hint="eastAsia" w:ascii="宋体" w:hAnsi="宋体" w:eastAsia="宋体" w:cs="宋体"/>
                <w:color w:val="auto"/>
                <w:sz w:val="24"/>
                <w:highlight w:val="none"/>
              </w:rPr>
            </w:pPr>
          </w:p>
        </w:tc>
        <w:tc>
          <w:tcPr>
            <w:tcW w:w="7087" w:type="dxa"/>
            <w:vAlign w:val="center"/>
          </w:tcPr>
          <w:p w14:paraId="55F3BB22">
            <w:pPr>
              <w:rPr>
                <w:rFonts w:hint="eastAsia" w:ascii="宋体" w:hAnsi="宋体" w:eastAsia="宋体" w:cs="宋体"/>
                <w:color w:val="auto"/>
                <w:sz w:val="24"/>
                <w:highlight w:val="none"/>
              </w:rPr>
            </w:pPr>
          </w:p>
        </w:tc>
      </w:tr>
      <w:tr w14:paraId="2DB50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23A69F07">
            <w:pPr>
              <w:jc w:val="center"/>
              <w:rPr>
                <w:rFonts w:hint="eastAsia" w:ascii="宋体" w:hAnsi="宋体" w:eastAsia="宋体" w:cs="宋体"/>
                <w:color w:val="auto"/>
                <w:sz w:val="24"/>
                <w:highlight w:val="none"/>
              </w:rPr>
            </w:pPr>
          </w:p>
        </w:tc>
        <w:tc>
          <w:tcPr>
            <w:tcW w:w="7087" w:type="dxa"/>
            <w:vAlign w:val="center"/>
          </w:tcPr>
          <w:p w14:paraId="48D961DD">
            <w:pPr>
              <w:rPr>
                <w:rFonts w:hint="eastAsia" w:ascii="宋体" w:hAnsi="宋体" w:eastAsia="宋体" w:cs="宋体"/>
                <w:color w:val="auto"/>
                <w:sz w:val="24"/>
                <w:highlight w:val="none"/>
              </w:rPr>
            </w:pPr>
          </w:p>
        </w:tc>
      </w:tr>
      <w:tr w14:paraId="196B5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3780FD2A">
            <w:pPr>
              <w:jc w:val="center"/>
              <w:rPr>
                <w:rFonts w:hint="eastAsia" w:ascii="宋体" w:hAnsi="宋体" w:eastAsia="宋体" w:cs="宋体"/>
                <w:color w:val="auto"/>
                <w:sz w:val="24"/>
                <w:highlight w:val="none"/>
              </w:rPr>
            </w:pPr>
          </w:p>
        </w:tc>
        <w:tc>
          <w:tcPr>
            <w:tcW w:w="7087" w:type="dxa"/>
            <w:vAlign w:val="center"/>
          </w:tcPr>
          <w:p w14:paraId="74CF2D21">
            <w:pPr>
              <w:rPr>
                <w:rFonts w:hint="eastAsia" w:ascii="宋体" w:hAnsi="宋体" w:eastAsia="宋体" w:cs="宋体"/>
                <w:color w:val="auto"/>
                <w:sz w:val="24"/>
                <w:highlight w:val="none"/>
                <w:u w:val="single"/>
              </w:rPr>
            </w:pPr>
          </w:p>
        </w:tc>
      </w:tr>
      <w:tr w14:paraId="26725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15F0C9EB">
            <w:pPr>
              <w:jc w:val="center"/>
              <w:rPr>
                <w:rFonts w:hint="eastAsia" w:ascii="宋体" w:hAnsi="宋体" w:eastAsia="宋体" w:cs="宋体"/>
                <w:color w:val="auto"/>
                <w:sz w:val="24"/>
                <w:highlight w:val="none"/>
              </w:rPr>
            </w:pPr>
          </w:p>
        </w:tc>
        <w:tc>
          <w:tcPr>
            <w:tcW w:w="7087" w:type="dxa"/>
            <w:vAlign w:val="center"/>
          </w:tcPr>
          <w:p w14:paraId="4CD792C7">
            <w:pPr>
              <w:rPr>
                <w:rFonts w:hint="eastAsia" w:ascii="宋体" w:hAnsi="宋体" w:eastAsia="宋体" w:cs="宋体"/>
                <w:color w:val="auto"/>
                <w:sz w:val="24"/>
                <w:highlight w:val="none"/>
              </w:rPr>
            </w:pPr>
          </w:p>
        </w:tc>
      </w:tr>
      <w:tr w14:paraId="32DCA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4C48CB37">
            <w:pPr>
              <w:jc w:val="center"/>
              <w:rPr>
                <w:rFonts w:hint="eastAsia" w:ascii="宋体" w:hAnsi="宋体" w:eastAsia="宋体" w:cs="宋体"/>
                <w:color w:val="auto"/>
                <w:sz w:val="24"/>
                <w:highlight w:val="none"/>
              </w:rPr>
            </w:pPr>
          </w:p>
        </w:tc>
        <w:tc>
          <w:tcPr>
            <w:tcW w:w="7087" w:type="dxa"/>
            <w:vAlign w:val="center"/>
          </w:tcPr>
          <w:p w14:paraId="5110A25C">
            <w:pPr>
              <w:rPr>
                <w:rFonts w:hint="eastAsia" w:ascii="宋体" w:hAnsi="宋体" w:eastAsia="宋体" w:cs="宋体"/>
                <w:color w:val="auto"/>
                <w:sz w:val="24"/>
                <w:highlight w:val="none"/>
                <w:u w:val="single"/>
              </w:rPr>
            </w:pPr>
          </w:p>
        </w:tc>
      </w:tr>
      <w:tr w14:paraId="14E07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1694C504">
            <w:pPr>
              <w:jc w:val="center"/>
              <w:rPr>
                <w:rFonts w:hint="eastAsia" w:ascii="宋体" w:hAnsi="宋体" w:eastAsia="宋体" w:cs="宋体"/>
                <w:color w:val="auto"/>
                <w:sz w:val="24"/>
                <w:highlight w:val="none"/>
              </w:rPr>
            </w:pPr>
          </w:p>
        </w:tc>
        <w:tc>
          <w:tcPr>
            <w:tcW w:w="7087" w:type="dxa"/>
            <w:vAlign w:val="center"/>
          </w:tcPr>
          <w:p w14:paraId="2EFBBFF2">
            <w:pPr>
              <w:rPr>
                <w:rFonts w:hint="eastAsia" w:ascii="宋体" w:hAnsi="宋体" w:eastAsia="宋体" w:cs="宋体"/>
                <w:color w:val="auto"/>
                <w:sz w:val="24"/>
                <w:highlight w:val="none"/>
              </w:rPr>
            </w:pPr>
          </w:p>
        </w:tc>
      </w:tr>
      <w:tr w14:paraId="59170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62C99F56">
            <w:pPr>
              <w:jc w:val="center"/>
              <w:rPr>
                <w:rFonts w:hint="eastAsia" w:ascii="宋体" w:hAnsi="宋体" w:eastAsia="宋体" w:cs="宋体"/>
                <w:color w:val="auto"/>
                <w:sz w:val="24"/>
                <w:highlight w:val="none"/>
              </w:rPr>
            </w:pPr>
          </w:p>
        </w:tc>
        <w:tc>
          <w:tcPr>
            <w:tcW w:w="7087" w:type="dxa"/>
            <w:vAlign w:val="center"/>
          </w:tcPr>
          <w:p w14:paraId="51DE9680">
            <w:pPr>
              <w:rPr>
                <w:rFonts w:hint="eastAsia" w:ascii="宋体" w:hAnsi="宋体" w:eastAsia="宋体" w:cs="宋体"/>
                <w:color w:val="auto"/>
                <w:sz w:val="24"/>
                <w:highlight w:val="none"/>
              </w:rPr>
            </w:pPr>
          </w:p>
        </w:tc>
      </w:tr>
      <w:tr w14:paraId="28515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51F157A4">
            <w:pPr>
              <w:jc w:val="center"/>
              <w:rPr>
                <w:rFonts w:hint="eastAsia" w:ascii="宋体" w:hAnsi="宋体" w:eastAsia="宋体" w:cs="宋体"/>
                <w:color w:val="auto"/>
                <w:sz w:val="24"/>
                <w:highlight w:val="none"/>
              </w:rPr>
            </w:pPr>
          </w:p>
        </w:tc>
        <w:tc>
          <w:tcPr>
            <w:tcW w:w="7087" w:type="dxa"/>
            <w:vAlign w:val="center"/>
          </w:tcPr>
          <w:p w14:paraId="58F4EECD">
            <w:pPr>
              <w:rPr>
                <w:rFonts w:hint="eastAsia" w:ascii="宋体" w:hAnsi="宋体" w:eastAsia="宋体" w:cs="宋体"/>
                <w:color w:val="auto"/>
                <w:sz w:val="24"/>
                <w:highlight w:val="none"/>
              </w:rPr>
            </w:pPr>
          </w:p>
        </w:tc>
      </w:tr>
      <w:tr w14:paraId="36744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top w:val="single" w:color="auto" w:sz="6" w:space="0"/>
              <w:left w:val="single" w:color="auto" w:sz="4" w:space="0"/>
              <w:bottom w:val="single" w:color="auto" w:sz="6" w:space="0"/>
              <w:right w:val="single" w:color="auto" w:sz="6" w:space="0"/>
            </w:tcBorders>
            <w:vAlign w:val="center"/>
          </w:tcPr>
          <w:p w14:paraId="2379B061">
            <w:pPr>
              <w:jc w:val="center"/>
              <w:rPr>
                <w:rFonts w:hint="eastAsia" w:ascii="宋体" w:hAnsi="宋体" w:eastAsia="宋体" w:cs="宋体"/>
                <w:color w:val="auto"/>
                <w:sz w:val="24"/>
                <w:highlight w:val="none"/>
              </w:rPr>
            </w:pPr>
          </w:p>
        </w:tc>
        <w:tc>
          <w:tcPr>
            <w:tcW w:w="7087" w:type="dxa"/>
            <w:tcBorders>
              <w:top w:val="single" w:color="auto" w:sz="6" w:space="0"/>
              <w:left w:val="single" w:color="auto" w:sz="6" w:space="0"/>
              <w:bottom w:val="single" w:color="auto" w:sz="6" w:space="0"/>
              <w:right w:val="single" w:color="auto" w:sz="6" w:space="0"/>
            </w:tcBorders>
            <w:vAlign w:val="center"/>
          </w:tcPr>
          <w:p w14:paraId="3EDAD4F7">
            <w:pPr>
              <w:rPr>
                <w:rFonts w:hint="eastAsia" w:ascii="宋体" w:hAnsi="宋体" w:eastAsia="宋体" w:cs="宋体"/>
                <w:color w:val="auto"/>
                <w:sz w:val="24"/>
                <w:highlight w:val="none"/>
              </w:rPr>
            </w:pPr>
          </w:p>
        </w:tc>
      </w:tr>
      <w:tr w14:paraId="6C603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top w:val="single" w:color="auto" w:sz="6" w:space="0"/>
              <w:left w:val="single" w:color="auto" w:sz="4" w:space="0"/>
              <w:bottom w:val="single" w:color="auto" w:sz="6" w:space="0"/>
              <w:right w:val="single" w:color="auto" w:sz="6" w:space="0"/>
            </w:tcBorders>
            <w:vAlign w:val="center"/>
          </w:tcPr>
          <w:p w14:paraId="04B18573">
            <w:pPr>
              <w:jc w:val="center"/>
              <w:rPr>
                <w:rFonts w:hint="eastAsia" w:ascii="宋体" w:hAnsi="宋体" w:eastAsia="宋体" w:cs="宋体"/>
                <w:color w:val="auto"/>
                <w:sz w:val="24"/>
                <w:highlight w:val="none"/>
              </w:rPr>
            </w:pPr>
          </w:p>
        </w:tc>
        <w:tc>
          <w:tcPr>
            <w:tcW w:w="7087" w:type="dxa"/>
            <w:tcBorders>
              <w:top w:val="single" w:color="auto" w:sz="6" w:space="0"/>
              <w:left w:val="single" w:color="auto" w:sz="6" w:space="0"/>
              <w:bottom w:val="single" w:color="auto" w:sz="6" w:space="0"/>
              <w:right w:val="single" w:color="auto" w:sz="6" w:space="0"/>
            </w:tcBorders>
            <w:vAlign w:val="center"/>
          </w:tcPr>
          <w:p w14:paraId="6F4FD900">
            <w:pPr>
              <w:rPr>
                <w:rFonts w:hint="eastAsia" w:ascii="宋体" w:hAnsi="宋体" w:eastAsia="宋体" w:cs="宋体"/>
                <w:color w:val="auto"/>
                <w:sz w:val="24"/>
                <w:highlight w:val="none"/>
              </w:rPr>
            </w:pPr>
          </w:p>
        </w:tc>
      </w:tr>
    </w:tbl>
    <w:p w14:paraId="6C9187D0">
      <w:pPr>
        <w:spacing w:line="360" w:lineRule="auto"/>
        <w:jc w:val="center"/>
        <w:rPr>
          <w:rFonts w:hint="eastAsia" w:ascii="宋体" w:hAnsi="宋体" w:eastAsia="宋体" w:cs="宋体"/>
          <w:b/>
          <w:color w:val="auto"/>
          <w:sz w:val="28"/>
          <w:szCs w:val="28"/>
          <w:highlight w:val="none"/>
        </w:rPr>
      </w:pPr>
    </w:p>
    <w:p w14:paraId="7B695931">
      <w:pPr>
        <w:pStyle w:val="25"/>
        <w:tabs>
          <w:tab w:val="left" w:pos="208"/>
        </w:tabs>
        <w:rPr>
          <w:rFonts w:hint="eastAsia" w:ascii="宋体" w:hAnsi="宋体" w:eastAsia="宋体" w:cs="宋体"/>
          <w:color w:val="auto"/>
          <w:sz w:val="44"/>
          <w:szCs w:val="44"/>
        </w:rPr>
      </w:pPr>
    </w:p>
    <w:p w14:paraId="4E056FEB">
      <w:pPr>
        <w:pStyle w:val="26"/>
        <w:ind w:firstLine="440"/>
        <w:rPr>
          <w:rFonts w:hint="eastAsia" w:ascii="宋体" w:hAnsi="宋体" w:eastAsia="宋体" w:cs="宋体"/>
          <w:color w:val="auto"/>
          <w:sz w:val="44"/>
          <w:szCs w:val="44"/>
        </w:rPr>
      </w:pPr>
    </w:p>
    <w:p w14:paraId="0DAC8723">
      <w:pPr>
        <w:pStyle w:val="60"/>
        <w:spacing w:before="0" w:after="0" w:line="360" w:lineRule="auto"/>
        <w:rPr>
          <w:rFonts w:hint="eastAsia" w:ascii="宋体" w:hAnsi="宋体" w:eastAsia="宋体" w:cs="宋体"/>
          <w:color w:val="auto"/>
          <w:sz w:val="36"/>
          <w:szCs w:val="36"/>
        </w:rPr>
        <w:sectPr>
          <w:headerReference r:id="rId15" w:type="default"/>
          <w:footerReference r:id="rId16" w:type="default"/>
          <w:pgSz w:w="11906" w:h="16838"/>
          <w:pgMar w:top="1418" w:right="1418" w:bottom="1418" w:left="1418" w:header="851" w:footer="851" w:gutter="0"/>
          <w:pgNumType w:fmt="decimal"/>
          <w:cols w:space="720" w:num="1"/>
          <w:docGrid w:linePitch="312" w:charSpace="0"/>
        </w:sectPr>
      </w:pPr>
    </w:p>
    <w:p w14:paraId="507C4E0A">
      <w:pPr>
        <w:pStyle w:val="2"/>
        <w:spacing w:before="0" w:after="0" w:line="480" w:lineRule="auto"/>
        <w:ind w:left="431" w:hanging="431"/>
        <w:jc w:val="center"/>
        <w:rPr>
          <w:rFonts w:hint="eastAsia" w:ascii="宋体" w:hAnsi="宋体" w:eastAsia="宋体" w:cs="宋体"/>
          <w:color w:val="auto"/>
          <w:sz w:val="36"/>
          <w:szCs w:val="36"/>
          <w:highlight w:val="none"/>
        </w:rPr>
      </w:pPr>
      <w:bookmarkStart w:id="386" w:name="_Toc28646"/>
      <w:r>
        <w:rPr>
          <w:rFonts w:hint="eastAsia" w:ascii="宋体" w:hAnsi="宋体" w:eastAsia="宋体" w:cs="宋体"/>
          <w:color w:val="auto"/>
          <w:sz w:val="36"/>
          <w:szCs w:val="36"/>
          <w:highlight w:val="none"/>
        </w:rPr>
        <w:t>第六部分</w:t>
      </w:r>
      <w:bookmarkEnd w:id="195"/>
      <w:r>
        <w:rPr>
          <w:rFonts w:hint="eastAsia" w:ascii="宋体" w:hAnsi="宋体" w:eastAsia="宋体" w:cs="宋体"/>
          <w:color w:val="auto"/>
          <w:sz w:val="36"/>
          <w:szCs w:val="36"/>
          <w:highlight w:val="none"/>
        </w:rPr>
        <w:t xml:space="preserve"> </w:t>
      </w:r>
      <w:bookmarkEnd w:id="196"/>
      <w:r>
        <w:rPr>
          <w:rFonts w:hint="eastAsia" w:ascii="宋体" w:hAnsi="宋体" w:eastAsia="宋体" w:cs="宋体"/>
          <w:color w:val="auto"/>
          <w:sz w:val="36"/>
          <w:szCs w:val="36"/>
          <w:highlight w:val="none"/>
        </w:rPr>
        <w:t>响应文件格式</w:t>
      </w:r>
      <w:bookmarkEnd w:id="197"/>
      <w:bookmarkEnd w:id="198"/>
      <w:bookmarkEnd w:id="386"/>
    </w:p>
    <w:p w14:paraId="0FBAC1D4">
      <w:pPr>
        <w:rPr>
          <w:rFonts w:hint="eastAsia" w:ascii="宋体" w:hAnsi="宋体" w:eastAsia="宋体" w:cs="宋体"/>
          <w:color w:val="auto"/>
          <w:highlight w:val="none"/>
        </w:rPr>
      </w:pPr>
    </w:p>
    <w:p w14:paraId="0C8D989B">
      <w:pPr>
        <w:pStyle w:val="60"/>
        <w:widowControl w:val="0"/>
        <w:overflowPunct/>
        <w:autoSpaceDE/>
        <w:autoSpaceDN/>
        <w:adjustRightInd/>
        <w:spacing w:before="240" w:beforeLines="100" w:after="240" w:afterLines="100"/>
        <w:textAlignment w:val="auto"/>
        <w:outlineLvl w:val="1"/>
        <w:rPr>
          <w:rFonts w:hint="eastAsia" w:ascii="宋体" w:hAnsi="宋体" w:eastAsia="宋体" w:cs="宋体"/>
          <w:color w:val="auto"/>
          <w:sz w:val="44"/>
          <w:szCs w:val="44"/>
          <w:highlight w:val="none"/>
        </w:rPr>
      </w:pPr>
      <w:bookmarkStart w:id="387" w:name="_Toc25477"/>
      <w:bookmarkStart w:id="388" w:name="_Toc139797652"/>
      <w:bookmarkStart w:id="389" w:name="_Toc530551876"/>
      <w:bookmarkStart w:id="390" w:name="_Toc15957"/>
      <w:bookmarkStart w:id="391" w:name="_Toc493956051"/>
      <w:bookmarkStart w:id="392" w:name="_Toc531359038"/>
      <w:bookmarkStart w:id="393" w:name="_Toc8943"/>
      <w:r>
        <w:rPr>
          <w:rFonts w:hint="eastAsia" w:ascii="宋体" w:hAnsi="宋体" w:eastAsia="宋体" w:cs="宋体"/>
          <w:color w:val="auto"/>
          <w:sz w:val="44"/>
          <w:szCs w:val="44"/>
          <w:highlight w:val="none"/>
        </w:rPr>
        <w:t>一  资格</w:t>
      </w:r>
      <w:r>
        <w:rPr>
          <w:rFonts w:hint="eastAsia" w:ascii="宋体" w:hAnsi="宋体" w:eastAsia="宋体" w:cs="宋体"/>
          <w:bCs/>
          <w:color w:val="auto"/>
          <w:kern w:val="2"/>
          <w:sz w:val="44"/>
          <w:szCs w:val="44"/>
          <w:highlight w:val="none"/>
          <w:lang w:val="en-US"/>
        </w:rPr>
        <w:t>审查</w:t>
      </w:r>
      <w:r>
        <w:rPr>
          <w:rFonts w:hint="eastAsia" w:ascii="宋体" w:hAnsi="宋体" w:eastAsia="宋体" w:cs="宋体"/>
          <w:color w:val="auto"/>
          <w:sz w:val="44"/>
          <w:szCs w:val="44"/>
          <w:highlight w:val="none"/>
        </w:rPr>
        <w:t>文件格式</w:t>
      </w:r>
      <w:bookmarkEnd w:id="387"/>
      <w:bookmarkEnd w:id="388"/>
      <w:bookmarkEnd w:id="389"/>
      <w:bookmarkEnd w:id="390"/>
      <w:bookmarkEnd w:id="391"/>
      <w:bookmarkEnd w:id="392"/>
      <w:bookmarkEnd w:id="393"/>
    </w:p>
    <w:p w14:paraId="734FAD1B">
      <w:pPr>
        <w:spacing w:line="360" w:lineRule="auto"/>
        <w:rPr>
          <w:rFonts w:hint="eastAsia" w:ascii="宋体" w:hAnsi="宋体" w:eastAsia="宋体" w:cs="宋体"/>
          <w:color w:val="auto"/>
          <w:sz w:val="24"/>
          <w:highlight w:val="none"/>
        </w:rPr>
      </w:pPr>
    </w:p>
    <w:p w14:paraId="0185DF1A">
      <w:pPr>
        <w:pStyle w:val="5"/>
        <w:adjustRightInd/>
        <w:spacing w:before="0" w:after="0" w:line="360" w:lineRule="auto"/>
        <w:ind w:left="0" w:firstLine="0"/>
        <w:jc w:val="left"/>
        <w:rPr>
          <w:rFonts w:hint="eastAsia" w:ascii="宋体" w:hAnsi="宋体" w:eastAsia="宋体" w:cs="宋体"/>
          <w:color w:val="auto"/>
          <w:sz w:val="24"/>
          <w:szCs w:val="24"/>
          <w:highlight w:val="none"/>
        </w:rPr>
      </w:pPr>
      <w:bookmarkStart w:id="394" w:name="_Toc531359040"/>
      <w:bookmarkStart w:id="395" w:name="_Toc7161"/>
      <w:bookmarkStart w:id="396" w:name="_Toc96338151"/>
      <w:bookmarkStart w:id="397" w:name="_Toc139797653"/>
      <w:bookmarkStart w:id="398" w:name="_Toc27417"/>
      <w:bookmarkStart w:id="399" w:name="_Toc530551883"/>
      <w:bookmarkStart w:id="400" w:name="_Toc531359054"/>
      <w:bookmarkStart w:id="401" w:name="_Toc493956058"/>
      <w:bookmarkStart w:id="402" w:name="_Toc16954"/>
      <w:r>
        <w:rPr>
          <w:rFonts w:hint="eastAsia" w:ascii="宋体" w:hAnsi="宋体" w:eastAsia="宋体" w:cs="宋体"/>
          <w:color w:val="auto"/>
          <w:sz w:val="24"/>
          <w:szCs w:val="24"/>
          <w:highlight w:val="none"/>
        </w:rPr>
        <w:t>1.1    资格审查文件封面</w:t>
      </w:r>
      <w:bookmarkEnd w:id="394"/>
      <w:r>
        <w:rPr>
          <w:rFonts w:hint="eastAsia" w:ascii="宋体" w:hAnsi="宋体" w:eastAsia="宋体" w:cs="宋体"/>
          <w:color w:val="auto"/>
          <w:sz w:val="24"/>
          <w:szCs w:val="24"/>
          <w:highlight w:val="none"/>
        </w:rPr>
        <w:t>格式</w:t>
      </w:r>
      <w:bookmarkEnd w:id="395"/>
      <w:bookmarkEnd w:id="396"/>
      <w:bookmarkEnd w:id="397"/>
      <w:bookmarkEnd w:id="398"/>
    </w:p>
    <w:p w14:paraId="64C81C1B">
      <w:pPr>
        <w:pStyle w:val="16"/>
        <w:ind w:firstLine="0"/>
        <w:rPr>
          <w:rFonts w:hint="eastAsia" w:ascii="宋体" w:hAnsi="宋体" w:eastAsia="宋体" w:cs="宋体"/>
          <w:color w:val="auto"/>
          <w:highlight w:val="none"/>
        </w:rPr>
      </w:pPr>
    </w:p>
    <w:p w14:paraId="027563BF">
      <w:pPr>
        <w:pStyle w:val="16"/>
        <w:spacing w:line="360" w:lineRule="auto"/>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磋商响应文件</w:t>
      </w:r>
    </w:p>
    <w:tbl>
      <w:tblPr>
        <w:tblStyle w:val="64"/>
        <w:tblW w:w="7054" w:type="dxa"/>
        <w:jc w:val="center"/>
        <w:tblLayout w:type="fixed"/>
        <w:tblCellMar>
          <w:top w:w="0" w:type="dxa"/>
          <w:left w:w="108" w:type="dxa"/>
          <w:bottom w:w="0" w:type="dxa"/>
          <w:right w:w="108" w:type="dxa"/>
        </w:tblCellMar>
      </w:tblPr>
      <w:tblGrid>
        <w:gridCol w:w="2650"/>
        <w:gridCol w:w="4404"/>
      </w:tblGrid>
      <w:tr w14:paraId="7EAB08A5">
        <w:tblPrEx>
          <w:tblCellMar>
            <w:top w:w="0" w:type="dxa"/>
            <w:left w:w="108" w:type="dxa"/>
            <w:bottom w:w="0" w:type="dxa"/>
            <w:right w:w="108" w:type="dxa"/>
          </w:tblCellMar>
        </w:tblPrEx>
        <w:trPr>
          <w:trHeight w:val="397" w:hRule="atLeast"/>
          <w:jc w:val="center"/>
        </w:trPr>
        <w:tc>
          <w:tcPr>
            <w:tcW w:w="2650" w:type="dxa"/>
            <w:shd w:val="clear" w:color="auto" w:fill="auto"/>
            <w:vAlign w:val="center"/>
          </w:tcPr>
          <w:p w14:paraId="0A602775">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磋商响应文件名称：</w:t>
            </w:r>
          </w:p>
        </w:tc>
        <w:tc>
          <w:tcPr>
            <w:tcW w:w="4404" w:type="dxa"/>
            <w:shd w:val="clear" w:color="auto" w:fill="auto"/>
            <w:vAlign w:val="center"/>
          </w:tcPr>
          <w:p w14:paraId="789867DC">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资格审查文件           </w:t>
            </w:r>
          </w:p>
        </w:tc>
      </w:tr>
      <w:tr w14:paraId="0D5AB55D">
        <w:tblPrEx>
          <w:tblCellMar>
            <w:top w:w="0" w:type="dxa"/>
            <w:left w:w="108" w:type="dxa"/>
            <w:bottom w:w="0" w:type="dxa"/>
            <w:right w:w="108" w:type="dxa"/>
          </w:tblCellMar>
        </w:tblPrEx>
        <w:trPr>
          <w:trHeight w:val="397" w:hRule="atLeast"/>
          <w:jc w:val="center"/>
        </w:trPr>
        <w:tc>
          <w:tcPr>
            <w:tcW w:w="2650" w:type="dxa"/>
            <w:shd w:val="clear" w:color="auto" w:fill="auto"/>
            <w:vAlign w:val="center"/>
          </w:tcPr>
          <w:p w14:paraId="17D6F470">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项 目 编 号：</w:t>
            </w:r>
          </w:p>
        </w:tc>
        <w:tc>
          <w:tcPr>
            <w:tcW w:w="4404" w:type="dxa"/>
            <w:shd w:val="clear" w:color="auto" w:fill="auto"/>
            <w:vAlign w:val="center"/>
          </w:tcPr>
          <w:p w14:paraId="7D6C0142">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p>
        </w:tc>
      </w:tr>
      <w:tr w14:paraId="77615084">
        <w:tblPrEx>
          <w:tblCellMar>
            <w:top w:w="0" w:type="dxa"/>
            <w:left w:w="108" w:type="dxa"/>
            <w:bottom w:w="0" w:type="dxa"/>
            <w:right w:w="108" w:type="dxa"/>
          </w:tblCellMar>
        </w:tblPrEx>
        <w:trPr>
          <w:trHeight w:val="397" w:hRule="atLeast"/>
          <w:jc w:val="center"/>
        </w:trPr>
        <w:tc>
          <w:tcPr>
            <w:tcW w:w="2650" w:type="dxa"/>
            <w:shd w:val="clear" w:color="auto" w:fill="auto"/>
            <w:vAlign w:val="center"/>
          </w:tcPr>
          <w:p w14:paraId="33CE2631">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项 目 名 称：</w:t>
            </w:r>
          </w:p>
        </w:tc>
        <w:tc>
          <w:tcPr>
            <w:tcW w:w="4404" w:type="dxa"/>
            <w:shd w:val="clear" w:color="auto" w:fill="auto"/>
            <w:vAlign w:val="center"/>
          </w:tcPr>
          <w:p w14:paraId="63100AA7">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p>
        </w:tc>
      </w:tr>
      <w:tr w14:paraId="299597B4">
        <w:tblPrEx>
          <w:tblCellMar>
            <w:top w:w="0" w:type="dxa"/>
            <w:left w:w="108" w:type="dxa"/>
            <w:bottom w:w="0" w:type="dxa"/>
            <w:right w:w="108" w:type="dxa"/>
          </w:tblCellMar>
        </w:tblPrEx>
        <w:trPr>
          <w:trHeight w:val="397" w:hRule="atLeast"/>
          <w:jc w:val="center"/>
        </w:trPr>
        <w:tc>
          <w:tcPr>
            <w:tcW w:w="2650" w:type="dxa"/>
            <w:shd w:val="clear" w:color="auto" w:fill="auto"/>
            <w:vAlign w:val="center"/>
          </w:tcPr>
          <w:p w14:paraId="6F1ED0AF">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标      项：</w:t>
            </w:r>
          </w:p>
        </w:tc>
        <w:tc>
          <w:tcPr>
            <w:tcW w:w="4404" w:type="dxa"/>
            <w:shd w:val="clear" w:color="auto" w:fill="auto"/>
            <w:vAlign w:val="center"/>
          </w:tcPr>
          <w:p w14:paraId="13993C44">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（若有）                            </w:t>
            </w:r>
          </w:p>
        </w:tc>
      </w:tr>
      <w:tr w14:paraId="69EA993C">
        <w:tblPrEx>
          <w:tblCellMar>
            <w:top w:w="0" w:type="dxa"/>
            <w:left w:w="108" w:type="dxa"/>
            <w:bottom w:w="0" w:type="dxa"/>
            <w:right w:w="108" w:type="dxa"/>
          </w:tblCellMar>
        </w:tblPrEx>
        <w:trPr>
          <w:trHeight w:val="397" w:hRule="atLeast"/>
          <w:jc w:val="center"/>
        </w:trPr>
        <w:tc>
          <w:tcPr>
            <w:tcW w:w="2650" w:type="dxa"/>
            <w:shd w:val="clear" w:color="auto" w:fill="auto"/>
            <w:vAlign w:val="center"/>
          </w:tcPr>
          <w:p w14:paraId="7A6D9014">
            <w:pPr>
              <w:jc w:val="distribute"/>
              <w:rPr>
                <w:rFonts w:hint="eastAsia" w:ascii="宋体" w:hAnsi="宋体" w:eastAsia="宋体" w:cs="宋体"/>
                <w:color w:val="auto"/>
                <w:sz w:val="24"/>
                <w:highlight w:val="none"/>
              </w:rPr>
            </w:pPr>
          </w:p>
        </w:tc>
        <w:tc>
          <w:tcPr>
            <w:tcW w:w="4404" w:type="dxa"/>
            <w:shd w:val="clear" w:color="auto" w:fill="auto"/>
            <w:vAlign w:val="center"/>
          </w:tcPr>
          <w:p w14:paraId="7BC42154">
            <w:pPr>
              <w:jc w:val="left"/>
              <w:rPr>
                <w:rFonts w:hint="eastAsia" w:ascii="宋体" w:hAnsi="宋体" w:eastAsia="宋体" w:cs="宋体"/>
                <w:color w:val="auto"/>
                <w:sz w:val="24"/>
                <w:highlight w:val="none"/>
              </w:rPr>
            </w:pPr>
          </w:p>
        </w:tc>
      </w:tr>
      <w:tr w14:paraId="6A784378">
        <w:tblPrEx>
          <w:tblCellMar>
            <w:top w:w="0" w:type="dxa"/>
            <w:left w:w="108" w:type="dxa"/>
            <w:bottom w:w="0" w:type="dxa"/>
            <w:right w:w="108" w:type="dxa"/>
          </w:tblCellMar>
        </w:tblPrEx>
        <w:trPr>
          <w:trHeight w:val="397" w:hRule="atLeast"/>
          <w:jc w:val="center"/>
        </w:trPr>
        <w:tc>
          <w:tcPr>
            <w:tcW w:w="2650" w:type="dxa"/>
            <w:shd w:val="clear" w:color="auto" w:fill="auto"/>
            <w:vAlign w:val="center"/>
          </w:tcPr>
          <w:p w14:paraId="4AD753EB">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供应商全称</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lang w:val="en-US" w:eastAsia="zh-CN"/>
              </w:rPr>
              <w:t>CA签章</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highlight w:val="none"/>
              </w:rPr>
              <w:t>：</w:t>
            </w:r>
          </w:p>
        </w:tc>
        <w:tc>
          <w:tcPr>
            <w:tcW w:w="4404" w:type="dxa"/>
            <w:shd w:val="clear" w:color="auto" w:fill="auto"/>
            <w:vAlign w:val="center"/>
          </w:tcPr>
          <w:p w14:paraId="49A85686">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p>
        </w:tc>
      </w:tr>
      <w:tr w14:paraId="3FD15E53">
        <w:tblPrEx>
          <w:tblCellMar>
            <w:top w:w="0" w:type="dxa"/>
            <w:left w:w="108" w:type="dxa"/>
            <w:bottom w:w="0" w:type="dxa"/>
            <w:right w:w="108" w:type="dxa"/>
          </w:tblCellMar>
        </w:tblPrEx>
        <w:trPr>
          <w:trHeight w:val="397" w:hRule="atLeast"/>
          <w:jc w:val="center"/>
        </w:trPr>
        <w:tc>
          <w:tcPr>
            <w:tcW w:w="2650" w:type="dxa"/>
            <w:shd w:val="clear" w:color="auto" w:fill="auto"/>
            <w:vAlign w:val="center"/>
          </w:tcPr>
          <w:p w14:paraId="6C21A99E">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供应商地址：</w:t>
            </w:r>
          </w:p>
        </w:tc>
        <w:tc>
          <w:tcPr>
            <w:tcW w:w="4404" w:type="dxa"/>
            <w:shd w:val="clear" w:color="auto" w:fill="auto"/>
            <w:vAlign w:val="center"/>
          </w:tcPr>
          <w:p w14:paraId="132AA189">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p>
        </w:tc>
      </w:tr>
      <w:tr w14:paraId="6481BD67">
        <w:tblPrEx>
          <w:tblCellMar>
            <w:top w:w="0" w:type="dxa"/>
            <w:left w:w="108" w:type="dxa"/>
            <w:bottom w:w="0" w:type="dxa"/>
            <w:right w:w="108" w:type="dxa"/>
          </w:tblCellMar>
        </w:tblPrEx>
        <w:trPr>
          <w:trHeight w:val="397" w:hRule="atLeast"/>
          <w:jc w:val="center"/>
        </w:trPr>
        <w:tc>
          <w:tcPr>
            <w:tcW w:w="7054" w:type="dxa"/>
            <w:gridSpan w:val="2"/>
            <w:shd w:val="clear" w:color="auto" w:fill="auto"/>
            <w:vAlign w:val="center"/>
          </w:tcPr>
          <w:p w14:paraId="53C103BC">
            <w:pPr>
              <w:jc w:val="left"/>
              <w:rPr>
                <w:rFonts w:hint="eastAsia" w:ascii="宋体" w:hAnsi="宋体" w:eastAsia="宋体" w:cs="宋体"/>
                <w:color w:val="auto"/>
                <w:sz w:val="24"/>
                <w:highlight w:val="none"/>
                <w:u w:val="single"/>
              </w:rPr>
            </w:pPr>
          </w:p>
        </w:tc>
      </w:tr>
      <w:tr w14:paraId="03DBAAEF">
        <w:tblPrEx>
          <w:tblCellMar>
            <w:top w:w="0" w:type="dxa"/>
            <w:left w:w="108" w:type="dxa"/>
            <w:bottom w:w="0" w:type="dxa"/>
            <w:right w:w="108" w:type="dxa"/>
          </w:tblCellMar>
        </w:tblPrEx>
        <w:trPr>
          <w:trHeight w:val="397" w:hRule="atLeast"/>
          <w:jc w:val="center"/>
        </w:trPr>
        <w:tc>
          <w:tcPr>
            <w:tcW w:w="7054" w:type="dxa"/>
            <w:gridSpan w:val="2"/>
            <w:shd w:val="clear" w:color="auto" w:fill="auto"/>
            <w:vAlign w:val="center"/>
          </w:tcPr>
          <w:p w14:paraId="0BB3D6A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tc>
      </w:tr>
    </w:tbl>
    <w:p w14:paraId="2F34A659">
      <w:pPr>
        <w:rPr>
          <w:rFonts w:hint="eastAsia" w:ascii="宋体" w:hAnsi="宋体" w:eastAsia="宋体" w:cs="宋体"/>
          <w:color w:val="auto"/>
          <w:highlight w:val="none"/>
        </w:rPr>
      </w:pPr>
      <w:bookmarkStart w:id="403" w:name="_Toc531359041"/>
      <w:bookmarkStart w:id="404" w:name="_Toc493956052"/>
      <w:bookmarkStart w:id="405" w:name="_Toc523398524"/>
      <w:bookmarkStart w:id="406" w:name="_Toc493956053"/>
      <w:bookmarkStart w:id="407" w:name="_Toc530551878"/>
      <w:r>
        <w:rPr>
          <w:rFonts w:hint="eastAsia" w:ascii="宋体" w:hAnsi="宋体" w:eastAsia="宋体" w:cs="宋体"/>
          <w:color w:val="auto"/>
          <w:highlight w:val="none"/>
        </w:rPr>
        <w:tab/>
      </w:r>
    </w:p>
    <w:p w14:paraId="293F2CCB">
      <w:pPr>
        <w:rPr>
          <w:rFonts w:hint="eastAsia" w:ascii="宋体" w:hAnsi="宋体" w:eastAsia="宋体" w:cs="宋体"/>
          <w:color w:val="auto"/>
          <w:highlight w:val="none"/>
        </w:rPr>
      </w:pPr>
    </w:p>
    <w:p w14:paraId="797BBCFE">
      <w:pPr>
        <w:rPr>
          <w:rFonts w:hint="eastAsia" w:ascii="宋体" w:hAnsi="宋体" w:eastAsia="宋体" w:cs="宋体"/>
          <w:color w:val="auto"/>
          <w:highlight w:val="none"/>
        </w:rPr>
      </w:pPr>
    </w:p>
    <w:p w14:paraId="5B31D10C">
      <w:pPr>
        <w:rPr>
          <w:rFonts w:hint="eastAsia" w:ascii="宋体" w:hAnsi="宋体" w:eastAsia="宋体" w:cs="宋体"/>
          <w:color w:val="auto"/>
          <w:highlight w:val="none"/>
        </w:rPr>
      </w:pPr>
    </w:p>
    <w:p w14:paraId="39B44D4B">
      <w:pPr>
        <w:rPr>
          <w:rFonts w:hint="eastAsia" w:ascii="宋体" w:hAnsi="宋体" w:eastAsia="宋体" w:cs="宋体"/>
          <w:color w:val="auto"/>
          <w:highlight w:val="none"/>
        </w:rPr>
      </w:pPr>
    </w:p>
    <w:p w14:paraId="5189AA0F">
      <w:pPr>
        <w:rPr>
          <w:rFonts w:hint="eastAsia" w:ascii="宋体" w:hAnsi="宋体" w:eastAsia="宋体" w:cs="宋体"/>
          <w:color w:val="auto"/>
          <w:highlight w:val="none"/>
        </w:rPr>
      </w:pPr>
    </w:p>
    <w:p w14:paraId="0C642B41">
      <w:pPr>
        <w:pStyle w:val="5"/>
        <w:spacing w:before="0" w:after="0"/>
        <w:ind w:firstLine="0"/>
        <w:jc w:val="left"/>
        <w:rPr>
          <w:rFonts w:hint="eastAsia" w:ascii="宋体" w:hAnsi="宋体" w:eastAsia="宋体" w:cs="宋体"/>
          <w:color w:val="auto"/>
          <w:sz w:val="24"/>
          <w:szCs w:val="24"/>
          <w:highlight w:val="none"/>
        </w:rPr>
        <w:sectPr>
          <w:footerReference r:id="rId18" w:type="first"/>
          <w:footerReference r:id="rId17" w:type="default"/>
          <w:pgSz w:w="11905" w:h="16838"/>
          <w:pgMar w:top="1440" w:right="1803" w:bottom="1440" w:left="1803" w:header="851" w:footer="992" w:gutter="0"/>
          <w:pgNumType w:fmt="decimal"/>
          <w:cols w:space="0" w:num="1"/>
          <w:titlePg/>
          <w:rtlGutter w:val="0"/>
          <w:docGrid w:linePitch="312" w:charSpace="0"/>
        </w:sectPr>
      </w:pPr>
    </w:p>
    <w:p w14:paraId="60F3CF8E">
      <w:pPr>
        <w:pStyle w:val="5"/>
        <w:adjustRightInd/>
        <w:spacing w:before="0" w:after="0" w:line="360" w:lineRule="auto"/>
        <w:ind w:left="0" w:firstLine="0"/>
        <w:jc w:val="center"/>
        <w:rPr>
          <w:rFonts w:hint="eastAsia" w:ascii="宋体" w:hAnsi="宋体" w:eastAsia="宋体" w:cs="宋体"/>
          <w:color w:val="auto"/>
          <w:sz w:val="24"/>
          <w:szCs w:val="24"/>
          <w:highlight w:val="none"/>
        </w:rPr>
      </w:pPr>
      <w:bookmarkStart w:id="408" w:name="_Toc96338152"/>
      <w:bookmarkStart w:id="409" w:name="_Toc139797654"/>
      <w:bookmarkStart w:id="410" w:name="_Toc28002"/>
      <w:bookmarkStart w:id="411" w:name="_Toc9726"/>
      <w:r>
        <w:rPr>
          <w:rFonts w:hint="eastAsia" w:ascii="宋体" w:hAnsi="宋体" w:eastAsia="宋体" w:cs="宋体"/>
          <w:color w:val="auto"/>
          <w:sz w:val="24"/>
          <w:szCs w:val="24"/>
          <w:highlight w:val="none"/>
        </w:rPr>
        <w:t>1.2    资格审查文件目录</w:t>
      </w:r>
      <w:bookmarkEnd w:id="403"/>
      <w:bookmarkEnd w:id="408"/>
      <w:bookmarkEnd w:id="409"/>
      <w:bookmarkEnd w:id="410"/>
      <w:bookmarkEnd w:id="411"/>
    </w:p>
    <w:p w14:paraId="5F29DD27">
      <w:pPr>
        <w:pStyle w:val="16"/>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格式自行设计</w:t>
      </w:r>
      <w:r>
        <w:rPr>
          <w:rFonts w:hint="eastAsia" w:ascii="宋体" w:hAnsi="宋体" w:eastAsia="宋体" w:cs="宋体"/>
          <w:color w:val="auto"/>
          <w:sz w:val="24"/>
          <w:szCs w:val="24"/>
          <w:highlight w:val="none"/>
        </w:rPr>
        <w:t>）</w:t>
      </w:r>
    </w:p>
    <w:p w14:paraId="53B431BD">
      <w:pPr>
        <w:pStyle w:val="16"/>
        <w:spacing w:line="360" w:lineRule="auto"/>
        <w:rPr>
          <w:rFonts w:hint="eastAsia" w:ascii="宋体" w:hAnsi="宋体" w:eastAsia="宋体" w:cs="宋体"/>
          <w:color w:val="auto"/>
          <w:sz w:val="24"/>
          <w:szCs w:val="24"/>
          <w:highlight w:val="none"/>
        </w:rPr>
      </w:pPr>
    </w:p>
    <w:p w14:paraId="03501BBB">
      <w:pPr>
        <w:pStyle w:val="16"/>
        <w:spacing w:line="360" w:lineRule="auto"/>
        <w:rPr>
          <w:rFonts w:hint="eastAsia" w:ascii="宋体" w:hAnsi="宋体" w:eastAsia="宋体" w:cs="宋体"/>
          <w:color w:val="auto"/>
          <w:sz w:val="24"/>
          <w:szCs w:val="24"/>
          <w:highlight w:val="none"/>
        </w:rPr>
      </w:pPr>
    </w:p>
    <w:bookmarkEnd w:id="404"/>
    <w:bookmarkEnd w:id="405"/>
    <w:p w14:paraId="40ED5985">
      <w:pPr>
        <w:pStyle w:val="5"/>
        <w:adjustRightInd/>
        <w:spacing w:before="0" w:after="0" w:line="360" w:lineRule="auto"/>
        <w:ind w:left="0" w:firstLine="0"/>
        <w:jc w:val="center"/>
        <w:rPr>
          <w:rFonts w:hint="eastAsia" w:ascii="宋体" w:hAnsi="宋体" w:eastAsia="宋体" w:cs="宋体"/>
          <w:color w:val="auto"/>
          <w:sz w:val="24"/>
          <w:szCs w:val="24"/>
          <w:highlight w:val="none"/>
        </w:rPr>
      </w:pPr>
      <w:bookmarkStart w:id="412" w:name="_Toc139797655"/>
      <w:bookmarkStart w:id="413" w:name="_Toc7050"/>
      <w:bookmarkStart w:id="414" w:name="_Toc96338153"/>
      <w:bookmarkStart w:id="415" w:name="_Toc41644292"/>
      <w:bookmarkStart w:id="416" w:name="_Toc531359042"/>
      <w:bookmarkStart w:id="417" w:name="_Toc21908"/>
      <w:r>
        <w:rPr>
          <w:rFonts w:hint="eastAsia" w:ascii="宋体" w:hAnsi="宋体" w:eastAsia="宋体" w:cs="宋体"/>
          <w:color w:val="auto"/>
          <w:sz w:val="24"/>
          <w:szCs w:val="24"/>
          <w:highlight w:val="none"/>
        </w:rPr>
        <w:t>1.3    有效营业执照电子文档</w:t>
      </w:r>
      <w:bookmarkEnd w:id="412"/>
      <w:bookmarkEnd w:id="413"/>
      <w:bookmarkEnd w:id="414"/>
      <w:bookmarkEnd w:id="415"/>
      <w:bookmarkEnd w:id="416"/>
      <w:bookmarkEnd w:id="417"/>
    </w:p>
    <w:p w14:paraId="21D7F3ED">
      <w:pPr>
        <w:pStyle w:val="16"/>
        <w:ind w:firstLine="0"/>
        <w:rPr>
          <w:rFonts w:hint="eastAsia" w:ascii="宋体" w:hAnsi="宋体" w:eastAsia="宋体" w:cs="宋体"/>
          <w:color w:val="auto"/>
          <w:highlight w:val="none"/>
        </w:rPr>
      </w:pPr>
    </w:p>
    <w:p w14:paraId="3E216406">
      <w:pPr>
        <w:spacing w:line="360" w:lineRule="auto"/>
        <w:ind w:right="-187" w:rightChars="-89"/>
        <w:rPr>
          <w:rFonts w:hint="eastAsia" w:ascii="宋体" w:hAnsi="宋体" w:eastAsia="宋体" w:cs="宋体"/>
          <w:color w:val="auto"/>
          <w:sz w:val="24"/>
          <w:highlight w:val="none"/>
        </w:rPr>
      </w:pPr>
      <w:r>
        <w:rPr>
          <w:rFonts w:hint="eastAsia" w:ascii="宋体" w:hAnsi="宋体" w:eastAsia="宋体" w:cs="宋体"/>
          <w:color w:val="auto"/>
          <w:sz w:val="24"/>
          <w:highlight w:val="none"/>
        </w:rPr>
        <w:t>内容要求：</w:t>
      </w:r>
    </w:p>
    <w:p w14:paraId="62CFF0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提供有效的营业执照电子文档并加盖公司公章；事业单位的，则提供有效的《事业单位法人证书》副本电子文档并加盖单位公章；自然人的，则提供有效的身份证电子文档。</w:t>
      </w:r>
    </w:p>
    <w:p w14:paraId="0EC3EB36">
      <w:pPr>
        <w:spacing w:line="360" w:lineRule="auto"/>
        <w:rPr>
          <w:rFonts w:hint="eastAsia" w:ascii="宋体" w:hAnsi="宋体" w:eastAsia="宋体" w:cs="宋体"/>
          <w:color w:val="auto"/>
          <w:sz w:val="24"/>
          <w:highlight w:val="none"/>
        </w:rPr>
      </w:pPr>
    </w:p>
    <w:p w14:paraId="69A3F4F2">
      <w:pPr>
        <w:spacing w:line="360" w:lineRule="auto"/>
        <w:rPr>
          <w:rFonts w:hint="eastAsia" w:ascii="宋体" w:hAnsi="宋体" w:eastAsia="宋体" w:cs="宋体"/>
          <w:color w:val="auto"/>
          <w:sz w:val="24"/>
          <w:highlight w:val="none"/>
        </w:rPr>
      </w:pPr>
    </w:p>
    <w:bookmarkEnd w:id="406"/>
    <w:bookmarkEnd w:id="407"/>
    <w:p w14:paraId="57866C92">
      <w:pPr>
        <w:pStyle w:val="5"/>
        <w:adjustRightInd/>
        <w:spacing w:before="0" w:after="0" w:line="360" w:lineRule="auto"/>
        <w:ind w:left="0" w:firstLine="0"/>
        <w:jc w:val="center"/>
        <w:rPr>
          <w:rFonts w:hint="eastAsia" w:ascii="宋体" w:hAnsi="宋体" w:eastAsia="宋体" w:cs="宋体"/>
          <w:color w:val="auto"/>
          <w:sz w:val="24"/>
          <w:szCs w:val="24"/>
          <w:highlight w:val="none"/>
        </w:rPr>
      </w:pPr>
      <w:bookmarkStart w:id="418" w:name="_Toc96338154"/>
      <w:bookmarkStart w:id="419" w:name="_Toc41644293"/>
      <w:bookmarkStart w:id="420" w:name="_Toc531359043"/>
      <w:bookmarkStart w:id="421" w:name="_Toc12765"/>
      <w:bookmarkStart w:id="422" w:name="_Toc139797656"/>
      <w:bookmarkStart w:id="423" w:name="_Toc5811"/>
      <w:r>
        <w:rPr>
          <w:rFonts w:hint="eastAsia" w:ascii="宋体" w:hAnsi="宋体" w:eastAsia="宋体" w:cs="宋体"/>
          <w:color w:val="auto"/>
          <w:sz w:val="24"/>
          <w:szCs w:val="24"/>
          <w:highlight w:val="none"/>
        </w:rPr>
        <w:t>1.4    负责人身份证电子文档</w:t>
      </w:r>
      <w:bookmarkEnd w:id="418"/>
      <w:bookmarkEnd w:id="419"/>
      <w:bookmarkEnd w:id="420"/>
      <w:bookmarkEnd w:id="421"/>
      <w:bookmarkEnd w:id="422"/>
      <w:bookmarkEnd w:id="423"/>
    </w:p>
    <w:p w14:paraId="38AB73FF">
      <w:pPr>
        <w:pStyle w:val="16"/>
        <w:ind w:firstLine="0"/>
        <w:rPr>
          <w:rFonts w:hint="eastAsia" w:ascii="宋体" w:hAnsi="宋体" w:eastAsia="宋体" w:cs="宋体"/>
          <w:color w:val="auto"/>
          <w:highlight w:val="none"/>
        </w:rPr>
      </w:pPr>
    </w:p>
    <w:p w14:paraId="39B20346">
      <w:pPr>
        <w:pStyle w:val="16"/>
        <w:ind w:firstLine="0"/>
        <w:rPr>
          <w:rFonts w:hint="eastAsia" w:ascii="宋体" w:hAnsi="宋体" w:eastAsia="宋体" w:cs="宋体"/>
          <w:color w:val="auto"/>
          <w:highlight w:val="none"/>
        </w:rPr>
      </w:pPr>
    </w:p>
    <w:p w14:paraId="02E22FD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内容要求：</w:t>
      </w:r>
    </w:p>
    <w:p w14:paraId="4C78447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1、负责人身份证正、反面电子文档；</w:t>
      </w:r>
    </w:p>
    <w:p w14:paraId="2A841D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2、若有委托代理人的，则还应当提供授权委托书及委托代理人的身份证电子文档。</w:t>
      </w:r>
    </w:p>
    <w:p w14:paraId="00EA5AA8">
      <w:pPr>
        <w:spacing w:line="360" w:lineRule="auto"/>
        <w:ind w:firstLine="480" w:firstLineChars="200"/>
        <w:rPr>
          <w:rFonts w:hint="eastAsia" w:ascii="宋体" w:hAnsi="宋体" w:eastAsia="宋体" w:cs="宋体"/>
          <w:color w:val="auto"/>
          <w:sz w:val="24"/>
          <w:highlight w:val="none"/>
        </w:rPr>
      </w:pPr>
    </w:p>
    <w:p w14:paraId="54905CFA">
      <w:pPr>
        <w:pStyle w:val="16"/>
        <w:rPr>
          <w:rFonts w:hint="eastAsia" w:ascii="宋体" w:hAnsi="宋体" w:eastAsia="宋体" w:cs="宋体"/>
          <w:color w:val="auto"/>
          <w:highlight w:val="none"/>
        </w:rPr>
        <w:sectPr>
          <w:pgSz w:w="11905" w:h="16838"/>
          <w:pgMar w:top="1440" w:right="1803" w:bottom="1440" w:left="1803" w:header="851" w:footer="992" w:gutter="0"/>
          <w:pgNumType w:fmt="decimal"/>
          <w:cols w:space="0" w:num="1"/>
          <w:titlePg/>
          <w:rtlGutter w:val="0"/>
          <w:docGrid w:linePitch="312" w:charSpace="0"/>
        </w:sectPr>
      </w:pPr>
    </w:p>
    <w:p w14:paraId="03D08039">
      <w:pPr>
        <w:pStyle w:val="5"/>
        <w:adjustRightInd/>
        <w:spacing w:before="0" w:after="0" w:line="360" w:lineRule="auto"/>
        <w:ind w:left="0" w:firstLine="0"/>
        <w:jc w:val="center"/>
        <w:rPr>
          <w:rFonts w:hint="eastAsia" w:ascii="宋体" w:hAnsi="宋体" w:eastAsia="宋体" w:cs="宋体"/>
          <w:color w:val="auto"/>
          <w:sz w:val="24"/>
          <w:szCs w:val="24"/>
          <w:highlight w:val="none"/>
        </w:rPr>
      </w:pPr>
      <w:bookmarkStart w:id="424" w:name="_Toc531359044"/>
      <w:bookmarkStart w:id="425" w:name="_Toc96338155"/>
      <w:bookmarkStart w:id="426" w:name="_Toc13486"/>
      <w:bookmarkStart w:id="427" w:name="_Toc139797657"/>
      <w:bookmarkStart w:id="428" w:name="_Toc20895"/>
      <w:r>
        <w:rPr>
          <w:rFonts w:hint="eastAsia" w:ascii="宋体" w:hAnsi="宋体" w:eastAsia="宋体" w:cs="宋体"/>
          <w:color w:val="auto"/>
          <w:sz w:val="24"/>
          <w:szCs w:val="24"/>
          <w:highlight w:val="none"/>
        </w:rPr>
        <w:t>1.5    授权委托书</w:t>
      </w:r>
      <w:bookmarkEnd w:id="424"/>
      <w:bookmarkEnd w:id="425"/>
      <w:bookmarkEnd w:id="426"/>
      <w:bookmarkEnd w:id="427"/>
      <w:bookmarkEnd w:id="428"/>
    </w:p>
    <w:p w14:paraId="31482A5E">
      <w:pPr>
        <w:pStyle w:val="16"/>
        <w:ind w:firstLine="0"/>
        <w:rPr>
          <w:rFonts w:hint="eastAsia" w:ascii="宋体" w:hAnsi="宋体" w:eastAsia="宋体" w:cs="宋体"/>
          <w:color w:val="auto"/>
          <w:highlight w:val="none"/>
        </w:rPr>
      </w:pPr>
    </w:p>
    <w:p w14:paraId="4DC4D62A">
      <w:pPr>
        <w:pStyle w:val="159"/>
        <w:spacing w:line="360" w:lineRule="auto"/>
        <w:rPr>
          <w:rFonts w:hint="eastAsia" w:ascii="宋体" w:hAnsi="宋体" w:eastAsia="宋体" w:cs="宋体"/>
          <w:b/>
          <w:color w:val="auto"/>
          <w:sz w:val="24"/>
          <w:szCs w:val="21"/>
          <w:highlight w:val="none"/>
        </w:rPr>
      </w:pPr>
      <w:r>
        <w:rPr>
          <w:rFonts w:hint="eastAsia" w:ascii="宋体" w:hAnsi="宋体" w:eastAsia="宋体" w:cs="宋体"/>
          <w:i/>
          <w:color w:val="auto"/>
          <w:sz w:val="24"/>
          <w:highlight w:val="none"/>
          <w:u w:val="single"/>
        </w:rPr>
        <w:t>（采购人名称）</w:t>
      </w:r>
      <w:r>
        <w:rPr>
          <w:rFonts w:hint="eastAsia" w:ascii="宋体" w:hAnsi="宋体" w:eastAsia="宋体" w:cs="宋体"/>
          <w:color w:val="auto"/>
          <w:sz w:val="24"/>
          <w:szCs w:val="21"/>
          <w:highlight w:val="none"/>
        </w:rPr>
        <w:t>：</w:t>
      </w:r>
    </w:p>
    <w:p w14:paraId="544653BC">
      <w:pPr>
        <w:pStyle w:val="159"/>
        <w:autoSpaceDE w:val="0"/>
        <w:autoSpaceDN w:val="0"/>
        <w:spacing w:line="360" w:lineRule="auto"/>
        <w:ind w:firstLine="480" w:firstLineChars="200"/>
        <w:textAlignment w:val="bottom"/>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我</w:t>
      </w:r>
      <w:r>
        <w:rPr>
          <w:rFonts w:hint="eastAsia" w:ascii="宋体" w:hAnsi="宋体" w:eastAsia="宋体" w:cs="宋体"/>
          <w:color w:val="auto"/>
          <w:sz w:val="24"/>
          <w:szCs w:val="20"/>
          <w:highlight w:val="none"/>
          <w:u w:val="single"/>
        </w:rPr>
        <w:t xml:space="preserve"> </w:t>
      </w:r>
      <w:r>
        <w:rPr>
          <w:rFonts w:hint="eastAsia" w:ascii="宋体" w:hAnsi="宋体" w:eastAsia="宋体" w:cs="宋体"/>
          <w:i/>
          <w:color w:val="auto"/>
          <w:sz w:val="24"/>
          <w:highlight w:val="none"/>
          <w:u w:val="single"/>
        </w:rPr>
        <w:t>法定代表人（负责人）</w:t>
      </w:r>
      <w:r>
        <w:rPr>
          <w:rFonts w:hint="eastAsia" w:ascii="宋体" w:hAnsi="宋体" w:eastAsia="宋体" w:cs="宋体"/>
          <w:color w:val="auto"/>
          <w:sz w:val="24"/>
          <w:szCs w:val="20"/>
          <w:highlight w:val="none"/>
        </w:rPr>
        <w:t>系</w:t>
      </w:r>
      <w:r>
        <w:rPr>
          <w:rFonts w:hint="eastAsia" w:ascii="宋体" w:hAnsi="宋体" w:eastAsia="宋体" w:cs="宋体"/>
          <w:color w:val="auto"/>
          <w:sz w:val="24"/>
          <w:szCs w:val="20"/>
          <w:highlight w:val="none"/>
          <w:u w:val="single"/>
        </w:rPr>
        <w:t xml:space="preserve"> </w:t>
      </w:r>
      <w:r>
        <w:rPr>
          <w:rFonts w:hint="eastAsia" w:ascii="宋体" w:hAnsi="宋体" w:eastAsia="宋体" w:cs="宋体"/>
          <w:i/>
          <w:color w:val="auto"/>
          <w:sz w:val="24"/>
          <w:highlight w:val="none"/>
          <w:u w:val="single"/>
        </w:rPr>
        <w:t xml:space="preserve">（供应商全称） </w:t>
      </w:r>
      <w:r>
        <w:rPr>
          <w:rFonts w:hint="eastAsia" w:ascii="宋体" w:hAnsi="宋体" w:eastAsia="宋体" w:cs="宋体"/>
          <w:color w:val="auto"/>
          <w:sz w:val="24"/>
          <w:szCs w:val="20"/>
          <w:highlight w:val="none"/>
        </w:rPr>
        <w:t>的法定代表人（或负责人），现授权委托本单位在职职工</w:t>
      </w:r>
      <w:r>
        <w:rPr>
          <w:rFonts w:hint="eastAsia" w:ascii="宋体" w:hAnsi="宋体" w:eastAsia="宋体" w:cs="宋体"/>
          <w:color w:val="auto"/>
          <w:sz w:val="24"/>
          <w:szCs w:val="20"/>
          <w:highlight w:val="none"/>
          <w:u w:val="single"/>
        </w:rPr>
        <w:t xml:space="preserve">  </w:t>
      </w:r>
      <w:r>
        <w:rPr>
          <w:rFonts w:hint="eastAsia" w:ascii="宋体" w:hAnsi="宋体" w:eastAsia="宋体" w:cs="宋体"/>
          <w:i/>
          <w:color w:val="auto"/>
          <w:sz w:val="24"/>
          <w:highlight w:val="none"/>
          <w:u w:val="single"/>
        </w:rPr>
        <w:t xml:space="preserve"> （姓名） </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以我方的名义参加就贵方组织的</w:t>
      </w:r>
      <w:r>
        <w:rPr>
          <w:rFonts w:hint="eastAsia" w:ascii="宋体" w:hAnsi="宋体" w:eastAsia="宋体" w:cs="宋体"/>
          <w:color w:val="auto"/>
          <w:sz w:val="24"/>
          <w:szCs w:val="20"/>
          <w:highlight w:val="none"/>
          <w:u w:val="single"/>
        </w:rPr>
        <w:t xml:space="preserve">  </w:t>
      </w:r>
      <w:r>
        <w:rPr>
          <w:rFonts w:hint="eastAsia" w:ascii="宋体" w:hAnsi="宋体" w:eastAsia="宋体" w:cs="宋体"/>
          <w:i/>
          <w:color w:val="auto"/>
          <w:sz w:val="24"/>
          <w:highlight w:val="none"/>
          <w:u w:val="single"/>
        </w:rPr>
        <w:t xml:space="preserve"> （项目名称）（项目编号）（标项）</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0"/>
          <w:highlight w:val="none"/>
        </w:rPr>
        <w:t>的磋商活动，并代表我方全权办理针对上述项目的磋商、开标、评审、签约等具体事务和签署相关文件。</w:t>
      </w:r>
    </w:p>
    <w:p w14:paraId="0F72FADE">
      <w:pPr>
        <w:pStyle w:val="159"/>
        <w:autoSpaceDE w:val="0"/>
        <w:autoSpaceDN w:val="0"/>
        <w:spacing w:line="360" w:lineRule="auto"/>
        <w:ind w:firstLine="480" w:firstLineChars="200"/>
        <w:textAlignment w:val="bottom"/>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我方对委托代理人的签字或盖章事项负全部责任。</w:t>
      </w:r>
    </w:p>
    <w:p w14:paraId="4FCF79D1">
      <w:pPr>
        <w:pStyle w:val="159"/>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本授权书自签署之日起生效，在撤销授权的书面通知送达贵方以前，本授权委托书一直有效。委托代理人在授权书有效期内签署的所有文件不因授权的撤销而失效。</w:t>
      </w:r>
    </w:p>
    <w:p w14:paraId="284BA8B4">
      <w:pPr>
        <w:pStyle w:val="159"/>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委托代理人无转委托权，特此声明。</w:t>
      </w:r>
    </w:p>
    <w:p w14:paraId="0D9F9139">
      <w:pPr>
        <w:pStyle w:val="159"/>
        <w:spacing w:line="360" w:lineRule="auto"/>
        <w:ind w:firstLine="480"/>
        <w:rPr>
          <w:rFonts w:hint="eastAsia" w:ascii="宋体" w:hAnsi="宋体" w:eastAsia="宋体" w:cs="宋体"/>
          <w:color w:val="auto"/>
          <w:sz w:val="24"/>
          <w:szCs w:val="21"/>
          <w:highlight w:val="none"/>
        </w:rPr>
      </w:pPr>
    </w:p>
    <w:p w14:paraId="4AD34781">
      <w:pPr>
        <w:pStyle w:val="159"/>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供应商盖章</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lang w:val="en-US" w:eastAsia="zh-CN"/>
        </w:rPr>
        <w:t>CA签章</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u w:val="single"/>
        </w:rPr>
        <w:t xml:space="preserve">                </w:t>
      </w:r>
    </w:p>
    <w:p w14:paraId="5A57F570">
      <w:pPr>
        <w:pStyle w:val="159"/>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p>
    <w:p w14:paraId="31BA087F">
      <w:pPr>
        <w:pStyle w:val="159"/>
        <w:spacing w:line="44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133350</wp:posOffset>
                </wp:positionV>
                <wp:extent cx="606742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_x0000_s1026" o:spid="_x0000_s1026" o:spt="32" type="#_x0000_t32" style="position:absolute;left:0pt;margin-left:-16.5pt;margin-top:10.5pt;height:0pt;width:477.75pt;z-index:251659264;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g6Fsy/0BAADtAwAADgAAAGRycy9lMm9Eb2MueG1srVNL&#10;jhMxEN0jcQfLe9JJxARopTOLhGGDIBJwgIrb3W3JP7k86eQSXACJFbCCWc2e08BwDMruTAaGTRb0&#10;wl3+vFf1nsvz853RbCsDKmcrPhmNOZNWuFrZtuLv3l48esoZRrA1aGdlxfcS+fni4YN570s5dZ3T&#10;tQyMSCyWva94F6MviwJFJw3gyHlpabNxwUCkaWiLOkBP7EYX0/F4VvQu1D44IRFpdTVs8gNjOIXQ&#10;NY0ScuXEpZE2DqxBaogkCTvlkS9ytU0jRXzdNCgj0xUnpTGPlITiTRqLxRzKNoDvlDiUAKeUcE+T&#10;AWUp6ZFqBRHYZVD/UBklgkPXxJFwphiEZEdIxWR8z5s3HXiZtZDV6I+m4/+jFa+268BUXfEpZxYM&#10;XfjNh+uf7z/fXH378en61/ePKf76hU2TVb3HkhBLuw6HGfp1SLp3TTDpT4rYLtu7P9ord5EJWpyN&#10;Z08eT884E7d7xR3QB4wvpDMsBRXHGEC1XVw6a+kSXZhke2H7EiOlJuAtIGXVlvUVf3aWyYGasqFm&#10;oDzGkzC0bcai06q+UFonBIZ2s9SBbSE1Rv6SQOL961hKsgLshnO6TfHQM52E+rmtWdx78szSU+Gp&#10;BiNrzrSkl5UiYoQygtKnnKTc2lIJyeTB1hRtXL3Pbud16oJc5KFjU5v9Oc/ou1e6+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Qwsg2AAAAAkBAAAPAAAAAAAAAAEAIAAAACIAAABkcnMvZG93bnJl&#10;di54bWxQSwECFAAUAAAACACHTuJAg6Fsy/0BAADtAwAADgAAAAAAAAABACAAAAAnAQAAZHJzL2Uy&#10;b0RvYy54bWxQSwUGAAAAAAYABgBZAQAAlgUAAAAA&#10;">
                <v:fill on="f" focussize="0,0"/>
                <v:stroke color="#000000" joinstyle="round" dashstyle="longDash"/>
                <v:imagedata o:title=""/>
                <o:lock v:ext="edit" aspectratio="f"/>
              </v:shape>
            </w:pict>
          </mc:Fallback>
        </mc:AlternateContent>
      </w:r>
    </w:p>
    <w:p w14:paraId="12FDAD1C">
      <w:pPr>
        <w:pStyle w:val="159"/>
        <w:spacing w:line="44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附：1、委托代理人工作单位：               职务： </w:t>
      </w:r>
    </w:p>
    <w:p w14:paraId="7369C32A">
      <w:pPr>
        <w:pStyle w:val="159"/>
        <w:spacing w:line="440" w:lineRule="exact"/>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身份证号码：                       性别： </w:t>
      </w:r>
    </w:p>
    <w:p w14:paraId="4C6969DC">
      <w:pPr>
        <w:pStyle w:val="159"/>
        <w:spacing w:line="440" w:lineRule="exact"/>
        <w:ind w:firstLine="480"/>
        <w:rPr>
          <w:rFonts w:hint="eastAsia" w:ascii="宋体" w:hAnsi="宋体" w:eastAsia="宋体" w:cs="宋体"/>
          <w:color w:val="auto"/>
          <w:spacing w:val="20"/>
          <w:sz w:val="24"/>
          <w:highlight w:val="none"/>
          <w:u w:val="single"/>
        </w:rPr>
      </w:pPr>
      <w:r>
        <w:rPr>
          <w:rFonts w:hint="eastAsia" w:ascii="宋体" w:hAnsi="宋体" w:eastAsia="宋体" w:cs="宋体"/>
          <w:color w:val="auto"/>
          <w:sz w:val="24"/>
          <w:szCs w:val="21"/>
          <w:highlight w:val="none"/>
        </w:rPr>
        <w:t>2、</w:t>
      </w:r>
      <w:r>
        <w:rPr>
          <w:rFonts w:hint="eastAsia" w:ascii="宋体" w:hAnsi="宋体" w:eastAsia="宋体" w:cs="宋体"/>
          <w:bCs/>
          <w:color w:val="auto"/>
          <w:sz w:val="24"/>
          <w:highlight w:val="none"/>
        </w:rPr>
        <w:t>委托代理人身份证正、反面电子文档：</w:t>
      </w:r>
    </w:p>
    <w:tbl>
      <w:tblPr>
        <w:tblStyle w:val="64"/>
        <w:tblW w:w="9242" w:type="dxa"/>
        <w:tblInd w:w="0" w:type="dxa"/>
        <w:tblLayout w:type="fixed"/>
        <w:tblCellMar>
          <w:top w:w="0" w:type="dxa"/>
          <w:left w:w="108" w:type="dxa"/>
          <w:bottom w:w="0" w:type="dxa"/>
          <w:right w:w="108" w:type="dxa"/>
        </w:tblCellMar>
      </w:tblPr>
      <w:tblGrid>
        <w:gridCol w:w="4621"/>
        <w:gridCol w:w="4621"/>
      </w:tblGrid>
      <w:tr w14:paraId="1A2CC745">
        <w:tblPrEx>
          <w:tblCellMar>
            <w:top w:w="0" w:type="dxa"/>
            <w:left w:w="108" w:type="dxa"/>
            <w:bottom w:w="0" w:type="dxa"/>
            <w:right w:w="108" w:type="dxa"/>
          </w:tblCellMar>
        </w:tblPrEx>
        <w:trPr>
          <w:trHeight w:val="2733" w:hRule="atLeast"/>
        </w:trPr>
        <w:tc>
          <w:tcPr>
            <w:tcW w:w="4621" w:type="dxa"/>
            <w:shd w:val="clear" w:color="auto" w:fill="auto"/>
          </w:tcPr>
          <w:p w14:paraId="15FEC044">
            <w:pPr>
              <w:pStyle w:val="159"/>
              <w:spacing w:line="440" w:lineRule="exact"/>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正面：</w:t>
            </w:r>
          </w:p>
          <w:p w14:paraId="5AC7F0E3">
            <w:pPr>
              <w:pStyle w:val="159"/>
              <w:spacing w:line="440" w:lineRule="exact"/>
              <w:rPr>
                <w:rFonts w:hint="eastAsia" w:ascii="宋体" w:hAnsi="宋体" w:eastAsia="宋体" w:cs="宋体"/>
                <w:color w:val="auto"/>
                <w:spacing w:val="20"/>
                <w:sz w:val="24"/>
                <w:highlight w:val="none"/>
              </w:rPr>
            </w:pPr>
          </w:p>
        </w:tc>
        <w:tc>
          <w:tcPr>
            <w:tcW w:w="4621" w:type="dxa"/>
            <w:shd w:val="clear" w:color="auto" w:fill="auto"/>
          </w:tcPr>
          <w:p w14:paraId="74C15767">
            <w:pPr>
              <w:pStyle w:val="159"/>
              <w:spacing w:line="440" w:lineRule="exact"/>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反面：</w:t>
            </w:r>
          </w:p>
          <w:p w14:paraId="0D7A17C5">
            <w:pPr>
              <w:pStyle w:val="159"/>
              <w:spacing w:line="440" w:lineRule="exact"/>
              <w:rPr>
                <w:rFonts w:hint="eastAsia" w:ascii="宋体" w:hAnsi="宋体" w:eastAsia="宋体" w:cs="宋体"/>
                <w:color w:val="auto"/>
                <w:spacing w:val="20"/>
                <w:sz w:val="24"/>
                <w:highlight w:val="none"/>
                <w:u w:val="single"/>
              </w:rPr>
            </w:pPr>
          </w:p>
        </w:tc>
      </w:tr>
    </w:tbl>
    <w:p w14:paraId="57745521">
      <w:pPr>
        <w:pStyle w:val="159"/>
        <w:ind w:left="587" w:leftChars="50" w:hanging="482" w:hangingChars="200"/>
        <w:rPr>
          <w:rFonts w:hint="eastAsia" w:ascii="宋体" w:hAnsi="宋体" w:eastAsia="宋体" w:cs="宋体"/>
          <w:color w:val="auto"/>
          <w:sz w:val="24"/>
          <w:szCs w:val="21"/>
          <w:highlight w:val="none"/>
        </w:rPr>
      </w:pPr>
      <w:r>
        <w:rPr>
          <w:rFonts w:hint="eastAsia" w:ascii="宋体" w:hAnsi="宋体" w:eastAsia="宋体" w:cs="宋体"/>
          <w:b/>
          <w:color w:val="auto"/>
          <w:sz w:val="24"/>
          <w:szCs w:val="21"/>
          <w:highlight w:val="none"/>
        </w:rPr>
        <w:t>注：</w:t>
      </w:r>
      <w:r>
        <w:rPr>
          <w:rFonts w:hint="eastAsia" w:ascii="宋体" w:hAnsi="宋体" w:eastAsia="宋体" w:cs="宋体"/>
          <w:color w:val="auto"/>
          <w:sz w:val="24"/>
          <w:szCs w:val="21"/>
          <w:highlight w:val="none"/>
        </w:rPr>
        <w:t>1. 供应商为法人企业的，其负责人为其法定代表人；供应商为其他组织的，其负责人为法律、行政法规规定代表单位行使职权的主要负责人；供应商为自然人的，其负责人为自然人本人。</w:t>
      </w:r>
    </w:p>
    <w:p w14:paraId="6DC689F2">
      <w:pPr>
        <w:pStyle w:val="159"/>
        <w:ind w:left="585" w:leftChars="50" w:hanging="480" w:hangingChars="200"/>
        <w:rPr>
          <w:rFonts w:hint="eastAsia" w:ascii="宋体" w:hAnsi="宋体" w:eastAsia="宋体" w:cs="宋体"/>
          <w:color w:val="auto"/>
          <w:highlight w:val="none"/>
        </w:rPr>
      </w:pPr>
      <w:r>
        <w:rPr>
          <w:rFonts w:hint="eastAsia" w:ascii="宋体" w:hAnsi="宋体" w:eastAsia="宋体" w:cs="宋体"/>
          <w:color w:val="auto"/>
          <w:sz w:val="24"/>
          <w:szCs w:val="21"/>
          <w:highlight w:val="none"/>
        </w:rPr>
        <w:t xml:space="preserve">    2. 若是负责人参会的，不需要提供此授权委托书。</w:t>
      </w:r>
    </w:p>
    <w:p w14:paraId="06C80125">
      <w:pPr>
        <w:rPr>
          <w:rFonts w:hint="eastAsia" w:ascii="宋体" w:hAnsi="宋体" w:eastAsia="宋体" w:cs="宋体"/>
          <w:color w:val="auto"/>
          <w:highlight w:val="none"/>
        </w:rPr>
        <w:sectPr>
          <w:pgSz w:w="11905" w:h="16838"/>
          <w:pgMar w:top="1440" w:right="1803" w:bottom="1440" w:left="1803" w:header="851" w:footer="992" w:gutter="0"/>
          <w:pgNumType w:fmt="decimal"/>
          <w:cols w:space="0" w:num="1"/>
          <w:titlePg/>
          <w:rtlGutter w:val="0"/>
          <w:docGrid w:linePitch="312" w:charSpace="0"/>
        </w:sectPr>
      </w:pPr>
    </w:p>
    <w:p w14:paraId="31502420">
      <w:pPr>
        <w:pStyle w:val="5"/>
        <w:adjustRightInd/>
        <w:spacing w:before="0" w:after="0" w:line="360" w:lineRule="auto"/>
        <w:ind w:left="0" w:firstLine="0"/>
        <w:jc w:val="center"/>
        <w:rPr>
          <w:rFonts w:hint="eastAsia" w:ascii="宋体" w:hAnsi="宋体" w:eastAsia="宋体" w:cs="宋体"/>
          <w:color w:val="auto"/>
          <w:sz w:val="24"/>
          <w:szCs w:val="24"/>
          <w:highlight w:val="none"/>
        </w:rPr>
      </w:pPr>
      <w:bookmarkStart w:id="429" w:name="_Toc531359045"/>
      <w:bookmarkStart w:id="430" w:name="_Toc530551879"/>
      <w:bookmarkStart w:id="431" w:name="_Toc493956054"/>
      <w:bookmarkStart w:id="432" w:name="_Toc8778"/>
      <w:bookmarkStart w:id="433" w:name="_Toc139797658"/>
      <w:bookmarkStart w:id="434" w:name="_Toc96338156"/>
      <w:bookmarkStart w:id="435" w:name="_Toc60739036"/>
      <w:bookmarkStart w:id="436" w:name="_Toc7219"/>
      <w:bookmarkStart w:id="437" w:name="_Toc530551880"/>
      <w:bookmarkStart w:id="438" w:name="_Toc493956055"/>
      <w:r>
        <w:rPr>
          <w:rFonts w:hint="eastAsia" w:ascii="宋体" w:hAnsi="宋体" w:eastAsia="宋体" w:cs="宋体"/>
          <w:color w:val="auto"/>
          <w:sz w:val="24"/>
          <w:szCs w:val="24"/>
          <w:highlight w:val="none"/>
        </w:rPr>
        <w:t xml:space="preserve">1.6    </w:t>
      </w:r>
      <w:bookmarkEnd w:id="429"/>
      <w:bookmarkEnd w:id="430"/>
      <w:bookmarkEnd w:id="431"/>
      <w:r>
        <w:rPr>
          <w:rFonts w:hint="eastAsia" w:ascii="宋体" w:hAnsi="宋体" w:eastAsia="宋体" w:cs="宋体"/>
          <w:color w:val="auto"/>
          <w:sz w:val="24"/>
          <w:szCs w:val="24"/>
          <w:highlight w:val="none"/>
        </w:rPr>
        <w:t>具有良好的财务会计制度、依法缴纳税收和社会保障资金的承诺函</w:t>
      </w:r>
      <w:bookmarkEnd w:id="432"/>
      <w:bookmarkEnd w:id="433"/>
      <w:bookmarkEnd w:id="434"/>
      <w:bookmarkEnd w:id="435"/>
      <w:bookmarkEnd w:id="436"/>
    </w:p>
    <w:p w14:paraId="3BC160A3">
      <w:pPr>
        <w:pStyle w:val="969"/>
        <w:spacing w:line="360" w:lineRule="auto"/>
        <w:rPr>
          <w:rFonts w:hint="eastAsia" w:ascii="宋体" w:hAnsi="宋体" w:eastAsia="宋体" w:cs="宋体"/>
          <w:color w:val="auto"/>
          <w:sz w:val="24"/>
          <w:highlight w:val="none"/>
          <w:u w:val="single"/>
        </w:rPr>
      </w:pPr>
    </w:p>
    <w:p w14:paraId="55D5DAD5">
      <w:pPr>
        <w:pStyle w:val="969"/>
        <w:spacing w:line="360" w:lineRule="auto"/>
        <w:rPr>
          <w:rFonts w:hint="eastAsia" w:ascii="宋体" w:hAnsi="宋体" w:eastAsia="宋体" w:cs="宋体"/>
          <w:color w:val="auto"/>
          <w:spacing w:val="6"/>
          <w:sz w:val="24"/>
          <w:highlight w:val="none"/>
        </w:rPr>
      </w:pPr>
      <w:r>
        <w:rPr>
          <w:rFonts w:hint="eastAsia" w:ascii="宋体" w:hAnsi="宋体" w:eastAsia="宋体" w:cs="宋体"/>
          <w:i/>
          <w:color w:val="auto"/>
          <w:spacing w:val="6"/>
          <w:sz w:val="24"/>
          <w:szCs w:val="20"/>
          <w:highlight w:val="none"/>
          <w:u w:val="single"/>
        </w:rPr>
        <w:t>（采购人名称）</w:t>
      </w:r>
      <w:r>
        <w:rPr>
          <w:rFonts w:hint="eastAsia" w:ascii="宋体" w:hAnsi="宋体" w:eastAsia="宋体" w:cs="宋体"/>
          <w:color w:val="auto"/>
          <w:spacing w:val="6"/>
          <w:sz w:val="24"/>
          <w:highlight w:val="none"/>
        </w:rPr>
        <w:t>：</w:t>
      </w:r>
    </w:p>
    <w:p w14:paraId="79B6932F">
      <w:pPr>
        <w:pStyle w:val="16"/>
        <w:spacing w:line="360" w:lineRule="auto"/>
        <w:ind w:firstLine="504" w:firstLineChars="200"/>
        <w:jc w:val="left"/>
        <w:rPr>
          <w:rFonts w:hint="eastAsia" w:ascii="宋体" w:hAnsi="宋体" w:eastAsia="宋体" w:cs="宋体"/>
          <w:color w:val="auto"/>
          <w:highlight w:val="none"/>
        </w:rPr>
      </w:pPr>
      <w:r>
        <w:rPr>
          <w:rFonts w:hint="eastAsia" w:ascii="宋体" w:hAnsi="宋体" w:eastAsia="宋体" w:cs="宋体"/>
          <w:color w:val="auto"/>
          <w:spacing w:val="6"/>
          <w:sz w:val="24"/>
          <w:highlight w:val="none"/>
        </w:rPr>
        <w:t>我方参与的</w:t>
      </w:r>
      <w:r>
        <w:rPr>
          <w:rFonts w:hint="eastAsia" w:ascii="宋体" w:hAnsi="宋体" w:eastAsia="宋体" w:cs="宋体"/>
          <w:color w:val="auto"/>
          <w:spacing w:val="6"/>
          <w:sz w:val="24"/>
          <w:highlight w:val="none"/>
          <w:u w:val="single"/>
        </w:rPr>
        <w:t xml:space="preserve">     </w:t>
      </w:r>
      <w:r>
        <w:rPr>
          <w:rFonts w:hint="eastAsia" w:ascii="宋体" w:hAnsi="宋体" w:eastAsia="宋体" w:cs="宋体"/>
          <w:i/>
          <w:color w:val="auto"/>
          <w:spacing w:val="6"/>
          <w:sz w:val="24"/>
          <w:highlight w:val="none"/>
          <w:u w:val="single"/>
        </w:rPr>
        <w:t>（项目名称）（项目编号）（标项）</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的磋商活动，我方郑重承诺，我方具有良好的财务会计制度、依法缴纳税收和社会保障资金，不偷逃税款和逃避缴纳社会保障资金。如有虚假，采购人可取消我方任何资格（投标/成交/签订合同），我方对此无任何异议。</w:t>
      </w:r>
    </w:p>
    <w:p w14:paraId="75A0633D">
      <w:pPr>
        <w:pStyle w:val="969"/>
        <w:spacing w:line="360" w:lineRule="auto"/>
        <w:ind w:firstLine="504" w:firstLineChars="200"/>
        <w:rPr>
          <w:rFonts w:hint="eastAsia" w:ascii="宋体" w:hAnsi="宋体" w:eastAsia="宋体" w:cs="宋体"/>
          <w:color w:val="auto"/>
          <w:spacing w:val="6"/>
          <w:sz w:val="24"/>
          <w:highlight w:val="none"/>
        </w:rPr>
      </w:pPr>
    </w:p>
    <w:p w14:paraId="07D5B0D5">
      <w:pPr>
        <w:pStyle w:val="969"/>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特此承诺！</w:t>
      </w:r>
    </w:p>
    <w:p w14:paraId="03A348B3">
      <w:pPr>
        <w:pStyle w:val="969"/>
        <w:spacing w:line="360" w:lineRule="auto"/>
        <w:ind w:firstLine="504" w:firstLineChars="200"/>
        <w:rPr>
          <w:rFonts w:hint="eastAsia" w:ascii="宋体" w:hAnsi="宋体" w:eastAsia="宋体" w:cs="宋体"/>
          <w:color w:val="auto"/>
          <w:spacing w:val="6"/>
          <w:sz w:val="24"/>
          <w:highlight w:val="none"/>
        </w:rPr>
      </w:pPr>
    </w:p>
    <w:p w14:paraId="15B4C786">
      <w:pPr>
        <w:pStyle w:val="159"/>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供应商盖章</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lang w:val="en-US" w:eastAsia="zh-CN"/>
        </w:rPr>
        <w:t>CA签章</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u w:val="single"/>
        </w:rPr>
        <w:t xml:space="preserve">                </w:t>
      </w:r>
    </w:p>
    <w:p w14:paraId="0DC695DB">
      <w:pPr>
        <w:pStyle w:val="159"/>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p>
    <w:p w14:paraId="223C1518">
      <w:pPr>
        <w:pStyle w:val="970"/>
        <w:spacing w:line="360" w:lineRule="auto"/>
        <w:ind w:firstLine="480" w:firstLineChars="200"/>
        <w:rPr>
          <w:rFonts w:hint="eastAsia" w:ascii="宋体" w:hAnsi="宋体" w:eastAsia="宋体" w:cs="宋体"/>
          <w:color w:val="auto"/>
          <w:sz w:val="24"/>
          <w:szCs w:val="24"/>
          <w:highlight w:val="none"/>
        </w:rPr>
      </w:pPr>
    </w:p>
    <w:bookmarkEnd w:id="437"/>
    <w:bookmarkEnd w:id="438"/>
    <w:p w14:paraId="7968BAD4">
      <w:pPr>
        <w:pStyle w:val="5"/>
        <w:adjustRightInd/>
        <w:spacing w:before="0" w:after="0" w:line="360" w:lineRule="auto"/>
        <w:ind w:left="0" w:firstLine="0"/>
        <w:jc w:val="center"/>
        <w:rPr>
          <w:rFonts w:hint="eastAsia" w:ascii="宋体" w:hAnsi="宋体" w:eastAsia="宋体" w:cs="宋体"/>
          <w:color w:val="auto"/>
          <w:sz w:val="24"/>
          <w:szCs w:val="24"/>
          <w:highlight w:val="none"/>
        </w:rPr>
      </w:pPr>
      <w:bookmarkStart w:id="439" w:name="_Toc139797659"/>
      <w:bookmarkStart w:id="440" w:name="_Toc34895593"/>
      <w:bookmarkStart w:id="441" w:name="_Toc24827"/>
      <w:bookmarkStart w:id="442" w:name="_Toc96338157"/>
      <w:bookmarkStart w:id="443" w:name="_Toc41644297"/>
      <w:bookmarkStart w:id="444" w:name="_Toc10207"/>
      <w:bookmarkStart w:id="445" w:name="_Toc530551882"/>
      <w:bookmarkStart w:id="446" w:name="_Toc531359049"/>
      <w:bookmarkStart w:id="447" w:name="_Toc493956056"/>
      <w:r>
        <w:rPr>
          <w:rFonts w:hint="eastAsia" w:ascii="宋体" w:hAnsi="宋体" w:eastAsia="宋体" w:cs="宋体"/>
          <w:color w:val="auto"/>
          <w:sz w:val="24"/>
          <w:szCs w:val="24"/>
          <w:highlight w:val="none"/>
        </w:rPr>
        <w:t>1.7    具有履行合同所必需的设备和专业技术能力承诺函</w:t>
      </w:r>
      <w:bookmarkEnd w:id="439"/>
      <w:bookmarkEnd w:id="440"/>
      <w:bookmarkEnd w:id="441"/>
      <w:bookmarkEnd w:id="442"/>
      <w:bookmarkEnd w:id="443"/>
      <w:bookmarkEnd w:id="444"/>
    </w:p>
    <w:p w14:paraId="73CB0A22">
      <w:pPr>
        <w:pStyle w:val="16"/>
        <w:rPr>
          <w:rFonts w:hint="eastAsia" w:ascii="宋体" w:hAnsi="宋体" w:eastAsia="宋体" w:cs="宋体"/>
          <w:color w:val="auto"/>
          <w:highlight w:val="none"/>
        </w:rPr>
      </w:pPr>
    </w:p>
    <w:p w14:paraId="509BAAC8">
      <w:pPr>
        <w:snapToGrid w:val="0"/>
        <w:spacing w:line="360" w:lineRule="auto"/>
        <w:rPr>
          <w:rFonts w:hint="eastAsia" w:ascii="宋体" w:hAnsi="宋体" w:eastAsia="宋体" w:cs="宋体"/>
          <w:color w:val="auto"/>
          <w:highlight w:val="none"/>
        </w:rPr>
      </w:pPr>
    </w:p>
    <w:p w14:paraId="25E1B415">
      <w:pPr>
        <w:pStyle w:val="969"/>
        <w:spacing w:line="360" w:lineRule="auto"/>
        <w:rPr>
          <w:rFonts w:hint="eastAsia" w:ascii="宋体" w:hAnsi="宋体" w:eastAsia="宋体" w:cs="宋体"/>
          <w:color w:val="auto"/>
          <w:spacing w:val="6"/>
          <w:sz w:val="24"/>
          <w:highlight w:val="none"/>
        </w:rPr>
      </w:pPr>
      <w:r>
        <w:rPr>
          <w:rFonts w:hint="eastAsia" w:ascii="宋体" w:hAnsi="宋体" w:eastAsia="宋体" w:cs="宋体"/>
          <w:i/>
          <w:color w:val="auto"/>
          <w:spacing w:val="6"/>
          <w:sz w:val="24"/>
          <w:szCs w:val="20"/>
          <w:highlight w:val="none"/>
          <w:u w:val="single"/>
        </w:rPr>
        <w:t>（采购人名称）</w:t>
      </w:r>
      <w:r>
        <w:rPr>
          <w:rFonts w:hint="eastAsia" w:ascii="宋体" w:hAnsi="宋体" w:eastAsia="宋体" w:cs="宋体"/>
          <w:color w:val="auto"/>
          <w:spacing w:val="6"/>
          <w:sz w:val="24"/>
          <w:highlight w:val="none"/>
        </w:rPr>
        <w:t>：</w:t>
      </w:r>
    </w:p>
    <w:p w14:paraId="6EDF8F46">
      <w:pPr>
        <w:pStyle w:val="969"/>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我方参与的</w:t>
      </w:r>
      <w:r>
        <w:rPr>
          <w:rFonts w:hint="eastAsia" w:ascii="宋体" w:hAnsi="宋体" w:eastAsia="宋体" w:cs="宋体"/>
          <w:color w:val="auto"/>
          <w:spacing w:val="6"/>
          <w:sz w:val="24"/>
          <w:highlight w:val="none"/>
          <w:u w:val="single"/>
        </w:rPr>
        <w:t xml:space="preserve">    </w:t>
      </w:r>
      <w:r>
        <w:rPr>
          <w:rFonts w:hint="eastAsia" w:ascii="宋体" w:hAnsi="宋体" w:eastAsia="宋体" w:cs="宋体"/>
          <w:i/>
          <w:color w:val="auto"/>
          <w:spacing w:val="6"/>
          <w:sz w:val="24"/>
          <w:highlight w:val="none"/>
          <w:u w:val="single"/>
        </w:rPr>
        <w:t xml:space="preserve"> （项目名称）（项目编号）（标项） </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的磋商活动，我方郑重承诺，我方承诺具有履行合同所必需设备和专业技术能力。如有虚假，采购人可取消我方任何资格（投标/中标/签订合同），我方对此无任何异议。</w:t>
      </w:r>
    </w:p>
    <w:p w14:paraId="26316BAA">
      <w:pPr>
        <w:pStyle w:val="969"/>
        <w:spacing w:line="360" w:lineRule="auto"/>
        <w:ind w:firstLine="504" w:firstLineChars="200"/>
        <w:rPr>
          <w:rFonts w:hint="eastAsia" w:ascii="宋体" w:hAnsi="宋体" w:eastAsia="宋体" w:cs="宋体"/>
          <w:color w:val="auto"/>
          <w:spacing w:val="6"/>
          <w:sz w:val="24"/>
          <w:highlight w:val="none"/>
        </w:rPr>
      </w:pPr>
    </w:p>
    <w:p w14:paraId="3609CE56">
      <w:pPr>
        <w:pStyle w:val="969"/>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特此承诺！</w:t>
      </w:r>
    </w:p>
    <w:p w14:paraId="038A1E42">
      <w:pPr>
        <w:pStyle w:val="969"/>
        <w:spacing w:line="360" w:lineRule="auto"/>
        <w:ind w:firstLine="504" w:firstLineChars="200"/>
        <w:rPr>
          <w:rFonts w:hint="eastAsia" w:ascii="宋体" w:hAnsi="宋体" w:eastAsia="宋体" w:cs="宋体"/>
          <w:color w:val="auto"/>
          <w:spacing w:val="6"/>
          <w:sz w:val="24"/>
          <w:highlight w:val="none"/>
        </w:rPr>
      </w:pPr>
    </w:p>
    <w:p w14:paraId="58ED0976">
      <w:pPr>
        <w:pStyle w:val="159"/>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供应商盖章</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lang w:val="en-US" w:eastAsia="zh-CN"/>
        </w:rPr>
        <w:t>CA签章</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u w:val="single"/>
        </w:rPr>
        <w:t xml:space="preserve">                </w:t>
      </w:r>
    </w:p>
    <w:p w14:paraId="7D92EA97">
      <w:pPr>
        <w:pStyle w:val="159"/>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p>
    <w:p w14:paraId="4EDF6A35">
      <w:pPr>
        <w:pStyle w:val="159"/>
        <w:spacing w:line="360" w:lineRule="auto"/>
        <w:jc w:val="left"/>
        <w:rPr>
          <w:rFonts w:hint="eastAsia" w:ascii="宋体" w:hAnsi="宋体" w:eastAsia="宋体" w:cs="宋体"/>
          <w:color w:val="auto"/>
          <w:sz w:val="24"/>
          <w:szCs w:val="21"/>
          <w:highlight w:val="none"/>
          <w:u w:val="single"/>
        </w:rPr>
      </w:pPr>
    </w:p>
    <w:p w14:paraId="1129129A">
      <w:pPr>
        <w:pStyle w:val="159"/>
        <w:spacing w:line="360" w:lineRule="auto"/>
        <w:ind w:firstLine="480"/>
        <w:jc w:val="right"/>
        <w:rPr>
          <w:rFonts w:hint="eastAsia" w:ascii="宋体" w:hAnsi="宋体" w:eastAsia="宋体" w:cs="宋体"/>
          <w:color w:val="auto"/>
          <w:sz w:val="24"/>
          <w:szCs w:val="21"/>
          <w:highlight w:val="none"/>
          <w:u w:val="single"/>
        </w:rPr>
        <w:sectPr>
          <w:pgSz w:w="11905" w:h="16838"/>
          <w:pgMar w:top="1440" w:right="1803" w:bottom="1440" w:left="1803" w:header="851" w:footer="992" w:gutter="0"/>
          <w:pgNumType w:fmt="decimal"/>
          <w:cols w:space="0" w:num="1"/>
          <w:titlePg/>
          <w:rtlGutter w:val="0"/>
          <w:docGrid w:linePitch="312" w:charSpace="0"/>
        </w:sectPr>
      </w:pPr>
    </w:p>
    <w:bookmarkEnd w:id="445"/>
    <w:bookmarkEnd w:id="446"/>
    <w:bookmarkEnd w:id="447"/>
    <w:p w14:paraId="0624624D">
      <w:pPr>
        <w:pStyle w:val="5"/>
        <w:adjustRightInd/>
        <w:spacing w:before="0" w:after="0" w:line="360" w:lineRule="auto"/>
        <w:ind w:left="0" w:firstLine="0"/>
        <w:jc w:val="center"/>
        <w:rPr>
          <w:rFonts w:hint="eastAsia" w:ascii="宋体" w:hAnsi="宋体" w:eastAsia="宋体" w:cs="宋体"/>
          <w:color w:val="auto"/>
          <w:sz w:val="24"/>
          <w:szCs w:val="24"/>
          <w:highlight w:val="none"/>
        </w:rPr>
      </w:pPr>
      <w:bookmarkStart w:id="448" w:name="_Toc96338158"/>
      <w:bookmarkStart w:id="449" w:name="_Toc139797660"/>
      <w:bookmarkStart w:id="450" w:name="_Toc41644298"/>
      <w:bookmarkStart w:id="451" w:name="_Toc4428"/>
      <w:bookmarkStart w:id="452" w:name="_Toc27224"/>
      <w:bookmarkStart w:id="453" w:name="_Toc500333505"/>
      <w:bookmarkStart w:id="454" w:name="_Toc523398458"/>
      <w:bookmarkStart w:id="455" w:name="_Toc531359051"/>
      <w:r>
        <w:rPr>
          <w:rFonts w:hint="eastAsia" w:ascii="宋体" w:hAnsi="宋体" w:eastAsia="宋体" w:cs="宋体"/>
          <w:color w:val="auto"/>
          <w:sz w:val="24"/>
          <w:szCs w:val="24"/>
          <w:highlight w:val="none"/>
        </w:rPr>
        <w:t>1.8    无重大违法记录声明书</w:t>
      </w:r>
      <w:bookmarkEnd w:id="448"/>
      <w:bookmarkEnd w:id="449"/>
      <w:bookmarkEnd w:id="450"/>
      <w:bookmarkEnd w:id="451"/>
      <w:bookmarkEnd w:id="452"/>
    </w:p>
    <w:p w14:paraId="1BF85128">
      <w:pPr>
        <w:pStyle w:val="16"/>
        <w:ind w:firstLine="0"/>
        <w:rPr>
          <w:rFonts w:hint="eastAsia" w:ascii="宋体" w:hAnsi="宋体" w:eastAsia="宋体" w:cs="宋体"/>
          <w:color w:val="auto"/>
          <w:highlight w:val="none"/>
        </w:rPr>
      </w:pPr>
    </w:p>
    <w:p w14:paraId="1AD70415">
      <w:pPr>
        <w:pStyle w:val="969"/>
        <w:spacing w:line="360" w:lineRule="auto"/>
        <w:rPr>
          <w:rFonts w:hint="eastAsia" w:ascii="宋体" w:hAnsi="宋体" w:eastAsia="宋体" w:cs="宋体"/>
          <w:color w:val="auto"/>
          <w:spacing w:val="6"/>
          <w:sz w:val="24"/>
          <w:highlight w:val="none"/>
        </w:rPr>
      </w:pPr>
      <w:r>
        <w:rPr>
          <w:rFonts w:hint="eastAsia" w:ascii="宋体" w:hAnsi="宋体" w:eastAsia="宋体" w:cs="宋体"/>
          <w:i/>
          <w:color w:val="auto"/>
          <w:spacing w:val="6"/>
          <w:sz w:val="24"/>
          <w:highlight w:val="none"/>
          <w:u w:val="single"/>
        </w:rPr>
        <w:t>（采购人名称）</w:t>
      </w:r>
      <w:r>
        <w:rPr>
          <w:rFonts w:hint="eastAsia" w:ascii="宋体" w:hAnsi="宋体" w:eastAsia="宋体" w:cs="宋体"/>
          <w:color w:val="auto"/>
          <w:spacing w:val="6"/>
          <w:sz w:val="24"/>
          <w:highlight w:val="none"/>
        </w:rPr>
        <w:t>：</w:t>
      </w:r>
    </w:p>
    <w:p w14:paraId="3215E3C8">
      <w:pPr>
        <w:pStyle w:val="969"/>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我方参与的</w:t>
      </w:r>
      <w:r>
        <w:rPr>
          <w:rFonts w:hint="eastAsia" w:ascii="宋体" w:hAnsi="宋体" w:eastAsia="宋体" w:cs="宋体"/>
          <w:color w:val="auto"/>
          <w:spacing w:val="6"/>
          <w:sz w:val="24"/>
          <w:highlight w:val="none"/>
          <w:u w:val="single"/>
        </w:rPr>
        <w:t xml:space="preserve">     </w:t>
      </w:r>
      <w:r>
        <w:rPr>
          <w:rFonts w:hint="eastAsia" w:ascii="宋体" w:hAnsi="宋体" w:eastAsia="宋体" w:cs="宋体"/>
          <w:i/>
          <w:color w:val="auto"/>
          <w:spacing w:val="6"/>
          <w:sz w:val="24"/>
          <w:highlight w:val="none"/>
          <w:u w:val="single"/>
        </w:rPr>
        <w:t>（项目名称）（项目编号）（标项）</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的响应活动，我方郑重声明，我方参加本项目响应活动前三年内无重大违法记录（重大违法记录是指供应商因违法经营受到刑事处罚或者责令停产停业、吊销许可证或者执照、较大数额罚款等行政处罚），符合《中华人民共和国政府采购法</w:t>
      </w:r>
      <w:r>
        <w:rPr>
          <w:rFonts w:hint="eastAsia" w:ascii="宋体" w:hAnsi="宋体" w:cs="宋体"/>
          <w:color w:val="auto"/>
          <w:spacing w:val="6"/>
          <w:sz w:val="24"/>
          <w:highlight w:val="none"/>
          <w:lang w:eastAsia="zh-CN"/>
        </w:rPr>
        <w:t>》《</w:t>
      </w:r>
      <w:r>
        <w:rPr>
          <w:rFonts w:hint="eastAsia" w:ascii="宋体" w:hAnsi="宋体" w:eastAsia="宋体" w:cs="宋体"/>
          <w:color w:val="auto"/>
          <w:spacing w:val="6"/>
          <w:sz w:val="24"/>
          <w:highlight w:val="none"/>
        </w:rPr>
        <w:t>中华人民共和国政府采购法实施条例》的规定。我方对此声明负全部法律责任。</w:t>
      </w:r>
    </w:p>
    <w:p w14:paraId="654A5364">
      <w:pPr>
        <w:pStyle w:val="969"/>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特此声明。</w:t>
      </w:r>
    </w:p>
    <w:p w14:paraId="3D00424D">
      <w:pPr>
        <w:pStyle w:val="969"/>
        <w:spacing w:line="360" w:lineRule="auto"/>
        <w:ind w:right="140"/>
        <w:jc w:val="left"/>
        <w:rPr>
          <w:rFonts w:hint="eastAsia" w:ascii="宋体" w:hAnsi="宋体" w:eastAsia="宋体" w:cs="宋体"/>
          <w:color w:val="auto"/>
          <w:spacing w:val="20"/>
          <w:sz w:val="24"/>
          <w:szCs w:val="21"/>
          <w:highlight w:val="none"/>
        </w:rPr>
      </w:pPr>
    </w:p>
    <w:p w14:paraId="2FF25C25">
      <w:pPr>
        <w:pStyle w:val="159"/>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供应商盖章</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lang w:val="en-US" w:eastAsia="zh-CN"/>
        </w:rPr>
        <w:t>CA签章</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u w:val="single"/>
        </w:rPr>
        <w:t xml:space="preserve">                </w:t>
      </w:r>
    </w:p>
    <w:p w14:paraId="4832DE4D">
      <w:pPr>
        <w:pStyle w:val="159"/>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p>
    <w:p w14:paraId="6AE5E66E">
      <w:pPr>
        <w:pStyle w:val="159"/>
        <w:spacing w:line="360" w:lineRule="auto"/>
        <w:jc w:val="left"/>
        <w:rPr>
          <w:rFonts w:hint="eastAsia" w:ascii="宋体" w:hAnsi="宋体" w:eastAsia="宋体" w:cs="宋体"/>
          <w:color w:val="auto"/>
          <w:sz w:val="24"/>
          <w:szCs w:val="21"/>
          <w:highlight w:val="none"/>
          <w:u w:val="single"/>
        </w:rPr>
      </w:pPr>
    </w:p>
    <w:p w14:paraId="39A32F51">
      <w:pPr>
        <w:pStyle w:val="971"/>
        <w:jc w:val="left"/>
        <w:rPr>
          <w:rFonts w:hint="eastAsia" w:ascii="宋体" w:hAnsi="宋体" w:eastAsia="宋体" w:cs="宋体"/>
          <w:color w:val="auto"/>
          <w:sz w:val="24"/>
          <w:szCs w:val="24"/>
          <w:highlight w:val="none"/>
        </w:rPr>
      </w:pPr>
      <w:bookmarkStart w:id="456" w:name="_Toc96337838"/>
    </w:p>
    <w:p w14:paraId="3A93D32D">
      <w:pPr>
        <w:pStyle w:val="971"/>
        <w:jc w:val="left"/>
        <w:rPr>
          <w:rFonts w:hint="eastAsia" w:ascii="宋体" w:hAnsi="宋体" w:eastAsia="宋体" w:cs="宋体"/>
          <w:color w:val="auto"/>
          <w:sz w:val="24"/>
          <w:szCs w:val="24"/>
          <w:highlight w:val="none"/>
        </w:rPr>
      </w:pPr>
    </w:p>
    <w:p w14:paraId="1CCBB7BE">
      <w:pPr>
        <w:pStyle w:val="971"/>
        <w:jc w:val="left"/>
        <w:rPr>
          <w:rFonts w:hint="eastAsia" w:ascii="宋体" w:hAnsi="宋体" w:eastAsia="宋体" w:cs="宋体"/>
          <w:color w:val="auto"/>
          <w:sz w:val="24"/>
          <w:szCs w:val="24"/>
          <w:highlight w:val="none"/>
        </w:rPr>
      </w:pPr>
    </w:p>
    <w:p w14:paraId="7840F2BE">
      <w:pPr>
        <w:pStyle w:val="971"/>
        <w:jc w:val="left"/>
        <w:rPr>
          <w:rFonts w:hint="eastAsia" w:ascii="宋体" w:hAnsi="宋体" w:eastAsia="宋体" w:cs="宋体"/>
          <w:color w:val="auto"/>
          <w:sz w:val="24"/>
          <w:szCs w:val="24"/>
          <w:highlight w:val="none"/>
        </w:rPr>
      </w:pPr>
    </w:p>
    <w:p w14:paraId="48D016C9">
      <w:pPr>
        <w:pStyle w:val="971"/>
        <w:jc w:val="left"/>
        <w:rPr>
          <w:rFonts w:hint="eastAsia" w:ascii="宋体" w:hAnsi="宋体" w:eastAsia="宋体" w:cs="宋体"/>
          <w:color w:val="auto"/>
          <w:sz w:val="24"/>
          <w:szCs w:val="24"/>
          <w:highlight w:val="none"/>
        </w:rPr>
      </w:pPr>
    </w:p>
    <w:p w14:paraId="1796F7CB">
      <w:pPr>
        <w:pStyle w:val="971"/>
        <w:jc w:val="left"/>
        <w:rPr>
          <w:rFonts w:hint="eastAsia" w:ascii="宋体" w:hAnsi="宋体" w:eastAsia="宋体" w:cs="宋体"/>
          <w:color w:val="auto"/>
          <w:sz w:val="24"/>
          <w:szCs w:val="24"/>
          <w:highlight w:val="none"/>
        </w:rPr>
      </w:pPr>
    </w:p>
    <w:p w14:paraId="0964694E">
      <w:pPr>
        <w:pStyle w:val="971"/>
        <w:jc w:val="left"/>
        <w:rPr>
          <w:rFonts w:hint="eastAsia" w:ascii="宋体" w:hAnsi="宋体" w:eastAsia="宋体" w:cs="宋体"/>
          <w:color w:val="auto"/>
          <w:sz w:val="24"/>
          <w:szCs w:val="24"/>
          <w:highlight w:val="none"/>
        </w:rPr>
      </w:pPr>
    </w:p>
    <w:p w14:paraId="4654D4E7">
      <w:pPr>
        <w:pStyle w:val="971"/>
        <w:jc w:val="left"/>
        <w:rPr>
          <w:rFonts w:hint="eastAsia" w:ascii="宋体" w:hAnsi="宋体" w:eastAsia="宋体" w:cs="宋体"/>
          <w:color w:val="auto"/>
          <w:sz w:val="24"/>
          <w:szCs w:val="24"/>
          <w:highlight w:val="none"/>
        </w:rPr>
      </w:pPr>
    </w:p>
    <w:p w14:paraId="5530E7E4">
      <w:pPr>
        <w:pStyle w:val="971"/>
        <w:jc w:val="left"/>
        <w:rPr>
          <w:rFonts w:hint="eastAsia" w:ascii="宋体" w:hAnsi="宋体" w:eastAsia="宋体" w:cs="宋体"/>
          <w:color w:val="auto"/>
          <w:sz w:val="24"/>
          <w:szCs w:val="24"/>
          <w:highlight w:val="none"/>
        </w:rPr>
      </w:pPr>
    </w:p>
    <w:p w14:paraId="0261CC73">
      <w:pPr>
        <w:pStyle w:val="971"/>
        <w:jc w:val="left"/>
        <w:rPr>
          <w:rFonts w:hint="eastAsia" w:ascii="宋体" w:hAnsi="宋体" w:eastAsia="宋体" w:cs="宋体"/>
          <w:color w:val="auto"/>
          <w:sz w:val="24"/>
          <w:szCs w:val="24"/>
          <w:highlight w:val="none"/>
        </w:rPr>
      </w:pPr>
    </w:p>
    <w:p w14:paraId="22EA8C25">
      <w:pPr>
        <w:pStyle w:val="971"/>
        <w:jc w:val="left"/>
        <w:rPr>
          <w:rFonts w:hint="eastAsia" w:ascii="宋体" w:hAnsi="宋体" w:eastAsia="宋体" w:cs="宋体"/>
          <w:color w:val="auto"/>
          <w:sz w:val="24"/>
          <w:szCs w:val="24"/>
          <w:highlight w:val="none"/>
        </w:rPr>
      </w:pPr>
    </w:p>
    <w:p w14:paraId="3DA806C8">
      <w:pPr>
        <w:pStyle w:val="971"/>
        <w:jc w:val="left"/>
        <w:rPr>
          <w:rFonts w:hint="eastAsia" w:ascii="宋体" w:hAnsi="宋体" w:eastAsia="宋体" w:cs="宋体"/>
          <w:color w:val="auto"/>
          <w:sz w:val="24"/>
          <w:szCs w:val="24"/>
          <w:highlight w:val="none"/>
        </w:rPr>
      </w:pPr>
    </w:p>
    <w:p w14:paraId="6A4234D8">
      <w:pPr>
        <w:pStyle w:val="971"/>
        <w:jc w:val="left"/>
        <w:rPr>
          <w:rFonts w:hint="eastAsia" w:ascii="宋体" w:hAnsi="宋体" w:eastAsia="宋体" w:cs="宋体"/>
          <w:color w:val="auto"/>
          <w:sz w:val="24"/>
          <w:szCs w:val="24"/>
          <w:highlight w:val="none"/>
        </w:rPr>
      </w:pPr>
    </w:p>
    <w:p w14:paraId="21A48AC2">
      <w:pPr>
        <w:pStyle w:val="971"/>
        <w:jc w:val="left"/>
        <w:rPr>
          <w:rFonts w:hint="eastAsia" w:ascii="宋体" w:hAnsi="宋体" w:eastAsia="宋体" w:cs="宋体"/>
          <w:color w:val="auto"/>
          <w:sz w:val="24"/>
          <w:szCs w:val="24"/>
          <w:highlight w:val="none"/>
        </w:rPr>
      </w:pPr>
    </w:p>
    <w:p w14:paraId="064FFAA0">
      <w:pPr>
        <w:pStyle w:val="971"/>
        <w:jc w:val="left"/>
        <w:rPr>
          <w:rFonts w:hint="eastAsia" w:ascii="宋体" w:hAnsi="宋体" w:eastAsia="宋体" w:cs="宋体"/>
          <w:color w:val="auto"/>
          <w:sz w:val="24"/>
          <w:szCs w:val="24"/>
          <w:highlight w:val="none"/>
        </w:rPr>
      </w:pPr>
    </w:p>
    <w:p w14:paraId="142CAB9E">
      <w:pPr>
        <w:pStyle w:val="971"/>
        <w:jc w:val="left"/>
        <w:rPr>
          <w:rFonts w:hint="eastAsia" w:ascii="宋体" w:hAnsi="宋体" w:eastAsia="宋体" w:cs="宋体"/>
          <w:color w:val="auto"/>
          <w:sz w:val="24"/>
          <w:szCs w:val="24"/>
          <w:highlight w:val="none"/>
        </w:rPr>
      </w:pPr>
    </w:p>
    <w:p w14:paraId="05C28E8D">
      <w:pPr>
        <w:pStyle w:val="971"/>
        <w:jc w:val="left"/>
        <w:rPr>
          <w:rFonts w:hint="eastAsia" w:ascii="宋体" w:hAnsi="宋体" w:eastAsia="宋体" w:cs="宋体"/>
          <w:color w:val="auto"/>
          <w:sz w:val="24"/>
          <w:szCs w:val="24"/>
          <w:highlight w:val="none"/>
        </w:rPr>
      </w:pPr>
    </w:p>
    <w:p w14:paraId="330F200E">
      <w:pPr>
        <w:pStyle w:val="971"/>
        <w:jc w:val="left"/>
        <w:rPr>
          <w:rFonts w:hint="eastAsia" w:ascii="宋体" w:hAnsi="宋体" w:eastAsia="宋体" w:cs="宋体"/>
          <w:color w:val="auto"/>
          <w:sz w:val="24"/>
          <w:szCs w:val="24"/>
          <w:highlight w:val="none"/>
        </w:rPr>
      </w:pPr>
    </w:p>
    <w:p w14:paraId="4785A438">
      <w:pPr>
        <w:pStyle w:val="971"/>
        <w:jc w:val="left"/>
        <w:rPr>
          <w:rFonts w:hint="eastAsia" w:ascii="宋体" w:hAnsi="宋体" w:eastAsia="宋体" w:cs="宋体"/>
          <w:color w:val="auto"/>
          <w:sz w:val="24"/>
          <w:szCs w:val="24"/>
          <w:highlight w:val="none"/>
        </w:rPr>
      </w:pPr>
    </w:p>
    <w:p w14:paraId="0DE919FD">
      <w:pPr>
        <w:pStyle w:val="971"/>
        <w:jc w:val="left"/>
        <w:rPr>
          <w:rFonts w:hint="eastAsia" w:ascii="宋体" w:hAnsi="宋体" w:eastAsia="宋体" w:cs="宋体"/>
          <w:color w:val="auto"/>
          <w:sz w:val="24"/>
          <w:szCs w:val="24"/>
          <w:highlight w:val="none"/>
        </w:rPr>
      </w:pPr>
    </w:p>
    <w:p w14:paraId="45EB4EB0">
      <w:pPr>
        <w:pStyle w:val="971"/>
        <w:jc w:val="left"/>
        <w:rPr>
          <w:rFonts w:hint="eastAsia" w:ascii="宋体" w:hAnsi="宋体" w:eastAsia="宋体" w:cs="宋体"/>
          <w:color w:val="auto"/>
          <w:sz w:val="24"/>
          <w:szCs w:val="24"/>
          <w:highlight w:val="none"/>
        </w:rPr>
      </w:pPr>
    </w:p>
    <w:p w14:paraId="096DE245">
      <w:pPr>
        <w:pStyle w:val="159"/>
        <w:spacing w:line="360" w:lineRule="auto"/>
        <w:jc w:val="both"/>
        <w:rPr>
          <w:rFonts w:hint="eastAsia" w:ascii="宋体" w:hAnsi="宋体" w:eastAsia="宋体" w:cs="宋体"/>
          <w:color w:val="auto"/>
          <w:spacing w:val="20"/>
          <w:sz w:val="24"/>
          <w:szCs w:val="21"/>
          <w:highlight w:val="none"/>
          <w:u w:val="single"/>
        </w:rPr>
      </w:pPr>
    </w:p>
    <w:bookmarkEnd w:id="453"/>
    <w:bookmarkEnd w:id="454"/>
    <w:bookmarkEnd w:id="455"/>
    <w:bookmarkEnd w:id="456"/>
    <w:p w14:paraId="13DD18DC">
      <w:pPr>
        <w:pStyle w:val="60"/>
        <w:widowControl w:val="0"/>
        <w:overflowPunct/>
        <w:autoSpaceDE/>
        <w:autoSpaceDN/>
        <w:adjustRightInd/>
        <w:spacing w:before="240" w:beforeLines="100" w:after="240" w:afterLines="100"/>
        <w:textAlignment w:val="auto"/>
        <w:outlineLvl w:val="1"/>
        <w:rPr>
          <w:rFonts w:hint="eastAsia" w:ascii="宋体" w:hAnsi="宋体" w:eastAsia="宋体" w:cs="宋体"/>
          <w:color w:val="auto"/>
          <w:sz w:val="44"/>
          <w:szCs w:val="44"/>
          <w:highlight w:val="none"/>
        </w:rPr>
      </w:pPr>
      <w:bookmarkStart w:id="457" w:name="_Toc8972"/>
      <w:bookmarkStart w:id="458" w:name="_Toc139797667"/>
      <w:bookmarkStart w:id="459" w:name="_Toc25613"/>
      <w:r>
        <w:rPr>
          <w:rFonts w:hint="eastAsia" w:ascii="宋体" w:hAnsi="宋体" w:eastAsia="宋体" w:cs="宋体"/>
          <w:color w:val="auto"/>
          <w:sz w:val="44"/>
          <w:szCs w:val="44"/>
          <w:highlight w:val="none"/>
        </w:rPr>
        <w:t>二  资信商务及技术文件格式</w:t>
      </w:r>
      <w:bookmarkEnd w:id="399"/>
      <w:bookmarkEnd w:id="400"/>
      <w:bookmarkEnd w:id="401"/>
      <w:bookmarkEnd w:id="402"/>
      <w:bookmarkEnd w:id="457"/>
      <w:bookmarkEnd w:id="458"/>
      <w:bookmarkEnd w:id="459"/>
    </w:p>
    <w:p w14:paraId="6D4FCC16">
      <w:pPr>
        <w:pStyle w:val="972"/>
        <w:jc w:val="left"/>
        <w:rPr>
          <w:rFonts w:hint="eastAsia" w:ascii="宋体" w:hAnsi="宋体" w:eastAsia="宋体" w:cs="宋体"/>
          <w:color w:val="auto"/>
          <w:sz w:val="28"/>
          <w:szCs w:val="28"/>
          <w:highlight w:val="none"/>
        </w:rPr>
      </w:pPr>
      <w:bookmarkStart w:id="460" w:name="_Toc531359055"/>
      <w:bookmarkStart w:id="461" w:name="_Toc493956059"/>
      <w:bookmarkStart w:id="462" w:name="_Toc530551884"/>
    </w:p>
    <w:bookmarkEnd w:id="460"/>
    <w:p w14:paraId="1CD5DCF2">
      <w:pPr>
        <w:pStyle w:val="5"/>
        <w:adjustRightInd/>
        <w:spacing w:before="0" w:after="0" w:line="360" w:lineRule="auto"/>
        <w:ind w:left="0" w:firstLine="0"/>
        <w:jc w:val="center"/>
        <w:rPr>
          <w:rFonts w:hint="eastAsia" w:ascii="宋体" w:hAnsi="宋体" w:eastAsia="宋体" w:cs="宋体"/>
          <w:color w:val="auto"/>
          <w:sz w:val="24"/>
          <w:szCs w:val="24"/>
          <w:highlight w:val="none"/>
        </w:rPr>
      </w:pPr>
      <w:bookmarkStart w:id="463" w:name="_Toc531359056"/>
      <w:bookmarkStart w:id="464" w:name="_Toc4237"/>
      <w:bookmarkStart w:id="465" w:name="_Toc16543"/>
      <w:bookmarkStart w:id="466" w:name="_Toc139797668"/>
      <w:bookmarkStart w:id="467" w:name="_Toc10018"/>
      <w:r>
        <w:rPr>
          <w:rFonts w:hint="eastAsia" w:ascii="宋体" w:hAnsi="宋体" w:eastAsia="宋体" w:cs="宋体"/>
          <w:color w:val="auto"/>
          <w:sz w:val="24"/>
          <w:szCs w:val="24"/>
          <w:highlight w:val="none"/>
        </w:rPr>
        <w:t>2.1   资信商务</w:t>
      </w:r>
      <w:r>
        <w:rPr>
          <w:rFonts w:hint="eastAsia" w:ascii="宋体" w:hAnsi="宋体" w:cs="宋体"/>
          <w:color w:val="auto"/>
          <w:sz w:val="24"/>
          <w:szCs w:val="24"/>
          <w:highlight w:val="none"/>
          <w:lang w:val="en-US" w:eastAsia="zh-CN"/>
        </w:rPr>
        <w:t>及技术</w:t>
      </w:r>
      <w:r>
        <w:rPr>
          <w:rFonts w:hint="eastAsia" w:ascii="宋体" w:hAnsi="宋体" w:eastAsia="宋体" w:cs="宋体"/>
          <w:color w:val="auto"/>
          <w:sz w:val="24"/>
          <w:szCs w:val="24"/>
          <w:highlight w:val="none"/>
        </w:rPr>
        <w:t>文件封面</w:t>
      </w:r>
      <w:bookmarkEnd w:id="463"/>
      <w:r>
        <w:rPr>
          <w:rFonts w:hint="eastAsia" w:ascii="宋体" w:hAnsi="宋体" w:eastAsia="宋体" w:cs="宋体"/>
          <w:color w:val="auto"/>
          <w:sz w:val="24"/>
          <w:szCs w:val="24"/>
          <w:highlight w:val="none"/>
        </w:rPr>
        <w:t>格式</w:t>
      </w:r>
      <w:bookmarkEnd w:id="464"/>
      <w:bookmarkEnd w:id="465"/>
      <w:bookmarkEnd w:id="466"/>
      <w:bookmarkEnd w:id="467"/>
    </w:p>
    <w:p w14:paraId="36557D65">
      <w:pPr>
        <w:snapToGrid w:val="0"/>
        <w:jc w:val="center"/>
        <w:rPr>
          <w:rFonts w:hint="eastAsia" w:ascii="宋体" w:hAnsi="宋体" w:eastAsia="宋体" w:cs="宋体"/>
          <w:bCs/>
          <w:color w:val="auto"/>
          <w:sz w:val="24"/>
          <w:szCs w:val="20"/>
          <w:highlight w:val="none"/>
        </w:rPr>
      </w:pPr>
      <w:r>
        <w:rPr>
          <w:rFonts w:hint="eastAsia" w:ascii="宋体" w:hAnsi="宋体" w:cs="宋体"/>
          <w:b/>
          <w:color w:val="auto"/>
          <w:sz w:val="32"/>
          <w:szCs w:val="32"/>
          <w:highlight w:val="none"/>
          <w:lang w:val="en-US" w:eastAsia="zh-CN"/>
        </w:rPr>
        <w:t>磋商响应</w:t>
      </w:r>
      <w:r>
        <w:rPr>
          <w:rFonts w:hint="eastAsia" w:ascii="宋体" w:hAnsi="宋体" w:eastAsia="宋体" w:cs="宋体"/>
          <w:b/>
          <w:color w:val="auto"/>
          <w:sz w:val="32"/>
          <w:szCs w:val="32"/>
          <w:highlight w:val="none"/>
        </w:rPr>
        <w:t>文件</w:t>
      </w:r>
    </w:p>
    <w:p w14:paraId="720A6FBB">
      <w:pPr>
        <w:pStyle w:val="16"/>
        <w:spacing w:line="360" w:lineRule="auto"/>
        <w:ind w:firstLine="0"/>
        <w:jc w:val="center"/>
        <w:rPr>
          <w:rFonts w:hint="eastAsia" w:ascii="宋体" w:hAnsi="宋体" w:eastAsia="宋体" w:cs="宋体"/>
          <w:b/>
          <w:color w:val="auto"/>
          <w:sz w:val="32"/>
          <w:szCs w:val="32"/>
          <w:highlight w:val="none"/>
        </w:rPr>
      </w:pPr>
    </w:p>
    <w:tbl>
      <w:tblPr>
        <w:tblStyle w:val="64"/>
        <w:tblW w:w="7054" w:type="dxa"/>
        <w:jc w:val="center"/>
        <w:tblLayout w:type="fixed"/>
        <w:tblCellMar>
          <w:top w:w="0" w:type="dxa"/>
          <w:left w:w="108" w:type="dxa"/>
          <w:bottom w:w="0" w:type="dxa"/>
          <w:right w:w="108" w:type="dxa"/>
        </w:tblCellMar>
      </w:tblPr>
      <w:tblGrid>
        <w:gridCol w:w="2725"/>
        <w:gridCol w:w="4329"/>
      </w:tblGrid>
      <w:tr w14:paraId="46B7A0AC">
        <w:tblPrEx>
          <w:tblCellMar>
            <w:top w:w="0" w:type="dxa"/>
            <w:left w:w="108" w:type="dxa"/>
            <w:bottom w:w="0" w:type="dxa"/>
            <w:right w:w="108" w:type="dxa"/>
          </w:tblCellMar>
        </w:tblPrEx>
        <w:trPr>
          <w:trHeight w:val="397" w:hRule="atLeast"/>
          <w:jc w:val="center"/>
        </w:trPr>
        <w:tc>
          <w:tcPr>
            <w:tcW w:w="2725" w:type="dxa"/>
            <w:vAlign w:val="center"/>
          </w:tcPr>
          <w:p w14:paraId="33C74667">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投标文件名称：</w:t>
            </w:r>
          </w:p>
        </w:tc>
        <w:tc>
          <w:tcPr>
            <w:tcW w:w="4329" w:type="dxa"/>
            <w:vAlign w:val="center"/>
          </w:tcPr>
          <w:p w14:paraId="43FEDD33">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资信商务及技术文件           </w:t>
            </w:r>
          </w:p>
        </w:tc>
      </w:tr>
      <w:tr w14:paraId="09C32611">
        <w:tblPrEx>
          <w:tblCellMar>
            <w:top w:w="0" w:type="dxa"/>
            <w:left w:w="108" w:type="dxa"/>
            <w:bottom w:w="0" w:type="dxa"/>
            <w:right w:w="108" w:type="dxa"/>
          </w:tblCellMar>
        </w:tblPrEx>
        <w:trPr>
          <w:trHeight w:val="397" w:hRule="atLeast"/>
          <w:jc w:val="center"/>
        </w:trPr>
        <w:tc>
          <w:tcPr>
            <w:tcW w:w="2725" w:type="dxa"/>
            <w:vAlign w:val="center"/>
          </w:tcPr>
          <w:p w14:paraId="5EFB6EF5">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采 购 编 号：</w:t>
            </w:r>
          </w:p>
        </w:tc>
        <w:tc>
          <w:tcPr>
            <w:tcW w:w="4329" w:type="dxa"/>
            <w:vAlign w:val="center"/>
          </w:tcPr>
          <w:p w14:paraId="0616C5A5">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p>
        </w:tc>
      </w:tr>
      <w:tr w14:paraId="781C943C">
        <w:tblPrEx>
          <w:tblCellMar>
            <w:top w:w="0" w:type="dxa"/>
            <w:left w:w="108" w:type="dxa"/>
            <w:bottom w:w="0" w:type="dxa"/>
            <w:right w:w="108" w:type="dxa"/>
          </w:tblCellMar>
        </w:tblPrEx>
        <w:trPr>
          <w:trHeight w:val="397" w:hRule="atLeast"/>
          <w:jc w:val="center"/>
        </w:trPr>
        <w:tc>
          <w:tcPr>
            <w:tcW w:w="2725" w:type="dxa"/>
            <w:vAlign w:val="center"/>
          </w:tcPr>
          <w:p w14:paraId="046BDA8A">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项 目 名 称：</w:t>
            </w:r>
          </w:p>
        </w:tc>
        <w:tc>
          <w:tcPr>
            <w:tcW w:w="4329" w:type="dxa"/>
            <w:vAlign w:val="center"/>
          </w:tcPr>
          <w:p w14:paraId="1CDA1960">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p>
        </w:tc>
      </w:tr>
      <w:tr w14:paraId="3524140D">
        <w:tblPrEx>
          <w:tblCellMar>
            <w:top w:w="0" w:type="dxa"/>
            <w:left w:w="108" w:type="dxa"/>
            <w:bottom w:w="0" w:type="dxa"/>
            <w:right w:w="108" w:type="dxa"/>
          </w:tblCellMar>
        </w:tblPrEx>
        <w:trPr>
          <w:trHeight w:val="397" w:hRule="atLeast"/>
          <w:jc w:val="center"/>
        </w:trPr>
        <w:tc>
          <w:tcPr>
            <w:tcW w:w="2725" w:type="dxa"/>
            <w:vAlign w:val="center"/>
          </w:tcPr>
          <w:p w14:paraId="202F3592">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标      项：</w:t>
            </w:r>
          </w:p>
        </w:tc>
        <w:tc>
          <w:tcPr>
            <w:tcW w:w="4329" w:type="dxa"/>
            <w:vAlign w:val="center"/>
          </w:tcPr>
          <w:p w14:paraId="4F7049C1">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（若有）                            </w:t>
            </w:r>
          </w:p>
        </w:tc>
      </w:tr>
      <w:tr w14:paraId="60A87FCA">
        <w:tblPrEx>
          <w:tblCellMar>
            <w:top w:w="0" w:type="dxa"/>
            <w:left w:w="108" w:type="dxa"/>
            <w:bottom w:w="0" w:type="dxa"/>
            <w:right w:w="108" w:type="dxa"/>
          </w:tblCellMar>
        </w:tblPrEx>
        <w:trPr>
          <w:trHeight w:val="397" w:hRule="atLeast"/>
          <w:jc w:val="center"/>
        </w:trPr>
        <w:tc>
          <w:tcPr>
            <w:tcW w:w="2725" w:type="dxa"/>
            <w:vAlign w:val="center"/>
          </w:tcPr>
          <w:p w14:paraId="0B91DD66">
            <w:pPr>
              <w:jc w:val="distribute"/>
              <w:rPr>
                <w:rFonts w:hint="eastAsia" w:ascii="宋体" w:hAnsi="宋体" w:eastAsia="宋体" w:cs="宋体"/>
                <w:color w:val="auto"/>
                <w:sz w:val="24"/>
                <w:highlight w:val="none"/>
              </w:rPr>
            </w:pPr>
          </w:p>
        </w:tc>
        <w:tc>
          <w:tcPr>
            <w:tcW w:w="4329" w:type="dxa"/>
            <w:vAlign w:val="center"/>
          </w:tcPr>
          <w:p w14:paraId="22E6714F">
            <w:pPr>
              <w:jc w:val="left"/>
              <w:rPr>
                <w:rFonts w:hint="eastAsia" w:ascii="宋体" w:hAnsi="宋体" w:eastAsia="宋体" w:cs="宋体"/>
                <w:color w:val="auto"/>
                <w:sz w:val="24"/>
                <w:highlight w:val="none"/>
              </w:rPr>
            </w:pPr>
          </w:p>
        </w:tc>
      </w:tr>
      <w:tr w14:paraId="516E4615">
        <w:tblPrEx>
          <w:tblCellMar>
            <w:top w:w="0" w:type="dxa"/>
            <w:left w:w="108" w:type="dxa"/>
            <w:bottom w:w="0" w:type="dxa"/>
            <w:right w:w="108" w:type="dxa"/>
          </w:tblCellMar>
        </w:tblPrEx>
        <w:trPr>
          <w:trHeight w:val="397" w:hRule="atLeast"/>
          <w:jc w:val="center"/>
        </w:trPr>
        <w:tc>
          <w:tcPr>
            <w:tcW w:w="2725" w:type="dxa"/>
            <w:vAlign w:val="center"/>
          </w:tcPr>
          <w:p w14:paraId="3D81E49D">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供应商全称</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lang w:val="en-US" w:eastAsia="zh-CN"/>
              </w:rPr>
              <w:t>CA签章</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highlight w:val="none"/>
              </w:rPr>
              <w:t>：</w:t>
            </w:r>
          </w:p>
        </w:tc>
        <w:tc>
          <w:tcPr>
            <w:tcW w:w="4329" w:type="dxa"/>
            <w:vAlign w:val="center"/>
          </w:tcPr>
          <w:p w14:paraId="62C3A9F2">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p>
        </w:tc>
      </w:tr>
      <w:tr w14:paraId="11CCE4B9">
        <w:tblPrEx>
          <w:tblCellMar>
            <w:top w:w="0" w:type="dxa"/>
            <w:left w:w="108" w:type="dxa"/>
            <w:bottom w:w="0" w:type="dxa"/>
            <w:right w:w="108" w:type="dxa"/>
          </w:tblCellMar>
        </w:tblPrEx>
        <w:trPr>
          <w:trHeight w:val="397" w:hRule="atLeast"/>
          <w:jc w:val="center"/>
        </w:trPr>
        <w:tc>
          <w:tcPr>
            <w:tcW w:w="2725" w:type="dxa"/>
            <w:vAlign w:val="center"/>
          </w:tcPr>
          <w:p w14:paraId="5976A15C">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供应商地址：</w:t>
            </w:r>
          </w:p>
        </w:tc>
        <w:tc>
          <w:tcPr>
            <w:tcW w:w="4329" w:type="dxa"/>
            <w:vAlign w:val="center"/>
          </w:tcPr>
          <w:p w14:paraId="4DDBC900">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p>
        </w:tc>
      </w:tr>
      <w:tr w14:paraId="36CE8BA7">
        <w:tblPrEx>
          <w:tblCellMar>
            <w:top w:w="0" w:type="dxa"/>
            <w:left w:w="108" w:type="dxa"/>
            <w:bottom w:w="0" w:type="dxa"/>
            <w:right w:w="108" w:type="dxa"/>
          </w:tblCellMar>
        </w:tblPrEx>
        <w:trPr>
          <w:trHeight w:val="397" w:hRule="atLeast"/>
          <w:jc w:val="center"/>
        </w:trPr>
        <w:tc>
          <w:tcPr>
            <w:tcW w:w="7054" w:type="dxa"/>
            <w:gridSpan w:val="2"/>
            <w:vAlign w:val="center"/>
          </w:tcPr>
          <w:p w14:paraId="3F2A36E7">
            <w:pPr>
              <w:jc w:val="left"/>
              <w:rPr>
                <w:rFonts w:hint="eastAsia" w:ascii="宋体" w:hAnsi="宋体" w:eastAsia="宋体" w:cs="宋体"/>
                <w:color w:val="auto"/>
                <w:sz w:val="24"/>
                <w:highlight w:val="none"/>
                <w:u w:val="single"/>
              </w:rPr>
            </w:pPr>
          </w:p>
        </w:tc>
      </w:tr>
      <w:tr w14:paraId="569747F1">
        <w:tblPrEx>
          <w:tblCellMar>
            <w:top w:w="0" w:type="dxa"/>
            <w:left w:w="108" w:type="dxa"/>
            <w:bottom w:w="0" w:type="dxa"/>
            <w:right w:w="108" w:type="dxa"/>
          </w:tblCellMar>
        </w:tblPrEx>
        <w:trPr>
          <w:trHeight w:val="397" w:hRule="atLeast"/>
          <w:jc w:val="center"/>
        </w:trPr>
        <w:tc>
          <w:tcPr>
            <w:tcW w:w="7054" w:type="dxa"/>
            <w:gridSpan w:val="2"/>
            <w:vAlign w:val="center"/>
          </w:tcPr>
          <w:p w14:paraId="0AF4B12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tc>
      </w:tr>
    </w:tbl>
    <w:p w14:paraId="1BC3CD4E">
      <w:pPr>
        <w:pStyle w:val="16"/>
        <w:spacing w:line="360" w:lineRule="auto"/>
        <w:ind w:firstLine="0"/>
        <w:jc w:val="center"/>
        <w:rPr>
          <w:rFonts w:hint="eastAsia" w:ascii="宋体" w:hAnsi="宋体" w:eastAsia="宋体" w:cs="宋体"/>
          <w:bCs/>
          <w:color w:val="auto"/>
          <w:sz w:val="24"/>
          <w:highlight w:val="none"/>
        </w:rPr>
      </w:pPr>
    </w:p>
    <w:p w14:paraId="521486C2">
      <w:pPr>
        <w:pStyle w:val="5"/>
        <w:adjustRightInd/>
        <w:spacing w:before="0" w:after="0" w:line="360" w:lineRule="auto"/>
        <w:ind w:left="0" w:firstLine="0"/>
        <w:jc w:val="center"/>
        <w:rPr>
          <w:rFonts w:hint="eastAsia" w:ascii="宋体" w:hAnsi="宋体" w:eastAsia="宋体" w:cs="宋体"/>
          <w:color w:val="auto"/>
          <w:sz w:val="24"/>
          <w:szCs w:val="24"/>
          <w:highlight w:val="none"/>
        </w:rPr>
      </w:pPr>
      <w:bookmarkStart w:id="468" w:name="_Toc18345"/>
      <w:bookmarkStart w:id="469" w:name="_Toc139797669"/>
      <w:bookmarkStart w:id="470" w:name="_Toc531359057"/>
      <w:bookmarkStart w:id="471" w:name="_Toc9809"/>
      <w:bookmarkStart w:id="472" w:name="_Toc13656"/>
      <w:r>
        <w:rPr>
          <w:rFonts w:hint="eastAsia" w:ascii="宋体" w:hAnsi="宋体" w:eastAsia="宋体" w:cs="宋体"/>
          <w:color w:val="auto"/>
          <w:sz w:val="24"/>
          <w:szCs w:val="24"/>
          <w:highlight w:val="none"/>
        </w:rPr>
        <w:t>2.2   资信商务及技术文件目录</w:t>
      </w:r>
      <w:bookmarkEnd w:id="468"/>
      <w:bookmarkEnd w:id="469"/>
      <w:bookmarkEnd w:id="470"/>
      <w:bookmarkEnd w:id="471"/>
      <w:bookmarkEnd w:id="472"/>
    </w:p>
    <w:p w14:paraId="3AE90204">
      <w:pPr>
        <w:pStyle w:val="16"/>
        <w:spacing w:line="360" w:lineRule="auto"/>
        <w:ind w:firstLine="0"/>
        <w:rPr>
          <w:rFonts w:hint="eastAsia" w:ascii="宋体" w:hAnsi="宋体" w:eastAsia="宋体" w:cs="宋体"/>
          <w:color w:val="auto"/>
          <w:sz w:val="24"/>
          <w:highlight w:val="none"/>
        </w:rPr>
      </w:pPr>
    </w:p>
    <w:p w14:paraId="5A613FEC">
      <w:pPr>
        <w:pStyle w:val="16"/>
        <w:ind w:firstLine="0"/>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格式自行设计）</w:t>
      </w:r>
      <w:bookmarkStart w:id="473" w:name="_Toc531359058"/>
    </w:p>
    <w:p w14:paraId="1FF90957">
      <w:pPr>
        <w:pStyle w:val="16"/>
        <w:spacing w:line="360" w:lineRule="auto"/>
        <w:ind w:firstLine="0"/>
        <w:rPr>
          <w:rFonts w:hint="eastAsia" w:ascii="宋体" w:hAnsi="宋体" w:eastAsia="宋体" w:cs="宋体"/>
          <w:color w:val="auto"/>
          <w:sz w:val="24"/>
          <w:highlight w:val="none"/>
        </w:rPr>
      </w:pPr>
    </w:p>
    <w:p w14:paraId="57DDCCF3">
      <w:pPr>
        <w:pStyle w:val="5"/>
        <w:spacing w:before="0" w:after="0"/>
        <w:ind w:firstLine="0"/>
        <w:jc w:val="left"/>
        <w:rPr>
          <w:rFonts w:hint="eastAsia" w:ascii="宋体" w:hAnsi="宋体" w:eastAsia="宋体" w:cs="宋体"/>
          <w:color w:val="auto"/>
          <w:sz w:val="24"/>
          <w:szCs w:val="24"/>
          <w:highlight w:val="none"/>
        </w:rPr>
        <w:sectPr>
          <w:pgSz w:w="11905" w:h="16838"/>
          <w:pgMar w:top="1440" w:right="1803" w:bottom="1440" w:left="1803" w:header="851" w:footer="992" w:gutter="0"/>
          <w:pgNumType w:fmt="decimal"/>
          <w:cols w:space="0" w:num="1"/>
          <w:titlePg/>
          <w:rtlGutter w:val="0"/>
          <w:docGrid w:linePitch="312" w:charSpace="0"/>
        </w:sectPr>
      </w:pPr>
    </w:p>
    <w:bookmarkEnd w:id="461"/>
    <w:bookmarkEnd w:id="462"/>
    <w:bookmarkEnd w:id="473"/>
    <w:p w14:paraId="31A5CEB1">
      <w:pPr>
        <w:pStyle w:val="5"/>
        <w:adjustRightInd/>
        <w:spacing w:before="0" w:after="0" w:line="360" w:lineRule="auto"/>
        <w:ind w:left="0" w:firstLine="0"/>
        <w:jc w:val="center"/>
        <w:rPr>
          <w:rFonts w:hint="eastAsia" w:ascii="宋体" w:hAnsi="宋体" w:eastAsia="宋体" w:cs="宋体"/>
          <w:color w:val="auto"/>
          <w:highlight w:val="none"/>
        </w:rPr>
      </w:pPr>
      <w:bookmarkStart w:id="474" w:name="_Toc96338169"/>
      <w:bookmarkStart w:id="475" w:name="_Toc139797670"/>
      <w:bookmarkStart w:id="476" w:name="_Toc19055"/>
      <w:bookmarkStart w:id="477" w:name="_Toc6215"/>
      <w:r>
        <w:rPr>
          <w:rFonts w:hint="eastAsia" w:ascii="宋体" w:hAnsi="宋体" w:eastAsia="宋体" w:cs="宋体"/>
          <w:color w:val="auto"/>
          <w:highlight w:val="none"/>
        </w:rPr>
        <w:t>2.3   磋商响应函</w:t>
      </w:r>
      <w:bookmarkEnd w:id="474"/>
      <w:bookmarkEnd w:id="475"/>
      <w:bookmarkEnd w:id="476"/>
      <w:bookmarkEnd w:id="477"/>
    </w:p>
    <w:p w14:paraId="65FE3E59">
      <w:pPr>
        <w:pStyle w:val="973"/>
        <w:tabs>
          <w:tab w:val="left" w:pos="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i/>
          <w:color w:val="auto"/>
          <w:spacing w:val="6"/>
          <w:kern w:val="2"/>
          <w:sz w:val="24"/>
          <w:szCs w:val="24"/>
          <w:highlight w:val="none"/>
          <w:u w:val="single"/>
        </w:rPr>
        <w:t>（采购人名称）</w:t>
      </w:r>
      <w:r>
        <w:rPr>
          <w:rFonts w:hint="eastAsia" w:ascii="宋体" w:hAnsi="宋体" w:eastAsia="宋体" w:cs="宋体"/>
          <w:color w:val="auto"/>
          <w:sz w:val="24"/>
          <w:highlight w:val="none"/>
        </w:rPr>
        <w:t>：</w:t>
      </w:r>
    </w:p>
    <w:p w14:paraId="72BF3D54">
      <w:pPr>
        <w:pStyle w:val="973"/>
        <w:tabs>
          <w:tab w:val="left" w:pos="0"/>
        </w:tabs>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根据贵方</w:t>
      </w:r>
      <w:r>
        <w:rPr>
          <w:rFonts w:hint="eastAsia" w:ascii="宋体" w:hAnsi="宋体" w:eastAsia="宋体" w:cs="宋体"/>
          <w:i/>
          <w:color w:val="auto"/>
          <w:spacing w:val="6"/>
          <w:kern w:val="2"/>
          <w:sz w:val="24"/>
          <w:szCs w:val="24"/>
          <w:highlight w:val="none"/>
          <w:u w:val="single"/>
        </w:rPr>
        <w:t>（项目名称）（项目编号）（标项）</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的磋商文件要求，正式授权下述签字人</w:t>
      </w:r>
      <w:r>
        <w:rPr>
          <w:rFonts w:hint="eastAsia" w:ascii="宋体" w:hAnsi="宋体" w:eastAsia="宋体" w:cs="宋体"/>
          <w:i/>
          <w:color w:val="auto"/>
          <w:spacing w:val="6"/>
          <w:kern w:val="2"/>
          <w:sz w:val="24"/>
          <w:szCs w:val="24"/>
          <w:highlight w:val="none"/>
          <w:u w:val="single"/>
        </w:rPr>
        <w:t>（姓名和职务）</w:t>
      </w:r>
      <w:r>
        <w:rPr>
          <w:rFonts w:hint="eastAsia" w:ascii="宋体" w:hAnsi="宋体" w:eastAsia="宋体" w:cs="宋体"/>
          <w:color w:val="auto"/>
          <w:sz w:val="24"/>
          <w:szCs w:val="21"/>
          <w:highlight w:val="none"/>
        </w:rPr>
        <w:t>全权代表供应商</w:t>
      </w:r>
      <w:r>
        <w:rPr>
          <w:rFonts w:hint="eastAsia" w:ascii="宋体" w:hAnsi="宋体" w:eastAsia="宋体" w:cs="宋体"/>
          <w:i/>
          <w:color w:val="auto"/>
          <w:spacing w:val="6"/>
          <w:kern w:val="2"/>
          <w:sz w:val="24"/>
          <w:szCs w:val="24"/>
          <w:highlight w:val="none"/>
          <w:u w:val="single"/>
        </w:rPr>
        <w:t>（供应商全称）</w:t>
      </w:r>
      <w:r>
        <w:rPr>
          <w:rFonts w:hint="eastAsia" w:ascii="宋体" w:hAnsi="宋体" w:eastAsia="宋体" w:cs="宋体"/>
          <w:color w:val="auto"/>
          <w:sz w:val="24"/>
          <w:szCs w:val="21"/>
          <w:highlight w:val="none"/>
        </w:rPr>
        <w:t>参加贵方组织的有关采购活动，并提交下述文件：</w:t>
      </w:r>
    </w:p>
    <w:p w14:paraId="094E04A2">
      <w:pPr>
        <w:pStyle w:val="973"/>
        <w:tabs>
          <w:tab w:val="left" w:pos="0"/>
        </w:tabs>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政府采购云系统提交电子加密投标文件</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份；</w:t>
      </w:r>
    </w:p>
    <w:p w14:paraId="03EBD9C8">
      <w:pPr>
        <w:pStyle w:val="973"/>
        <w:tabs>
          <w:tab w:val="left" w:pos="0"/>
        </w:tabs>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4"/>
          <w:highlight w:val="none"/>
        </w:rPr>
        <w:t>通过电子邮件提交备份电子投标文件（打包压缩加密）</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份；</w:t>
      </w:r>
    </w:p>
    <w:p w14:paraId="3ABC0E7E">
      <w:pPr>
        <w:pStyle w:val="973"/>
        <w:tabs>
          <w:tab w:val="left" w:pos="0"/>
        </w:tabs>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据此函我方就本次响应有关事项郑重承诺如下：</w:t>
      </w:r>
    </w:p>
    <w:p w14:paraId="7BDF63A4">
      <w:pPr>
        <w:pStyle w:val="973"/>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1、我方向贵方提交的所有磋商响应文件、资料都是准确的和真实的。</w:t>
      </w:r>
    </w:p>
    <w:p w14:paraId="2780B65B">
      <w:pPr>
        <w:pStyle w:val="973"/>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2、我方承诺已经具备《中华人民共和国政府采购法</w:t>
      </w:r>
      <w:r>
        <w:rPr>
          <w:rFonts w:hint="eastAsia" w:hAnsi="宋体" w:cs="宋体"/>
          <w:color w:val="auto"/>
          <w:sz w:val="24"/>
          <w:szCs w:val="21"/>
          <w:highlight w:val="none"/>
          <w:lang w:eastAsia="zh-CN"/>
        </w:rPr>
        <w:t>》《</w:t>
      </w:r>
      <w:r>
        <w:rPr>
          <w:rFonts w:hint="eastAsia" w:ascii="宋体" w:hAnsi="宋体" w:eastAsia="宋体" w:cs="宋体"/>
          <w:color w:val="auto"/>
          <w:sz w:val="24"/>
          <w:szCs w:val="21"/>
          <w:highlight w:val="none"/>
        </w:rPr>
        <w:t>中华人民共和国政府采购法实施条例》中规定的参加政府采购活动的供应商应当具备的条件，并真实提供相关材料。</w:t>
      </w:r>
    </w:p>
    <w:p w14:paraId="57EDDF93">
      <w:pPr>
        <w:pStyle w:val="973"/>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3、如果我方成交，将派出</w:t>
      </w:r>
      <w:r>
        <w:rPr>
          <w:rFonts w:hint="eastAsia" w:ascii="宋体" w:hAnsi="宋体" w:eastAsia="宋体" w:cs="宋体"/>
          <w:i/>
          <w:color w:val="auto"/>
          <w:spacing w:val="6"/>
          <w:kern w:val="2"/>
          <w:sz w:val="24"/>
          <w:szCs w:val="24"/>
          <w:highlight w:val="none"/>
          <w:u w:val="single"/>
        </w:rPr>
        <w:t>（姓名及身份证号码）</w:t>
      </w:r>
      <w:r>
        <w:rPr>
          <w:rFonts w:hint="eastAsia" w:ascii="宋体" w:hAnsi="宋体" w:eastAsia="宋体" w:cs="宋体"/>
          <w:color w:val="auto"/>
          <w:sz w:val="24"/>
          <w:szCs w:val="21"/>
          <w:highlight w:val="none"/>
          <w:u w:val="single"/>
        </w:rPr>
        <w:t>，</w:t>
      </w:r>
      <w:r>
        <w:rPr>
          <w:rFonts w:hint="eastAsia" w:ascii="宋体" w:hAnsi="宋体" w:eastAsia="宋体" w:cs="宋体"/>
          <w:color w:val="auto"/>
          <w:sz w:val="24"/>
          <w:szCs w:val="21"/>
          <w:highlight w:val="none"/>
        </w:rPr>
        <w:t>作为本项目与采购单位联系的项目实施负责人，联系手机号码：</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。在项目实施过程中，并承诺项目实施负责人不更换，若确需要更换的，书面征得采购人同意后才准予更换。</w:t>
      </w:r>
    </w:p>
    <w:p w14:paraId="2E2E7457">
      <w:pPr>
        <w:pStyle w:val="973"/>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4、我方的磋商有效期</w:t>
      </w:r>
      <w:r>
        <w:rPr>
          <w:rFonts w:hint="eastAsia" w:hAnsi="宋体" w:cs="宋体"/>
          <w:color w:val="auto"/>
          <w:sz w:val="24"/>
          <w:szCs w:val="21"/>
          <w:highlight w:val="none"/>
          <w:lang w:eastAsia="zh-CN"/>
        </w:rPr>
        <w:t>自</w:t>
      </w:r>
      <w:r>
        <w:rPr>
          <w:rFonts w:hint="eastAsia" w:ascii="宋体" w:hAnsi="宋体" w:eastAsia="宋体" w:cs="宋体"/>
          <w:color w:val="auto"/>
          <w:sz w:val="24"/>
          <w:szCs w:val="21"/>
          <w:highlight w:val="none"/>
        </w:rPr>
        <w:t>开标日起</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天内有效。如果在开标后规定的磋商有效期内撤回响应，贵方可按相关规定处理我方。</w:t>
      </w:r>
    </w:p>
    <w:p w14:paraId="4A1071AE">
      <w:pPr>
        <w:pStyle w:val="973"/>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5、我方在响应之前已经与贵方进行了充分的沟通，完全理解并接受磋商文件的各项规定和要求，对磋商文件的合理性、合法性不再有异议。</w:t>
      </w:r>
    </w:p>
    <w:p w14:paraId="1F1E7269">
      <w:pPr>
        <w:pStyle w:val="973"/>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我方愿意向贵方提供真实完整的任何与该项响应有关的数据、情况和技术资料。若贵方需要，我方愿意提供我方</w:t>
      </w:r>
      <w:r>
        <w:rPr>
          <w:rFonts w:hint="eastAsia" w:hAnsi="宋体" w:cs="宋体"/>
          <w:color w:val="auto"/>
          <w:sz w:val="24"/>
          <w:szCs w:val="21"/>
          <w:highlight w:val="none"/>
          <w:lang w:eastAsia="zh-CN"/>
        </w:rPr>
        <w:t>做出</w:t>
      </w:r>
      <w:r>
        <w:rPr>
          <w:rFonts w:hint="eastAsia" w:ascii="宋体" w:hAnsi="宋体" w:eastAsia="宋体" w:cs="宋体"/>
          <w:color w:val="auto"/>
          <w:sz w:val="24"/>
          <w:szCs w:val="21"/>
          <w:highlight w:val="none"/>
        </w:rPr>
        <w:t>的一切承诺的证明材料。</w:t>
      </w:r>
    </w:p>
    <w:p w14:paraId="6013ECF5">
      <w:pPr>
        <w:pStyle w:val="973"/>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6、我方已详细审核全部磋商文件，包括磋商文件的澄清或修改文件（如有的话）、参考资料及有关附件，已经了解我方对于磋商文件、采购过程、采购结果有依法进行询问、质疑、投诉的权利及相关渠道和要求。</w:t>
      </w:r>
    </w:p>
    <w:p w14:paraId="7C0432A6">
      <w:pPr>
        <w:pStyle w:val="973"/>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7、我方不是采购人的附属机构，并未为本项目提供整体设计、规范编制或者项目管理、监理、监测等服务。</w:t>
      </w:r>
    </w:p>
    <w:p w14:paraId="1856256D">
      <w:pPr>
        <w:pStyle w:val="973"/>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D77798B">
      <w:pPr>
        <w:pStyle w:val="973"/>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（一）提供虚假材料谋取中标、成交的；</w:t>
      </w:r>
    </w:p>
    <w:p w14:paraId="0D96BB13">
      <w:pPr>
        <w:pStyle w:val="973"/>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（二）采取不正当手段诋毁、排挤其他供应商的；</w:t>
      </w:r>
    </w:p>
    <w:p w14:paraId="2B7DC7C9">
      <w:pPr>
        <w:pStyle w:val="973"/>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（三）与采购人、其它供应商或者采购代理机构恶意串通的；</w:t>
      </w:r>
    </w:p>
    <w:p w14:paraId="7ED9CDD1">
      <w:pPr>
        <w:pStyle w:val="973"/>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（四）向采购人、采购代理机构行贿或者提供其他不正当利益的；</w:t>
      </w:r>
    </w:p>
    <w:p w14:paraId="77715E29">
      <w:pPr>
        <w:pStyle w:val="973"/>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（五）在</w:t>
      </w:r>
      <w:r>
        <w:rPr>
          <w:rFonts w:hint="eastAsia" w:hAnsi="宋体" w:cs="宋体"/>
          <w:color w:val="auto"/>
          <w:sz w:val="24"/>
          <w:szCs w:val="21"/>
          <w:highlight w:val="none"/>
          <w:lang w:eastAsia="zh-CN"/>
        </w:rPr>
        <w:t>采购过程</w:t>
      </w:r>
      <w:r>
        <w:rPr>
          <w:rFonts w:hint="eastAsia" w:ascii="宋体" w:hAnsi="宋体" w:eastAsia="宋体" w:cs="宋体"/>
          <w:color w:val="auto"/>
          <w:sz w:val="24"/>
          <w:szCs w:val="21"/>
          <w:highlight w:val="none"/>
        </w:rPr>
        <w:t>中与采购人进行协商谈判的；</w:t>
      </w:r>
    </w:p>
    <w:p w14:paraId="2C62F0CA">
      <w:pPr>
        <w:pStyle w:val="973"/>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（六）拒绝有关部门监督检查或提供虚假情况的。</w:t>
      </w:r>
    </w:p>
    <w:p w14:paraId="65D5DD5B">
      <w:pPr>
        <w:pStyle w:val="973"/>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9、如成交，本磋商响应文件至本项目合同履行完毕止均保持有效，我方将按磋商文件及政府采购</w:t>
      </w:r>
      <w:r>
        <w:rPr>
          <w:rFonts w:hint="eastAsia" w:hAnsi="宋体" w:cs="宋体"/>
          <w:color w:val="auto"/>
          <w:sz w:val="24"/>
          <w:szCs w:val="21"/>
          <w:highlight w:val="none"/>
          <w:lang w:eastAsia="zh-CN"/>
        </w:rPr>
        <w:t>法律法规</w:t>
      </w:r>
      <w:r>
        <w:rPr>
          <w:rFonts w:hint="eastAsia" w:ascii="宋体" w:hAnsi="宋体" w:eastAsia="宋体" w:cs="宋体"/>
          <w:color w:val="auto"/>
          <w:sz w:val="24"/>
          <w:szCs w:val="21"/>
          <w:highlight w:val="none"/>
        </w:rPr>
        <w:t>的规定履行合同责任和义务。</w:t>
      </w:r>
    </w:p>
    <w:p w14:paraId="2CCC0795">
      <w:pPr>
        <w:pStyle w:val="973"/>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10、以上事项如有虚假或隐瞒，我方愿意承担一切不利后果，并不再寻求任何旨在减轻或免除法律责任。</w:t>
      </w:r>
    </w:p>
    <w:p w14:paraId="5D9576A8">
      <w:pPr>
        <w:pStyle w:val="973"/>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与本次响应有关的一切正式往来信函请寄：</w:t>
      </w:r>
    </w:p>
    <w:p w14:paraId="21AC422C">
      <w:pPr>
        <w:pStyle w:val="973"/>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地址：</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z w:val="24"/>
          <w:szCs w:val="21"/>
          <w:highlight w:val="none"/>
        </w:rPr>
        <w:t xml:space="preserve">     邮编：</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z w:val="24"/>
          <w:szCs w:val="21"/>
          <w:highlight w:val="none"/>
        </w:rPr>
        <w:t>　</w:t>
      </w:r>
    </w:p>
    <w:p w14:paraId="09682E64">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z w:val="24"/>
          <w:highlight w:val="none"/>
        </w:rPr>
        <w:t xml:space="preserve">     传真：</w:t>
      </w:r>
      <w:r>
        <w:rPr>
          <w:rFonts w:hint="eastAsia" w:ascii="宋体" w:hAnsi="宋体" w:eastAsia="宋体" w:cs="宋体"/>
          <w:color w:val="auto"/>
          <w:spacing w:val="20"/>
          <w:sz w:val="24"/>
          <w:highlight w:val="none"/>
          <w:u w:val="single"/>
        </w:rPr>
        <w:t xml:space="preserve">           </w:t>
      </w:r>
    </w:p>
    <w:p w14:paraId="11358C14">
      <w:pPr>
        <w:pStyle w:val="975"/>
        <w:spacing w:line="360" w:lineRule="auto"/>
        <w:rPr>
          <w:rFonts w:hint="eastAsia" w:ascii="宋体" w:hAnsi="宋体" w:eastAsia="宋体" w:cs="宋体"/>
          <w:bCs/>
          <w:color w:val="auto"/>
          <w:sz w:val="24"/>
          <w:highlight w:val="none"/>
        </w:rPr>
      </w:pPr>
    </w:p>
    <w:p w14:paraId="1EC51B07">
      <w:pPr>
        <w:pStyle w:val="976"/>
        <w:spacing w:line="360" w:lineRule="auto"/>
        <w:rPr>
          <w:rFonts w:hint="eastAsia" w:ascii="宋体" w:hAnsi="宋体" w:eastAsia="宋体" w:cs="宋体"/>
          <w:color w:val="auto"/>
          <w:sz w:val="24"/>
          <w:szCs w:val="21"/>
          <w:highlight w:val="none"/>
        </w:rPr>
      </w:pPr>
    </w:p>
    <w:p w14:paraId="5B07085A">
      <w:pPr>
        <w:pStyle w:val="159"/>
        <w:wordWrap w:val="0"/>
        <w:spacing w:line="360" w:lineRule="auto"/>
        <w:ind w:firstLine="480"/>
        <w:jc w:val="right"/>
        <w:rPr>
          <w:rFonts w:hint="eastAsia" w:ascii="宋体" w:hAnsi="宋体" w:eastAsia="宋体" w:cs="宋体"/>
          <w:color w:val="auto"/>
          <w:spacing w:val="20"/>
          <w:sz w:val="24"/>
          <w:szCs w:val="21"/>
          <w:highlight w:val="none"/>
          <w:u w:val="single"/>
        </w:rPr>
      </w:pPr>
    </w:p>
    <w:p w14:paraId="6D10B56B">
      <w:pPr>
        <w:pStyle w:val="159"/>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供应商盖章</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lang w:val="en-US" w:eastAsia="zh-CN"/>
        </w:rPr>
        <w:t>CA签章</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u w:val="single"/>
        </w:rPr>
        <w:t xml:space="preserve">               </w:t>
      </w:r>
    </w:p>
    <w:p w14:paraId="63B56520">
      <w:pPr>
        <w:pStyle w:val="159"/>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p>
    <w:p w14:paraId="35AFFAD6">
      <w:pPr>
        <w:pStyle w:val="159"/>
        <w:spacing w:line="360" w:lineRule="auto"/>
        <w:jc w:val="left"/>
        <w:rPr>
          <w:rFonts w:hint="eastAsia" w:ascii="宋体" w:hAnsi="宋体" w:eastAsia="宋体" w:cs="宋体"/>
          <w:color w:val="auto"/>
          <w:spacing w:val="20"/>
          <w:sz w:val="24"/>
          <w:szCs w:val="21"/>
          <w:highlight w:val="none"/>
          <w:u w:val="single"/>
        </w:rPr>
      </w:pPr>
    </w:p>
    <w:p w14:paraId="4F7E1A44">
      <w:pPr>
        <w:pStyle w:val="973"/>
        <w:spacing w:line="360" w:lineRule="auto"/>
        <w:rPr>
          <w:rFonts w:hint="eastAsia" w:ascii="宋体" w:hAnsi="宋体" w:eastAsia="宋体" w:cs="宋体"/>
          <w:color w:val="auto"/>
          <w:sz w:val="24"/>
          <w:szCs w:val="21"/>
          <w:highlight w:val="none"/>
        </w:rPr>
      </w:pPr>
    </w:p>
    <w:p w14:paraId="0968E602">
      <w:pPr>
        <w:pStyle w:val="973"/>
        <w:spacing w:line="36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注：按照本声明书要求填报。</w:t>
      </w:r>
    </w:p>
    <w:p w14:paraId="74AC2417">
      <w:pPr>
        <w:pStyle w:val="973"/>
        <w:spacing w:line="360" w:lineRule="auto"/>
        <w:rPr>
          <w:rFonts w:hint="eastAsia" w:ascii="宋体" w:hAnsi="宋体" w:eastAsia="宋体" w:cs="宋体"/>
          <w:color w:val="auto"/>
          <w:sz w:val="24"/>
          <w:szCs w:val="21"/>
          <w:highlight w:val="none"/>
        </w:rPr>
        <w:sectPr>
          <w:pgSz w:w="11905" w:h="16838"/>
          <w:pgMar w:top="1440" w:right="1803" w:bottom="1440" w:left="1803" w:header="851" w:footer="992" w:gutter="0"/>
          <w:pgNumType w:fmt="decimal"/>
          <w:cols w:space="0" w:num="1"/>
          <w:titlePg/>
          <w:rtlGutter w:val="0"/>
          <w:docGrid w:linePitch="312" w:charSpace="0"/>
        </w:sectPr>
      </w:pPr>
    </w:p>
    <w:p w14:paraId="13D327E4">
      <w:pPr>
        <w:pStyle w:val="5"/>
        <w:spacing w:before="0" w:after="0"/>
        <w:ind w:firstLine="0" w:firstLineChars="0"/>
        <w:jc w:val="left"/>
        <w:rPr>
          <w:rFonts w:hint="eastAsia" w:ascii="宋体" w:hAnsi="宋体" w:eastAsia="宋体" w:cs="宋体"/>
          <w:color w:val="auto"/>
          <w:sz w:val="24"/>
          <w:szCs w:val="24"/>
        </w:rPr>
      </w:pPr>
      <w:bookmarkStart w:id="478" w:name="_Toc531359060"/>
      <w:bookmarkStart w:id="479" w:name="_Toc29479"/>
      <w:bookmarkStart w:id="480" w:name="_Toc22538"/>
      <w:bookmarkStart w:id="481" w:name="_Toc19185"/>
      <w:bookmarkStart w:id="482" w:name="_Toc530551887"/>
      <w:bookmarkStart w:id="483" w:name="_Toc493956063"/>
      <w:bookmarkStart w:id="484" w:name="_Toc96338162"/>
      <w:r>
        <w:rPr>
          <w:rFonts w:hint="eastAsia" w:ascii="宋体" w:hAnsi="宋体" w:eastAsia="宋体" w:cs="宋体"/>
          <w:color w:val="auto"/>
          <w:sz w:val="24"/>
          <w:szCs w:val="24"/>
        </w:rPr>
        <w:t>2.4   成功案例及业绩</w:t>
      </w:r>
      <w:bookmarkEnd w:id="478"/>
      <w:r>
        <w:rPr>
          <w:rFonts w:hint="eastAsia" w:ascii="宋体" w:hAnsi="宋体" w:eastAsia="宋体" w:cs="宋体"/>
          <w:color w:val="auto"/>
          <w:sz w:val="24"/>
          <w:szCs w:val="24"/>
        </w:rPr>
        <w:t>格式</w:t>
      </w:r>
      <w:bookmarkEnd w:id="479"/>
      <w:bookmarkEnd w:id="480"/>
      <w:bookmarkEnd w:id="481"/>
    </w:p>
    <w:p w14:paraId="4AABFB5B">
      <w:pPr>
        <w:ind w:firstLine="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成功案例及业绩（若有）</w:t>
      </w:r>
    </w:p>
    <w:p w14:paraId="469DA35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（格式自行设计）</w:t>
      </w:r>
    </w:p>
    <w:p w14:paraId="3A3D58FA">
      <w:pPr>
        <w:pStyle w:val="51"/>
        <w:snapToGrid w:val="0"/>
        <w:ind w:left="480" w:hanging="480"/>
        <w:jc w:val="left"/>
        <w:rPr>
          <w:rFonts w:hint="eastAsia" w:ascii="宋体" w:hAnsi="宋体" w:eastAsia="宋体" w:cs="宋体"/>
          <w:color w:val="auto"/>
          <w:sz w:val="24"/>
        </w:rPr>
      </w:pPr>
    </w:p>
    <w:p w14:paraId="2FF489E1">
      <w:pPr>
        <w:pStyle w:val="159"/>
        <w:wordWrap w:val="0"/>
        <w:spacing w:line="360" w:lineRule="auto"/>
        <w:ind w:firstLine="480"/>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rPr>
        <w:t>供应商盖章</w:t>
      </w:r>
      <w:r>
        <w:rPr>
          <w:rFonts w:hint="eastAsia" w:ascii="宋体" w:hAnsi="宋体" w:eastAsia="宋体" w:cs="宋体"/>
          <w:color w:val="auto"/>
          <w:sz w:val="24"/>
          <w:szCs w:val="21"/>
          <w:lang w:eastAsia="zh-CN"/>
        </w:rPr>
        <w:t>（</w:t>
      </w:r>
      <w:r>
        <w:rPr>
          <w:rFonts w:hint="eastAsia" w:ascii="宋体" w:hAnsi="宋体" w:eastAsia="宋体" w:cs="宋体"/>
          <w:color w:val="auto"/>
          <w:sz w:val="24"/>
          <w:szCs w:val="21"/>
          <w:lang w:val="en-US" w:eastAsia="zh-CN"/>
        </w:rPr>
        <w:t>CA签章</w:t>
      </w:r>
      <w:r>
        <w:rPr>
          <w:rFonts w:hint="eastAsia" w:ascii="宋体" w:hAnsi="宋体" w:eastAsia="宋体" w:cs="宋体"/>
          <w:color w:val="auto"/>
          <w:sz w:val="24"/>
          <w:szCs w:val="21"/>
          <w:lang w:eastAsia="zh-CN"/>
        </w:rPr>
        <w:t>）</w:t>
      </w:r>
      <w:r>
        <w:rPr>
          <w:rFonts w:hint="eastAsia" w:ascii="宋体" w:hAnsi="宋体" w:eastAsia="宋体" w:cs="宋体"/>
          <w:color w:val="auto"/>
          <w:sz w:val="24"/>
          <w:szCs w:val="21"/>
        </w:rPr>
        <w:t>：</w:t>
      </w:r>
      <w:r>
        <w:rPr>
          <w:rFonts w:hint="eastAsia" w:ascii="宋体" w:hAnsi="宋体" w:eastAsia="宋体" w:cs="宋体"/>
          <w:color w:val="auto"/>
          <w:sz w:val="24"/>
          <w:szCs w:val="21"/>
          <w:u w:val="single"/>
        </w:rPr>
        <w:t xml:space="preserve">                </w:t>
      </w:r>
    </w:p>
    <w:p w14:paraId="0B3DFB9D">
      <w:pPr>
        <w:pStyle w:val="159"/>
        <w:wordWrap w:val="0"/>
        <w:spacing w:line="360" w:lineRule="auto"/>
        <w:ind w:firstLine="480"/>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rPr>
        <w:t>日      期：</w:t>
      </w:r>
      <w:r>
        <w:rPr>
          <w:rFonts w:hint="eastAsia" w:ascii="宋体" w:hAnsi="宋体" w:eastAsia="宋体" w:cs="宋体"/>
          <w:color w:val="auto"/>
          <w:sz w:val="24"/>
          <w:szCs w:val="21"/>
          <w:u w:val="single"/>
        </w:rPr>
        <w:t xml:space="preserve">                </w:t>
      </w:r>
    </w:p>
    <w:p w14:paraId="7286C065">
      <w:pPr>
        <w:pStyle w:val="982"/>
        <w:spacing w:line="360" w:lineRule="auto"/>
        <w:rPr>
          <w:rFonts w:hint="eastAsia" w:ascii="宋体" w:hAnsi="宋体" w:eastAsia="宋体" w:cs="宋体"/>
          <w:color w:val="auto"/>
          <w:spacing w:val="20"/>
          <w:sz w:val="24"/>
          <w:u w:val="single"/>
        </w:rPr>
      </w:pPr>
    </w:p>
    <w:p w14:paraId="57B653F1">
      <w:pPr>
        <w:pStyle w:val="5"/>
        <w:spacing w:before="0" w:after="0"/>
        <w:ind w:firstLine="0" w:firstLineChars="0"/>
        <w:jc w:val="left"/>
        <w:rPr>
          <w:rFonts w:hint="eastAsia" w:ascii="宋体" w:hAnsi="宋体" w:eastAsia="宋体" w:cs="宋体"/>
          <w:color w:val="auto"/>
          <w:sz w:val="24"/>
          <w:szCs w:val="24"/>
        </w:rPr>
      </w:pPr>
      <w:bookmarkStart w:id="485" w:name="_Toc531359061"/>
      <w:bookmarkStart w:id="486" w:name="_Toc13186"/>
      <w:bookmarkStart w:id="487" w:name="_Toc27556"/>
      <w:bookmarkStart w:id="488" w:name="_Toc21505"/>
      <w:r>
        <w:rPr>
          <w:rFonts w:hint="eastAsia" w:ascii="宋体" w:hAnsi="宋体" w:eastAsia="宋体" w:cs="宋体"/>
          <w:color w:val="auto"/>
          <w:sz w:val="24"/>
          <w:szCs w:val="24"/>
        </w:rPr>
        <w:t>2.5    商务条款响应表</w:t>
      </w:r>
      <w:bookmarkEnd w:id="482"/>
      <w:bookmarkEnd w:id="483"/>
      <w:bookmarkEnd w:id="485"/>
      <w:r>
        <w:rPr>
          <w:rFonts w:hint="eastAsia" w:ascii="宋体" w:hAnsi="宋体" w:eastAsia="宋体" w:cs="宋体"/>
          <w:color w:val="auto"/>
          <w:sz w:val="24"/>
          <w:szCs w:val="24"/>
        </w:rPr>
        <w:t>格式</w:t>
      </w:r>
      <w:bookmarkEnd w:id="486"/>
      <w:bookmarkEnd w:id="487"/>
      <w:bookmarkEnd w:id="488"/>
    </w:p>
    <w:p w14:paraId="63628C89">
      <w:pPr>
        <w:spacing w:line="360" w:lineRule="auto"/>
        <w:ind w:firstLine="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商务</w:t>
      </w:r>
      <w:r>
        <w:rPr>
          <w:rFonts w:hint="eastAsia" w:ascii="宋体" w:hAnsi="宋体" w:eastAsia="宋体" w:cs="宋体"/>
          <w:b/>
          <w:color w:val="auto"/>
          <w:sz w:val="32"/>
          <w:szCs w:val="32"/>
          <w:lang w:val="en-US" w:eastAsia="zh-CN"/>
        </w:rPr>
        <w:t>条款</w:t>
      </w:r>
      <w:r>
        <w:rPr>
          <w:rFonts w:hint="eastAsia" w:ascii="宋体" w:hAnsi="宋体" w:eastAsia="宋体" w:cs="宋体"/>
          <w:b/>
          <w:color w:val="auto"/>
          <w:sz w:val="32"/>
          <w:szCs w:val="32"/>
        </w:rPr>
        <w:t>响</w:t>
      </w:r>
      <w:r>
        <w:rPr>
          <w:rFonts w:hint="eastAsia" w:ascii="宋体" w:hAnsi="宋体" w:eastAsia="宋体" w:cs="宋体"/>
          <w:b/>
          <w:bCs w:val="0"/>
          <w:color w:val="auto"/>
          <w:sz w:val="32"/>
          <w:szCs w:val="32"/>
        </w:rPr>
        <w:t>应表</w:t>
      </w:r>
    </w:p>
    <w:p w14:paraId="6842AC39">
      <w:pPr>
        <w:pStyle w:val="978"/>
        <w:spacing w:line="560" w:lineRule="exact"/>
        <w:rPr>
          <w:rFonts w:hint="eastAsia" w:ascii="宋体" w:hAnsi="宋体" w:eastAsia="宋体" w:cs="宋体"/>
          <w:color w:val="auto"/>
          <w:sz w:val="24"/>
        </w:rPr>
      </w:pPr>
      <w:r>
        <w:rPr>
          <w:rFonts w:hint="eastAsia" w:ascii="宋体" w:hAnsi="宋体" w:eastAsia="宋体" w:cs="宋体"/>
          <w:color w:val="auto"/>
          <w:sz w:val="24"/>
        </w:rPr>
        <w:t>项目编号：</w:t>
      </w:r>
    </w:p>
    <w:p w14:paraId="27688780">
      <w:pPr>
        <w:pStyle w:val="978"/>
        <w:spacing w:line="560" w:lineRule="exact"/>
        <w:rPr>
          <w:rFonts w:hint="eastAsia" w:ascii="宋体" w:hAnsi="宋体" w:eastAsia="宋体" w:cs="宋体"/>
          <w:color w:val="auto"/>
          <w:sz w:val="24"/>
        </w:rPr>
      </w:pPr>
      <w:r>
        <w:rPr>
          <w:rFonts w:hint="eastAsia" w:ascii="宋体" w:hAnsi="宋体" w:eastAsia="宋体" w:cs="宋体"/>
          <w:color w:val="auto"/>
          <w:sz w:val="24"/>
        </w:rPr>
        <w:t>项目名称：                               标项（若有）：</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694"/>
        <w:gridCol w:w="1275"/>
      </w:tblGrid>
      <w:tr w14:paraId="4623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57E67E72">
            <w:pPr>
              <w:pStyle w:val="978"/>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1927" w:type="dxa"/>
            <w:vAlign w:val="center"/>
          </w:tcPr>
          <w:p w14:paraId="3C820BE1">
            <w:pPr>
              <w:pStyle w:val="978"/>
              <w:jc w:val="center"/>
              <w:rPr>
                <w:rFonts w:hint="eastAsia" w:ascii="宋体" w:hAnsi="宋体" w:eastAsia="宋体" w:cs="宋体"/>
                <w:color w:val="auto"/>
                <w:sz w:val="24"/>
              </w:rPr>
            </w:pPr>
            <w:r>
              <w:rPr>
                <w:rFonts w:hint="eastAsia" w:ascii="宋体" w:hAnsi="宋体" w:eastAsia="宋体" w:cs="宋体"/>
                <w:color w:val="auto"/>
                <w:sz w:val="24"/>
              </w:rPr>
              <w:t>类别</w:t>
            </w:r>
          </w:p>
        </w:tc>
        <w:tc>
          <w:tcPr>
            <w:tcW w:w="2546" w:type="dxa"/>
            <w:vAlign w:val="center"/>
          </w:tcPr>
          <w:p w14:paraId="6D3F3C55">
            <w:pPr>
              <w:pStyle w:val="978"/>
              <w:jc w:val="center"/>
              <w:rPr>
                <w:rFonts w:hint="eastAsia" w:ascii="宋体" w:hAnsi="宋体" w:eastAsia="宋体" w:cs="宋体"/>
                <w:color w:val="auto"/>
                <w:sz w:val="24"/>
              </w:rPr>
            </w:pPr>
            <w:r>
              <w:rPr>
                <w:rFonts w:hint="eastAsia" w:ascii="宋体" w:hAnsi="宋体" w:eastAsia="宋体" w:cs="宋体"/>
                <w:color w:val="auto"/>
                <w:sz w:val="24"/>
              </w:rPr>
              <w:t>磋商文件要求</w:t>
            </w:r>
          </w:p>
        </w:tc>
        <w:tc>
          <w:tcPr>
            <w:tcW w:w="2694" w:type="dxa"/>
            <w:vAlign w:val="center"/>
          </w:tcPr>
          <w:p w14:paraId="66EF18DA">
            <w:pPr>
              <w:pStyle w:val="978"/>
              <w:jc w:val="center"/>
              <w:rPr>
                <w:rFonts w:hint="eastAsia" w:ascii="宋体" w:hAnsi="宋体" w:eastAsia="宋体" w:cs="宋体"/>
                <w:color w:val="auto"/>
                <w:sz w:val="24"/>
              </w:rPr>
            </w:pPr>
            <w:r>
              <w:rPr>
                <w:rFonts w:hint="eastAsia" w:ascii="宋体" w:hAnsi="宋体" w:eastAsia="宋体" w:cs="宋体"/>
                <w:color w:val="auto"/>
                <w:sz w:val="24"/>
              </w:rPr>
              <w:t>供应商承诺</w:t>
            </w:r>
          </w:p>
        </w:tc>
        <w:tc>
          <w:tcPr>
            <w:tcW w:w="1275" w:type="dxa"/>
            <w:vAlign w:val="center"/>
          </w:tcPr>
          <w:p w14:paraId="792500C7">
            <w:pPr>
              <w:pStyle w:val="978"/>
              <w:jc w:val="center"/>
              <w:rPr>
                <w:rFonts w:hint="eastAsia" w:ascii="宋体" w:hAnsi="宋体" w:eastAsia="宋体" w:cs="宋体"/>
                <w:color w:val="auto"/>
                <w:sz w:val="24"/>
              </w:rPr>
            </w:pPr>
            <w:r>
              <w:rPr>
                <w:rFonts w:hint="eastAsia" w:ascii="宋体" w:hAnsi="宋体" w:eastAsia="宋体" w:cs="宋体"/>
                <w:color w:val="auto"/>
                <w:sz w:val="24"/>
              </w:rPr>
              <w:t>备注</w:t>
            </w:r>
          </w:p>
        </w:tc>
      </w:tr>
      <w:tr w14:paraId="6336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3B8A758E">
            <w:pPr>
              <w:pStyle w:val="978"/>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927" w:type="dxa"/>
            <w:vAlign w:val="center"/>
          </w:tcPr>
          <w:p w14:paraId="5812B60A">
            <w:pPr>
              <w:pStyle w:val="978"/>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普查范围</w:t>
            </w:r>
          </w:p>
        </w:tc>
        <w:tc>
          <w:tcPr>
            <w:tcW w:w="2546" w:type="dxa"/>
            <w:vAlign w:val="center"/>
          </w:tcPr>
          <w:p w14:paraId="31B882DB">
            <w:pPr>
              <w:pStyle w:val="978"/>
              <w:jc w:val="center"/>
              <w:rPr>
                <w:rFonts w:hint="eastAsia" w:ascii="宋体" w:hAnsi="宋体" w:eastAsia="宋体" w:cs="宋体"/>
                <w:color w:val="auto"/>
                <w:sz w:val="24"/>
              </w:rPr>
            </w:pPr>
          </w:p>
        </w:tc>
        <w:tc>
          <w:tcPr>
            <w:tcW w:w="2694" w:type="dxa"/>
            <w:vAlign w:val="center"/>
          </w:tcPr>
          <w:p w14:paraId="2AC4B5B5">
            <w:pPr>
              <w:pStyle w:val="978"/>
              <w:jc w:val="center"/>
              <w:rPr>
                <w:rFonts w:hint="eastAsia" w:ascii="宋体" w:hAnsi="宋体" w:eastAsia="宋体" w:cs="宋体"/>
                <w:color w:val="auto"/>
                <w:sz w:val="24"/>
              </w:rPr>
            </w:pPr>
          </w:p>
        </w:tc>
        <w:tc>
          <w:tcPr>
            <w:tcW w:w="1275" w:type="dxa"/>
            <w:vAlign w:val="center"/>
          </w:tcPr>
          <w:p w14:paraId="4B322876">
            <w:pPr>
              <w:pStyle w:val="978"/>
              <w:jc w:val="center"/>
              <w:rPr>
                <w:rFonts w:hint="eastAsia" w:ascii="宋体" w:hAnsi="宋体" w:eastAsia="宋体" w:cs="宋体"/>
                <w:color w:val="auto"/>
                <w:sz w:val="24"/>
              </w:rPr>
            </w:pPr>
          </w:p>
        </w:tc>
      </w:tr>
      <w:tr w14:paraId="1EFB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2819278B">
            <w:pPr>
              <w:pStyle w:val="978"/>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927" w:type="dxa"/>
            <w:vAlign w:val="center"/>
          </w:tcPr>
          <w:p w14:paraId="7788229F">
            <w:pPr>
              <w:pStyle w:val="978"/>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普查对象和内容</w:t>
            </w:r>
          </w:p>
        </w:tc>
        <w:tc>
          <w:tcPr>
            <w:tcW w:w="2546" w:type="dxa"/>
            <w:vAlign w:val="center"/>
          </w:tcPr>
          <w:p w14:paraId="6E108166">
            <w:pPr>
              <w:pStyle w:val="978"/>
              <w:jc w:val="center"/>
              <w:rPr>
                <w:rFonts w:hint="eastAsia" w:ascii="宋体" w:hAnsi="宋体" w:eastAsia="宋体" w:cs="宋体"/>
                <w:color w:val="auto"/>
                <w:sz w:val="24"/>
              </w:rPr>
            </w:pPr>
          </w:p>
        </w:tc>
        <w:tc>
          <w:tcPr>
            <w:tcW w:w="2694" w:type="dxa"/>
            <w:vAlign w:val="center"/>
          </w:tcPr>
          <w:p w14:paraId="14472DE5">
            <w:pPr>
              <w:pStyle w:val="978"/>
              <w:jc w:val="center"/>
              <w:rPr>
                <w:rFonts w:hint="eastAsia" w:ascii="宋体" w:hAnsi="宋体" w:eastAsia="宋体" w:cs="宋体"/>
                <w:color w:val="auto"/>
                <w:sz w:val="24"/>
              </w:rPr>
            </w:pPr>
          </w:p>
        </w:tc>
        <w:tc>
          <w:tcPr>
            <w:tcW w:w="1275" w:type="dxa"/>
            <w:vAlign w:val="center"/>
          </w:tcPr>
          <w:p w14:paraId="380BE886">
            <w:pPr>
              <w:pStyle w:val="978"/>
              <w:jc w:val="center"/>
              <w:rPr>
                <w:rFonts w:hint="eastAsia" w:ascii="宋体" w:hAnsi="宋体" w:eastAsia="宋体" w:cs="宋体"/>
                <w:color w:val="auto"/>
                <w:sz w:val="24"/>
              </w:rPr>
            </w:pPr>
          </w:p>
        </w:tc>
      </w:tr>
      <w:tr w14:paraId="771A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2C769813">
            <w:pPr>
              <w:pStyle w:val="978"/>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927" w:type="dxa"/>
            <w:vAlign w:val="center"/>
          </w:tcPr>
          <w:p w14:paraId="223B7DA7">
            <w:pPr>
              <w:pStyle w:val="978"/>
              <w:jc w:val="center"/>
              <w:rPr>
                <w:rFonts w:hint="eastAsia" w:ascii="宋体" w:hAnsi="宋体" w:eastAsia="宋体" w:cs="宋体"/>
                <w:color w:val="auto"/>
                <w:sz w:val="24"/>
                <w:lang w:val="en-US"/>
              </w:rPr>
            </w:pPr>
            <w:r>
              <w:rPr>
                <w:rFonts w:hint="eastAsia" w:ascii="宋体" w:hAnsi="宋体" w:eastAsia="宋体" w:cs="宋体"/>
                <w:b w:val="0"/>
                <w:bCs w:val="0"/>
                <w:color w:val="auto"/>
                <w:sz w:val="24"/>
                <w:szCs w:val="24"/>
                <w:lang w:val="en-US" w:eastAsia="zh-CN"/>
              </w:rPr>
              <w:t>工作内容</w:t>
            </w:r>
          </w:p>
        </w:tc>
        <w:tc>
          <w:tcPr>
            <w:tcW w:w="2546" w:type="dxa"/>
            <w:vAlign w:val="center"/>
          </w:tcPr>
          <w:p w14:paraId="2252306F">
            <w:pPr>
              <w:pStyle w:val="978"/>
              <w:jc w:val="center"/>
              <w:rPr>
                <w:rFonts w:hint="eastAsia" w:ascii="宋体" w:hAnsi="宋体" w:eastAsia="宋体" w:cs="宋体"/>
                <w:color w:val="auto"/>
                <w:sz w:val="24"/>
              </w:rPr>
            </w:pPr>
          </w:p>
        </w:tc>
        <w:tc>
          <w:tcPr>
            <w:tcW w:w="2694" w:type="dxa"/>
            <w:vAlign w:val="center"/>
          </w:tcPr>
          <w:p w14:paraId="5D30F05A">
            <w:pPr>
              <w:pStyle w:val="978"/>
              <w:jc w:val="center"/>
              <w:rPr>
                <w:rFonts w:hint="eastAsia" w:ascii="宋体" w:hAnsi="宋体" w:eastAsia="宋体" w:cs="宋体"/>
                <w:color w:val="auto"/>
                <w:sz w:val="24"/>
              </w:rPr>
            </w:pPr>
          </w:p>
        </w:tc>
        <w:tc>
          <w:tcPr>
            <w:tcW w:w="1275" w:type="dxa"/>
            <w:vAlign w:val="center"/>
          </w:tcPr>
          <w:p w14:paraId="41644091">
            <w:pPr>
              <w:pStyle w:val="978"/>
              <w:jc w:val="center"/>
              <w:rPr>
                <w:rFonts w:hint="eastAsia" w:ascii="宋体" w:hAnsi="宋体" w:eastAsia="宋体" w:cs="宋体"/>
                <w:color w:val="auto"/>
                <w:sz w:val="24"/>
              </w:rPr>
            </w:pPr>
          </w:p>
        </w:tc>
      </w:tr>
      <w:tr w14:paraId="3453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15CB575B">
            <w:pPr>
              <w:pStyle w:val="978"/>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927" w:type="dxa"/>
            <w:vAlign w:val="center"/>
          </w:tcPr>
          <w:p w14:paraId="0E07E480">
            <w:pPr>
              <w:pStyle w:val="978"/>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人员要求</w:t>
            </w:r>
          </w:p>
        </w:tc>
        <w:tc>
          <w:tcPr>
            <w:tcW w:w="2546" w:type="dxa"/>
            <w:vAlign w:val="center"/>
          </w:tcPr>
          <w:p w14:paraId="361A1A9D">
            <w:pPr>
              <w:pStyle w:val="978"/>
              <w:jc w:val="center"/>
              <w:rPr>
                <w:rFonts w:hint="eastAsia" w:ascii="宋体" w:hAnsi="宋体" w:eastAsia="宋体" w:cs="宋体"/>
                <w:color w:val="auto"/>
                <w:sz w:val="24"/>
              </w:rPr>
            </w:pPr>
          </w:p>
        </w:tc>
        <w:tc>
          <w:tcPr>
            <w:tcW w:w="2694" w:type="dxa"/>
            <w:vAlign w:val="center"/>
          </w:tcPr>
          <w:p w14:paraId="77703992">
            <w:pPr>
              <w:pStyle w:val="978"/>
              <w:jc w:val="center"/>
              <w:rPr>
                <w:rFonts w:hint="eastAsia" w:ascii="宋体" w:hAnsi="宋体" w:eastAsia="宋体" w:cs="宋体"/>
                <w:color w:val="auto"/>
                <w:sz w:val="24"/>
              </w:rPr>
            </w:pPr>
          </w:p>
        </w:tc>
        <w:tc>
          <w:tcPr>
            <w:tcW w:w="1275" w:type="dxa"/>
            <w:vAlign w:val="center"/>
          </w:tcPr>
          <w:p w14:paraId="558D934C">
            <w:pPr>
              <w:pStyle w:val="978"/>
              <w:jc w:val="center"/>
              <w:rPr>
                <w:rFonts w:hint="eastAsia" w:ascii="宋体" w:hAnsi="宋体" w:eastAsia="宋体" w:cs="宋体"/>
                <w:color w:val="auto"/>
                <w:sz w:val="24"/>
              </w:rPr>
            </w:pPr>
          </w:p>
        </w:tc>
      </w:tr>
      <w:tr w14:paraId="072F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43056221">
            <w:pPr>
              <w:pStyle w:val="978"/>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927" w:type="dxa"/>
            <w:vAlign w:val="center"/>
          </w:tcPr>
          <w:p w14:paraId="3492F2DF">
            <w:pPr>
              <w:pStyle w:val="978"/>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设备要求</w:t>
            </w:r>
          </w:p>
        </w:tc>
        <w:tc>
          <w:tcPr>
            <w:tcW w:w="2546" w:type="dxa"/>
            <w:vAlign w:val="center"/>
          </w:tcPr>
          <w:p w14:paraId="663D7AA3">
            <w:pPr>
              <w:pStyle w:val="978"/>
              <w:jc w:val="center"/>
              <w:rPr>
                <w:rFonts w:hint="eastAsia" w:ascii="宋体" w:hAnsi="宋体" w:eastAsia="宋体" w:cs="宋体"/>
                <w:color w:val="auto"/>
                <w:sz w:val="24"/>
              </w:rPr>
            </w:pPr>
          </w:p>
        </w:tc>
        <w:tc>
          <w:tcPr>
            <w:tcW w:w="2694" w:type="dxa"/>
            <w:vAlign w:val="center"/>
          </w:tcPr>
          <w:p w14:paraId="388123A9">
            <w:pPr>
              <w:pStyle w:val="978"/>
              <w:jc w:val="center"/>
              <w:rPr>
                <w:rFonts w:hint="eastAsia" w:ascii="宋体" w:hAnsi="宋体" w:eastAsia="宋体" w:cs="宋体"/>
                <w:color w:val="auto"/>
                <w:sz w:val="24"/>
              </w:rPr>
            </w:pPr>
          </w:p>
        </w:tc>
        <w:tc>
          <w:tcPr>
            <w:tcW w:w="1275" w:type="dxa"/>
            <w:vAlign w:val="center"/>
          </w:tcPr>
          <w:p w14:paraId="400F4335">
            <w:pPr>
              <w:pStyle w:val="978"/>
              <w:jc w:val="center"/>
              <w:rPr>
                <w:rFonts w:hint="eastAsia" w:ascii="宋体" w:hAnsi="宋体" w:eastAsia="宋体" w:cs="宋体"/>
                <w:color w:val="auto"/>
                <w:sz w:val="24"/>
              </w:rPr>
            </w:pPr>
          </w:p>
        </w:tc>
      </w:tr>
      <w:tr w14:paraId="5099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5B65FE14">
            <w:pPr>
              <w:pStyle w:val="97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6</w:t>
            </w:r>
          </w:p>
        </w:tc>
        <w:tc>
          <w:tcPr>
            <w:tcW w:w="1927" w:type="dxa"/>
            <w:vAlign w:val="center"/>
          </w:tcPr>
          <w:p w14:paraId="1571C556">
            <w:pPr>
              <w:pStyle w:val="978"/>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其他要求</w:t>
            </w:r>
          </w:p>
        </w:tc>
        <w:tc>
          <w:tcPr>
            <w:tcW w:w="2546" w:type="dxa"/>
            <w:vAlign w:val="center"/>
          </w:tcPr>
          <w:p w14:paraId="051B441C">
            <w:pPr>
              <w:pStyle w:val="978"/>
              <w:jc w:val="center"/>
              <w:rPr>
                <w:rFonts w:hint="eastAsia" w:ascii="宋体" w:hAnsi="宋体" w:eastAsia="宋体" w:cs="宋体"/>
                <w:color w:val="auto"/>
                <w:sz w:val="24"/>
              </w:rPr>
            </w:pPr>
          </w:p>
        </w:tc>
        <w:tc>
          <w:tcPr>
            <w:tcW w:w="2694" w:type="dxa"/>
            <w:vAlign w:val="center"/>
          </w:tcPr>
          <w:p w14:paraId="15966A16">
            <w:pPr>
              <w:pStyle w:val="978"/>
              <w:jc w:val="center"/>
              <w:rPr>
                <w:rFonts w:hint="eastAsia" w:ascii="宋体" w:hAnsi="宋体" w:eastAsia="宋体" w:cs="宋体"/>
                <w:color w:val="auto"/>
                <w:sz w:val="24"/>
              </w:rPr>
            </w:pPr>
          </w:p>
        </w:tc>
        <w:tc>
          <w:tcPr>
            <w:tcW w:w="1275" w:type="dxa"/>
            <w:vAlign w:val="center"/>
          </w:tcPr>
          <w:p w14:paraId="36E5853B">
            <w:pPr>
              <w:pStyle w:val="978"/>
              <w:jc w:val="center"/>
              <w:rPr>
                <w:rFonts w:hint="eastAsia" w:ascii="宋体" w:hAnsi="宋体" w:eastAsia="宋体" w:cs="宋体"/>
                <w:color w:val="auto"/>
                <w:sz w:val="24"/>
              </w:rPr>
            </w:pPr>
          </w:p>
        </w:tc>
      </w:tr>
      <w:tr w14:paraId="0E240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7A37F093">
            <w:pPr>
              <w:pStyle w:val="978"/>
              <w:jc w:val="center"/>
              <w:rPr>
                <w:rFonts w:hint="eastAsia" w:ascii="宋体" w:hAnsi="宋体" w:eastAsia="宋体" w:cs="宋体"/>
                <w:color w:val="auto"/>
                <w:sz w:val="24"/>
              </w:rPr>
            </w:pPr>
            <w:r>
              <w:rPr>
                <w:rFonts w:hint="eastAsia" w:ascii="宋体" w:hAnsi="宋体" w:eastAsia="宋体" w:cs="宋体"/>
                <w:color w:val="auto"/>
                <w:sz w:val="24"/>
              </w:rPr>
              <w:t>7</w:t>
            </w:r>
          </w:p>
        </w:tc>
        <w:tc>
          <w:tcPr>
            <w:tcW w:w="1927" w:type="dxa"/>
            <w:vAlign w:val="center"/>
          </w:tcPr>
          <w:p w14:paraId="50AB43ED">
            <w:pPr>
              <w:pStyle w:val="978"/>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服务期限</w:t>
            </w:r>
          </w:p>
        </w:tc>
        <w:tc>
          <w:tcPr>
            <w:tcW w:w="2546" w:type="dxa"/>
            <w:vAlign w:val="center"/>
          </w:tcPr>
          <w:p w14:paraId="1DF835B1">
            <w:pPr>
              <w:pStyle w:val="978"/>
              <w:jc w:val="center"/>
              <w:rPr>
                <w:rFonts w:hint="eastAsia" w:ascii="宋体" w:hAnsi="宋体" w:eastAsia="宋体" w:cs="宋体"/>
                <w:color w:val="auto"/>
                <w:sz w:val="24"/>
              </w:rPr>
            </w:pPr>
          </w:p>
        </w:tc>
        <w:tc>
          <w:tcPr>
            <w:tcW w:w="2694" w:type="dxa"/>
            <w:vAlign w:val="center"/>
          </w:tcPr>
          <w:p w14:paraId="24D9DD56">
            <w:pPr>
              <w:pStyle w:val="978"/>
              <w:jc w:val="center"/>
              <w:rPr>
                <w:rFonts w:hint="eastAsia" w:ascii="宋体" w:hAnsi="宋体" w:eastAsia="宋体" w:cs="宋体"/>
                <w:color w:val="auto"/>
                <w:sz w:val="24"/>
              </w:rPr>
            </w:pPr>
          </w:p>
        </w:tc>
        <w:tc>
          <w:tcPr>
            <w:tcW w:w="1275" w:type="dxa"/>
            <w:vAlign w:val="center"/>
          </w:tcPr>
          <w:p w14:paraId="77384526">
            <w:pPr>
              <w:pStyle w:val="978"/>
              <w:jc w:val="center"/>
              <w:rPr>
                <w:rFonts w:hint="eastAsia" w:ascii="宋体" w:hAnsi="宋体" w:eastAsia="宋体" w:cs="宋体"/>
                <w:color w:val="auto"/>
                <w:sz w:val="24"/>
              </w:rPr>
            </w:pPr>
          </w:p>
        </w:tc>
      </w:tr>
      <w:tr w14:paraId="28FE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0E2D9E1E">
            <w:pPr>
              <w:pStyle w:val="97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8</w:t>
            </w:r>
          </w:p>
        </w:tc>
        <w:tc>
          <w:tcPr>
            <w:tcW w:w="1927" w:type="dxa"/>
            <w:vAlign w:val="center"/>
          </w:tcPr>
          <w:p w14:paraId="7B08C65C">
            <w:pPr>
              <w:pStyle w:val="978"/>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付款方式</w:t>
            </w:r>
          </w:p>
        </w:tc>
        <w:tc>
          <w:tcPr>
            <w:tcW w:w="2546" w:type="dxa"/>
            <w:vAlign w:val="center"/>
          </w:tcPr>
          <w:p w14:paraId="1217CE27">
            <w:pPr>
              <w:pStyle w:val="978"/>
              <w:jc w:val="center"/>
              <w:rPr>
                <w:rFonts w:hint="eastAsia" w:ascii="宋体" w:hAnsi="宋体" w:eastAsia="宋体" w:cs="宋体"/>
                <w:color w:val="auto"/>
                <w:sz w:val="24"/>
              </w:rPr>
            </w:pPr>
          </w:p>
        </w:tc>
        <w:tc>
          <w:tcPr>
            <w:tcW w:w="2694" w:type="dxa"/>
            <w:vAlign w:val="center"/>
          </w:tcPr>
          <w:p w14:paraId="54011AA1">
            <w:pPr>
              <w:pStyle w:val="978"/>
              <w:jc w:val="center"/>
              <w:rPr>
                <w:rFonts w:hint="eastAsia" w:ascii="宋体" w:hAnsi="宋体" w:eastAsia="宋体" w:cs="宋体"/>
                <w:color w:val="auto"/>
                <w:sz w:val="24"/>
              </w:rPr>
            </w:pPr>
          </w:p>
        </w:tc>
        <w:tc>
          <w:tcPr>
            <w:tcW w:w="1275" w:type="dxa"/>
            <w:vAlign w:val="center"/>
          </w:tcPr>
          <w:p w14:paraId="08E07004">
            <w:pPr>
              <w:pStyle w:val="978"/>
              <w:jc w:val="center"/>
              <w:rPr>
                <w:rFonts w:hint="eastAsia" w:ascii="宋体" w:hAnsi="宋体" w:eastAsia="宋体" w:cs="宋体"/>
                <w:color w:val="auto"/>
                <w:sz w:val="24"/>
              </w:rPr>
            </w:pPr>
          </w:p>
        </w:tc>
      </w:tr>
      <w:tr w14:paraId="2AC9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4E6B55C3">
            <w:pPr>
              <w:pStyle w:val="978"/>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9</w:t>
            </w:r>
          </w:p>
        </w:tc>
        <w:tc>
          <w:tcPr>
            <w:tcW w:w="1927" w:type="dxa"/>
            <w:vAlign w:val="center"/>
          </w:tcPr>
          <w:p w14:paraId="04B78512">
            <w:pPr>
              <w:pStyle w:val="978"/>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其他事项</w:t>
            </w:r>
          </w:p>
        </w:tc>
        <w:tc>
          <w:tcPr>
            <w:tcW w:w="2546" w:type="dxa"/>
            <w:vAlign w:val="center"/>
          </w:tcPr>
          <w:p w14:paraId="4080DBC6">
            <w:pPr>
              <w:pStyle w:val="978"/>
              <w:jc w:val="center"/>
              <w:rPr>
                <w:rFonts w:hint="eastAsia" w:ascii="宋体" w:hAnsi="宋体" w:eastAsia="宋体" w:cs="宋体"/>
                <w:color w:val="auto"/>
                <w:sz w:val="24"/>
              </w:rPr>
            </w:pPr>
          </w:p>
        </w:tc>
        <w:tc>
          <w:tcPr>
            <w:tcW w:w="2694" w:type="dxa"/>
            <w:vAlign w:val="center"/>
          </w:tcPr>
          <w:p w14:paraId="6FC7073D">
            <w:pPr>
              <w:pStyle w:val="978"/>
              <w:jc w:val="center"/>
              <w:rPr>
                <w:rFonts w:hint="eastAsia" w:ascii="宋体" w:hAnsi="宋体" w:eastAsia="宋体" w:cs="宋体"/>
                <w:color w:val="auto"/>
                <w:sz w:val="24"/>
              </w:rPr>
            </w:pPr>
          </w:p>
        </w:tc>
        <w:tc>
          <w:tcPr>
            <w:tcW w:w="1275" w:type="dxa"/>
            <w:vAlign w:val="center"/>
          </w:tcPr>
          <w:p w14:paraId="7F5E530C">
            <w:pPr>
              <w:pStyle w:val="978"/>
              <w:jc w:val="center"/>
              <w:rPr>
                <w:rFonts w:hint="eastAsia" w:ascii="宋体" w:hAnsi="宋体" w:eastAsia="宋体" w:cs="宋体"/>
                <w:color w:val="auto"/>
                <w:sz w:val="24"/>
              </w:rPr>
            </w:pPr>
          </w:p>
        </w:tc>
      </w:tr>
      <w:tr w14:paraId="02F0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52B4977A">
            <w:pPr>
              <w:pStyle w:val="978"/>
              <w:jc w:val="center"/>
              <w:rPr>
                <w:rFonts w:hint="default" w:ascii="宋体" w:hAnsi="宋体" w:eastAsia="宋体" w:cs="宋体"/>
                <w:color w:val="auto"/>
                <w:sz w:val="24"/>
                <w:lang w:val="en-US" w:eastAsia="zh-CN"/>
              </w:rPr>
            </w:pPr>
            <w:bookmarkStart w:id="489" w:name="_Toc530551891"/>
            <w:bookmarkStart w:id="490" w:name="_Toc493956067"/>
            <w:r>
              <w:rPr>
                <w:rFonts w:hint="eastAsia" w:ascii="宋体" w:hAnsi="宋体" w:eastAsia="宋体" w:cs="宋体"/>
                <w:color w:val="auto"/>
                <w:sz w:val="24"/>
                <w:lang w:val="en-US" w:eastAsia="zh-CN"/>
              </w:rPr>
              <w:t>10</w:t>
            </w:r>
          </w:p>
        </w:tc>
        <w:tc>
          <w:tcPr>
            <w:tcW w:w="1927" w:type="dxa"/>
            <w:vAlign w:val="center"/>
          </w:tcPr>
          <w:p w14:paraId="1124FF62">
            <w:pPr>
              <w:pStyle w:val="978"/>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w:t>
            </w:r>
          </w:p>
        </w:tc>
        <w:tc>
          <w:tcPr>
            <w:tcW w:w="2546" w:type="dxa"/>
            <w:vAlign w:val="center"/>
          </w:tcPr>
          <w:p w14:paraId="086B9455">
            <w:pPr>
              <w:pStyle w:val="978"/>
              <w:jc w:val="center"/>
              <w:rPr>
                <w:rFonts w:hint="eastAsia" w:ascii="宋体" w:hAnsi="宋体" w:eastAsia="宋体" w:cs="宋体"/>
                <w:color w:val="auto"/>
                <w:sz w:val="24"/>
              </w:rPr>
            </w:pPr>
          </w:p>
        </w:tc>
        <w:tc>
          <w:tcPr>
            <w:tcW w:w="2694" w:type="dxa"/>
            <w:vAlign w:val="center"/>
          </w:tcPr>
          <w:p w14:paraId="42D7C325">
            <w:pPr>
              <w:pStyle w:val="978"/>
              <w:jc w:val="center"/>
              <w:rPr>
                <w:rFonts w:hint="eastAsia" w:ascii="宋体" w:hAnsi="宋体" w:eastAsia="宋体" w:cs="宋体"/>
                <w:color w:val="auto"/>
                <w:sz w:val="24"/>
              </w:rPr>
            </w:pPr>
          </w:p>
        </w:tc>
        <w:tc>
          <w:tcPr>
            <w:tcW w:w="1275" w:type="dxa"/>
            <w:vAlign w:val="center"/>
          </w:tcPr>
          <w:p w14:paraId="0941DF9F">
            <w:pPr>
              <w:pStyle w:val="978"/>
              <w:jc w:val="center"/>
              <w:rPr>
                <w:rFonts w:hint="eastAsia" w:ascii="宋体" w:hAnsi="宋体" w:eastAsia="宋体" w:cs="宋体"/>
                <w:color w:val="auto"/>
                <w:sz w:val="24"/>
              </w:rPr>
            </w:pPr>
          </w:p>
        </w:tc>
      </w:tr>
    </w:tbl>
    <w:p w14:paraId="2AFAB297">
      <w:pPr>
        <w:pStyle w:val="51"/>
        <w:snapToGrid w:val="0"/>
        <w:ind w:left="480" w:hanging="480"/>
        <w:jc w:val="left"/>
        <w:rPr>
          <w:rFonts w:hint="eastAsia" w:ascii="宋体" w:hAnsi="宋体" w:eastAsia="宋体" w:cs="宋体"/>
          <w:color w:val="auto"/>
          <w:sz w:val="24"/>
        </w:rPr>
      </w:pPr>
    </w:p>
    <w:p w14:paraId="00AA99E7">
      <w:pPr>
        <w:pStyle w:val="159"/>
        <w:wordWrap w:val="0"/>
        <w:spacing w:line="360" w:lineRule="auto"/>
        <w:ind w:firstLine="480"/>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rPr>
        <w:t>供应商盖章</w:t>
      </w:r>
      <w:r>
        <w:rPr>
          <w:rFonts w:hint="eastAsia" w:ascii="宋体" w:hAnsi="宋体" w:eastAsia="宋体" w:cs="宋体"/>
          <w:color w:val="auto"/>
          <w:sz w:val="24"/>
          <w:szCs w:val="21"/>
          <w:lang w:eastAsia="zh-CN"/>
        </w:rPr>
        <w:t>（</w:t>
      </w:r>
      <w:r>
        <w:rPr>
          <w:rFonts w:hint="eastAsia" w:ascii="宋体" w:hAnsi="宋体" w:eastAsia="宋体" w:cs="宋体"/>
          <w:color w:val="auto"/>
          <w:sz w:val="24"/>
          <w:szCs w:val="21"/>
          <w:lang w:val="en-US" w:eastAsia="zh-CN"/>
        </w:rPr>
        <w:t>CA签章</w:t>
      </w:r>
      <w:r>
        <w:rPr>
          <w:rFonts w:hint="eastAsia" w:ascii="宋体" w:hAnsi="宋体" w:eastAsia="宋体" w:cs="宋体"/>
          <w:color w:val="auto"/>
          <w:sz w:val="24"/>
          <w:szCs w:val="21"/>
          <w:lang w:eastAsia="zh-CN"/>
        </w:rPr>
        <w:t>）</w:t>
      </w:r>
      <w:r>
        <w:rPr>
          <w:rFonts w:hint="eastAsia" w:ascii="宋体" w:hAnsi="宋体" w:eastAsia="宋体" w:cs="宋体"/>
          <w:color w:val="auto"/>
          <w:sz w:val="24"/>
          <w:szCs w:val="21"/>
        </w:rPr>
        <w:t>：</w:t>
      </w:r>
      <w:r>
        <w:rPr>
          <w:rFonts w:hint="eastAsia" w:ascii="宋体" w:hAnsi="宋体" w:eastAsia="宋体" w:cs="宋体"/>
          <w:color w:val="auto"/>
          <w:sz w:val="24"/>
          <w:szCs w:val="21"/>
          <w:u w:val="single"/>
        </w:rPr>
        <w:t xml:space="preserve">                </w:t>
      </w:r>
    </w:p>
    <w:p w14:paraId="4C8B8E13">
      <w:pPr>
        <w:pStyle w:val="159"/>
        <w:wordWrap w:val="0"/>
        <w:spacing w:line="360" w:lineRule="auto"/>
        <w:ind w:firstLine="480"/>
        <w:jc w:val="right"/>
        <w:rPr>
          <w:rFonts w:hint="eastAsia" w:ascii="宋体" w:hAnsi="宋体" w:eastAsia="宋体" w:cs="宋体"/>
          <w:color w:val="auto"/>
          <w:sz w:val="24"/>
        </w:rPr>
      </w:pPr>
      <w:r>
        <w:rPr>
          <w:rFonts w:hint="eastAsia" w:ascii="宋体" w:hAnsi="宋体" w:eastAsia="宋体" w:cs="宋体"/>
          <w:color w:val="auto"/>
          <w:sz w:val="24"/>
          <w:szCs w:val="21"/>
        </w:rPr>
        <w:t>日      期：</w:t>
      </w:r>
      <w:r>
        <w:rPr>
          <w:rFonts w:hint="eastAsia" w:ascii="宋体" w:hAnsi="宋体" w:eastAsia="宋体" w:cs="宋体"/>
          <w:color w:val="auto"/>
          <w:sz w:val="24"/>
          <w:szCs w:val="21"/>
          <w:u w:val="single"/>
        </w:rPr>
        <w:t xml:space="preserve">               </w:t>
      </w:r>
      <w:bookmarkStart w:id="491" w:name="_Toc531359062"/>
    </w:p>
    <w:bookmarkEnd w:id="491"/>
    <w:p w14:paraId="4F6A8E53">
      <w:pPr>
        <w:pStyle w:val="5"/>
        <w:spacing w:before="0" w:after="0"/>
        <w:ind w:firstLine="0" w:firstLineChars="0"/>
        <w:jc w:val="left"/>
        <w:rPr>
          <w:rFonts w:hint="eastAsia" w:ascii="宋体" w:hAnsi="宋体" w:eastAsia="宋体" w:cs="宋体"/>
          <w:color w:val="auto"/>
          <w:sz w:val="24"/>
          <w:szCs w:val="24"/>
        </w:rPr>
        <w:sectPr>
          <w:pgSz w:w="11906" w:h="16838"/>
          <w:pgMar w:top="1418" w:right="1418" w:bottom="1418" w:left="1418" w:header="851" w:footer="851" w:gutter="0"/>
          <w:pgNumType w:fmt="decimal"/>
          <w:cols w:space="720" w:num="1"/>
          <w:docGrid w:linePitch="312" w:charSpace="0"/>
        </w:sectPr>
      </w:pPr>
      <w:bookmarkStart w:id="492" w:name="_Toc96340027"/>
      <w:bookmarkStart w:id="493" w:name="_Toc34895608"/>
      <w:bookmarkStart w:id="494" w:name="_Toc28931"/>
      <w:bookmarkStart w:id="495" w:name="_Toc531359067"/>
      <w:bookmarkStart w:id="496" w:name="_Toc493956068"/>
      <w:bookmarkStart w:id="497" w:name="_Toc530551892"/>
    </w:p>
    <w:p w14:paraId="4B814389">
      <w:pPr>
        <w:pStyle w:val="5"/>
        <w:spacing w:before="0" w:after="0"/>
        <w:ind w:firstLine="0" w:firstLineChars="0"/>
        <w:jc w:val="left"/>
        <w:rPr>
          <w:rFonts w:hint="eastAsia" w:ascii="宋体" w:hAnsi="宋体" w:eastAsia="宋体" w:cs="宋体"/>
          <w:color w:val="auto"/>
          <w:sz w:val="24"/>
          <w:szCs w:val="24"/>
          <w:lang w:val="en-US" w:eastAsia="zh-CN"/>
        </w:rPr>
      </w:pPr>
      <w:bookmarkStart w:id="498" w:name="_Toc31575"/>
      <w:r>
        <w:rPr>
          <w:rFonts w:hint="eastAsia" w:ascii="宋体" w:hAnsi="宋体" w:eastAsia="宋体" w:cs="宋体"/>
          <w:color w:val="auto"/>
          <w:sz w:val="24"/>
          <w:szCs w:val="24"/>
        </w:rPr>
        <w:t xml:space="preserve">2.6    </w:t>
      </w:r>
      <w:bookmarkEnd w:id="492"/>
      <w:bookmarkEnd w:id="493"/>
      <w:bookmarkEnd w:id="494"/>
      <w:r>
        <w:rPr>
          <w:rFonts w:hint="eastAsia" w:ascii="宋体" w:hAnsi="宋体" w:eastAsia="宋体" w:cs="宋体"/>
          <w:b/>
          <w:color w:val="auto"/>
          <w:kern w:val="0"/>
          <w:sz w:val="24"/>
          <w:szCs w:val="24"/>
          <w:highlight w:val="none"/>
          <w:lang w:val="en-US" w:eastAsia="zh-CN" w:bidi="ar-SA"/>
        </w:rPr>
        <w:t>项目背景和现状分析</w:t>
      </w:r>
      <w:bookmarkEnd w:id="498"/>
    </w:p>
    <w:p w14:paraId="1BC4347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（格式自行设计）</w:t>
      </w:r>
    </w:p>
    <w:p w14:paraId="6CA41C60">
      <w:pPr>
        <w:snapToGrid w:val="0"/>
        <w:ind w:left="480" w:hanging="480" w:hangingChars="200"/>
        <w:jc w:val="left"/>
        <w:rPr>
          <w:rFonts w:hint="eastAsia" w:ascii="宋体" w:hAnsi="宋体" w:eastAsia="宋体" w:cs="宋体"/>
          <w:color w:val="auto"/>
          <w:sz w:val="24"/>
          <w:szCs w:val="24"/>
        </w:rPr>
      </w:pPr>
    </w:p>
    <w:p w14:paraId="415D3376">
      <w:pPr>
        <w:wordWrap w:val="0"/>
        <w:spacing w:line="360" w:lineRule="auto"/>
        <w:ind w:firstLine="480"/>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rPr>
        <w:t>供应商盖章</w:t>
      </w:r>
      <w:r>
        <w:rPr>
          <w:rFonts w:hint="eastAsia" w:ascii="宋体" w:hAnsi="宋体" w:eastAsia="宋体" w:cs="宋体"/>
          <w:color w:val="auto"/>
          <w:sz w:val="24"/>
          <w:szCs w:val="21"/>
          <w:lang w:eastAsia="zh-CN"/>
        </w:rPr>
        <w:t>（</w:t>
      </w:r>
      <w:r>
        <w:rPr>
          <w:rFonts w:hint="eastAsia" w:ascii="宋体" w:hAnsi="宋体" w:eastAsia="宋体" w:cs="宋体"/>
          <w:color w:val="auto"/>
          <w:sz w:val="24"/>
          <w:szCs w:val="21"/>
          <w:lang w:val="en-US" w:eastAsia="zh-CN"/>
        </w:rPr>
        <w:t>CA签章</w:t>
      </w:r>
      <w:r>
        <w:rPr>
          <w:rFonts w:hint="eastAsia" w:ascii="宋体" w:hAnsi="宋体" w:eastAsia="宋体" w:cs="宋体"/>
          <w:color w:val="auto"/>
          <w:sz w:val="24"/>
          <w:szCs w:val="21"/>
          <w:lang w:eastAsia="zh-CN"/>
        </w:rPr>
        <w:t>）</w:t>
      </w:r>
      <w:r>
        <w:rPr>
          <w:rFonts w:hint="eastAsia" w:ascii="宋体" w:hAnsi="宋体" w:eastAsia="宋体" w:cs="宋体"/>
          <w:color w:val="auto"/>
          <w:sz w:val="24"/>
          <w:szCs w:val="21"/>
        </w:rPr>
        <w:t>：</w:t>
      </w:r>
      <w:r>
        <w:rPr>
          <w:rFonts w:hint="eastAsia" w:ascii="宋体" w:hAnsi="宋体" w:eastAsia="宋体" w:cs="宋体"/>
          <w:color w:val="auto"/>
          <w:sz w:val="24"/>
          <w:szCs w:val="21"/>
          <w:u w:val="single"/>
        </w:rPr>
        <w:t xml:space="preserve">                </w:t>
      </w:r>
    </w:p>
    <w:p w14:paraId="6670D8D6">
      <w:pPr>
        <w:wordWrap w:val="0"/>
        <w:spacing w:line="360" w:lineRule="auto"/>
        <w:ind w:firstLine="480"/>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rPr>
        <w:t>日      期：</w:t>
      </w:r>
      <w:r>
        <w:rPr>
          <w:rFonts w:hint="eastAsia" w:ascii="宋体" w:hAnsi="宋体" w:eastAsia="宋体" w:cs="宋体"/>
          <w:color w:val="auto"/>
          <w:sz w:val="24"/>
          <w:szCs w:val="21"/>
          <w:u w:val="single"/>
        </w:rPr>
        <w:t xml:space="preserve">                </w:t>
      </w:r>
    </w:p>
    <w:p w14:paraId="4F8BB084">
      <w:pPr>
        <w:pStyle w:val="5"/>
        <w:spacing w:before="0" w:after="0"/>
        <w:ind w:firstLine="0" w:firstLineChars="0"/>
        <w:jc w:val="left"/>
        <w:rPr>
          <w:rFonts w:hint="eastAsia" w:ascii="宋体" w:hAnsi="宋体" w:eastAsia="宋体" w:cs="宋体"/>
          <w:color w:val="auto"/>
          <w:sz w:val="24"/>
          <w:szCs w:val="24"/>
          <w:lang w:val="en-US" w:eastAsia="zh-CN"/>
        </w:rPr>
      </w:pPr>
      <w:bookmarkStart w:id="499" w:name="_Toc531359066"/>
      <w:bookmarkStart w:id="500" w:name="_Toc18766"/>
      <w:bookmarkStart w:id="501" w:name="_Toc2515"/>
      <w:bookmarkStart w:id="502" w:name="_Toc3250"/>
      <w:r>
        <w:rPr>
          <w:rFonts w:hint="eastAsia" w:ascii="宋体" w:hAnsi="宋体" w:eastAsia="宋体" w:cs="宋体"/>
          <w:color w:val="auto"/>
          <w:sz w:val="24"/>
          <w:szCs w:val="24"/>
        </w:rPr>
        <w:t xml:space="preserve">2.7    </w:t>
      </w:r>
      <w:bookmarkEnd w:id="499"/>
      <w:bookmarkEnd w:id="500"/>
      <w:bookmarkEnd w:id="501"/>
      <w:r>
        <w:rPr>
          <w:rFonts w:hint="eastAsia" w:ascii="宋体" w:hAnsi="宋体" w:eastAsia="宋体" w:cs="宋体"/>
          <w:b/>
          <w:bCs w:val="0"/>
          <w:color w:val="auto"/>
          <w:sz w:val="24"/>
          <w:lang w:eastAsia="zh-CN"/>
        </w:rPr>
        <w:t>重点难点及应对措施</w:t>
      </w:r>
      <w:bookmarkEnd w:id="502"/>
    </w:p>
    <w:p w14:paraId="4C31791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（格式自行设计）</w:t>
      </w:r>
    </w:p>
    <w:p w14:paraId="7A5627A4">
      <w:pPr>
        <w:spacing w:line="360" w:lineRule="auto"/>
        <w:rPr>
          <w:rFonts w:hint="eastAsia" w:ascii="宋体" w:hAnsi="宋体" w:eastAsia="宋体" w:cs="宋体"/>
          <w:color w:val="auto"/>
          <w:sz w:val="24"/>
          <w:szCs w:val="24"/>
        </w:rPr>
      </w:pPr>
    </w:p>
    <w:p w14:paraId="4ED741EF">
      <w:pPr>
        <w:pStyle w:val="159"/>
        <w:wordWrap w:val="0"/>
        <w:spacing w:line="360" w:lineRule="auto"/>
        <w:ind w:firstLine="480"/>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rPr>
        <w:t>供应商盖章</w:t>
      </w:r>
      <w:r>
        <w:rPr>
          <w:rFonts w:hint="eastAsia" w:ascii="宋体" w:hAnsi="宋体" w:eastAsia="宋体" w:cs="宋体"/>
          <w:color w:val="auto"/>
          <w:sz w:val="24"/>
          <w:szCs w:val="21"/>
          <w:lang w:eastAsia="zh-CN"/>
        </w:rPr>
        <w:t>（</w:t>
      </w:r>
      <w:r>
        <w:rPr>
          <w:rFonts w:hint="eastAsia" w:ascii="宋体" w:hAnsi="宋体" w:eastAsia="宋体" w:cs="宋体"/>
          <w:color w:val="auto"/>
          <w:sz w:val="24"/>
          <w:szCs w:val="21"/>
          <w:lang w:val="en-US" w:eastAsia="zh-CN"/>
        </w:rPr>
        <w:t>CA签章</w:t>
      </w:r>
      <w:r>
        <w:rPr>
          <w:rFonts w:hint="eastAsia" w:ascii="宋体" w:hAnsi="宋体" w:eastAsia="宋体" w:cs="宋体"/>
          <w:color w:val="auto"/>
          <w:sz w:val="24"/>
          <w:szCs w:val="21"/>
          <w:lang w:eastAsia="zh-CN"/>
        </w:rPr>
        <w:t>）</w:t>
      </w:r>
      <w:r>
        <w:rPr>
          <w:rFonts w:hint="eastAsia" w:ascii="宋体" w:hAnsi="宋体" w:eastAsia="宋体" w:cs="宋体"/>
          <w:color w:val="auto"/>
          <w:sz w:val="24"/>
          <w:szCs w:val="21"/>
        </w:rPr>
        <w:t>：</w:t>
      </w:r>
      <w:r>
        <w:rPr>
          <w:rFonts w:hint="eastAsia" w:ascii="宋体" w:hAnsi="宋体" w:eastAsia="宋体" w:cs="宋体"/>
          <w:color w:val="auto"/>
          <w:sz w:val="24"/>
          <w:szCs w:val="21"/>
          <w:u w:val="single"/>
        </w:rPr>
        <w:t xml:space="preserve">                </w:t>
      </w:r>
    </w:p>
    <w:p w14:paraId="3D4C69F4">
      <w:pPr>
        <w:pStyle w:val="159"/>
        <w:wordWrap w:val="0"/>
        <w:spacing w:line="360" w:lineRule="auto"/>
        <w:ind w:firstLine="480"/>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rPr>
        <w:t>日      期：</w:t>
      </w:r>
      <w:r>
        <w:rPr>
          <w:rFonts w:hint="eastAsia" w:ascii="宋体" w:hAnsi="宋体" w:eastAsia="宋体" w:cs="宋体"/>
          <w:color w:val="auto"/>
          <w:sz w:val="24"/>
          <w:szCs w:val="21"/>
          <w:u w:val="single"/>
        </w:rPr>
        <w:t xml:space="preserve">                </w:t>
      </w:r>
    </w:p>
    <w:p w14:paraId="698F76BE">
      <w:pPr>
        <w:pStyle w:val="5"/>
        <w:spacing w:before="0" w:after="0"/>
        <w:ind w:firstLine="0" w:firstLineChars="0"/>
        <w:jc w:val="left"/>
        <w:rPr>
          <w:rFonts w:hint="eastAsia" w:ascii="宋体" w:hAnsi="宋体" w:eastAsia="宋体" w:cs="宋体"/>
          <w:color w:val="auto"/>
          <w:sz w:val="24"/>
          <w:szCs w:val="24"/>
          <w:lang w:val="en-US" w:eastAsia="zh-CN"/>
        </w:rPr>
      </w:pPr>
      <w:bookmarkStart w:id="503" w:name="_Toc5566"/>
      <w:bookmarkStart w:id="504" w:name="_Toc31928"/>
      <w:bookmarkStart w:id="505" w:name="_Toc18508"/>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技术方案</w:t>
      </w:r>
      <w:bookmarkEnd w:id="503"/>
    </w:p>
    <w:p w14:paraId="1DB6AC8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（格式自行设计）</w:t>
      </w:r>
    </w:p>
    <w:p w14:paraId="3EA11F7B">
      <w:pPr>
        <w:pStyle w:val="51"/>
        <w:snapToGrid w:val="0"/>
        <w:ind w:left="480" w:hanging="480"/>
        <w:jc w:val="left"/>
        <w:rPr>
          <w:rFonts w:hint="eastAsia" w:ascii="宋体" w:hAnsi="宋体" w:eastAsia="宋体" w:cs="宋体"/>
          <w:color w:val="auto"/>
          <w:sz w:val="24"/>
        </w:rPr>
      </w:pPr>
    </w:p>
    <w:p w14:paraId="153F9307">
      <w:pPr>
        <w:pStyle w:val="159"/>
        <w:wordWrap w:val="0"/>
        <w:spacing w:line="360" w:lineRule="auto"/>
        <w:ind w:firstLine="480"/>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rPr>
        <w:t>供应商盖章</w:t>
      </w:r>
      <w:r>
        <w:rPr>
          <w:rFonts w:hint="eastAsia" w:ascii="宋体" w:hAnsi="宋体" w:eastAsia="宋体" w:cs="宋体"/>
          <w:color w:val="auto"/>
          <w:sz w:val="24"/>
          <w:szCs w:val="21"/>
          <w:lang w:eastAsia="zh-CN"/>
        </w:rPr>
        <w:t>（</w:t>
      </w:r>
      <w:r>
        <w:rPr>
          <w:rFonts w:hint="eastAsia" w:ascii="宋体" w:hAnsi="宋体" w:eastAsia="宋体" w:cs="宋体"/>
          <w:color w:val="auto"/>
          <w:sz w:val="24"/>
          <w:szCs w:val="21"/>
          <w:lang w:val="en-US" w:eastAsia="zh-CN"/>
        </w:rPr>
        <w:t>CA签章</w:t>
      </w:r>
      <w:r>
        <w:rPr>
          <w:rFonts w:hint="eastAsia" w:ascii="宋体" w:hAnsi="宋体" w:eastAsia="宋体" w:cs="宋体"/>
          <w:color w:val="auto"/>
          <w:sz w:val="24"/>
          <w:szCs w:val="21"/>
          <w:lang w:eastAsia="zh-CN"/>
        </w:rPr>
        <w:t>）</w:t>
      </w:r>
      <w:r>
        <w:rPr>
          <w:rFonts w:hint="eastAsia" w:ascii="宋体" w:hAnsi="宋体" w:eastAsia="宋体" w:cs="宋体"/>
          <w:color w:val="auto"/>
          <w:sz w:val="24"/>
          <w:szCs w:val="21"/>
        </w:rPr>
        <w:t>：</w:t>
      </w:r>
      <w:r>
        <w:rPr>
          <w:rFonts w:hint="eastAsia" w:ascii="宋体" w:hAnsi="宋体" w:eastAsia="宋体" w:cs="宋体"/>
          <w:color w:val="auto"/>
          <w:sz w:val="24"/>
          <w:szCs w:val="21"/>
          <w:u w:val="single"/>
        </w:rPr>
        <w:t xml:space="preserve">                </w:t>
      </w:r>
    </w:p>
    <w:p w14:paraId="703A74B6">
      <w:pPr>
        <w:pStyle w:val="159"/>
        <w:wordWrap w:val="0"/>
        <w:spacing w:line="360" w:lineRule="auto"/>
        <w:ind w:firstLine="480"/>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rPr>
        <w:t>日      期：</w:t>
      </w:r>
      <w:r>
        <w:rPr>
          <w:rFonts w:hint="eastAsia" w:ascii="宋体" w:hAnsi="宋体" w:eastAsia="宋体" w:cs="宋体"/>
          <w:color w:val="auto"/>
          <w:sz w:val="24"/>
          <w:szCs w:val="21"/>
          <w:u w:val="single"/>
        </w:rPr>
        <w:t xml:space="preserve">                </w:t>
      </w:r>
    </w:p>
    <w:p w14:paraId="787D49EB">
      <w:pPr>
        <w:pStyle w:val="5"/>
        <w:spacing w:before="0" w:after="0"/>
        <w:ind w:firstLine="0" w:firstLineChars="0"/>
        <w:jc w:val="left"/>
        <w:rPr>
          <w:rFonts w:hint="eastAsia" w:ascii="宋体" w:hAnsi="宋体" w:eastAsia="宋体" w:cs="宋体"/>
          <w:b/>
          <w:bCs w:val="0"/>
          <w:color w:val="auto"/>
          <w:sz w:val="24"/>
          <w:szCs w:val="24"/>
        </w:rPr>
      </w:pPr>
      <w:bookmarkStart w:id="506" w:name="_Toc2478"/>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 xml:space="preserve">    </w:t>
      </w:r>
      <w:bookmarkEnd w:id="504"/>
      <w:bookmarkEnd w:id="505"/>
      <w:r>
        <w:rPr>
          <w:rFonts w:hint="eastAsia" w:ascii="宋体" w:hAnsi="宋体" w:cs="宋体"/>
          <w:b/>
          <w:bCs/>
          <w:color w:val="auto"/>
          <w:sz w:val="24"/>
          <w:lang w:val="zh-CN" w:eastAsia="zh-CN"/>
        </w:rPr>
        <w:t>进度控制方案</w:t>
      </w:r>
      <w:bookmarkEnd w:id="506"/>
    </w:p>
    <w:p w14:paraId="58BDC40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（格式自行设计）</w:t>
      </w:r>
    </w:p>
    <w:p w14:paraId="7A96F033">
      <w:pPr>
        <w:pStyle w:val="159"/>
        <w:spacing w:line="400" w:lineRule="exact"/>
        <w:rPr>
          <w:rFonts w:hint="eastAsia" w:ascii="宋体" w:hAnsi="宋体" w:eastAsia="宋体" w:cs="宋体"/>
          <w:color w:val="auto"/>
          <w:spacing w:val="20"/>
          <w:sz w:val="24"/>
          <w:szCs w:val="21"/>
        </w:rPr>
      </w:pPr>
    </w:p>
    <w:p w14:paraId="7EFB6F24">
      <w:pPr>
        <w:pStyle w:val="159"/>
        <w:wordWrap w:val="0"/>
        <w:spacing w:line="360" w:lineRule="auto"/>
        <w:ind w:firstLine="480"/>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rPr>
        <w:t>供应商盖章</w:t>
      </w:r>
      <w:r>
        <w:rPr>
          <w:rFonts w:hint="eastAsia" w:ascii="宋体" w:hAnsi="宋体" w:eastAsia="宋体" w:cs="宋体"/>
          <w:color w:val="auto"/>
          <w:sz w:val="24"/>
          <w:szCs w:val="21"/>
          <w:lang w:eastAsia="zh-CN"/>
        </w:rPr>
        <w:t>（</w:t>
      </w:r>
      <w:r>
        <w:rPr>
          <w:rFonts w:hint="eastAsia" w:ascii="宋体" w:hAnsi="宋体" w:eastAsia="宋体" w:cs="宋体"/>
          <w:color w:val="auto"/>
          <w:sz w:val="24"/>
          <w:szCs w:val="21"/>
          <w:lang w:val="en-US" w:eastAsia="zh-CN"/>
        </w:rPr>
        <w:t>CA签章</w:t>
      </w:r>
      <w:r>
        <w:rPr>
          <w:rFonts w:hint="eastAsia" w:ascii="宋体" w:hAnsi="宋体" w:eastAsia="宋体" w:cs="宋体"/>
          <w:color w:val="auto"/>
          <w:sz w:val="24"/>
          <w:szCs w:val="21"/>
          <w:lang w:eastAsia="zh-CN"/>
        </w:rPr>
        <w:t>）</w:t>
      </w:r>
      <w:r>
        <w:rPr>
          <w:rFonts w:hint="eastAsia" w:ascii="宋体" w:hAnsi="宋体" w:eastAsia="宋体" w:cs="宋体"/>
          <w:color w:val="auto"/>
          <w:sz w:val="24"/>
          <w:szCs w:val="21"/>
        </w:rPr>
        <w:t>：</w:t>
      </w:r>
      <w:r>
        <w:rPr>
          <w:rFonts w:hint="eastAsia" w:ascii="宋体" w:hAnsi="宋体" w:eastAsia="宋体" w:cs="宋体"/>
          <w:color w:val="auto"/>
          <w:sz w:val="24"/>
          <w:szCs w:val="21"/>
          <w:u w:val="single"/>
        </w:rPr>
        <w:t xml:space="preserve">                </w:t>
      </w:r>
    </w:p>
    <w:p w14:paraId="2C9EB640">
      <w:pPr>
        <w:pStyle w:val="159"/>
        <w:wordWrap w:val="0"/>
        <w:spacing w:line="360" w:lineRule="auto"/>
        <w:ind w:firstLine="480"/>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rPr>
        <w:t>日      期：</w:t>
      </w:r>
      <w:r>
        <w:rPr>
          <w:rFonts w:hint="eastAsia" w:ascii="宋体" w:hAnsi="宋体" w:eastAsia="宋体" w:cs="宋体"/>
          <w:color w:val="auto"/>
          <w:sz w:val="24"/>
          <w:szCs w:val="21"/>
          <w:u w:val="single"/>
        </w:rPr>
        <w:t xml:space="preserve">                </w:t>
      </w:r>
    </w:p>
    <w:p w14:paraId="1A31DB93">
      <w:pPr>
        <w:pStyle w:val="5"/>
        <w:spacing w:before="0" w:after="0"/>
        <w:ind w:firstLine="0" w:firstLineChars="0"/>
        <w:jc w:val="left"/>
        <w:rPr>
          <w:rFonts w:hint="eastAsia" w:ascii="宋体" w:hAnsi="宋体" w:eastAsia="宋体" w:cs="宋体"/>
          <w:b/>
          <w:bCs w:val="0"/>
          <w:color w:val="auto"/>
          <w:sz w:val="24"/>
          <w:szCs w:val="24"/>
          <w:lang w:eastAsia="zh-CN"/>
        </w:rPr>
      </w:pPr>
      <w:bookmarkStart w:id="507" w:name="_Toc27989"/>
      <w:bookmarkStart w:id="508" w:name="_Toc531359069"/>
      <w:bookmarkStart w:id="509" w:name="_Toc2867"/>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 xml:space="preserve">    </w:t>
      </w:r>
      <w:r>
        <w:rPr>
          <w:rFonts w:hint="eastAsia" w:ascii="宋体" w:hAnsi="宋体" w:cs="宋体"/>
          <w:b/>
          <w:bCs w:val="0"/>
          <w:color w:val="auto"/>
          <w:sz w:val="24"/>
          <w:lang w:eastAsia="zh-CN"/>
        </w:rPr>
        <w:t>质量控制方案</w:t>
      </w:r>
      <w:bookmarkEnd w:id="507"/>
    </w:p>
    <w:p w14:paraId="5A80168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（格式自行设计）</w:t>
      </w:r>
    </w:p>
    <w:p w14:paraId="244020C6">
      <w:pPr>
        <w:pStyle w:val="159"/>
        <w:spacing w:line="400" w:lineRule="exact"/>
        <w:rPr>
          <w:rFonts w:hint="eastAsia" w:ascii="宋体" w:hAnsi="宋体" w:eastAsia="宋体" w:cs="宋体"/>
          <w:color w:val="auto"/>
          <w:spacing w:val="20"/>
          <w:sz w:val="24"/>
          <w:szCs w:val="21"/>
        </w:rPr>
      </w:pPr>
    </w:p>
    <w:p w14:paraId="1A4939ED">
      <w:pPr>
        <w:pStyle w:val="159"/>
        <w:wordWrap w:val="0"/>
        <w:spacing w:line="360" w:lineRule="auto"/>
        <w:ind w:firstLine="480"/>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rPr>
        <w:t>供应商盖章</w:t>
      </w:r>
      <w:r>
        <w:rPr>
          <w:rFonts w:hint="eastAsia" w:ascii="宋体" w:hAnsi="宋体" w:eastAsia="宋体" w:cs="宋体"/>
          <w:color w:val="auto"/>
          <w:sz w:val="24"/>
          <w:szCs w:val="21"/>
          <w:lang w:eastAsia="zh-CN"/>
        </w:rPr>
        <w:t>（</w:t>
      </w:r>
      <w:r>
        <w:rPr>
          <w:rFonts w:hint="eastAsia" w:ascii="宋体" w:hAnsi="宋体" w:eastAsia="宋体" w:cs="宋体"/>
          <w:color w:val="auto"/>
          <w:sz w:val="24"/>
          <w:szCs w:val="21"/>
          <w:lang w:val="en-US" w:eastAsia="zh-CN"/>
        </w:rPr>
        <w:t>CA签章</w:t>
      </w:r>
      <w:r>
        <w:rPr>
          <w:rFonts w:hint="eastAsia" w:ascii="宋体" w:hAnsi="宋体" w:eastAsia="宋体" w:cs="宋体"/>
          <w:color w:val="auto"/>
          <w:sz w:val="24"/>
          <w:szCs w:val="21"/>
          <w:lang w:eastAsia="zh-CN"/>
        </w:rPr>
        <w:t>）</w:t>
      </w:r>
      <w:r>
        <w:rPr>
          <w:rFonts w:hint="eastAsia" w:ascii="宋体" w:hAnsi="宋体" w:eastAsia="宋体" w:cs="宋体"/>
          <w:color w:val="auto"/>
          <w:sz w:val="24"/>
          <w:szCs w:val="21"/>
        </w:rPr>
        <w:t>：</w:t>
      </w:r>
      <w:r>
        <w:rPr>
          <w:rFonts w:hint="eastAsia" w:ascii="宋体" w:hAnsi="宋体" w:eastAsia="宋体" w:cs="宋体"/>
          <w:color w:val="auto"/>
          <w:sz w:val="24"/>
          <w:szCs w:val="21"/>
          <w:u w:val="single"/>
        </w:rPr>
        <w:t xml:space="preserve">                </w:t>
      </w:r>
    </w:p>
    <w:p w14:paraId="45DD0F3B">
      <w:pPr>
        <w:pStyle w:val="159"/>
        <w:wordWrap w:val="0"/>
        <w:spacing w:line="360" w:lineRule="auto"/>
        <w:ind w:firstLine="480"/>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rPr>
        <w:t>日      期：</w:t>
      </w:r>
      <w:r>
        <w:rPr>
          <w:rFonts w:hint="eastAsia" w:ascii="宋体" w:hAnsi="宋体" w:eastAsia="宋体" w:cs="宋体"/>
          <w:color w:val="auto"/>
          <w:sz w:val="24"/>
          <w:szCs w:val="21"/>
          <w:u w:val="single"/>
        </w:rPr>
        <w:t xml:space="preserve">                </w:t>
      </w:r>
    </w:p>
    <w:p w14:paraId="2E6A7B20">
      <w:pPr>
        <w:pStyle w:val="5"/>
        <w:spacing w:before="0" w:after="0"/>
        <w:ind w:firstLine="0" w:firstLineChars="0"/>
        <w:jc w:val="left"/>
        <w:rPr>
          <w:rFonts w:hint="eastAsia" w:ascii="宋体" w:hAnsi="宋体" w:eastAsia="宋体" w:cs="宋体"/>
          <w:color w:val="auto"/>
          <w:sz w:val="24"/>
          <w:szCs w:val="24"/>
          <w:lang w:val="en-US" w:eastAsia="zh-CN"/>
        </w:rPr>
      </w:pPr>
      <w:bookmarkStart w:id="510" w:name="_Toc32238"/>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 xml:space="preserve">    </w:t>
      </w:r>
      <w:r>
        <w:rPr>
          <w:rFonts w:hint="eastAsia" w:ascii="宋体" w:hAnsi="宋体" w:eastAsia="宋体" w:cs="宋体"/>
          <w:b/>
          <w:bCs/>
          <w:color w:val="auto"/>
          <w:sz w:val="24"/>
          <w:lang w:val="zh-CN" w:eastAsia="zh-CN"/>
        </w:rPr>
        <w:t>管理制度</w:t>
      </w:r>
      <w:bookmarkEnd w:id="510"/>
    </w:p>
    <w:p w14:paraId="4A12A03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（格式自行设计）</w:t>
      </w:r>
    </w:p>
    <w:p w14:paraId="0C7693B0">
      <w:pPr>
        <w:pStyle w:val="51"/>
        <w:snapToGrid w:val="0"/>
        <w:ind w:left="480" w:hanging="480"/>
        <w:jc w:val="left"/>
        <w:rPr>
          <w:rFonts w:hint="eastAsia" w:ascii="宋体" w:hAnsi="宋体" w:eastAsia="宋体" w:cs="宋体"/>
          <w:color w:val="auto"/>
          <w:sz w:val="24"/>
        </w:rPr>
      </w:pPr>
    </w:p>
    <w:p w14:paraId="11BB1956">
      <w:pPr>
        <w:pStyle w:val="159"/>
        <w:wordWrap w:val="0"/>
        <w:spacing w:line="360" w:lineRule="auto"/>
        <w:ind w:firstLine="480"/>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rPr>
        <w:t>供应商盖章</w:t>
      </w:r>
      <w:r>
        <w:rPr>
          <w:rFonts w:hint="eastAsia" w:ascii="宋体" w:hAnsi="宋体" w:eastAsia="宋体" w:cs="宋体"/>
          <w:color w:val="auto"/>
          <w:sz w:val="24"/>
          <w:szCs w:val="21"/>
          <w:lang w:eastAsia="zh-CN"/>
        </w:rPr>
        <w:t>（</w:t>
      </w:r>
      <w:r>
        <w:rPr>
          <w:rFonts w:hint="eastAsia" w:ascii="宋体" w:hAnsi="宋体" w:eastAsia="宋体" w:cs="宋体"/>
          <w:color w:val="auto"/>
          <w:sz w:val="24"/>
          <w:szCs w:val="21"/>
          <w:lang w:val="en-US" w:eastAsia="zh-CN"/>
        </w:rPr>
        <w:t>CA签章</w:t>
      </w:r>
      <w:r>
        <w:rPr>
          <w:rFonts w:hint="eastAsia" w:ascii="宋体" w:hAnsi="宋体" w:eastAsia="宋体" w:cs="宋体"/>
          <w:color w:val="auto"/>
          <w:sz w:val="24"/>
          <w:szCs w:val="21"/>
          <w:lang w:eastAsia="zh-CN"/>
        </w:rPr>
        <w:t>）</w:t>
      </w:r>
      <w:r>
        <w:rPr>
          <w:rFonts w:hint="eastAsia" w:ascii="宋体" w:hAnsi="宋体" w:eastAsia="宋体" w:cs="宋体"/>
          <w:color w:val="auto"/>
          <w:sz w:val="24"/>
          <w:szCs w:val="21"/>
        </w:rPr>
        <w:t>：</w:t>
      </w:r>
      <w:r>
        <w:rPr>
          <w:rFonts w:hint="eastAsia" w:ascii="宋体" w:hAnsi="宋体" w:eastAsia="宋体" w:cs="宋体"/>
          <w:color w:val="auto"/>
          <w:sz w:val="24"/>
          <w:szCs w:val="21"/>
          <w:u w:val="single"/>
        </w:rPr>
        <w:t xml:space="preserve">                </w:t>
      </w:r>
    </w:p>
    <w:p w14:paraId="08F77EF8">
      <w:pPr>
        <w:pStyle w:val="159"/>
        <w:wordWrap w:val="0"/>
        <w:spacing w:line="360" w:lineRule="auto"/>
        <w:ind w:firstLine="480"/>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rPr>
        <w:t>日      期：</w:t>
      </w:r>
      <w:r>
        <w:rPr>
          <w:rFonts w:hint="eastAsia" w:ascii="宋体" w:hAnsi="宋体" w:eastAsia="宋体" w:cs="宋体"/>
          <w:color w:val="auto"/>
          <w:sz w:val="24"/>
          <w:szCs w:val="21"/>
          <w:u w:val="single"/>
        </w:rPr>
        <w:t xml:space="preserve">                </w:t>
      </w:r>
    </w:p>
    <w:p w14:paraId="53CFA257">
      <w:pPr>
        <w:pStyle w:val="5"/>
        <w:spacing w:before="0" w:after="0"/>
        <w:ind w:firstLine="0" w:firstLineChars="0"/>
        <w:jc w:val="left"/>
        <w:rPr>
          <w:rFonts w:hint="eastAsia" w:ascii="宋体" w:hAnsi="宋体" w:eastAsia="宋体" w:cs="宋体"/>
          <w:color w:val="auto"/>
          <w:sz w:val="24"/>
          <w:szCs w:val="24"/>
          <w:lang w:val="en-US" w:eastAsia="zh-CN"/>
        </w:rPr>
      </w:pPr>
      <w:bookmarkStart w:id="511" w:name="_Toc27558"/>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 xml:space="preserve">    </w:t>
      </w:r>
      <w:r>
        <w:rPr>
          <w:rFonts w:hint="eastAsia" w:ascii="宋体" w:hAnsi="宋体" w:eastAsia="宋体" w:cs="宋体"/>
          <w:b/>
          <w:bCs w:val="0"/>
          <w:color w:val="auto"/>
          <w:sz w:val="24"/>
          <w:lang w:eastAsia="zh-CN"/>
        </w:rPr>
        <w:t>应急预案</w:t>
      </w:r>
      <w:bookmarkEnd w:id="511"/>
    </w:p>
    <w:p w14:paraId="4729671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（格式自行设计）</w:t>
      </w:r>
    </w:p>
    <w:p w14:paraId="70A1370F">
      <w:pPr>
        <w:pStyle w:val="51"/>
        <w:snapToGrid w:val="0"/>
        <w:ind w:left="480" w:hanging="480"/>
        <w:jc w:val="left"/>
        <w:rPr>
          <w:rFonts w:hint="eastAsia" w:ascii="宋体" w:hAnsi="宋体" w:eastAsia="宋体" w:cs="宋体"/>
          <w:color w:val="auto"/>
          <w:sz w:val="24"/>
        </w:rPr>
      </w:pPr>
    </w:p>
    <w:p w14:paraId="349136AC">
      <w:pPr>
        <w:pStyle w:val="159"/>
        <w:wordWrap w:val="0"/>
        <w:spacing w:line="360" w:lineRule="auto"/>
        <w:ind w:firstLine="480"/>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rPr>
        <w:t>供应商盖章</w:t>
      </w:r>
      <w:r>
        <w:rPr>
          <w:rFonts w:hint="eastAsia" w:ascii="宋体" w:hAnsi="宋体" w:eastAsia="宋体" w:cs="宋体"/>
          <w:color w:val="auto"/>
          <w:sz w:val="24"/>
          <w:szCs w:val="21"/>
          <w:lang w:eastAsia="zh-CN"/>
        </w:rPr>
        <w:t>（</w:t>
      </w:r>
      <w:r>
        <w:rPr>
          <w:rFonts w:hint="eastAsia" w:ascii="宋体" w:hAnsi="宋体" w:eastAsia="宋体" w:cs="宋体"/>
          <w:color w:val="auto"/>
          <w:sz w:val="24"/>
          <w:szCs w:val="21"/>
          <w:lang w:val="en-US" w:eastAsia="zh-CN"/>
        </w:rPr>
        <w:t>CA签章</w:t>
      </w:r>
      <w:r>
        <w:rPr>
          <w:rFonts w:hint="eastAsia" w:ascii="宋体" w:hAnsi="宋体" w:eastAsia="宋体" w:cs="宋体"/>
          <w:color w:val="auto"/>
          <w:sz w:val="24"/>
          <w:szCs w:val="21"/>
          <w:lang w:eastAsia="zh-CN"/>
        </w:rPr>
        <w:t>）</w:t>
      </w:r>
      <w:r>
        <w:rPr>
          <w:rFonts w:hint="eastAsia" w:ascii="宋体" w:hAnsi="宋体" w:eastAsia="宋体" w:cs="宋体"/>
          <w:color w:val="auto"/>
          <w:sz w:val="24"/>
          <w:szCs w:val="21"/>
        </w:rPr>
        <w:t>：</w:t>
      </w:r>
      <w:r>
        <w:rPr>
          <w:rFonts w:hint="eastAsia" w:ascii="宋体" w:hAnsi="宋体" w:eastAsia="宋体" w:cs="宋体"/>
          <w:color w:val="auto"/>
          <w:sz w:val="24"/>
          <w:szCs w:val="21"/>
          <w:u w:val="single"/>
        </w:rPr>
        <w:t xml:space="preserve">                </w:t>
      </w:r>
    </w:p>
    <w:p w14:paraId="0F292209">
      <w:pPr>
        <w:pStyle w:val="159"/>
        <w:wordWrap/>
        <w:spacing w:line="360" w:lineRule="auto"/>
        <w:ind w:firstLine="480"/>
        <w:jc w:val="center"/>
        <w:rPr>
          <w:rFonts w:hint="eastAsia" w:ascii="宋体" w:hAnsi="宋体" w:eastAsia="宋体" w:cs="宋体"/>
          <w:color w:val="auto"/>
          <w:sz w:val="24"/>
          <w:szCs w:val="21"/>
          <w:u w:val="single"/>
        </w:rPr>
      </w:pPr>
      <w:r>
        <w:rPr>
          <w:rFonts w:hint="eastAsia" w:ascii="宋体" w:hAnsi="宋体" w:eastAsia="宋体" w:cs="宋体"/>
          <w:color w:val="auto"/>
          <w:sz w:val="24"/>
          <w:szCs w:val="21"/>
          <w:lang w:val="en-US" w:eastAsia="zh-CN"/>
        </w:rPr>
        <w:t xml:space="preserve">                            </w:t>
      </w:r>
      <w:r>
        <w:rPr>
          <w:rFonts w:hint="eastAsia" w:ascii="宋体" w:hAnsi="宋体" w:eastAsia="宋体" w:cs="宋体"/>
          <w:color w:val="auto"/>
          <w:sz w:val="24"/>
          <w:szCs w:val="21"/>
        </w:rPr>
        <w:t>日      期：</w:t>
      </w:r>
      <w:r>
        <w:rPr>
          <w:rFonts w:hint="eastAsia" w:ascii="宋体" w:hAnsi="宋体" w:eastAsia="宋体" w:cs="宋体"/>
          <w:color w:val="auto"/>
          <w:sz w:val="24"/>
          <w:szCs w:val="21"/>
          <w:u w:val="single"/>
        </w:rPr>
        <w:t xml:space="preserve">                </w:t>
      </w:r>
    </w:p>
    <w:p w14:paraId="27B6FE56">
      <w:pPr>
        <w:pStyle w:val="5"/>
        <w:spacing w:before="0" w:after="0"/>
        <w:ind w:firstLine="0" w:firstLineChars="0"/>
        <w:jc w:val="left"/>
        <w:rPr>
          <w:rFonts w:hint="eastAsia" w:ascii="宋体" w:hAnsi="宋体" w:eastAsia="宋体" w:cs="宋体"/>
          <w:color w:val="auto"/>
          <w:sz w:val="24"/>
          <w:szCs w:val="24"/>
        </w:rPr>
      </w:pPr>
      <w:bookmarkStart w:id="512" w:name="_Toc10007"/>
      <w:bookmarkStart w:id="513" w:name="_Toc3429"/>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 xml:space="preserve">    拟投入的项目班子</w:t>
      </w:r>
      <w:bookmarkEnd w:id="508"/>
      <w:r>
        <w:rPr>
          <w:rFonts w:hint="eastAsia" w:ascii="宋体" w:hAnsi="宋体" w:eastAsia="宋体" w:cs="宋体"/>
          <w:color w:val="auto"/>
          <w:sz w:val="24"/>
          <w:szCs w:val="24"/>
        </w:rPr>
        <w:t>格式</w:t>
      </w:r>
      <w:bookmarkEnd w:id="509"/>
      <w:bookmarkEnd w:id="512"/>
      <w:bookmarkEnd w:id="513"/>
    </w:p>
    <w:p w14:paraId="44FC678B">
      <w:pPr>
        <w:spacing w:line="360" w:lineRule="auto"/>
        <w:ind w:firstLine="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拟投入的项目班子格式</w:t>
      </w:r>
    </w:p>
    <w:p w14:paraId="2316A29E">
      <w:pPr>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（格式仅供参考）</w:t>
      </w:r>
    </w:p>
    <w:p w14:paraId="606373C2">
      <w:pPr>
        <w:ind w:firstLine="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项目负责人简历表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464D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14:paraId="20892221">
            <w:pPr>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姓  名</w:t>
            </w:r>
          </w:p>
        </w:tc>
        <w:tc>
          <w:tcPr>
            <w:tcW w:w="1165" w:type="dxa"/>
            <w:gridSpan w:val="2"/>
            <w:vAlign w:val="center"/>
          </w:tcPr>
          <w:p w14:paraId="2922BBDB">
            <w:pPr>
              <w:ind w:firstLine="0"/>
              <w:jc w:val="center"/>
              <w:rPr>
                <w:rFonts w:hint="eastAsia" w:ascii="宋体" w:hAnsi="宋体" w:eastAsia="宋体" w:cs="宋体"/>
                <w:color w:val="auto"/>
                <w:sz w:val="24"/>
                <w:szCs w:val="24"/>
              </w:rPr>
            </w:pPr>
          </w:p>
        </w:tc>
        <w:tc>
          <w:tcPr>
            <w:tcW w:w="1155" w:type="dxa"/>
            <w:vAlign w:val="center"/>
          </w:tcPr>
          <w:p w14:paraId="38053311">
            <w:pPr>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年  龄</w:t>
            </w:r>
          </w:p>
        </w:tc>
        <w:tc>
          <w:tcPr>
            <w:tcW w:w="1155" w:type="dxa"/>
            <w:gridSpan w:val="2"/>
            <w:vAlign w:val="center"/>
          </w:tcPr>
          <w:p w14:paraId="7EFDB1BB">
            <w:pPr>
              <w:ind w:firstLine="0"/>
              <w:jc w:val="center"/>
              <w:rPr>
                <w:rFonts w:hint="eastAsia" w:ascii="宋体" w:hAnsi="宋体" w:eastAsia="宋体" w:cs="宋体"/>
                <w:color w:val="auto"/>
                <w:sz w:val="24"/>
                <w:szCs w:val="24"/>
              </w:rPr>
            </w:pPr>
          </w:p>
        </w:tc>
        <w:tc>
          <w:tcPr>
            <w:tcW w:w="2745" w:type="dxa"/>
            <w:gridSpan w:val="2"/>
            <w:vAlign w:val="center"/>
          </w:tcPr>
          <w:p w14:paraId="26356785">
            <w:pPr>
              <w:ind w:firstLine="0"/>
              <w:rPr>
                <w:rFonts w:hint="eastAsia" w:ascii="宋体" w:hAnsi="宋体" w:eastAsia="宋体" w:cs="宋体"/>
                <w:color w:val="auto"/>
                <w:sz w:val="24"/>
                <w:szCs w:val="24"/>
              </w:rPr>
            </w:pPr>
            <w:r>
              <w:rPr>
                <w:rFonts w:hint="eastAsia" w:ascii="宋体" w:hAnsi="宋体" w:eastAsia="宋体" w:cs="宋体"/>
                <w:color w:val="auto"/>
                <w:sz w:val="24"/>
                <w:szCs w:val="24"/>
              </w:rPr>
              <w:t>学历</w:t>
            </w:r>
          </w:p>
        </w:tc>
        <w:tc>
          <w:tcPr>
            <w:tcW w:w="1800" w:type="dxa"/>
            <w:vAlign w:val="center"/>
          </w:tcPr>
          <w:p w14:paraId="7B2A0F56">
            <w:pPr>
              <w:ind w:firstLine="0"/>
              <w:jc w:val="center"/>
              <w:rPr>
                <w:rFonts w:hint="eastAsia" w:ascii="宋体" w:hAnsi="宋体" w:eastAsia="宋体" w:cs="宋体"/>
                <w:color w:val="auto"/>
                <w:sz w:val="24"/>
                <w:szCs w:val="24"/>
              </w:rPr>
            </w:pPr>
          </w:p>
        </w:tc>
      </w:tr>
      <w:tr w14:paraId="45D7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14:paraId="6EEC8F01">
            <w:pPr>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职  称</w:t>
            </w:r>
          </w:p>
        </w:tc>
        <w:tc>
          <w:tcPr>
            <w:tcW w:w="1165" w:type="dxa"/>
            <w:gridSpan w:val="2"/>
            <w:vAlign w:val="center"/>
          </w:tcPr>
          <w:p w14:paraId="3732B883">
            <w:pPr>
              <w:ind w:firstLine="0"/>
              <w:jc w:val="center"/>
              <w:rPr>
                <w:rFonts w:hint="eastAsia" w:ascii="宋体" w:hAnsi="宋体" w:eastAsia="宋体" w:cs="宋体"/>
                <w:color w:val="auto"/>
                <w:sz w:val="24"/>
                <w:szCs w:val="24"/>
              </w:rPr>
            </w:pPr>
          </w:p>
        </w:tc>
        <w:tc>
          <w:tcPr>
            <w:tcW w:w="1155" w:type="dxa"/>
            <w:vAlign w:val="center"/>
          </w:tcPr>
          <w:p w14:paraId="5CE81AC3">
            <w:pPr>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1155" w:type="dxa"/>
            <w:gridSpan w:val="2"/>
            <w:vAlign w:val="center"/>
          </w:tcPr>
          <w:p w14:paraId="6E695D3A">
            <w:pPr>
              <w:ind w:firstLine="0"/>
              <w:jc w:val="center"/>
              <w:rPr>
                <w:rFonts w:hint="eastAsia" w:ascii="宋体" w:hAnsi="宋体" w:eastAsia="宋体" w:cs="宋体"/>
                <w:color w:val="auto"/>
                <w:sz w:val="24"/>
                <w:szCs w:val="24"/>
              </w:rPr>
            </w:pPr>
          </w:p>
        </w:tc>
        <w:tc>
          <w:tcPr>
            <w:tcW w:w="2745" w:type="dxa"/>
            <w:gridSpan w:val="2"/>
            <w:vAlign w:val="center"/>
          </w:tcPr>
          <w:p w14:paraId="541AAB1C">
            <w:pPr>
              <w:ind w:firstLine="0"/>
              <w:rPr>
                <w:rFonts w:hint="eastAsia" w:ascii="宋体" w:hAnsi="宋体" w:eastAsia="宋体" w:cs="宋体"/>
                <w:color w:val="auto"/>
                <w:sz w:val="24"/>
                <w:szCs w:val="24"/>
              </w:rPr>
            </w:pPr>
            <w:r>
              <w:rPr>
                <w:rFonts w:hint="eastAsia" w:ascii="宋体" w:hAnsi="宋体" w:eastAsia="宋体" w:cs="宋体"/>
                <w:color w:val="auto"/>
                <w:sz w:val="24"/>
                <w:szCs w:val="24"/>
              </w:rPr>
              <w:t>拟在本项目任职</w:t>
            </w:r>
          </w:p>
        </w:tc>
        <w:tc>
          <w:tcPr>
            <w:tcW w:w="1800" w:type="dxa"/>
            <w:vAlign w:val="center"/>
          </w:tcPr>
          <w:p w14:paraId="10D2CD96">
            <w:pPr>
              <w:ind w:firstLine="0"/>
              <w:jc w:val="center"/>
              <w:rPr>
                <w:rFonts w:hint="eastAsia" w:ascii="宋体" w:hAnsi="宋体" w:eastAsia="宋体" w:cs="宋体"/>
                <w:color w:val="auto"/>
                <w:sz w:val="24"/>
                <w:szCs w:val="24"/>
              </w:rPr>
            </w:pPr>
          </w:p>
        </w:tc>
      </w:tr>
      <w:tr w14:paraId="5822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14:paraId="1363465B">
            <w:pPr>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毕业院校</w:t>
            </w:r>
          </w:p>
        </w:tc>
        <w:tc>
          <w:tcPr>
            <w:tcW w:w="8020" w:type="dxa"/>
            <w:gridSpan w:val="8"/>
            <w:vAlign w:val="center"/>
          </w:tcPr>
          <w:p w14:paraId="0D87B4F5">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年毕业于      学校    专业</w:t>
            </w:r>
          </w:p>
        </w:tc>
      </w:tr>
      <w:tr w14:paraId="2A22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24" w:type="dxa"/>
            <w:gridSpan w:val="9"/>
            <w:vAlign w:val="center"/>
          </w:tcPr>
          <w:p w14:paraId="4CC1FAF7">
            <w:pPr>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主要工作履历</w:t>
            </w:r>
          </w:p>
        </w:tc>
      </w:tr>
      <w:tr w14:paraId="0ECB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14:paraId="51AE7B9F">
            <w:pPr>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2297" w:type="dxa"/>
            <w:gridSpan w:val="3"/>
            <w:vAlign w:val="center"/>
          </w:tcPr>
          <w:p w14:paraId="76D33720">
            <w:pPr>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参加过类似项目</w:t>
            </w:r>
          </w:p>
        </w:tc>
        <w:tc>
          <w:tcPr>
            <w:tcW w:w="1701" w:type="dxa"/>
            <w:gridSpan w:val="2"/>
            <w:vAlign w:val="center"/>
          </w:tcPr>
          <w:p w14:paraId="230963A9">
            <w:pPr>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担任职务</w:t>
            </w:r>
          </w:p>
        </w:tc>
        <w:tc>
          <w:tcPr>
            <w:tcW w:w="3313" w:type="dxa"/>
            <w:gridSpan w:val="2"/>
            <w:vAlign w:val="center"/>
          </w:tcPr>
          <w:p w14:paraId="79FB9CEE">
            <w:pPr>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业主及联系电话</w:t>
            </w:r>
          </w:p>
        </w:tc>
      </w:tr>
      <w:tr w14:paraId="58C6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14:paraId="2AC1A2AB">
            <w:pPr>
              <w:ind w:firstLine="0"/>
              <w:jc w:val="center"/>
              <w:rPr>
                <w:rFonts w:hint="eastAsia" w:ascii="宋体" w:hAnsi="宋体" w:eastAsia="宋体" w:cs="宋体"/>
                <w:color w:val="auto"/>
                <w:sz w:val="24"/>
                <w:szCs w:val="24"/>
              </w:rPr>
            </w:pPr>
          </w:p>
        </w:tc>
        <w:tc>
          <w:tcPr>
            <w:tcW w:w="2297" w:type="dxa"/>
            <w:gridSpan w:val="3"/>
            <w:vAlign w:val="center"/>
          </w:tcPr>
          <w:p w14:paraId="41A56ECE">
            <w:pPr>
              <w:ind w:firstLine="0"/>
              <w:jc w:val="center"/>
              <w:rPr>
                <w:rFonts w:hint="eastAsia" w:ascii="宋体" w:hAnsi="宋体" w:eastAsia="宋体" w:cs="宋体"/>
                <w:color w:val="auto"/>
                <w:sz w:val="24"/>
                <w:szCs w:val="24"/>
              </w:rPr>
            </w:pPr>
          </w:p>
        </w:tc>
        <w:tc>
          <w:tcPr>
            <w:tcW w:w="1701" w:type="dxa"/>
            <w:gridSpan w:val="2"/>
            <w:vAlign w:val="center"/>
          </w:tcPr>
          <w:p w14:paraId="019B30E2">
            <w:pPr>
              <w:ind w:firstLine="0"/>
              <w:jc w:val="center"/>
              <w:rPr>
                <w:rFonts w:hint="eastAsia" w:ascii="宋体" w:hAnsi="宋体" w:eastAsia="宋体" w:cs="宋体"/>
                <w:color w:val="auto"/>
                <w:sz w:val="24"/>
                <w:szCs w:val="24"/>
              </w:rPr>
            </w:pPr>
          </w:p>
        </w:tc>
        <w:tc>
          <w:tcPr>
            <w:tcW w:w="3313" w:type="dxa"/>
            <w:gridSpan w:val="2"/>
            <w:vAlign w:val="center"/>
          </w:tcPr>
          <w:p w14:paraId="3045FF8F">
            <w:pPr>
              <w:ind w:firstLine="0"/>
              <w:jc w:val="center"/>
              <w:rPr>
                <w:rFonts w:hint="eastAsia" w:ascii="宋体" w:hAnsi="宋体" w:eastAsia="宋体" w:cs="宋体"/>
                <w:color w:val="auto"/>
                <w:sz w:val="24"/>
                <w:szCs w:val="24"/>
              </w:rPr>
            </w:pPr>
          </w:p>
        </w:tc>
      </w:tr>
      <w:tr w14:paraId="2EC0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14:paraId="4CF04B46">
            <w:pPr>
              <w:ind w:firstLine="0"/>
              <w:jc w:val="center"/>
              <w:rPr>
                <w:rFonts w:hint="eastAsia" w:ascii="宋体" w:hAnsi="宋体" w:eastAsia="宋体" w:cs="宋体"/>
                <w:color w:val="auto"/>
                <w:sz w:val="24"/>
                <w:szCs w:val="24"/>
              </w:rPr>
            </w:pPr>
          </w:p>
        </w:tc>
        <w:tc>
          <w:tcPr>
            <w:tcW w:w="2297" w:type="dxa"/>
            <w:gridSpan w:val="3"/>
            <w:vAlign w:val="center"/>
          </w:tcPr>
          <w:p w14:paraId="0B62AFE4">
            <w:pPr>
              <w:ind w:firstLine="0"/>
              <w:jc w:val="center"/>
              <w:rPr>
                <w:rFonts w:hint="eastAsia" w:ascii="宋体" w:hAnsi="宋体" w:eastAsia="宋体" w:cs="宋体"/>
                <w:color w:val="auto"/>
                <w:sz w:val="24"/>
                <w:szCs w:val="24"/>
              </w:rPr>
            </w:pPr>
          </w:p>
        </w:tc>
        <w:tc>
          <w:tcPr>
            <w:tcW w:w="1701" w:type="dxa"/>
            <w:gridSpan w:val="2"/>
            <w:vAlign w:val="center"/>
          </w:tcPr>
          <w:p w14:paraId="328CC547">
            <w:pPr>
              <w:ind w:firstLine="0"/>
              <w:jc w:val="center"/>
              <w:rPr>
                <w:rFonts w:hint="eastAsia" w:ascii="宋体" w:hAnsi="宋体" w:eastAsia="宋体" w:cs="宋体"/>
                <w:color w:val="auto"/>
                <w:sz w:val="24"/>
                <w:szCs w:val="24"/>
              </w:rPr>
            </w:pPr>
          </w:p>
        </w:tc>
        <w:tc>
          <w:tcPr>
            <w:tcW w:w="3313" w:type="dxa"/>
            <w:gridSpan w:val="2"/>
            <w:vAlign w:val="center"/>
          </w:tcPr>
          <w:p w14:paraId="79CE3092">
            <w:pPr>
              <w:ind w:firstLine="0"/>
              <w:jc w:val="center"/>
              <w:rPr>
                <w:rFonts w:hint="eastAsia" w:ascii="宋体" w:hAnsi="宋体" w:eastAsia="宋体" w:cs="宋体"/>
                <w:color w:val="auto"/>
                <w:sz w:val="24"/>
                <w:szCs w:val="24"/>
              </w:rPr>
            </w:pPr>
          </w:p>
        </w:tc>
      </w:tr>
    </w:tbl>
    <w:p w14:paraId="332F0CDF">
      <w:pPr>
        <w:ind w:firstLine="0"/>
        <w:rPr>
          <w:rFonts w:hint="eastAsia" w:ascii="宋体" w:hAnsi="宋体" w:eastAsia="宋体" w:cs="宋体"/>
          <w:color w:val="auto"/>
          <w:sz w:val="24"/>
          <w:szCs w:val="24"/>
        </w:rPr>
      </w:pPr>
      <w:r>
        <w:rPr>
          <w:rFonts w:hint="eastAsia" w:ascii="宋体" w:hAnsi="宋体" w:eastAsia="宋体" w:cs="宋体"/>
          <w:color w:val="auto"/>
          <w:sz w:val="24"/>
          <w:szCs w:val="24"/>
        </w:rPr>
        <w:t>附：执业资格证书、职称证书、学历证书等电子文档证明材料</w:t>
      </w:r>
    </w:p>
    <w:p w14:paraId="67BAA940">
      <w:pPr>
        <w:ind w:firstLine="0"/>
        <w:rPr>
          <w:rFonts w:hint="eastAsia" w:ascii="宋体" w:hAnsi="宋体" w:eastAsia="宋体" w:cs="宋体"/>
          <w:color w:val="auto"/>
          <w:sz w:val="24"/>
          <w:szCs w:val="24"/>
        </w:rPr>
      </w:pPr>
    </w:p>
    <w:p w14:paraId="79FDB245">
      <w:pPr>
        <w:ind w:firstLine="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项目班子一览表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18"/>
        <w:gridCol w:w="1984"/>
        <w:gridCol w:w="1843"/>
        <w:gridCol w:w="2755"/>
      </w:tblGrid>
      <w:tr w14:paraId="2C40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40CFFC3E">
            <w:pPr>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418" w:type="dxa"/>
            <w:vAlign w:val="center"/>
          </w:tcPr>
          <w:p w14:paraId="6E67D870">
            <w:pPr>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职务</w:t>
            </w:r>
          </w:p>
        </w:tc>
        <w:tc>
          <w:tcPr>
            <w:tcW w:w="1984" w:type="dxa"/>
            <w:vAlign w:val="center"/>
          </w:tcPr>
          <w:p w14:paraId="19F4C262">
            <w:pPr>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专业技术资格</w:t>
            </w:r>
          </w:p>
        </w:tc>
        <w:tc>
          <w:tcPr>
            <w:tcW w:w="1843" w:type="dxa"/>
            <w:vAlign w:val="center"/>
          </w:tcPr>
          <w:p w14:paraId="609DCA79">
            <w:pPr>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证书编号</w:t>
            </w:r>
          </w:p>
        </w:tc>
        <w:tc>
          <w:tcPr>
            <w:tcW w:w="2755" w:type="dxa"/>
            <w:vAlign w:val="center"/>
          </w:tcPr>
          <w:p w14:paraId="45B0B872">
            <w:pPr>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实施经验说明</w:t>
            </w:r>
          </w:p>
        </w:tc>
      </w:tr>
      <w:tr w14:paraId="5570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7C55D50F">
            <w:pPr>
              <w:ind w:firstLine="0"/>
              <w:jc w:val="center"/>
              <w:rPr>
                <w:rFonts w:hint="eastAsia" w:ascii="宋体" w:hAnsi="宋体" w:eastAsia="宋体" w:cs="宋体"/>
                <w:color w:val="auto"/>
                <w:sz w:val="24"/>
                <w:szCs w:val="24"/>
              </w:rPr>
            </w:pPr>
          </w:p>
        </w:tc>
        <w:tc>
          <w:tcPr>
            <w:tcW w:w="1418" w:type="dxa"/>
            <w:vAlign w:val="center"/>
          </w:tcPr>
          <w:p w14:paraId="23FE74F3">
            <w:pPr>
              <w:ind w:firstLine="0"/>
              <w:jc w:val="center"/>
              <w:rPr>
                <w:rFonts w:hint="eastAsia" w:ascii="宋体" w:hAnsi="宋体" w:eastAsia="宋体" w:cs="宋体"/>
                <w:color w:val="auto"/>
                <w:sz w:val="24"/>
                <w:szCs w:val="24"/>
              </w:rPr>
            </w:pPr>
          </w:p>
        </w:tc>
        <w:tc>
          <w:tcPr>
            <w:tcW w:w="1984" w:type="dxa"/>
            <w:vAlign w:val="center"/>
          </w:tcPr>
          <w:p w14:paraId="2E30E6D9">
            <w:pPr>
              <w:ind w:firstLine="0"/>
              <w:jc w:val="center"/>
              <w:rPr>
                <w:rFonts w:hint="eastAsia" w:ascii="宋体" w:hAnsi="宋体" w:eastAsia="宋体" w:cs="宋体"/>
                <w:color w:val="auto"/>
                <w:sz w:val="24"/>
                <w:szCs w:val="24"/>
              </w:rPr>
            </w:pPr>
          </w:p>
        </w:tc>
        <w:tc>
          <w:tcPr>
            <w:tcW w:w="1843" w:type="dxa"/>
            <w:vAlign w:val="center"/>
          </w:tcPr>
          <w:p w14:paraId="566B8434">
            <w:pPr>
              <w:ind w:firstLine="0"/>
              <w:jc w:val="center"/>
              <w:rPr>
                <w:rFonts w:hint="eastAsia" w:ascii="宋体" w:hAnsi="宋体" w:eastAsia="宋体" w:cs="宋体"/>
                <w:color w:val="auto"/>
                <w:sz w:val="24"/>
                <w:szCs w:val="24"/>
              </w:rPr>
            </w:pPr>
          </w:p>
        </w:tc>
        <w:tc>
          <w:tcPr>
            <w:tcW w:w="2755" w:type="dxa"/>
            <w:vAlign w:val="center"/>
          </w:tcPr>
          <w:p w14:paraId="17816DF3">
            <w:pPr>
              <w:ind w:firstLine="0"/>
              <w:jc w:val="center"/>
              <w:rPr>
                <w:rFonts w:hint="eastAsia" w:ascii="宋体" w:hAnsi="宋体" w:eastAsia="宋体" w:cs="宋体"/>
                <w:color w:val="auto"/>
                <w:sz w:val="24"/>
                <w:szCs w:val="24"/>
              </w:rPr>
            </w:pPr>
          </w:p>
        </w:tc>
      </w:tr>
      <w:tr w14:paraId="10BE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34B61F90">
            <w:pPr>
              <w:ind w:firstLine="0"/>
              <w:jc w:val="center"/>
              <w:rPr>
                <w:rFonts w:hint="eastAsia" w:ascii="宋体" w:hAnsi="宋体" w:eastAsia="宋体" w:cs="宋体"/>
                <w:color w:val="auto"/>
                <w:sz w:val="24"/>
                <w:szCs w:val="24"/>
              </w:rPr>
            </w:pPr>
          </w:p>
        </w:tc>
        <w:tc>
          <w:tcPr>
            <w:tcW w:w="1418" w:type="dxa"/>
            <w:vAlign w:val="center"/>
          </w:tcPr>
          <w:p w14:paraId="2CDCED3E">
            <w:pPr>
              <w:ind w:firstLine="0"/>
              <w:jc w:val="center"/>
              <w:rPr>
                <w:rFonts w:hint="eastAsia" w:ascii="宋体" w:hAnsi="宋体" w:eastAsia="宋体" w:cs="宋体"/>
                <w:color w:val="auto"/>
                <w:sz w:val="24"/>
                <w:szCs w:val="24"/>
              </w:rPr>
            </w:pPr>
          </w:p>
        </w:tc>
        <w:tc>
          <w:tcPr>
            <w:tcW w:w="1984" w:type="dxa"/>
            <w:vAlign w:val="center"/>
          </w:tcPr>
          <w:p w14:paraId="097FC315">
            <w:pPr>
              <w:ind w:firstLine="0"/>
              <w:jc w:val="center"/>
              <w:rPr>
                <w:rFonts w:hint="eastAsia" w:ascii="宋体" w:hAnsi="宋体" w:eastAsia="宋体" w:cs="宋体"/>
                <w:color w:val="auto"/>
                <w:sz w:val="24"/>
                <w:szCs w:val="24"/>
              </w:rPr>
            </w:pPr>
          </w:p>
        </w:tc>
        <w:tc>
          <w:tcPr>
            <w:tcW w:w="1843" w:type="dxa"/>
            <w:vAlign w:val="center"/>
          </w:tcPr>
          <w:p w14:paraId="4040481A">
            <w:pPr>
              <w:ind w:firstLine="0"/>
              <w:jc w:val="center"/>
              <w:rPr>
                <w:rFonts w:hint="eastAsia" w:ascii="宋体" w:hAnsi="宋体" w:eastAsia="宋体" w:cs="宋体"/>
                <w:color w:val="auto"/>
                <w:sz w:val="24"/>
                <w:szCs w:val="24"/>
              </w:rPr>
            </w:pPr>
          </w:p>
        </w:tc>
        <w:tc>
          <w:tcPr>
            <w:tcW w:w="2755" w:type="dxa"/>
            <w:vAlign w:val="center"/>
          </w:tcPr>
          <w:p w14:paraId="4D3B6238">
            <w:pPr>
              <w:ind w:firstLine="0"/>
              <w:jc w:val="center"/>
              <w:rPr>
                <w:rFonts w:hint="eastAsia" w:ascii="宋体" w:hAnsi="宋体" w:eastAsia="宋体" w:cs="宋体"/>
                <w:color w:val="auto"/>
                <w:sz w:val="24"/>
                <w:szCs w:val="24"/>
              </w:rPr>
            </w:pPr>
          </w:p>
        </w:tc>
      </w:tr>
    </w:tbl>
    <w:p w14:paraId="2E24E44E">
      <w:pPr>
        <w:ind w:firstLine="0"/>
        <w:rPr>
          <w:rFonts w:hint="eastAsia" w:ascii="宋体" w:hAnsi="宋体" w:eastAsia="宋体" w:cs="宋体"/>
          <w:color w:val="auto"/>
          <w:sz w:val="24"/>
          <w:szCs w:val="24"/>
        </w:rPr>
      </w:pPr>
      <w:r>
        <w:rPr>
          <w:rFonts w:hint="eastAsia" w:ascii="宋体" w:hAnsi="宋体" w:eastAsia="宋体" w:cs="宋体"/>
          <w:color w:val="auto"/>
          <w:sz w:val="24"/>
          <w:szCs w:val="24"/>
        </w:rPr>
        <w:t>附：相关人员的专业技术资格证书电子文档证明材料</w:t>
      </w:r>
    </w:p>
    <w:p w14:paraId="71450C6C">
      <w:pPr>
        <w:ind w:firstLine="0"/>
        <w:rPr>
          <w:rFonts w:hint="eastAsia" w:ascii="宋体" w:hAnsi="宋体" w:eastAsia="宋体" w:cs="宋体"/>
          <w:color w:val="auto"/>
          <w:sz w:val="24"/>
          <w:szCs w:val="24"/>
        </w:rPr>
      </w:pPr>
    </w:p>
    <w:p w14:paraId="79132C6E">
      <w:pPr>
        <w:pStyle w:val="159"/>
        <w:wordWrap w:val="0"/>
        <w:spacing w:line="360" w:lineRule="auto"/>
        <w:ind w:firstLine="480"/>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lang w:eastAsia="zh-CN"/>
        </w:rPr>
        <w:t>供应商盖章（CA签章）</w:t>
      </w:r>
      <w:r>
        <w:rPr>
          <w:rFonts w:hint="eastAsia" w:ascii="宋体" w:hAnsi="宋体" w:eastAsia="宋体" w:cs="宋体"/>
          <w:color w:val="auto"/>
          <w:sz w:val="24"/>
          <w:szCs w:val="21"/>
        </w:rPr>
        <w:t>：</w:t>
      </w:r>
      <w:r>
        <w:rPr>
          <w:rFonts w:hint="eastAsia" w:ascii="宋体" w:hAnsi="宋体" w:eastAsia="宋体" w:cs="宋体"/>
          <w:color w:val="auto"/>
          <w:sz w:val="24"/>
          <w:szCs w:val="21"/>
          <w:u w:val="single"/>
        </w:rPr>
        <w:t xml:space="preserve">                </w:t>
      </w:r>
    </w:p>
    <w:p w14:paraId="44A50086">
      <w:pPr>
        <w:pStyle w:val="159"/>
        <w:wordWrap w:val="0"/>
        <w:spacing w:line="360" w:lineRule="auto"/>
        <w:ind w:firstLine="480"/>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rPr>
        <w:t>日      期：</w:t>
      </w:r>
      <w:r>
        <w:rPr>
          <w:rFonts w:hint="eastAsia" w:ascii="宋体" w:hAnsi="宋体" w:eastAsia="宋体" w:cs="宋体"/>
          <w:color w:val="auto"/>
          <w:sz w:val="24"/>
          <w:szCs w:val="21"/>
          <w:u w:val="single"/>
        </w:rPr>
        <w:t xml:space="preserve">               </w:t>
      </w:r>
      <w:bookmarkStart w:id="514" w:name="_Toc531359070"/>
      <w:r>
        <w:rPr>
          <w:rFonts w:hint="eastAsia" w:ascii="宋体" w:hAnsi="宋体" w:eastAsia="宋体" w:cs="宋体"/>
          <w:color w:val="auto"/>
          <w:sz w:val="24"/>
          <w:szCs w:val="21"/>
          <w:u w:val="single"/>
        </w:rPr>
        <w:t xml:space="preserve"> </w:t>
      </w:r>
    </w:p>
    <w:bookmarkEnd w:id="514"/>
    <w:p w14:paraId="3572F957">
      <w:pPr>
        <w:pStyle w:val="5"/>
        <w:spacing w:before="0" w:after="0"/>
        <w:ind w:firstLine="0" w:firstLineChars="0"/>
        <w:jc w:val="left"/>
        <w:rPr>
          <w:rFonts w:hint="eastAsia" w:ascii="宋体" w:hAnsi="宋体" w:eastAsia="宋体" w:cs="宋体"/>
          <w:color w:val="auto"/>
          <w:sz w:val="24"/>
          <w:szCs w:val="24"/>
        </w:rPr>
        <w:sectPr>
          <w:pgSz w:w="11906" w:h="16838"/>
          <w:pgMar w:top="1418" w:right="1418" w:bottom="1418" w:left="1418" w:header="851" w:footer="851" w:gutter="0"/>
          <w:pgNumType w:fmt="decimal"/>
          <w:cols w:space="720" w:num="1"/>
          <w:docGrid w:linePitch="312" w:charSpace="0"/>
        </w:sectPr>
      </w:pPr>
      <w:bookmarkStart w:id="515" w:name="_Toc12486"/>
      <w:bookmarkStart w:id="516" w:name="_Toc23874"/>
    </w:p>
    <w:p w14:paraId="13B46AF1">
      <w:pPr>
        <w:pStyle w:val="5"/>
        <w:spacing w:before="0" w:after="0"/>
        <w:ind w:firstLine="0" w:firstLineChars="0"/>
        <w:jc w:val="left"/>
        <w:rPr>
          <w:rFonts w:hint="eastAsia" w:ascii="宋体" w:hAnsi="宋体" w:eastAsia="宋体" w:cs="宋体"/>
          <w:color w:val="auto"/>
          <w:sz w:val="24"/>
          <w:szCs w:val="24"/>
          <w:lang w:eastAsia="zh-CN"/>
        </w:rPr>
      </w:pPr>
      <w:bookmarkStart w:id="517" w:name="_Toc19239"/>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w:t>
      </w:r>
      <w:bookmarkEnd w:id="515"/>
      <w:bookmarkEnd w:id="516"/>
      <w:r>
        <w:rPr>
          <w:rStyle w:val="1000"/>
          <w:rFonts w:hint="eastAsia" w:ascii="宋体" w:hAnsi="宋体" w:cs="宋体"/>
          <w:b/>
          <w:bCs/>
          <w:color w:val="auto"/>
          <w:sz w:val="24"/>
          <w:lang w:val="en-US" w:eastAsia="zh-CN"/>
        </w:rPr>
        <w:t>售后服务方案</w:t>
      </w:r>
      <w:bookmarkEnd w:id="517"/>
    </w:p>
    <w:p w14:paraId="4B4DF6C1">
      <w:pPr>
        <w:pStyle w:val="98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（格式自行设计）</w:t>
      </w:r>
    </w:p>
    <w:p w14:paraId="30208555">
      <w:pPr>
        <w:pStyle w:val="51"/>
        <w:snapToGrid w:val="0"/>
        <w:spacing w:line="360" w:lineRule="auto"/>
        <w:ind w:left="480" w:hanging="480"/>
        <w:jc w:val="left"/>
        <w:rPr>
          <w:rFonts w:hint="eastAsia" w:ascii="宋体" w:hAnsi="宋体" w:eastAsia="宋体" w:cs="宋体"/>
          <w:color w:val="auto"/>
          <w:sz w:val="24"/>
        </w:rPr>
      </w:pPr>
    </w:p>
    <w:p w14:paraId="26B9FCCB">
      <w:pPr>
        <w:pStyle w:val="159"/>
        <w:wordWrap w:val="0"/>
        <w:spacing w:line="360" w:lineRule="auto"/>
        <w:ind w:firstLine="480"/>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lang w:eastAsia="zh-CN"/>
        </w:rPr>
        <w:t>供应商盖章（CA签章）</w:t>
      </w:r>
      <w:r>
        <w:rPr>
          <w:rFonts w:hint="eastAsia" w:ascii="宋体" w:hAnsi="宋体" w:eastAsia="宋体" w:cs="宋体"/>
          <w:color w:val="auto"/>
          <w:sz w:val="24"/>
          <w:szCs w:val="21"/>
        </w:rPr>
        <w:t>：</w:t>
      </w:r>
      <w:r>
        <w:rPr>
          <w:rFonts w:hint="eastAsia" w:ascii="宋体" w:hAnsi="宋体" w:eastAsia="宋体" w:cs="宋体"/>
          <w:color w:val="auto"/>
          <w:sz w:val="24"/>
          <w:szCs w:val="21"/>
          <w:u w:val="single"/>
        </w:rPr>
        <w:t xml:space="preserve">                </w:t>
      </w:r>
    </w:p>
    <w:p w14:paraId="0BED10AA">
      <w:pPr>
        <w:pStyle w:val="159"/>
        <w:wordWrap w:val="0"/>
        <w:spacing w:line="360" w:lineRule="auto"/>
        <w:ind w:firstLine="480"/>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rPr>
        <w:t>日      期：</w:t>
      </w:r>
      <w:r>
        <w:rPr>
          <w:rFonts w:hint="eastAsia" w:ascii="宋体" w:hAnsi="宋体" w:eastAsia="宋体" w:cs="宋体"/>
          <w:color w:val="auto"/>
          <w:sz w:val="24"/>
          <w:szCs w:val="21"/>
          <w:u w:val="single"/>
        </w:rPr>
        <w:t xml:space="preserve">                </w:t>
      </w:r>
    </w:p>
    <w:bookmarkEnd w:id="489"/>
    <w:bookmarkEnd w:id="490"/>
    <w:bookmarkEnd w:id="495"/>
    <w:bookmarkEnd w:id="496"/>
    <w:bookmarkEnd w:id="497"/>
    <w:p w14:paraId="280C6CEC">
      <w:pPr>
        <w:pStyle w:val="5"/>
        <w:spacing w:before="0" w:after="0"/>
        <w:ind w:firstLine="0" w:firstLineChars="0"/>
        <w:jc w:val="left"/>
        <w:rPr>
          <w:rFonts w:hint="eastAsia" w:ascii="宋体" w:hAnsi="宋体" w:eastAsia="宋体" w:cs="宋体"/>
          <w:color w:val="auto"/>
          <w:sz w:val="24"/>
          <w:szCs w:val="24"/>
          <w:lang w:eastAsia="zh-CN"/>
        </w:rPr>
      </w:pPr>
      <w:bookmarkStart w:id="518" w:name="_Toc15823"/>
      <w:bookmarkStart w:id="519" w:name="_Toc96338070"/>
      <w:bookmarkStart w:id="520" w:name="_Toc305144129"/>
      <w:bookmarkStart w:id="521" w:name="_Toc359934644"/>
      <w:bookmarkStart w:id="522" w:name="_Toc303756458"/>
      <w:bookmarkStart w:id="523" w:name="_Toc531359072"/>
      <w:bookmarkStart w:id="524" w:name="_Toc8482"/>
      <w:bookmarkStart w:id="525" w:name="_Toc341260008"/>
      <w:bookmarkStart w:id="526" w:name="_Toc34895615"/>
      <w:bookmarkStart w:id="527" w:name="_Toc515526271"/>
      <w:bookmarkStart w:id="528" w:name="_Toc377979050"/>
      <w:bookmarkStart w:id="529" w:name="_Toc409172377"/>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highlight w:val="none"/>
          <w:lang w:eastAsia="zh-CN"/>
        </w:rPr>
        <w:t>项目实施的设备配置</w:t>
      </w:r>
      <w:bookmarkEnd w:id="518"/>
    </w:p>
    <w:p w14:paraId="1199BAD7">
      <w:pPr>
        <w:pStyle w:val="98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（格式自行设计）</w:t>
      </w:r>
    </w:p>
    <w:p w14:paraId="6BFAAB91">
      <w:pPr>
        <w:pStyle w:val="51"/>
        <w:snapToGrid w:val="0"/>
        <w:spacing w:line="360" w:lineRule="auto"/>
        <w:ind w:left="480" w:hanging="480"/>
        <w:jc w:val="left"/>
        <w:rPr>
          <w:rFonts w:hint="eastAsia" w:ascii="宋体" w:hAnsi="宋体" w:eastAsia="宋体" w:cs="宋体"/>
          <w:color w:val="auto"/>
          <w:sz w:val="24"/>
        </w:rPr>
      </w:pPr>
    </w:p>
    <w:p w14:paraId="42E4B0C7">
      <w:pPr>
        <w:pStyle w:val="159"/>
        <w:wordWrap w:val="0"/>
        <w:spacing w:line="360" w:lineRule="auto"/>
        <w:ind w:firstLine="480"/>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lang w:eastAsia="zh-CN"/>
        </w:rPr>
        <w:t>供应商盖章（CA签章）</w:t>
      </w:r>
      <w:r>
        <w:rPr>
          <w:rFonts w:hint="eastAsia" w:ascii="宋体" w:hAnsi="宋体" w:eastAsia="宋体" w:cs="宋体"/>
          <w:color w:val="auto"/>
          <w:sz w:val="24"/>
          <w:szCs w:val="21"/>
        </w:rPr>
        <w:t>：</w:t>
      </w:r>
      <w:r>
        <w:rPr>
          <w:rFonts w:hint="eastAsia" w:ascii="宋体" w:hAnsi="宋体" w:eastAsia="宋体" w:cs="宋体"/>
          <w:color w:val="auto"/>
          <w:sz w:val="24"/>
          <w:szCs w:val="21"/>
          <w:u w:val="single"/>
        </w:rPr>
        <w:t xml:space="preserve">                </w:t>
      </w:r>
    </w:p>
    <w:p w14:paraId="065B27FB">
      <w:pPr>
        <w:pStyle w:val="159"/>
        <w:wordWrap w:val="0"/>
        <w:spacing w:line="360" w:lineRule="auto"/>
        <w:ind w:firstLine="480"/>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rPr>
        <w:t>日      期：</w:t>
      </w:r>
      <w:r>
        <w:rPr>
          <w:rFonts w:hint="eastAsia" w:ascii="宋体" w:hAnsi="宋体" w:eastAsia="宋体" w:cs="宋体"/>
          <w:color w:val="auto"/>
          <w:sz w:val="24"/>
          <w:szCs w:val="21"/>
          <w:u w:val="single"/>
        </w:rPr>
        <w:t xml:space="preserve">                </w:t>
      </w:r>
    </w:p>
    <w:p w14:paraId="6D39CF29">
      <w:pPr>
        <w:pStyle w:val="5"/>
        <w:spacing w:before="0" w:after="0"/>
        <w:ind w:firstLine="0" w:firstLineChars="0"/>
        <w:jc w:val="left"/>
        <w:rPr>
          <w:rFonts w:hint="eastAsia" w:ascii="宋体" w:hAnsi="宋体" w:eastAsia="宋体" w:cs="宋体"/>
          <w:color w:val="auto"/>
          <w:sz w:val="24"/>
          <w:szCs w:val="24"/>
        </w:rPr>
      </w:pPr>
      <w:bookmarkStart w:id="530" w:name="_Toc25404"/>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供应商需要说明的其他文件和说明</w:t>
      </w:r>
      <w:bookmarkEnd w:id="519"/>
      <w:bookmarkEnd w:id="520"/>
      <w:bookmarkEnd w:id="521"/>
      <w:bookmarkEnd w:id="522"/>
      <w:bookmarkEnd w:id="523"/>
      <w:bookmarkEnd w:id="524"/>
      <w:bookmarkEnd w:id="525"/>
      <w:bookmarkEnd w:id="526"/>
      <w:bookmarkEnd w:id="527"/>
      <w:bookmarkEnd w:id="528"/>
      <w:bookmarkEnd w:id="529"/>
      <w:bookmarkEnd w:id="530"/>
    </w:p>
    <w:p w14:paraId="40C0AB9E">
      <w:pPr>
        <w:pStyle w:val="5"/>
        <w:spacing w:before="0" w:after="0"/>
        <w:ind w:firstLine="0" w:firstLineChars="0"/>
        <w:jc w:val="center"/>
        <w:rPr>
          <w:rFonts w:hint="eastAsia" w:ascii="宋体" w:hAnsi="宋体" w:eastAsia="宋体" w:cs="宋体"/>
          <w:b w:val="0"/>
          <w:bCs w:val="0"/>
          <w:color w:val="auto"/>
          <w:sz w:val="24"/>
          <w:szCs w:val="24"/>
        </w:rPr>
      </w:pPr>
      <w:bookmarkStart w:id="531" w:name="_Toc2038"/>
      <w:bookmarkStart w:id="532" w:name="_Toc18603"/>
      <w:bookmarkStart w:id="533" w:name="_Toc14137"/>
      <w:r>
        <w:rPr>
          <w:rFonts w:hint="eastAsia" w:ascii="宋体" w:hAnsi="宋体" w:eastAsia="宋体" w:cs="宋体"/>
          <w:b w:val="0"/>
          <w:bCs w:val="0"/>
          <w:color w:val="auto"/>
          <w:sz w:val="24"/>
          <w:szCs w:val="24"/>
        </w:rPr>
        <w:t>（格式自行设计）</w:t>
      </w:r>
      <w:bookmarkEnd w:id="531"/>
      <w:bookmarkEnd w:id="532"/>
      <w:bookmarkEnd w:id="533"/>
    </w:p>
    <w:p w14:paraId="29928BF8">
      <w:pPr>
        <w:rPr>
          <w:rFonts w:hint="eastAsia" w:ascii="宋体" w:hAnsi="宋体" w:eastAsia="宋体" w:cs="宋体"/>
          <w:color w:val="auto"/>
        </w:rPr>
      </w:pPr>
    </w:p>
    <w:p w14:paraId="2BF22208">
      <w:pPr>
        <w:pStyle w:val="159"/>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供应商盖章</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lang w:val="en-US" w:eastAsia="zh-CN"/>
        </w:rPr>
        <w:t>CA签章</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u w:val="single"/>
        </w:rPr>
        <w:t xml:space="preserve">                </w:t>
      </w:r>
    </w:p>
    <w:p w14:paraId="7F290A23">
      <w:pPr>
        <w:pStyle w:val="159"/>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p>
    <w:p w14:paraId="6538DA37">
      <w:pPr>
        <w:pStyle w:val="60"/>
        <w:spacing w:before="240" w:beforeLines="100" w:after="240" w:afterLines="100"/>
        <w:outlineLvl w:val="1"/>
        <w:rPr>
          <w:rFonts w:hint="eastAsia" w:ascii="宋体" w:hAnsi="宋体" w:eastAsia="宋体" w:cs="宋体"/>
          <w:color w:val="auto"/>
          <w:sz w:val="44"/>
          <w:szCs w:val="44"/>
          <w:highlight w:val="none"/>
        </w:rPr>
        <w:sectPr>
          <w:pgSz w:w="11906" w:h="16838"/>
          <w:pgMar w:top="1418" w:right="1418" w:bottom="1418" w:left="1418" w:header="851" w:footer="851" w:gutter="0"/>
          <w:pgNumType w:fmt="decimal"/>
          <w:cols w:space="720" w:num="1"/>
          <w:docGrid w:linePitch="312" w:charSpace="0"/>
        </w:sectPr>
      </w:pPr>
      <w:bookmarkStart w:id="534" w:name="_Toc531359073"/>
      <w:bookmarkStart w:id="535" w:name="_Toc139797680"/>
      <w:bookmarkStart w:id="536" w:name="_Toc530551896"/>
      <w:bookmarkStart w:id="537" w:name="_Toc96338071"/>
      <w:bookmarkStart w:id="538" w:name="_Toc15735"/>
    </w:p>
    <w:p w14:paraId="444DF070">
      <w:pPr>
        <w:pStyle w:val="60"/>
        <w:spacing w:before="240" w:beforeLines="100" w:after="240" w:afterLines="100"/>
        <w:outlineLvl w:val="1"/>
        <w:rPr>
          <w:rFonts w:hint="eastAsia" w:ascii="宋体" w:hAnsi="宋体" w:eastAsia="宋体" w:cs="宋体"/>
          <w:color w:val="auto"/>
          <w:sz w:val="44"/>
          <w:szCs w:val="44"/>
          <w:highlight w:val="none"/>
        </w:rPr>
      </w:pPr>
      <w:bookmarkStart w:id="539" w:name="_Toc31016"/>
      <w:r>
        <w:rPr>
          <w:rFonts w:hint="eastAsia" w:ascii="宋体" w:hAnsi="宋体" w:eastAsia="宋体" w:cs="宋体"/>
          <w:color w:val="auto"/>
          <w:sz w:val="44"/>
          <w:szCs w:val="44"/>
          <w:highlight w:val="none"/>
        </w:rPr>
        <w:t>三  报价文件格式</w:t>
      </w:r>
      <w:bookmarkEnd w:id="534"/>
      <w:bookmarkEnd w:id="535"/>
      <w:bookmarkEnd w:id="536"/>
      <w:bookmarkEnd w:id="537"/>
      <w:bookmarkEnd w:id="538"/>
      <w:bookmarkEnd w:id="539"/>
    </w:p>
    <w:p w14:paraId="08CD561F">
      <w:pPr>
        <w:spacing w:line="360" w:lineRule="auto"/>
        <w:rPr>
          <w:rFonts w:hint="eastAsia" w:ascii="宋体" w:hAnsi="宋体" w:eastAsia="宋体" w:cs="宋体"/>
          <w:color w:val="auto"/>
          <w:sz w:val="24"/>
          <w:highlight w:val="none"/>
        </w:rPr>
      </w:pPr>
    </w:p>
    <w:bookmarkEnd w:id="484"/>
    <w:p w14:paraId="74CFD98F">
      <w:pPr>
        <w:pStyle w:val="5"/>
        <w:spacing w:before="0" w:after="0"/>
        <w:ind w:firstLine="0" w:firstLineChars="0"/>
        <w:jc w:val="left"/>
        <w:rPr>
          <w:rFonts w:hint="eastAsia" w:ascii="宋体" w:hAnsi="宋体" w:eastAsia="宋体" w:cs="宋体"/>
          <w:color w:val="auto"/>
          <w:sz w:val="24"/>
          <w:szCs w:val="24"/>
        </w:rPr>
      </w:pPr>
      <w:bookmarkStart w:id="540" w:name="_Toc32683"/>
      <w:bookmarkStart w:id="541" w:name="_Toc3026"/>
      <w:bookmarkStart w:id="542" w:name="_Toc6550"/>
      <w:bookmarkStart w:id="543" w:name="_Toc19654"/>
      <w:bookmarkStart w:id="544" w:name="_Toc139797642"/>
      <w:r>
        <w:rPr>
          <w:rFonts w:hint="eastAsia" w:ascii="宋体" w:hAnsi="宋体" w:eastAsia="宋体" w:cs="宋体"/>
          <w:color w:val="auto"/>
          <w:sz w:val="24"/>
          <w:szCs w:val="24"/>
        </w:rPr>
        <w:t xml:space="preserve">3.1     </w:t>
      </w:r>
      <w:r>
        <w:rPr>
          <w:rFonts w:hint="eastAsia" w:ascii="宋体" w:hAnsi="宋体" w:eastAsia="宋体" w:cs="宋体"/>
          <w:color w:val="auto"/>
          <w:sz w:val="24"/>
          <w:szCs w:val="24"/>
          <w:highlight w:val="none"/>
        </w:rPr>
        <w:t>报价</w:t>
      </w:r>
      <w:r>
        <w:rPr>
          <w:rFonts w:hint="eastAsia" w:ascii="宋体" w:hAnsi="宋体" w:cs="宋体"/>
          <w:color w:val="auto"/>
          <w:sz w:val="24"/>
          <w:szCs w:val="24"/>
          <w:highlight w:val="none"/>
          <w:lang w:eastAsia="zh-CN"/>
        </w:rPr>
        <w:t>文件</w:t>
      </w:r>
      <w:r>
        <w:rPr>
          <w:rFonts w:hint="eastAsia" w:ascii="宋体" w:hAnsi="宋体" w:eastAsia="宋体" w:cs="宋体"/>
          <w:color w:val="auto"/>
          <w:sz w:val="24"/>
          <w:szCs w:val="24"/>
          <w:highlight w:val="none"/>
        </w:rPr>
        <w:t>封面格</w:t>
      </w:r>
      <w:r>
        <w:rPr>
          <w:rFonts w:hint="eastAsia" w:ascii="宋体" w:hAnsi="宋体" w:eastAsia="宋体" w:cs="宋体"/>
          <w:color w:val="auto"/>
          <w:sz w:val="24"/>
          <w:szCs w:val="24"/>
        </w:rPr>
        <w:t>式</w:t>
      </w:r>
      <w:bookmarkEnd w:id="540"/>
      <w:bookmarkEnd w:id="541"/>
      <w:bookmarkEnd w:id="542"/>
    </w:p>
    <w:p w14:paraId="5BD5602F">
      <w:pPr>
        <w:ind w:firstLine="0"/>
        <w:rPr>
          <w:rFonts w:hint="eastAsia" w:ascii="宋体" w:hAnsi="宋体" w:eastAsia="宋体" w:cs="宋体"/>
          <w:color w:val="auto"/>
        </w:rPr>
      </w:pPr>
    </w:p>
    <w:p w14:paraId="2309208C">
      <w:pPr>
        <w:spacing w:line="360" w:lineRule="auto"/>
        <w:ind w:firstLine="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磋商响应文件</w:t>
      </w:r>
    </w:p>
    <w:tbl>
      <w:tblPr>
        <w:tblStyle w:val="64"/>
        <w:tblW w:w="0" w:type="auto"/>
        <w:jc w:val="center"/>
        <w:tblLayout w:type="fixed"/>
        <w:tblCellMar>
          <w:top w:w="0" w:type="dxa"/>
          <w:left w:w="108" w:type="dxa"/>
          <w:bottom w:w="0" w:type="dxa"/>
          <w:right w:w="108" w:type="dxa"/>
        </w:tblCellMar>
      </w:tblPr>
      <w:tblGrid>
        <w:gridCol w:w="2755"/>
        <w:gridCol w:w="4299"/>
      </w:tblGrid>
      <w:tr w14:paraId="1A613676">
        <w:tblPrEx>
          <w:tblCellMar>
            <w:top w:w="0" w:type="dxa"/>
            <w:left w:w="108" w:type="dxa"/>
            <w:bottom w:w="0" w:type="dxa"/>
            <w:right w:w="108" w:type="dxa"/>
          </w:tblCellMar>
        </w:tblPrEx>
        <w:trPr>
          <w:trHeight w:val="454" w:hRule="atLeast"/>
          <w:jc w:val="center"/>
        </w:trPr>
        <w:tc>
          <w:tcPr>
            <w:tcW w:w="2755" w:type="dxa"/>
            <w:vAlign w:val="center"/>
          </w:tcPr>
          <w:p w14:paraId="6570B494">
            <w:pPr>
              <w:jc w:val="distribute"/>
              <w:rPr>
                <w:rFonts w:hint="eastAsia" w:ascii="宋体" w:hAnsi="宋体" w:eastAsia="宋体" w:cs="宋体"/>
                <w:color w:val="auto"/>
                <w:sz w:val="24"/>
                <w:szCs w:val="24"/>
              </w:rPr>
            </w:pPr>
            <w:r>
              <w:rPr>
                <w:rFonts w:hint="eastAsia" w:ascii="宋体" w:hAnsi="宋体" w:eastAsia="宋体" w:cs="宋体"/>
                <w:color w:val="auto"/>
                <w:sz w:val="24"/>
                <w:szCs w:val="24"/>
              </w:rPr>
              <w:t>磋商响应文件名称：</w:t>
            </w:r>
          </w:p>
        </w:tc>
        <w:tc>
          <w:tcPr>
            <w:tcW w:w="4299" w:type="dxa"/>
            <w:vAlign w:val="center"/>
          </w:tcPr>
          <w:p w14:paraId="0D0CD51B">
            <w:pPr>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报价文件           </w:t>
            </w:r>
          </w:p>
        </w:tc>
      </w:tr>
      <w:tr w14:paraId="2BD36D5D">
        <w:tblPrEx>
          <w:tblCellMar>
            <w:top w:w="0" w:type="dxa"/>
            <w:left w:w="108" w:type="dxa"/>
            <w:bottom w:w="0" w:type="dxa"/>
            <w:right w:w="108" w:type="dxa"/>
          </w:tblCellMar>
        </w:tblPrEx>
        <w:trPr>
          <w:trHeight w:val="454" w:hRule="atLeast"/>
          <w:jc w:val="center"/>
        </w:trPr>
        <w:tc>
          <w:tcPr>
            <w:tcW w:w="2755" w:type="dxa"/>
            <w:vAlign w:val="center"/>
          </w:tcPr>
          <w:p w14:paraId="49776BB3">
            <w:pPr>
              <w:jc w:val="distribute"/>
              <w:rPr>
                <w:rFonts w:hint="eastAsia" w:ascii="宋体" w:hAnsi="宋体" w:eastAsia="宋体" w:cs="宋体"/>
                <w:color w:val="auto"/>
                <w:sz w:val="24"/>
                <w:szCs w:val="24"/>
              </w:rPr>
            </w:pPr>
            <w:r>
              <w:rPr>
                <w:rFonts w:hint="eastAsia" w:ascii="宋体" w:hAnsi="宋体" w:eastAsia="宋体" w:cs="宋体"/>
                <w:color w:val="auto"/>
                <w:sz w:val="24"/>
                <w:szCs w:val="24"/>
              </w:rPr>
              <w:t>项 目 编 号：</w:t>
            </w:r>
          </w:p>
        </w:tc>
        <w:tc>
          <w:tcPr>
            <w:tcW w:w="4299" w:type="dxa"/>
            <w:vAlign w:val="center"/>
          </w:tcPr>
          <w:p w14:paraId="5CC3CBED">
            <w:pPr>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p>
        </w:tc>
      </w:tr>
      <w:tr w14:paraId="6587E642">
        <w:tblPrEx>
          <w:tblCellMar>
            <w:top w:w="0" w:type="dxa"/>
            <w:left w:w="108" w:type="dxa"/>
            <w:bottom w:w="0" w:type="dxa"/>
            <w:right w:w="108" w:type="dxa"/>
          </w:tblCellMar>
        </w:tblPrEx>
        <w:trPr>
          <w:trHeight w:val="454" w:hRule="atLeast"/>
          <w:jc w:val="center"/>
        </w:trPr>
        <w:tc>
          <w:tcPr>
            <w:tcW w:w="2755" w:type="dxa"/>
            <w:vAlign w:val="center"/>
          </w:tcPr>
          <w:p w14:paraId="088A3192">
            <w:pPr>
              <w:jc w:val="distribute"/>
              <w:rPr>
                <w:rFonts w:hint="eastAsia" w:ascii="宋体" w:hAnsi="宋体" w:eastAsia="宋体" w:cs="宋体"/>
                <w:color w:val="auto"/>
                <w:sz w:val="24"/>
                <w:szCs w:val="24"/>
              </w:rPr>
            </w:pPr>
            <w:r>
              <w:rPr>
                <w:rFonts w:hint="eastAsia" w:ascii="宋体" w:hAnsi="宋体" w:eastAsia="宋体" w:cs="宋体"/>
                <w:color w:val="auto"/>
                <w:sz w:val="24"/>
                <w:szCs w:val="24"/>
              </w:rPr>
              <w:t>项 目 名 称：</w:t>
            </w:r>
          </w:p>
        </w:tc>
        <w:tc>
          <w:tcPr>
            <w:tcW w:w="4299" w:type="dxa"/>
            <w:vAlign w:val="center"/>
          </w:tcPr>
          <w:p w14:paraId="385C3B5A">
            <w:pPr>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p>
        </w:tc>
      </w:tr>
      <w:tr w14:paraId="5A209D1B">
        <w:tblPrEx>
          <w:tblCellMar>
            <w:top w:w="0" w:type="dxa"/>
            <w:left w:w="108" w:type="dxa"/>
            <w:bottom w:w="0" w:type="dxa"/>
            <w:right w:w="108" w:type="dxa"/>
          </w:tblCellMar>
        </w:tblPrEx>
        <w:trPr>
          <w:trHeight w:val="454" w:hRule="atLeast"/>
          <w:jc w:val="center"/>
        </w:trPr>
        <w:tc>
          <w:tcPr>
            <w:tcW w:w="2755" w:type="dxa"/>
            <w:vAlign w:val="center"/>
          </w:tcPr>
          <w:p w14:paraId="2B2EF33C">
            <w:pPr>
              <w:jc w:val="distribute"/>
              <w:rPr>
                <w:rFonts w:hint="eastAsia" w:ascii="宋体" w:hAnsi="宋体" w:eastAsia="宋体" w:cs="宋体"/>
                <w:color w:val="auto"/>
                <w:sz w:val="24"/>
                <w:szCs w:val="24"/>
              </w:rPr>
            </w:pPr>
            <w:r>
              <w:rPr>
                <w:rFonts w:hint="eastAsia" w:ascii="宋体" w:hAnsi="宋体" w:eastAsia="宋体" w:cs="宋体"/>
                <w:color w:val="auto"/>
                <w:sz w:val="24"/>
                <w:szCs w:val="24"/>
              </w:rPr>
              <w:t>标      项：</w:t>
            </w:r>
          </w:p>
        </w:tc>
        <w:tc>
          <w:tcPr>
            <w:tcW w:w="4299" w:type="dxa"/>
            <w:vAlign w:val="center"/>
          </w:tcPr>
          <w:p w14:paraId="754DCF34">
            <w:pPr>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（若有）                            </w:t>
            </w:r>
          </w:p>
        </w:tc>
      </w:tr>
      <w:tr w14:paraId="2C467E2C">
        <w:tblPrEx>
          <w:tblCellMar>
            <w:top w:w="0" w:type="dxa"/>
            <w:left w:w="108" w:type="dxa"/>
            <w:bottom w:w="0" w:type="dxa"/>
            <w:right w:w="108" w:type="dxa"/>
          </w:tblCellMar>
        </w:tblPrEx>
        <w:trPr>
          <w:trHeight w:val="454" w:hRule="atLeast"/>
          <w:jc w:val="center"/>
        </w:trPr>
        <w:tc>
          <w:tcPr>
            <w:tcW w:w="2755" w:type="dxa"/>
            <w:vAlign w:val="center"/>
          </w:tcPr>
          <w:p w14:paraId="2457011A">
            <w:pPr>
              <w:jc w:val="distribute"/>
              <w:rPr>
                <w:rFonts w:hint="eastAsia" w:ascii="宋体" w:hAnsi="宋体" w:eastAsia="宋体" w:cs="宋体"/>
                <w:color w:val="auto"/>
                <w:sz w:val="24"/>
                <w:szCs w:val="24"/>
              </w:rPr>
            </w:pPr>
          </w:p>
        </w:tc>
        <w:tc>
          <w:tcPr>
            <w:tcW w:w="4299" w:type="dxa"/>
            <w:vAlign w:val="center"/>
          </w:tcPr>
          <w:p w14:paraId="6B5B1C12">
            <w:pPr>
              <w:jc w:val="left"/>
              <w:rPr>
                <w:rFonts w:hint="eastAsia" w:ascii="宋体" w:hAnsi="宋体" w:eastAsia="宋体" w:cs="宋体"/>
                <w:color w:val="auto"/>
                <w:sz w:val="24"/>
                <w:szCs w:val="24"/>
              </w:rPr>
            </w:pPr>
          </w:p>
        </w:tc>
      </w:tr>
      <w:tr w14:paraId="561762E5">
        <w:tblPrEx>
          <w:tblCellMar>
            <w:top w:w="0" w:type="dxa"/>
            <w:left w:w="108" w:type="dxa"/>
            <w:bottom w:w="0" w:type="dxa"/>
            <w:right w:w="108" w:type="dxa"/>
          </w:tblCellMar>
        </w:tblPrEx>
        <w:trPr>
          <w:trHeight w:val="454" w:hRule="atLeast"/>
          <w:jc w:val="center"/>
        </w:trPr>
        <w:tc>
          <w:tcPr>
            <w:tcW w:w="2755" w:type="dxa"/>
            <w:vAlign w:val="center"/>
          </w:tcPr>
          <w:p w14:paraId="68E8B7F2">
            <w:pPr>
              <w:jc w:val="distribute"/>
              <w:rPr>
                <w:rFonts w:hint="eastAsia" w:ascii="宋体" w:hAnsi="宋体" w:eastAsia="宋体" w:cs="宋体"/>
                <w:color w:val="auto"/>
                <w:sz w:val="24"/>
                <w:szCs w:val="24"/>
              </w:rPr>
            </w:pPr>
            <w:r>
              <w:rPr>
                <w:rFonts w:hint="eastAsia" w:ascii="宋体" w:hAnsi="宋体" w:eastAsia="宋体" w:cs="宋体"/>
                <w:color w:val="auto"/>
                <w:sz w:val="24"/>
                <w:szCs w:val="24"/>
              </w:rPr>
              <w:t>供应商全称</w:t>
            </w:r>
            <w:r>
              <w:rPr>
                <w:rFonts w:hint="eastAsia" w:ascii="宋体" w:hAnsi="宋体" w:eastAsia="宋体" w:cs="宋体"/>
                <w:color w:val="auto"/>
                <w:sz w:val="24"/>
                <w:szCs w:val="21"/>
                <w:lang w:eastAsia="zh-CN"/>
              </w:rPr>
              <w:t>（</w:t>
            </w:r>
            <w:r>
              <w:rPr>
                <w:rFonts w:hint="eastAsia" w:ascii="宋体" w:hAnsi="宋体" w:eastAsia="宋体" w:cs="宋体"/>
                <w:color w:val="auto"/>
                <w:sz w:val="24"/>
                <w:szCs w:val="21"/>
                <w:lang w:val="en-US" w:eastAsia="zh-CN"/>
              </w:rPr>
              <w:t>CA签章</w:t>
            </w:r>
            <w:r>
              <w:rPr>
                <w:rFonts w:hint="eastAsia" w:ascii="宋体" w:hAnsi="宋体" w:eastAsia="宋体" w:cs="宋体"/>
                <w:color w:val="auto"/>
                <w:sz w:val="24"/>
                <w:szCs w:val="21"/>
                <w:lang w:eastAsia="zh-CN"/>
              </w:rPr>
              <w:t>）</w:t>
            </w:r>
            <w:r>
              <w:rPr>
                <w:rFonts w:hint="eastAsia" w:ascii="宋体" w:hAnsi="宋体" w:eastAsia="宋体" w:cs="宋体"/>
                <w:color w:val="auto"/>
                <w:sz w:val="24"/>
                <w:szCs w:val="24"/>
              </w:rPr>
              <w:t>：</w:t>
            </w:r>
          </w:p>
        </w:tc>
        <w:tc>
          <w:tcPr>
            <w:tcW w:w="4299" w:type="dxa"/>
            <w:vAlign w:val="center"/>
          </w:tcPr>
          <w:p w14:paraId="318D39F8">
            <w:pPr>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p>
        </w:tc>
      </w:tr>
      <w:tr w14:paraId="75367D2B">
        <w:tblPrEx>
          <w:tblCellMar>
            <w:top w:w="0" w:type="dxa"/>
            <w:left w:w="108" w:type="dxa"/>
            <w:bottom w:w="0" w:type="dxa"/>
            <w:right w:w="108" w:type="dxa"/>
          </w:tblCellMar>
        </w:tblPrEx>
        <w:trPr>
          <w:trHeight w:val="454" w:hRule="atLeast"/>
          <w:jc w:val="center"/>
        </w:trPr>
        <w:tc>
          <w:tcPr>
            <w:tcW w:w="2755" w:type="dxa"/>
            <w:vAlign w:val="center"/>
          </w:tcPr>
          <w:p w14:paraId="5A0826CE">
            <w:pPr>
              <w:jc w:val="distribute"/>
              <w:rPr>
                <w:rFonts w:hint="eastAsia" w:ascii="宋体" w:hAnsi="宋体" w:eastAsia="宋体" w:cs="宋体"/>
                <w:color w:val="auto"/>
                <w:sz w:val="24"/>
                <w:szCs w:val="24"/>
              </w:rPr>
            </w:pPr>
            <w:r>
              <w:rPr>
                <w:rFonts w:hint="eastAsia" w:ascii="宋体" w:hAnsi="宋体" w:eastAsia="宋体" w:cs="宋体"/>
                <w:color w:val="auto"/>
                <w:sz w:val="24"/>
                <w:szCs w:val="24"/>
              </w:rPr>
              <w:t>供应商地址：</w:t>
            </w:r>
          </w:p>
        </w:tc>
        <w:tc>
          <w:tcPr>
            <w:tcW w:w="4299" w:type="dxa"/>
            <w:vAlign w:val="center"/>
          </w:tcPr>
          <w:p w14:paraId="70BCB26E">
            <w:pPr>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p>
        </w:tc>
      </w:tr>
      <w:tr w14:paraId="3979F94F">
        <w:tblPrEx>
          <w:tblCellMar>
            <w:top w:w="0" w:type="dxa"/>
            <w:left w:w="108" w:type="dxa"/>
            <w:bottom w:w="0" w:type="dxa"/>
            <w:right w:w="108" w:type="dxa"/>
          </w:tblCellMar>
        </w:tblPrEx>
        <w:trPr>
          <w:trHeight w:val="454" w:hRule="atLeast"/>
          <w:jc w:val="center"/>
        </w:trPr>
        <w:tc>
          <w:tcPr>
            <w:tcW w:w="7054" w:type="dxa"/>
            <w:gridSpan w:val="2"/>
            <w:vAlign w:val="center"/>
          </w:tcPr>
          <w:p w14:paraId="4B8DD2BA">
            <w:pPr>
              <w:jc w:val="left"/>
              <w:rPr>
                <w:rFonts w:hint="eastAsia" w:ascii="宋体" w:hAnsi="宋体" w:eastAsia="宋体" w:cs="宋体"/>
                <w:color w:val="auto"/>
                <w:sz w:val="24"/>
                <w:szCs w:val="24"/>
                <w:u w:val="single"/>
              </w:rPr>
            </w:pPr>
          </w:p>
        </w:tc>
      </w:tr>
      <w:tr w14:paraId="54CDC954">
        <w:tblPrEx>
          <w:tblCellMar>
            <w:top w:w="0" w:type="dxa"/>
            <w:left w:w="108" w:type="dxa"/>
            <w:bottom w:w="0" w:type="dxa"/>
            <w:right w:w="108" w:type="dxa"/>
          </w:tblCellMar>
        </w:tblPrEx>
        <w:trPr>
          <w:trHeight w:val="454" w:hRule="atLeast"/>
          <w:jc w:val="center"/>
        </w:trPr>
        <w:tc>
          <w:tcPr>
            <w:tcW w:w="7054" w:type="dxa"/>
            <w:gridSpan w:val="2"/>
            <w:vAlign w:val="center"/>
          </w:tcPr>
          <w:p w14:paraId="0D61056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tc>
      </w:tr>
    </w:tbl>
    <w:p w14:paraId="7CF7A7FB">
      <w:pPr>
        <w:spacing w:line="360" w:lineRule="auto"/>
        <w:rPr>
          <w:rFonts w:hint="eastAsia" w:ascii="宋体" w:hAnsi="宋体" w:eastAsia="宋体" w:cs="宋体"/>
          <w:color w:val="auto"/>
          <w:sz w:val="24"/>
          <w:szCs w:val="24"/>
        </w:rPr>
      </w:pPr>
    </w:p>
    <w:p w14:paraId="35ADCF2D">
      <w:pPr>
        <w:pStyle w:val="5"/>
        <w:spacing w:before="0" w:after="0"/>
        <w:ind w:firstLine="0" w:firstLineChars="0"/>
        <w:jc w:val="left"/>
        <w:rPr>
          <w:rFonts w:hint="eastAsia" w:ascii="宋体" w:hAnsi="宋体" w:eastAsia="宋体" w:cs="宋体"/>
          <w:color w:val="auto"/>
          <w:sz w:val="24"/>
          <w:szCs w:val="24"/>
          <w:highlight w:val="none"/>
        </w:rPr>
      </w:pPr>
      <w:bookmarkStart w:id="545" w:name="_Toc7882"/>
      <w:bookmarkStart w:id="546" w:name="_Toc1812"/>
      <w:bookmarkStart w:id="547" w:name="_Toc26061"/>
      <w:r>
        <w:rPr>
          <w:rFonts w:hint="eastAsia" w:ascii="宋体" w:hAnsi="宋体" w:eastAsia="宋体" w:cs="宋体"/>
          <w:color w:val="auto"/>
          <w:sz w:val="24"/>
          <w:szCs w:val="24"/>
        </w:rPr>
        <w:t xml:space="preserve">3.2   </w:t>
      </w:r>
      <w:r>
        <w:rPr>
          <w:rFonts w:hint="eastAsia" w:ascii="宋体" w:hAnsi="宋体" w:eastAsia="宋体" w:cs="宋体"/>
          <w:color w:val="auto"/>
          <w:sz w:val="24"/>
          <w:szCs w:val="24"/>
          <w:highlight w:val="none"/>
        </w:rPr>
        <w:t xml:space="preserve">  报价</w:t>
      </w:r>
      <w:r>
        <w:rPr>
          <w:rFonts w:hint="eastAsia" w:ascii="宋体" w:hAnsi="宋体" w:cs="宋体"/>
          <w:color w:val="auto"/>
          <w:sz w:val="24"/>
          <w:szCs w:val="24"/>
          <w:highlight w:val="none"/>
          <w:lang w:eastAsia="zh-CN"/>
        </w:rPr>
        <w:t>文件</w:t>
      </w:r>
      <w:r>
        <w:rPr>
          <w:rFonts w:hint="eastAsia" w:ascii="宋体" w:hAnsi="宋体" w:eastAsia="宋体" w:cs="宋体"/>
          <w:color w:val="auto"/>
          <w:sz w:val="24"/>
          <w:szCs w:val="24"/>
          <w:highlight w:val="none"/>
        </w:rPr>
        <w:t>目录</w:t>
      </w:r>
      <w:bookmarkEnd w:id="545"/>
      <w:bookmarkEnd w:id="546"/>
      <w:bookmarkEnd w:id="547"/>
    </w:p>
    <w:p w14:paraId="0F8A17CE">
      <w:pPr>
        <w:spacing w:line="360" w:lineRule="auto"/>
        <w:ind w:firstLine="0"/>
        <w:rPr>
          <w:rFonts w:hint="eastAsia" w:ascii="宋体" w:hAnsi="宋体" w:eastAsia="宋体" w:cs="宋体"/>
          <w:color w:val="auto"/>
        </w:rPr>
      </w:pPr>
    </w:p>
    <w:p w14:paraId="597065B6">
      <w:pPr>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（格式自行设计）</w:t>
      </w:r>
    </w:p>
    <w:p w14:paraId="0DE3F966">
      <w:pPr>
        <w:spacing w:line="360" w:lineRule="auto"/>
        <w:ind w:firstLine="0"/>
        <w:rPr>
          <w:rFonts w:hint="eastAsia" w:ascii="宋体" w:hAnsi="宋体" w:eastAsia="宋体" w:cs="宋体"/>
          <w:color w:val="auto"/>
          <w:sz w:val="24"/>
          <w:szCs w:val="24"/>
        </w:rPr>
      </w:pPr>
    </w:p>
    <w:p w14:paraId="6E7EABD6">
      <w:pPr>
        <w:pStyle w:val="5"/>
        <w:spacing w:before="0" w:after="0"/>
        <w:ind w:firstLine="0" w:firstLineChars="0"/>
        <w:jc w:val="left"/>
        <w:rPr>
          <w:rFonts w:hint="eastAsia" w:ascii="宋体" w:hAnsi="宋体" w:eastAsia="宋体" w:cs="宋体"/>
          <w:color w:val="auto"/>
          <w:sz w:val="24"/>
          <w:szCs w:val="24"/>
        </w:rPr>
        <w:sectPr>
          <w:pgSz w:w="11906" w:h="16838"/>
          <w:pgMar w:top="1418" w:right="1418" w:bottom="1418" w:left="1418" w:header="851" w:footer="851" w:gutter="0"/>
          <w:pgNumType w:fmt="decimal"/>
          <w:cols w:space="720" w:num="1"/>
          <w:docGrid w:linePitch="312" w:charSpace="0"/>
        </w:sectPr>
      </w:pPr>
    </w:p>
    <w:p w14:paraId="1FBD94B3">
      <w:pPr>
        <w:pStyle w:val="5"/>
        <w:spacing w:before="0" w:after="0"/>
        <w:ind w:firstLine="0" w:firstLineChars="0"/>
        <w:jc w:val="left"/>
        <w:rPr>
          <w:rFonts w:hint="eastAsia" w:ascii="宋体" w:hAnsi="宋体" w:eastAsia="宋体" w:cs="宋体"/>
          <w:color w:val="auto"/>
          <w:sz w:val="24"/>
          <w:szCs w:val="24"/>
        </w:rPr>
      </w:pPr>
      <w:bookmarkStart w:id="548" w:name="_Toc9059"/>
      <w:bookmarkStart w:id="549" w:name="_Toc28153"/>
      <w:bookmarkStart w:id="550" w:name="_Toc6163"/>
      <w:r>
        <w:rPr>
          <w:rFonts w:hint="eastAsia" w:ascii="宋体" w:hAnsi="宋体" w:eastAsia="宋体" w:cs="宋体"/>
          <w:color w:val="auto"/>
          <w:sz w:val="24"/>
          <w:szCs w:val="24"/>
        </w:rPr>
        <w:t>3.3     开标一览表格式</w:t>
      </w:r>
      <w:bookmarkEnd w:id="548"/>
      <w:bookmarkEnd w:id="549"/>
      <w:bookmarkEnd w:id="550"/>
    </w:p>
    <w:p w14:paraId="0394C044">
      <w:pPr>
        <w:spacing w:line="360" w:lineRule="auto"/>
        <w:ind w:firstLine="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开标一览表</w:t>
      </w:r>
    </w:p>
    <w:p w14:paraId="6428C7E8">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p>
    <w:p w14:paraId="59DBC43F">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标项：</w:t>
      </w:r>
      <w:r>
        <w:rPr>
          <w:rFonts w:hint="eastAsia" w:ascii="宋体" w:hAnsi="宋体" w:eastAsia="宋体" w:cs="宋体"/>
          <w:color w:val="auto"/>
          <w:sz w:val="24"/>
          <w:szCs w:val="24"/>
          <w:u w:val="single"/>
        </w:rPr>
        <w:t>（若有）</w:t>
      </w:r>
    </w:p>
    <w:tbl>
      <w:tblPr>
        <w:tblStyle w:val="64"/>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14:paraId="7BD7009B">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vAlign w:val="center"/>
          </w:tcPr>
          <w:p w14:paraId="5CFC02E6">
            <w:pPr>
              <w:pStyle w:val="975"/>
              <w:tabs>
                <w:tab w:val="left" w:pos="420"/>
                <w:tab w:val="center" w:pos="4153"/>
                <w:tab w:val="right" w:pos="8306"/>
              </w:tabs>
              <w:adjustRightInd w:val="0"/>
              <w:jc w:val="center"/>
              <w:rPr>
                <w:rFonts w:hint="eastAsia" w:ascii="宋体" w:hAnsi="宋体" w:eastAsia="宋体" w:cs="宋体"/>
                <w:caps/>
                <w:color w:val="auto"/>
                <w:spacing w:val="20"/>
                <w:kern w:val="0"/>
                <w:sz w:val="24"/>
                <w:szCs w:val="20"/>
              </w:rPr>
            </w:pPr>
            <w:r>
              <w:rPr>
                <w:rFonts w:hint="eastAsia" w:ascii="宋体" w:hAnsi="宋体" w:eastAsia="宋体" w:cs="宋体"/>
                <w:caps/>
                <w:color w:val="auto"/>
                <w:spacing w:val="20"/>
                <w:kern w:val="0"/>
                <w:sz w:val="24"/>
                <w:szCs w:val="20"/>
              </w:rPr>
              <w:t>名称</w:t>
            </w:r>
          </w:p>
        </w:tc>
        <w:tc>
          <w:tcPr>
            <w:tcW w:w="6289" w:type="dxa"/>
            <w:tcBorders>
              <w:top w:val="double" w:color="000000" w:sz="6" w:space="0"/>
              <w:left w:val="single" w:color="000000" w:sz="6" w:space="0"/>
              <w:bottom w:val="single" w:color="000000" w:sz="6" w:space="0"/>
              <w:right w:val="double" w:color="000000" w:sz="6" w:space="0"/>
            </w:tcBorders>
            <w:vAlign w:val="center"/>
          </w:tcPr>
          <w:p w14:paraId="1F166CD4">
            <w:pPr>
              <w:pStyle w:val="975"/>
              <w:jc w:val="center"/>
              <w:rPr>
                <w:rFonts w:hint="eastAsia" w:ascii="宋体" w:hAnsi="宋体" w:eastAsia="宋体" w:cs="宋体"/>
                <w:caps/>
                <w:color w:val="auto"/>
                <w:spacing w:val="20"/>
                <w:sz w:val="24"/>
              </w:rPr>
            </w:pPr>
            <w:r>
              <w:rPr>
                <w:rFonts w:hint="eastAsia" w:ascii="宋体" w:hAnsi="宋体" w:eastAsia="宋体" w:cs="宋体"/>
                <w:caps/>
                <w:color w:val="auto"/>
                <w:spacing w:val="20"/>
                <w:sz w:val="24"/>
              </w:rPr>
              <w:t>总报价（元）</w:t>
            </w:r>
          </w:p>
        </w:tc>
      </w:tr>
      <w:tr w14:paraId="41B8272D">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vAlign w:val="center"/>
          </w:tcPr>
          <w:p w14:paraId="4430CBDB">
            <w:pPr>
              <w:pStyle w:val="975"/>
              <w:jc w:val="center"/>
              <w:rPr>
                <w:rFonts w:hint="eastAsia" w:ascii="宋体" w:hAnsi="宋体" w:eastAsia="宋体" w:cs="宋体"/>
                <w:color w:val="auto"/>
                <w:spacing w:val="20"/>
                <w:sz w:val="24"/>
              </w:rPr>
            </w:pPr>
            <w:r>
              <w:rPr>
                <w:rFonts w:hint="eastAsia" w:ascii="宋体" w:hAnsi="宋体" w:eastAsia="宋体" w:cs="宋体"/>
                <w:color w:val="auto"/>
                <w:spacing w:val="20"/>
                <w:sz w:val="24"/>
              </w:rPr>
              <w:t>项目总报价</w:t>
            </w:r>
          </w:p>
        </w:tc>
        <w:tc>
          <w:tcPr>
            <w:tcW w:w="6289" w:type="dxa"/>
            <w:tcBorders>
              <w:top w:val="single" w:color="000000" w:sz="6" w:space="0"/>
              <w:left w:val="single" w:color="000000" w:sz="6" w:space="0"/>
              <w:bottom w:val="double" w:color="000000" w:sz="6" w:space="0"/>
              <w:right w:val="double" w:color="000000" w:sz="6" w:space="0"/>
            </w:tcBorders>
            <w:vAlign w:val="center"/>
          </w:tcPr>
          <w:p w14:paraId="604ECEF8">
            <w:pPr>
              <w:pStyle w:val="975"/>
              <w:rPr>
                <w:rFonts w:hint="eastAsia" w:ascii="宋体" w:hAnsi="宋体" w:eastAsia="宋体" w:cs="宋体"/>
                <w:color w:val="auto"/>
                <w:spacing w:val="20"/>
                <w:sz w:val="24"/>
              </w:rPr>
            </w:pPr>
            <w:r>
              <w:rPr>
                <w:rFonts w:hint="eastAsia" w:ascii="宋体" w:hAnsi="宋体" w:eastAsia="宋体" w:cs="宋体"/>
                <w:color w:val="auto"/>
                <w:spacing w:val="20"/>
                <w:sz w:val="24"/>
              </w:rPr>
              <w:t>大写                （￥           ）</w:t>
            </w:r>
          </w:p>
        </w:tc>
      </w:tr>
    </w:tbl>
    <w:p w14:paraId="303B85D1">
      <w:pPr>
        <w:pStyle w:val="975"/>
        <w:rPr>
          <w:rFonts w:hint="eastAsia" w:ascii="宋体" w:hAnsi="宋体" w:eastAsia="宋体" w:cs="宋体"/>
          <w:b/>
          <w:iCs/>
          <w:color w:val="auto"/>
          <w:spacing w:val="20"/>
          <w:sz w:val="24"/>
        </w:rPr>
      </w:pPr>
      <w:r>
        <w:rPr>
          <w:rFonts w:hint="eastAsia" w:ascii="宋体" w:hAnsi="宋体" w:eastAsia="宋体" w:cs="宋体"/>
          <w:b/>
          <w:color w:val="auto"/>
          <w:sz w:val="24"/>
          <w:szCs w:val="21"/>
        </w:rPr>
        <w:t xml:space="preserve"> </w:t>
      </w:r>
      <w:r>
        <w:rPr>
          <w:rFonts w:hint="eastAsia" w:ascii="宋体" w:hAnsi="宋体" w:eastAsia="宋体" w:cs="宋体"/>
          <w:b/>
          <w:iCs/>
          <w:color w:val="auto"/>
          <w:spacing w:val="20"/>
          <w:sz w:val="24"/>
        </w:rPr>
        <w:t>注：</w:t>
      </w:r>
    </w:p>
    <w:p w14:paraId="7B0523C9">
      <w:pPr>
        <w:pStyle w:val="975"/>
        <w:ind w:firstLine="480" w:firstLineChars="200"/>
        <w:jc w:val="left"/>
        <w:rPr>
          <w:rFonts w:hint="eastAsia" w:ascii="宋体" w:hAnsi="宋体" w:eastAsia="宋体" w:cs="宋体"/>
          <w:iCs/>
          <w:color w:val="auto"/>
          <w:sz w:val="24"/>
        </w:rPr>
      </w:pPr>
      <w:r>
        <w:rPr>
          <w:rFonts w:hint="eastAsia" w:ascii="宋体" w:hAnsi="宋体" w:eastAsia="宋体" w:cs="宋体"/>
          <w:iCs/>
          <w:color w:val="auto"/>
          <w:sz w:val="24"/>
        </w:rPr>
        <w:t>1. 具体价格明细详见《报价明细表》</w:t>
      </w:r>
    </w:p>
    <w:p w14:paraId="0D9E4787">
      <w:pPr>
        <w:pStyle w:val="975"/>
        <w:ind w:firstLine="480" w:firstLineChars="200"/>
        <w:jc w:val="left"/>
        <w:rPr>
          <w:rFonts w:hint="eastAsia" w:ascii="宋体" w:hAnsi="宋体" w:eastAsia="宋体" w:cs="宋体"/>
          <w:iCs/>
          <w:color w:val="auto"/>
          <w:sz w:val="24"/>
        </w:rPr>
      </w:pPr>
      <w:r>
        <w:rPr>
          <w:rFonts w:hint="eastAsia" w:ascii="宋体" w:hAnsi="宋体" w:eastAsia="宋体" w:cs="宋体"/>
          <w:iCs/>
          <w:color w:val="auto"/>
          <w:sz w:val="24"/>
        </w:rPr>
        <w:t>2. 总报价一经涂改，应在涂改处加盖单位公章或供应商代表签字（或盖章），否则其响应作无效标处理。</w:t>
      </w:r>
    </w:p>
    <w:p w14:paraId="3C8B56E6">
      <w:pPr>
        <w:pStyle w:val="975"/>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 xml:space="preserve">3. </w:t>
      </w:r>
      <w:r>
        <w:rPr>
          <w:rFonts w:hint="eastAsia" w:ascii="宋体" w:hAnsi="宋体" w:eastAsia="宋体" w:cs="宋体"/>
          <w:color w:val="auto"/>
          <w:sz w:val="24"/>
          <w:szCs w:val="24"/>
        </w:rPr>
        <w:t>总</w:t>
      </w:r>
      <w:r>
        <w:rPr>
          <w:rFonts w:hint="eastAsia" w:ascii="宋体" w:hAnsi="宋体" w:eastAsia="宋体" w:cs="宋体"/>
          <w:b w:val="0"/>
          <w:bCs w:val="0"/>
          <w:color w:val="auto"/>
          <w:sz w:val="24"/>
          <w:szCs w:val="24"/>
          <w:highlight w:val="none"/>
          <w:lang w:val="zh-CN" w:eastAsia="zh-CN" w:bidi="zh-CN"/>
        </w:rPr>
        <w:t>报价包括本项目服务所需的人工费、</w:t>
      </w:r>
      <w:r>
        <w:rPr>
          <w:rFonts w:hint="eastAsia" w:ascii="宋体" w:hAnsi="宋体" w:eastAsia="宋体" w:cs="宋体"/>
          <w:b w:val="0"/>
          <w:bCs w:val="0"/>
          <w:color w:val="auto"/>
          <w:sz w:val="24"/>
          <w:szCs w:val="24"/>
          <w:highlight w:val="none"/>
          <w:lang w:val="en-US" w:eastAsia="zh-CN" w:bidi="zh-CN"/>
        </w:rPr>
        <w:t>服务费、</w:t>
      </w:r>
      <w:r>
        <w:rPr>
          <w:rFonts w:hint="eastAsia" w:ascii="宋体" w:hAnsi="宋体" w:eastAsia="宋体" w:cs="宋体"/>
          <w:b w:val="0"/>
          <w:bCs w:val="0"/>
          <w:color w:val="auto"/>
          <w:sz w:val="24"/>
          <w:szCs w:val="24"/>
          <w:highlight w:val="none"/>
          <w:lang w:val="zh-CN" w:eastAsia="zh-CN" w:bidi="zh-CN"/>
        </w:rPr>
        <w:t>调查调研费、文本编制费、管理费、差旅费、利润、税金等全部费用</w:t>
      </w:r>
      <w:r>
        <w:rPr>
          <w:rFonts w:hint="eastAsia" w:ascii="宋体" w:hAnsi="宋体" w:eastAsia="宋体" w:cs="宋体"/>
          <w:color w:val="auto"/>
          <w:sz w:val="24"/>
          <w:szCs w:val="24"/>
        </w:rPr>
        <w:t>。</w:t>
      </w:r>
    </w:p>
    <w:p w14:paraId="56B8A971">
      <w:pPr>
        <w:pStyle w:val="975"/>
        <w:spacing w:line="360" w:lineRule="auto"/>
        <w:rPr>
          <w:rFonts w:hint="eastAsia" w:ascii="宋体" w:hAnsi="宋体" w:eastAsia="宋体" w:cs="宋体"/>
          <w:bCs/>
          <w:color w:val="auto"/>
          <w:sz w:val="24"/>
        </w:rPr>
      </w:pPr>
    </w:p>
    <w:p w14:paraId="5E76B58F">
      <w:pPr>
        <w:spacing w:line="360" w:lineRule="auto"/>
        <w:jc w:val="left"/>
        <w:rPr>
          <w:rFonts w:hint="eastAsia" w:ascii="宋体" w:hAnsi="宋体" w:eastAsia="宋体" w:cs="宋体"/>
          <w:color w:val="auto"/>
          <w:spacing w:val="20"/>
          <w:sz w:val="24"/>
        </w:rPr>
      </w:pPr>
    </w:p>
    <w:p w14:paraId="367B30F2">
      <w:pPr>
        <w:pStyle w:val="159"/>
        <w:wordWrap w:val="0"/>
        <w:spacing w:line="360" w:lineRule="auto"/>
        <w:ind w:firstLine="480"/>
        <w:jc w:val="right"/>
        <w:rPr>
          <w:rFonts w:hint="eastAsia" w:ascii="宋体" w:hAnsi="宋体" w:eastAsia="宋体" w:cs="宋体"/>
          <w:color w:val="auto"/>
          <w:sz w:val="24"/>
          <w:szCs w:val="21"/>
          <w:u w:val="single"/>
        </w:rPr>
      </w:pPr>
      <w:bookmarkStart w:id="551" w:name="_Toc493956073"/>
      <w:bookmarkStart w:id="552" w:name="_Toc531359075"/>
      <w:bookmarkStart w:id="553" w:name="_Toc530551898"/>
      <w:r>
        <w:rPr>
          <w:rFonts w:hint="eastAsia" w:ascii="宋体" w:hAnsi="宋体" w:eastAsia="宋体" w:cs="宋体"/>
          <w:color w:val="auto"/>
          <w:sz w:val="24"/>
          <w:szCs w:val="21"/>
        </w:rPr>
        <w:t>供应商盖章</w:t>
      </w:r>
      <w:r>
        <w:rPr>
          <w:rFonts w:hint="eastAsia" w:ascii="宋体" w:hAnsi="宋体" w:eastAsia="宋体" w:cs="宋体"/>
          <w:color w:val="auto"/>
          <w:sz w:val="24"/>
          <w:szCs w:val="21"/>
          <w:lang w:eastAsia="zh-CN"/>
        </w:rPr>
        <w:t>（</w:t>
      </w:r>
      <w:r>
        <w:rPr>
          <w:rFonts w:hint="eastAsia" w:ascii="宋体" w:hAnsi="宋体" w:eastAsia="宋体" w:cs="宋体"/>
          <w:color w:val="auto"/>
          <w:sz w:val="24"/>
          <w:szCs w:val="21"/>
          <w:lang w:val="en-US" w:eastAsia="zh-CN"/>
        </w:rPr>
        <w:t>CA签章</w:t>
      </w:r>
      <w:r>
        <w:rPr>
          <w:rFonts w:hint="eastAsia" w:ascii="宋体" w:hAnsi="宋体" w:eastAsia="宋体" w:cs="宋体"/>
          <w:color w:val="auto"/>
          <w:sz w:val="24"/>
          <w:szCs w:val="21"/>
          <w:lang w:eastAsia="zh-CN"/>
        </w:rPr>
        <w:t>）</w:t>
      </w:r>
      <w:r>
        <w:rPr>
          <w:rFonts w:hint="eastAsia" w:ascii="宋体" w:hAnsi="宋体" w:eastAsia="宋体" w:cs="宋体"/>
          <w:color w:val="auto"/>
          <w:sz w:val="24"/>
          <w:szCs w:val="21"/>
        </w:rPr>
        <w:t>：</w:t>
      </w:r>
      <w:r>
        <w:rPr>
          <w:rFonts w:hint="eastAsia" w:ascii="宋体" w:hAnsi="宋体" w:eastAsia="宋体" w:cs="宋体"/>
          <w:color w:val="auto"/>
          <w:sz w:val="24"/>
          <w:szCs w:val="21"/>
          <w:u w:val="single"/>
        </w:rPr>
        <w:t xml:space="preserve">                </w:t>
      </w:r>
    </w:p>
    <w:p w14:paraId="09CCC7F0">
      <w:pPr>
        <w:pStyle w:val="159"/>
        <w:wordWrap w:val="0"/>
        <w:spacing w:line="360" w:lineRule="auto"/>
        <w:ind w:firstLine="480"/>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rPr>
        <w:t>日      期：</w:t>
      </w:r>
      <w:r>
        <w:rPr>
          <w:rFonts w:hint="eastAsia" w:ascii="宋体" w:hAnsi="宋体" w:eastAsia="宋体" w:cs="宋体"/>
          <w:color w:val="auto"/>
          <w:sz w:val="24"/>
          <w:szCs w:val="21"/>
          <w:u w:val="single"/>
        </w:rPr>
        <w:t xml:space="preserve">                </w:t>
      </w:r>
    </w:p>
    <w:p w14:paraId="4089FBC7">
      <w:pPr>
        <w:pStyle w:val="5"/>
        <w:spacing w:before="0" w:after="0"/>
        <w:ind w:firstLine="0" w:firstLineChars="0"/>
        <w:jc w:val="right"/>
        <w:rPr>
          <w:rFonts w:hint="eastAsia" w:ascii="宋体" w:hAnsi="宋体" w:eastAsia="宋体" w:cs="宋体"/>
          <w:color w:val="auto"/>
          <w:sz w:val="28"/>
          <w:szCs w:val="28"/>
        </w:rPr>
        <w:sectPr>
          <w:pgSz w:w="11906" w:h="16838"/>
          <w:pgMar w:top="1418" w:right="1418" w:bottom="1418" w:left="1418" w:header="851" w:footer="851" w:gutter="0"/>
          <w:pgNumType w:fmt="decimal"/>
          <w:cols w:space="720" w:num="1"/>
          <w:docGrid w:linePitch="312" w:charSpace="0"/>
        </w:sectPr>
      </w:pPr>
    </w:p>
    <w:p w14:paraId="0201870E">
      <w:pPr>
        <w:pStyle w:val="5"/>
        <w:spacing w:before="0" w:after="0"/>
        <w:ind w:firstLine="0" w:firstLineChars="0"/>
        <w:jc w:val="left"/>
        <w:rPr>
          <w:rFonts w:hint="eastAsia" w:ascii="宋体" w:hAnsi="宋体" w:eastAsia="宋体" w:cs="宋体"/>
          <w:color w:val="auto"/>
          <w:sz w:val="24"/>
          <w:szCs w:val="24"/>
        </w:rPr>
      </w:pPr>
      <w:bookmarkStart w:id="554" w:name="_Toc29035"/>
      <w:bookmarkStart w:id="555" w:name="_Toc19005"/>
      <w:bookmarkStart w:id="556" w:name="_Toc7724"/>
      <w:r>
        <w:rPr>
          <w:rFonts w:hint="eastAsia" w:ascii="宋体" w:hAnsi="宋体" w:eastAsia="宋体" w:cs="宋体"/>
          <w:color w:val="auto"/>
          <w:sz w:val="24"/>
          <w:szCs w:val="24"/>
        </w:rPr>
        <w:t xml:space="preserve">3.4     </w:t>
      </w:r>
      <w:bookmarkEnd w:id="551"/>
      <w:bookmarkEnd w:id="552"/>
      <w:bookmarkEnd w:id="553"/>
      <w:r>
        <w:rPr>
          <w:rFonts w:hint="eastAsia" w:ascii="宋体" w:hAnsi="宋体" w:eastAsia="宋体" w:cs="宋体"/>
          <w:color w:val="auto"/>
          <w:sz w:val="24"/>
          <w:szCs w:val="24"/>
        </w:rPr>
        <w:t>报价明细表格式</w:t>
      </w:r>
      <w:bookmarkEnd w:id="554"/>
      <w:bookmarkEnd w:id="555"/>
      <w:bookmarkEnd w:id="556"/>
    </w:p>
    <w:p w14:paraId="1A02ACF9">
      <w:pPr>
        <w:spacing w:line="360" w:lineRule="auto"/>
        <w:ind w:firstLine="0"/>
        <w:jc w:val="center"/>
        <w:rPr>
          <w:rFonts w:hint="eastAsia" w:ascii="宋体" w:hAnsi="宋体" w:eastAsia="宋体" w:cs="宋体"/>
          <w:b/>
          <w:color w:val="auto"/>
          <w:sz w:val="32"/>
          <w:szCs w:val="32"/>
        </w:rPr>
      </w:pPr>
      <w:bookmarkStart w:id="557" w:name="_Toc45506740"/>
      <w:bookmarkStart w:id="558" w:name="_Toc47756041"/>
      <w:bookmarkStart w:id="559" w:name="_Toc493956062"/>
      <w:bookmarkStart w:id="560" w:name="_Toc530551899"/>
      <w:bookmarkStart w:id="561" w:name="_Toc531359076"/>
      <w:bookmarkStart w:id="562" w:name="_Toc15813259"/>
      <w:bookmarkStart w:id="563" w:name="_Toc523398533"/>
      <w:r>
        <w:rPr>
          <w:rFonts w:hint="eastAsia" w:ascii="宋体" w:hAnsi="宋体" w:eastAsia="宋体" w:cs="宋体"/>
          <w:b/>
          <w:color w:val="auto"/>
          <w:sz w:val="32"/>
          <w:szCs w:val="32"/>
        </w:rPr>
        <w:t>报价明细表</w:t>
      </w:r>
    </w:p>
    <w:p w14:paraId="4E84B361">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（格式仅供参考，可以根据实际情况自行设计）</w:t>
      </w:r>
    </w:p>
    <w:p w14:paraId="5773A38E">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13F23E9D">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411"/>
        <w:gridCol w:w="852"/>
        <w:gridCol w:w="850"/>
        <w:gridCol w:w="1276"/>
        <w:gridCol w:w="2521"/>
      </w:tblGrid>
      <w:tr w14:paraId="7082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14:paraId="6A2235D5">
            <w:pPr>
              <w:spacing w:line="360" w:lineRule="auto"/>
              <w:jc w:val="left"/>
              <w:rPr>
                <w:rFonts w:hint="eastAsia" w:ascii="宋体" w:hAnsi="宋体" w:eastAsia="宋体" w:cs="宋体"/>
                <w:color w:val="auto"/>
                <w:sz w:val="24"/>
                <w:szCs w:val="21"/>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1"/>
              </w:rPr>
              <w:t>序号</w:t>
            </w:r>
          </w:p>
        </w:tc>
        <w:tc>
          <w:tcPr>
            <w:tcW w:w="2411" w:type="dxa"/>
            <w:tcBorders>
              <w:top w:val="single" w:color="auto" w:sz="4" w:space="0"/>
              <w:left w:val="single" w:color="auto" w:sz="4" w:space="0"/>
              <w:bottom w:val="single" w:color="auto" w:sz="4" w:space="0"/>
              <w:right w:val="single" w:color="auto" w:sz="4" w:space="0"/>
            </w:tcBorders>
            <w:noWrap w:val="0"/>
            <w:vAlign w:val="center"/>
          </w:tcPr>
          <w:p w14:paraId="0F546D9B">
            <w:pPr>
              <w:spacing w:line="400" w:lineRule="exact"/>
              <w:jc w:val="center"/>
              <w:rPr>
                <w:rFonts w:hint="eastAsia" w:ascii="宋体" w:hAnsi="宋体" w:eastAsia="宋体" w:cs="宋体"/>
                <w:color w:val="auto"/>
                <w:sz w:val="24"/>
                <w:szCs w:val="21"/>
              </w:rPr>
            </w:pPr>
            <w:r>
              <w:rPr>
                <w:rFonts w:hint="eastAsia" w:ascii="宋体" w:hAnsi="宋体" w:eastAsia="宋体" w:cs="宋体"/>
                <w:color w:val="auto"/>
                <w:sz w:val="24"/>
                <w:szCs w:val="21"/>
              </w:rPr>
              <w:t>内容</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17CA8291">
            <w:pPr>
              <w:snapToGrid w:val="0"/>
              <w:spacing w:line="400" w:lineRule="exact"/>
              <w:jc w:val="center"/>
              <w:rPr>
                <w:rFonts w:hint="eastAsia" w:ascii="宋体" w:hAnsi="宋体" w:eastAsia="宋体" w:cs="宋体"/>
                <w:color w:val="auto"/>
                <w:sz w:val="24"/>
                <w:szCs w:val="21"/>
              </w:rPr>
            </w:pPr>
            <w:r>
              <w:rPr>
                <w:rFonts w:hint="eastAsia" w:ascii="宋体" w:hAnsi="宋体" w:eastAsia="宋体" w:cs="宋体"/>
                <w:color w:val="auto"/>
                <w:sz w:val="24"/>
                <w:szCs w:val="21"/>
              </w:rPr>
              <w:t>单位</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61DDBA8C">
            <w:pPr>
              <w:snapToGrid w:val="0"/>
              <w:spacing w:line="400" w:lineRule="exact"/>
              <w:jc w:val="center"/>
              <w:rPr>
                <w:rFonts w:hint="eastAsia" w:ascii="宋体" w:hAnsi="宋体" w:eastAsia="宋体" w:cs="宋体"/>
                <w:color w:val="auto"/>
                <w:sz w:val="24"/>
                <w:szCs w:val="21"/>
              </w:rPr>
            </w:pPr>
            <w:r>
              <w:rPr>
                <w:rFonts w:hint="eastAsia" w:ascii="宋体" w:hAnsi="宋体" w:eastAsia="宋体" w:cs="宋体"/>
                <w:color w:val="auto"/>
                <w:sz w:val="24"/>
                <w:szCs w:val="21"/>
              </w:rPr>
              <w:t>数量</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02FB75A">
            <w:pPr>
              <w:snapToGrid w:val="0"/>
              <w:spacing w:line="400" w:lineRule="exact"/>
              <w:rPr>
                <w:rFonts w:hint="eastAsia" w:ascii="宋体" w:hAnsi="宋体" w:eastAsia="宋体" w:cs="宋体"/>
                <w:color w:val="auto"/>
                <w:sz w:val="24"/>
                <w:szCs w:val="21"/>
              </w:rPr>
            </w:pPr>
            <w:r>
              <w:rPr>
                <w:rFonts w:hint="eastAsia" w:ascii="宋体" w:hAnsi="宋体" w:eastAsia="宋体" w:cs="宋体"/>
                <w:color w:val="auto"/>
                <w:sz w:val="24"/>
                <w:szCs w:val="21"/>
              </w:rPr>
              <w:t>单价（元）</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7F62D63C">
            <w:pPr>
              <w:snapToGrid w:val="0"/>
              <w:spacing w:line="400" w:lineRule="exact"/>
              <w:jc w:val="center"/>
              <w:rPr>
                <w:rFonts w:hint="eastAsia" w:ascii="宋体" w:hAnsi="宋体" w:eastAsia="宋体" w:cs="宋体"/>
                <w:color w:val="auto"/>
                <w:sz w:val="24"/>
                <w:szCs w:val="21"/>
              </w:rPr>
            </w:pPr>
            <w:r>
              <w:rPr>
                <w:rFonts w:hint="eastAsia" w:ascii="宋体" w:hAnsi="宋体" w:eastAsia="宋体" w:cs="宋体"/>
                <w:color w:val="auto"/>
                <w:sz w:val="24"/>
                <w:szCs w:val="21"/>
              </w:rPr>
              <w:t>合计（元）</w:t>
            </w:r>
          </w:p>
        </w:tc>
      </w:tr>
      <w:tr w14:paraId="66D1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14:paraId="5D0BB86A">
            <w:pPr>
              <w:spacing w:line="400" w:lineRule="exact"/>
              <w:jc w:val="center"/>
              <w:rPr>
                <w:rFonts w:hint="eastAsia" w:ascii="宋体" w:hAnsi="宋体" w:eastAsia="宋体" w:cs="宋体"/>
                <w:color w:val="auto"/>
                <w:sz w:val="24"/>
                <w:szCs w:val="21"/>
              </w:rPr>
            </w:pPr>
            <w:r>
              <w:rPr>
                <w:rFonts w:hint="eastAsia" w:ascii="宋体" w:hAnsi="宋体" w:eastAsia="宋体" w:cs="宋体"/>
                <w:color w:val="auto"/>
                <w:sz w:val="24"/>
                <w:szCs w:val="21"/>
              </w:rPr>
              <w:t>1</w:t>
            </w:r>
          </w:p>
        </w:tc>
        <w:tc>
          <w:tcPr>
            <w:tcW w:w="2411" w:type="dxa"/>
            <w:tcBorders>
              <w:top w:val="single" w:color="auto" w:sz="4" w:space="0"/>
              <w:left w:val="single" w:color="auto" w:sz="4" w:space="0"/>
              <w:bottom w:val="single" w:color="auto" w:sz="4" w:space="0"/>
              <w:right w:val="single" w:color="auto" w:sz="4" w:space="0"/>
            </w:tcBorders>
            <w:noWrap w:val="0"/>
            <w:vAlign w:val="center"/>
          </w:tcPr>
          <w:p w14:paraId="3E8B94E4">
            <w:pPr>
              <w:widowControl/>
              <w:jc w:val="center"/>
              <w:rPr>
                <w:rFonts w:hint="eastAsia" w:ascii="宋体" w:hAnsi="宋体" w:eastAsia="宋体" w:cs="宋体"/>
                <w:color w:val="auto"/>
                <w:sz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52228B14">
            <w:pPr>
              <w:snapToGrid w:val="0"/>
              <w:spacing w:line="400" w:lineRule="exact"/>
              <w:rPr>
                <w:rFonts w:hint="eastAsia" w:ascii="宋体" w:hAnsi="宋体" w:eastAsia="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D70DF60">
            <w:pPr>
              <w:snapToGrid w:val="0"/>
              <w:spacing w:line="400" w:lineRule="exact"/>
              <w:rPr>
                <w:rFonts w:hint="eastAsia" w:ascii="宋体" w:hAnsi="宋体" w:eastAsia="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5C3AA67">
            <w:pPr>
              <w:snapToGrid w:val="0"/>
              <w:spacing w:line="400" w:lineRule="exact"/>
              <w:rPr>
                <w:rFonts w:hint="eastAsia" w:ascii="宋体" w:hAnsi="宋体" w:eastAsia="宋体" w:cs="宋体"/>
                <w:color w:val="auto"/>
                <w:sz w:val="24"/>
              </w:rPr>
            </w:pPr>
          </w:p>
        </w:tc>
        <w:tc>
          <w:tcPr>
            <w:tcW w:w="2521" w:type="dxa"/>
            <w:tcBorders>
              <w:top w:val="single" w:color="auto" w:sz="4" w:space="0"/>
              <w:left w:val="single" w:color="auto" w:sz="4" w:space="0"/>
              <w:bottom w:val="single" w:color="auto" w:sz="4" w:space="0"/>
              <w:right w:val="single" w:color="auto" w:sz="4" w:space="0"/>
            </w:tcBorders>
            <w:noWrap w:val="0"/>
            <w:vAlign w:val="center"/>
          </w:tcPr>
          <w:p w14:paraId="3F284C30">
            <w:pPr>
              <w:snapToGrid w:val="0"/>
              <w:spacing w:line="400" w:lineRule="exact"/>
              <w:rPr>
                <w:rFonts w:hint="eastAsia" w:ascii="宋体" w:hAnsi="宋体" w:eastAsia="宋体" w:cs="宋体"/>
                <w:color w:val="auto"/>
                <w:sz w:val="24"/>
              </w:rPr>
            </w:pPr>
          </w:p>
        </w:tc>
      </w:tr>
      <w:tr w14:paraId="5FEE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14:paraId="0C321358">
            <w:pPr>
              <w:spacing w:line="400" w:lineRule="exact"/>
              <w:jc w:val="center"/>
              <w:rPr>
                <w:rFonts w:hint="eastAsia" w:ascii="宋体" w:hAnsi="宋体" w:eastAsia="宋体" w:cs="宋体"/>
                <w:color w:val="auto"/>
                <w:sz w:val="24"/>
                <w:szCs w:val="21"/>
              </w:rPr>
            </w:pPr>
            <w:r>
              <w:rPr>
                <w:rFonts w:hint="eastAsia" w:ascii="宋体" w:hAnsi="宋体" w:eastAsia="宋体" w:cs="宋体"/>
                <w:color w:val="auto"/>
                <w:sz w:val="24"/>
                <w:szCs w:val="21"/>
              </w:rPr>
              <w:t>2</w:t>
            </w:r>
          </w:p>
        </w:tc>
        <w:tc>
          <w:tcPr>
            <w:tcW w:w="2411" w:type="dxa"/>
            <w:tcBorders>
              <w:top w:val="single" w:color="auto" w:sz="4" w:space="0"/>
              <w:left w:val="single" w:color="auto" w:sz="4" w:space="0"/>
              <w:bottom w:val="single" w:color="auto" w:sz="4" w:space="0"/>
              <w:right w:val="single" w:color="auto" w:sz="4" w:space="0"/>
            </w:tcBorders>
            <w:noWrap w:val="0"/>
            <w:vAlign w:val="center"/>
          </w:tcPr>
          <w:p w14:paraId="5A3DD655">
            <w:pPr>
              <w:widowControl/>
              <w:jc w:val="center"/>
              <w:rPr>
                <w:rFonts w:hint="eastAsia" w:ascii="宋体" w:hAnsi="宋体" w:eastAsia="宋体" w:cs="宋体"/>
                <w:color w:val="auto"/>
                <w:sz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2397B0B5">
            <w:pPr>
              <w:snapToGrid w:val="0"/>
              <w:spacing w:line="400" w:lineRule="exact"/>
              <w:rPr>
                <w:rFonts w:hint="eastAsia" w:ascii="宋体" w:hAnsi="宋体" w:eastAsia="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2A14197">
            <w:pPr>
              <w:snapToGrid w:val="0"/>
              <w:spacing w:line="400" w:lineRule="exact"/>
              <w:rPr>
                <w:rFonts w:hint="eastAsia" w:ascii="宋体" w:hAnsi="宋体" w:eastAsia="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5A9B381">
            <w:pPr>
              <w:snapToGrid w:val="0"/>
              <w:spacing w:line="400" w:lineRule="exact"/>
              <w:rPr>
                <w:rFonts w:hint="eastAsia" w:ascii="宋体" w:hAnsi="宋体" w:eastAsia="宋体" w:cs="宋体"/>
                <w:color w:val="auto"/>
                <w:sz w:val="24"/>
              </w:rPr>
            </w:pPr>
          </w:p>
        </w:tc>
        <w:tc>
          <w:tcPr>
            <w:tcW w:w="2521" w:type="dxa"/>
            <w:tcBorders>
              <w:top w:val="single" w:color="auto" w:sz="4" w:space="0"/>
              <w:left w:val="single" w:color="auto" w:sz="4" w:space="0"/>
              <w:bottom w:val="single" w:color="auto" w:sz="4" w:space="0"/>
              <w:right w:val="single" w:color="auto" w:sz="4" w:space="0"/>
            </w:tcBorders>
            <w:noWrap w:val="0"/>
            <w:vAlign w:val="center"/>
          </w:tcPr>
          <w:p w14:paraId="1949C341">
            <w:pPr>
              <w:snapToGrid w:val="0"/>
              <w:spacing w:line="400" w:lineRule="exact"/>
              <w:rPr>
                <w:rFonts w:hint="eastAsia" w:ascii="宋体" w:hAnsi="宋体" w:eastAsia="宋体" w:cs="宋体"/>
                <w:color w:val="auto"/>
                <w:sz w:val="24"/>
              </w:rPr>
            </w:pPr>
          </w:p>
        </w:tc>
      </w:tr>
      <w:tr w14:paraId="256B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14:paraId="4DF681A8">
            <w:pPr>
              <w:spacing w:line="400" w:lineRule="exact"/>
              <w:jc w:val="center"/>
              <w:rPr>
                <w:rFonts w:hint="eastAsia" w:ascii="宋体" w:hAnsi="宋体" w:eastAsia="宋体" w:cs="宋体"/>
                <w:color w:val="auto"/>
                <w:sz w:val="24"/>
                <w:szCs w:val="21"/>
              </w:rPr>
            </w:pPr>
            <w:r>
              <w:rPr>
                <w:rFonts w:hint="eastAsia" w:ascii="宋体" w:hAnsi="宋体" w:eastAsia="宋体" w:cs="宋体"/>
                <w:color w:val="auto"/>
                <w:sz w:val="24"/>
                <w:szCs w:val="21"/>
              </w:rPr>
              <w:t>3</w:t>
            </w:r>
          </w:p>
        </w:tc>
        <w:tc>
          <w:tcPr>
            <w:tcW w:w="2411" w:type="dxa"/>
            <w:tcBorders>
              <w:top w:val="single" w:color="auto" w:sz="4" w:space="0"/>
              <w:left w:val="single" w:color="auto" w:sz="4" w:space="0"/>
              <w:bottom w:val="single" w:color="auto" w:sz="4" w:space="0"/>
              <w:right w:val="single" w:color="auto" w:sz="4" w:space="0"/>
            </w:tcBorders>
            <w:noWrap w:val="0"/>
            <w:vAlign w:val="center"/>
          </w:tcPr>
          <w:p w14:paraId="6539DCB7">
            <w:pPr>
              <w:widowControl/>
              <w:jc w:val="center"/>
              <w:rPr>
                <w:rFonts w:hint="eastAsia" w:ascii="宋体" w:hAnsi="宋体" w:eastAsia="宋体" w:cs="宋体"/>
                <w:color w:val="auto"/>
                <w:sz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25576C82">
            <w:pPr>
              <w:snapToGrid w:val="0"/>
              <w:spacing w:line="400" w:lineRule="exact"/>
              <w:rPr>
                <w:rFonts w:hint="eastAsia" w:ascii="宋体" w:hAnsi="宋体" w:eastAsia="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2DA2FAF">
            <w:pPr>
              <w:snapToGrid w:val="0"/>
              <w:spacing w:line="400" w:lineRule="exact"/>
              <w:rPr>
                <w:rFonts w:hint="eastAsia" w:ascii="宋体" w:hAnsi="宋体" w:eastAsia="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D7042A0">
            <w:pPr>
              <w:snapToGrid w:val="0"/>
              <w:spacing w:line="400" w:lineRule="exact"/>
              <w:rPr>
                <w:rFonts w:hint="eastAsia" w:ascii="宋体" w:hAnsi="宋体" w:eastAsia="宋体" w:cs="宋体"/>
                <w:color w:val="auto"/>
                <w:sz w:val="24"/>
              </w:rPr>
            </w:pPr>
          </w:p>
        </w:tc>
        <w:tc>
          <w:tcPr>
            <w:tcW w:w="2521" w:type="dxa"/>
            <w:tcBorders>
              <w:top w:val="single" w:color="auto" w:sz="4" w:space="0"/>
              <w:left w:val="single" w:color="auto" w:sz="4" w:space="0"/>
              <w:bottom w:val="single" w:color="auto" w:sz="4" w:space="0"/>
              <w:right w:val="single" w:color="auto" w:sz="4" w:space="0"/>
            </w:tcBorders>
            <w:noWrap w:val="0"/>
            <w:vAlign w:val="center"/>
          </w:tcPr>
          <w:p w14:paraId="0CD87CBE">
            <w:pPr>
              <w:snapToGrid w:val="0"/>
              <w:spacing w:line="400" w:lineRule="exact"/>
              <w:rPr>
                <w:rFonts w:hint="eastAsia" w:ascii="宋体" w:hAnsi="宋体" w:eastAsia="宋体" w:cs="宋体"/>
                <w:color w:val="auto"/>
                <w:sz w:val="24"/>
              </w:rPr>
            </w:pPr>
          </w:p>
        </w:tc>
      </w:tr>
      <w:tr w14:paraId="5F0B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14:paraId="51E8FA94">
            <w:pPr>
              <w:spacing w:line="400" w:lineRule="exact"/>
              <w:jc w:val="center"/>
              <w:rPr>
                <w:rFonts w:hint="eastAsia" w:ascii="宋体" w:hAnsi="宋体" w:eastAsia="宋体" w:cs="宋体"/>
                <w:color w:val="auto"/>
                <w:sz w:val="24"/>
                <w:szCs w:val="21"/>
              </w:rPr>
            </w:pPr>
            <w:r>
              <w:rPr>
                <w:rFonts w:hint="eastAsia" w:ascii="宋体" w:hAnsi="宋体" w:eastAsia="宋体" w:cs="宋体"/>
                <w:color w:val="auto"/>
                <w:sz w:val="24"/>
                <w:szCs w:val="21"/>
              </w:rPr>
              <w:t>4</w:t>
            </w:r>
          </w:p>
        </w:tc>
        <w:tc>
          <w:tcPr>
            <w:tcW w:w="2411" w:type="dxa"/>
            <w:tcBorders>
              <w:top w:val="single" w:color="auto" w:sz="4" w:space="0"/>
              <w:left w:val="single" w:color="auto" w:sz="4" w:space="0"/>
              <w:bottom w:val="single" w:color="auto" w:sz="4" w:space="0"/>
              <w:right w:val="single" w:color="auto" w:sz="4" w:space="0"/>
            </w:tcBorders>
            <w:noWrap w:val="0"/>
            <w:vAlign w:val="center"/>
          </w:tcPr>
          <w:p w14:paraId="65BB42C2">
            <w:pPr>
              <w:widowControl/>
              <w:jc w:val="center"/>
              <w:rPr>
                <w:rFonts w:hint="eastAsia" w:ascii="宋体" w:hAnsi="宋体" w:eastAsia="宋体" w:cs="宋体"/>
                <w:color w:val="auto"/>
                <w:sz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00058530">
            <w:pPr>
              <w:snapToGrid w:val="0"/>
              <w:spacing w:line="400" w:lineRule="exact"/>
              <w:rPr>
                <w:rFonts w:hint="eastAsia" w:ascii="宋体" w:hAnsi="宋体" w:eastAsia="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2096719">
            <w:pPr>
              <w:snapToGrid w:val="0"/>
              <w:spacing w:line="400" w:lineRule="exact"/>
              <w:rPr>
                <w:rFonts w:hint="eastAsia" w:ascii="宋体" w:hAnsi="宋体" w:eastAsia="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DA30B89">
            <w:pPr>
              <w:snapToGrid w:val="0"/>
              <w:spacing w:line="400" w:lineRule="exact"/>
              <w:rPr>
                <w:rFonts w:hint="eastAsia" w:ascii="宋体" w:hAnsi="宋体" w:eastAsia="宋体" w:cs="宋体"/>
                <w:color w:val="auto"/>
                <w:sz w:val="24"/>
              </w:rPr>
            </w:pPr>
          </w:p>
        </w:tc>
        <w:tc>
          <w:tcPr>
            <w:tcW w:w="2521" w:type="dxa"/>
            <w:tcBorders>
              <w:top w:val="single" w:color="auto" w:sz="4" w:space="0"/>
              <w:left w:val="single" w:color="auto" w:sz="4" w:space="0"/>
              <w:bottom w:val="single" w:color="auto" w:sz="4" w:space="0"/>
              <w:right w:val="single" w:color="auto" w:sz="4" w:space="0"/>
            </w:tcBorders>
            <w:noWrap w:val="0"/>
            <w:vAlign w:val="center"/>
          </w:tcPr>
          <w:p w14:paraId="17D015A5">
            <w:pPr>
              <w:snapToGrid w:val="0"/>
              <w:spacing w:line="400" w:lineRule="exact"/>
              <w:rPr>
                <w:rFonts w:hint="eastAsia" w:ascii="宋体" w:hAnsi="宋体" w:eastAsia="宋体" w:cs="宋体"/>
                <w:color w:val="auto"/>
                <w:sz w:val="24"/>
              </w:rPr>
            </w:pPr>
          </w:p>
        </w:tc>
      </w:tr>
      <w:tr w14:paraId="1AEF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14:paraId="3C07723A">
            <w:pPr>
              <w:spacing w:line="400" w:lineRule="exact"/>
              <w:jc w:val="center"/>
              <w:rPr>
                <w:rFonts w:hint="eastAsia" w:ascii="宋体" w:hAnsi="宋体" w:eastAsia="宋体" w:cs="宋体"/>
                <w:color w:val="auto"/>
                <w:sz w:val="24"/>
                <w:szCs w:val="21"/>
              </w:rPr>
            </w:pPr>
            <w:r>
              <w:rPr>
                <w:rFonts w:hint="eastAsia" w:ascii="宋体" w:hAnsi="宋体" w:eastAsia="宋体" w:cs="宋体"/>
                <w:color w:val="auto"/>
                <w:sz w:val="24"/>
                <w:szCs w:val="21"/>
              </w:rPr>
              <w:t>…</w:t>
            </w:r>
          </w:p>
        </w:tc>
        <w:tc>
          <w:tcPr>
            <w:tcW w:w="2411" w:type="dxa"/>
            <w:tcBorders>
              <w:top w:val="single" w:color="auto" w:sz="4" w:space="0"/>
              <w:left w:val="single" w:color="auto" w:sz="4" w:space="0"/>
              <w:bottom w:val="single" w:color="auto" w:sz="4" w:space="0"/>
              <w:right w:val="single" w:color="auto" w:sz="4" w:space="0"/>
            </w:tcBorders>
            <w:noWrap w:val="0"/>
            <w:vAlign w:val="center"/>
          </w:tcPr>
          <w:p w14:paraId="1494C472">
            <w:pPr>
              <w:widowControl/>
              <w:jc w:val="center"/>
              <w:rPr>
                <w:rFonts w:hint="eastAsia" w:ascii="宋体" w:hAnsi="宋体" w:eastAsia="宋体" w:cs="宋体"/>
                <w:color w:val="auto"/>
                <w:sz w:val="24"/>
              </w:rPr>
            </w:pPr>
            <w:r>
              <w:rPr>
                <w:rFonts w:hint="eastAsia" w:ascii="宋体" w:hAnsi="宋体" w:eastAsia="宋体" w:cs="宋体"/>
                <w:color w:val="auto"/>
                <w:sz w:val="24"/>
                <w:szCs w:val="21"/>
              </w:rPr>
              <w:t>…</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0365AEEB">
            <w:pPr>
              <w:snapToGrid w:val="0"/>
              <w:spacing w:line="400" w:lineRule="exact"/>
              <w:rPr>
                <w:rFonts w:hint="eastAsia" w:ascii="宋体" w:hAnsi="宋体" w:eastAsia="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8AE23D8">
            <w:pPr>
              <w:snapToGrid w:val="0"/>
              <w:spacing w:line="400" w:lineRule="exact"/>
              <w:rPr>
                <w:rFonts w:hint="eastAsia" w:ascii="宋体" w:hAnsi="宋体" w:eastAsia="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B5F3D81">
            <w:pPr>
              <w:snapToGrid w:val="0"/>
              <w:spacing w:line="400" w:lineRule="exact"/>
              <w:rPr>
                <w:rFonts w:hint="eastAsia" w:ascii="宋体" w:hAnsi="宋体" w:eastAsia="宋体" w:cs="宋体"/>
                <w:color w:val="auto"/>
                <w:sz w:val="24"/>
              </w:rPr>
            </w:pPr>
          </w:p>
        </w:tc>
        <w:tc>
          <w:tcPr>
            <w:tcW w:w="2521" w:type="dxa"/>
            <w:tcBorders>
              <w:top w:val="single" w:color="auto" w:sz="4" w:space="0"/>
              <w:left w:val="single" w:color="auto" w:sz="4" w:space="0"/>
              <w:bottom w:val="single" w:color="auto" w:sz="4" w:space="0"/>
              <w:right w:val="single" w:color="auto" w:sz="4" w:space="0"/>
            </w:tcBorders>
            <w:noWrap w:val="0"/>
            <w:vAlign w:val="center"/>
          </w:tcPr>
          <w:p w14:paraId="04E657E3">
            <w:pPr>
              <w:snapToGrid w:val="0"/>
              <w:spacing w:line="400" w:lineRule="exact"/>
              <w:rPr>
                <w:rFonts w:hint="eastAsia" w:ascii="宋体" w:hAnsi="宋体" w:eastAsia="宋体" w:cs="宋体"/>
                <w:color w:val="auto"/>
                <w:sz w:val="24"/>
              </w:rPr>
            </w:pPr>
          </w:p>
        </w:tc>
      </w:tr>
      <w:tr w14:paraId="1930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3276" w:type="dxa"/>
            <w:gridSpan w:val="2"/>
            <w:tcBorders>
              <w:top w:val="single" w:color="auto" w:sz="4" w:space="0"/>
              <w:left w:val="single" w:color="auto" w:sz="4" w:space="0"/>
              <w:bottom w:val="single" w:color="auto" w:sz="4" w:space="0"/>
              <w:right w:val="single" w:color="auto" w:sz="4" w:space="0"/>
            </w:tcBorders>
            <w:noWrap w:val="0"/>
            <w:vAlign w:val="center"/>
          </w:tcPr>
          <w:p w14:paraId="0A5980C2">
            <w:pPr>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总价合计（元）</w:t>
            </w:r>
          </w:p>
        </w:tc>
        <w:tc>
          <w:tcPr>
            <w:tcW w:w="5499" w:type="dxa"/>
            <w:gridSpan w:val="4"/>
            <w:tcBorders>
              <w:top w:val="single" w:color="auto" w:sz="4" w:space="0"/>
              <w:left w:val="single" w:color="auto" w:sz="4" w:space="0"/>
              <w:bottom w:val="single" w:color="auto" w:sz="4" w:space="0"/>
              <w:right w:val="single" w:color="auto" w:sz="4" w:space="0"/>
            </w:tcBorders>
            <w:noWrap w:val="0"/>
            <w:vAlign w:val="center"/>
          </w:tcPr>
          <w:p w14:paraId="016175DD">
            <w:pPr>
              <w:snapToGrid w:val="0"/>
              <w:spacing w:line="400" w:lineRule="exact"/>
              <w:rPr>
                <w:rFonts w:hint="eastAsia" w:ascii="宋体" w:hAnsi="宋体" w:eastAsia="宋体" w:cs="宋体"/>
                <w:color w:val="auto"/>
                <w:sz w:val="24"/>
              </w:rPr>
            </w:pPr>
          </w:p>
        </w:tc>
      </w:tr>
    </w:tbl>
    <w:p w14:paraId="2579E358">
      <w:pPr>
        <w:jc w:val="left"/>
        <w:rPr>
          <w:rFonts w:hint="eastAsia" w:ascii="宋体" w:hAnsi="宋体" w:eastAsia="宋体" w:cs="宋体"/>
          <w:color w:val="auto"/>
          <w:sz w:val="24"/>
          <w:szCs w:val="24"/>
        </w:rPr>
      </w:pPr>
    </w:p>
    <w:p w14:paraId="647B7D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b w:val="0"/>
          <w:bCs w:val="0"/>
          <w:color w:val="auto"/>
          <w:sz w:val="24"/>
          <w:szCs w:val="24"/>
          <w:highlight w:val="none"/>
          <w:lang w:val="zh-CN" w:eastAsia="zh-CN" w:bidi="zh-CN"/>
        </w:rPr>
        <w:t>报价包括本项目服务所需的人工费、</w:t>
      </w:r>
      <w:r>
        <w:rPr>
          <w:rFonts w:hint="eastAsia" w:ascii="宋体" w:hAnsi="宋体" w:eastAsia="宋体" w:cs="宋体"/>
          <w:b w:val="0"/>
          <w:bCs w:val="0"/>
          <w:color w:val="auto"/>
          <w:sz w:val="24"/>
          <w:szCs w:val="24"/>
          <w:highlight w:val="none"/>
          <w:lang w:val="en-US" w:eastAsia="zh-CN" w:bidi="zh-CN"/>
        </w:rPr>
        <w:t>服务费、</w:t>
      </w:r>
      <w:r>
        <w:rPr>
          <w:rFonts w:hint="eastAsia" w:ascii="宋体" w:hAnsi="宋体" w:eastAsia="宋体" w:cs="宋体"/>
          <w:b w:val="0"/>
          <w:bCs w:val="0"/>
          <w:color w:val="auto"/>
          <w:sz w:val="24"/>
          <w:szCs w:val="24"/>
          <w:highlight w:val="none"/>
          <w:lang w:val="zh-CN" w:eastAsia="zh-CN" w:bidi="zh-CN"/>
        </w:rPr>
        <w:t>调查调研费、文本编制费、管理费、差旅费、利润、税金等全部费用。</w:t>
      </w:r>
    </w:p>
    <w:p w14:paraId="60789DC9">
      <w:pPr>
        <w:rPr>
          <w:rFonts w:hint="eastAsia" w:ascii="宋体" w:hAnsi="宋体" w:eastAsia="宋体" w:cs="宋体"/>
          <w:color w:val="auto"/>
          <w:spacing w:val="20"/>
          <w:sz w:val="24"/>
          <w:szCs w:val="24"/>
        </w:rPr>
      </w:pPr>
    </w:p>
    <w:p w14:paraId="4D0B1AAA">
      <w:pPr>
        <w:pStyle w:val="159"/>
        <w:wordWrap w:val="0"/>
        <w:spacing w:line="360" w:lineRule="auto"/>
        <w:ind w:firstLine="480"/>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rPr>
        <w:t>供应商盖章</w:t>
      </w:r>
      <w:r>
        <w:rPr>
          <w:rFonts w:hint="eastAsia" w:ascii="宋体" w:hAnsi="宋体" w:eastAsia="宋体" w:cs="宋体"/>
          <w:color w:val="auto"/>
          <w:sz w:val="24"/>
          <w:szCs w:val="21"/>
          <w:lang w:eastAsia="zh-CN"/>
        </w:rPr>
        <w:t>（</w:t>
      </w:r>
      <w:r>
        <w:rPr>
          <w:rFonts w:hint="eastAsia" w:ascii="宋体" w:hAnsi="宋体" w:eastAsia="宋体" w:cs="宋体"/>
          <w:color w:val="auto"/>
          <w:sz w:val="24"/>
          <w:szCs w:val="21"/>
          <w:lang w:val="en-US" w:eastAsia="zh-CN"/>
        </w:rPr>
        <w:t>CA签章</w:t>
      </w:r>
      <w:r>
        <w:rPr>
          <w:rFonts w:hint="eastAsia" w:ascii="宋体" w:hAnsi="宋体" w:eastAsia="宋体" w:cs="宋体"/>
          <w:color w:val="auto"/>
          <w:sz w:val="24"/>
          <w:szCs w:val="21"/>
          <w:lang w:eastAsia="zh-CN"/>
        </w:rPr>
        <w:t>）</w:t>
      </w:r>
      <w:r>
        <w:rPr>
          <w:rFonts w:hint="eastAsia" w:ascii="宋体" w:hAnsi="宋体" w:eastAsia="宋体" w:cs="宋体"/>
          <w:color w:val="auto"/>
          <w:sz w:val="24"/>
          <w:szCs w:val="21"/>
        </w:rPr>
        <w:t>：</w:t>
      </w:r>
      <w:r>
        <w:rPr>
          <w:rFonts w:hint="eastAsia" w:ascii="宋体" w:hAnsi="宋体" w:eastAsia="宋体" w:cs="宋体"/>
          <w:color w:val="auto"/>
          <w:sz w:val="24"/>
          <w:szCs w:val="21"/>
          <w:u w:val="single"/>
        </w:rPr>
        <w:t xml:space="preserve">               </w:t>
      </w:r>
      <w:r>
        <w:rPr>
          <w:rFonts w:hint="eastAsia" w:ascii="宋体" w:hAnsi="宋体" w:eastAsia="宋体" w:cs="宋体"/>
          <w:color w:val="auto"/>
          <w:spacing w:val="20"/>
          <w:sz w:val="24"/>
          <w:szCs w:val="21"/>
          <w:u w:val="single"/>
        </w:rPr>
        <w:t xml:space="preserve"> </w:t>
      </w:r>
    </w:p>
    <w:p w14:paraId="3910C9A1">
      <w:pPr>
        <w:pStyle w:val="159"/>
        <w:wordWrap w:val="0"/>
        <w:spacing w:line="360" w:lineRule="auto"/>
        <w:ind w:firstLine="480"/>
        <w:jc w:val="right"/>
        <w:rPr>
          <w:rFonts w:hint="eastAsia" w:ascii="宋体" w:hAnsi="宋体" w:eastAsia="宋体" w:cs="宋体"/>
          <w:color w:val="auto"/>
          <w:spacing w:val="20"/>
          <w:sz w:val="24"/>
          <w:szCs w:val="21"/>
          <w:u w:val="single"/>
        </w:rPr>
      </w:pPr>
      <w:r>
        <w:rPr>
          <w:rFonts w:hint="eastAsia" w:ascii="宋体" w:hAnsi="宋体" w:eastAsia="宋体" w:cs="宋体"/>
          <w:color w:val="auto"/>
          <w:sz w:val="24"/>
          <w:szCs w:val="21"/>
        </w:rPr>
        <w:t>日      期：</w:t>
      </w:r>
      <w:r>
        <w:rPr>
          <w:rFonts w:hint="eastAsia" w:ascii="宋体" w:hAnsi="宋体" w:eastAsia="宋体" w:cs="宋体"/>
          <w:color w:val="auto"/>
          <w:sz w:val="24"/>
          <w:szCs w:val="21"/>
          <w:u w:val="single"/>
        </w:rPr>
        <w:t xml:space="preserve">               </w:t>
      </w:r>
      <w:r>
        <w:rPr>
          <w:rFonts w:hint="eastAsia" w:ascii="宋体" w:hAnsi="宋体" w:eastAsia="宋体" w:cs="宋体"/>
          <w:color w:val="auto"/>
          <w:spacing w:val="20"/>
          <w:sz w:val="24"/>
          <w:szCs w:val="21"/>
          <w:u w:val="single"/>
        </w:rPr>
        <w:t xml:space="preserve"> </w:t>
      </w:r>
    </w:p>
    <w:p w14:paraId="4C5BF217">
      <w:pPr>
        <w:pStyle w:val="159"/>
        <w:wordWrap/>
        <w:spacing w:line="360" w:lineRule="auto"/>
        <w:ind w:firstLine="480"/>
        <w:jc w:val="right"/>
        <w:rPr>
          <w:rFonts w:hint="eastAsia" w:ascii="宋体" w:hAnsi="宋体" w:eastAsia="宋体" w:cs="宋体"/>
          <w:color w:val="auto"/>
          <w:spacing w:val="20"/>
          <w:sz w:val="24"/>
          <w:szCs w:val="21"/>
          <w:u w:val="single"/>
        </w:rPr>
      </w:pPr>
    </w:p>
    <w:p w14:paraId="7886DA0D">
      <w:pPr>
        <w:pStyle w:val="17"/>
        <w:rPr>
          <w:rFonts w:hint="eastAsia" w:ascii="宋体" w:hAnsi="宋体" w:eastAsia="宋体" w:cs="宋体"/>
          <w:color w:val="auto"/>
          <w:szCs w:val="28"/>
        </w:rPr>
      </w:pPr>
    </w:p>
    <w:bookmarkEnd w:id="557"/>
    <w:bookmarkEnd w:id="558"/>
    <w:bookmarkEnd w:id="559"/>
    <w:bookmarkEnd w:id="560"/>
    <w:bookmarkEnd w:id="561"/>
    <w:bookmarkEnd w:id="562"/>
    <w:bookmarkEnd w:id="563"/>
    <w:p w14:paraId="7301DA7E">
      <w:pPr>
        <w:pStyle w:val="5"/>
        <w:spacing w:before="0" w:after="0"/>
        <w:ind w:firstLine="0" w:firstLineChars="0"/>
        <w:jc w:val="left"/>
        <w:rPr>
          <w:rFonts w:hint="eastAsia" w:ascii="宋体" w:hAnsi="宋体" w:eastAsia="宋体" w:cs="宋体"/>
          <w:color w:val="auto"/>
          <w:sz w:val="24"/>
          <w:szCs w:val="24"/>
          <w:highlight w:val="none"/>
        </w:rPr>
        <w:sectPr>
          <w:pgSz w:w="11906" w:h="16838"/>
          <w:pgMar w:top="1440" w:right="1440" w:bottom="1440" w:left="1440" w:header="851" w:footer="851" w:gutter="0"/>
          <w:pgNumType w:fmt="decimal"/>
          <w:cols w:space="720" w:num="1"/>
          <w:docGrid w:linePitch="312" w:charSpace="0"/>
        </w:sectPr>
      </w:pPr>
      <w:bookmarkStart w:id="564" w:name="_Toc11979"/>
    </w:p>
    <w:p w14:paraId="25B576EA">
      <w:pPr>
        <w:pStyle w:val="5"/>
        <w:spacing w:before="0" w:after="0"/>
        <w:ind w:firstLine="0" w:firstLineChars="0"/>
        <w:jc w:val="left"/>
        <w:rPr>
          <w:rFonts w:hint="eastAsia" w:ascii="宋体" w:hAnsi="宋体" w:eastAsia="宋体" w:cs="宋体"/>
          <w:color w:val="auto"/>
          <w:sz w:val="24"/>
          <w:szCs w:val="24"/>
          <w:highlight w:val="none"/>
        </w:rPr>
      </w:pPr>
      <w:bookmarkStart w:id="565" w:name="_Toc20500"/>
      <w:r>
        <w:rPr>
          <w:rFonts w:hint="eastAsia" w:ascii="宋体" w:hAnsi="宋体" w:eastAsia="宋体" w:cs="宋体"/>
          <w:color w:val="auto"/>
          <w:sz w:val="24"/>
          <w:szCs w:val="24"/>
          <w:highlight w:val="none"/>
        </w:rPr>
        <w:t>3.5     中小企业声明函格式</w:t>
      </w:r>
      <w:bookmarkEnd w:id="564"/>
      <w:bookmarkEnd w:id="565"/>
    </w:p>
    <w:p w14:paraId="743536BD">
      <w:pPr>
        <w:spacing w:line="360" w:lineRule="auto"/>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1.中小企业声明函（</w:t>
      </w:r>
      <w:r>
        <w:rPr>
          <w:rFonts w:hint="eastAsia" w:ascii="宋体" w:hAnsi="宋体" w:eastAsia="宋体" w:cs="宋体"/>
          <w:b/>
          <w:color w:val="auto"/>
          <w:sz w:val="32"/>
          <w:szCs w:val="32"/>
          <w:highlight w:val="none"/>
          <w:lang w:val="en-US" w:eastAsia="zh-CN"/>
        </w:rPr>
        <w:t>服务</w:t>
      </w:r>
      <w:r>
        <w:rPr>
          <w:rFonts w:hint="eastAsia" w:ascii="宋体" w:hAnsi="宋体" w:eastAsia="宋体" w:cs="宋体"/>
          <w:b/>
          <w:color w:val="auto"/>
          <w:sz w:val="32"/>
          <w:szCs w:val="32"/>
          <w:highlight w:val="none"/>
        </w:rPr>
        <w:t>）</w:t>
      </w:r>
    </w:p>
    <w:p w14:paraId="59957642">
      <w:pPr>
        <w:rPr>
          <w:rFonts w:hint="eastAsia" w:ascii="宋体" w:hAnsi="宋体" w:eastAsia="宋体" w:cs="宋体"/>
          <w:color w:val="auto"/>
          <w:highlight w:val="none"/>
        </w:rPr>
      </w:pPr>
    </w:p>
    <w:p w14:paraId="57B72F6A">
      <w:pPr>
        <w:pStyle w:val="999"/>
        <w:spacing w:line="360" w:lineRule="auto"/>
        <w:ind w:firstLine="480" w:firstLineChars="200"/>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rPr>
        <w:t>本公司对上述声明的真实性负责。如有虚假，将依法承担相应责任。</w:t>
      </w:r>
    </w:p>
    <w:p w14:paraId="6498CDB4">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本公司（联合体）郑重声明，根据《政府采购促进中小企业发展管理办法》（财库〔2020〕46号）的规定，本公司（联合体）参加</w:t>
      </w:r>
      <w:r>
        <w:rPr>
          <w:rFonts w:hint="eastAsia" w:ascii="宋体" w:hAnsi="宋体" w:eastAsia="宋体" w:cs="宋体"/>
          <w:color w:val="auto"/>
          <w:sz w:val="28"/>
          <w:szCs w:val="28"/>
          <w:highlight w:val="none"/>
          <w:u w:val="single"/>
        </w:rPr>
        <w:t>（采购人名称）</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（项目名称）</w:t>
      </w:r>
      <w:r>
        <w:rPr>
          <w:rFonts w:hint="eastAsia" w:ascii="宋体" w:hAnsi="宋体" w:eastAsia="宋体" w:cs="宋体"/>
          <w:color w:val="auto"/>
          <w:sz w:val="28"/>
          <w:szCs w:val="28"/>
          <w:highlight w:val="none"/>
        </w:rPr>
        <w:t>采购活动，提供的</w:t>
      </w:r>
      <w:r>
        <w:rPr>
          <w:rFonts w:hint="eastAsia" w:ascii="宋体" w:hAnsi="宋体" w:eastAsia="宋体" w:cs="宋体"/>
          <w:color w:val="auto"/>
          <w:sz w:val="28"/>
          <w:szCs w:val="28"/>
          <w:highlight w:val="none"/>
          <w:lang w:val="en-US" w:eastAsia="zh-CN"/>
        </w:rPr>
        <w:t>服务</w:t>
      </w:r>
      <w:r>
        <w:rPr>
          <w:rFonts w:hint="eastAsia" w:ascii="宋体" w:hAnsi="宋体" w:eastAsia="宋体" w:cs="宋体"/>
          <w:color w:val="auto"/>
          <w:sz w:val="28"/>
          <w:szCs w:val="28"/>
          <w:highlight w:val="none"/>
        </w:rPr>
        <w:t>全部由符合政策要求的中小企业制造。相关企业（含联合体中的中小企业、签订分包意向协议的中小企业）的具体情况如下：</w:t>
      </w:r>
    </w:p>
    <w:p w14:paraId="5C909CAD">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 </w:t>
      </w:r>
      <w:r>
        <w:rPr>
          <w:rFonts w:hint="eastAsia" w:ascii="宋体" w:hAnsi="宋体" w:eastAsia="宋体" w:cs="宋体"/>
          <w:color w:val="auto"/>
          <w:sz w:val="28"/>
          <w:szCs w:val="28"/>
          <w:highlight w:val="none"/>
          <w:u w:val="single"/>
        </w:rPr>
        <w:t xml:space="preserve">（标的名称） </w:t>
      </w:r>
      <w:r>
        <w:rPr>
          <w:rFonts w:hint="eastAsia" w:ascii="宋体" w:hAnsi="宋体" w:eastAsia="宋体" w:cs="宋体"/>
          <w:color w:val="auto"/>
          <w:sz w:val="28"/>
          <w:szCs w:val="28"/>
          <w:highlight w:val="none"/>
        </w:rPr>
        <w:t>，属于</w:t>
      </w:r>
      <w:r>
        <w:rPr>
          <w:rFonts w:hint="eastAsia" w:ascii="宋体" w:hAnsi="宋体" w:eastAsia="宋体" w:cs="宋体"/>
          <w:color w:val="auto"/>
          <w:sz w:val="28"/>
          <w:szCs w:val="28"/>
          <w:highlight w:val="none"/>
          <w:u w:val="single"/>
        </w:rPr>
        <w:t>（采购文件中明确的所属行业）</w:t>
      </w:r>
      <w:r>
        <w:rPr>
          <w:rFonts w:hint="eastAsia" w:ascii="宋体" w:hAnsi="宋体" w:eastAsia="宋体" w:cs="宋体"/>
          <w:color w:val="auto"/>
          <w:sz w:val="28"/>
          <w:szCs w:val="28"/>
          <w:highlight w:val="none"/>
        </w:rPr>
        <w:t>行业；</w:t>
      </w: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为</w:t>
      </w:r>
      <w:r>
        <w:rPr>
          <w:rFonts w:hint="eastAsia" w:ascii="宋体" w:hAnsi="宋体" w:eastAsia="宋体" w:cs="宋体"/>
          <w:color w:val="auto"/>
          <w:sz w:val="28"/>
          <w:szCs w:val="28"/>
          <w:highlight w:val="none"/>
          <w:u w:val="single"/>
        </w:rPr>
        <w:t>（企业名称）</w:t>
      </w:r>
      <w:r>
        <w:rPr>
          <w:rFonts w:hint="eastAsia" w:ascii="宋体" w:hAnsi="宋体" w:eastAsia="宋体" w:cs="宋体"/>
          <w:color w:val="auto"/>
          <w:sz w:val="28"/>
          <w:szCs w:val="28"/>
          <w:highlight w:val="none"/>
        </w:rPr>
        <w:t>，从业人员</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人，营业收入为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万元，资产总额为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万元</w:t>
      </w:r>
      <w:r>
        <w:rPr>
          <w:rFonts w:hint="eastAsia" w:ascii="宋体" w:hAnsi="宋体" w:eastAsia="宋体" w:cs="宋体"/>
          <w:color w:val="auto"/>
          <w:sz w:val="32"/>
          <w:szCs w:val="28"/>
          <w:highlight w:val="none"/>
          <w:vertAlign w:val="superscript"/>
        </w:rPr>
        <w:fldChar w:fldCharType="begin"/>
      </w:r>
      <w:r>
        <w:rPr>
          <w:rFonts w:hint="eastAsia" w:ascii="宋体" w:hAnsi="宋体" w:eastAsia="宋体" w:cs="宋体"/>
          <w:color w:val="auto"/>
          <w:sz w:val="32"/>
          <w:szCs w:val="28"/>
          <w:highlight w:val="none"/>
          <w:vertAlign w:val="superscript"/>
        </w:rPr>
        <w:instrText xml:space="preserve"> = 1 \* GB3 </w:instrText>
      </w:r>
      <w:r>
        <w:rPr>
          <w:rFonts w:hint="eastAsia" w:ascii="宋体" w:hAnsi="宋体" w:eastAsia="宋体" w:cs="宋体"/>
          <w:color w:val="auto"/>
          <w:sz w:val="32"/>
          <w:szCs w:val="28"/>
          <w:highlight w:val="none"/>
          <w:vertAlign w:val="superscript"/>
        </w:rPr>
        <w:fldChar w:fldCharType="separate"/>
      </w:r>
      <w:r>
        <w:rPr>
          <w:rFonts w:hint="eastAsia" w:ascii="宋体" w:hAnsi="宋体" w:eastAsia="宋体" w:cs="宋体"/>
          <w:color w:val="auto"/>
          <w:sz w:val="32"/>
          <w:szCs w:val="28"/>
          <w:highlight w:val="none"/>
          <w:vertAlign w:val="superscript"/>
        </w:rPr>
        <w:t>①</w:t>
      </w:r>
      <w:r>
        <w:rPr>
          <w:rFonts w:hint="eastAsia" w:ascii="宋体" w:hAnsi="宋体" w:eastAsia="宋体" w:cs="宋体"/>
          <w:color w:val="auto"/>
          <w:sz w:val="32"/>
          <w:szCs w:val="28"/>
          <w:highlight w:val="none"/>
          <w:vertAlign w:val="superscript"/>
        </w:rPr>
        <w:fldChar w:fldCharType="end"/>
      </w:r>
      <w:r>
        <w:rPr>
          <w:rFonts w:hint="eastAsia" w:ascii="宋体" w:hAnsi="宋体" w:eastAsia="宋体" w:cs="宋体"/>
          <w:color w:val="auto"/>
          <w:sz w:val="28"/>
          <w:szCs w:val="28"/>
          <w:highlight w:val="none"/>
        </w:rPr>
        <w:t>，属于</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（中型企业、小型企业、微型企业）；</w:t>
      </w:r>
    </w:p>
    <w:p w14:paraId="627232E9">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 </w:t>
      </w:r>
      <w:r>
        <w:rPr>
          <w:rFonts w:hint="eastAsia" w:ascii="宋体" w:hAnsi="宋体" w:eastAsia="宋体" w:cs="宋体"/>
          <w:color w:val="auto"/>
          <w:sz w:val="28"/>
          <w:szCs w:val="28"/>
          <w:highlight w:val="none"/>
          <w:u w:val="single"/>
        </w:rPr>
        <w:t xml:space="preserve">（标的名称） </w:t>
      </w:r>
      <w:r>
        <w:rPr>
          <w:rFonts w:hint="eastAsia" w:ascii="宋体" w:hAnsi="宋体" w:eastAsia="宋体" w:cs="宋体"/>
          <w:color w:val="auto"/>
          <w:sz w:val="28"/>
          <w:szCs w:val="28"/>
          <w:highlight w:val="none"/>
        </w:rPr>
        <w:t>，属于</w:t>
      </w:r>
      <w:r>
        <w:rPr>
          <w:rFonts w:hint="eastAsia" w:ascii="宋体" w:hAnsi="宋体" w:eastAsia="宋体" w:cs="宋体"/>
          <w:color w:val="auto"/>
          <w:sz w:val="28"/>
          <w:szCs w:val="28"/>
          <w:highlight w:val="none"/>
          <w:u w:val="single"/>
        </w:rPr>
        <w:t>（采购文件中明确的所属行业）</w:t>
      </w:r>
      <w:r>
        <w:rPr>
          <w:rFonts w:hint="eastAsia" w:ascii="宋体" w:hAnsi="宋体" w:eastAsia="宋体" w:cs="宋体"/>
          <w:color w:val="auto"/>
          <w:sz w:val="28"/>
          <w:szCs w:val="28"/>
          <w:highlight w:val="none"/>
        </w:rPr>
        <w:t>行业；</w:t>
      </w: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为</w:t>
      </w:r>
      <w:r>
        <w:rPr>
          <w:rFonts w:hint="eastAsia" w:ascii="宋体" w:hAnsi="宋体" w:eastAsia="宋体" w:cs="宋体"/>
          <w:color w:val="auto"/>
          <w:sz w:val="28"/>
          <w:szCs w:val="28"/>
          <w:highlight w:val="none"/>
          <w:u w:val="single"/>
        </w:rPr>
        <w:t>（企业名称）</w:t>
      </w:r>
      <w:r>
        <w:rPr>
          <w:rFonts w:hint="eastAsia" w:ascii="宋体" w:hAnsi="宋体" w:eastAsia="宋体" w:cs="宋体"/>
          <w:color w:val="auto"/>
          <w:sz w:val="28"/>
          <w:szCs w:val="28"/>
          <w:highlight w:val="none"/>
        </w:rPr>
        <w:t>，从业人员</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人，营业收入为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万元，资产总额为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万元，属于</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（中型企业、小型企业、微型企业）；</w:t>
      </w:r>
    </w:p>
    <w:p w14:paraId="2D984593">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14:paraId="6FC0B940">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以上企业，不属于大企业的分支机构，不存在控股股东为大企业的情形，也不存在与大企业的负责人为同一人的情形。</w:t>
      </w:r>
    </w:p>
    <w:p w14:paraId="6489BA4E">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本企业对上述声明内容的真实性负责。如有虚假，将依法承担相应责任。</w:t>
      </w:r>
    </w:p>
    <w:p w14:paraId="1B61F8FB">
      <w:pPr>
        <w:spacing w:line="360" w:lineRule="auto"/>
        <w:ind w:firstLine="560" w:firstLineChars="200"/>
        <w:rPr>
          <w:rFonts w:hint="eastAsia" w:ascii="宋体" w:hAnsi="宋体" w:eastAsia="宋体" w:cs="宋体"/>
          <w:color w:val="auto"/>
          <w:sz w:val="28"/>
          <w:szCs w:val="28"/>
          <w:highlight w:val="none"/>
        </w:rPr>
      </w:pPr>
    </w:p>
    <w:p w14:paraId="1DA13C87">
      <w:pPr>
        <w:wordWrap w:val="0"/>
        <w:spacing w:line="360" w:lineRule="auto"/>
        <w:ind w:firstLine="560" w:firstLineChars="20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企业名称（</w:t>
      </w:r>
      <w:r>
        <w:rPr>
          <w:rFonts w:hint="eastAsia" w:ascii="宋体" w:hAnsi="宋体" w:eastAsia="宋体" w:cs="宋体"/>
          <w:color w:val="auto"/>
          <w:sz w:val="28"/>
          <w:szCs w:val="28"/>
          <w:highlight w:val="none"/>
          <w:lang w:val="en-US" w:eastAsia="zh-CN"/>
        </w:rPr>
        <w:t>CA签章</w:t>
      </w:r>
      <w:r>
        <w:rPr>
          <w:rFonts w:hint="eastAsia" w:ascii="宋体" w:hAnsi="宋体" w:eastAsia="宋体" w:cs="宋体"/>
          <w:color w:val="auto"/>
          <w:sz w:val="28"/>
          <w:szCs w:val="28"/>
          <w:highlight w:val="none"/>
        </w:rPr>
        <w:t xml:space="preserve">）：        </w:t>
      </w:r>
    </w:p>
    <w:p w14:paraId="3D58BEA8">
      <w:pPr>
        <w:wordWrap w:val="0"/>
        <w:spacing w:line="360" w:lineRule="auto"/>
        <w:ind w:firstLine="560" w:firstLineChars="20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 期：                  </w:t>
      </w:r>
    </w:p>
    <w:p w14:paraId="39CCD1B3">
      <w:pPr>
        <w:spacing w:line="360" w:lineRule="auto"/>
        <w:jc w:val="left"/>
        <w:rPr>
          <w:rFonts w:hint="eastAsia" w:ascii="宋体" w:hAnsi="宋体" w:eastAsia="宋体" w:cs="宋体"/>
          <w:color w:val="auto"/>
          <w:sz w:val="28"/>
          <w:szCs w:val="28"/>
          <w:highlight w:val="none"/>
        </w:rPr>
      </w:pPr>
    </w:p>
    <w:p w14:paraId="5350F950">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207010</wp:posOffset>
                </wp:positionV>
                <wp:extent cx="2984500"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3pt;height:0pt;width:235pt;z-index:251665408;mso-width-relative:page;mso-height-relative:page;" filled="f" stroked="t" coordsize="21600,21600" o:gfxdata="UEsDBAoAAAAAAIdO4kAAAAAAAAAAAAAAAAAEAAAAZHJzL1BLAwQUAAAACACHTuJAe8QhJNIAAAAG&#10;AQAADwAAAGRycy9kb3ducmV2LnhtbE2OT0vDQBDF74LfYRnBm91N1Sgxm4KCoBfBtAeP02RMYndn&#10;Q3bbxm/viId6fH9471euZu/UgaY4BLaQLQwo4ia0A3cWNuvnq3tQMSG36AKThW+KsKrOz0os2nDk&#10;dzrUqVMywrFAC31KY6F1bHryGBdhJJbsM0wek8ip0+2ERxn3Ti+NybXHgeWhx5Geemp29d5beKs3&#10;u1edzbdf0X08co7Z2rw4ay8vMvMAKtGcTmX4xRd0qIRpG/bcRuUsCHeycL3MQUl6c2fE2P4Zuir1&#10;f/zqB1BLAwQUAAAACACHTuJAbxKJcPYBAADUAwAADgAAAGRycy9lMm9Eb2MueG1srVPNbhMxEL4j&#10;8Q6W72TTtKVhlU0PjcoFQSTKA0y9dtaS/+Rxs8lL8AJI3ODEkTtvQ3kMxt5tCOXSAzk4Y4/nm/k+&#10;f7u43FnDtjKi9q7hJ5MpZ9IJ32q3afiHm+sXc84wgWvBeCcbvpfIL5fPny36UMuZ77xpZWQE4rDu&#10;Q8O7lEJdVSg6aQEnPkhHSeWjhUTbuKnaCD2hW1PNptOXVe9jG6IXEpFOV0OSj4jxKYBeKS3kyos7&#10;K10aUKM0kIgSdjogX5ZplZIivVMKZWKm4cQ0lZWaUHyb12q5gHoTIXRajCPAU0Z4xMmCdtT0ALWC&#10;BOwu6n+grBbRo1dpIrytBiJFEWJxMn2kzfsOgixcSGoMB9Hx/8GKt9t1ZLpt+ClnDiw9+P2n7z8/&#10;fvn14zOt99++stMsUh+wprtXbh3HHYZ1zIx3Ktr8T1zYrgi7Pwgrd4kJOpy9mp9dnJHm4iFX/SkM&#10;EdNr6S3LQcONdpkz1LB9g4ma0dWHK/nY+WttTHk341hPFj6fX5wTNJAZFZmAQhuIELoNZ2A25HKR&#10;YoFEb3SbyzMQ7vHKRLYFsgb5s/X9Dc3LmQFMlCAS5ZfZ0wh/leZ5VoDdUFxSg5OsTvRxGG0bPj+u&#10;Ni53lMWQI6us6KBhjm59uy/SVnlHj12ajsbMbjreU3z8MS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vEISTSAAAABgEAAA8AAAAAAAAAAQAgAAAAIgAAAGRycy9kb3ducmV2LnhtbFBLAQIUABQA&#10;AAAIAIdO4kBvEolw9gEAANQDAAAOAAAAAAAAAAEAIAAAACEBAABkcnMvZTJvRG9jLnhtbFBLBQYA&#10;AAAABgAGAFkBAACJBQAAAAA=&#10;">
                <v:fill on="f" focussize="0,0"/>
                <v:stroke weight="1.25pt" color="#000000" miterlimit="8" joinstyle="miter"/>
                <v:imagedata o:title=""/>
                <o:lock v:ext="edit" aspectratio="f"/>
              </v:line>
            </w:pict>
          </mc:Fallback>
        </mc:AlternateContent>
      </w:r>
    </w:p>
    <w:p w14:paraId="7B3374F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1 \* GB3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①</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从业人员、营业收入、资产总额填报上一年度数据，无上一年度数据的新成立企业可不填报。</w:t>
      </w:r>
    </w:p>
    <w:p w14:paraId="4623ACCB">
      <w:pPr>
        <w:spacing w:line="360" w:lineRule="auto"/>
        <w:jc w:val="center"/>
        <w:rPr>
          <w:rFonts w:hint="eastAsia" w:ascii="宋体" w:hAnsi="宋体" w:eastAsia="宋体" w:cs="宋体"/>
          <w:color w:val="auto"/>
          <w:spacing w:val="20"/>
          <w:sz w:val="24"/>
          <w:highlight w:val="none"/>
        </w:rPr>
      </w:pPr>
    </w:p>
    <w:p w14:paraId="1AA1CFD0">
      <w:pPr>
        <w:widowControl/>
        <w:spacing w:line="480" w:lineRule="auto"/>
        <w:jc w:val="center"/>
        <w:rPr>
          <w:rFonts w:hint="eastAsia" w:ascii="宋体" w:hAnsi="宋体" w:eastAsia="宋体" w:cs="宋体"/>
          <w:bCs/>
          <w:color w:val="auto"/>
          <w:spacing w:val="6"/>
          <w:sz w:val="36"/>
          <w:szCs w:val="36"/>
          <w:highlight w:val="none"/>
        </w:rPr>
      </w:pPr>
      <w:r>
        <w:rPr>
          <w:rFonts w:hint="eastAsia" w:ascii="宋体" w:hAnsi="宋体" w:eastAsia="宋体" w:cs="宋体"/>
          <w:b/>
          <w:bCs/>
          <w:color w:val="auto"/>
          <w:sz w:val="30"/>
          <w:highlight w:val="none"/>
        </w:rPr>
        <w:t>2.残疾人福利性单位声明函</w:t>
      </w:r>
    </w:p>
    <w:p w14:paraId="0BE37E85">
      <w:pPr>
        <w:pStyle w:val="785"/>
        <w:spacing w:line="360" w:lineRule="auto"/>
        <w:ind w:firstLine="601"/>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rPr>
        <w:t>单位的</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rPr>
        <w:t>项目采购活动提供本单位制造的货物（由本单位承担工程/提供服务），或者提供其他残疾人福利性单位制造的货物（不包括使用非残疾人福利性单位注册商标的货物）。</w:t>
      </w:r>
    </w:p>
    <w:p w14:paraId="774FF1F6">
      <w:pPr>
        <w:pStyle w:val="785"/>
        <w:spacing w:line="360" w:lineRule="auto"/>
        <w:ind w:firstLine="60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本单位对上述声明的真实性负责。如有虚假，将依法承担相应责任。</w:t>
      </w:r>
    </w:p>
    <w:p w14:paraId="583B856C">
      <w:pPr>
        <w:pStyle w:val="51"/>
        <w:wordWrap w:val="0"/>
        <w:snapToGrid w:val="0"/>
        <w:spacing w:line="360" w:lineRule="auto"/>
        <w:ind w:left="560" w:hanging="56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残疾人福利性企业盖章：</w:t>
      </w:r>
      <w:r>
        <w:rPr>
          <w:rFonts w:hint="eastAsia" w:ascii="宋体" w:hAnsi="宋体" w:eastAsia="宋体" w:cs="宋体"/>
          <w:color w:val="auto"/>
          <w:sz w:val="28"/>
          <w:szCs w:val="28"/>
          <w:highlight w:val="none"/>
          <w:u w:val="single"/>
        </w:rPr>
        <w:t xml:space="preserve">          </w:t>
      </w:r>
    </w:p>
    <w:p w14:paraId="056272DF">
      <w:pPr>
        <w:pStyle w:val="159"/>
        <w:wordWrap w:val="0"/>
        <w:spacing w:line="360" w:lineRule="auto"/>
        <w:jc w:val="righ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日       期：</w:t>
      </w:r>
      <w:r>
        <w:rPr>
          <w:rFonts w:hint="eastAsia" w:ascii="宋体" w:hAnsi="宋体" w:eastAsia="宋体" w:cs="宋体"/>
          <w:color w:val="auto"/>
          <w:sz w:val="28"/>
          <w:szCs w:val="28"/>
          <w:highlight w:val="none"/>
          <w:u w:val="single"/>
        </w:rPr>
        <w:t xml:space="preserve">          </w:t>
      </w:r>
    </w:p>
    <w:p w14:paraId="14040538">
      <w:pPr>
        <w:pStyle w:val="785"/>
        <w:spacing w:line="360" w:lineRule="auto"/>
        <w:rPr>
          <w:rFonts w:hint="eastAsia" w:ascii="宋体" w:hAnsi="宋体" w:eastAsia="宋体" w:cs="宋体"/>
          <w:color w:val="auto"/>
          <w:spacing w:val="6"/>
          <w:sz w:val="30"/>
          <w:szCs w:val="30"/>
          <w:highlight w:val="none"/>
        </w:rPr>
      </w:pPr>
    </w:p>
    <w:p w14:paraId="7461C2E6">
      <w:pPr>
        <w:spacing w:line="360" w:lineRule="auto"/>
        <w:jc w:val="center"/>
        <w:rPr>
          <w:rFonts w:hint="eastAsia" w:ascii="宋体" w:hAnsi="宋体" w:eastAsia="宋体" w:cs="宋体"/>
          <w:color w:val="auto"/>
          <w:spacing w:val="6"/>
          <w:sz w:val="30"/>
          <w:szCs w:val="30"/>
          <w:highlight w:val="none"/>
        </w:rPr>
      </w:pPr>
    </w:p>
    <w:p w14:paraId="6521A42C">
      <w:pPr>
        <w:spacing w:line="360" w:lineRule="auto"/>
        <w:jc w:val="center"/>
        <w:rPr>
          <w:rFonts w:hint="eastAsia" w:ascii="宋体" w:hAnsi="宋体" w:eastAsia="宋体" w:cs="宋体"/>
          <w:color w:val="auto"/>
          <w:spacing w:val="6"/>
          <w:sz w:val="30"/>
          <w:szCs w:val="30"/>
          <w:highlight w:val="none"/>
        </w:rPr>
      </w:pPr>
    </w:p>
    <w:p w14:paraId="3E595C85">
      <w:pPr>
        <w:pStyle w:val="35"/>
        <w:spacing w:line="360" w:lineRule="auto"/>
        <w:jc w:val="center"/>
        <w:rPr>
          <w:rFonts w:hint="eastAsia" w:ascii="宋体" w:hAnsi="宋体" w:eastAsia="宋体" w:cs="宋体"/>
          <w:b/>
          <w:bCs/>
          <w:color w:val="auto"/>
          <w:sz w:val="30"/>
          <w:highlight w:val="none"/>
          <w:lang w:val="en-US" w:eastAsia="zh-CN"/>
        </w:rPr>
      </w:pPr>
      <w:r>
        <w:rPr>
          <w:rFonts w:hint="eastAsia" w:ascii="宋体" w:hAnsi="宋体" w:eastAsia="宋体" w:cs="宋体"/>
          <w:b/>
          <w:bCs/>
          <w:color w:val="auto"/>
          <w:sz w:val="30"/>
          <w:highlight w:val="none"/>
        </w:rPr>
        <w:t>3.监狱企业证明</w:t>
      </w:r>
      <w:r>
        <w:rPr>
          <w:rFonts w:hint="eastAsia" w:ascii="宋体" w:hAnsi="宋体" w:eastAsia="宋体" w:cs="宋体"/>
          <w:b/>
          <w:bCs/>
          <w:color w:val="auto"/>
          <w:sz w:val="30"/>
          <w:highlight w:val="none"/>
          <w:lang w:val="en-US" w:eastAsia="zh-CN"/>
        </w:rPr>
        <w:t>文件</w:t>
      </w:r>
    </w:p>
    <w:p w14:paraId="1E2C9F2F">
      <w:pPr>
        <w:spacing w:line="360" w:lineRule="auto"/>
        <w:ind w:firstLine="0"/>
        <w:jc w:val="center"/>
        <w:rPr>
          <w:rFonts w:hint="eastAsia" w:ascii="宋体" w:hAnsi="宋体" w:eastAsia="宋体" w:cs="宋体"/>
          <w:color w:val="auto"/>
          <w:sz w:val="24"/>
          <w:szCs w:val="24"/>
          <w:highlight w:val="none"/>
        </w:rPr>
      </w:pPr>
    </w:p>
    <w:p w14:paraId="39777ABB">
      <w:pPr>
        <w:spacing w:line="360" w:lineRule="auto"/>
        <w:ind w:firstLine="562" w:firstLineChars="200"/>
        <w:jc w:val="left"/>
        <w:rPr>
          <w:rFonts w:hint="eastAsia" w:ascii="宋体" w:hAnsi="宋体" w:eastAsia="宋体" w:cs="宋体"/>
          <w:color w:val="auto"/>
          <w:sz w:val="24"/>
          <w:highlight w:val="none"/>
        </w:rPr>
      </w:pPr>
      <w:r>
        <w:rPr>
          <w:rFonts w:hint="eastAsia" w:ascii="宋体" w:hAnsi="宋体" w:eastAsia="宋体" w:cs="宋体"/>
          <w:b/>
          <w:color w:val="auto"/>
          <w:sz w:val="28"/>
          <w:szCs w:val="28"/>
          <w:highlight w:val="none"/>
        </w:rPr>
        <w:t>注：</w:t>
      </w:r>
      <w:r>
        <w:rPr>
          <w:rFonts w:hint="eastAsia" w:ascii="宋体" w:hAnsi="宋体" w:eastAsia="宋体" w:cs="宋体"/>
          <w:color w:val="auto"/>
          <w:sz w:val="28"/>
          <w:szCs w:val="28"/>
          <w:highlight w:val="none"/>
        </w:rPr>
        <w:t>须提供省级以上监狱管理局、戒毒管理局（含新疆生产建设兵团）出具的属于监狱企业的证明文件</w:t>
      </w:r>
    </w:p>
    <w:p w14:paraId="2AF2C8C6">
      <w:pPr>
        <w:pStyle w:val="51"/>
        <w:wordWrap w:val="0"/>
        <w:snapToGrid w:val="0"/>
        <w:spacing w:line="360" w:lineRule="auto"/>
        <w:ind w:left="420" w:hanging="420"/>
        <w:jc w:val="right"/>
        <w:rPr>
          <w:rFonts w:hint="eastAsia" w:ascii="宋体" w:hAnsi="宋体" w:eastAsia="宋体" w:cs="宋体"/>
          <w:color w:val="auto"/>
          <w:szCs w:val="21"/>
          <w:highlight w:val="none"/>
        </w:rPr>
      </w:pPr>
    </w:p>
    <w:p w14:paraId="1BE0B4A4">
      <w:pPr>
        <w:pStyle w:val="51"/>
        <w:wordWrap w:val="0"/>
        <w:snapToGrid w:val="0"/>
        <w:spacing w:line="360" w:lineRule="auto"/>
        <w:ind w:left="420" w:hanging="420"/>
        <w:jc w:val="right"/>
        <w:rPr>
          <w:rFonts w:hint="eastAsia" w:ascii="宋体" w:hAnsi="宋体" w:eastAsia="宋体" w:cs="宋体"/>
          <w:color w:val="auto"/>
          <w:szCs w:val="21"/>
          <w:highlight w:val="none"/>
        </w:rPr>
      </w:pPr>
    </w:p>
    <w:p w14:paraId="678BC01C">
      <w:pPr>
        <w:pStyle w:val="51"/>
        <w:wordWrap w:val="0"/>
        <w:snapToGrid w:val="0"/>
        <w:spacing w:line="360" w:lineRule="auto"/>
        <w:ind w:left="560" w:hanging="56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监狱企业盖章：</w:t>
      </w:r>
      <w:r>
        <w:rPr>
          <w:rFonts w:hint="eastAsia" w:ascii="宋体" w:hAnsi="宋体" w:eastAsia="宋体" w:cs="宋体"/>
          <w:color w:val="auto"/>
          <w:sz w:val="28"/>
          <w:szCs w:val="28"/>
          <w:highlight w:val="none"/>
          <w:u w:val="single"/>
        </w:rPr>
        <w:t xml:space="preserve">            </w:t>
      </w:r>
    </w:p>
    <w:p w14:paraId="4FFE51E6">
      <w:pPr>
        <w:pStyle w:val="159"/>
        <w:wordWrap w:val="0"/>
        <w:spacing w:line="360" w:lineRule="auto"/>
        <w:jc w:val="righ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日        期：</w:t>
      </w:r>
      <w:r>
        <w:rPr>
          <w:rFonts w:hint="eastAsia" w:ascii="宋体" w:hAnsi="宋体" w:eastAsia="宋体" w:cs="宋体"/>
          <w:color w:val="auto"/>
          <w:sz w:val="28"/>
          <w:szCs w:val="28"/>
          <w:highlight w:val="none"/>
          <w:u w:val="single"/>
        </w:rPr>
        <w:t xml:space="preserve">            </w:t>
      </w:r>
    </w:p>
    <w:p w14:paraId="0DBDAE38">
      <w:pPr>
        <w:pStyle w:val="5"/>
        <w:spacing w:before="0" w:after="0"/>
        <w:ind w:firstLine="0" w:firstLineChars="0"/>
        <w:jc w:val="left"/>
        <w:rPr>
          <w:rFonts w:hint="eastAsia" w:ascii="宋体" w:hAnsi="宋体" w:eastAsia="宋体" w:cs="宋体"/>
          <w:color w:val="auto"/>
          <w:sz w:val="28"/>
          <w:szCs w:val="28"/>
          <w:highlight w:val="none"/>
        </w:rPr>
        <w:sectPr>
          <w:pgSz w:w="11906" w:h="16838"/>
          <w:pgMar w:top="1440" w:right="1440" w:bottom="1440" w:left="1440" w:header="851" w:footer="851" w:gutter="0"/>
          <w:pgNumType w:fmt="decimal"/>
          <w:cols w:space="720" w:num="1"/>
          <w:docGrid w:linePitch="312" w:charSpace="0"/>
        </w:sectPr>
      </w:pPr>
    </w:p>
    <w:p w14:paraId="247DF8B6">
      <w:pPr>
        <w:pStyle w:val="2"/>
        <w:spacing w:before="0" w:after="0" w:line="480" w:lineRule="auto"/>
        <w:ind w:left="431" w:hanging="431"/>
        <w:jc w:val="center"/>
        <w:rPr>
          <w:rFonts w:hint="eastAsia" w:ascii="宋体" w:hAnsi="宋体" w:eastAsia="宋体" w:cs="宋体"/>
          <w:color w:val="auto"/>
          <w:sz w:val="36"/>
          <w:szCs w:val="36"/>
          <w:highlight w:val="none"/>
        </w:rPr>
      </w:pPr>
      <w:bookmarkStart w:id="566" w:name="_Toc23796"/>
      <w:r>
        <w:rPr>
          <w:rFonts w:hint="eastAsia" w:ascii="宋体" w:hAnsi="宋体" w:eastAsia="宋体" w:cs="宋体"/>
          <w:color w:val="auto"/>
          <w:sz w:val="36"/>
          <w:szCs w:val="36"/>
          <w:highlight w:val="none"/>
        </w:rPr>
        <w:t>第七部分</w:t>
      </w:r>
      <w:bookmarkStart w:id="567" w:name="_Toc184308080"/>
      <w:bookmarkEnd w:id="567"/>
      <w:bookmarkStart w:id="568" w:name="_Toc184314463"/>
      <w:bookmarkEnd w:id="568"/>
      <w:bookmarkStart w:id="569" w:name="_Toc184313283"/>
      <w:bookmarkEnd w:id="569"/>
      <w:bookmarkStart w:id="570" w:name="_Toc184310288"/>
      <w:bookmarkEnd w:id="570"/>
      <w:bookmarkStart w:id="571" w:name="_Toc184313281"/>
      <w:bookmarkEnd w:id="571"/>
      <w:bookmarkStart w:id="572" w:name="_Toc184312125"/>
      <w:bookmarkEnd w:id="572"/>
      <w:bookmarkStart w:id="573" w:name="_Toc184308059"/>
      <w:bookmarkEnd w:id="573"/>
      <w:bookmarkStart w:id="574" w:name="_Toc184308055"/>
      <w:bookmarkEnd w:id="574"/>
      <w:bookmarkStart w:id="575" w:name="_Toc184310277"/>
      <w:bookmarkEnd w:id="575"/>
      <w:bookmarkStart w:id="576" w:name="_Toc184314467"/>
      <w:bookmarkEnd w:id="576"/>
      <w:bookmarkStart w:id="577" w:name="_Toc184314417"/>
      <w:bookmarkEnd w:id="577"/>
      <w:bookmarkStart w:id="578" w:name="_Toc184312135"/>
      <w:bookmarkEnd w:id="578"/>
      <w:bookmarkStart w:id="579" w:name="_Toc184308102"/>
      <w:bookmarkEnd w:id="579"/>
      <w:bookmarkStart w:id="580" w:name="_Toc184310334"/>
      <w:bookmarkEnd w:id="580"/>
      <w:bookmarkStart w:id="581" w:name="_Toc184308081"/>
      <w:bookmarkEnd w:id="581"/>
      <w:bookmarkStart w:id="582" w:name="_Toc184310335"/>
      <w:bookmarkEnd w:id="582"/>
      <w:bookmarkStart w:id="583" w:name="_Toc184314465"/>
      <w:bookmarkEnd w:id="583"/>
      <w:bookmarkStart w:id="584" w:name="_Toc184308087"/>
      <w:bookmarkEnd w:id="584"/>
      <w:bookmarkStart w:id="585" w:name="_Toc184310295"/>
      <w:bookmarkEnd w:id="585"/>
      <w:bookmarkStart w:id="586" w:name="_Toc184312096"/>
      <w:bookmarkEnd w:id="586"/>
      <w:bookmarkStart w:id="587" w:name="_Toc184310308"/>
      <w:bookmarkEnd w:id="587"/>
      <w:bookmarkStart w:id="588" w:name="_Toc184308045"/>
      <w:bookmarkEnd w:id="588"/>
      <w:bookmarkStart w:id="589" w:name="_Toc184308044"/>
      <w:bookmarkEnd w:id="589"/>
      <w:bookmarkStart w:id="590" w:name="_Toc184314438"/>
      <w:bookmarkEnd w:id="590"/>
      <w:bookmarkStart w:id="591" w:name="_Toc184312071"/>
      <w:bookmarkEnd w:id="591"/>
      <w:bookmarkStart w:id="592" w:name="_Toc184313262"/>
      <w:bookmarkEnd w:id="592"/>
      <w:bookmarkStart w:id="593" w:name="_Toc184313299"/>
      <w:bookmarkEnd w:id="593"/>
      <w:bookmarkStart w:id="594" w:name="_Toc184314461"/>
      <w:bookmarkEnd w:id="594"/>
      <w:bookmarkStart w:id="595" w:name="_Toc184312130"/>
      <w:bookmarkEnd w:id="595"/>
      <w:bookmarkStart w:id="596" w:name="_Toc184314451"/>
      <w:bookmarkEnd w:id="596"/>
      <w:bookmarkStart w:id="597" w:name="_Toc184313301"/>
      <w:bookmarkEnd w:id="597"/>
      <w:bookmarkStart w:id="598" w:name="_Toc184312097"/>
      <w:bookmarkEnd w:id="598"/>
      <w:bookmarkStart w:id="599" w:name="_Toc184314416"/>
      <w:bookmarkEnd w:id="599"/>
      <w:bookmarkStart w:id="600" w:name="_Toc184314478"/>
      <w:bookmarkEnd w:id="600"/>
      <w:bookmarkStart w:id="601" w:name="_Toc184310340"/>
      <w:bookmarkEnd w:id="601"/>
      <w:bookmarkStart w:id="602" w:name="_Toc184308085"/>
      <w:bookmarkEnd w:id="602"/>
      <w:bookmarkStart w:id="603" w:name="_Toc184314470"/>
      <w:bookmarkEnd w:id="603"/>
      <w:bookmarkStart w:id="604" w:name="_Toc184310297"/>
      <w:bookmarkEnd w:id="604"/>
      <w:bookmarkStart w:id="605" w:name="_Toc184308107"/>
      <w:bookmarkEnd w:id="605"/>
      <w:bookmarkStart w:id="606" w:name="_Toc184310299"/>
      <w:bookmarkEnd w:id="606"/>
      <w:bookmarkStart w:id="607" w:name="_Toc184314457"/>
      <w:bookmarkEnd w:id="607"/>
      <w:bookmarkStart w:id="608" w:name="_Toc184312123"/>
      <w:bookmarkEnd w:id="608"/>
      <w:bookmarkStart w:id="609" w:name="_Toc184308099"/>
      <w:bookmarkEnd w:id="609"/>
      <w:bookmarkStart w:id="610" w:name="_Toc184310341"/>
      <w:bookmarkEnd w:id="610"/>
      <w:bookmarkStart w:id="611" w:name="_Toc184310318"/>
      <w:bookmarkEnd w:id="611"/>
      <w:bookmarkStart w:id="612" w:name="_Toc184313270"/>
      <w:bookmarkEnd w:id="612"/>
      <w:bookmarkStart w:id="613" w:name="_Toc184313273"/>
      <w:bookmarkEnd w:id="613"/>
      <w:bookmarkStart w:id="614" w:name="_Toc184308079"/>
      <w:bookmarkEnd w:id="614"/>
      <w:bookmarkStart w:id="615" w:name="_Toc184313253"/>
      <w:bookmarkEnd w:id="615"/>
      <w:bookmarkStart w:id="616" w:name="_Toc184310322"/>
      <w:bookmarkEnd w:id="616"/>
      <w:bookmarkStart w:id="617" w:name="_Toc184314477"/>
      <w:bookmarkEnd w:id="617"/>
      <w:bookmarkStart w:id="618" w:name="_Toc184308103"/>
      <w:bookmarkEnd w:id="618"/>
      <w:bookmarkStart w:id="619" w:name="_Toc184312089"/>
      <w:bookmarkEnd w:id="619"/>
      <w:bookmarkStart w:id="620" w:name="_Toc184314471"/>
      <w:bookmarkEnd w:id="620"/>
      <w:bookmarkStart w:id="621" w:name="_Toc184310286"/>
      <w:bookmarkEnd w:id="621"/>
      <w:bookmarkStart w:id="622" w:name="_Toc184308064"/>
      <w:bookmarkEnd w:id="622"/>
      <w:bookmarkStart w:id="623" w:name="_Toc184308043"/>
      <w:bookmarkEnd w:id="623"/>
      <w:bookmarkStart w:id="624" w:name="_Toc184312099"/>
      <w:bookmarkEnd w:id="624"/>
      <w:bookmarkStart w:id="625" w:name="_Toc184308104"/>
      <w:bookmarkEnd w:id="625"/>
      <w:bookmarkStart w:id="626" w:name="_Toc184312104"/>
      <w:bookmarkEnd w:id="626"/>
      <w:bookmarkStart w:id="627" w:name="_Toc184308053"/>
      <w:bookmarkEnd w:id="627"/>
      <w:bookmarkStart w:id="628" w:name="_Toc184308056"/>
      <w:bookmarkEnd w:id="628"/>
      <w:bookmarkStart w:id="629" w:name="_Toc184312073"/>
      <w:bookmarkEnd w:id="629"/>
      <w:bookmarkStart w:id="630" w:name="_Toc184314419"/>
      <w:bookmarkEnd w:id="630"/>
      <w:bookmarkStart w:id="631" w:name="_Toc184313297"/>
      <w:bookmarkEnd w:id="631"/>
      <w:bookmarkStart w:id="632" w:name="_Toc184312136"/>
      <w:bookmarkEnd w:id="632"/>
      <w:bookmarkStart w:id="633" w:name="_Toc184308042"/>
      <w:bookmarkEnd w:id="633"/>
      <w:bookmarkStart w:id="634" w:name="_Toc184310300"/>
      <w:bookmarkEnd w:id="634"/>
      <w:bookmarkStart w:id="635" w:name="_Toc184312110"/>
      <w:bookmarkEnd w:id="635"/>
      <w:bookmarkStart w:id="636" w:name="_Toc184313252"/>
      <w:bookmarkEnd w:id="636"/>
      <w:bookmarkStart w:id="637" w:name="_Toc184314411"/>
      <w:bookmarkEnd w:id="637"/>
      <w:bookmarkStart w:id="638" w:name="_Toc184312117"/>
      <w:bookmarkEnd w:id="638"/>
      <w:bookmarkStart w:id="639" w:name="_Toc184310321"/>
      <w:bookmarkEnd w:id="639"/>
      <w:bookmarkStart w:id="640" w:name="_Toc184308073"/>
      <w:bookmarkEnd w:id="640"/>
      <w:bookmarkStart w:id="641" w:name="_Toc184314466"/>
      <w:bookmarkEnd w:id="641"/>
      <w:bookmarkStart w:id="642" w:name="_Toc184312098"/>
      <w:bookmarkEnd w:id="642"/>
      <w:bookmarkStart w:id="643" w:name="_Toc184313279"/>
      <w:bookmarkEnd w:id="643"/>
      <w:bookmarkStart w:id="644" w:name="_Toc184310282"/>
      <w:bookmarkEnd w:id="644"/>
      <w:bookmarkStart w:id="645" w:name="_Toc184314418"/>
      <w:bookmarkEnd w:id="645"/>
      <w:bookmarkStart w:id="646" w:name="_Toc184314460"/>
      <w:bookmarkEnd w:id="646"/>
      <w:bookmarkStart w:id="647" w:name="_Toc184314420"/>
      <w:bookmarkEnd w:id="647"/>
      <w:bookmarkStart w:id="648" w:name="_Toc184308082"/>
      <w:bookmarkEnd w:id="648"/>
      <w:bookmarkStart w:id="649" w:name="_Toc184312131"/>
      <w:bookmarkEnd w:id="649"/>
      <w:bookmarkStart w:id="650" w:name="_Toc184308084"/>
      <w:bookmarkEnd w:id="650"/>
      <w:bookmarkStart w:id="651" w:name="_Toc184310328"/>
      <w:bookmarkEnd w:id="651"/>
      <w:bookmarkStart w:id="652" w:name="_Toc184308047"/>
      <w:bookmarkEnd w:id="652"/>
      <w:bookmarkStart w:id="653" w:name="_Toc184308095"/>
      <w:bookmarkEnd w:id="653"/>
      <w:bookmarkStart w:id="654" w:name="_Toc184313292"/>
      <w:bookmarkEnd w:id="654"/>
      <w:bookmarkStart w:id="655" w:name="_Toc184310274"/>
      <w:bookmarkEnd w:id="655"/>
      <w:bookmarkStart w:id="656" w:name="_Toc184308089"/>
      <w:bookmarkEnd w:id="656"/>
      <w:bookmarkStart w:id="657" w:name="_Toc184314464"/>
      <w:bookmarkEnd w:id="657"/>
      <w:bookmarkStart w:id="658" w:name="_Toc184312070"/>
      <w:bookmarkEnd w:id="658"/>
      <w:bookmarkStart w:id="659" w:name="_Toc184312085"/>
      <w:bookmarkEnd w:id="659"/>
      <w:bookmarkStart w:id="660" w:name="_Toc184314424"/>
      <w:bookmarkEnd w:id="660"/>
      <w:bookmarkStart w:id="661" w:name="_Toc184314429"/>
      <w:bookmarkEnd w:id="661"/>
      <w:bookmarkStart w:id="662" w:name="_Toc184314472"/>
      <w:bookmarkEnd w:id="662"/>
      <w:bookmarkStart w:id="663" w:name="_Toc184313267"/>
      <w:bookmarkEnd w:id="663"/>
      <w:bookmarkStart w:id="664" w:name="_Toc184308075"/>
      <w:bookmarkEnd w:id="664"/>
      <w:bookmarkStart w:id="665" w:name="_Toc184310333"/>
      <w:bookmarkEnd w:id="665"/>
      <w:bookmarkStart w:id="666" w:name="_Toc184314453"/>
      <w:bookmarkEnd w:id="666"/>
      <w:bookmarkStart w:id="667" w:name="_Toc184313304"/>
      <w:bookmarkEnd w:id="667"/>
      <w:bookmarkStart w:id="668" w:name="_Toc184310311"/>
      <w:bookmarkEnd w:id="668"/>
      <w:bookmarkStart w:id="669" w:name="_Toc184312078"/>
      <w:bookmarkEnd w:id="669"/>
      <w:bookmarkStart w:id="670" w:name="_Toc184310275"/>
      <w:bookmarkEnd w:id="670"/>
      <w:bookmarkStart w:id="671" w:name="_Toc184314423"/>
      <w:bookmarkEnd w:id="671"/>
      <w:bookmarkStart w:id="672" w:name="_Toc184310272"/>
      <w:bookmarkEnd w:id="672"/>
      <w:bookmarkStart w:id="673" w:name="_Toc184308098"/>
      <w:bookmarkEnd w:id="673"/>
      <w:bookmarkStart w:id="674" w:name="_Toc184310331"/>
      <w:bookmarkEnd w:id="674"/>
      <w:bookmarkStart w:id="675" w:name="_Toc184308049"/>
      <w:bookmarkEnd w:id="675"/>
      <w:bookmarkStart w:id="676" w:name="_Toc184314430"/>
      <w:bookmarkEnd w:id="676"/>
      <w:bookmarkStart w:id="677" w:name="_Toc184308083"/>
      <w:bookmarkEnd w:id="677"/>
      <w:bookmarkStart w:id="678" w:name="_Toc184310313"/>
      <w:bookmarkEnd w:id="678"/>
      <w:bookmarkStart w:id="679" w:name="_Toc184313259"/>
      <w:bookmarkEnd w:id="679"/>
      <w:bookmarkStart w:id="680" w:name="_Toc184314439"/>
      <w:bookmarkEnd w:id="680"/>
      <w:bookmarkStart w:id="681" w:name="_Toc184313284"/>
      <w:bookmarkEnd w:id="681"/>
      <w:bookmarkStart w:id="682" w:name="_Toc184308062"/>
      <w:bookmarkEnd w:id="682"/>
      <w:bookmarkStart w:id="683" w:name="_Toc184314482"/>
      <w:bookmarkEnd w:id="683"/>
      <w:bookmarkStart w:id="684" w:name="_Toc184313248"/>
      <w:bookmarkEnd w:id="684"/>
      <w:bookmarkStart w:id="685" w:name="_Toc184314475"/>
      <w:bookmarkEnd w:id="685"/>
      <w:bookmarkStart w:id="686" w:name="_Toc184312084"/>
      <w:bookmarkEnd w:id="686"/>
      <w:bookmarkStart w:id="687" w:name="_Toc184312111"/>
      <w:bookmarkEnd w:id="687"/>
      <w:bookmarkStart w:id="688" w:name="_Toc184308067"/>
      <w:bookmarkEnd w:id="688"/>
      <w:bookmarkStart w:id="689" w:name="_Toc184310326"/>
      <w:bookmarkEnd w:id="689"/>
      <w:bookmarkStart w:id="690" w:name="_Toc184312133"/>
      <w:bookmarkEnd w:id="690"/>
      <w:bookmarkStart w:id="691" w:name="_Toc184313294"/>
      <w:bookmarkEnd w:id="691"/>
      <w:bookmarkStart w:id="692" w:name="_Toc184313257"/>
      <w:bookmarkEnd w:id="692"/>
      <w:bookmarkStart w:id="693" w:name="_Toc184313238"/>
      <w:bookmarkEnd w:id="693"/>
      <w:bookmarkStart w:id="694" w:name="_Toc184310312"/>
      <w:bookmarkEnd w:id="694"/>
      <w:bookmarkStart w:id="695" w:name="_Toc184314436"/>
      <w:bookmarkEnd w:id="695"/>
      <w:bookmarkStart w:id="696" w:name="_Toc184312129"/>
      <w:bookmarkEnd w:id="696"/>
      <w:bookmarkStart w:id="697" w:name="_Toc184314435"/>
      <w:bookmarkEnd w:id="697"/>
      <w:bookmarkStart w:id="698" w:name="_Toc184312106"/>
      <w:bookmarkEnd w:id="698"/>
      <w:bookmarkStart w:id="699" w:name="_Toc184312072"/>
      <w:bookmarkEnd w:id="699"/>
      <w:bookmarkStart w:id="700" w:name="_Toc184313287"/>
      <w:bookmarkEnd w:id="700"/>
      <w:bookmarkStart w:id="701" w:name="_Toc184310279"/>
      <w:bookmarkEnd w:id="701"/>
      <w:bookmarkStart w:id="702" w:name="_Toc184312100"/>
      <w:bookmarkEnd w:id="702"/>
      <w:bookmarkStart w:id="703" w:name="_Toc184314445"/>
      <w:bookmarkEnd w:id="703"/>
      <w:bookmarkStart w:id="704" w:name="_Toc184314474"/>
      <w:bookmarkEnd w:id="704"/>
      <w:bookmarkStart w:id="705" w:name="_Toc184310332"/>
      <w:bookmarkEnd w:id="705"/>
      <w:bookmarkStart w:id="706" w:name="_Toc184308106"/>
      <w:bookmarkEnd w:id="706"/>
      <w:bookmarkStart w:id="707" w:name="_Toc184308077"/>
      <w:bookmarkEnd w:id="707"/>
      <w:bookmarkStart w:id="708" w:name="_Toc184313271"/>
      <w:bookmarkEnd w:id="708"/>
      <w:bookmarkStart w:id="709" w:name="_Toc184310336"/>
      <w:bookmarkEnd w:id="709"/>
      <w:bookmarkStart w:id="710" w:name="_Toc184314431"/>
      <w:bookmarkEnd w:id="710"/>
      <w:bookmarkStart w:id="711" w:name="_Toc184310309"/>
      <w:bookmarkEnd w:id="711"/>
      <w:bookmarkStart w:id="712" w:name="_Toc184310284"/>
      <w:bookmarkEnd w:id="712"/>
      <w:bookmarkStart w:id="713" w:name="_Toc184310343"/>
      <w:bookmarkEnd w:id="713"/>
      <w:bookmarkStart w:id="714" w:name="_Toc184314476"/>
      <w:bookmarkEnd w:id="714"/>
      <w:bookmarkStart w:id="715" w:name="_Toc184308108"/>
      <w:bookmarkEnd w:id="715"/>
      <w:bookmarkStart w:id="716" w:name="_Toc184308050"/>
      <w:bookmarkEnd w:id="716"/>
      <w:bookmarkStart w:id="717" w:name="_Toc184312092"/>
      <w:bookmarkEnd w:id="717"/>
      <w:bookmarkStart w:id="718" w:name="_Toc184312126"/>
      <w:bookmarkEnd w:id="718"/>
      <w:bookmarkStart w:id="719" w:name="_Toc184308072"/>
      <w:bookmarkEnd w:id="719"/>
      <w:bookmarkStart w:id="720" w:name="_Toc184314444"/>
      <w:bookmarkEnd w:id="720"/>
      <w:bookmarkStart w:id="721" w:name="_Toc184312112"/>
      <w:bookmarkEnd w:id="721"/>
      <w:bookmarkStart w:id="722" w:name="_Toc184310304"/>
      <w:bookmarkEnd w:id="722"/>
      <w:bookmarkStart w:id="723" w:name="_Toc184314434"/>
      <w:bookmarkEnd w:id="723"/>
      <w:bookmarkStart w:id="724" w:name="_Toc184313302"/>
      <w:bookmarkEnd w:id="724"/>
      <w:bookmarkStart w:id="725" w:name="_Toc184314468"/>
      <w:bookmarkEnd w:id="725"/>
      <w:bookmarkStart w:id="726" w:name="_Toc184314455"/>
      <w:bookmarkEnd w:id="726"/>
      <w:bookmarkStart w:id="727" w:name="_Toc184314452"/>
      <w:bookmarkEnd w:id="727"/>
      <w:bookmarkStart w:id="728" w:name="_Toc184314443"/>
      <w:bookmarkEnd w:id="728"/>
      <w:bookmarkStart w:id="729" w:name="_Toc184310285"/>
      <w:bookmarkEnd w:id="729"/>
      <w:bookmarkStart w:id="730" w:name="_Toc184310290"/>
      <w:bookmarkEnd w:id="730"/>
      <w:bookmarkStart w:id="731" w:name="_Toc184312127"/>
      <w:bookmarkEnd w:id="731"/>
      <w:bookmarkStart w:id="732" w:name="_Toc184308088"/>
      <w:bookmarkEnd w:id="732"/>
      <w:bookmarkStart w:id="733" w:name="_Toc184308063"/>
      <w:bookmarkEnd w:id="733"/>
      <w:bookmarkStart w:id="734" w:name="_Toc184313265"/>
      <w:bookmarkEnd w:id="734"/>
      <w:bookmarkStart w:id="735" w:name="_Toc184308078"/>
      <w:bookmarkEnd w:id="735"/>
      <w:bookmarkStart w:id="736" w:name="_Toc184313293"/>
      <w:bookmarkEnd w:id="736"/>
      <w:bookmarkStart w:id="737" w:name="_Toc184310317"/>
      <w:bookmarkEnd w:id="737"/>
      <w:bookmarkStart w:id="738" w:name="_Toc184312115"/>
      <w:bookmarkEnd w:id="738"/>
      <w:bookmarkStart w:id="739" w:name="_Toc184313308"/>
      <w:bookmarkEnd w:id="739"/>
      <w:bookmarkStart w:id="740" w:name="_Toc184308066"/>
      <w:bookmarkEnd w:id="740"/>
      <w:bookmarkStart w:id="741" w:name="_Toc184312113"/>
      <w:bookmarkEnd w:id="741"/>
      <w:bookmarkStart w:id="742" w:name="_Toc184308100"/>
      <w:bookmarkEnd w:id="742"/>
      <w:bookmarkStart w:id="743" w:name="_Toc184312094"/>
      <w:bookmarkEnd w:id="743"/>
      <w:bookmarkStart w:id="744" w:name="_Toc184310292"/>
      <w:bookmarkEnd w:id="744"/>
      <w:bookmarkStart w:id="745" w:name="_Toc184314427"/>
      <w:bookmarkEnd w:id="745"/>
      <w:bookmarkStart w:id="746" w:name="_Toc184310344"/>
      <w:bookmarkEnd w:id="746"/>
      <w:bookmarkStart w:id="747" w:name="_Toc184310307"/>
      <w:bookmarkEnd w:id="747"/>
      <w:bookmarkStart w:id="748" w:name="_Toc184312114"/>
      <w:bookmarkEnd w:id="748"/>
      <w:bookmarkStart w:id="749" w:name="_Toc184312108"/>
      <w:bookmarkEnd w:id="749"/>
      <w:bookmarkStart w:id="750" w:name="_Toc184310337"/>
      <w:bookmarkEnd w:id="750"/>
      <w:bookmarkStart w:id="751" w:name="_Toc184313241"/>
      <w:bookmarkEnd w:id="751"/>
      <w:bookmarkStart w:id="752" w:name="_Toc184314441"/>
      <w:bookmarkEnd w:id="752"/>
      <w:bookmarkStart w:id="753" w:name="_Toc184308093"/>
      <w:bookmarkEnd w:id="753"/>
      <w:bookmarkStart w:id="754" w:name="_Toc184312095"/>
      <w:bookmarkEnd w:id="754"/>
      <w:bookmarkStart w:id="755" w:name="_Toc184312080"/>
      <w:bookmarkEnd w:id="755"/>
      <w:bookmarkStart w:id="756" w:name="_Toc184310291"/>
      <w:bookmarkEnd w:id="756"/>
      <w:bookmarkStart w:id="757" w:name="_Toc184312109"/>
      <w:bookmarkEnd w:id="757"/>
      <w:bookmarkStart w:id="758" w:name="_Toc184314422"/>
      <w:bookmarkEnd w:id="758"/>
      <w:bookmarkStart w:id="759" w:name="_Toc184314469"/>
      <w:bookmarkEnd w:id="759"/>
      <w:bookmarkStart w:id="760" w:name="_Toc184308097"/>
      <w:bookmarkEnd w:id="760"/>
      <w:bookmarkStart w:id="761" w:name="_Toc184312091"/>
      <w:bookmarkEnd w:id="761"/>
      <w:bookmarkStart w:id="762" w:name="_Toc184314440"/>
      <w:bookmarkEnd w:id="762"/>
      <w:bookmarkStart w:id="763" w:name="_Toc184313310"/>
      <w:bookmarkEnd w:id="763"/>
      <w:bookmarkStart w:id="764" w:name="_Toc184308061"/>
      <w:bookmarkEnd w:id="764"/>
      <w:bookmarkStart w:id="765" w:name="_Toc184312077"/>
      <w:bookmarkEnd w:id="765"/>
      <w:bookmarkStart w:id="766" w:name="_Toc184310294"/>
      <w:bookmarkEnd w:id="766"/>
      <w:bookmarkStart w:id="767" w:name="_Toc184313249"/>
      <w:bookmarkEnd w:id="767"/>
      <w:bookmarkStart w:id="768" w:name="_Toc184312088"/>
      <w:bookmarkEnd w:id="768"/>
      <w:bookmarkStart w:id="769" w:name="_Toc184308092"/>
      <w:bookmarkEnd w:id="769"/>
      <w:bookmarkStart w:id="770" w:name="_Toc184313289"/>
      <w:bookmarkEnd w:id="770"/>
      <w:bookmarkStart w:id="771" w:name="_Toc184314454"/>
      <w:bookmarkEnd w:id="771"/>
      <w:bookmarkStart w:id="772" w:name="_Toc184313286"/>
      <w:bookmarkEnd w:id="772"/>
      <w:bookmarkStart w:id="773" w:name="_Toc184308052"/>
      <w:bookmarkEnd w:id="773"/>
      <w:bookmarkStart w:id="774" w:name="_Toc184310323"/>
      <w:bookmarkEnd w:id="774"/>
      <w:bookmarkStart w:id="775" w:name="_Toc184314456"/>
      <w:bookmarkEnd w:id="775"/>
      <w:bookmarkStart w:id="776" w:name="_Toc184308041"/>
      <w:bookmarkEnd w:id="776"/>
      <w:bookmarkStart w:id="777" w:name="_Toc184312101"/>
      <w:bookmarkEnd w:id="777"/>
      <w:bookmarkStart w:id="778" w:name="_Toc184314458"/>
      <w:bookmarkEnd w:id="778"/>
      <w:bookmarkStart w:id="779" w:name="_Toc184308070"/>
      <w:bookmarkEnd w:id="779"/>
      <w:bookmarkStart w:id="780" w:name="_Toc184308105"/>
      <w:bookmarkEnd w:id="780"/>
      <w:bookmarkStart w:id="781" w:name="_Toc184314428"/>
      <w:bookmarkEnd w:id="781"/>
      <w:bookmarkStart w:id="782" w:name="_Toc184314433"/>
      <w:bookmarkEnd w:id="782"/>
      <w:bookmarkStart w:id="783" w:name="_Toc184310305"/>
      <w:bookmarkEnd w:id="783"/>
      <w:bookmarkStart w:id="784" w:name="_Toc184312081"/>
      <w:bookmarkEnd w:id="784"/>
      <w:bookmarkStart w:id="785" w:name="_Toc184313295"/>
      <w:bookmarkEnd w:id="785"/>
      <w:bookmarkStart w:id="786" w:name="_Toc184312120"/>
      <w:bookmarkEnd w:id="786"/>
      <w:bookmarkStart w:id="787" w:name="_Toc184312134"/>
      <w:bookmarkEnd w:id="787"/>
      <w:bookmarkStart w:id="788" w:name="_Toc184313245"/>
      <w:bookmarkEnd w:id="788"/>
      <w:bookmarkStart w:id="789" w:name="_Toc184313242"/>
      <w:bookmarkEnd w:id="789"/>
      <w:bookmarkStart w:id="790" w:name="_Toc184313261"/>
      <w:bookmarkEnd w:id="790"/>
      <w:bookmarkStart w:id="791" w:name="_Toc184308096"/>
      <w:bookmarkEnd w:id="791"/>
      <w:bookmarkStart w:id="792" w:name="_Toc184313282"/>
      <w:bookmarkEnd w:id="792"/>
      <w:bookmarkStart w:id="793" w:name="_Toc184310327"/>
      <w:bookmarkEnd w:id="793"/>
      <w:bookmarkStart w:id="794" w:name="_Toc184314459"/>
      <w:bookmarkEnd w:id="794"/>
      <w:bookmarkStart w:id="795" w:name="_Toc184310293"/>
      <w:bookmarkEnd w:id="795"/>
      <w:bookmarkStart w:id="796" w:name="_Toc184312069"/>
      <w:bookmarkEnd w:id="796"/>
      <w:bookmarkStart w:id="797" w:name="_Toc184310278"/>
      <w:bookmarkEnd w:id="797"/>
      <w:bookmarkStart w:id="798" w:name="_Toc184314421"/>
      <w:bookmarkEnd w:id="798"/>
      <w:bookmarkStart w:id="799" w:name="_Toc184308090"/>
      <w:bookmarkEnd w:id="799"/>
      <w:bookmarkStart w:id="800" w:name="_Toc184310306"/>
      <w:bookmarkEnd w:id="800"/>
      <w:bookmarkStart w:id="801" w:name="_Toc184314479"/>
      <w:bookmarkEnd w:id="801"/>
      <w:bookmarkStart w:id="802" w:name="_Toc184314448"/>
      <w:bookmarkEnd w:id="802"/>
      <w:bookmarkStart w:id="803" w:name="_Toc184310287"/>
      <w:bookmarkEnd w:id="803"/>
      <w:bookmarkStart w:id="804" w:name="_Toc184310289"/>
      <w:bookmarkEnd w:id="804"/>
      <w:bookmarkStart w:id="805" w:name="_Toc184312105"/>
      <w:bookmarkEnd w:id="805"/>
      <w:bookmarkStart w:id="806" w:name="_Toc184312138"/>
      <w:bookmarkEnd w:id="806"/>
      <w:bookmarkStart w:id="807" w:name="_Toc184308051"/>
      <w:bookmarkEnd w:id="807"/>
      <w:bookmarkStart w:id="808" w:name="_Toc184313300"/>
      <w:bookmarkEnd w:id="808"/>
      <w:bookmarkStart w:id="809" w:name="_Toc184308058"/>
      <w:bookmarkEnd w:id="809"/>
      <w:bookmarkStart w:id="810" w:name="_Toc184313268"/>
      <w:bookmarkEnd w:id="810"/>
      <w:bookmarkStart w:id="811" w:name="_Toc184308040"/>
      <w:bookmarkEnd w:id="811"/>
      <w:bookmarkStart w:id="812" w:name="_Toc184308086"/>
      <w:bookmarkEnd w:id="812"/>
      <w:bookmarkStart w:id="813" w:name="_Toc184313255"/>
      <w:bookmarkEnd w:id="813"/>
      <w:bookmarkStart w:id="814" w:name="_Toc184308091"/>
      <w:bookmarkEnd w:id="814"/>
      <w:bookmarkStart w:id="815" w:name="_Toc184314450"/>
      <w:bookmarkEnd w:id="815"/>
      <w:bookmarkStart w:id="816" w:name="_Toc184308039"/>
      <w:bookmarkEnd w:id="816"/>
      <w:bookmarkStart w:id="817" w:name="_Toc184310273"/>
      <w:bookmarkEnd w:id="817"/>
      <w:bookmarkStart w:id="818" w:name="_Toc184314410"/>
      <w:bookmarkEnd w:id="818"/>
      <w:bookmarkStart w:id="819" w:name="_Toc184312086"/>
      <w:bookmarkEnd w:id="819"/>
      <w:bookmarkStart w:id="820" w:name="_Toc184312119"/>
      <w:bookmarkEnd w:id="820"/>
      <w:bookmarkStart w:id="821" w:name="_Toc184310339"/>
      <w:bookmarkEnd w:id="821"/>
      <w:bookmarkStart w:id="822" w:name="_Toc184308048"/>
      <w:bookmarkEnd w:id="822"/>
      <w:bookmarkStart w:id="823" w:name="_Toc184308069"/>
      <w:bookmarkEnd w:id="823"/>
      <w:bookmarkStart w:id="824" w:name="_Toc184313250"/>
      <w:bookmarkEnd w:id="824"/>
      <w:bookmarkStart w:id="825" w:name="_Toc184312082"/>
      <w:bookmarkEnd w:id="825"/>
      <w:bookmarkStart w:id="826" w:name="_Toc184313266"/>
      <w:bookmarkEnd w:id="826"/>
      <w:bookmarkStart w:id="827" w:name="_Toc184313247"/>
      <w:bookmarkEnd w:id="827"/>
      <w:bookmarkStart w:id="828" w:name="_Toc184313256"/>
      <w:bookmarkEnd w:id="828"/>
      <w:bookmarkStart w:id="829" w:name="_Toc184313275"/>
      <w:bookmarkEnd w:id="829"/>
      <w:bookmarkStart w:id="830" w:name="_Toc184314413"/>
      <w:bookmarkEnd w:id="830"/>
      <w:bookmarkStart w:id="831" w:name="_Toc184308076"/>
      <w:bookmarkEnd w:id="831"/>
      <w:bookmarkStart w:id="832" w:name="_Toc184313278"/>
      <w:bookmarkEnd w:id="832"/>
      <w:bookmarkStart w:id="833" w:name="_Toc184314414"/>
      <w:bookmarkEnd w:id="833"/>
      <w:bookmarkStart w:id="834" w:name="_Toc184313303"/>
      <w:bookmarkEnd w:id="834"/>
      <w:bookmarkStart w:id="835" w:name="_Toc184313274"/>
      <w:bookmarkEnd w:id="835"/>
      <w:bookmarkStart w:id="836" w:name="_Toc184310280"/>
      <w:bookmarkEnd w:id="836"/>
      <w:bookmarkStart w:id="837" w:name="_Toc184313251"/>
      <w:bookmarkEnd w:id="837"/>
      <w:bookmarkStart w:id="838" w:name="_Toc184312074"/>
      <w:bookmarkEnd w:id="838"/>
      <w:bookmarkStart w:id="839" w:name="_Toc184313285"/>
      <w:bookmarkEnd w:id="839"/>
      <w:bookmarkStart w:id="840" w:name="_Toc184310320"/>
      <w:bookmarkEnd w:id="840"/>
      <w:bookmarkStart w:id="841" w:name="_Toc184310342"/>
      <w:bookmarkEnd w:id="841"/>
      <w:bookmarkStart w:id="842" w:name="_Toc184312118"/>
      <w:bookmarkEnd w:id="842"/>
      <w:bookmarkStart w:id="843" w:name="_Toc184313244"/>
      <w:bookmarkEnd w:id="843"/>
      <w:bookmarkStart w:id="844" w:name="_Toc184313290"/>
      <w:bookmarkEnd w:id="844"/>
      <w:bookmarkStart w:id="845" w:name="_Toc184313263"/>
      <w:bookmarkEnd w:id="845"/>
      <w:bookmarkStart w:id="846" w:name="_Toc184312083"/>
      <w:bookmarkEnd w:id="846"/>
      <w:bookmarkStart w:id="847" w:name="_Toc184308054"/>
      <w:bookmarkEnd w:id="847"/>
      <w:bookmarkStart w:id="848" w:name="_Toc184310281"/>
      <w:bookmarkEnd w:id="848"/>
      <w:bookmarkStart w:id="849" w:name="_Toc184310296"/>
      <w:bookmarkEnd w:id="849"/>
      <w:bookmarkStart w:id="850" w:name="_Toc184312079"/>
      <w:bookmarkEnd w:id="850"/>
      <w:bookmarkStart w:id="851" w:name="_Toc184310330"/>
      <w:bookmarkEnd w:id="851"/>
      <w:bookmarkStart w:id="852" w:name="_Toc184312139"/>
      <w:bookmarkEnd w:id="852"/>
      <w:bookmarkStart w:id="853" w:name="_Toc184314415"/>
      <w:bookmarkEnd w:id="853"/>
      <w:bookmarkStart w:id="854" w:name="_Toc184313260"/>
      <w:bookmarkEnd w:id="854"/>
      <w:bookmarkStart w:id="855" w:name="_Toc184314480"/>
      <w:bookmarkEnd w:id="855"/>
      <w:bookmarkStart w:id="856" w:name="_Toc184310310"/>
      <w:bookmarkEnd w:id="856"/>
      <w:bookmarkStart w:id="857" w:name="_Toc184313306"/>
      <w:bookmarkEnd w:id="857"/>
      <w:bookmarkStart w:id="858" w:name="_Toc184308074"/>
      <w:bookmarkEnd w:id="858"/>
      <w:bookmarkStart w:id="859" w:name="_Toc184310283"/>
      <w:bookmarkEnd w:id="859"/>
      <w:bookmarkStart w:id="860" w:name="_Toc184308068"/>
      <w:bookmarkEnd w:id="860"/>
      <w:bookmarkStart w:id="861" w:name="_Toc184308038"/>
      <w:bookmarkEnd w:id="861"/>
      <w:bookmarkStart w:id="862" w:name="_Toc184312121"/>
      <w:bookmarkEnd w:id="862"/>
      <w:bookmarkStart w:id="863" w:name="_Toc184313305"/>
      <w:bookmarkEnd w:id="863"/>
      <w:bookmarkStart w:id="864" w:name="_Toc184314462"/>
      <w:bookmarkEnd w:id="864"/>
      <w:bookmarkStart w:id="865" w:name="_Toc184310324"/>
      <w:bookmarkEnd w:id="865"/>
      <w:bookmarkStart w:id="866" w:name="_Toc184314432"/>
      <w:bookmarkEnd w:id="866"/>
      <w:bookmarkStart w:id="867" w:name="_Toc184314442"/>
      <w:bookmarkEnd w:id="867"/>
      <w:bookmarkStart w:id="868" w:name="_Toc184308101"/>
      <w:bookmarkEnd w:id="868"/>
      <w:bookmarkStart w:id="869" w:name="_Toc184313291"/>
      <w:bookmarkEnd w:id="869"/>
      <w:bookmarkStart w:id="870" w:name="_Toc184312124"/>
      <w:bookmarkEnd w:id="870"/>
      <w:bookmarkStart w:id="871" w:name="_Toc184314426"/>
      <w:bookmarkEnd w:id="871"/>
      <w:bookmarkStart w:id="872" w:name="_Toc184312103"/>
      <w:bookmarkEnd w:id="872"/>
      <w:bookmarkStart w:id="873" w:name="_Toc184312137"/>
      <w:bookmarkEnd w:id="873"/>
      <w:bookmarkStart w:id="874" w:name="_Toc184308060"/>
      <w:bookmarkEnd w:id="874"/>
      <w:bookmarkStart w:id="875" w:name="_Toc184308094"/>
      <w:bookmarkEnd w:id="875"/>
      <w:bookmarkStart w:id="876" w:name="_Toc184312102"/>
      <w:bookmarkEnd w:id="876"/>
      <w:bookmarkStart w:id="877" w:name="_Toc184310338"/>
      <w:bookmarkEnd w:id="877"/>
      <w:bookmarkStart w:id="878" w:name="_Toc184312107"/>
      <w:bookmarkEnd w:id="878"/>
      <w:bookmarkStart w:id="879" w:name="_Toc184310315"/>
      <w:bookmarkEnd w:id="879"/>
      <w:bookmarkStart w:id="880" w:name="_Toc184314447"/>
      <w:bookmarkEnd w:id="880"/>
      <w:bookmarkStart w:id="881" w:name="_Toc184312128"/>
      <w:bookmarkEnd w:id="881"/>
      <w:bookmarkStart w:id="882" w:name="_Toc184313239"/>
      <w:bookmarkEnd w:id="882"/>
      <w:bookmarkStart w:id="883" w:name="_Toc184314446"/>
      <w:bookmarkEnd w:id="883"/>
      <w:bookmarkStart w:id="884" w:name="_Toc184310314"/>
      <w:bookmarkEnd w:id="884"/>
      <w:bookmarkStart w:id="885" w:name="_Toc184310316"/>
      <w:bookmarkEnd w:id="885"/>
      <w:bookmarkStart w:id="886" w:name="_Toc184312116"/>
      <w:bookmarkEnd w:id="886"/>
      <w:bookmarkStart w:id="887" w:name="_Toc184310298"/>
      <w:bookmarkEnd w:id="887"/>
      <w:bookmarkStart w:id="888" w:name="_Toc184312068"/>
      <w:bookmarkEnd w:id="888"/>
      <w:bookmarkStart w:id="889" w:name="_Toc184313272"/>
      <w:bookmarkEnd w:id="889"/>
      <w:bookmarkStart w:id="890" w:name="_Toc184312090"/>
      <w:bookmarkEnd w:id="890"/>
      <w:bookmarkStart w:id="891" w:name="_Toc184308036"/>
      <w:bookmarkEnd w:id="891"/>
      <w:bookmarkStart w:id="892" w:name="_Toc184312122"/>
      <w:bookmarkEnd w:id="892"/>
      <w:bookmarkStart w:id="893" w:name="_Toc184313298"/>
      <w:bookmarkEnd w:id="893"/>
      <w:bookmarkStart w:id="894" w:name="_Toc184312132"/>
      <w:bookmarkEnd w:id="894"/>
      <w:bookmarkStart w:id="895" w:name="_Toc184314473"/>
      <w:bookmarkEnd w:id="895"/>
      <w:bookmarkStart w:id="896" w:name="_Toc184313254"/>
      <w:bookmarkEnd w:id="896"/>
      <w:bookmarkStart w:id="897" w:name="_Toc184308065"/>
      <w:bookmarkEnd w:id="897"/>
      <w:bookmarkStart w:id="898" w:name="_Toc184312087"/>
      <w:bookmarkEnd w:id="898"/>
      <w:bookmarkStart w:id="899" w:name="_Toc184313309"/>
      <w:bookmarkEnd w:id="899"/>
      <w:bookmarkStart w:id="900" w:name="_Toc184313258"/>
      <w:bookmarkEnd w:id="900"/>
      <w:bookmarkStart w:id="901" w:name="_Toc184310302"/>
      <w:bookmarkEnd w:id="901"/>
      <w:bookmarkStart w:id="902" w:name="_Toc184313269"/>
      <w:bookmarkEnd w:id="902"/>
      <w:bookmarkStart w:id="903" w:name="_Toc184313240"/>
      <w:bookmarkEnd w:id="903"/>
      <w:bookmarkStart w:id="904" w:name="_Toc184312075"/>
      <w:bookmarkEnd w:id="904"/>
      <w:bookmarkStart w:id="905" w:name="_Toc184313277"/>
      <w:bookmarkEnd w:id="905"/>
      <w:bookmarkStart w:id="906" w:name="_Toc184310325"/>
      <w:bookmarkEnd w:id="906"/>
      <w:bookmarkStart w:id="907" w:name="_Toc184312093"/>
      <w:bookmarkEnd w:id="907"/>
      <w:bookmarkStart w:id="908" w:name="_Toc184310301"/>
      <w:bookmarkEnd w:id="908"/>
      <w:bookmarkStart w:id="909" w:name="_Toc184310276"/>
      <w:bookmarkEnd w:id="909"/>
      <w:bookmarkStart w:id="910" w:name="_Toc184313280"/>
      <w:bookmarkEnd w:id="910"/>
      <w:bookmarkStart w:id="911" w:name="_Toc184310329"/>
      <w:bookmarkEnd w:id="911"/>
      <w:bookmarkStart w:id="912" w:name="_Toc184313246"/>
      <w:bookmarkEnd w:id="912"/>
      <w:bookmarkStart w:id="913" w:name="_Toc184314449"/>
      <w:bookmarkEnd w:id="913"/>
      <w:bookmarkStart w:id="914" w:name="_Toc184308037"/>
      <w:bookmarkEnd w:id="914"/>
      <w:bookmarkStart w:id="915" w:name="_Toc184308071"/>
      <w:bookmarkEnd w:id="915"/>
      <w:bookmarkStart w:id="916" w:name="_Toc184313264"/>
      <w:bookmarkEnd w:id="916"/>
      <w:bookmarkStart w:id="917" w:name="_Toc184310303"/>
      <w:bookmarkEnd w:id="917"/>
      <w:bookmarkStart w:id="918" w:name="_Toc184314425"/>
      <w:bookmarkEnd w:id="918"/>
      <w:bookmarkStart w:id="919" w:name="_Toc184313276"/>
      <w:bookmarkEnd w:id="919"/>
      <w:bookmarkStart w:id="920" w:name="_Toc184312067"/>
      <w:bookmarkEnd w:id="920"/>
      <w:bookmarkStart w:id="921" w:name="_Toc184313296"/>
      <w:bookmarkEnd w:id="921"/>
      <w:bookmarkStart w:id="922" w:name="_Toc184314481"/>
      <w:bookmarkEnd w:id="922"/>
      <w:bookmarkStart w:id="923" w:name="_Toc184313307"/>
      <w:bookmarkEnd w:id="923"/>
      <w:bookmarkStart w:id="924" w:name="_Toc184314437"/>
      <w:bookmarkEnd w:id="924"/>
      <w:bookmarkStart w:id="925" w:name="_Toc184313288"/>
      <w:bookmarkEnd w:id="925"/>
      <w:bookmarkStart w:id="926" w:name="_Toc184313243"/>
      <w:bookmarkEnd w:id="926"/>
      <w:bookmarkStart w:id="927" w:name="_Toc184312076"/>
      <w:bookmarkEnd w:id="927"/>
      <w:bookmarkStart w:id="928" w:name="_Toc184308057"/>
      <w:bookmarkEnd w:id="928"/>
      <w:bookmarkStart w:id="929" w:name="_Toc184310319"/>
      <w:bookmarkEnd w:id="929"/>
      <w:bookmarkStart w:id="930" w:name="_Toc184308046"/>
      <w:bookmarkEnd w:id="930"/>
      <w:bookmarkStart w:id="931" w:name="_Toc184314412"/>
      <w:bookmarkEnd w:id="931"/>
      <w:r>
        <w:rPr>
          <w:rFonts w:hint="eastAsia" w:ascii="宋体" w:hAnsi="宋体" w:eastAsia="宋体" w:cs="宋体"/>
          <w:color w:val="auto"/>
          <w:sz w:val="36"/>
          <w:szCs w:val="36"/>
          <w:highlight w:val="none"/>
        </w:rPr>
        <w:t xml:space="preserve"> 评审办法</w:t>
      </w:r>
      <w:bookmarkEnd w:id="543"/>
      <w:bookmarkEnd w:id="544"/>
      <w:bookmarkEnd w:id="566"/>
    </w:p>
    <w:p w14:paraId="06D24622">
      <w:pPr>
        <w:pStyle w:val="60"/>
        <w:widowControl w:val="0"/>
        <w:numPr>
          <w:ilvl w:val="0"/>
          <w:numId w:val="7"/>
        </w:numPr>
        <w:overflowPunct/>
        <w:autoSpaceDE/>
        <w:autoSpaceDN/>
        <w:adjustRightInd/>
        <w:spacing w:before="240" w:beforeLines="100" w:after="240" w:afterLines="100"/>
        <w:jc w:val="left"/>
        <w:textAlignment w:val="auto"/>
        <w:outlineLvl w:val="1"/>
        <w:rPr>
          <w:rFonts w:hint="eastAsia" w:ascii="宋体" w:hAnsi="宋体" w:eastAsia="宋体" w:cs="宋体"/>
          <w:bCs/>
          <w:color w:val="auto"/>
          <w:kern w:val="2"/>
          <w:sz w:val="30"/>
          <w:szCs w:val="30"/>
          <w:highlight w:val="none"/>
          <w:lang w:val="en-US"/>
        </w:rPr>
      </w:pPr>
      <w:bookmarkStart w:id="932" w:name="_Toc11547"/>
      <w:bookmarkStart w:id="933" w:name="_Toc139797643"/>
      <w:bookmarkStart w:id="934" w:name="_Toc16632"/>
      <w:r>
        <w:rPr>
          <w:rFonts w:hint="eastAsia" w:ascii="宋体" w:hAnsi="宋体" w:eastAsia="宋体" w:cs="宋体"/>
          <w:bCs/>
          <w:color w:val="auto"/>
          <w:kern w:val="2"/>
          <w:sz w:val="30"/>
          <w:szCs w:val="30"/>
          <w:highlight w:val="none"/>
          <w:lang w:val="en-US"/>
        </w:rPr>
        <w:t>评审方法</w:t>
      </w:r>
      <w:bookmarkEnd w:id="932"/>
      <w:bookmarkEnd w:id="933"/>
      <w:bookmarkEnd w:id="934"/>
    </w:p>
    <w:p w14:paraId="4210B797">
      <w:pPr>
        <w:adjustRightInd/>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1.1本项目采用综合评分法。</w:t>
      </w:r>
      <w:r>
        <w:rPr>
          <w:rFonts w:hint="eastAsia" w:ascii="宋体" w:hAnsi="宋体" w:eastAsia="宋体" w:cs="宋体"/>
          <w:color w:val="auto"/>
          <w:kern w:val="0"/>
          <w:sz w:val="24"/>
          <w:highlight w:val="none"/>
        </w:rPr>
        <w:t>综合评分法，是指响应文件满足磋商文件全部</w:t>
      </w:r>
    </w:p>
    <w:p w14:paraId="096EF9D5">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实质性要求且按评审因素的量化指标评审得分最高的供应商为成交候选供应商的评审方法。</w:t>
      </w:r>
    </w:p>
    <w:p w14:paraId="2112B94E">
      <w:pPr>
        <w:pStyle w:val="16"/>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1.2磋商小组组建</w:t>
      </w:r>
      <w:r>
        <w:rPr>
          <w:rFonts w:hint="eastAsia" w:ascii="宋体" w:hAnsi="宋体" w:eastAsia="宋体" w:cs="宋体"/>
          <w:color w:val="auto"/>
          <w:sz w:val="24"/>
          <w:highlight w:val="none"/>
        </w:rPr>
        <w:t>：磋商小组由评审专家或采购人代表和评审专家组成，成</w:t>
      </w:r>
    </w:p>
    <w:p w14:paraId="6707735F">
      <w:pPr>
        <w:pStyle w:val="16"/>
        <w:spacing w:line="36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员人数为3人以上单数，其中评审专家不少于成员总数的三分之二。评审专家按规定从评审专家库中随机抽取。如有特殊情况的，按相关规定组建磋商小组；</w:t>
      </w:r>
    </w:p>
    <w:p w14:paraId="717156BB">
      <w:pPr>
        <w:pStyle w:val="1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504F585B">
      <w:pPr>
        <w:snapToGrid w:val="0"/>
        <w:spacing w:line="360" w:lineRule="auto"/>
        <w:ind w:firstLine="482" w:firstLineChars="200"/>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1.3.磋商小组的组成人员的回避。</w:t>
      </w:r>
    </w:p>
    <w:p w14:paraId="7D2795E4">
      <w:pPr>
        <w:pStyle w:val="14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在政府采购活动中，磋商小组的组成人员与供应商有下列利害关系之一的，应当回避：</w:t>
      </w:r>
    </w:p>
    <w:p w14:paraId="72401682">
      <w:pPr>
        <w:pStyle w:val="141"/>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1.3.1参加采购活动前3年内与供应商存在劳动关系；</w:t>
      </w:r>
    </w:p>
    <w:p w14:paraId="7177E38A">
      <w:pPr>
        <w:pStyle w:val="141"/>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1.3.2参加采购活动前3年内担任供应商的董事、监事；</w:t>
      </w:r>
    </w:p>
    <w:p w14:paraId="75C3B702">
      <w:pPr>
        <w:pStyle w:val="141"/>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1.3.3参加采购活动前3年内是供应商的控股股东或者实际控制人；</w:t>
      </w:r>
    </w:p>
    <w:p w14:paraId="555DE375">
      <w:pPr>
        <w:pStyle w:val="141"/>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1.4.4与供应商的法定代表人或者负责人有夫妻、直系血亲、三代以内旁系血亲或者近姻亲关系；</w:t>
      </w:r>
    </w:p>
    <w:p w14:paraId="4CA9FA65">
      <w:pPr>
        <w:pStyle w:val="141"/>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1.5.5与供应商有其他可能影响政府采购活动公平、公正进行的关系。</w:t>
      </w:r>
    </w:p>
    <w:p w14:paraId="39F612BD">
      <w:pPr>
        <w:snapToGrid w:val="0"/>
        <w:spacing w:line="360" w:lineRule="auto"/>
        <w:ind w:firstLine="482" w:firstLineChars="200"/>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1.4、磋商小组的职责</w:t>
      </w:r>
    </w:p>
    <w:p w14:paraId="7CFA54E7">
      <w:pPr>
        <w:pStyle w:val="141"/>
        <w:spacing w:before="0"/>
        <w:ind w:firstLine="482"/>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1.4.1磋商小组负责具体评审事务，并独立履行下列职责：</w:t>
      </w:r>
    </w:p>
    <w:p w14:paraId="52CB289E">
      <w:pPr>
        <w:pStyle w:val="14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1.4.1.1对响应文件的有效性、完整性和响应程度进行审查；</w:t>
      </w:r>
    </w:p>
    <w:p w14:paraId="5EEE2098">
      <w:pPr>
        <w:pStyle w:val="14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1.4.1.2审查、评价响应文件是否符合磋商文件的商务、技术等实质性要求；</w:t>
      </w:r>
    </w:p>
    <w:p w14:paraId="512709A7">
      <w:pPr>
        <w:pStyle w:val="14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1.4.1.3要求供应商对响应文件有关事项作出澄清、说明或者更正；</w:t>
      </w:r>
    </w:p>
    <w:p w14:paraId="57B7A630">
      <w:pPr>
        <w:pStyle w:val="14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1.4.1.4磋商小组集中与单一供应商分别进行磋商；</w:t>
      </w:r>
    </w:p>
    <w:p w14:paraId="53F135D6">
      <w:pPr>
        <w:pStyle w:val="14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1.4.1.5确定磋商文件的变动情况，并确定提交最后报价的供应商；</w:t>
      </w:r>
    </w:p>
    <w:p w14:paraId="2650940A">
      <w:pPr>
        <w:pStyle w:val="14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1.4.1.6根据磋商文件确定的评审办法及评审标准对提交最后报价的供应商的响应文件和最后报价采用综合评分法进行综合评分；</w:t>
      </w:r>
    </w:p>
    <w:p w14:paraId="59ED496B">
      <w:pPr>
        <w:pStyle w:val="14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1.4.1.7编制评审报告，确定成交候选人名单，以及根据采购人委托直接确定成交人；</w:t>
      </w:r>
    </w:p>
    <w:p w14:paraId="67959577">
      <w:pPr>
        <w:pStyle w:val="14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1.4.1.8向采购人、采购代理机构或者有关部门报告评审中发现的违法行为；</w:t>
      </w:r>
    </w:p>
    <w:p w14:paraId="155873A8">
      <w:pPr>
        <w:pStyle w:val="14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1.4.1.9</w:t>
      </w:r>
      <w:r>
        <w:rPr>
          <w:rFonts w:hint="eastAsia" w:ascii="宋体" w:hAnsi="宋体" w:cs="宋体"/>
          <w:color w:val="auto"/>
          <w:highlight w:val="none"/>
          <w:lang w:eastAsia="zh-CN"/>
        </w:rPr>
        <w:t>法律法规</w:t>
      </w:r>
      <w:r>
        <w:rPr>
          <w:rFonts w:hint="eastAsia" w:ascii="宋体" w:hAnsi="宋体" w:eastAsia="宋体" w:cs="宋体"/>
          <w:color w:val="auto"/>
          <w:highlight w:val="none"/>
        </w:rPr>
        <w:t>、规章、磋商文件等规定的其它事项。</w:t>
      </w:r>
    </w:p>
    <w:p w14:paraId="6DA7FD58">
      <w:pPr>
        <w:pStyle w:val="141"/>
        <w:spacing w:before="0"/>
        <w:ind w:firstLine="482"/>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1.4.2.磋商小组及其成员不得有下列行为：</w:t>
      </w:r>
    </w:p>
    <w:p w14:paraId="6DCBDE9C">
      <w:pPr>
        <w:pStyle w:val="141"/>
        <w:spacing w:before="0"/>
        <w:ind w:firstLine="480"/>
        <w:rPr>
          <w:rFonts w:hint="eastAsia" w:ascii="宋体" w:hAnsi="宋体" w:eastAsia="宋体" w:cs="宋体"/>
          <w:color w:val="auto"/>
          <w:highlight w:val="none"/>
        </w:rPr>
      </w:pPr>
      <w:r>
        <w:rPr>
          <w:rFonts w:hint="eastAsia" w:ascii="宋体" w:hAnsi="宋体" w:eastAsia="宋体" w:cs="宋体"/>
          <w:bCs/>
          <w:color w:val="auto"/>
          <w:kern w:val="0"/>
          <w:szCs w:val="24"/>
          <w:highlight w:val="none"/>
        </w:rPr>
        <w:t>1.4.</w:t>
      </w:r>
      <w:r>
        <w:rPr>
          <w:rFonts w:hint="eastAsia" w:ascii="宋体" w:hAnsi="宋体" w:eastAsia="宋体" w:cs="宋体"/>
          <w:color w:val="auto"/>
          <w:highlight w:val="none"/>
        </w:rPr>
        <w:t>2.1确定参与本项目至评审结束前私自接触供应商；</w:t>
      </w:r>
    </w:p>
    <w:p w14:paraId="161C0E72">
      <w:pPr>
        <w:pStyle w:val="141"/>
        <w:spacing w:before="0"/>
        <w:ind w:firstLine="480"/>
        <w:rPr>
          <w:rFonts w:hint="eastAsia" w:ascii="宋体" w:hAnsi="宋体" w:eastAsia="宋体" w:cs="宋体"/>
          <w:color w:val="auto"/>
          <w:highlight w:val="none"/>
        </w:rPr>
      </w:pPr>
      <w:r>
        <w:rPr>
          <w:rFonts w:hint="eastAsia" w:ascii="宋体" w:hAnsi="宋体" w:eastAsia="宋体" w:cs="宋体"/>
          <w:bCs/>
          <w:color w:val="auto"/>
          <w:kern w:val="0"/>
          <w:szCs w:val="24"/>
          <w:highlight w:val="none"/>
        </w:rPr>
        <w:t>1.4.</w:t>
      </w:r>
      <w:r>
        <w:rPr>
          <w:rFonts w:hint="eastAsia" w:ascii="宋体" w:hAnsi="宋体" w:eastAsia="宋体" w:cs="宋体"/>
          <w:color w:val="auto"/>
          <w:highlight w:val="none"/>
        </w:rPr>
        <w:t xml:space="preserve">2.2接受供应商提出的“超出响应文件的范围或者改变响应文件的实质性内容”的澄清、说明或者更正； </w:t>
      </w:r>
    </w:p>
    <w:p w14:paraId="788B7864">
      <w:pPr>
        <w:pStyle w:val="141"/>
        <w:spacing w:before="0"/>
        <w:ind w:firstLine="480"/>
        <w:rPr>
          <w:rFonts w:hint="eastAsia" w:ascii="宋体" w:hAnsi="宋体" w:eastAsia="宋体" w:cs="宋体"/>
          <w:color w:val="auto"/>
          <w:highlight w:val="none"/>
        </w:rPr>
      </w:pPr>
      <w:r>
        <w:rPr>
          <w:rFonts w:hint="eastAsia" w:ascii="宋体" w:hAnsi="宋体" w:eastAsia="宋体" w:cs="宋体"/>
          <w:bCs/>
          <w:color w:val="auto"/>
          <w:kern w:val="0"/>
          <w:szCs w:val="24"/>
          <w:highlight w:val="none"/>
        </w:rPr>
        <w:t>1.4.</w:t>
      </w:r>
      <w:r>
        <w:rPr>
          <w:rFonts w:hint="eastAsia" w:ascii="宋体" w:hAnsi="宋体" w:eastAsia="宋体" w:cs="宋体"/>
          <w:color w:val="auto"/>
          <w:highlight w:val="none"/>
        </w:rPr>
        <w:t>2.3违反评审纪律发表倾向性意见或者征询采购人的倾向性意见；</w:t>
      </w:r>
    </w:p>
    <w:p w14:paraId="443589BC">
      <w:pPr>
        <w:pStyle w:val="141"/>
        <w:spacing w:before="0"/>
        <w:ind w:firstLine="480"/>
        <w:rPr>
          <w:rFonts w:hint="eastAsia" w:ascii="宋体" w:hAnsi="宋体" w:eastAsia="宋体" w:cs="宋体"/>
          <w:color w:val="auto"/>
          <w:highlight w:val="none"/>
        </w:rPr>
      </w:pPr>
      <w:r>
        <w:rPr>
          <w:rFonts w:hint="eastAsia" w:ascii="宋体" w:hAnsi="宋体" w:eastAsia="宋体" w:cs="宋体"/>
          <w:bCs/>
          <w:color w:val="auto"/>
          <w:kern w:val="0"/>
          <w:szCs w:val="24"/>
          <w:highlight w:val="none"/>
        </w:rPr>
        <w:t>1.4.</w:t>
      </w:r>
      <w:r>
        <w:rPr>
          <w:rFonts w:hint="eastAsia" w:ascii="宋体" w:hAnsi="宋体" w:eastAsia="宋体" w:cs="宋体"/>
          <w:color w:val="auto"/>
          <w:highlight w:val="none"/>
        </w:rPr>
        <w:t>2.4对需要专业判断的主观评审因素协商评分；</w:t>
      </w:r>
    </w:p>
    <w:p w14:paraId="7EC7DE6E">
      <w:pPr>
        <w:pStyle w:val="141"/>
        <w:spacing w:before="0"/>
        <w:ind w:firstLine="480"/>
        <w:rPr>
          <w:rFonts w:hint="eastAsia" w:ascii="宋体" w:hAnsi="宋体" w:eastAsia="宋体" w:cs="宋体"/>
          <w:color w:val="auto"/>
          <w:highlight w:val="none"/>
        </w:rPr>
      </w:pPr>
      <w:r>
        <w:rPr>
          <w:rFonts w:hint="eastAsia" w:ascii="宋体" w:hAnsi="宋体" w:eastAsia="宋体" w:cs="宋体"/>
          <w:bCs/>
          <w:color w:val="auto"/>
          <w:kern w:val="0"/>
          <w:szCs w:val="24"/>
          <w:highlight w:val="none"/>
        </w:rPr>
        <w:t>1.4.</w:t>
      </w:r>
      <w:r>
        <w:rPr>
          <w:rFonts w:hint="eastAsia" w:ascii="宋体" w:hAnsi="宋体" w:eastAsia="宋体" w:cs="宋体"/>
          <w:color w:val="auto"/>
          <w:highlight w:val="none"/>
        </w:rPr>
        <w:t>2.5在评审过程中擅离职守，影响评审程序正常进行的；</w:t>
      </w:r>
    </w:p>
    <w:p w14:paraId="7CDA186B">
      <w:pPr>
        <w:pStyle w:val="141"/>
        <w:spacing w:before="0"/>
        <w:ind w:firstLine="480"/>
        <w:rPr>
          <w:rFonts w:hint="eastAsia" w:ascii="宋体" w:hAnsi="宋体" w:eastAsia="宋体" w:cs="宋体"/>
          <w:color w:val="auto"/>
          <w:highlight w:val="none"/>
        </w:rPr>
      </w:pPr>
      <w:r>
        <w:rPr>
          <w:rFonts w:hint="eastAsia" w:ascii="宋体" w:hAnsi="宋体" w:eastAsia="宋体" w:cs="宋体"/>
          <w:bCs/>
          <w:color w:val="auto"/>
          <w:kern w:val="0"/>
          <w:szCs w:val="24"/>
          <w:highlight w:val="none"/>
        </w:rPr>
        <w:t>1.4.</w:t>
      </w:r>
      <w:r>
        <w:rPr>
          <w:rFonts w:hint="eastAsia" w:ascii="宋体" w:hAnsi="宋体" w:eastAsia="宋体" w:cs="宋体"/>
          <w:color w:val="auto"/>
          <w:highlight w:val="none"/>
        </w:rPr>
        <w:t>2.6记录、复制或者带走任何评审资料；</w:t>
      </w:r>
    </w:p>
    <w:p w14:paraId="50B093CA">
      <w:pPr>
        <w:pStyle w:val="141"/>
        <w:spacing w:before="0"/>
        <w:ind w:firstLine="480"/>
        <w:rPr>
          <w:rFonts w:hint="eastAsia" w:ascii="宋体" w:hAnsi="宋体" w:eastAsia="宋体" w:cs="宋体"/>
          <w:color w:val="auto"/>
          <w:highlight w:val="none"/>
        </w:rPr>
      </w:pPr>
      <w:r>
        <w:rPr>
          <w:rFonts w:hint="eastAsia" w:ascii="宋体" w:hAnsi="宋体" w:eastAsia="宋体" w:cs="宋体"/>
          <w:bCs/>
          <w:color w:val="auto"/>
          <w:kern w:val="0"/>
          <w:szCs w:val="24"/>
          <w:highlight w:val="none"/>
        </w:rPr>
        <w:t>1.4.</w:t>
      </w:r>
      <w:r>
        <w:rPr>
          <w:rFonts w:hint="eastAsia" w:ascii="宋体" w:hAnsi="宋体" w:eastAsia="宋体" w:cs="宋体"/>
          <w:color w:val="auto"/>
          <w:highlight w:val="none"/>
        </w:rPr>
        <w:t>2.7其他不遵守评审纪律的行为。</w:t>
      </w:r>
    </w:p>
    <w:p w14:paraId="7F783451">
      <w:pPr>
        <w:pStyle w:val="14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磋商小组成员有</w:t>
      </w:r>
      <w:r>
        <w:rPr>
          <w:rFonts w:hint="eastAsia" w:ascii="宋体" w:hAnsi="宋体" w:eastAsia="宋体" w:cs="宋体"/>
          <w:bCs/>
          <w:color w:val="auto"/>
          <w:kern w:val="0"/>
          <w:szCs w:val="24"/>
          <w:highlight w:val="none"/>
        </w:rPr>
        <w:t>1.4.</w:t>
      </w:r>
      <w:r>
        <w:rPr>
          <w:rFonts w:hint="eastAsia" w:ascii="宋体" w:hAnsi="宋体" w:eastAsia="宋体" w:cs="宋体"/>
          <w:color w:val="auto"/>
          <w:highlight w:val="none"/>
        </w:rPr>
        <w:t>2.1-</w:t>
      </w:r>
      <w:r>
        <w:rPr>
          <w:rFonts w:hint="eastAsia" w:ascii="宋体" w:hAnsi="宋体" w:eastAsia="宋体" w:cs="宋体"/>
          <w:bCs/>
          <w:color w:val="auto"/>
          <w:kern w:val="0"/>
          <w:szCs w:val="24"/>
          <w:highlight w:val="none"/>
        </w:rPr>
        <w:t>1.4.</w:t>
      </w:r>
      <w:r>
        <w:rPr>
          <w:rFonts w:hint="eastAsia" w:ascii="宋体" w:hAnsi="宋体" w:eastAsia="宋体" w:cs="宋体"/>
          <w:color w:val="auto"/>
          <w:highlight w:val="none"/>
        </w:rPr>
        <w:t>2.5行为之一的，其评审意见无效，并不得获取评审劳务报酬和报销异地评审差旅费。</w:t>
      </w:r>
    </w:p>
    <w:p w14:paraId="45D3EE7F">
      <w:pPr>
        <w:rPr>
          <w:rFonts w:hint="eastAsia" w:ascii="宋体" w:hAnsi="宋体" w:eastAsia="宋体" w:cs="宋体"/>
          <w:color w:val="auto"/>
          <w:highlight w:val="none"/>
        </w:rPr>
      </w:pPr>
    </w:p>
    <w:p w14:paraId="556D0B37">
      <w:pPr>
        <w:pStyle w:val="60"/>
        <w:widowControl w:val="0"/>
        <w:numPr>
          <w:ilvl w:val="0"/>
          <w:numId w:val="7"/>
        </w:numPr>
        <w:overflowPunct/>
        <w:autoSpaceDE/>
        <w:autoSpaceDN/>
        <w:adjustRightInd/>
        <w:spacing w:before="240" w:beforeLines="100" w:after="240" w:afterLines="100"/>
        <w:jc w:val="left"/>
        <w:textAlignment w:val="auto"/>
        <w:outlineLvl w:val="1"/>
        <w:rPr>
          <w:rFonts w:hint="eastAsia" w:ascii="宋体" w:hAnsi="宋体" w:eastAsia="宋体" w:cs="宋体"/>
          <w:bCs/>
          <w:color w:val="auto"/>
          <w:kern w:val="2"/>
          <w:sz w:val="30"/>
          <w:szCs w:val="30"/>
          <w:highlight w:val="none"/>
          <w:lang w:val="en-US"/>
        </w:rPr>
      </w:pPr>
      <w:bookmarkStart w:id="935" w:name="_Toc20778"/>
      <w:bookmarkStart w:id="936" w:name="_Toc139797644"/>
      <w:bookmarkStart w:id="937" w:name="_Toc23989"/>
      <w:r>
        <w:rPr>
          <w:rFonts w:hint="eastAsia" w:ascii="宋体" w:hAnsi="宋体" w:eastAsia="宋体" w:cs="宋体"/>
          <w:bCs/>
          <w:color w:val="auto"/>
          <w:kern w:val="2"/>
          <w:sz w:val="30"/>
          <w:szCs w:val="30"/>
          <w:highlight w:val="none"/>
          <w:lang w:val="en-US"/>
        </w:rPr>
        <w:t>评审标准</w:t>
      </w:r>
      <w:bookmarkEnd w:id="935"/>
      <w:bookmarkEnd w:id="936"/>
      <w:bookmarkEnd w:id="937"/>
    </w:p>
    <w:p w14:paraId="0685702B">
      <w:pPr>
        <w:pStyle w:val="39"/>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本次评审采用综合评分法，总分100分。</w:t>
      </w:r>
    </w:p>
    <w:p w14:paraId="4AB0ACA1">
      <w:pPr>
        <w:pStyle w:val="39"/>
        <w:ind w:firstLine="480" w:firstLineChars="20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color w:val="auto"/>
          <w:sz w:val="24"/>
          <w:szCs w:val="24"/>
          <w:highlight w:val="none"/>
        </w:rPr>
        <w:t>2.2  资信商务及技术分的权重为</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rPr>
        <w:t>%，评审分值为</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rPr>
        <w:t>分。评审专家</w:t>
      </w:r>
      <w:r>
        <w:rPr>
          <w:rFonts w:hint="eastAsia" w:ascii="宋体" w:hAnsi="宋体" w:eastAsia="宋体" w:cs="宋体"/>
          <w:bCs/>
          <w:color w:val="auto"/>
          <w:kern w:val="0"/>
          <w:sz w:val="24"/>
          <w:szCs w:val="24"/>
          <w:highlight w:val="none"/>
          <w:lang w:val="en-US" w:eastAsia="zh-CN" w:bidi="ar-SA"/>
        </w:rPr>
        <w:t>应当独立对每个投标人的响应文件进行评审。</w:t>
      </w:r>
      <w:r>
        <w:rPr>
          <w:rFonts w:hint="eastAsia" w:ascii="宋体" w:hAnsi="宋体" w:eastAsia="宋体" w:cs="宋体"/>
          <w:color w:val="auto"/>
          <w:sz w:val="24"/>
          <w:szCs w:val="24"/>
          <w:highlight w:val="none"/>
        </w:rPr>
        <w:t>各有效供应商的资信商务及技术得分为各评审专家对该供应商的评审得分结果汇总后的算术平均值。</w:t>
      </w:r>
    </w:p>
    <w:p w14:paraId="48EC7653">
      <w:pPr>
        <w:pStyle w:val="39"/>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报价分的权重为</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rPr>
        <w:t>%，评审分值为</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rPr>
        <w:t>分，由磋商小组按各供应商报价统一计算。</w:t>
      </w:r>
    </w:p>
    <w:p w14:paraId="0683F29E">
      <w:pPr>
        <w:pStyle w:val="39"/>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供应商总得分=资信商务及技术得分+报价得分。</w:t>
      </w:r>
    </w:p>
    <w:p w14:paraId="3CA9545E">
      <w:pPr>
        <w:pStyle w:val="39"/>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评审专家在规定的分值范围内打分，评分保留两位小数。</w:t>
      </w:r>
    </w:p>
    <w:p w14:paraId="75552821">
      <w:pPr>
        <w:pStyle w:val="60"/>
        <w:widowControl w:val="0"/>
        <w:numPr>
          <w:ilvl w:val="0"/>
          <w:numId w:val="7"/>
        </w:numPr>
        <w:overflowPunct/>
        <w:autoSpaceDE/>
        <w:autoSpaceDN/>
        <w:adjustRightInd/>
        <w:spacing w:before="240" w:beforeLines="100" w:after="240" w:afterLines="100"/>
        <w:jc w:val="left"/>
        <w:textAlignment w:val="auto"/>
        <w:outlineLvl w:val="1"/>
        <w:rPr>
          <w:rFonts w:hint="eastAsia" w:ascii="宋体" w:hAnsi="宋体" w:eastAsia="宋体" w:cs="宋体"/>
          <w:bCs/>
          <w:color w:val="auto"/>
          <w:kern w:val="2"/>
          <w:sz w:val="30"/>
          <w:szCs w:val="30"/>
          <w:highlight w:val="none"/>
          <w:lang w:val="en-US"/>
        </w:rPr>
      </w:pPr>
      <w:bookmarkStart w:id="938" w:name="_Toc139797646"/>
      <w:bookmarkStart w:id="939" w:name="_Toc7107"/>
      <w:bookmarkStart w:id="940" w:name="_Toc13075"/>
      <w:r>
        <w:rPr>
          <w:rFonts w:hint="eastAsia" w:ascii="宋体" w:hAnsi="宋体" w:eastAsia="宋体" w:cs="宋体"/>
          <w:bCs/>
          <w:color w:val="auto"/>
          <w:kern w:val="2"/>
          <w:sz w:val="30"/>
          <w:szCs w:val="30"/>
          <w:highlight w:val="none"/>
          <w:lang w:val="en-US"/>
        </w:rPr>
        <w:t>评审程序</w:t>
      </w:r>
      <w:bookmarkEnd w:id="938"/>
      <w:bookmarkEnd w:id="939"/>
      <w:bookmarkEnd w:id="940"/>
    </w:p>
    <w:p w14:paraId="68E2799B">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磋商小组应当对符合资格的供应商的响应文件进行符合性审查，以确定其是否满足采购文件的实质性要求。</w:t>
      </w:r>
      <w:r>
        <w:rPr>
          <w:rFonts w:hint="eastAsia" w:ascii="宋体" w:hAnsi="宋体" w:eastAsia="宋体" w:cs="宋体"/>
          <w:b/>
          <w:bCs/>
          <w:color w:val="auto"/>
          <w:kern w:val="0"/>
          <w:sz w:val="24"/>
          <w:highlight w:val="none"/>
        </w:rPr>
        <w:t>不满足采购文件的实质性要求的，响应文件无效，并告知该供应商。</w:t>
      </w:r>
    </w:p>
    <w:p w14:paraId="1F23763F">
      <w:pPr>
        <w:spacing w:line="360" w:lineRule="auto"/>
        <w:ind w:firstLine="472" w:firstLineChars="196"/>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3.2 磋商。</w:t>
      </w:r>
      <w:r>
        <w:rPr>
          <w:rFonts w:hint="eastAsia" w:ascii="宋体" w:hAnsi="宋体" w:eastAsia="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供应商逐一进行磋商。</w:t>
      </w:r>
    </w:p>
    <w:p w14:paraId="6F35E917">
      <w:pPr>
        <w:spacing w:line="360" w:lineRule="auto"/>
        <w:ind w:firstLine="470" w:firstLineChars="196"/>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3.2.1 磋商小组与符合要求的供应商进行磋商。磋商小组所有成员按照响应文件解密次序集中与单一供应商分别进行磋商，并给予所有参加磋商的供应商平等的磋商机会。磋商过程中，磋商小组可以根据磋商情况调整轮次。磋商小组可通过三种方式与供应商进行磋商（A视频会议 B发送磋商问题函 C备注和附件），以视频会议方式的，供应商通过政采云“在线评审室”进行远程视频磋商。供应商使用CA数字证书登录政采云平台——收到视频评审邀请——点击“视频评审”进入“视频评审系统”——开始远程磋商活动</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以发送磋商问题函磋商的，供应商只需在线对磋商问题函进行回复</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以备注和附件形式磋商的，供应商可通过在线系统进行查看或确认。</w:t>
      </w:r>
    </w:p>
    <w:p w14:paraId="51D8C031">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3.2.2经磋商确定磋商文件的变动情况。对磋商文件作出的实质性变动是磋商文件的有效组成部分，磋商小组应当及时以书面形式同时通知所有参加磋商的供应商。</w:t>
      </w:r>
    </w:p>
    <w:p w14:paraId="7CD2375F">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3.2.3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CE5C6DE">
      <w:pPr>
        <w:spacing w:line="360" w:lineRule="auto"/>
        <w:ind w:firstLine="472" w:firstLineChars="196"/>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3.3最后报价</w:t>
      </w:r>
    </w:p>
    <w:p w14:paraId="021ABA1B">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符合《政府采购竞争性磋商采购方式管理暂行办法》的通知(财库〔2014〕214号)第二十一条第三款规定的情形的除外）。</w:t>
      </w:r>
    </w:p>
    <w:p w14:paraId="463FA3C0">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D74F67A">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3.3.3 已提交响应文件的供应商，在提交最后报价之前，可以根据磋商情况退出磋商。</w:t>
      </w:r>
    </w:p>
    <w:p w14:paraId="3885BCD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3.4 综合评分。</w:t>
      </w:r>
      <w:r>
        <w:rPr>
          <w:rFonts w:hint="eastAsia" w:ascii="宋体" w:hAnsi="宋体" w:eastAsia="宋体" w:cs="宋体"/>
          <w:bCs/>
          <w:color w:val="auto"/>
          <w:kern w:val="0"/>
          <w:sz w:val="24"/>
          <w:highlight w:val="none"/>
        </w:rPr>
        <w:t>经磋商确定最终采购需求和提交最后报价的供应商后，</w:t>
      </w:r>
      <w:r>
        <w:rPr>
          <w:rFonts w:hint="eastAsia" w:ascii="宋体" w:hAnsi="宋体" w:eastAsia="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79D40E47">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3.5汇总商务技术得分。</w:t>
      </w:r>
      <w:r>
        <w:rPr>
          <w:rFonts w:hint="eastAsia" w:ascii="宋体" w:hAnsi="宋体" w:eastAsia="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08DD10AD">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3.6报价评审。</w:t>
      </w:r>
    </w:p>
    <w:p w14:paraId="155C2020">
      <w:pPr>
        <w:pStyle w:val="141"/>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3.6.1响应文件报价出现前后不一致的，按照下列规定修正：</w:t>
      </w:r>
    </w:p>
    <w:p w14:paraId="7CA712F9">
      <w:pPr>
        <w:pStyle w:val="14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3.6.1.1响应文件中已标价工程量清单内容与响应文件中相应内容不一致的，以已标价工程量清单为准</w:t>
      </w:r>
      <w:r>
        <w:rPr>
          <w:rFonts w:hint="eastAsia" w:ascii="宋体" w:hAnsi="宋体" w:cs="宋体"/>
          <w:color w:val="auto"/>
          <w:kern w:val="0"/>
          <w:szCs w:val="24"/>
          <w:highlight w:val="none"/>
          <w:lang w:eastAsia="zh-CN"/>
        </w:rPr>
        <w:t>；</w:t>
      </w:r>
    </w:p>
    <w:p w14:paraId="02C0E740">
      <w:pPr>
        <w:pStyle w:val="14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3.6.1.2</w:t>
      </w:r>
      <w:r>
        <w:rPr>
          <w:rFonts w:hint="eastAsia" w:ascii="宋体" w:hAnsi="宋体" w:eastAsia="宋体" w:cs="宋体"/>
          <w:color w:val="auto"/>
          <w:kern w:val="0"/>
          <w:highlight w:val="none"/>
        </w:rPr>
        <w:t>报价文件</w:t>
      </w:r>
      <w:r>
        <w:rPr>
          <w:rFonts w:hint="eastAsia" w:ascii="宋体" w:hAnsi="宋体" w:eastAsia="宋体" w:cs="宋体"/>
          <w:color w:val="auto"/>
          <w:highlight w:val="none"/>
        </w:rPr>
        <w:t>中《报价一览表》内容与</w:t>
      </w:r>
      <w:r>
        <w:rPr>
          <w:rFonts w:hint="eastAsia" w:ascii="宋体" w:hAnsi="宋体" w:eastAsia="宋体" w:cs="宋体"/>
          <w:color w:val="auto"/>
          <w:kern w:val="0"/>
          <w:highlight w:val="none"/>
        </w:rPr>
        <w:t>报价</w:t>
      </w:r>
      <w:r>
        <w:rPr>
          <w:rFonts w:hint="eastAsia" w:ascii="宋体" w:hAnsi="宋体" w:eastAsia="宋体" w:cs="宋体"/>
          <w:color w:val="auto"/>
          <w:highlight w:val="none"/>
        </w:rPr>
        <w:t>明细表相应内容不一致的，以《报价一览表》为准；</w:t>
      </w:r>
    </w:p>
    <w:p w14:paraId="1AA40AFE">
      <w:pPr>
        <w:pStyle w:val="14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3.6.1.3</w:t>
      </w:r>
      <w:r>
        <w:rPr>
          <w:rFonts w:hint="eastAsia" w:ascii="宋体" w:hAnsi="宋体" w:eastAsia="宋体" w:cs="宋体"/>
          <w:color w:val="auto"/>
          <w:kern w:val="0"/>
          <w:highlight w:val="none"/>
        </w:rPr>
        <w:t>报价文件</w:t>
      </w:r>
      <w:r>
        <w:rPr>
          <w:rFonts w:hint="eastAsia" w:ascii="宋体" w:hAnsi="宋体" w:eastAsia="宋体" w:cs="宋体"/>
          <w:color w:val="auto"/>
          <w:highlight w:val="none"/>
        </w:rPr>
        <w:t>中</w:t>
      </w:r>
      <w:r>
        <w:rPr>
          <w:rFonts w:hint="eastAsia" w:ascii="宋体" w:hAnsi="宋体" w:eastAsia="宋体" w:cs="宋体"/>
          <w:color w:val="auto"/>
          <w:kern w:val="0"/>
          <w:szCs w:val="24"/>
          <w:highlight w:val="none"/>
        </w:rPr>
        <w:t>大写金额和小写金额不一致的，以大写金额为准</w:t>
      </w:r>
      <w:r>
        <w:rPr>
          <w:rFonts w:hint="eastAsia" w:ascii="宋体" w:hAnsi="宋体" w:cs="宋体"/>
          <w:color w:val="auto"/>
          <w:kern w:val="0"/>
          <w:szCs w:val="24"/>
          <w:highlight w:val="none"/>
          <w:lang w:eastAsia="zh-CN"/>
        </w:rPr>
        <w:t>；</w:t>
      </w:r>
    </w:p>
    <w:p w14:paraId="4D892C89">
      <w:pPr>
        <w:pStyle w:val="14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3.6.1.4单价金额小数点或者百分比有明显错位的，以</w:t>
      </w:r>
      <w:r>
        <w:rPr>
          <w:rFonts w:hint="eastAsia" w:ascii="宋体" w:hAnsi="宋体" w:eastAsia="宋体" w:cs="宋体"/>
          <w:color w:val="auto"/>
          <w:highlight w:val="none"/>
        </w:rPr>
        <w:t>《报价一览表》</w:t>
      </w:r>
      <w:r>
        <w:rPr>
          <w:rFonts w:hint="eastAsia" w:ascii="宋体" w:hAnsi="宋体" w:eastAsia="宋体" w:cs="宋体"/>
          <w:color w:val="auto"/>
          <w:kern w:val="0"/>
          <w:szCs w:val="24"/>
          <w:highlight w:val="none"/>
        </w:rPr>
        <w:t>的总价为准，并修改单价</w:t>
      </w:r>
      <w:r>
        <w:rPr>
          <w:rFonts w:hint="eastAsia" w:ascii="宋体" w:hAnsi="宋体" w:cs="宋体"/>
          <w:color w:val="auto"/>
          <w:kern w:val="0"/>
          <w:szCs w:val="24"/>
          <w:highlight w:val="none"/>
          <w:lang w:eastAsia="zh-CN"/>
        </w:rPr>
        <w:t>；</w:t>
      </w:r>
    </w:p>
    <w:p w14:paraId="760A621E">
      <w:pPr>
        <w:pStyle w:val="14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3.6.1.5总价金额与按单价汇总金额不一致的，以单价金额计算结果为准。</w:t>
      </w:r>
    </w:p>
    <w:p w14:paraId="5E7D11E2">
      <w:pPr>
        <w:pStyle w:val="14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3.6.1.6同时出现两种以上不一致的，按照3.6.1规定的顺序修正。修正后的报价经供应商确认后产生约束力。</w:t>
      </w:r>
    </w:p>
    <w:p w14:paraId="210B5EA2">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3.6.2响应文件出现不是唯一的、有选择性最后报价的，响应文件无效。</w:t>
      </w:r>
    </w:p>
    <w:p w14:paraId="48604E78">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3.6.3最后报价超过采购文件中规定的预算金额或者最高限价的，响应文件无效。</w:t>
      </w:r>
    </w:p>
    <w:p w14:paraId="047C45C4">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▲供应商对根据修正原则修正后的最后报价不确认的，响应无效。</w:t>
      </w:r>
    </w:p>
    <w:p w14:paraId="47E906CD">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3.7排序与推荐。</w:t>
      </w:r>
      <w:r>
        <w:rPr>
          <w:rFonts w:hint="eastAsia" w:ascii="宋体" w:hAnsi="宋体" w:eastAsia="宋体" w:cs="宋体"/>
          <w:color w:val="auto"/>
          <w:kern w:val="0"/>
          <w:sz w:val="24"/>
          <w:highlight w:val="none"/>
        </w:rPr>
        <w:t>磋商小组应当根据综合评分情况，按照评审得分由高到低顺序推荐3名以上成交候选供应商，并编写评审报告。符合</w:t>
      </w:r>
      <w:r>
        <w:rPr>
          <w:rFonts w:hint="eastAsia" w:ascii="宋体" w:hAnsi="宋体" w:eastAsia="宋体" w:cs="宋体"/>
          <w:color w:val="auto"/>
          <w:sz w:val="24"/>
          <w:highlight w:val="none"/>
        </w:rPr>
        <w:t>财库〔2014〕214号</w:t>
      </w:r>
      <w:r>
        <w:rPr>
          <w:rFonts w:hint="eastAsia" w:ascii="宋体" w:hAnsi="宋体" w:eastAsia="宋体" w:cs="宋体"/>
          <w:color w:val="auto"/>
          <w:kern w:val="0"/>
          <w:sz w:val="24"/>
          <w:highlight w:val="none"/>
        </w:rPr>
        <w:t>第二十一条第三款情形的，可以推荐2家成交候选供应商。评审得分相同的，按照最后报价由低到高的顺序推荐。评审得分且最后报价相同的，按照技术指标优劣顺序推荐。</w:t>
      </w:r>
    </w:p>
    <w:p w14:paraId="12A4A011">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3.8编写评审报告。</w:t>
      </w:r>
      <w:r>
        <w:rPr>
          <w:rFonts w:hint="eastAsia" w:ascii="宋体" w:hAnsi="宋体" w:eastAsia="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09B212F1">
      <w:pPr>
        <w:pStyle w:val="60"/>
        <w:widowControl w:val="0"/>
        <w:numPr>
          <w:ilvl w:val="0"/>
          <w:numId w:val="7"/>
        </w:numPr>
        <w:overflowPunct/>
        <w:autoSpaceDE/>
        <w:autoSpaceDN/>
        <w:adjustRightInd/>
        <w:spacing w:before="240" w:beforeLines="100" w:after="240" w:afterLines="100"/>
        <w:jc w:val="left"/>
        <w:textAlignment w:val="auto"/>
        <w:outlineLvl w:val="1"/>
        <w:rPr>
          <w:rFonts w:hint="eastAsia" w:ascii="宋体" w:hAnsi="宋体" w:eastAsia="宋体" w:cs="宋体"/>
          <w:bCs/>
          <w:color w:val="auto"/>
          <w:kern w:val="2"/>
          <w:sz w:val="30"/>
          <w:szCs w:val="30"/>
          <w:highlight w:val="none"/>
          <w:lang w:val="en-US"/>
        </w:rPr>
      </w:pPr>
      <w:bookmarkStart w:id="941" w:name="_Toc139797645"/>
      <w:bookmarkStart w:id="942" w:name="_Toc12552"/>
      <w:bookmarkStart w:id="943" w:name="_Toc96338195"/>
      <w:bookmarkStart w:id="944" w:name="_Toc24169"/>
      <w:bookmarkStart w:id="945" w:name="_Toc12608"/>
      <w:bookmarkStart w:id="946" w:name="_Toc139797647"/>
      <w:r>
        <w:rPr>
          <w:rFonts w:hint="eastAsia" w:ascii="宋体" w:hAnsi="宋体" w:eastAsia="宋体" w:cs="宋体"/>
          <w:bCs/>
          <w:color w:val="auto"/>
          <w:kern w:val="2"/>
          <w:sz w:val="30"/>
          <w:szCs w:val="30"/>
          <w:highlight w:val="none"/>
          <w:lang w:val="en-US"/>
        </w:rPr>
        <w:t>评审内容及标准</w:t>
      </w:r>
      <w:bookmarkEnd w:id="941"/>
      <w:bookmarkEnd w:id="942"/>
      <w:bookmarkEnd w:id="943"/>
      <w:bookmarkEnd w:id="944"/>
    </w:p>
    <w:p w14:paraId="7B6768AC">
      <w:pPr>
        <w:pStyle w:val="39"/>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报价分（</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0分）</w:t>
      </w:r>
    </w:p>
    <w:p w14:paraId="1D364A1A">
      <w:pPr>
        <w:pStyle w:val="39"/>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报价分按供应商最后报价的价格进行评分，报价得分采用低价优先法计算，即满足磋商文件要求且最后报价最低的磋商最后报价为评审基准价，其他供应商的价格分按照下列公式计算：</w:t>
      </w:r>
    </w:p>
    <w:p w14:paraId="7C809EB5">
      <w:pPr>
        <w:pStyle w:val="39"/>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价格分=（评审基准价/</w:t>
      </w:r>
      <w:r>
        <w:rPr>
          <w:rFonts w:hint="eastAsia" w:ascii="宋体" w:hAnsi="宋体" w:eastAsia="宋体" w:cs="宋体"/>
          <w:color w:val="auto"/>
          <w:sz w:val="24"/>
          <w:highlight w:val="none"/>
        </w:rPr>
        <w:t>评审价格</w:t>
      </w:r>
      <w:r>
        <w:rPr>
          <w:rFonts w:hint="eastAsia" w:ascii="宋体" w:hAnsi="宋体" w:eastAsia="宋体" w:cs="宋体"/>
          <w:color w:val="auto"/>
          <w:sz w:val="24"/>
          <w:szCs w:val="24"/>
          <w:highlight w:val="none"/>
        </w:rPr>
        <w:t>）×报价权重×100</w:t>
      </w:r>
    </w:p>
    <w:p w14:paraId="603876B4">
      <w:pPr>
        <w:pStyle w:val="39"/>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价格扣除：因落实政府采购政策进行价格调整的，以调整后的价格计算评审基准价和磋商最后报价。</w:t>
      </w:r>
    </w:p>
    <w:p w14:paraId="338549B0">
      <w:pPr>
        <w:pStyle w:val="39"/>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调整后的磋商最后报价＝</w:t>
      </w:r>
      <w:r>
        <w:rPr>
          <w:rFonts w:hint="eastAsia" w:ascii="宋体" w:hAnsi="宋体" w:eastAsia="宋体" w:cs="宋体"/>
          <w:color w:val="auto"/>
          <w:sz w:val="24"/>
          <w:szCs w:val="24"/>
          <w:highlight w:val="none"/>
          <w:lang w:val="en-US" w:eastAsia="zh-CN"/>
        </w:rPr>
        <w:t>调整前</w:t>
      </w:r>
      <w:r>
        <w:rPr>
          <w:rFonts w:hint="eastAsia" w:ascii="宋体" w:hAnsi="宋体" w:eastAsia="宋体" w:cs="宋体"/>
          <w:color w:val="auto"/>
          <w:sz w:val="24"/>
          <w:szCs w:val="24"/>
          <w:highlight w:val="none"/>
        </w:rPr>
        <w:t>报价×（1-扣除率）</w:t>
      </w:r>
    </w:p>
    <w:p w14:paraId="415CA28E">
      <w:pPr>
        <w:pStyle w:val="39"/>
        <w:tabs>
          <w:tab w:val="left" w:pos="7288"/>
        </w:tabs>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资信商务及技术分</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rPr>
        <w:tab/>
      </w:r>
    </w:p>
    <w:tbl>
      <w:tblPr>
        <w:tblStyle w:val="64"/>
        <w:tblpPr w:leftFromText="180" w:rightFromText="180" w:vertAnchor="text" w:horzAnchor="page" w:tblpXSpec="center" w:tblpY="60"/>
        <w:tblOverlap w:val="never"/>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40"/>
        <w:gridCol w:w="1250"/>
        <w:gridCol w:w="5938"/>
      </w:tblGrid>
      <w:tr w14:paraId="7EA1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50" w:type="dxa"/>
            <w:vAlign w:val="center"/>
          </w:tcPr>
          <w:p w14:paraId="2E201551">
            <w:pPr>
              <w:pStyle w:val="39"/>
              <w:snapToGrid/>
              <w:spacing w:line="240" w:lineRule="auto"/>
              <w:ind w:firstLine="0"/>
              <w:jc w:val="center"/>
              <w:rPr>
                <w:rFonts w:hint="eastAsia" w:ascii="宋体" w:hAnsi="宋体" w:eastAsia="宋体" w:cs="宋体"/>
                <w:b w:val="0"/>
                <w:bCs/>
                <w:color w:val="auto"/>
                <w:sz w:val="24"/>
                <w:szCs w:val="24"/>
                <w:highlight w:val="none"/>
              </w:rPr>
            </w:pPr>
            <w:bookmarkStart w:id="947" w:name="_Toc41568724"/>
            <w:r>
              <w:rPr>
                <w:rFonts w:hint="eastAsia" w:ascii="宋体" w:hAnsi="宋体" w:eastAsia="宋体" w:cs="宋体"/>
                <w:b/>
                <w:bCs w:val="0"/>
                <w:color w:val="auto"/>
                <w:sz w:val="24"/>
                <w:szCs w:val="24"/>
                <w:highlight w:val="none"/>
              </w:rPr>
              <w:t>序号</w:t>
            </w:r>
          </w:p>
        </w:tc>
        <w:tc>
          <w:tcPr>
            <w:tcW w:w="1540" w:type="dxa"/>
            <w:vAlign w:val="center"/>
          </w:tcPr>
          <w:p w14:paraId="48ABDA78">
            <w:pPr>
              <w:pStyle w:val="39"/>
              <w:snapToGrid/>
              <w:spacing w:line="240" w:lineRule="auto"/>
              <w:ind w:firstLine="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评分类型</w:t>
            </w:r>
          </w:p>
        </w:tc>
        <w:tc>
          <w:tcPr>
            <w:tcW w:w="7188" w:type="dxa"/>
            <w:gridSpan w:val="2"/>
            <w:vAlign w:val="center"/>
          </w:tcPr>
          <w:p w14:paraId="4757C162">
            <w:pPr>
              <w:pStyle w:val="39"/>
              <w:snapToGrid/>
              <w:spacing w:line="240" w:lineRule="auto"/>
              <w:ind w:firstLine="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评分项目内容</w:t>
            </w:r>
          </w:p>
        </w:tc>
      </w:tr>
      <w:tr w14:paraId="36CA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14:paraId="2C376520">
            <w:pPr>
              <w:pStyle w:val="39"/>
              <w:snapToGrid/>
              <w:spacing w:line="240" w:lineRule="auto"/>
              <w:ind w:firstLine="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540" w:type="dxa"/>
            <w:vAlign w:val="center"/>
          </w:tcPr>
          <w:p w14:paraId="6A3CC6A4">
            <w:pPr>
              <w:pStyle w:val="39"/>
              <w:snapToGrid/>
              <w:spacing w:line="240" w:lineRule="auto"/>
              <w:ind w:firstLine="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业绩分（</w:t>
            </w:r>
            <w:r>
              <w:rPr>
                <w:rFonts w:hint="eastAsia" w:ascii="宋体" w:hAnsi="宋体" w:eastAsia="宋体" w:cs="宋体"/>
                <w:b/>
                <w:bCs w:val="0"/>
                <w:color w:val="auto"/>
                <w:kern w:val="0"/>
                <w:sz w:val="24"/>
                <w:szCs w:val="24"/>
                <w:highlight w:val="none"/>
                <w:lang w:val="en-US" w:eastAsia="zh-CN" w:bidi="ar"/>
              </w:rPr>
              <w:t>1</w:t>
            </w:r>
            <w:r>
              <w:rPr>
                <w:rFonts w:hint="eastAsia" w:ascii="宋体" w:hAnsi="宋体" w:eastAsia="宋体" w:cs="宋体"/>
                <w:b/>
                <w:bCs w:val="0"/>
                <w:color w:val="auto"/>
                <w:kern w:val="0"/>
                <w:sz w:val="24"/>
                <w:szCs w:val="24"/>
                <w:highlight w:val="none"/>
                <w:lang w:bidi="ar"/>
              </w:rPr>
              <w:t>分）</w:t>
            </w:r>
          </w:p>
        </w:tc>
        <w:tc>
          <w:tcPr>
            <w:tcW w:w="7188" w:type="dxa"/>
            <w:gridSpan w:val="2"/>
            <w:vAlign w:val="center"/>
          </w:tcPr>
          <w:p w14:paraId="7DC2ADC3">
            <w:pPr>
              <w:pStyle w:val="39"/>
              <w:snapToGrid/>
              <w:spacing w:line="24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磋商响应方自20</w:t>
            </w: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rPr>
              <w:t>年1月1日以来（以合同签订时间为准）</w:t>
            </w:r>
            <w:r>
              <w:rPr>
                <w:rFonts w:hint="eastAsia" w:ascii="宋体" w:hAnsi="宋体" w:eastAsia="宋体" w:cs="宋体"/>
                <w:color w:val="auto"/>
                <w:sz w:val="24"/>
                <w:highlight w:val="none"/>
                <w:lang w:val="en-US" w:eastAsia="zh-CN"/>
              </w:rPr>
              <w:t>具有完成文物调查（核查）类、文物“四有”档案编制类、文物保护和利用规划</w:t>
            </w:r>
            <w:r>
              <w:rPr>
                <w:rStyle w:val="985"/>
                <w:rFonts w:hint="eastAsia" w:ascii="宋体" w:hAnsi="宋体" w:eastAsia="宋体" w:cs="宋体"/>
                <w:color w:val="auto"/>
                <w:sz w:val="24"/>
                <w:highlight w:val="none"/>
              </w:rPr>
              <w:t>类似项目业绩</w:t>
            </w:r>
            <w:r>
              <w:rPr>
                <w:rStyle w:val="985"/>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，每提供一个</w:t>
            </w:r>
            <w:r>
              <w:rPr>
                <w:rFonts w:hint="eastAsia" w:hAnsi="宋体" w:cs="宋体"/>
                <w:color w:val="auto"/>
                <w:sz w:val="24"/>
                <w:highlight w:val="none"/>
                <w:lang w:val="en-US" w:eastAsia="zh-CN"/>
              </w:rPr>
              <w:t>业绩</w:t>
            </w:r>
            <w:r>
              <w:rPr>
                <w:rFonts w:hint="eastAsia" w:ascii="宋体" w:hAnsi="宋体" w:eastAsia="宋体" w:cs="宋体"/>
                <w:color w:val="auto"/>
                <w:sz w:val="24"/>
                <w:highlight w:val="none"/>
              </w:rPr>
              <w:t>项的合同得0.5分，最多1分，不提供不得分。</w:t>
            </w:r>
          </w:p>
          <w:p w14:paraId="5CEB8D04">
            <w:pPr>
              <w:pStyle w:val="39"/>
              <w:snapToGrid/>
              <w:spacing w:line="240" w:lineRule="auto"/>
              <w:ind w:firstLine="221" w:firstLineChars="100"/>
              <w:jc w:val="left"/>
              <w:rPr>
                <w:rFonts w:hint="eastAsia" w:ascii="宋体" w:hAnsi="宋体" w:eastAsia="宋体" w:cs="宋体"/>
                <w:b/>
                <w:bCs/>
                <w:color w:val="auto"/>
                <w:sz w:val="24"/>
                <w:szCs w:val="24"/>
                <w:highlight w:val="none"/>
              </w:rPr>
            </w:pPr>
            <w:r>
              <w:rPr>
                <w:rFonts w:hint="eastAsia" w:hAnsi="宋体" w:cs="宋体"/>
                <w:b/>
                <w:bCs/>
                <w:color w:val="auto"/>
                <w:sz w:val="22"/>
                <w:szCs w:val="22"/>
                <w:highlight w:val="none"/>
                <w:lang w:val="en-US" w:eastAsia="zh-CN"/>
              </w:rPr>
              <w:t>注：</w:t>
            </w:r>
            <w:r>
              <w:rPr>
                <w:rFonts w:hint="eastAsia" w:ascii="宋体" w:hAnsi="宋体" w:eastAsia="宋体" w:cs="宋体"/>
                <w:b/>
                <w:bCs/>
                <w:color w:val="auto"/>
                <w:sz w:val="22"/>
                <w:szCs w:val="22"/>
                <w:highlight w:val="none"/>
              </w:rPr>
              <w:t>需提供合同扫描件并加盖供应商公章，扫描件</w:t>
            </w:r>
            <w:r>
              <w:rPr>
                <w:rFonts w:hint="eastAsia" w:cs="仿宋_GB2312" w:asciiTheme="minorEastAsia" w:hAnsiTheme="minorEastAsia" w:eastAsiaTheme="minorEastAsia"/>
                <w:b/>
                <w:color w:val="auto"/>
                <w:sz w:val="24"/>
              </w:rPr>
              <w:t>导入商务技术文件中</w:t>
            </w:r>
            <w:bookmarkStart w:id="962" w:name="_GoBack"/>
            <w:bookmarkEnd w:id="962"/>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未按要求提供</w:t>
            </w:r>
            <w:r>
              <w:rPr>
                <w:rFonts w:hint="eastAsia" w:ascii="宋体" w:hAnsi="宋体" w:eastAsia="宋体" w:cs="宋体"/>
                <w:b/>
                <w:bCs/>
                <w:color w:val="auto"/>
                <w:sz w:val="22"/>
                <w:szCs w:val="22"/>
                <w:highlight w:val="none"/>
              </w:rPr>
              <w:t>不得分</w:t>
            </w:r>
            <w:r>
              <w:rPr>
                <w:rFonts w:hint="eastAsia" w:ascii="宋体" w:hAnsi="宋体" w:eastAsia="宋体" w:cs="宋体"/>
                <w:b/>
                <w:bCs/>
                <w:color w:val="auto"/>
                <w:kern w:val="0"/>
                <w:sz w:val="22"/>
                <w:szCs w:val="22"/>
                <w:highlight w:val="none"/>
              </w:rPr>
              <w:t>。</w:t>
            </w:r>
          </w:p>
        </w:tc>
      </w:tr>
      <w:tr w14:paraId="4C28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vMerge w:val="restart"/>
            <w:vAlign w:val="center"/>
          </w:tcPr>
          <w:p w14:paraId="68D05DFE">
            <w:pPr>
              <w:pStyle w:val="39"/>
              <w:snapToGrid/>
              <w:spacing w:line="240" w:lineRule="auto"/>
              <w:ind w:firstLine="0"/>
              <w:jc w:val="center"/>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2</w:t>
            </w:r>
          </w:p>
        </w:tc>
        <w:tc>
          <w:tcPr>
            <w:tcW w:w="1540" w:type="dxa"/>
            <w:vMerge w:val="restart"/>
            <w:vAlign w:val="center"/>
          </w:tcPr>
          <w:p w14:paraId="097E371D">
            <w:pPr>
              <w:jc w:val="center"/>
              <w:rPr>
                <w:rFonts w:hint="eastAsia" w:ascii="宋体" w:hAnsi="宋体" w:eastAsia="宋体" w:cs="宋体"/>
                <w:b/>
                <w:bCs w:val="0"/>
                <w:color w:val="auto"/>
                <w:highlight w:val="none"/>
                <w:lang w:val="en-US" w:eastAsia="zh-CN"/>
              </w:rPr>
            </w:pPr>
            <w:r>
              <w:rPr>
                <w:rFonts w:hint="eastAsia" w:ascii="宋体" w:hAnsi="宋体" w:eastAsia="宋体" w:cs="宋体"/>
                <w:b/>
                <w:color w:val="auto"/>
                <w:kern w:val="0"/>
                <w:sz w:val="24"/>
                <w:szCs w:val="24"/>
                <w:highlight w:val="none"/>
                <w:lang w:val="en-US" w:eastAsia="zh-CN" w:bidi="ar-SA"/>
              </w:rPr>
              <w:t>项目背景和现状分析</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eastAsia="zh-CN"/>
              </w:rPr>
              <w:t>）</w:t>
            </w:r>
          </w:p>
        </w:tc>
        <w:tc>
          <w:tcPr>
            <w:tcW w:w="7188" w:type="dxa"/>
            <w:gridSpan w:val="2"/>
            <w:vAlign w:val="center"/>
          </w:tcPr>
          <w:p w14:paraId="32F2A6F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对本项目背景的解读、区域内自然地理了解</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i w:val="0"/>
                <w:iCs w:val="0"/>
                <w:color w:val="auto"/>
                <w:kern w:val="0"/>
                <w:sz w:val="24"/>
                <w:szCs w:val="24"/>
                <w:highlight w:val="none"/>
                <w:u w:val="none"/>
                <w:lang w:val="en-US" w:eastAsia="zh-CN" w:bidi="ar"/>
              </w:rPr>
              <w:t>主要从以下方面由评审专家综合评审：</w:t>
            </w:r>
          </w:p>
          <w:p w14:paraId="54CA8FF4">
            <w:pPr>
              <w:pStyle w:val="39"/>
              <w:snapToGrid/>
              <w:spacing w:line="240" w:lineRule="auto"/>
              <w:ind w:firstLine="240" w:firstLineChars="1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spacing w:val="0"/>
                <w:w w:val="100"/>
                <w:kern w:val="2"/>
                <w:position w:val="0"/>
                <w:sz w:val="24"/>
                <w:szCs w:val="24"/>
                <w:highlight w:val="none"/>
                <w:lang w:val="en-US" w:eastAsia="zh-CN" w:bidi="ar-SA"/>
              </w:rPr>
              <w:t>工作目</w:t>
            </w:r>
            <w:r>
              <w:rPr>
                <w:rFonts w:hint="eastAsia" w:hAnsi="宋体" w:cs="宋体"/>
                <w:color w:val="auto"/>
                <w:spacing w:val="0"/>
                <w:w w:val="100"/>
                <w:kern w:val="2"/>
                <w:position w:val="0"/>
                <w:sz w:val="24"/>
                <w:szCs w:val="24"/>
                <w:highlight w:val="none"/>
                <w:lang w:val="en-US" w:eastAsia="zh-CN" w:bidi="ar-SA"/>
              </w:rPr>
              <w:t>标</w:t>
            </w:r>
            <w:r>
              <w:rPr>
                <w:rFonts w:hint="eastAsia" w:ascii="宋体" w:hAnsi="宋体" w:eastAsia="宋体" w:cs="宋体"/>
                <w:color w:val="auto"/>
                <w:spacing w:val="0"/>
                <w:w w:val="100"/>
                <w:kern w:val="2"/>
                <w:position w:val="0"/>
                <w:sz w:val="24"/>
                <w:szCs w:val="24"/>
                <w:highlight w:val="none"/>
                <w:lang w:val="en-US" w:eastAsia="zh-CN" w:bidi="ar-SA"/>
              </w:rPr>
              <w:t>，</w:t>
            </w:r>
            <w:r>
              <w:rPr>
                <w:rFonts w:hint="eastAsia" w:ascii="宋体" w:hAnsi="宋体" w:eastAsia="宋体" w:cs="宋体"/>
                <w:color w:val="auto"/>
                <w:kern w:val="0"/>
                <w:sz w:val="24"/>
                <w:szCs w:val="24"/>
                <w:highlight w:val="none"/>
                <w:lang w:eastAsia="zh-CN" w:bidi="ar"/>
              </w:rPr>
              <w:t>最高得</w:t>
            </w:r>
            <w:r>
              <w:rPr>
                <w:rFonts w:hint="eastAsia"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eastAsia="zh-CN" w:bidi="ar"/>
              </w:rPr>
              <w:t>分；</w:t>
            </w:r>
          </w:p>
          <w:p w14:paraId="18C933B8">
            <w:pPr>
              <w:pStyle w:val="39"/>
              <w:snapToGrid/>
              <w:spacing w:line="240" w:lineRule="auto"/>
              <w:ind w:firstLine="240" w:firstLineChars="1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spacing w:val="0"/>
                <w:w w:val="100"/>
                <w:kern w:val="2"/>
                <w:position w:val="0"/>
                <w:sz w:val="24"/>
                <w:szCs w:val="24"/>
                <w:highlight w:val="none"/>
                <w:lang w:val="en-US" w:eastAsia="zh-CN" w:bidi="ar-SA"/>
              </w:rPr>
              <w:t>工作任务</w:t>
            </w:r>
            <w:r>
              <w:rPr>
                <w:rFonts w:hint="eastAsia" w:hAnsi="宋体" w:cs="宋体"/>
                <w:color w:val="auto"/>
                <w:kern w:val="0"/>
                <w:sz w:val="24"/>
                <w:szCs w:val="24"/>
                <w:highlight w:val="none"/>
                <w:lang w:val="en-US" w:eastAsia="zh-CN" w:bidi="ar"/>
              </w:rPr>
              <w:t>和</w:t>
            </w:r>
            <w:r>
              <w:rPr>
                <w:rFonts w:hint="eastAsia" w:ascii="宋体" w:hAnsi="宋体" w:eastAsia="宋体" w:cs="宋体"/>
                <w:color w:val="auto"/>
                <w:spacing w:val="0"/>
                <w:w w:val="100"/>
                <w:kern w:val="2"/>
                <w:position w:val="0"/>
                <w:sz w:val="24"/>
                <w:szCs w:val="24"/>
                <w:highlight w:val="none"/>
                <w:lang w:val="en-US" w:eastAsia="zh-CN" w:bidi="ar-SA"/>
              </w:rPr>
              <w:t>工作内容的理</w:t>
            </w:r>
            <w:r>
              <w:rPr>
                <w:rFonts w:hint="eastAsia" w:hAnsi="宋体" w:cs="宋体"/>
                <w:color w:val="auto"/>
                <w:spacing w:val="0"/>
                <w:w w:val="100"/>
                <w:kern w:val="2"/>
                <w:position w:val="0"/>
                <w:sz w:val="24"/>
                <w:szCs w:val="24"/>
                <w:highlight w:val="none"/>
                <w:lang w:val="en-US" w:eastAsia="zh-CN" w:bidi="ar-SA"/>
              </w:rPr>
              <w:t>解，</w:t>
            </w:r>
            <w:r>
              <w:rPr>
                <w:rFonts w:hint="eastAsia" w:ascii="宋体" w:hAnsi="宋体" w:eastAsia="宋体" w:cs="宋体"/>
                <w:color w:val="auto"/>
                <w:kern w:val="0"/>
                <w:sz w:val="24"/>
                <w:szCs w:val="24"/>
                <w:highlight w:val="none"/>
                <w:lang w:val="en-US" w:eastAsia="zh-CN" w:bidi="ar"/>
              </w:rPr>
              <w:t>最高得</w:t>
            </w:r>
            <w:r>
              <w:rPr>
                <w:rFonts w:hint="eastAsia"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分；</w:t>
            </w:r>
          </w:p>
          <w:p w14:paraId="57F3A7B9">
            <w:pPr>
              <w:pStyle w:val="39"/>
              <w:snapToGrid/>
              <w:spacing w:line="240" w:lineRule="auto"/>
              <w:ind w:firstLine="240" w:firstLineChars="1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3.服务对象及业务价值</w:t>
            </w:r>
            <w:r>
              <w:rPr>
                <w:rFonts w:hint="eastAsia" w:ascii="宋体" w:hAnsi="宋体" w:eastAsia="宋体" w:cs="宋体"/>
                <w:color w:val="auto"/>
                <w:spacing w:val="0"/>
                <w:w w:val="100"/>
                <w:kern w:val="2"/>
                <w:position w:val="0"/>
                <w:sz w:val="24"/>
                <w:szCs w:val="24"/>
                <w:highlight w:val="none"/>
                <w:lang w:val="en-US" w:eastAsia="zh-CN" w:bidi="ar-SA"/>
              </w:rPr>
              <w:t>和采购需求分析</w:t>
            </w:r>
            <w:r>
              <w:rPr>
                <w:rFonts w:hint="eastAsia" w:ascii="宋体" w:hAnsi="宋体" w:eastAsia="宋体" w:cs="宋体"/>
                <w:color w:val="auto"/>
                <w:kern w:val="0"/>
                <w:sz w:val="24"/>
                <w:szCs w:val="24"/>
                <w:highlight w:val="none"/>
                <w:lang w:val="en-US" w:eastAsia="zh-CN" w:bidi="ar"/>
              </w:rPr>
              <w:t>，最高得</w:t>
            </w:r>
            <w:r>
              <w:rPr>
                <w:rFonts w:hint="eastAsia"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分；</w:t>
            </w:r>
          </w:p>
          <w:p w14:paraId="1EB24238">
            <w:pPr>
              <w:pStyle w:val="39"/>
              <w:snapToGrid/>
              <w:spacing w:line="240" w:lineRule="auto"/>
              <w:ind w:firstLine="240" w:firstLineChars="1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4.实施环境的了解熟悉程度，最高得</w:t>
            </w:r>
            <w:r>
              <w:rPr>
                <w:rFonts w:hint="eastAsia"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分；</w:t>
            </w:r>
          </w:p>
          <w:p w14:paraId="7563490A">
            <w:pPr>
              <w:pStyle w:val="1002"/>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方案</w:t>
            </w: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对项目实施的要求</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sz w:val="24"/>
                <w:szCs w:val="24"/>
                <w:highlight w:val="none"/>
              </w:rPr>
              <w:t>结构严谨，</w:t>
            </w:r>
            <w:r>
              <w:rPr>
                <w:rFonts w:hint="eastAsia" w:ascii="宋体" w:hAnsi="宋体" w:eastAsia="宋体" w:cs="宋体"/>
                <w:color w:val="auto"/>
                <w:kern w:val="0"/>
                <w:sz w:val="24"/>
                <w:szCs w:val="24"/>
                <w:highlight w:val="none"/>
                <w:lang w:val="en-US" w:eastAsia="zh-CN" w:bidi="ar"/>
              </w:rPr>
              <w:t>内容全面、完整、</w:t>
            </w:r>
            <w:r>
              <w:rPr>
                <w:rFonts w:hint="eastAsia" w:ascii="宋体" w:hAnsi="宋体" w:cs="宋体"/>
                <w:color w:val="auto"/>
                <w:kern w:val="0"/>
                <w:sz w:val="24"/>
                <w:szCs w:val="24"/>
                <w:highlight w:val="none"/>
                <w:lang w:val="en-US" w:eastAsia="zh-CN" w:bidi="ar"/>
              </w:rPr>
              <w:t>可行</w:t>
            </w:r>
            <w:r>
              <w:rPr>
                <w:rFonts w:hint="eastAsia" w:ascii="宋体" w:hAnsi="宋体" w:eastAsia="宋体" w:cs="宋体"/>
                <w:color w:val="auto"/>
                <w:kern w:val="0"/>
                <w:sz w:val="24"/>
                <w:szCs w:val="24"/>
                <w:highlight w:val="none"/>
                <w:lang w:val="en-US" w:eastAsia="zh-CN" w:bidi="ar"/>
              </w:rPr>
              <w:t>，最高得</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分。每有一项缺失或内容不切合本项目实际的该项不得分；每有一处内容无法满足本项目需求或有缺陷的扣0.5分</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多处不满足累计扣分。</w:t>
            </w:r>
          </w:p>
        </w:tc>
      </w:tr>
      <w:tr w14:paraId="65495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vMerge w:val="continue"/>
            <w:vAlign w:val="center"/>
          </w:tcPr>
          <w:p w14:paraId="59293120">
            <w:pPr>
              <w:snapToGrid w:val="0"/>
              <w:jc w:val="both"/>
              <w:rPr>
                <w:rFonts w:hint="eastAsia" w:ascii="宋体" w:hAnsi="宋体" w:eastAsia="宋体" w:cs="宋体"/>
                <w:color w:val="auto"/>
                <w:highlight w:val="none"/>
              </w:rPr>
            </w:pPr>
          </w:p>
        </w:tc>
        <w:tc>
          <w:tcPr>
            <w:tcW w:w="1540" w:type="dxa"/>
            <w:vMerge w:val="continue"/>
            <w:vAlign w:val="center"/>
          </w:tcPr>
          <w:p w14:paraId="4042D937">
            <w:pPr>
              <w:pStyle w:val="1002"/>
              <w:jc w:val="left"/>
              <w:rPr>
                <w:rFonts w:hint="eastAsia" w:ascii="宋体" w:hAnsi="宋体" w:eastAsia="宋体" w:cs="宋体"/>
                <w:color w:val="auto"/>
                <w:highlight w:val="none"/>
              </w:rPr>
            </w:pPr>
          </w:p>
        </w:tc>
        <w:tc>
          <w:tcPr>
            <w:tcW w:w="7188" w:type="dxa"/>
            <w:gridSpan w:val="2"/>
            <w:vAlign w:val="center"/>
          </w:tcPr>
          <w:p w14:paraId="3880E011">
            <w:pPr>
              <w:pStyle w:val="39"/>
              <w:snapToGrid/>
              <w:spacing w:line="240" w:lineRule="auto"/>
              <w:ind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根</w:t>
            </w:r>
            <w:r>
              <w:rPr>
                <w:rFonts w:hint="eastAsia" w:ascii="宋体" w:hAnsi="宋体" w:eastAsia="宋体" w:cs="宋体"/>
                <w:color w:val="auto"/>
                <w:sz w:val="24"/>
                <w:szCs w:val="24"/>
                <w:highlight w:val="none"/>
                <w:lang w:val="en-US" w:eastAsia="zh-CN"/>
              </w:rPr>
              <w:t>据供应商对本项目不可移动文物的现状和特征</w:t>
            </w:r>
            <w:r>
              <w:rPr>
                <w:rFonts w:hint="eastAsia"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调查分析</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主要从以下方面由评审专家综合评审：</w:t>
            </w:r>
          </w:p>
          <w:p w14:paraId="11B288F2">
            <w:pPr>
              <w:pStyle w:val="39"/>
              <w:snapToGrid/>
              <w:spacing w:line="240" w:lineRule="auto"/>
              <w:ind w:firstLine="240" w:firstLineChars="1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spacing w:val="0"/>
                <w:w w:val="100"/>
                <w:kern w:val="2"/>
                <w:position w:val="0"/>
                <w:sz w:val="24"/>
                <w:szCs w:val="24"/>
                <w:highlight w:val="none"/>
                <w:lang w:val="en-US" w:eastAsia="zh-CN" w:bidi="ar-SA"/>
              </w:rPr>
              <w:t>工作任务，</w:t>
            </w:r>
            <w:r>
              <w:rPr>
                <w:rFonts w:hint="eastAsia" w:ascii="宋体" w:hAnsi="宋体" w:eastAsia="宋体" w:cs="宋体"/>
                <w:color w:val="auto"/>
                <w:kern w:val="0"/>
                <w:sz w:val="24"/>
                <w:szCs w:val="24"/>
                <w:highlight w:val="none"/>
                <w:lang w:eastAsia="zh-CN" w:bidi="ar"/>
              </w:rPr>
              <w:t>最高得</w:t>
            </w:r>
            <w:r>
              <w:rPr>
                <w:rFonts w:hint="eastAsia"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eastAsia="zh-CN" w:bidi="ar"/>
              </w:rPr>
              <w:t>分；</w:t>
            </w:r>
          </w:p>
          <w:p w14:paraId="5AD8CF5C">
            <w:pPr>
              <w:pStyle w:val="39"/>
              <w:snapToGrid/>
              <w:spacing w:line="240" w:lineRule="auto"/>
              <w:ind w:firstLine="240" w:firstLineChars="1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spacing w:val="0"/>
                <w:w w:val="100"/>
                <w:kern w:val="2"/>
                <w:position w:val="0"/>
                <w:sz w:val="24"/>
                <w:szCs w:val="24"/>
                <w:highlight w:val="none"/>
                <w:lang w:val="en-US" w:eastAsia="zh-CN" w:bidi="ar-SA"/>
              </w:rPr>
              <w:t>工作内容的理解</w:t>
            </w:r>
            <w:r>
              <w:rPr>
                <w:rFonts w:hint="eastAsia" w:ascii="宋体" w:hAnsi="宋体" w:eastAsia="宋体" w:cs="宋体"/>
                <w:color w:val="auto"/>
                <w:kern w:val="0"/>
                <w:sz w:val="24"/>
                <w:szCs w:val="24"/>
                <w:highlight w:val="none"/>
                <w:lang w:val="en-US" w:eastAsia="zh-CN" w:bidi="ar"/>
              </w:rPr>
              <w:t>，最高得</w:t>
            </w:r>
            <w:r>
              <w:rPr>
                <w:rFonts w:hint="eastAsia"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分；</w:t>
            </w:r>
          </w:p>
          <w:p w14:paraId="30E93BE5">
            <w:pPr>
              <w:pStyle w:val="39"/>
              <w:snapToGrid/>
              <w:spacing w:line="240" w:lineRule="auto"/>
              <w:ind w:firstLine="240" w:firstLineChars="1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3.熟悉程度，最高得</w:t>
            </w:r>
            <w:r>
              <w:rPr>
                <w:rFonts w:hint="eastAsia"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分；</w:t>
            </w:r>
          </w:p>
          <w:p w14:paraId="05563A1C">
            <w:pPr>
              <w:pStyle w:val="39"/>
              <w:snapToGrid/>
              <w:spacing w:line="240" w:lineRule="auto"/>
              <w:ind w:firstLine="240" w:firstLineChars="1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4.符合采购需求，最高得</w:t>
            </w:r>
            <w:r>
              <w:rPr>
                <w:rFonts w:hint="eastAsia"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分；</w:t>
            </w:r>
          </w:p>
          <w:p w14:paraId="6556CFEE">
            <w:pPr>
              <w:pStyle w:val="1002"/>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方案完全贴合项目特点，对景宁畲族自治县不可移动文物普查的现状是否清晰、完整、全面了解；对景宁县的区域特征分析是否准确、全面、到位，分析与项目实际是否相符</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最高得</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分。每有一项缺失或内容不切合本项目实际的该项不得分；每有</w:t>
            </w:r>
            <w:r>
              <w:rPr>
                <w:rFonts w:hint="eastAsia" w:ascii="宋体" w:hAnsi="宋体" w:cs="宋体"/>
                <w:color w:val="auto"/>
                <w:kern w:val="0"/>
                <w:sz w:val="24"/>
                <w:szCs w:val="24"/>
                <w:highlight w:val="none"/>
                <w:lang w:val="en-US" w:eastAsia="zh-CN" w:bidi="ar"/>
              </w:rPr>
              <w:t>一项</w:t>
            </w:r>
            <w:r>
              <w:rPr>
                <w:rFonts w:hint="eastAsia" w:ascii="宋体" w:hAnsi="宋体" w:eastAsia="宋体" w:cs="宋体"/>
                <w:color w:val="auto"/>
                <w:kern w:val="0"/>
                <w:sz w:val="24"/>
                <w:szCs w:val="24"/>
                <w:highlight w:val="none"/>
                <w:lang w:val="en-US" w:eastAsia="zh-CN" w:bidi="ar"/>
              </w:rPr>
              <w:t>内容无法满足本项目需求或有缺陷的扣0.5分</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多处不满足累计扣分。</w:t>
            </w:r>
          </w:p>
        </w:tc>
      </w:tr>
      <w:tr w14:paraId="6124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50" w:type="dxa"/>
            <w:vMerge w:val="restart"/>
            <w:vAlign w:val="center"/>
          </w:tcPr>
          <w:p w14:paraId="5170C5D5">
            <w:pPr>
              <w:pStyle w:val="39"/>
              <w:snapToGrid/>
              <w:spacing w:line="240" w:lineRule="auto"/>
              <w:ind w:firstLine="0"/>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3</w:t>
            </w:r>
          </w:p>
        </w:tc>
        <w:tc>
          <w:tcPr>
            <w:tcW w:w="1540" w:type="dxa"/>
            <w:vMerge w:val="restart"/>
            <w:vAlign w:val="center"/>
          </w:tcPr>
          <w:p w14:paraId="28AACBF3">
            <w:pPr>
              <w:jc w:val="center"/>
              <w:rPr>
                <w:rFonts w:hint="eastAsia" w:ascii="宋体" w:hAnsi="宋体" w:eastAsia="宋体" w:cs="宋体"/>
                <w:b/>
                <w:bCs w:val="0"/>
                <w:color w:val="auto"/>
                <w:kern w:val="0"/>
                <w:sz w:val="24"/>
                <w:szCs w:val="24"/>
                <w:highlight w:val="none"/>
                <w:lang w:val="en-US" w:eastAsia="zh-CN" w:bidi="ar"/>
              </w:rPr>
            </w:pPr>
            <w:r>
              <w:rPr>
                <w:rFonts w:hint="eastAsia" w:ascii="宋体" w:hAnsi="宋体" w:eastAsia="宋体" w:cs="宋体"/>
                <w:b/>
                <w:bCs w:val="0"/>
                <w:color w:val="auto"/>
                <w:sz w:val="24"/>
                <w:highlight w:val="none"/>
                <w:lang w:eastAsia="zh-CN"/>
              </w:rPr>
              <w:t>重点难点及应对措施</w:t>
            </w:r>
            <w:r>
              <w:rPr>
                <w:rFonts w:hint="eastAsia" w:ascii="宋体" w:hAnsi="宋体" w:eastAsia="宋体" w:cs="宋体"/>
                <w:b/>
                <w:bCs w:val="0"/>
                <w:color w:val="auto"/>
                <w:sz w:val="24"/>
                <w:highlight w:val="none"/>
              </w:rPr>
              <w:t>（</w:t>
            </w:r>
            <w:r>
              <w:rPr>
                <w:rFonts w:hint="eastAsia" w:ascii="宋体" w:hAnsi="宋体" w:cs="宋体"/>
                <w:b/>
                <w:bCs w:val="0"/>
                <w:color w:val="auto"/>
                <w:sz w:val="24"/>
                <w:highlight w:val="none"/>
                <w:lang w:val="en-US" w:eastAsia="zh-CN"/>
              </w:rPr>
              <w:t>10</w:t>
            </w:r>
            <w:r>
              <w:rPr>
                <w:rFonts w:hint="eastAsia" w:ascii="宋体" w:hAnsi="宋体" w:eastAsia="宋体" w:cs="宋体"/>
                <w:b/>
                <w:bCs w:val="0"/>
                <w:color w:val="auto"/>
                <w:sz w:val="24"/>
                <w:highlight w:val="none"/>
              </w:rPr>
              <w:t>分）</w:t>
            </w:r>
          </w:p>
        </w:tc>
        <w:tc>
          <w:tcPr>
            <w:tcW w:w="7188" w:type="dxa"/>
            <w:gridSpan w:val="2"/>
            <w:vAlign w:val="center"/>
          </w:tcPr>
          <w:p w14:paraId="1AF0266D">
            <w:pPr>
              <w:snapToGrid w:val="0"/>
              <w:ind w:firstLine="240" w:firstLineChars="100"/>
              <w:jc w:val="both"/>
              <w:rPr>
                <w:rFonts w:hint="eastAsia" w:ascii="宋体" w:hAnsi="宋体" w:eastAsia="宋体" w:cs="宋体"/>
                <w:color w:val="auto"/>
                <w:sz w:val="24"/>
                <w:highlight w:val="none"/>
                <w:lang w:val="en-US" w:eastAsia="zh-CN"/>
              </w:rPr>
            </w:pPr>
            <w:bookmarkStart w:id="948" w:name="_Toc8288"/>
            <w:bookmarkStart w:id="949" w:name="_Toc16901"/>
            <w:r>
              <w:rPr>
                <w:rFonts w:hint="eastAsia" w:ascii="宋体" w:hAnsi="宋体" w:eastAsia="宋体" w:cs="宋体"/>
                <w:color w:val="auto"/>
                <w:sz w:val="24"/>
                <w:highlight w:val="none"/>
                <w:lang w:eastAsia="zh-CN"/>
              </w:rPr>
              <w:t>根据供应商</w:t>
            </w:r>
            <w:r>
              <w:rPr>
                <w:rFonts w:hint="eastAsia" w:ascii="宋体" w:hAnsi="宋体" w:cs="宋体"/>
                <w:color w:val="auto"/>
                <w:sz w:val="24"/>
                <w:highlight w:val="none"/>
                <w:lang w:eastAsia="zh-CN"/>
              </w:rPr>
              <w:t>对本项目</w:t>
            </w:r>
            <w:bookmarkEnd w:id="948"/>
            <w:bookmarkEnd w:id="949"/>
            <w:r>
              <w:rPr>
                <w:rFonts w:hint="eastAsia" w:ascii="宋体" w:hAnsi="宋体" w:eastAsia="宋体" w:cs="宋体"/>
                <w:color w:val="auto"/>
                <w:sz w:val="24"/>
                <w:highlight w:val="none"/>
                <w:lang w:eastAsia="zh-CN"/>
              </w:rPr>
              <w:t>重难点分析是否到位且具有针对性，对项目的关键节点有深刻理解等进行综合评分，最高得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eastAsia="zh-CN"/>
              </w:rPr>
              <w:t>分；每有一项缺失或内容不切合本项目实际的该项不得分；每有一处内容无法满足本项目需求或有缺陷的扣0.5分。</w:t>
            </w:r>
          </w:p>
        </w:tc>
      </w:tr>
      <w:tr w14:paraId="6FA5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50" w:type="dxa"/>
            <w:vMerge w:val="continue"/>
            <w:vAlign w:val="center"/>
          </w:tcPr>
          <w:p w14:paraId="71FA9FCD">
            <w:pPr>
              <w:pStyle w:val="39"/>
              <w:snapToGrid/>
              <w:spacing w:line="240" w:lineRule="auto"/>
              <w:ind w:firstLine="0"/>
              <w:jc w:val="center"/>
              <w:rPr>
                <w:rFonts w:hint="eastAsia" w:ascii="宋体" w:hAnsi="宋体" w:eastAsia="宋体" w:cs="宋体"/>
                <w:b w:val="0"/>
                <w:bCs/>
                <w:color w:val="auto"/>
                <w:sz w:val="24"/>
                <w:szCs w:val="24"/>
                <w:highlight w:val="none"/>
              </w:rPr>
            </w:pPr>
          </w:p>
        </w:tc>
        <w:tc>
          <w:tcPr>
            <w:tcW w:w="1540" w:type="dxa"/>
            <w:vMerge w:val="continue"/>
            <w:vAlign w:val="center"/>
          </w:tcPr>
          <w:p w14:paraId="2A246180">
            <w:pPr>
              <w:jc w:val="center"/>
              <w:rPr>
                <w:rFonts w:hint="eastAsia" w:ascii="宋体" w:hAnsi="宋体" w:eastAsia="宋体" w:cs="宋体"/>
                <w:b/>
                <w:bCs w:val="0"/>
                <w:color w:val="auto"/>
                <w:kern w:val="0"/>
                <w:sz w:val="24"/>
                <w:szCs w:val="24"/>
                <w:highlight w:val="none"/>
                <w:lang w:val="en-US" w:eastAsia="zh-CN" w:bidi="ar"/>
              </w:rPr>
            </w:pPr>
          </w:p>
        </w:tc>
        <w:tc>
          <w:tcPr>
            <w:tcW w:w="7188" w:type="dxa"/>
            <w:gridSpan w:val="2"/>
            <w:vAlign w:val="center"/>
          </w:tcPr>
          <w:p w14:paraId="70D4135E">
            <w:pPr>
              <w:snapToGrid w:val="0"/>
              <w:ind w:firstLine="240" w:firstLineChars="1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供应商对本项目重点、难点解决措施能否契合项目实际情况，措施能够有效减少文物普查工作出现的问题，提升工作效率，考虑是否全面及可操作性</w:t>
            </w:r>
            <w:r>
              <w:rPr>
                <w:rFonts w:hint="eastAsia" w:ascii="宋体" w:hAnsi="宋体" w:eastAsia="宋体" w:cs="宋体"/>
                <w:color w:val="auto"/>
                <w:sz w:val="24"/>
                <w:highlight w:val="none"/>
                <w:lang w:val="en-US" w:eastAsia="zh-CN"/>
              </w:rPr>
              <w:t>等进行评分，最高得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分。每有一项缺失或内容不切合本项目实际的该项不得分；每有一处内容无法满足本项目需求或有缺陷的扣0.5分。</w:t>
            </w:r>
          </w:p>
        </w:tc>
      </w:tr>
      <w:tr w14:paraId="7372C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50" w:type="dxa"/>
            <w:vMerge w:val="restart"/>
            <w:vAlign w:val="center"/>
          </w:tcPr>
          <w:p w14:paraId="2328DFFD">
            <w:pPr>
              <w:pStyle w:val="39"/>
              <w:snapToGrid/>
              <w:spacing w:line="240" w:lineRule="auto"/>
              <w:ind w:firstLine="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p>
        </w:tc>
        <w:tc>
          <w:tcPr>
            <w:tcW w:w="1540" w:type="dxa"/>
            <w:vMerge w:val="restart"/>
            <w:vAlign w:val="center"/>
          </w:tcPr>
          <w:p w14:paraId="2D6C8B15">
            <w:pPr>
              <w:jc w:val="center"/>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技术方案</w:t>
            </w:r>
          </w:p>
          <w:p w14:paraId="56AC30F4">
            <w:pPr>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highlight w:val="none"/>
              </w:rPr>
              <w:t>（</w:t>
            </w:r>
            <w:r>
              <w:rPr>
                <w:rFonts w:hint="eastAsia" w:ascii="宋体" w:hAnsi="宋体" w:cs="宋体"/>
                <w:b/>
                <w:bCs w:val="0"/>
                <w:color w:val="auto"/>
                <w:sz w:val="24"/>
                <w:highlight w:val="none"/>
                <w:lang w:val="en-US" w:eastAsia="zh-CN"/>
              </w:rPr>
              <w:t>30</w:t>
            </w:r>
            <w:r>
              <w:rPr>
                <w:rFonts w:hint="eastAsia" w:ascii="宋体" w:hAnsi="宋体" w:eastAsia="宋体" w:cs="宋体"/>
                <w:b/>
                <w:bCs w:val="0"/>
                <w:color w:val="auto"/>
                <w:sz w:val="24"/>
                <w:highlight w:val="none"/>
              </w:rPr>
              <w:t>分）</w:t>
            </w:r>
          </w:p>
        </w:tc>
        <w:tc>
          <w:tcPr>
            <w:tcW w:w="7188" w:type="dxa"/>
            <w:gridSpan w:val="2"/>
            <w:vAlign w:val="center"/>
          </w:tcPr>
          <w:p w14:paraId="567BE2BA">
            <w:pPr>
              <w:snapToGrid w:val="0"/>
              <w:jc w:val="both"/>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highlight w:val="none"/>
                <w:lang w:val="zh-CN" w:eastAsia="zh-CN"/>
              </w:rPr>
              <w:t>总体技术路线</w:t>
            </w:r>
            <w:r>
              <w:rPr>
                <w:rFonts w:hint="eastAsia" w:ascii="宋体" w:hAnsi="宋体" w:cs="宋体"/>
                <w:b/>
                <w:bCs/>
                <w:color w:val="auto"/>
                <w:sz w:val="24"/>
                <w:highlight w:val="none"/>
                <w:lang w:val="en-US" w:eastAsia="zh-CN"/>
              </w:rPr>
              <w:t>（5分）</w:t>
            </w:r>
          </w:p>
          <w:p w14:paraId="1869F6FB">
            <w:pPr>
              <w:snapToGrid w:val="0"/>
              <w:ind w:firstLine="240" w:firstLineChars="1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eastAsia="zh-CN"/>
              </w:rPr>
              <w:t>根据供应商针对本项目提出的总体技术方案策划，是否任务清晰、目标明确、思路清晰，技术路线切实可行，工作计划和关键节点实施方案的科学性与合理性</w:t>
            </w:r>
            <w:r>
              <w:rPr>
                <w:rFonts w:hint="eastAsia" w:ascii="宋体" w:hAnsi="宋体" w:cs="宋体"/>
                <w:color w:val="auto"/>
                <w:sz w:val="24"/>
                <w:highlight w:val="none"/>
                <w:lang w:val="en-US" w:eastAsia="zh-CN"/>
              </w:rPr>
              <w:t>等，</w:t>
            </w:r>
            <w:r>
              <w:rPr>
                <w:rFonts w:hint="eastAsia" w:ascii="宋体" w:hAnsi="宋体" w:eastAsia="宋体" w:cs="宋体"/>
                <w:color w:val="auto"/>
                <w:sz w:val="24"/>
                <w:highlight w:val="none"/>
                <w:lang w:val="en-US" w:eastAsia="zh-CN"/>
              </w:rPr>
              <w:t>由评委在分值范围内打分，最高得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分。每有一项缺失或内容不切合本项目实际的该项不得分；每有一处内容无法满足本项目需求或有缺陷的扣0.5分。</w:t>
            </w:r>
          </w:p>
        </w:tc>
      </w:tr>
      <w:tr w14:paraId="04A0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750" w:type="dxa"/>
            <w:vMerge w:val="continue"/>
            <w:vAlign w:val="center"/>
          </w:tcPr>
          <w:p w14:paraId="2DE18FC1">
            <w:pPr>
              <w:pStyle w:val="59"/>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val="0"/>
                <w:bCs/>
                <w:color w:val="auto"/>
                <w:highlight w:val="none"/>
              </w:rPr>
            </w:pPr>
          </w:p>
        </w:tc>
        <w:tc>
          <w:tcPr>
            <w:tcW w:w="1540" w:type="dxa"/>
            <w:vMerge w:val="continue"/>
            <w:vAlign w:val="center"/>
          </w:tcPr>
          <w:p w14:paraId="0323BF19">
            <w:pPr>
              <w:pStyle w:val="59"/>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val="0"/>
                <w:color w:val="auto"/>
                <w:highlight w:val="none"/>
              </w:rPr>
            </w:pPr>
          </w:p>
        </w:tc>
        <w:tc>
          <w:tcPr>
            <w:tcW w:w="7188" w:type="dxa"/>
            <w:gridSpan w:val="2"/>
            <w:vAlign w:val="center"/>
          </w:tcPr>
          <w:p w14:paraId="51482349">
            <w:pPr>
              <w:snapToGrid w:val="0"/>
              <w:jc w:val="both"/>
              <w:rPr>
                <w:rFonts w:hint="eastAsia" w:ascii="宋体" w:hAnsi="宋体" w:eastAsia="宋体" w:cs="宋体"/>
                <w:b/>
                <w:bCs/>
                <w:color w:val="auto"/>
                <w:sz w:val="24"/>
                <w:highlight w:val="none"/>
                <w:lang w:val="zh-CN" w:eastAsia="zh-CN"/>
              </w:rPr>
            </w:pPr>
            <w:r>
              <w:rPr>
                <w:rFonts w:hint="eastAsia" w:ascii="宋体" w:hAnsi="宋体" w:eastAsia="宋体" w:cs="宋体"/>
                <w:b/>
                <w:bCs/>
                <w:color w:val="auto"/>
                <w:sz w:val="24"/>
                <w:highlight w:val="none"/>
                <w:lang w:val="zh-CN" w:eastAsia="zh-CN"/>
              </w:rPr>
              <w:t>技术保障方案</w:t>
            </w:r>
            <w:r>
              <w:rPr>
                <w:rFonts w:hint="eastAsia" w:ascii="宋体" w:hAnsi="宋体" w:cs="宋体"/>
                <w:b/>
                <w:bCs/>
                <w:color w:val="auto"/>
                <w:sz w:val="24"/>
                <w:highlight w:val="none"/>
                <w:lang w:val="en-US" w:eastAsia="zh-CN"/>
              </w:rPr>
              <w:t>（5分）</w:t>
            </w:r>
          </w:p>
          <w:p w14:paraId="772741EC">
            <w:pPr>
              <w:snapToGrid w:val="0"/>
              <w:ind w:firstLine="240" w:firstLineChars="1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eastAsia="zh-CN"/>
              </w:rPr>
              <w:t>根据供应商提供的“三普复核”及“新发现”数据采集（测绘、文字记录、数字留档、内业整理）的技术方案对是否全面性与准确性，对后期“成果研究”阶段（数据集成、汇总）录入形成有效支撑进行综合评价</w:t>
            </w:r>
            <w:r>
              <w:rPr>
                <w:rFonts w:hint="eastAsia" w:ascii="宋体" w:hAnsi="宋体" w:cs="宋体"/>
                <w:color w:val="auto"/>
                <w:sz w:val="24"/>
                <w:highlight w:val="none"/>
                <w:lang w:val="zh-CN" w:eastAsia="zh-CN"/>
              </w:rPr>
              <w:t>，</w:t>
            </w:r>
            <w:r>
              <w:rPr>
                <w:rFonts w:hint="eastAsia" w:ascii="宋体" w:hAnsi="宋体" w:eastAsia="宋体" w:cs="宋体"/>
                <w:color w:val="auto"/>
                <w:sz w:val="24"/>
                <w:highlight w:val="none"/>
                <w:lang w:val="en-US" w:eastAsia="zh-CN"/>
              </w:rPr>
              <w:t>由评委在分值范围内打分</w:t>
            </w:r>
            <w:r>
              <w:rPr>
                <w:rFonts w:hint="eastAsia" w:ascii="宋体" w:hAnsi="宋体" w:eastAsia="宋体" w:cs="宋体"/>
                <w:color w:val="auto"/>
                <w:sz w:val="24"/>
                <w:szCs w:val="24"/>
                <w:highlight w:val="none"/>
                <w:lang w:val="en-US" w:eastAsia="zh-CN"/>
              </w:rPr>
              <w:t>，最高得</w:t>
            </w:r>
            <w:r>
              <w:rPr>
                <w:rFonts w:hint="eastAsia" w:ascii="宋体" w:hAnsi="宋体" w:eastAsia="宋体" w:cs="宋体"/>
                <w:color w:val="auto"/>
                <w:sz w:val="24"/>
                <w:highlight w:val="none"/>
                <w:lang w:val="en-US" w:eastAsia="zh-CN"/>
              </w:rPr>
              <w:t>5分。每有一项缺失或内容不切合本项目实际的该项不得分；每有一处内容无法满足本项目需求或有缺陷的扣0.5分。</w:t>
            </w:r>
          </w:p>
        </w:tc>
      </w:tr>
      <w:tr w14:paraId="7F0D8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0" w:type="dxa"/>
            <w:vMerge w:val="continue"/>
            <w:vAlign w:val="center"/>
          </w:tcPr>
          <w:p w14:paraId="474D2E9F">
            <w:pPr>
              <w:pStyle w:val="59"/>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val="0"/>
                <w:bCs/>
                <w:color w:val="auto"/>
                <w:highlight w:val="none"/>
              </w:rPr>
            </w:pPr>
          </w:p>
        </w:tc>
        <w:tc>
          <w:tcPr>
            <w:tcW w:w="1540" w:type="dxa"/>
            <w:vMerge w:val="continue"/>
            <w:vAlign w:val="center"/>
          </w:tcPr>
          <w:p w14:paraId="3E100682">
            <w:pPr>
              <w:pStyle w:val="59"/>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val="0"/>
                <w:color w:val="auto"/>
                <w:highlight w:val="none"/>
              </w:rPr>
            </w:pPr>
          </w:p>
        </w:tc>
        <w:tc>
          <w:tcPr>
            <w:tcW w:w="7188" w:type="dxa"/>
            <w:gridSpan w:val="2"/>
            <w:shd w:val="clear" w:color="auto" w:fill="auto"/>
            <w:vAlign w:val="center"/>
          </w:tcPr>
          <w:p w14:paraId="5AABBBC2">
            <w:pPr>
              <w:snapToGrid w:val="0"/>
              <w:jc w:val="both"/>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资源保障方案</w:t>
            </w:r>
            <w:r>
              <w:rPr>
                <w:rFonts w:hint="eastAsia" w:ascii="宋体" w:hAnsi="宋体" w:cs="宋体"/>
                <w:b/>
                <w:bCs/>
                <w:color w:val="auto"/>
                <w:sz w:val="24"/>
                <w:highlight w:val="none"/>
                <w:lang w:val="en-US" w:eastAsia="zh-CN"/>
              </w:rPr>
              <w:t>（5分）</w:t>
            </w:r>
          </w:p>
          <w:p w14:paraId="5A1FF9A3">
            <w:pPr>
              <w:snapToGrid w:val="0"/>
              <w:ind w:firstLine="240" w:firstLineChars="1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highlight w:val="none"/>
                <w:lang w:val="en-US" w:eastAsia="zh-CN"/>
              </w:rPr>
              <w:t>根据供应商提供文物调查具体资源保障方案（组织架构、人力资源、工作流程、设备使用保养、数据库和软件系统等投入）的完整性、科学性，由评委在分值范围内打分，最高得5分，每有一项缺失或内容不切合本项目实际的该项不得分；每有一处内容无法满足本项目需求或有缺陷的扣0.5分。</w:t>
            </w:r>
          </w:p>
        </w:tc>
      </w:tr>
      <w:tr w14:paraId="5CB5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0" w:type="dxa"/>
            <w:vMerge w:val="continue"/>
            <w:vAlign w:val="center"/>
          </w:tcPr>
          <w:p w14:paraId="64A744E7">
            <w:pPr>
              <w:pStyle w:val="59"/>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val="0"/>
                <w:bCs/>
                <w:color w:val="auto"/>
                <w:highlight w:val="none"/>
              </w:rPr>
            </w:pPr>
          </w:p>
        </w:tc>
        <w:tc>
          <w:tcPr>
            <w:tcW w:w="1540" w:type="dxa"/>
            <w:vMerge w:val="continue"/>
            <w:vAlign w:val="center"/>
          </w:tcPr>
          <w:p w14:paraId="055A26CB">
            <w:pPr>
              <w:pStyle w:val="59"/>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val="0"/>
                <w:color w:val="auto"/>
                <w:highlight w:val="none"/>
              </w:rPr>
            </w:pPr>
          </w:p>
        </w:tc>
        <w:tc>
          <w:tcPr>
            <w:tcW w:w="7188" w:type="dxa"/>
            <w:gridSpan w:val="2"/>
            <w:shd w:val="clear" w:color="auto" w:fill="auto"/>
            <w:vAlign w:val="center"/>
          </w:tcPr>
          <w:p w14:paraId="75055C88">
            <w:pPr>
              <w:snapToGrid w:val="0"/>
              <w:jc w:val="both"/>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数据共享方案</w:t>
            </w:r>
            <w:r>
              <w:rPr>
                <w:rFonts w:hint="eastAsia" w:ascii="宋体" w:hAnsi="宋体" w:cs="宋体"/>
                <w:b/>
                <w:bCs/>
                <w:color w:val="auto"/>
                <w:sz w:val="24"/>
                <w:highlight w:val="none"/>
                <w:lang w:val="en-US" w:eastAsia="zh-CN"/>
              </w:rPr>
              <w:t>（5分）</w:t>
            </w:r>
          </w:p>
          <w:p w14:paraId="61A050AF">
            <w:pPr>
              <w:snapToGrid w:val="0"/>
              <w:ind w:firstLine="240" w:firstLineChars="1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eastAsia="zh-CN"/>
              </w:rPr>
              <w:t>根据供应商提供的数据共享方案</w:t>
            </w:r>
            <w:r>
              <w:rPr>
                <w:rFonts w:hint="eastAsia" w:ascii="宋体" w:hAnsi="宋体" w:cs="宋体"/>
                <w:color w:val="auto"/>
                <w:sz w:val="24"/>
                <w:szCs w:val="24"/>
                <w:highlight w:val="none"/>
                <w:lang w:val="zh-CN" w:eastAsia="zh-CN"/>
              </w:rPr>
              <w:t>内容</w:t>
            </w:r>
            <w:r>
              <w:rPr>
                <w:rFonts w:hint="eastAsia" w:ascii="宋体" w:hAnsi="宋体" w:eastAsia="宋体" w:cs="宋体"/>
                <w:color w:val="auto"/>
                <w:sz w:val="24"/>
                <w:szCs w:val="24"/>
                <w:highlight w:val="none"/>
                <w:lang w:val="zh-CN" w:eastAsia="zh-CN"/>
              </w:rPr>
              <w:t>是否全面、科学、合理、针对性，</w:t>
            </w:r>
            <w:r>
              <w:rPr>
                <w:rFonts w:hint="eastAsia" w:ascii="宋体" w:hAnsi="宋体" w:eastAsia="宋体" w:cs="宋体"/>
                <w:color w:val="auto"/>
                <w:sz w:val="24"/>
                <w:szCs w:val="24"/>
                <w:highlight w:val="none"/>
                <w:lang w:val="en-US" w:eastAsia="zh-CN"/>
              </w:rPr>
              <w:t>由评委在分值范围内打分。最高得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分，每有一项缺失或内容不切合本项目实际</w:t>
            </w:r>
            <w:r>
              <w:rPr>
                <w:rFonts w:hint="eastAsia" w:ascii="宋体" w:hAnsi="宋体" w:eastAsia="宋体" w:cs="宋体"/>
                <w:color w:val="auto"/>
                <w:sz w:val="24"/>
                <w:highlight w:val="none"/>
                <w:lang w:val="en-US" w:eastAsia="zh-CN"/>
              </w:rPr>
              <w:t>的该项不得分；每有</w:t>
            </w:r>
            <w:r>
              <w:rPr>
                <w:rFonts w:hint="eastAsia" w:ascii="宋体" w:hAnsi="宋体" w:cs="宋体"/>
                <w:color w:val="auto"/>
                <w:sz w:val="24"/>
                <w:highlight w:val="none"/>
                <w:lang w:val="en-US" w:eastAsia="zh-CN"/>
              </w:rPr>
              <w:t>一项</w:t>
            </w:r>
            <w:r>
              <w:rPr>
                <w:rFonts w:hint="eastAsia" w:ascii="宋体" w:hAnsi="宋体" w:eastAsia="宋体" w:cs="宋体"/>
                <w:color w:val="auto"/>
                <w:sz w:val="24"/>
                <w:highlight w:val="none"/>
                <w:lang w:val="en-US" w:eastAsia="zh-CN"/>
              </w:rPr>
              <w:t>内容无法满足本项目需求或有缺陷的扣0.5分。</w:t>
            </w:r>
          </w:p>
        </w:tc>
      </w:tr>
      <w:tr w14:paraId="4FF68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50" w:type="dxa"/>
            <w:vMerge w:val="continue"/>
            <w:vAlign w:val="center"/>
          </w:tcPr>
          <w:p w14:paraId="7D6C3397">
            <w:pPr>
              <w:pStyle w:val="59"/>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val="0"/>
                <w:bCs/>
                <w:color w:val="auto"/>
                <w:highlight w:val="none"/>
              </w:rPr>
            </w:pPr>
          </w:p>
        </w:tc>
        <w:tc>
          <w:tcPr>
            <w:tcW w:w="1540" w:type="dxa"/>
            <w:vMerge w:val="continue"/>
            <w:vAlign w:val="center"/>
          </w:tcPr>
          <w:p w14:paraId="7FA2EC5B">
            <w:pPr>
              <w:pStyle w:val="59"/>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val="0"/>
                <w:color w:val="auto"/>
                <w:highlight w:val="none"/>
              </w:rPr>
            </w:pPr>
          </w:p>
        </w:tc>
        <w:tc>
          <w:tcPr>
            <w:tcW w:w="1250" w:type="dxa"/>
            <w:vMerge w:val="restart"/>
            <w:vAlign w:val="center"/>
          </w:tcPr>
          <w:p w14:paraId="28C62426">
            <w:pPr>
              <w:snapToGrid w:val="0"/>
              <w:jc w:val="both"/>
              <w:rPr>
                <w:rFonts w:hint="default"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eastAsia="zh-CN"/>
              </w:rPr>
              <w:t>高新技术应用</w:t>
            </w:r>
            <w:r>
              <w:rPr>
                <w:rFonts w:hint="eastAsia" w:ascii="宋体" w:hAnsi="宋体" w:cs="宋体"/>
                <w:b/>
                <w:bCs/>
                <w:color w:val="auto"/>
                <w:sz w:val="24"/>
                <w:highlight w:val="none"/>
                <w:lang w:val="en-US" w:eastAsia="zh-CN"/>
              </w:rPr>
              <w:t>方案（10分）</w:t>
            </w:r>
          </w:p>
        </w:tc>
        <w:tc>
          <w:tcPr>
            <w:tcW w:w="5938" w:type="dxa"/>
            <w:vAlign w:val="center"/>
          </w:tcPr>
          <w:p w14:paraId="5502804C">
            <w:pPr>
              <w:snapToGrid w:val="0"/>
              <w:ind w:firstLine="240" w:firstLineChars="1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根据供应商提供的采用互联网技术在本项目应用的实施方案，是否具有科学性、创新性、可操作性</w:t>
            </w:r>
            <w:r>
              <w:rPr>
                <w:rFonts w:hint="eastAsia" w:ascii="宋体" w:hAnsi="宋体" w:eastAsia="宋体" w:cs="宋体"/>
                <w:color w:val="auto"/>
                <w:sz w:val="24"/>
                <w:highlight w:val="none"/>
                <w:lang w:val="en-US" w:eastAsia="zh-CN"/>
              </w:rPr>
              <w:t>，由评委在分值范围内打分，最高得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分，每有一项缺失或内容不切合本项目实际的该项不得分；每有一处内容无法满足本项目需求或有缺陷的扣0.5分</w:t>
            </w:r>
            <w:r>
              <w:rPr>
                <w:rFonts w:hint="eastAsia" w:ascii="宋体" w:hAnsi="宋体" w:cs="宋体"/>
                <w:color w:val="auto"/>
                <w:sz w:val="24"/>
                <w:highlight w:val="none"/>
                <w:lang w:val="en-US" w:eastAsia="zh-CN"/>
              </w:rPr>
              <w:t>。</w:t>
            </w:r>
          </w:p>
        </w:tc>
      </w:tr>
      <w:tr w14:paraId="46DF3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50" w:type="dxa"/>
            <w:vMerge w:val="continue"/>
            <w:vAlign w:val="center"/>
          </w:tcPr>
          <w:p w14:paraId="39B85002">
            <w:pPr>
              <w:snapToGrid w:val="0"/>
              <w:jc w:val="both"/>
              <w:rPr>
                <w:color w:val="auto"/>
                <w:highlight w:val="none"/>
              </w:rPr>
            </w:pPr>
          </w:p>
        </w:tc>
        <w:tc>
          <w:tcPr>
            <w:tcW w:w="1540" w:type="dxa"/>
            <w:vMerge w:val="continue"/>
            <w:vAlign w:val="center"/>
          </w:tcPr>
          <w:p w14:paraId="23AE12C6">
            <w:pPr>
              <w:snapToGrid w:val="0"/>
              <w:jc w:val="both"/>
              <w:rPr>
                <w:color w:val="auto"/>
                <w:highlight w:val="none"/>
              </w:rPr>
            </w:pPr>
          </w:p>
        </w:tc>
        <w:tc>
          <w:tcPr>
            <w:tcW w:w="1250" w:type="dxa"/>
            <w:vMerge w:val="continue"/>
            <w:vAlign w:val="center"/>
          </w:tcPr>
          <w:p w14:paraId="08BA3B89">
            <w:pPr>
              <w:snapToGrid w:val="0"/>
              <w:jc w:val="both"/>
              <w:rPr>
                <w:color w:val="auto"/>
                <w:highlight w:val="none"/>
              </w:rPr>
            </w:pPr>
          </w:p>
        </w:tc>
        <w:tc>
          <w:tcPr>
            <w:tcW w:w="5938" w:type="dxa"/>
            <w:vAlign w:val="center"/>
          </w:tcPr>
          <w:p w14:paraId="48FC396C">
            <w:pPr>
              <w:snapToGrid w:val="0"/>
              <w:ind w:firstLine="210" w:firstLineChars="100"/>
              <w:jc w:val="both"/>
              <w:rPr>
                <w:color w:val="auto"/>
                <w:highlight w:val="none"/>
              </w:rPr>
            </w:pPr>
            <w:r>
              <w:rPr>
                <w:rFonts w:hint="eastAsia"/>
                <w:color w:val="auto"/>
                <w:highlight w:val="none"/>
              </w:rPr>
              <w:t>根据供应商提供的采用三维扫描技术在本项目应用的实施方案，是否具有科学性、创新性、可操作性</w:t>
            </w:r>
            <w:r>
              <w:rPr>
                <w:rFonts w:hint="eastAsia" w:ascii="宋体" w:hAnsi="宋体" w:eastAsia="宋体" w:cs="宋体"/>
                <w:color w:val="auto"/>
                <w:sz w:val="24"/>
                <w:highlight w:val="none"/>
                <w:lang w:val="en-US" w:eastAsia="zh-CN"/>
              </w:rPr>
              <w:t>，由评委在分值范围内打分，最高得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分，每有一项缺失或内容不切合本项目实际的该项不得分；每有一处内容无法满足本项目需求或有缺陷的扣0.5分</w:t>
            </w:r>
            <w:r>
              <w:rPr>
                <w:rFonts w:hint="eastAsia" w:ascii="宋体" w:hAnsi="宋体" w:cs="宋体"/>
                <w:color w:val="auto"/>
                <w:sz w:val="24"/>
                <w:highlight w:val="none"/>
                <w:lang w:val="en-US" w:eastAsia="zh-CN"/>
              </w:rPr>
              <w:t>。</w:t>
            </w:r>
          </w:p>
        </w:tc>
      </w:tr>
      <w:tr w14:paraId="1389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750" w:type="dxa"/>
            <w:vAlign w:val="center"/>
          </w:tcPr>
          <w:p w14:paraId="345750A3">
            <w:pPr>
              <w:pStyle w:val="59"/>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w:t>
            </w:r>
          </w:p>
        </w:tc>
        <w:tc>
          <w:tcPr>
            <w:tcW w:w="1540" w:type="dxa"/>
            <w:vAlign w:val="center"/>
          </w:tcPr>
          <w:p w14:paraId="5295DEAE">
            <w:pPr>
              <w:snapToGrid w:val="0"/>
              <w:jc w:val="center"/>
              <w:rPr>
                <w:rFonts w:hint="eastAsia" w:ascii="宋体" w:hAnsi="宋体" w:eastAsia="宋体" w:cs="宋体"/>
                <w:color w:val="auto"/>
                <w:sz w:val="24"/>
                <w:highlight w:val="none"/>
                <w:lang w:val="en-US" w:eastAsia="zh-CN"/>
              </w:rPr>
            </w:pPr>
            <w:r>
              <w:rPr>
                <w:rFonts w:hint="eastAsia" w:ascii="宋体" w:hAnsi="宋体" w:cs="宋体"/>
                <w:b/>
                <w:bCs/>
                <w:color w:val="auto"/>
                <w:sz w:val="24"/>
                <w:highlight w:val="none"/>
                <w:lang w:val="zh-CN" w:eastAsia="zh-CN"/>
              </w:rPr>
              <w:t>进度控制方案</w:t>
            </w:r>
            <w:r>
              <w:rPr>
                <w:rFonts w:hint="eastAsia" w:ascii="宋体" w:hAnsi="宋体" w:eastAsia="宋体" w:cs="宋体"/>
                <w:b/>
                <w:bCs/>
                <w:color w:val="auto"/>
                <w:sz w:val="24"/>
                <w:highlight w:val="none"/>
                <w:lang w:val="zh-CN" w:eastAsia="zh-CN"/>
              </w:rPr>
              <w:t>（</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val="en-US" w:eastAsia="zh-CN"/>
              </w:rPr>
              <w:t>分</w:t>
            </w:r>
            <w:r>
              <w:rPr>
                <w:rFonts w:hint="eastAsia" w:ascii="宋体" w:hAnsi="宋体" w:eastAsia="宋体" w:cs="宋体"/>
                <w:b/>
                <w:bCs/>
                <w:color w:val="auto"/>
                <w:sz w:val="24"/>
                <w:highlight w:val="none"/>
                <w:lang w:val="zh-CN" w:eastAsia="zh-CN"/>
              </w:rPr>
              <w:t>）</w:t>
            </w:r>
          </w:p>
        </w:tc>
        <w:tc>
          <w:tcPr>
            <w:tcW w:w="7188" w:type="dxa"/>
            <w:gridSpan w:val="2"/>
            <w:vAlign w:val="center"/>
          </w:tcPr>
          <w:p w14:paraId="04DF6394">
            <w:pPr>
              <w:snapToGrid w:val="0"/>
              <w:ind w:firstLine="240" w:firstLineChars="1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根据供应商提出有关本项目进度控制方案中各工序（文物信息采集，数据整理分析，成果数据录入等）及各阶段工作完成的进度计划时间是否安排合理、可控，包含管理组织措施，工期进度</w:t>
            </w:r>
            <w:r>
              <w:rPr>
                <w:rFonts w:hint="eastAsia" w:ascii="宋体" w:hAnsi="宋体" w:eastAsia="宋体" w:cs="宋体"/>
                <w:color w:val="auto"/>
                <w:sz w:val="24"/>
                <w:highlight w:val="none"/>
                <w:lang w:val="en-US" w:eastAsia="zh-CN"/>
              </w:rPr>
              <w:t>是否</w:t>
            </w:r>
            <w:r>
              <w:rPr>
                <w:rFonts w:hint="eastAsia" w:ascii="宋体" w:hAnsi="宋体" w:eastAsia="宋体" w:cs="宋体"/>
                <w:color w:val="auto"/>
                <w:sz w:val="24"/>
                <w:highlight w:val="none"/>
                <w:lang w:val="zh-CN" w:eastAsia="zh-CN"/>
              </w:rPr>
              <w:t>符合采购需求，</w:t>
            </w:r>
            <w:r>
              <w:rPr>
                <w:rFonts w:hint="eastAsia" w:ascii="宋体" w:hAnsi="宋体" w:eastAsia="宋体" w:cs="宋体"/>
                <w:color w:val="auto"/>
                <w:sz w:val="24"/>
                <w:highlight w:val="none"/>
                <w:lang w:val="en-US" w:eastAsia="zh-CN"/>
              </w:rPr>
              <w:t>由评委在分值范围内打分，最高得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分。每有一项缺失或内容不切合本项目实际的该项不得分；每有一处内容无法满足本项目需求或有缺陷的扣0.5分。</w:t>
            </w:r>
          </w:p>
        </w:tc>
      </w:tr>
      <w:tr w14:paraId="3135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750" w:type="dxa"/>
            <w:vAlign w:val="center"/>
          </w:tcPr>
          <w:p w14:paraId="54E3EF10">
            <w:pPr>
              <w:snapToGrid w:val="0"/>
              <w:jc w:val="center"/>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6</w:t>
            </w:r>
          </w:p>
        </w:tc>
        <w:tc>
          <w:tcPr>
            <w:tcW w:w="1540" w:type="dxa"/>
            <w:shd w:val="clear" w:color="auto" w:fill="auto"/>
            <w:vAlign w:val="center"/>
          </w:tcPr>
          <w:p w14:paraId="17B41E35">
            <w:pPr>
              <w:pStyle w:val="39"/>
              <w:snapToGrid/>
              <w:spacing w:line="240" w:lineRule="auto"/>
              <w:ind w:firstLine="0" w:firstLineChars="0"/>
              <w:jc w:val="center"/>
              <w:rPr>
                <w:rFonts w:hint="eastAsia" w:ascii="宋体" w:hAnsi="宋体" w:eastAsia="宋体" w:cs="宋体"/>
                <w:b/>
                <w:bCs/>
                <w:color w:val="auto"/>
                <w:kern w:val="0"/>
                <w:sz w:val="24"/>
                <w:szCs w:val="20"/>
                <w:highlight w:val="none"/>
                <w:lang w:val="zh-CN" w:eastAsia="zh-CN" w:bidi="ar-SA"/>
              </w:rPr>
            </w:pPr>
            <w:r>
              <w:rPr>
                <w:rFonts w:hint="eastAsia" w:ascii="宋体" w:hAnsi="宋体" w:eastAsia="宋体" w:cs="宋体"/>
                <w:b/>
                <w:bCs w:val="0"/>
                <w:color w:val="auto"/>
                <w:sz w:val="24"/>
                <w:highlight w:val="none"/>
              </w:rPr>
              <w:t>质量控制方案（</w:t>
            </w:r>
            <w:r>
              <w:rPr>
                <w:rFonts w:hint="eastAsia" w:hAnsi="宋体" w:cs="宋体"/>
                <w:b/>
                <w:bCs w:val="0"/>
                <w:color w:val="auto"/>
                <w:sz w:val="24"/>
                <w:highlight w:val="none"/>
                <w:lang w:val="en-US" w:eastAsia="zh-CN"/>
              </w:rPr>
              <w:t>5</w:t>
            </w:r>
            <w:r>
              <w:rPr>
                <w:rFonts w:hint="eastAsia" w:ascii="宋体" w:hAnsi="宋体" w:eastAsia="宋体" w:cs="宋体"/>
                <w:b/>
                <w:bCs w:val="0"/>
                <w:color w:val="auto"/>
                <w:sz w:val="24"/>
                <w:highlight w:val="none"/>
              </w:rPr>
              <w:t>分）</w:t>
            </w:r>
          </w:p>
        </w:tc>
        <w:tc>
          <w:tcPr>
            <w:tcW w:w="7188" w:type="dxa"/>
            <w:gridSpan w:val="2"/>
            <w:shd w:val="clear" w:color="auto" w:fill="auto"/>
            <w:vAlign w:val="center"/>
          </w:tcPr>
          <w:p w14:paraId="39AC4592">
            <w:pPr>
              <w:snapToGrid w:val="0"/>
              <w:ind w:firstLine="240" w:firstLineChars="1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据供应商提出有关本项目的质量控制方案（包含“三普复查”及“新发现”等阶段的调查质量、数据整理质量、作业人员管控质量等）是否科学合理、</w:t>
            </w:r>
            <w:r>
              <w:rPr>
                <w:rFonts w:hint="eastAsia" w:ascii="宋体" w:hAnsi="宋体" w:cs="宋体"/>
                <w:color w:val="auto"/>
                <w:sz w:val="24"/>
                <w:highlight w:val="none"/>
                <w:lang w:val="en-US" w:eastAsia="zh-CN"/>
              </w:rPr>
              <w:t>是否符合采购需求等，</w:t>
            </w:r>
            <w:r>
              <w:rPr>
                <w:rFonts w:hint="eastAsia" w:ascii="宋体" w:hAnsi="宋体" w:eastAsia="宋体" w:cs="宋体"/>
                <w:color w:val="auto"/>
                <w:sz w:val="24"/>
                <w:highlight w:val="none"/>
                <w:lang w:val="en-US" w:eastAsia="zh-CN"/>
              </w:rPr>
              <w:t>由评委在分值范围内打分，</w:t>
            </w:r>
            <w:r>
              <w:rPr>
                <w:rFonts w:hint="eastAsia" w:ascii="宋体" w:hAnsi="宋体" w:eastAsia="宋体" w:cs="宋体"/>
                <w:b w:val="0"/>
                <w:bCs w:val="0"/>
                <w:color w:val="auto"/>
                <w:kern w:val="0"/>
                <w:sz w:val="24"/>
                <w:szCs w:val="24"/>
                <w:highlight w:val="none"/>
                <w:u w:val="none"/>
                <w:lang w:val="en-US" w:eastAsia="zh-CN" w:bidi="ar"/>
              </w:rPr>
              <w:t>最高得5分。每有一项缺失或内容不切合本项目实际的该项不得分；每有一处内容无法满足本项目需求或有缺陷的扣0.5分。</w:t>
            </w:r>
          </w:p>
        </w:tc>
      </w:tr>
      <w:tr w14:paraId="63B5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750" w:type="dxa"/>
            <w:vAlign w:val="center"/>
          </w:tcPr>
          <w:p w14:paraId="4B9BD019">
            <w:pPr>
              <w:snapToGrid w:val="0"/>
              <w:jc w:val="center"/>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7</w:t>
            </w:r>
          </w:p>
        </w:tc>
        <w:tc>
          <w:tcPr>
            <w:tcW w:w="1540" w:type="dxa"/>
            <w:shd w:val="clear" w:color="auto" w:fill="auto"/>
            <w:vAlign w:val="center"/>
          </w:tcPr>
          <w:p w14:paraId="388979DF">
            <w:pPr>
              <w:snapToGrid w:val="0"/>
              <w:jc w:val="center"/>
              <w:rPr>
                <w:rFonts w:hint="eastAsia" w:ascii="宋体" w:hAnsi="宋体" w:eastAsia="宋体" w:cs="宋体"/>
                <w:b/>
                <w:bCs/>
                <w:color w:val="auto"/>
                <w:sz w:val="24"/>
                <w:highlight w:val="none"/>
                <w:lang w:val="zh-CN" w:eastAsia="zh-CN"/>
              </w:rPr>
            </w:pPr>
            <w:r>
              <w:rPr>
                <w:rFonts w:hint="eastAsia" w:ascii="宋体" w:hAnsi="宋体" w:eastAsia="宋体" w:cs="宋体"/>
                <w:b/>
                <w:bCs/>
                <w:color w:val="auto"/>
                <w:sz w:val="24"/>
                <w:highlight w:val="none"/>
                <w:lang w:val="zh-CN" w:eastAsia="zh-CN"/>
              </w:rPr>
              <w:t>管理制度</w:t>
            </w:r>
          </w:p>
          <w:p w14:paraId="4500D58C">
            <w:pPr>
              <w:snapToGrid w:val="0"/>
              <w:jc w:val="center"/>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sz w:val="24"/>
                <w:highlight w:val="none"/>
                <w:lang w:val="zh-CN" w:eastAsia="zh-CN"/>
              </w:rPr>
              <w:t>（</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val="en-US" w:eastAsia="zh-CN"/>
              </w:rPr>
              <w:t>分</w:t>
            </w:r>
            <w:r>
              <w:rPr>
                <w:rFonts w:hint="eastAsia" w:ascii="宋体" w:hAnsi="宋体" w:eastAsia="宋体" w:cs="宋体"/>
                <w:b/>
                <w:bCs/>
                <w:color w:val="auto"/>
                <w:sz w:val="24"/>
                <w:highlight w:val="none"/>
                <w:lang w:val="zh-CN" w:eastAsia="zh-CN"/>
              </w:rPr>
              <w:t>）</w:t>
            </w:r>
          </w:p>
        </w:tc>
        <w:tc>
          <w:tcPr>
            <w:tcW w:w="7188" w:type="dxa"/>
            <w:gridSpan w:val="2"/>
            <w:shd w:val="clear" w:color="auto" w:fill="auto"/>
            <w:vAlign w:val="center"/>
          </w:tcPr>
          <w:p w14:paraId="755555B4">
            <w:pPr>
              <w:snapToGrid w:val="0"/>
              <w:ind w:firstLine="240" w:firstLineChars="10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highlight w:val="none"/>
                <w:lang w:val="zh-CN" w:eastAsia="zh-CN"/>
              </w:rPr>
              <w:t>根据供应商提供的档案制度、安全制度、保密制度等管理制度是否全面、合理、科学可行，</w:t>
            </w:r>
            <w:r>
              <w:rPr>
                <w:rFonts w:hint="eastAsia" w:ascii="宋体" w:hAnsi="宋体" w:eastAsia="宋体" w:cs="宋体"/>
                <w:color w:val="auto"/>
                <w:sz w:val="24"/>
                <w:highlight w:val="none"/>
                <w:lang w:val="en-US" w:eastAsia="zh-CN"/>
              </w:rPr>
              <w:t>由评委在分值范围内打分，最高得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分。每有一项缺失或内容不切合本项目实际的该项不得分；每有一处内容无法满足本项目需求或有缺陷的扣0.5分。</w:t>
            </w:r>
          </w:p>
        </w:tc>
      </w:tr>
      <w:tr w14:paraId="4F30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14:paraId="79824E1C">
            <w:pPr>
              <w:snapToGrid w:val="0"/>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8</w:t>
            </w:r>
          </w:p>
        </w:tc>
        <w:tc>
          <w:tcPr>
            <w:tcW w:w="1540" w:type="dxa"/>
            <w:vAlign w:val="center"/>
          </w:tcPr>
          <w:p w14:paraId="0BD51139">
            <w:pPr>
              <w:snapToGrid w:val="0"/>
              <w:jc w:val="center"/>
              <w:rPr>
                <w:rFonts w:hint="eastAsia" w:ascii="宋体" w:hAnsi="宋体" w:eastAsia="宋体" w:cs="宋体"/>
                <w:b/>
                <w:bCs/>
                <w:color w:val="auto"/>
                <w:sz w:val="24"/>
                <w:highlight w:val="none"/>
                <w:lang w:val="zh-CN" w:eastAsia="zh-CN"/>
              </w:rPr>
            </w:pPr>
            <w:r>
              <w:rPr>
                <w:rFonts w:hint="eastAsia" w:ascii="宋体" w:hAnsi="宋体" w:eastAsia="宋体" w:cs="宋体"/>
                <w:b/>
                <w:bCs/>
                <w:color w:val="auto"/>
                <w:sz w:val="24"/>
                <w:highlight w:val="none"/>
                <w:lang w:val="zh-CN" w:eastAsia="zh-CN"/>
              </w:rPr>
              <w:t>应急预案</w:t>
            </w:r>
          </w:p>
          <w:p w14:paraId="21FA22B2">
            <w:pPr>
              <w:snapToGrid w:val="0"/>
              <w:jc w:val="center"/>
              <w:rPr>
                <w:rFonts w:hint="eastAsia" w:ascii="宋体" w:hAnsi="宋体" w:eastAsia="宋体" w:cs="宋体"/>
                <w:b/>
                <w:bCs/>
                <w:color w:val="auto"/>
                <w:sz w:val="24"/>
                <w:highlight w:val="none"/>
                <w:lang w:val="zh-CN" w:eastAsia="zh-CN"/>
              </w:rPr>
            </w:pPr>
            <w:r>
              <w:rPr>
                <w:rFonts w:hint="eastAsia" w:ascii="宋体" w:hAnsi="宋体" w:eastAsia="宋体" w:cs="宋体"/>
                <w:b/>
                <w:bCs/>
                <w:color w:val="auto"/>
                <w:sz w:val="24"/>
                <w:highlight w:val="none"/>
                <w:lang w:val="zh-CN" w:eastAsia="zh-CN"/>
              </w:rPr>
              <w:t>（</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val="en-US" w:eastAsia="zh-CN"/>
              </w:rPr>
              <w:t>分</w:t>
            </w:r>
            <w:r>
              <w:rPr>
                <w:rFonts w:hint="eastAsia" w:ascii="宋体" w:hAnsi="宋体" w:eastAsia="宋体" w:cs="宋体"/>
                <w:b/>
                <w:bCs/>
                <w:color w:val="auto"/>
                <w:sz w:val="24"/>
                <w:highlight w:val="none"/>
                <w:lang w:val="zh-CN" w:eastAsia="zh-CN"/>
              </w:rPr>
              <w:t>）</w:t>
            </w:r>
          </w:p>
        </w:tc>
        <w:tc>
          <w:tcPr>
            <w:tcW w:w="7188" w:type="dxa"/>
            <w:gridSpan w:val="2"/>
            <w:vAlign w:val="center"/>
          </w:tcPr>
          <w:p w14:paraId="0B5488B7">
            <w:pPr>
              <w:snapToGrid w:val="0"/>
              <w:ind w:firstLine="240" w:firstLineChars="100"/>
              <w:jc w:val="left"/>
              <w:rPr>
                <w:rFonts w:hint="eastAsia" w:ascii="宋体" w:hAnsi="宋体" w:eastAsia="宋体" w:cs="宋体"/>
                <w:color w:val="auto"/>
                <w:sz w:val="24"/>
                <w:highlight w:val="none"/>
                <w:lang w:val="zh-CN" w:eastAsia="zh-CN"/>
              </w:rPr>
            </w:pPr>
            <w:r>
              <w:rPr>
                <w:rFonts w:hint="eastAsia" w:ascii="宋体" w:hAnsi="宋体" w:cs="宋体"/>
                <w:color w:val="auto"/>
                <w:sz w:val="24"/>
                <w:highlight w:val="none"/>
                <w:lang w:val="zh-CN" w:eastAsia="zh-CN"/>
              </w:rPr>
              <w:t>根据</w:t>
            </w:r>
            <w:r>
              <w:rPr>
                <w:rFonts w:hint="eastAsia" w:ascii="宋体" w:hAnsi="宋体" w:eastAsia="宋体" w:cs="宋体"/>
                <w:color w:val="auto"/>
                <w:sz w:val="24"/>
                <w:highlight w:val="none"/>
                <w:lang w:val="zh-CN" w:eastAsia="zh-CN"/>
              </w:rPr>
              <w:t>供应商针对后续实际项目实施中可能遇到的紧急事件、异常处理等提出的应急响应方案内容是否阐述详实全面，应急响应流程合理规范，服务标准根据不同突发事件等级是否进行细化，是否具有详细完善的应急响应制度</w:t>
            </w:r>
            <w:r>
              <w:rPr>
                <w:rFonts w:hint="eastAsia" w:ascii="宋体" w:hAnsi="宋体" w:eastAsia="宋体" w:cs="宋体"/>
                <w:color w:val="auto"/>
                <w:sz w:val="24"/>
                <w:highlight w:val="none"/>
                <w:lang w:val="en-US" w:eastAsia="zh-CN"/>
              </w:rPr>
              <w:t>，由评委在分值范围内打分，最高得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分。每有一项缺失或内容不切合本项目实际的该项不得分；每有一处内容无法满足本项目需求或有缺陷的扣0.5分。</w:t>
            </w:r>
          </w:p>
        </w:tc>
      </w:tr>
      <w:tr w14:paraId="0CA1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50" w:type="dxa"/>
            <w:vMerge w:val="restart"/>
            <w:vAlign w:val="center"/>
          </w:tcPr>
          <w:p w14:paraId="0B534D96">
            <w:pPr>
              <w:pStyle w:val="39"/>
              <w:snapToGrid/>
              <w:spacing w:line="240" w:lineRule="auto"/>
              <w:ind w:firstLine="0" w:firstLineChars="0"/>
              <w:jc w:val="center"/>
              <w:rPr>
                <w:rFonts w:hint="eastAsia" w:ascii="宋体" w:hAnsi="宋体" w:eastAsia="宋体" w:cs="宋体"/>
                <w:b w:val="0"/>
                <w:bCs/>
                <w:color w:val="auto"/>
                <w:kern w:val="0"/>
                <w:sz w:val="24"/>
                <w:szCs w:val="24"/>
                <w:highlight w:val="none"/>
                <w:lang w:eastAsia="zh-CN" w:bidi="ar"/>
              </w:rPr>
            </w:pPr>
            <w:r>
              <w:rPr>
                <w:rFonts w:hint="eastAsia" w:hAnsi="宋体" w:cs="宋体"/>
                <w:b w:val="0"/>
                <w:bCs/>
                <w:color w:val="auto"/>
                <w:sz w:val="24"/>
                <w:szCs w:val="24"/>
                <w:highlight w:val="none"/>
                <w:lang w:val="en-US" w:eastAsia="zh-CN"/>
              </w:rPr>
              <w:t>9</w:t>
            </w:r>
          </w:p>
        </w:tc>
        <w:tc>
          <w:tcPr>
            <w:tcW w:w="1540" w:type="dxa"/>
            <w:vMerge w:val="restart"/>
            <w:vAlign w:val="center"/>
          </w:tcPr>
          <w:p w14:paraId="62AB9AA2">
            <w:pPr>
              <w:pStyle w:val="17"/>
              <w:adjustRightInd w:val="0"/>
              <w:snapToGrid w:val="0"/>
              <w:ind w:firstLine="0" w:firstLineChars="0"/>
              <w:jc w:val="center"/>
              <w:rPr>
                <w:rFonts w:hint="eastAsia" w:ascii="宋体" w:hAnsi="宋体" w:eastAsia="宋体" w:cs="宋体"/>
                <w:b/>
                <w:bCs w:val="0"/>
                <w:color w:val="auto"/>
                <w:kern w:val="0"/>
                <w:sz w:val="24"/>
                <w:szCs w:val="24"/>
                <w:highlight w:val="none"/>
                <w:lang w:eastAsia="zh-CN" w:bidi="ar"/>
              </w:rPr>
            </w:pPr>
            <w:r>
              <w:rPr>
                <w:rFonts w:hint="eastAsia" w:ascii="宋体" w:hAnsi="宋体" w:eastAsia="宋体" w:cs="宋体"/>
                <w:b/>
                <w:bCs/>
                <w:color w:val="auto"/>
                <w:sz w:val="24"/>
                <w:highlight w:val="none"/>
                <w:lang w:val="en-US" w:eastAsia="zh-CN"/>
              </w:rPr>
              <w:t>拟派项目团队</w:t>
            </w:r>
            <w:r>
              <w:rPr>
                <w:rFonts w:hint="eastAsia" w:cs="宋体"/>
                <w:b/>
                <w:bCs/>
                <w:color w:val="auto"/>
                <w:sz w:val="24"/>
                <w:highlight w:val="none"/>
                <w:lang w:val="en-US" w:eastAsia="zh-CN"/>
              </w:rPr>
              <w:t>（11</w:t>
            </w:r>
            <w:r>
              <w:rPr>
                <w:rFonts w:hint="eastAsia" w:ascii="宋体" w:hAnsi="宋体" w:eastAsia="宋体" w:cs="宋体"/>
                <w:b/>
                <w:bCs/>
                <w:color w:val="auto"/>
                <w:sz w:val="24"/>
                <w:highlight w:val="none"/>
                <w:lang w:val="en-US" w:eastAsia="zh-CN"/>
              </w:rPr>
              <w:t>分）</w:t>
            </w:r>
          </w:p>
        </w:tc>
        <w:tc>
          <w:tcPr>
            <w:tcW w:w="7188" w:type="dxa"/>
            <w:gridSpan w:val="2"/>
            <w:vAlign w:val="center"/>
          </w:tcPr>
          <w:p w14:paraId="72EF32EC">
            <w:pPr>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项目负责人</w:t>
            </w:r>
            <w:r>
              <w:rPr>
                <w:rFonts w:hint="eastAsia" w:ascii="宋体" w:hAnsi="宋体" w:eastAsia="宋体" w:cs="宋体"/>
                <w:b/>
                <w:bCs/>
                <w:color w:val="auto"/>
                <w:sz w:val="24"/>
                <w:highlight w:val="none"/>
                <w:lang w:eastAsia="zh-CN"/>
              </w:rPr>
              <w:t>（</w:t>
            </w: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lang w:val="en-US" w:eastAsia="zh-CN"/>
              </w:rPr>
              <w:t>分</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w:t>
            </w:r>
          </w:p>
          <w:p w14:paraId="5535495A">
            <w:pPr>
              <w:numPr>
                <w:ilvl w:val="0"/>
                <w:numId w:val="8"/>
              </w:num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具有</w:t>
            </w:r>
            <w:r>
              <w:rPr>
                <w:rFonts w:hint="eastAsia" w:ascii="宋体" w:hAnsi="宋体" w:eastAsia="宋体" w:cs="宋体"/>
                <w:color w:val="auto"/>
                <w:sz w:val="24"/>
                <w:szCs w:val="24"/>
                <w:highlight w:val="none"/>
                <w:lang w:val="en-US" w:eastAsia="zh-CN"/>
              </w:rPr>
              <w:t>文物古建</w:t>
            </w:r>
            <w:r>
              <w:rPr>
                <w:rFonts w:hint="eastAsia" w:ascii="宋体" w:hAnsi="宋体" w:cs="宋体"/>
                <w:color w:val="auto"/>
                <w:sz w:val="24"/>
                <w:szCs w:val="24"/>
                <w:highlight w:val="none"/>
                <w:lang w:val="en-US" w:eastAsia="zh-CN"/>
              </w:rPr>
              <w:t>或者</w:t>
            </w:r>
            <w:r>
              <w:rPr>
                <w:rFonts w:hint="eastAsia" w:ascii="宋体" w:hAnsi="宋体" w:eastAsia="宋体" w:cs="宋体"/>
                <w:color w:val="auto"/>
                <w:sz w:val="24"/>
                <w:szCs w:val="24"/>
                <w:highlight w:val="none"/>
                <w:lang w:val="en-US" w:eastAsia="zh-CN"/>
              </w:rPr>
              <w:t>土木建筑类</w:t>
            </w:r>
            <w:r>
              <w:rPr>
                <w:rFonts w:hint="eastAsia" w:ascii="宋体" w:hAnsi="宋体" w:cs="宋体"/>
                <w:color w:val="auto"/>
                <w:sz w:val="24"/>
                <w:szCs w:val="24"/>
                <w:highlight w:val="none"/>
                <w:lang w:val="en-US" w:eastAsia="zh-CN"/>
              </w:rPr>
              <w:t>相关</w:t>
            </w:r>
            <w:r>
              <w:rPr>
                <w:rFonts w:hint="eastAsia" w:ascii="宋体" w:hAnsi="宋体" w:eastAsia="宋体" w:cs="宋体"/>
                <w:color w:val="auto"/>
                <w:sz w:val="24"/>
                <w:szCs w:val="24"/>
                <w:highlight w:val="none"/>
                <w:lang w:val="en-US" w:eastAsia="zh-CN"/>
              </w:rPr>
              <w:t>专业</w:t>
            </w:r>
            <w:r>
              <w:rPr>
                <w:rFonts w:hint="eastAsia" w:ascii="宋体" w:hAnsi="宋体" w:cs="宋体"/>
                <w:color w:val="auto"/>
                <w:sz w:val="24"/>
                <w:highlight w:val="none"/>
                <w:lang w:val="en-US" w:eastAsia="zh-CN"/>
              </w:rPr>
              <w:t>类别的</w:t>
            </w:r>
            <w:r>
              <w:rPr>
                <w:rFonts w:hint="eastAsia" w:ascii="宋体" w:hAnsi="宋体" w:eastAsia="宋体" w:cs="宋体"/>
                <w:color w:val="auto"/>
                <w:sz w:val="24"/>
                <w:highlight w:val="none"/>
              </w:rPr>
              <w:t>高级及以上职称的得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分；具有</w:t>
            </w:r>
            <w:r>
              <w:rPr>
                <w:rFonts w:hint="eastAsia" w:ascii="宋体" w:hAnsi="宋体" w:cs="宋体"/>
                <w:color w:val="auto"/>
                <w:sz w:val="24"/>
                <w:highlight w:val="none"/>
                <w:lang w:val="en-US" w:eastAsia="zh-CN"/>
              </w:rPr>
              <w:t>以上专业类别的</w:t>
            </w:r>
            <w:r>
              <w:rPr>
                <w:rFonts w:hint="eastAsia" w:ascii="宋体" w:hAnsi="宋体" w:eastAsia="宋体" w:cs="宋体"/>
                <w:color w:val="auto"/>
                <w:sz w:val="24"/>
                <w:highlight w:val="none"/>
              </w:rPr>
              <w:t>中级职称的得1分；其余不得分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本项最高得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r>
              <w:rPr>
                <w:rFonts w:hint="eastAsia" w:ascii="宋体" w:hAnsi="宋体" w:eastAsia="宋体" w:cs="宋体"/>
                <w:color w:val="auto"/>
                <w:sz w:val="24"/>
                <w:highlight w:val="none"/>
              </w:rPr>
              <w:t xml:space="preserve">。 </w:t>
            </w:r>
          </w:p>
          <w:p w14:paraId="0A5C93DA">
            <w:pPr>
              <w:numPr>
                <w:ilvl w:val="0"/>
                <w:numId w:val="0"/>
              </w:numPr>
              <w:jc w:val="left"/>
              <w:rPr>
                <w:rFonts w:hint="eastAsia" w:ascii="宋体" w:hAnsi="宋体" w:eastAsia="宋体" w:cs="宋体"/>
                <w:color w:val="auto"/>
                <w:sz w:val="24"/>
                <w:highlight w:val="none"/>
              </w:rPr>
            </w:pPr>
            <w:r>
              <w:rPr>
                <w:rFonts w:hint="eastAsia" w:ascii="宋体" w:hAnsi="宋体" w:cs="宋体"/>
                <w:b/>
                <w:bCs/>
                <w:color w:val="auto"/>
                <w:sz w:val="24"/>
                <w:szCs w:val="24"/>
                <w:lang w:val="en-US" w:eastAsia="zh-CN"/>
              </w:rPr>
              <w:t>注：</w:t>
            </w:r>
            <w:r>
              <w:rPr>
                <w:rFonts w:hint="eastAsia" w:ascii="宋体" w:hAnsi="宋体" w:eastAsia="宋体" w:cs="宋体"/>
                <w:b/>
                <w:bCs/>
                <w:color w:val="auto"/>
                <w:sz w:val="24"/>
                <w:szCs w:val="24"/>
                <w:lang w:val="en-US" w:eastAsia="zh-CN"/>
              </w:rPr>
              <w:t>响应文件内须提供上述人员在供应商单位近三个月（2024年7月、8月、9月）内任意一个月缴纳的社保证明材料及相关证书原件扫描件</w:t>
            </w:r>
            <w:r>
              <w:rPr>
                <w:rFonts w:hint="eastAsia" w:cs="仿宋_GB2312" w:asciiTheme="minorEastAsia" w:hAnsiTheme="minorEastAsia" w:eastAsiaTheme="minorEastAsia"/>
                <w:b/>
                <w:color w:val="auto"/>
                <w:sz w:val="24"/>
              </w:rPr>
              <w:t>导入商务技术文件中</w:t>
            </w:r>
            <w:r>
              <w:rPr>
                <w:rFonts w:hint="eastAsia" w:ascii="宋体" w:hAnsi="宋体" w:eastAsia="宋体" w:cs="宋体"/>
                <w:b/>
                <w:bCs/>
                <w:color w:val="auto"/>
                <w:sz w:val="24"/>
                <w:szCs w:val="24"/>
                <w:lang w:val="en-US" w:eastAsia="zh-CN"/>
              </w:rPr>
              <w:t>，不提供不得分。</w:t>
            </w:r>
            <w:r>
              <w:rPr>
                <w:rFonts w:hint="eastAsia" w:ascii="宋体" w:hAnsi="宋体" w:eastAsia="宋体" w:cs="宋体"/>
                <w:b/>
                <w:bCs/>
                <w:color w:val="auto"/>
                <w:sz w:val="24"/>
                <w:highlight w:val="none"/>
              </w:rPr>
              <w:t xml:space="preserve"> </w:t>
            </w:r>
            <w:r>
              <w:rPr>
                <w:rFonts w:hint="eastAsia" w:ascii="宋体" w:hAnsi="宋体" w:eastAsia="宋体" w:cs="宋体"/>
                <w:color w:val="auto"/>
                <w:sz w:val="24"/>
                <w:highlight w:val="none"/>
              </w:rPr>
              <w:t xml:space="preserve"> </w:t>
            </w:r>
          </w:p>
          <w:p w14:paraId="64F0A751">
            <w:pPr>
              <w:numPr>
                <w:ilvl w:val="0"/>
                <w:numId w:val="0"/>
              </w:numPr>
              <w:jc w:val="left"/>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2.项目负责人有主持过第三次全国文物普查类项目经历的得2分，有主持过文物调查（复核）类项目经历的得1分；本项最高得2分。</w:t>
            </w:r>
          </w:p>
          <w:p w14:paraId="12862859">
            <w:pPr>
              <w:numPr>
                <w:ilvl w:val="0"/>
                <w:numId w:val="0"/>
              </w:numPr>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需提供相关</w:t>
            </w:r>
            <w:r>
              <w:rPr>
                <w:rFonts w:hint="eastAsia" w:ascii="宋体" w:hAnsi="宋体" w:cs="宋体"/>
                <w:b/>
                <w:bCs/>
                <w:color w:val="auto"/>
                <w:sz w:val="24"/>
                <w:szCs w:val="24"/>
                <w:highlight w:val="none"/>
                <w:lang w:val="en-US" w:eastAsia="zh-CN"/>
              </w:rPr>
              <w:t>证明材料扫描件加盖供应商公章</w:t>
            </w:r>
            <w:r>
              <w:rPr>
                <w:rFonts w:hint="eastAsia" w:cs="仿宋_GB2312" w:asciiTheme="minorEastAsia" w:hAnsiTheme="minorEastAsia" w:eastAsiaTheme="minorEastAsia"/>
                <w:b/>
                <w:color w:val="auto"/>
                <w:sz w:val="24"/>
                <w:szCs w:val="24"/>
              </w:rPr>
              <w:t>导入商务技术文件中</w:t>
            </w:r>
            <w:r>
              <w:rPr>
                <w:rFonts w:hint="eastAsia" w:ascii="宋体" w:hAnsi="宋体" w:cs="宋体"/>
                <w:b/>
                <w:bCs/>
                <w:color w:val="auto"/>
                <w:sz w:val="24"/>
                <w:szCs w:val="24"/>
                <w:highlight w:val="none"/>
                <w:lang w:val="en-US" w:eastAsia="zh-CN"/>
              </w:rPr>
              <w:t>，否则不得分。</w:t>
            </w:r>
          </w:p>
          <w:p w14:paraId="57BCCC8D">
            <w:pPr>
              <w:numPr>
                <w:ilvl w:val="0"/>
                <w:numId w:val="0"/>
              </w:numPr>
              <w:jc w:val="left"/>
              <w:rPr>
                <w:rFonts w:hint="default" w:ascii="宋体" w:hAnsi="宋体" w:eastAsia="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3.根据项目负责人从事文物工作的工作经验、从业工作年限及业绩等情况进行综合打分，0-3分。</w:t>
            </w:r>
          </w:p>
        </w:tc>
      </w:tr>
      <w:tr w14:paraId="7821D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750" w:type="dxa"/>
            <w:vMerge w:val="continue"/>
            <w:vAlign w:val="center"/>
          </w:tcPr>
          <w:p w14:paraId="5498B0A5">
            <w:pPr>
              <w:snapToGrid w:val="0"/>
              <w:jc w:val="both"/>
              <w:rPr>
                <w:rFonts w:hint="eastAsia" w:ascii="宋体" w:hAnsi="宋体" w:eastAsia="宋体" w:cs="宋体"/>
                <w:color w:val="auto"/>
                <w:highlight w:val="none"/>
              </w:rPr>
            </w:pPr>
          </w:p>
        </w:tc>
        <w:tc>
          <w:tcPr>
            <w:tcW w:w="1540" w:type="dxa"/>
            <w:vMerge w:val="continue"/>
            <w:vAlign w:val="center"/>
          </w:tcPr>
          <w:p w14:paraId="3180E55D">
            <w:pPr>
              <w:pStyle w:val="17"/>
              <w:adjustRightInd w:val="0"/>
              <w:snapToGrid w:val="0"/>
              <w:ind w:firstLine="0" w:firstLineChars="0"/>
              <w:jc w:val="center"/>
              <w:rPr>
                <w:rFonts w:hint="eastAsia" w:ascii="宋体" w:hAnsi="宋体" w:eastAsia="宋体" w:cs="宋体"/>
                <w:color w:val="auto"/>
                <w:highlight w:val="none"/>
              </w:rPr>
            </w:pPr>
          </w:p>
        </w:tc>
        <w:tc>
          <w:tcPr>
            <w:tcW w:w="7188" w:type="dxa"/>
            <w:gridSpan w:val="2"/>
            <w:vAlign w:val="center"/>
          </w:tcPr>
          <w:p w14:paraId="07F19BD0">
            <w:pPr>
              <w:spacing w:line="380" w:lineRule="exact"/>
              <w:jc w:val="lef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zh-CN"/>
              </w:rPr>
              <w:t>拟派项目组成员情况</w:t>
            </w:r>
            <w:r>
              <w:rPr>
                <w:rFonts w:hint="eastAsia" w:ascii="宋体" w:hAnsi="宋体" w:eastAsia="宋体" w:cs="宋体"/>
                <w:b/>
                <w:bCs/>
                <w:color w:val="auto"/>
                <w:sz w:val="24"/>
                <w:highlight w:val="none"/>
                <w:lang w:eastAsia="zh-CN"/>
              </w:rPr>
              <w:t>（</w:t>
            </w: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分</w:t>
            </w:r>
            <w:r>
              <w:rPr>
                <w:rFonts w:hint="eastAsia" w:ascii="宋体" w:hAnsi="宋体" w:eastAsia="宋体" w:cs="宋体"/>
                <w:b/>
                <w:bCs/>
                <w:color w:val="auto"/>
                <w:sz w:val="24"/>
                <w:highlight w:val="none"/>
                <w:lang w:eastAsia="zh-CN"/>
              </w:rPr>
              <w:t>）</w:t>
            </w:r>
          </w:p>
          <w:p w14:paraId="2F65BCCD">
            <w:pPr>
              <w:spacing w:line="38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拟派项目团队人员具有</w:t>
            </w:r>
            <w:r>
              <w:rPr>
                <w:rFonts w:hint="eastAsia" w:ascii="宋体" w:hAnsi="宋体" w:eastAsia="宋体" w:cs="宋体"/>
                <w:color w:val="auto"/>
                <w:sz w:val="24"/>
                <w:szCs w:val="24"/>
                <w:highlight w:val="none"/>
                <w:lang w:val="en-US" w:eastAsia="zh-CN"/>
              </w:rPr>
              <w:t>文物古建类</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土木建筑类</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测绘类</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lang w:val="en-US" w:eastAsia="zh-CN"/>
              </w:rPr>
              <w:t>专业</w:t>
            </w:r>
            <w:r>
              <w:rPr>
                <w:rFonts w:hint="eastAsia" w:ascii="宋体" w:hAnsi="宋体" w:cs="宋体"/>
                <w:color w:val="auto"/>
                <w:sz w:val="24"/>
                <w:highlight w:val="none"/>
                <w:lang w:val="en-US" w:eastAsia="zh-CN"/>
              </w:rPr>
              <w:t>类别的副</w:t>
            </w:r>
            <w:r>
              <w:rPr>
                <w:rFonts w:hint="eastAsia" w:ascii="宋体" w:hAnsi="宋体" w:eastAsia="宋体" w:cs="宋体"/>
                <w:color w:val="auto"/>
                <w:sz w:val="24"/>
                <w:highlight w:val="none"/>
                <w:lang w:val="en-US" w:eastAsia="zh-CN"/>
              </w:rPr>
              <w:t>高级职称</w:t>
            </w:r>
            <w:r>
              <w:rPr>
                <w:rFonts w:hint="eastAsia" w:ascii="宋体" w:hAnsi="宋体" w:cs="宋体"/>
                <w:color w:val="auto"/>
                <w:sz w:val="24"/>
                <w:highlight w:val="none"/>
                <w:lang w:val="en-US" w:eastAsia="zh-CN"/>
              </w:rPr>
              <w:t>及以上</w:t>
            </w:r>
            <w:r>
              <w:rPr>
                <w:rFonts w:hint="eastAsia" w:ascii="宋体" w:hAnsi="宋体" w:eastAsia="宋体" w:cs="宋体"/>
                <w:color w:val="auto"/>
                <w:sz w:val="24"/>
                <w:highlight w:val="none"/>
                <w:lang w:val="en-US" w:eastAsia="zh-CN"/>
              </w:rPr>
              <w:t>的</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每提供一名得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具有</w:t>
            </w:r>
            <w:r>
              <w:rPr>
                <w:rFonts w:hint="eastAsia" w:ascii="宋体" w:hAnsi="宋体" w:cs="宋体"/>
                <w:color w:val="auto"/>
                <w:sz w:val="24"/>
                <w:highlight w:val="none"/>
                <w:lang w:val="en-US" w:eastAsia="zh-CN"/>
              </w:rPr>
              <w:t>以上专业类别的</w:t>
            </w:r>
            <w:r>
              <w:rPr>
                <w:rFonts w:hint="eastAsia" w:ascii="宋体" w:hAnsi="宋体" w:eastAsia="宋体" w:cs="宋体"/>
                <w:color w:val="auto"/>
                <w:sz w:val="24"/>
                <w:highlight w:val="none"/>
                <w:lang w:val="en-US" w:eastAsia="zh-CN"/>
              </w:rPr>
              <w:t>中级职称的每提供一名得</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本项最高得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 xml:space="preserve">分。           </w:t>
            </w:r>
          </w:p>
          <w:p w14:paraId="094F9520">
            <w:pPr>
              <w:widowControl/>
              <w:numPr>
                <w:ilvl w:val="0"/>
                <w:numId w:val="0"/>
              </w:numPr>
              <w:snapToGrid w:val="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szCs w:val="24"/>
                <w:lang w:val="en-US" w:eastAsia="zh-CN"/>
              </w:rPr>
              <w:t>注：响应文件内须提供上述人员在供应商单位近三个月（2024年7月、8月、9月）内任意一个月缴纳的社保证明材料及相关证书原件扫描件</w:t>
            </w:r>
            <w:r>
              <w:rPr>
                <w:rFonts w:hint="eastAsia" w:cs="仿宋_GB2312" w:asciiTheme="minorEastAsia" w:hAnsiTheme="minorEastAsia" w:eastAsiaTheme="minorEastAsia"/>
                <w:b/>
                <w:color w:val="auto"/>
                <w:sz w:val="24"/>
              </w:rPr>
              <w:t>导入商务技术文件中</w:t>
            </w:r>
            <w:r>
              <w:rPr>
                <w:rFonts w:hint="eastAsia" w:ascii="宋体" w:hAnsi="宋体" w:eastAsia="宋体" w:cs="宋体"/>
                <w:b/>
                <w:bCs/>
                <w:color w:val="auto"/>
                <w:sz w:val="24"/>
                <w:szCs w:val="24"/>
                <w:lang w:val="en-US" w:eastAsia="zh-CN"/>
              </w:rPr>
              <w:t>，不提供不得分。</w:t>
            </w:r>
            <w:r>
              <w:rPr>
                <w:rFonts w:hint="eastAsia" w:ascii="宋体" w:hAnsi="宋体" w:eastAsia="宋体" w:cs="宋体"/>
                <w:b/>
                <w:bCs/>
                <w:color w:val="auto"/>
                <w:sz w:val="24"/>
                <w:highlight w:val="none"/>
              </w:rPr>
              <w:t xml:space="preserve"> </w:t>
            </w:r>
          </w:p>
        </w:tc>
      </w:tr>
      <w:tr w14:paraId="5143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750" w:type="dxa"/>
            <w:vAlign w:val="center"/>
          </w:tcPr>
          <w:p w14:paraId="0CD58E49">
            <w:pPr>
              <w:jc w:val="center"/>
              <w:rPr>
                <w:rFonts w:hint="default" w:ascii="宋体" w:hAnsi="宋体" w:eastAsia="宋体" w:cs="宋体"/>
                <w:color w:val="auto"/>
                <w:kern w:val="2"/>
                <w:sz w:val="24"/>
                <w:szCs w:val="24"/>
                <w:highlight w:val="none"/>
                <w:lang w:val="en-US" w:eastAsia="zh-CN" w:bidi="ar-SA"/>
              </w:rPr>
            </w:pPr>
            <w:r>
              <w:rPr>
                <w:rStyle w:val="1000"/>
                <w:rFonts w:hint="eastAsia" w:ascii="宋体" w:hAnsi="宋体" w:cs="宋体"/>
                <w:color w:val="auto"/>
                <w:sz w:val="24"/>
                <w:highlight w:val="none"/>
                <w:lang w:val="en-US" w:eastAsia="zh-CN"/>
              </w:rPr>
              <w:t>10</w:t>
            </w:r>
          </w:p>
        </w:tc>
        <w:tc>
          <w:tcPr>
            <w:tcW w:w="1540" w:type="dxa"/>
            <w:vAlign w:val="center"/>
          </w:tcPr>
          <w:p w14:paraId="3285A4CC">
            <w:pPr>
              <w:rPr>
                <w:rFonts w:hint="eastAsia" w:ascii="宋体" w:hAnsi="宋体" w:eastAsia="宋体" w:cs="宋体"/>
                <w:color w:val="auto"/>
                <w:kern w:val="2"/>
                <w:sz w:val="24"/>
                <w:szCs w:val="24"/>
                <w:highlight w:val="none"/>
                <w:lang w:val="zh-TW" w:eastAsia="zh-CN" w:bidi="ar-SA"/>
              </w:rPr>
            </w:pPr>
            <w:r>
              <w:rPr>
                <w:rStyle w:val="1000"/>
                <w:rFonts w:hint="eastAsia" w:ascii="宋体" w:hAnsi="宋体" w:eastAsia="宋体" w:cs="宋体"/>
                <w:b/>
                <w:bCs/>
                <w:color w:val="auto"/>
                <w:sz w:val="24"/>
                <w:highlight w:val="none"/>
                <w:lang w:val="zh-TW" w:eastAsia="zh-CN"/>
              </w:rPr>
              <w:t>售后服务</w:t>
            </w:r>
            <w:r>
              <w:rPr>
                <w:rStyle w:val="1000"/>
                <w:rFonts w:hint="eastAsia" w:ascii="宋体" w:hAnsi="宋体" w:cs="宋体"/>
                <w:b/>
                <w:bCs/>
                <w:color w:val="auto"/>
                <w:sz w:val="24"/>
                <w:highlight w:val="none"/>
                <w:lang w:val="en-US" w:eastAsia="zh-CN"/>
              </w:rPr>
              <w:t>方案</w:t>
            </w:r>
            <w:r>
              <w:rPr>
                <w:rStyle w:val="1000"/>
                <w:rFonts w:hint="eastAsia" w:ascii="宋体" w:hAnsi="宋体" w:eastAsia="宋体" w:cs="宋体"/>
                <w:b/>
                <w:bCs/>
                <w:color w:val="auto"/>
                <w:sz w:val="24"/>
                <w:highlight w:val="none"/>
                <w:lang w:val="zh-TW" w:eastAsia="zh-CN"/>
              </w:rPr>
              <w:t>（</w:t>
            </w:r>
            <w:r>
              <w:rPr>
                <w:rStyle w:val="1000"/>
                <w:rFonts w:hint="eastAsia" w:ascii="宋体" w:hAnsi="宋体" w:cs="宋体"/>
                <w:b/>
                <w:bCs/>
                <w:color w:val="auto"/>
                <w:sz w:val="24"/>
                <w:highlight w:val="none"/>
                <w:lang w:val="en-US" w:eastAsia="zh-CN"/>
              </w:rPr>
              <w:t>5</w:t>
            </w:r>
            <w:r>
              <w:rPr>
                <w:rStyle w:val="1000"/>
                <w:rFonts w:hint="eastAsia" w:ascii="宋体" w:hAnsi="宋体" w:eastAsia="宋体" w:cs="宋体"/>
                <w:b/>
                <w:bCs/>
                <w:color w:val="auto"/>
                <w:sz w:val="24"/>
                <w:highlight w:val="none"/>
                <w:lang w:val="en-US" w:eastAsia="zh-CN"/>
              </w:rPr>
              <w:t>分</w:t>
            </w:r>
            <w:r>
              <w:rPr>
                <w:rStyle w:val="1000"/>
                <w:rFonts w:hint="eastAsia" w:ascii="宋体" w:hAnsi="宋体" w:eastAsia="宋体" w:cs="宋体"/>
                <w:b/>
                <w:bCs/>
                <w:color w:val="auto"/>
                <w:sz w:val="24"/>
                <w:highlight w:val="none"/>
                <w:lang w:val="zh-TW" w:eastAsia="zh-CN"/>
              </w:rPr>
              <w:t>）</w:t>
            </w:r>
          </w:p>
        </w:tc>
        <w:tc>
          <w:tcPr>
            <w:tcW w:w="7188" w:type="dxa"/>
            <w:gridSpan w:val="2"/>
            <w:vAlign w:val="center"/>
          </w:tcPr>
          <w:p w14:paraId="382B4D70">
            <w:pPr>
              <w:rPr>
                <w:rFonts w:hint="eastAsia" w:ascii="宋体" w:hAnsi="宋体" w:eastAsia="宋体" w:cs="宋体"/>
                <w:color w:val="auto"/>
                <w:kern w:val="2"/>
                <w:sz w:val="24"/>
                <w:szCs w:val="24"/>
                <w:highlight w:val="none"/>
                <w:lang w:val="zh-TW" w:eastAsia="zh-TW" w:bidi="ar-SA"/>
              </w:rPr>
            </w:pPr>
            <w:r>
              <w:rPr>
                <w:rStyle w:val="1000"/>
                <w:rFonts w:hint="eastAsia" w:ascii="宋体" w:hAnsi="宋体" w:eastAsia="宋体" w:cs="宋体"/>
                <w:color w:val="auto"/>
                <w:sz w:val="24"/>
                <w:highlight w:val="none"/>
                <w:lang w:val="zh-TW" w:eastAsia="zh-TW"/>
              </w:rPr>
              <w:t>根据供应商提出的售后响应时间、服务措施、技术培训、售后服务专业设备等是否科学完善，服务团队人员素质高、经验丰富，响应服务速度完全符合采购需求等方面</w:t>
            </w:r>
            <w:r>
              <w:rPr>
                <w:rStyle w:val="1000"/>
                <w:rFonts w:hint="eastAsia" w:ascii="宋体" w:hAnsi="宋体" w:eastAsia="宋体" w:cs="宋体"/>
                <w:color w:val="auto"/>
                <w:sz w:val="24"/>
                <w:highlight w:val="none"/>
                <w:lang w:val="en-US" w:eastAsia="zh-CN"/>
              </w:rPr>
              <w:t>进行评分，0-</w:t>
            </w:r>
            <w:r>
              <w:rPr>
                <w:rStyle w:val="1000"/>
                <w:rFonts w:hint="eastAsia" w:ascii="宋体" w:hAnsi="宋体" w:cs="宋体"/>
                <w:color w:val="auto"/>
                <w:sz w:val="24"/>
                <w:highlight w:val="none"/>
                <w:lang w:val="en-US" w:eastAsia="zh-CN"/>
              </w:rPr>
              <w:t>5</w:t>
            </w:r>
            <w:r>
              <w:rPr>
                <w:rStyle w:val="1000"/>
                <w:rFonts w:hint="eastAsia" w:ascii="宋体" w:hAnsi="宋体" w:eastAsia="宋体" w:cs="宋体"/>
                <w:color w:val="auto"/>
                <w:sz w:val="24"/>
                <w:highlight w:val="none"/>
                <w:lang w:val="en-US" w:eastAsia="zh-CN"/>
              </w:rPr>
              <w:t>分。</w:t>
            </w:r>
          </w:p>
        </w:tc>
      </w:tr>
      <w:tr w14:paraId="01BF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50" w:type="dxa"/>
            <w:vAlign w:val="center"/>
          </w:tcPr>
          <w:p w14:paraId="74F8C861">
            <w:pPr>
              <w:jc w:val="center"/>
              <w:rPr>
                <w:rStyle w:val="1000"/>
                <w:rFonts w:hint="default" w:ascii="宋体" w:hAnsi="宋体" w:eastAsia="宋体" w:cs="宋体"/>
                <w:color w:val="auto"/>
                <w:sz w:val="24"/>
                <w:szCs w:val="24"/>
                <w:highlight w:val="none"/>
                <w:lang w:val="en-US" w:eastAsia="zh-CN"/>
              </w:rPr>
            </w:pPr>
            <w:r>
              <w:rPr>
                <w:rStyle w:val="1000"/>
                <w:rFonts w:hint="eastAsia" w:ascii="宋体" w:hAnsi="宋体" w:cs="宋体"/>
                <w:color w:val="auto"/>
                <w:sz w:val="24"/>
                <w:szCs w:val="24"/>
                <w:highlight w:val="none"/>
                <w:lang w:val="en-US" w:eastAsia="zh-CN"/>
              </w:rPr>
              <w:t>11</w:t>
            </w:r>
          </w:p>
        </w:tc>
        <w:tc>
          <w:tcPr>
            <w:tcW w:w="1540" w:type="dxa"/>
            <w:vAlign w:val="center"/>
          </w:tcPr>
          <w:p w14:paraId="5DCCF786">
            <w:pPr>
              <w:rPr>
                <w:rStyle w:val="1000"/>
                <w:rFonts w:hint="eastAsia" w:ascii="宋体" w:hAnsi="宋体" w:eastAsia="宋体" w:cs="宋体"/>
                <w:color w:val="auto"/>
                <w:sz w:val="24"/>
                <w:szCs w:val="24"/>
                <w:highlight w:val="none"/>
                <w:lang w:val="zh-TW" w:eastAsia="zh-CN"/>
              </w:rPr>
            </w:pPr>
            <w:r>
              <w:rPr>
                <w:rFonts w:hint="eastAsia" w:ascii="宋体" w:hAnsi="宋体" w:eastAsia="宋体" w:cs="宋体"/>
                <w:b/>
                <w:bCs/>
                <w:color w:val="auto"/>
                <w:sz w:val="24"/>
                <w:szCs w:val="24"/>
                <w:highlight w:val="none"/>
                <w:lang w:eastAsia="zh-CN"/>
              </w:rPr>
              <w:t>项目实施的设备配置（</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eastAsia="zh-CN"/>
              </w:rPr>
              <w:t>）</w:t>
            </w:r>
          </w:p>
        </w:tc>
        <w:tc>
          <w:tcPr>
            <w:tcW w:w="7188" w:type="dxa"/>
            <w:gridSpan w:val="2"/>
            <w:vAlign w:val="center"/>
          </w:tcPr>
          <w:p w14:paraId="1EB85518">
            <w:pPr>
              <w:rPr>
                <w:rStyle w:val="1000"/>
                <w:rFonts w:hint="eastAsia" w:ascii="宋体" w:hAnsi="宋体" w:eastAsia="宋体" w:cs="宋体"/>
                <w:color w:val="auto"/>
                <w:sz w:val="24"/>
                <w:highlight w:val="none"/>
                <w:lang w:val="zh-TW" w:eastAsia="zh-CN"/>
              </w:rPr>
            </w:pPr>
            <w:r>
              <w:rPr>
                <w:rStyle w:val="1000"/>
                <w:rFonts w:hint="eastAsia" w:ascii="宋体" w:hAnsi="宋体" w:eastAsia="宋体" w:cs="宋体"/>
                <w:color w:val="auto"/>
                <w:sz w:val="24"/>
                <w:highlight w:val="none"/>
                <w:lang w:val="zh-TW" w:eastAsia="zh-CN"/>
              </w:rPr>
              <w:t xml:space="preserve">供应商可提供如下设备：                       </w:t>
            </w:r>
          </w:p>
          <w:p w14:paraId="55E84D81">
            <w:pPr>
              <w:rPr>
                <w:rStyle w:val="1000"/>
                <w:rFonts w:hint="eastAsia" w:ascii="宋体" w:hAnsi="宋体" w:eastAsia="宋体" w:cs="宋体"/>
                <w:color w:val="auto"/>
                <w:sz w:val="24"/>
                <w:highlight w:val="none"/>
                <w:lang w:val="zh-TW" w:eastAsia="zh-CN"/>
              </w:rPr>
            </w:pPr>
            <w:r>
              <w:rPr>
                <w:rStyle w:val="1000"/>
                <w:rFonts w:hint="eastAsia" w:ascii="宋体" w:hAnsi="宋体" w:cs="宋体"/>
                <w:color w:val="auto"/>
                <w:sz w:val="24"/>
                <w:highlight w:val="none"/>
                <w:lang w:val="en-US" w:eastAsia="zh-CN"/>
              </w:rPr>
              <w:t>1.</w:t>
            </w:r>
            <w:r>
              <w:rPr>
                <w:rStyle w:val="1000"/>
                <w:rFonts w:hint="eastAsia" w:ascii="宋体" w:hAnsi="宋体" w:eastAsia="宋体" w:cs="宋体"/>
                <w:color w:val="auto"/>
                <w:sz w:val="24"/>
                <w:highlight w:val="none"/>
                <w:lang w:val="zh-TW" w:eastAsia="zh-CN"/>
              </w:rPr>
              <w:t xml:space="preserve">高精度RTK/GNSS的每台得1分，最多得2分；               </w:t>
            </w:r>
          </w:p>
          <w:p w14:paraId="5E98665A">
            <w:pPr>
              <w:rPr>
                <w:rStyle w:val="1000"/>
                <w:rFonts w:hint="eastAsia" w:ascii="宋体" w:hAnsi="宋体" w:eastAsia="宋体" w:cs="宋体"/>
                <w:color w:val="auto"/>
                <w:sz w:val="24"/>
                <w:highlight w:val="none"/>
                <w:lang w:val="zh-TW" w:eastAsia="zh-CN"/>
              </w:rPr>
            </w:pPr>
            <w:r>
              <w:rPr>
                <w:rStyle w:val="1000"/>
                <w:rFonts w:hint="eastAsia" w:ascii="宋体" w:hAnsi="宋体" w:cs="宋体"/>
                <w:color w:val="auto"/>
                <w:sz w:val="24"/>
                <w:highlight w:val="none"/>
                <w:lang w:val="en-US" w:eastAsia="zh-CN"/>
              </w:rPr>
              <w:t>2.</w:t>
            </w:r>
            <w:r>
              <w:rPr>
                <w:rStyle w:val="1000"/>
                <w:rFonts w:hint="eastAsia" w:ascii="宋体" w:hAnsi="宋体" w:eastAsia="宋体" w:cs="宋体"/>
                <w:color w:val="auto"/>
                <w:sz w:val="24"/>
                <w:highlight w:val="none"/>
                <w:lang w:val="zh-TW" w:eastAsia="zh-CN"/>
              </w:rPr>
              <w:t xml:space="preserve">全站仪每台得1分，最多得2分；                       </w:t>
            </w:r>
          </w:p>
          <w:p w14:paraId="5EB08B47">
            <w:pPr>
              <w:rPr>
                <w:rStyle w:val="1000"/>
                <w:rFonts w:hint="eastAsia" w:ascii="宋体" w:hAnsi="宋体" w:eastAsia="宋体" w:cs="宋体"/>
                <w:color w:val="auto"/>
                <w:sz w:val="24"/>
                <w:highlight w:val="none"/>
                <w:lang w:val="zh-TW" w:eastAsia="zh-CN"/>
              </w:rPr>
            </w:pPr>
            <w:r>
              <w:rPr>
                <w:rStyle w:val="1000"/>
                <w:rFonts w:hint="eastAsia" w:ascii="宋体" w:hAnsi="宋体" w:cs="宋体"/>
                <w:color w:val="auto"/>
                <w:sz w:val="24"/>
                <w:highlight w:val="none"/>
                <w:lang w:val="en-US" w:eastAsia="zh-CN"/>
              </w:rPr>
              <w:t>3.</w:t>
            </w:r>
            <w:r>
              <w:rPr>
                <w:rStyle w:val="1000"/>
                <w:rFonts w:hint="eastAsia" w:ascii="宋体" w:hAnsi="宋体" w:eastAsia="宋体" w:cs="宋体"/>
                <w:color w:val="auto"/>
                <w:sz w:val="24"/>
                <w:highlight w:val="none"/>
                <w:lang w:val="zh-TW" w:eastAsia="zh-CN"/>
              </w:rPr>
              <w:t xml:space="preserve">无人机的每台得1分，最多得1分；                     </w:t>
            </w:r>
          </w:p>
          <w:p w14:paraId="1ED6DB4B">
            <w:pPr>
              <w:rPr>
                <w:rStyle w:val="1000"/>
                <w:rFonts w:hint="eastAsia" w:ascii="宋体" w:hAnsi="宋体" w:eastAsia="宋体" w:cs="宋体"/>
                <w:color w:val="auto"/>
                <w:sz w:val="24"/>
                <w:szCs w:val="24"/>
                <w:highlight w:val="none"/>
                <w:lang w:val="en-US" w:eastAsia="zh-CN"/>
              </w:rPr>
            </w:pPr>
            <w:r>
              <w:rPr>
                <w:rStyle w:val="1000"/>
                <w:rFonts w:hint="eastAsia" w:ascii="宋体" w:hAnsi="宋体" w:eastAsia="宋体" w:cs="宋体"/>
                <w:b/>
                <w:bCs/>
                <w:color w:val="auto"/>
                <w:sz w:val="22"/>
                <w:szCs w:val="22"/>
                <w:highlight w:val="none"/>
                <w:lang w:val="zh-TW" w:eastAsia="zh-CN"/>
              </w:rPr>
              <w:t>注：须提供购买专业设备的合同或发票扫描件，并加盖公章，否则不得分</w:t>
            </w:r>
            <w:r>
              <w:rPr>
                <w:rStyle w:val="1000"/>
                <w:rFonts w:hint="eastAsia" w:ascii="宋体" w:hAnsi="宋体" w:eastAsia="宋体" w:cs="宋体"/>
                <w:color w:val="auto"/>
                <w:sz w:val="22"/>
                <w:szCs w:val="22"/>
                <w:highlight w:val="none"/>
                <w:lang w:val="zh-TW" w:eastAsia="zh-CN"/>
              </w:rPr>
              <w:t>。</w:t>
            </w:r>
          </w:p>
        </w:tc>
      </w:tr>
      <w:bookmarkEnd w:id="947"/>
    </w:tbl>
    <w:p w14:paraId="1C34349E">
      <w:pPr>
        <w:rPr>
          <w:rFonts w:hint="eastAsia" w:ascii="宋体" w:hAnsi="宋体" w:eastAsia="宋体" w:cs="宋体"/>
          <w:bCs/>
          <w:color w:val="auto"/>
          <w:kern w:val="2"/>
          <w:sz w:val="30"/>
          <w:szCs w:val="30"/>
          <w:highlight w:val="none"/>
          <w:lang w:val="en-US"/>
        </w:rPr>
      </w:pPr>
      <w:r>
        <w:rPr>
          <w:rStyle w:val="1000"/>
          <w:rFonts w:hint="eastAsia" w:ascii="宋体" w:hAnsi="宋体" w:eastAsia="宋体" w:cs="宋体"/>
          <w:color w:val="auto"/>
          <w:sz w:val="24"/>
          <w:lang w:val="en-US" w:eastAsia="zh-TW"/>
        </w:rPr>
        <w:t>评审中的其他事项</w:t>
      </w:r>
      <w:bookmarkEnd w:id="945"/>
      <w:bookmarkEnd w:id="946"/>
    </w:p>
    <w:p w14:paraId="63F9E8FB">
      <w:pPr>
        <w:pStyle w:val="141"/>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4.1供应商澄清、说明或者补正。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C514540">
      <w:pPr>
        <w:pStyle w:val="17"/>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4.2响应文件无效。</w:t>
      </w:r>
    </w:p>
    <w:p w14:paraId="355B3153">
      <w:pPr>
        <w:spacing w:line="360" w:lineRule="auto"/>
        <w:ind w:firstLine="482" w:firstLineChars="200"/>
        <w:rPr>
          <w:rFonts w:hint="eastAsia" w:ascii="宋体" w:hAnsi="宋体" w:eastAsia="宋体" w:cs="宋体"/>
          <w:b/>
          <w:bCs/>
          <w:color w:val="auto"/>
          <w:sz w:val="24"/>
          <w:szCs w:val="32"/>
          <w:highlight w:val="none"/>
        </w:rPr>
      </w:pPr>
      <w:bookmarkStart w:id="950" w:name="_Toc13716"/>
      <w:r>
        <w:rPr>
          <w:rFonts w:hint="eastAsia" w:ascii="宋体" w:hAnsi="宋体" w:eastAsia="宋体" w:cs="宋体"/>
          <w:b/>
          <w:bCs/>
          <w:color w:val="auto"/>
          <w:sz w:val="24"/>
          <w:szCs w:val="32"/>
          <w:highlight w:val="none"/>
        </w:rPr>
        <w:t>4.2.1 在符合性审查时，如发现下列情形之一的，其响应无效</w:t>
      </w:r>
      <w:bookmarkEnd w:id="950"/>
    </w:p>
    <w:p w14:paraId="191B3350">
      <w:pPr>
        <w:numPr>
          <w:ilvl w:val="0"/>
          <w:numId w:val="9"/>
        </w:numPr>
        <w:spacing w:line="360" w:lineRule="auto"/>
        <w:ind w:left="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单位负责人为同一人或者存在直接控股、管理关系的不同供应商参加同一合同项下的政府采购活动的（均无效）；</w:t>
      </w:r>
    </w:p>
    <w:p w14:paraId="76469E8E">
      <w:pPr>
        <w:numPr>
          <w:ilvl w:val="0"/>
          <w:numId w:val="9"/>
        </w:numPr>
        <w:spacing w:line="360" w:lineRule="auto"/>
        <w:ind w:left="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为采购项目提供整体设计、规范编制或者项目管理、监理、检测等服务的供应商再参加该采购项目的其他采购活动的； </w:t>
      </w:r>
    </w:p>
    <w:p w14:paraId="5A760D8E">
      <w:pPr>
        <w:numPr>
          <w:ilvl w:val="0"/>
          <w:numId w:val="9"/>
        </w:numPr>
        <w:spacing w:line="360" w:lineRule="auto"/>
        <w:ind w:left="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供应商不具备磋商文件中规定的资格要求的（供应商未提供有效的资格证明文件的，视为供应商不具备磋商文件中规定的资格要求）；</w:t>
      </w:r>
    </w:p>
    <w:p w14:paraId="76040745">
      <w:pPr>
        <w:numPr>
          <w:ilvl w:val="0"/>
          <w:numId w:val="9"/>
        </w:numPr>
        <w:spacing w:line="360" w:lineRule="auto"/>
        <w:ind w:left="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如以联合体形式参加政府采购活动的，联合协议不符合磋商文件规定的联合协议要求的；</w:t>
      </w:r>
    </w:p>
    <w:p w14:paraId="7C2F8AB0">
      <w:pPr>
        <w:numPr>
          <w:ilvl w:val="0"/>
          <w:numId w:val="9"/>
        </w:numPr>
        <w:spacing w:line="360" w:lineRule="auto"/>
        <w:ind w:left="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响应文件未按磋商文件的澄清、修改的内容编制，又不符合实质性要求的；</w:t>
      </w:r>
    </w:p>
    <w:p w14:paraId="54E7E81F">
      <w:pPr>
        <w:numPr>
          <w:ilvl w:val="0"/>
          <w:numId w:val="9"/>
        </w:numPr>
        <w:spacing w:line="360" w:lineRule="auto"/>
        <w:ind w:left="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响应文件组成漏项，内容不全或内容字迹模糊辨认不清的；</w:t>
      </w:r>
    </w:p>
    <w:p w14:paraId="5CC40FA7">
      <w:pPr>
        <w:numPr>
          <w:ilvl w:val="0"/>
          <w:numId w:val="9"/>
        </w:numPr>
        <w:spacing w:line="360" w:lineRule="auto"/>
        <w:ind w:left="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未按磋商文件规定进行盖章、签字的；</w:t>
      </w:r>
    </w:p>
    <w:p w14:paraId="232F2F43">
      <w:pPr>
        <w:numPr>
          <w:ilvl w:val="0"/>
          <w:numId w:val="9"/>
        </w:numPr>
        <w:spacing w:line="360" w:lineRule="auto"/>
        <w:ind w:left="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未实质响应磋商文件中带“▲”条款要求的磋商响应文件；</w:t>
      </w:r>
    </w:p>
    <w:p w14:paraId="5E495827">
      <w:pPr>
        <w:numPr>
          <w:ilvl w:val="0"/>
          <w:numId w:val="9"/>
        </w:numPr>
        <w:spacing w:line="360" w:lineRule="auto"/>
        <w:ind w:left="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存在一个或一个以上备选（替代）响应方案的；</w:t>
      </w:r>
    </w:p>
    <w:p w14:paraId="205AFBDE">
      <w:pPr>
        <w:spacing w:line="360" w:lineRule="auto"/>
        <w:ind w:left="368" w:left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(10)供应商提交两份或两份以上内容不同的磋商响应文件，未声明哪一份有效的。</w:t>
      </w:r>
    </w:p>
    <w:p w14:paraId="1CC03EBB">
      <w:pPr>
        <w:spacing w:line="360" w:lineRule="auto"/>
        <w:ind w:left="368" w:left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(11)采购人拟采购的产品属于政府强制采购的节能产品品目清单范围的，供应商未按采购文件要求提供国家确定的认证机构出具的、处于有效期之内的节能产品认证证书的；</w:t>
      </w:r>
    </w:p>
    <w:p w14:paraId="262F9F1D">
      <w:pPr>
        <w:spacing w:line="360" w:lineRule="auto"/>
        <w:ind w:left="368" w:left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(12)响应文件中承诺的响应文件有效期少于采购文件中载明的响应文件有效期的；</w:t>
      </w:r>
    </w:p>
    <w:p w14:paraId="4FD89F9E">
      <w:pPr>
        <w:spacing w:line="360" w:lineRule="auto"/>
        <w:ind w:left="368" w:leftChars="175"/>
        <w:rPr>
          <w:rFonts w:hint="eastAsia" w:ascii="宋体" w:hAnsi="宋体" w:eastAsia="宋体" w:cs="宋体"/>
          <w:color w:val="auto"/>
          <w:sz w:val="24"/>
          <w:highlight w:val="none"/>
        </w:rPr>
      </w:pPr>
      <w:bookmarkStart w:id="951" w:name="_Toc23358"/>
      <w:r>
        <w:rPr>
          <w:rFonts w:hint="eastAsia" w:ascii="宋体" w:hAnsi="宋体" w:cs="宋体"/>
          <w:color w:val="auto"/>
          <w:sz w:val="24"/>
          <w:highlight w:val="none"/>
          <w:lang w:val="en-US" w:eastAsia="zh-CN"/>
        </w:rPr>
        <w:t>(13)</w:t>
      </w:r>
      <w:r>
        <w:rPr>
          <w:rFonts w:hint="eastAsia" w:ascii="宋体" w:hAnsi="宋体" w:eastAsia="宋体" w:cs="宋体"/>
          <w:color w:val="auto"/>
          <w:sz w:val="24"/>
          <w:highlight w:val="none"/>
        </w:rPr>
        <w:t>不同供应商IP地址相同的，供应商未作合理说明，或理由不充分的，作无效响应处理；</w:t>
      </w:r>
    </w:p>
    <w:p w14:paraId="12C7709A">
      <w:pPr>
        <w:spacing w:line="360" w:lineRule="auto"/>
        <w:ind w:left="368" w:leftChars="175"/>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(14)</w:t>
      </w:r>
      <w:r>
        <w:rPr>
          <w:rFonts w:hint="eastAsia" w:ascii="宋体" w:hAnsi="宋体" w:eastAsia="宋体" w:cs="宋体"/>
          <w:color w:val="auto"/>
          <w:sz w:val="24"/>
          <w:highlight w:val="none"/>
        </w:rPr>
        <w:t>不同供应商MAC、设备硬件信息相同的，作无效响应处理，经核实存在串围标情形的，由财政部门按规定处理。</w:t>
      </w:r>
    </w:p>
    <w:p w14:paraId="0326A9FE">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4.2.2 在资信商务技术评审时，如发现下列情形之一的，其响应无效</w:t>
      </w:r>
      <w:bookmarkEnd w:id="951"/>
    </w:p>
    <w:p w14:paraId="0A7CBFCD">
      <w:pPr>
        <w:numPr>
          <w:ilvl w:val="0"/>
          <w:numId w:val="10"/>
        </w:numPr>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磋商响应文件含有采购人不能接受的附加条款的；</w:t>
      </w:r>
    </w:p>
    <w:p w14:paraId="0EA3C1F5">
      <w:pPr>
        <w:numPr>
          <w:ilvl w:val="0"/>
          <w:numId w:val="10"/>
        </w:numPr>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磋商响应文件中提供赠品、回扣或者与采购无关的其他商品、服务的；</w:t>
      </w:r>
    </w:p>
    <w:p w14:paraId="143CC1C1">
      <w:pPr>
        <w:numPr>
          <w:ilvl w:val="0"/>
          <w:numId w:val="10"/>
        </w:numPr>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磋商小组评定有非实质性条款负偏离超过磋商文件规定项数的，项数要</w:t>
      </w:r>
    </w:p>
    <w:p w14:paraId="31D57EF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求见供应商须知前附表（一）；</w:t>
      </w:r>
    </w:p>
    <w:p w14:paraId="58A95C23">
      <w:pPr>
        <w:numPr>
          <w:ilvl w:val="0"/>
          <w:numId w:val="10"/>
        </w:numPr>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供应商已明知采购期间或之后企业将发生兼并改制，或提供的产品将停</w:t>
      </w:r>
    </w:p>
    <w:p w14:paraId="4238CF5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产、淘汰，或必须有偿使用专供的备品备件和试剂耗材的，及其他应当告知采购人可能影响采购项目实施或损害采购人利益的信息，不在磋商响应文件中予以特别说明的；</w:t>
      </w:r>
    </w:p>
    <w:p w14:paraId="77A820F9">
      <w:pPr>
        <w:numPr>
          <w:ilvl w:val="0"/>
          <w:numId w:val="10"/>
        </w:numPr>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磋商响应文件内容不全或内容字迹模糊辨认不清的而导致评审无法正常</w:t>
      </w:r>
    </w:p>
    <w:p w14:paraId="60EED83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进行（经磋商小组认定并允许其当场更正的笔误除外的）；</w:t>
      </w:r>
    </w:p>
    <w:p w14:paraId="50C0F52C">
      <w:pPr>
        <w:numPr>
          <w:ilvl w:val="0"/>
          <w:numId w:val="10"/>
        </w:numPr>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违反国家及政府部门相关</w:t>
      </w:r>
      <w:r>
        <w:rPr>
          <w:rFonts w:hint="eastAsia" w:ascii="宋体" w:hAnsi="宋体" w:cs="宋体"/>
          <w:color w:val="auto"/>
          <w:sz w:val="24"/>
          <w:highlight w:val="none"/>
          <w:lang w:eastAsia="zh-CN"/>
        </w:rPr>
        <w:t>法律法规</w:t>
      </w:r>
      <w:r>
        <w:rPr>
          <w:rFonts w:hint="eastAsia" w:ascii="宋体" w:hAnsi="宋体" w:eastAsia="宋体" w:cs="宋体"/>
          <w:color w:val="auto"/>
          <w:sz w:val="24"/>
          <w:highlight w:val="none"/>
        </w:rPr>
        <w:t>、文件规定或经评审委</w:t>
      </w:r>
      <w:r>
        <w:rPr>
          <w:rFonts w:hint="eastAsia" w:ascii="宋体" w:hAnsi="宋体" w:cs="宋体"/>
          <w:color w:val="auto"/>
          <w:sz w:val="24"/>
          <w:highlight w:val="none"/>
          <w:lang w:eastAsia="zh-CN"/>
        </w:rPr>
        <w:t>员会</w:t>
      </w:r>
      <w:r>
        <w:rPr>
          <w:rFonts w:hint="eastAsia" w:ascii="宋体" w:hAnsi="宋体" w:eastAsia="宋体" w:cs="宋体"/>
          <w:color w:val="auto"/>
          <w:sz w:val="24"/>
          <w:highlight w:val="none"/>
        </w:rPr>
        <w:t>认定的其</w:t>
      </w:r>
    </w:p>
    <w:p w14:paraId="083AB7C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他属于重大偏离的。</w:t>
      </w:r>
    </w:p>
    <w:p w14:paraId="74C26F30">
      <w:pPr>
        <w:spacing w:line="360" w:lineRule="auto"/>
        <w:ind w:firstLine="482" w:firstLineChars="200"/>
        <w:rPr>
          <w:rFonts w:hint="eastAsia" w:ascii="宋体" w:hAnsi="宋体" w:eastAsia="宋体" w:cs="宋体"/>
          <w:b/>
          <w:bCs/>
          <w:color w:val="auto"/>
          <w:sz w:val="24"/>
          <w:szCs w:val="32"/>
          <w:highlight w:val="none"/>
        </w:rPr>
      </w:pPr>
      <w:bookmarkStart w:id="952" w:name="_Toc26362"/>
      <w:r>
        <w:rPr>
          <w:rFonts w:hint="eastAsia" w:ascii="宋体" w:hAnsi="宋体" w:eastAsia="宋体" w:cs="宋体"/>
          <w:b/>
          <w:bCs/>
          <w:color w:val="auto"/>
          <w:sz w:val="24"/>
          <w:szCs w:val="32"/>
          <w:highlight w:val="none"/>
        </w:rPr>
        <w:t>4.3.3在报价评审时，如发现下列情形之一的，其响应无效</w:t>
      </w:r>
      <w:bookmarkEnd w:id="952"/>
    </w:p>
    <w:p w14:paraId="216ED095">
      <w:pPr>
        <w:numPr>
          <w:ilvl w:val="0"/>
          <w:numId w:val="11"/>
        </w:numPr>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所提交的《最后报价一览表》中出现不是唯一的、有选择性的报价的；</w:t>
      </w:r>
    </w:p>
    <w:p w14:paraId="060E5745">
      <w:pPr>
        <w:numPr>
          <w:ilvl w:val="0"/>
          <w:numId w:val="11"/>
        </w:numPr>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报价超过磋商文件中规定的</w:t>
      </w:r>
      <w:r>
        <w:rPr>
          <w:rFonts w:hint="eastAsia" w:ascii="宋体" w:hAnsi="宋体" w:eastAsia="宋体" w:cs="宋体"/>
          <w:color w:val="auto"/>
          <w:kern w:val="0"/>
          <w:sz w:val="24"/>
          <w:highlight w:val="none"/>
        </w:rPr>
        <w:t>预算金额或者最高限价</w:t>
      </w:r>
      <w:r>
        <w:rPr>
          <w:rFonts w:hint="eastAsia" w:ascii="宋体" w:hAnsi="宋体" w:eastAsia="宋体" w:cs="宋体"/>
          <w:color w:val="auto"/>
          <w:sz w:val="24"/>
          <w:highlight w:val="none"/>
        </w:rPr>
        <w:t>的；</w:t>
      </w:r>
    </w:p>
    <w:p w14:paraId="195899AC">
      <w:pPr>
        <w:numPr>
          <w:ilvl w:val="0"/>
          <w:numId w:val="11"/>
        </w:numPr>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响应报价存在漏项或报价数量少于采购要求的，报价文件内容与对应资</w:t>
      </w:r>
    </w:p>
    <w:p w14:paraId="1A4B5D5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信商务及技术文件内容不一致的；</w:t>
      </w:r>
    </w:p>
    <w:p w14:paraId="248BC984">
      <w:pPr>
        <w:numPr>
          <w:ilvl w:val="0"/>
          <w:numId w:val="11"/>
        </w:numPr>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磋商报价明显低于其他通过符合性审查供应商的报价，有可能影响产品</w:t>
      </w:r>
    </w:p>
    <w:p w14:paraId="144C026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质量或者不能诚信履约的，未能按要求提供书面说明或者提交相关证明材料，不能证明其报价合理性的；</w:t>
      </w:r>
    </w:p>
    <w:p w14:paraId="13F65AEB">
      <w:pPr>
        <w:numPr>
          <w:ilvl w:val="0"/>
          <w:numId w:val="11"/>
        </w:numPr>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拒不接受报价错误修正或报价错误修正后不在线确认的。</w:t>
      </w:r>
    </w:p>
    <w:p w14:paraId="381CF231">
      <w:pPr>
        <w:spacing w:line="360" w:lineRule="auto"/>
        <w:ind w:firstLine="482" w:firstLineChars="200"/>
        <w:rPr>
          <w:rFonts w:hint="eastAsia" w:ascii="宋体" w:hAnsi="宋体" w:eastAsia="宋体" w:cs="宋体"/>
          <w:b/>
          <w:bCs/>
          <w:color w:val="auto"/>
          <w:sz w:val="24"/>
          <w:szCs w:val="32"/>
          <w:highlight w:val="none"/>
        </w:rPr>
      </w:pPr>
      <w:bookmarkStart w:id="953" w:name="_Toc330"/>
      <w:r>
        <w:rPr>
          <w:rFonts w:hint="eastAsia" w:ascii="宋体" w:hAnsi="宋体" w:eastAsia="宋体" w:cs="宋体"/>
          <w:b/>
          <w:bCs/>
          <w:color w:val="auto"/>
          <w:sz w:val="24"/>
          <w:szCs w:val="32"/>
          <w:highlight w:val="none"/>
        </w:rPr>
        <w:t>4.3.4如有下列情形之一的，其响应无效</w:t>
      </w:r>
      <w:bookmarkEnd w:id="953"/>
    </w:p>
    <w:p w14:paraId="5AA29128">
      <w:pPr>
        <w:numPr>
          <w:ilvl w:val="0"/>
          <w:numId w:val="12"/>
        </w:numPr>
        <w:spacing w:line="360" w:lineRule="auto"/>
        <w:ind w:leftChars="200"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供应商直接或者间接从采购人或者采购代理机构处获得其他供应商的相</w:t>
      </w:r>
    </w:p>
    <w:p w14:paraId="6BDBCFB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关情况并修改其磋商响应文件；</w:t>
      </w:r>
    </w:p>
    <w:p w14:paraId="39E1E6A8">
      <w:pPr>
        <w:numPr>
          <w:ilvl w:val="0"/>
          <w:numId w:val="12"/>
        </w:numPr>
        <w:spacing w:line="360" w:lineRule="auto"/>
        <w:ind w:leftChars="200"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供应商按照采购人或者采购代理机构的授意撤换、修改磋商响应文件；</w:t>
      </w:r>
    </w:p>
    <w:p w14:paraId="15E496CA">
      <w:pPr>
        <w:numPr>
          <w:ilvl w:val="0"/>
          <w:numId w:val="12"/>
        </w:numPr>
        <w:spacing w:line="360" w:lineRule="auto"/>
        <w:ind w:leftChars="200"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供应商之间协商磋商响应文件的实质性内容；</w:t>
      </w:r>
    </w:p>
    <w:p w14:paraId="41D44896">
      <w:pPr>
        <w:numPr>
          <w:ilvl w:val="0"/>
          <w:numId w:val="12"/>
        </w:numPr>
        <w:spacing w:line="360" w:lineRule="auto"/>
        <w:ind w:leftChars="200"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属于同一集团、协会、商会等组织成员的供应商按照该组织要求协同参</w:t>
      </w:r>
    </w:p>
    <w:p w14:paraId="0C936ED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加政府采购活动；</w:t>
      </w:r>
    </w:p>
    <w:p w14:paraId="7F7AA622">
      <w:pPr>
        <w:numPr>
          <w:ilvl w:val="0"/>
          <w:numId w:val="12"/>
        </w:numPr>
        <w:spacing w:line="360" w:lineRule="auto"/>
        <w:ind w:leftChars="200"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供应商之间事先约定由某一特定供应商中标、成交；</w:t>
      </w:r>
    </w:p>
    <w:p w14:paraId="70A986D6">
      <w:pPr>
        <w:numPr>
          <w:ilvl w:val="0"/>
          <w:numId w:val="12"/>
        </w:numPr>
        <w:spacing w:line="360" w:lineRule="auto"/>
        <w:ind w:leftChars="200"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供应商之间商定部分供应商放弃参加政府采购活动或者放弃中标、成交；</w:t>
      </w:r>
    </w:p>
    <w:p w14:paraId="28BF94F7">
      <w:pPr>
        <w:numPr>
          <w:ilvl w:val="0"/>
          <w:numId w:val="12"/>
        </w:numPr>
        <w:spacing w:line="360" w:lineRule="auto"/>
        <w:ind w:leftChars="200"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供应商与采购人或者采购代理机构之间、供应商相互之间，为谋求特定</w:t>
      </w:r>
    </w:p>
    <w:p w14:paraId="4C9B9B5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供应商中标、成交或者排斥其他供应商的其他串通行为；</w:t>
      </w:r>
    </w:p>
    <w:p w14:paraId="261D56EB">
      <w:pPr>
        <w:numPr>
          <w:ilvl w:val="0"/>
          <w:numId w:val="12"/>
        </w:numPr>
        <w:spacing w:line="360" w:lineRule="auto"/>
        <w:ind w:leftChars="200"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不同供应商的磋商响应文件由同一单位或者个人编制；</w:t>
      </w:r>
    </w:p>
    <w:p w14:paraId="11DE099D">
      <w:pPr>
        <w:numPr>
          <w:ilvl w:val="0"/>
          <w:numId w:val="12"/>
        </w:numPr>
        <w:spacing w:line="360" w:lineRule="auto"/>
        <w:ind w:leftChars="200"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不同供应商委托同一单位或者个人办理磋商事宜；</w:t>
      </w:r>
    </w:p>
    <w:p w14:paraId="24419240">
      <w:pPr>
        <w:spacing w:line="360" w:lineRule="auto"/>
        <w:ind w:left="368" w:left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(10)不同供应商的磋商响应文件载明的项目管理成员或者联系人员为同</w:t>
      </w:r>
    </w:p>
    <w:p w14:paraId="4ECB047E">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一人；</w:t>
      </w:r>
    </w:p>
    <w:p w14:paraId="4D9D35DE">
      <w:pPr>
        <w:spacing w:line="360" w:lineRule="auto"/>
        <w:ind w:left="368" w:left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(11)不同供应商的磋商响应文件异常一致或者响应报价呈规律性差异；</w:t>
      </w:r>
    </w:p>
    <w:p w14:paraId="480C548C">
      <w:pPr>
        <w:spacing w:line="360" w:lineRule="auto"/>
        <w:ind w:left="368" w:left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(12)提供虚假材料谋取成交的。</w:t>
      </w:r>
    </w:p>
    <w:p w14:paraId="5F7C73A1">
      <w:pPr>
        <w:spacing w:line="360" w:lineRule="auto"/>
        <w:ind w:left="368" w:left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(13)供应商仅提交备份响应文件，未在电子交易平台传输递交响应文件的，响应文件无效；</w:t>
      </w:r>
    </w:p>
    <w:p w14:paraId="38886B19">
      <w:pPr>
        <w:spacing w:line="360" w:lineRule="auto"/>
        <w:ind w:left="368" w:left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(14)响应文件不满足采购文件的其它实质性要求的；</w:t>
      </w:r>
    </w:p>
    <w:p w14:paraId="63EBE02F">
      <w:pPr>
        <w:spacing w:line="360" w:lineRule="auto"/>
        <w:ind w:left="368" w:left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r>
        <w:rPr>
          <w:rFonts w:hint="eastAsia" w:ascii="宋体" w:hAnsi="宋体" w:cs="宋体"/>
          <w:color w:val="auto"/>
          <w:sz w:val="24"/>
          <w:highlight w:val="none"/>
          <w:lang w:eastAsia="zh-CN"/>
        </w:rPr>
        <w:t>法律法规</w:t>
      </w:r>
      <w:r>
        <w:rPr>
          <w:rFonts w:hint="eastAsia" w:ascii="宋体" w:hAnsi="宋体" w:eastAsia="宋体" w:cs="宋体"/>
          <w:color w:val="auto"/>
          <w:sz w:val="24"/>
          <w:highlight w:val="none"/>
        </w:rPr>
        <w:t>、规章及省级以上规范性文件规定的其他无效情形。</w:t>
      </w:r>
    </w:p>
    <w:p w14:paraId="74C6191F">
      <w:pPr>
        <w:pStyle w:val="17"/>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5.终止竞争性磋商采购活动。</w:t>
      </w:r>
      <w:r>
        <w:rPr>
          <w:rFonts w:hint="eastAsia" w:ascii="宋体" w:hAnsi="宋体" w:eastAsia="宋体" w:cs="宋体"/>
          <w:color w:val="auto"/>
          <w:highlight w:val="none"/>
        </w:rPr>
        <w:t>出现下列情形之一的，采购人或者采购代理机构应当终止竞争性磋商采购活动，发布项目终止公告并说明原因，重新开展采购活动：</w:t>
      </w:r>
    </w:p>
    <w:p w14:paraId="1171D889">
      <w:pPr>
        <w:pStyle w:val="1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5.1因情况变化，不再符合规定的竞争性磋商采购方式适用情形的；</w:t>
      </w:r>
    </w:p>
    <w:p w14:paraId="47D642AA">
      <w:pPr>
        <w:pStyle w:val="1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092FD86B">
      <w:pPr>
        <w:pStyle w:val="1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5.3除符合《政府采购竞争性磋商采购方式管理暂行办法》的通知(财库〔2014〕214号)第二十一条第三款规定的情形外，在采购过程中符合要求的供应商或者报价未超过采购预算的供应商不足3家的。</w:t>
      </w:r>
    </w:p>
    <w:p w14:paraId="520B7748">
      <w:pPr>
        <w:pStyle w:val="1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269CAF85">
      <w:pPr>
        <w:pStyle w:val="17"/>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6.重新开展采购。</w:t>
      </w:r>
      <w:r>
        <w:rPr>
          <w:rFonts w:hint="eastAsia" w:ascii="宋体" w:hAnsi="宋体" w:eastAsia="宋体" w:cs="宋体"/>
          <w:color w:val="auto"/>
          <w:highlight w:val="none"/>
        </w:rPr>
        <w:t>有政府采购法第七十一条、第七十二条规定的违法行为之一，影响或者可能影响成交结果的，依照下列规定处理：</w:t>
      </w:r>
    </w:p>
    <w:p w14:paraId="15A3D08B">
      <w:pPr>
        <w:pStyle w:val="1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6.1未确定成交供应商的，终止本次政府采购活动，重新开展政府采购活动。</w:t>
      </w:r>
    </w:p>
    <w:p w14:paraId="19C9DCE5">
      <w:pPr>
        <w:pStyle w:val="1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493EF8D2">
      <w:pPr>
        <w:pStyle w:val="1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6.3政府采购合同已签订但尚未履行的，撤销合同，从合格的成交候选供应商中另行确定成交供应商；没有合格的成交候选供应商的，重新开展政府采购活动。</w:t>
      </w:r>
    </w:p>
    <w:p w14:paraId="45897422">
      <w:pPr>
        <w:pStyle w:val="1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6.4政府采购合同已经履行，给采购人、供应商造成损失的，由责任人承担赔偿责任。</w:t>
      </w:r>
    </w:p>
    <w:p w14:paraId="68E1ACC1">
      <w:pPr>
        <w:pStyle w:val="1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6C606C40">
      <w:pPr>
        <w:pStyle w:val="60"/>
        <w:widowControl w:val="0"/>
        <w:numPr>
          <w:ilvl w:val="0"/>
          <w:numId w:val="7"/>
        </w:numPr>
        <w:overflowPunct/>
        <w:autoSpaceDE/>
        <w:autoSpaceDN/>
        <w:adjustRightInd/>
        <w:spacing w:before="240" w:beforeLines="100" w:after="240" w:afterLines="100"/>
        <w:jc w:val="left"/>
        <w:textAlignment w:val="auto"/>
        <w:outlineLvl w:val="1"/>
        <w:rPr>
          <w:rFonts w:hint="eastAsia" w:ascii="宋体" w:hAnsi="宋体" w:eastAsia="宋体" w:cs="宋体"/>
          <w:bCs/>
          <w:color w:val="auto"/>
          <w:kern w:val="2"/>
          <w:sz w:val="30"/>
          <w:szCs w:val="30"/>
          <w:highlight w:val="none"/>
          <w:lang w:val="en-US"/>
        </w:rPr>
      </w:pPr>
      <w:bookmarkStart w:id="954" w:name="_Toc139797648"/>
      <w:bookmarkStart w:id="955" w:name="_Toc20908"/>
      <w:bookmarkStart w:id="956" w:name="_Toc3978"/>
      <w:r>
        <w:rPr>
          <w:rFonts w:hint="eastAsia" w:ascii="宋体" w:hAnsi="宋体" w:eastAsia="宋体" w:cs="宋体"/>
          <w:bCs/>
          <w:color w:val="auto"/>
          <w:kern w:val="2"/>
          <w:sz w:val="30"/>
          <w:szCs w:val="30"/>
          <w:highlight w:val="none"/>
          <w:lang w:val="en-US"/>
        </w:rPr>
        <w:t>评审过程的保密与录像</w:t>
      </w:r>
      <w:bookmarkEnd w:id="954"/>
      <w:bookmarkEnd w:id="955"/>
      <w:bookmarkEnd w:id="956"/>
    </w:p>
    <w:p w14:paraId="19F93D0F">
      <w:pPr>
        <w:widowControl/>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1.保密。</w:t>
      </w:r>
      <w:r>
        <w:rPr>
          <w:rFonts w:hint="eastAsia" w:ascii="宋体" w:hAnsi="宋体" w:eastAsia="宋体" w:cs="宋体"/>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6459BE1C">
      <w:pPr>
        <w:widowControl/>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2.录音录像。</w:t>
      </w:r>
      <w:r>
        <w:rPr>
          <w:rFonts w:hint="eastAsia" w:ascii="宋体" w:hAnsi="宋体" w:eastAsia="宋体" w:cs="宋体"/>
          <w:color w:val="auto"/>
          <w:sz w:val="24"/>
          <w:highlight w:val="none"/>
        </w:rPr>
        <w:t>采购代理机构对评审工作现场进行全过程录音录像，录音录像资料作为采购项目文件随其他文件一并存档。</w:t>
      </w:r>
    </w:p>
    <w:p w14:paraId="3D28F874">
      <w:pPr>
        <w:rPr>
          <w:rFonts w:hint="eastAsia" w:ascii="宋体" w:hAnsi="宋体" w:eastAsia="宋体" w:cs="宋体"/>
          <w:color w:val="auto"/>
          <w:highlight w:val="none"/>
        </w:rPr>
        <w:sectPr>
          <w:pgSz w:w="11905" w:h="16838"/>
          <w:pgMar w:top="1440" w:right="1803" w:bottom="1440" w:left="1803" w:header="851" w:footer="992" w:gutter="0"/>
          <w:pgNumType w:fmt="decimal"/>
          <w:cols w:space="0" w:num="1"/>
          <w:titlePg/>
          <w:rtlGutter w:val="0"/>
          <w:docGrid w:linePitch="0" w:charSpace="0"/>
        </w:sectPr>
      </w:pPr>
    </w:p>
    <w:p w14:paraId="070EBC96">
      <w:pPr>
        <w:pStyle w:val="5"/>
        <w:keepNext/>
        <w:keepLines/>
        <w:pageBreakBefore w:val="0"/>
        <w:widowControl w:val="0"/>
        <w:kinsoku/>
        <w:wordWrap/>
        <w:overflowPunct/>
        <w:topLinePunct w:val="0"/>
        <w:autoSpaceDE/>
        <w:autoSpaceDN/>
        <w:bidi w:val="0"/>
        <w:adjustRightInd w:val="0"/>
        <w:snapToGrid/>
        <w:spacing w:before="0" w:after="0" w:line="416" w:lineRule="auto"/>
        <w:ind w:left="901"/>
        <w:textAlignment w:val="auto"/>
        <w:rPr>
          <w:rFonts w:hint="eastAsia" w:ascii="宋体" w:hAnsi="宋体" w:eastAsia="宋体" w:cs="宋体"/>
          <w:color w:val="auto"/>
          <w:sz w:val="28"/>
          <w:szCs w:val="28"/>
          <w:highlight w:val="none"/>
        </w:rPr>
      </w:pPr>
      <w:bookmarkStart w:id="957" w:name="_Toc618"/>
      <w:r>
        <w:rPr>
          <w:rFonts w:hint="eastAsia" w:ascii="宋体" w:hAnsi="宋体" w:eastAsia="宋体" w:cs="宋体"/>
          <w:color w:val="auto"/>
          <w:sz w:val="28"/>
          <w:szCs w:val="28"/>
          <w:highlight w:val="none"/>
        </w:rPr>
        <w:t>附件1：质疑函范本及制作说明</w:t>
      </w:r>
      <w:bookmarkEnd w:id="957"/>
    </w:p>
    <w:p w14:paraId="3693B085">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0A5B0092">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4F3AB63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7E2FC0B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8ED977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2BB349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685BE85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DA26A7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D99F50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4F5DD2B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3C9C931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57BB2F1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67F947E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5F37E2CA">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7FA20EA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0F41AF7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04908C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558F00F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F67D33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1E88BB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34B2008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33E138A">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3D43555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75C7484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4DA9A3A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232264C">
      <w:pPr>
        <w:spacing w:line="360" w:lineRule="auto"/>
        <w:jc w:val="center"/>
        <w:rPr>
          <w:rFonts w:hint="eastAsia" w:ascii="宋体" w:hAnsi="宋体" w:eastAsia="宋体" w:cs="宋体"/>
          <w:b/>
          <w:bCs/>
          <w:color w:val="auto"/>
          <w:sz w:val="24"/>
          <w:highlight w:val="none"/>
        </w:rPr>
      </w:pPr>
    </w:p>
    <w:p w14:paraId="3BBB8551">
      <w:pPr>
        <w:spacing w:line="360" w:lineRule="auto"/>
        <w:rPr>
          <w:rFonts w:hint="eastAsia" w:ascii="宋体" w:hAnsi="宋体" w:eastAsia="宋体" w:cs="宋体"/>
          <w:b/>
          <w:color w:val="auto"/>
          <w:sz w:val="24"/>
          <w:highlight w:val="none"/>
        </w:rPr>
      </w:pPr>
    </w:p>
    <w:p w14:paraId="456BE966">
      <w:pPr>
        <w:spacing w:line="360" w:lineRule="auto"/>
        <w:rPr>
          <w:rFonts w:hint="eastAsia" w:ascii="宋体" w:hAnsi="宋体" w:eastAsia="宋体" w:cs="宋体"/>
          <w:b/>
          <w:color w:val="auto"/>
          <w:sz w:val="24"/>
          <w:highlight w:val="none"/>
        </w:rPr>
      </w:pPr>
    </w:p>
    <w:p w14:paraId="3E53FC7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2375EDB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0697F1E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0859DED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725D04A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13D07EC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43D6844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C8652AA">
      <w:pPr>
        <w:widowControl/>
        <w:spacing w:line="360" w:lineRule="auto"/>
        <w:ind w:firstLine="600" w:firstLineChars="200"/>
        <w:jc w:val="left"/>
        <w:rPr>
          <w:rFonts w:hint="eastAsia" w:ascii="宋体" w:hAnsi="宋体" w:eastAsia="宋体" w:cs="宋体"/>
          <w:color w:val="auto"/>
          <w:sz w:val="30"/>
          <w:szCs w:val="30"/>
          <w:highlight w:val="none"/>
        </w:rPr>
      </w:pPr>
    </w:p>
    <w:p w14:paraId="20465177">
      <w:pPr>
        <w:spacing w:line="360" w:lineRule="auto"/>
        <w:jc w:val="center"/>
        <w:rPr>
          <w:rFonts w:hint="eastAsia" w:ascii="宋体" w:hAnsi="宋体" w:eastAsia="宋体" w:cs="宋体"/>
          <w:b/>
          <w:color w:val="auto"/>
          <w:spacing w:val="6"/>
          <w:sz w:val="32"/>
          <w:szCs w:val="32"/>
          <w:highlight w:val="none"/>
        </w:rPr>
      </w:pPr>
    </w:p>
    <w:p w14:paraId="0BD5218E">
      <w:pPr>
        <w:spacing w:line="360" w:lineRule="auto"/>
        <w:jc w:val="center"/>
        <w:rPr>
          <w:rFonts w:hint="eastAsia" w:ascii="宋体" w:hAnsi="宋体" w:eastAsia="宋体" w:cs="宋体"/>
          <w:b/>
          <w:color w:val="auto"/>
          <w:spacing w:val="6"/>
          <w:sz w:val="32"/>
          <w:szCs w:val="32"/>
          <w:highlight w:val="none"/>
        </w:rPr>
      </w:pPr>
    </w:p>
    <w:p w14:paraId="3CDBCD8B">
      <w:pPr>
        <w:spacing w:line="360" w:lineRule="auto"/>
        <w:jc w:val="center"/>
        <w:rPr>
          <w:rFonts w:hint="eastAsia" w:ascii="宋体" w:hAnsi="宋体" w:eastAsia="宋体" w:cs="宋体"/>
          <w:b/>
          <w:color w:val="auto"/>
          <w:spacing w:val="6"/>
          <w:sz w:val="32"/>
          <w:szCs w:val="32"/>
          <w:highlight w:val="none"/>
        </w:rPr>
      </w:pPr>
    </w:p>
    <w:p w14:paraId="1D1B394B">
      <w:pPr>
        <w:spacing w:line="360" w:lineRule="auto"/>
        <w:jc w:val="center"/>
        <w:rPr>
          <w:rFonts w:hint="eastAsia" w:ascii="宋体" w:hAnsi="宋体" w:eastAsia="宋体" w:cs="宋体"/>
          <w:b/>
          <w:color w:val="auto"/>
          <w:spacing w:val="6"/>
          <w:sz w:val="32"/>
          <w:szCs w:val="32"/>
          <w:highlight w:val="none"/>
        </w:rPr>
      </w:pPr>
    </w:p>
    <w:p w14:paraId="4F135260">
      <w:pPr>
        <w:spacing w:line="360" w:lineRule="auto"/>
        <w:jc w:val="center"/>
        <w:rPr>
          <w:rFonts w:hint="eastAsia" w:ascii="宋体" w:hAnsi="宋体" w:eastAsia="宋体" w:cs="宋体"/>
          <w:b/>
          <w:color w:val="auto"/>
          <w:spacing w:val="6"/>
          <w:sz w:val="32"/>
          <w:szCs w:val="32"/>
          <w:highlight w:val="none"/>
        </w:rPr>
      </w:pPr>
    </w:p>
    <w:p w14:paraId="027A457A">
      <w:pPr>
        <w:spacing w:line="360" w:lineRule="auto"/>
        <w:jc w:val="center"/>
        <w:rPr>
          <w:rFonts w:hint="eastAsia" w:ascii="宋体" w:hAnsi="宋体" w:eastAsia="宋体" w:cs="宋体"/>
          <w:b/>
          <w:color w:val="auto"/>
          <w:spacing w:val="6"/>
          <w:sz w:val="32"/>
          <w:szCs w:val="32"/>
          <w:highlight w:val="none"/>
        </w:rPr>
      </w:pPr>
    </w:p>
    <w:p w14:paraId="07890912">
      <w:pPr>
        <w:spacing w:line="360" w:lineRule="auto"/>
        <w:jc w:val="center"/>
        <w:rPr>
          <w:rFonts w:hint="eastAsia" w:ascii="宋体" w:hAnsi="宋体" w:eastAsia="宋体" w:cs="宋体"/>
          <w:b/>
          <w:color w:val="auto"/>
          <w:spacing w:val="6"/>
          <w:sz w:val="32"/>
          <w:szCs w:val="32"/>
          <w:highlight w:val="none"/>
        </w:rPr>
      </w:pPr>
    </w:p>
    <w:p w14:paraId="2816CCF7">
      <w:pPr>
        <w:spacing w:line="360" w:lineRule="auto"/>
        <w:jc w:val="center"/>
        <w:rPr>
          <w:rFonts w:hint="eastAsia" w:ascii="宋体" w:hAnsi="宋体" w:eastAsia="宋体" w:cs="宋体"/>
          <w:b/>
          <w:color w:val="auto"/>
          <w:spacing w:val="6"/>
          <w:sz w:val="32"/>
          <w:szCs w:val="32"/>
          <w:highlight w:val="none"/>
        </w:rPr>
      </w:pPr>
    </w:p>
    <w:p w14:paraId="587A57E3">
      <w:pPr>
        <w:spacing w:line="360" w:lineRule="auto"/>
        <w:jc w:val="center"/>
        <w:rPr>
          <w:rFonts w:hint="eastAsia" w:ascii="宋体" w:hAnsi="宋体" w:eastAsia="宋体" w:cs="宋体"/>
          <w:b/>
          <w:color w:val="auto"/>
          <w:spacing w:val="6"/>
          <w:sz w:val="32"/>
          <w:szCs w:val="32"/>
          <w:highlight w:val="none"/>
        </w:rPr>
      </w:pPr>
    </w:p>
    <w:p w14:paraId="694E0F2D">
      <w:pPr>
        <w:spacing w:line="360" w:lineRule="auto"/>
        <w:jc w:val="center"/>
        <w:rPr>
          <w:rFonts w:hint="eastAsia" w:ascii="宋体" w:hAnsi="宋体" w:eastAsia="宋体" w:cs="宋体"/>
          <w:b/>
          <w:color w:val="auto"/>
          <w:spacing w:val="6"/>
          <w:sz w:val="32"/>
          <w:szCs w:val="32"/>
          <w:highlight w:val="none"/>
        </w:rPr>
      </w:pPr>
    </w:p>
    <w:p w14:paraId="0637312D">
      <w:pPr>
        <w:spacing w:line="360" w:lineRule="auto"/>
        <w:jc w:val="center"/>
        <w:rPr>
          <w:rFonts w:hint="eastAsia" w:ascii="宋体" w:hAnsi="宋体" w:eastAsia="宋体" w:cs="宋体"/>
          <w:b/>
          <w:color w:val="auto"/>
          <w:spacing w:val="6"/>
          <w:sz w:val="32"/>
          <w:szCs w:val="32"/>
          <w:highlight w:val="none"/>
        </w:rPr>
      </w:pPr>
    </w:p>
    <w:p w14:paraId="4AC0AF09">
      <w:pPr>
        <w:spacing w:line="360" w:lineRule="auto"/>
        <w:jc w:val="center"/>
        <w:rPr>
          <w:rFonts w:hint="eastAsia" w:ascii="宋体" w:hAnsi="宋体" w:eastAsia="宋体" w:cs="宋体"/>
          <w:b/>
          <w:color w:val="auto"/>
          <w:spacing w:val="6"/>
          <w:sz w:val="32"/>
          <w:szCs w:val="32"/>
          <w:highlight w:val="none"/>
        </w:rPr>
      </w:pPr>
    </w:p>
    <w:p w14:paraId="396AF94E">
      <w:pPr>
        <w:spacing w:line="360" w:lineRule="auto"/>
        <w:jc w:val="left"/>
        <w:rPr>
          <w:rFonts w:hint="eastAsia" w:ascii="宋体" w:hAnsi="宋体" w:eastAsia="宋体" w:cs="宋体"/>
          <w:b/>
          <w:color w:val="auto"/>
          <w:spacing w:val="6"/>
          <w:sz w:val="32"/>
          <w:szCs w:val="32"/>
          <w:highlight w:val="none"/>
        </w:rPr>
      </w:pPr>
    </w:p>
    <w:p w14:paraId="035DB4F1">
      <w:pPr>
        <w:pStyle w:val="5"/>
        <w:keepNext/>
        <w:keepLines/>
        <w:pageBreakBefore w:val="0"/>
        <w:widowControl w:val="0"/>
        <w:kinsoku/>
        <w:wordWrap/>
        <w:overflowPunct/>
        <w:topLinePunct w:val="0"/>
        <w:autoSpaceDE/>
        <w:autoSpaceDN/>
        <w:bidi w:val="0"/>
        <w:adjustRightInd w:val="0"/>
        <w:snapToGrid/>
        <w:spacing w:before="0" w:after="0" w:line="416" w:lineRule="auto"/>
        <w:ind w:left="901"/>
        <w:textAlignment w:val="auto"/>
        <w:rPr>
          <w:rFonts w:hint="eastAsia" w:ascii="宋体" w:hAnsi="宋体" w:eastAsia="宋体" w:cs="宋体"/>
          <w:color w:val="auto"/>
          <w:sz w:val="28"/>
          <w:szCs w:val="28"/>
          <w:highlight w:val="none"/>
        </w:rPr>
      </w:pPr>
      <w:bookmarkStart w:id="958" w:name="_Toc30705"/>
      <w:r>
        <w:rPr>
          <w:rFonts w:hint="eastAsia" w:ascii="宋体" w:hAnsi="宋体" w:eastAsia="宋体" w:cs="宋体"/>
          <w:color w:val="auto"/>
          <w:sz w:val="28"/>
          <w:szCs w:val="28"/>
          <w:highlight w:val="none"/>
        </w:rPr>
        <w:t>附件2：投诉书范本及制作说明</w:t>
      </w:r>
      <w:bookmarkEnd w:id="958"/>
    </w:p>
    <w:p w14:paraId="7C7BDEDF">
      <w:pPr>
        <w:spacing w:line="360" w:lineRule="auto"/>
        <w:jc w:val="center"/>
        <w:rPr>
          <w:rFonts w:hint="eastAsia" w:ascii="宋体" w:hAnsi="宋体" w:eastAsia="宋体" w:cs="宋体"/>
          <w:b/>
          <w:color w:val="auto"/>
          <w:sz w:val="24"/>
          <w:highlight w:val="none"/>
        </w:rPr>
      </w:pPr>
    </w:p>
    <w:p w14:paraId="2D17AE02">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6D4C852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391F4E0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0CFFC20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74AC146">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504D52B">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510062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BB854F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223095E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5CE268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8F53E2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056A55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5C76892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2B9397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30BA01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A538F7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EA6CA8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59250FA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1D074ED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F88CAF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427514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185C0FA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A97024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917B91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1CDC9ED2">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7DD4E24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E9841FF">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2C834BB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308C5C6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3A710C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AB8ECB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2CBA82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05CEAB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EC3BA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5EB5EA6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5C131CC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3ED94D5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3BFAA9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21794F9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FDAF3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C0BD73D">
      <w:pPr>
        <w:spacing w:line="360" w:lineRule="auto"/>
        <w:rPr>
          <w:rFonts w:hint="eastAsia" w:ascii="宋体" w:hAnsi="宋体" w:eastAsia="宋体" w:cs="宋体"/>
          <w:b/>
          <w:color w:val="auto"/>
          <w:sz w:val="24"/>
          <w:highlight w:val="none"/>
        </w:rPr>
      </w:pPr>
    </w:p>
    <w:p w14:paraId="416A23C1">
      <w:pPr>
        <w:spacing w:line="360" w:lineRule="auto"/>
        <w:rPr>
          <w:rFonts w:hint="eastAsia" w:ascii="宋体" w:hAnsi="宋体" w:eastAsia="宋体" w:cs="宋体"/>
          <w:b/>
          <w:color w:val="auto"/>
          <w:sz w:val="24"/>
          <w:highlight w:val="none"/>
        </w:rPr>
      </w:pPr>
    </w:p>
    <w:p w14:paraId="059F3B2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667C206E">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00058AB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3F52569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7B83C4C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1AB3B02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6BD8568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6BF9B52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67E1615">
      <w:pPr>
        <w:widowControl/>
        <w:spacing w:line="360" w:lineRule="auto"/>
        <w:ind w:firstLine="480" w:firstLineChars="200"/>
        <w:jc w:val="left"/>
        <w:rPr>
          <w:rFonts w:hint="eastAsia" w:ascii="宋体" w:hAnsi="宋体" w:eastAsia="宋体" w:cs="宋体"/>
          <w:color w:val="auto"/>
          <w:sz w:val="24"/>
          <w:highlight w:val="none"/>
        </w:rPr>
      </w:pPr>
    </w:p>
    <w:p w14:paraId="0BBF970C">
      <w:pPr>
        <w:pStyle w:val="5"/>
        <w:keepNext/>
        <w:keepLines/>
        <w:pageBreakBefore w:val="0"/>
        <w:widowControl w:val="0"/>
        <w:kinsoku/>
        <w:wordWrap/>
        <w:overflowPunct/>
        <w:topLinePunct w:val="0"/>
        <w:autoSpaceDE/>
        <w:autoSpaceDN/>
        <w:bidi w:val="0"/>
        <w:adjustRightInd w:val="0"/>
        <w:snapToGrid/>
        <w:spacing w:before="0" w:after="0" w:line="416" w:lineRule="auto"/>
        <w:ind w:left="901"/>
        <w:textAlignment w:val="auto"/>
        <w:rPr>
          <w:rFonts w:hint="eastAsia" w:ascii="宋体" w:hAnsi="宋体" w:eastAsia="宋体" w:cs="宋体"/>
          <w:color w:val="auto"/>
          <w:sz w:val="28"/>
          <w:szCs w:val="28"/>
          <w:highlight w:val="none"/>
        </w:rPr>
        <w:sectPr>
          <w:footerReference r:id="rId20" w:type="first"/>
          <w:headerReference r:id="rId19" w:type="default"/>
          <w:pgSz w:w="11905" w:h="16838"/>
          <w:pgMar w:top="1440" w:right="1803" w:bottom="1440" w:left="1803" w:header="851" w:footer="992" w:gutter="0"/>
          <w:pgNumType w:fmt="decimal"/>
          <w:cols w:space="0" w:num="1"/>
          <w:titlePg/>
          <w:rtlGutter w:val="0"/>
          <w:docGrid w:linePitch="312" w:charSpace="0"/>
        </w:sectPr>
      </w:pPr>
      <w:bookmarkStart w:id="959" w:name="_Toc20059"/>
      <w:bookmarkStart w:id="960" w:name="_Toc27580"/>
    </w:p>
    <w:p w14:paraId="18329710">
      <w:pPr>
        <w:pStyle w:val="5"/>
        <w:keepNext/>
        <w:keepLines/>
        <w:pageBreakBefore w:val="0"/>
        <w:widowControl w:val="0"/>
        <w:kinsoku/>
        <w:wordWrap/>
        <w:overflowPunct/>
        <w:topLinePunct w:val="0"/>
        <w:autoSpaceDE/>
        <w:autoSpaceDN/>
        <w:bidi w:val="0"/>
        <w:adjustRightInd w:val="0"/>
        <w:snapToGrid/>
        <w:spacing w:before="0" w:after="0" w:line="416" w:lineRule="auto"/>
        <w:ind w:left="901"/>
        <w:textAlignment w:val="auto"/>
        <w:rPr>
          <w:rFonts w:hint="eastAsia" w:ascii="宋体" w:hAnsi="宋体" w:eastAsia="宋体" w:cs="宋体"/>
          <w:color w:val="auto"/>
          <w:sz w:val="28"/>
          <w:szCs w:val="28"/>
          <w:highlight w:val="none"/>
          <w:lang w:val="en-US" w:eastAsia="zh-CN"/>
        </w:rPr>
      </w:pPr>
      <w:bookmarkStart w:id="961" w:name="_Toc18970"/>
      <w:r>
        <w:rPr>
          <w:rFonts w:hint="eastAsia" w:ascii="宋体" w:hAnsi="宋体" w:eastAsia="宋体" w:cs="宋体"/>
          <w:color w:val="auto"/>
          <w:sz w:val="28"/>
          <w:szCs w:val="28"/>
          <w:highlight w:val="none"/>
        </w:rPr>
        <w:t>附件</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w:t>
      </w:r>
      <w:bookmarkEnd w:id="959"/>
      <w:bookmarkEnd w:id="960"/>
      <w:r>
        <w:rPr>
          <w:rFonts w:hint="eastAsia" w:ascii="宋体" w:hAnsi="宋体" w:eastAsia="宋体" w:cs="宋体"/>
          <w:color w:val="auto"/>
          <w:sz w:val="28"/>
          <w:szCs w:val="28"/>
          <w:highlight w:val="none"/>
          <w:lang w:val="en-US" w:eastAsia="zh-CN"/>
        </w:rPr>
        <w:t xml:space="preserve"> 政府采购活动现场确认书</w:t>
      </w:r>
      <w:bookmarkEnd w:id="961"/>
    </w:p>
    <w:p w14:paraId="1AD97C7C">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政府采购活动现场确认声明书</w:t>
      </w:r>
    </w:p>
    <w:p w14:paraId="54836ECE">
      <w:pPr>
        <w:pStyle w:val="17"/>
        <w:rPr>
          <w:rFonts w:hint="eastAsia" w:ascii="宋体" w:hAnsi="宋体" w:eastAsia="宋体" w:cs="宋体"/>
          <w:color w:val="auto"/>
          <w:highlight w:val="none"/>
        </w:rPr>
      </w:pPr>
    </w:p>
    <w:p w14:paraId="2980B93C">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（采购代理机构名称）：</w:t>
      </w:r>
    </w:p>
    <w:p w14:paraId="7FC2F5F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供应商代表</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经由</w:t>
      </w:r>
      <w:r>
        <w:rPr>
          <w:rFonts w:hint="eastAsia" w:ascii="宋体" w:hAnsi="宋体" w:eastAsia="宋体" w:cs="宋体"/>
          <w:color w:val="auto"/>
          <w:sz w:val="24"/>
          <w:szCs w:val="24"/>
          <w:highlight w:val="none"/>
          <w:u w:val="single"/>
        </w:rPr>
        <w:t xml:space="preserve">   （公司名称）      </w:t>
      </w:r>
      <w:r>
        <w:rPr>
          <w:rFonts w:hint="eastAsia" w:ascii="宋体" w:hAnsi="宋体" w:eastAsia="宋体" w:cs="宋体"/>
          <w:color w:val="auto"/>
          <w:sz w:val="24"/>
          <w:szCs w:val="24"/>
          <w:highlight w:val="none"/>
        </w:rPr>
        <w:t>法定代表人（负责人）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，合法授权参加</w:t>
      </w:r>
      <w:r>
        <w:rPr>
          <w:rFonts w:hint="eastAsia" w:ascii="宋体" w:hAnsi="宋体" w:eastAsia="宋体" w:cs="宋体"/>
          <w:color w:val="auto"/>
          <w:sz w:val="24"/>
          <w:szCs w:val="24"/>
          <w:highlight w:val="none"/>
          <w:u w:val="single"/>
        </w:rPr>
        <w:t>（项目名称）（项目编号：XXXX） 政府</w:t>
      </w:r>
      <w:r>
        <w:rPr>
          <w:rFonts w:hint="eastAsia" w:ascii="宋体" w:hAnsi="宋体" w:eastAsia="宋体" w:cs="宋体"/>
          <w:color w:val="auto"/>
          <w:sz w:val="24"/>
          <w:szCs w:val="24"/>
          <w:highlight w:val="none"/>
        </w:rPr>
        <w:t>采购活动，经与本单位法人代表（负责人）联系确认，现就有关公平竞争事项郑重声明如下：</w:t>
      </w:r>
    </w:p>
    <w:p w14:paraId="226DB90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一、本单位与采购人之间 □不存在利害关系 □存在下列利害关系</w:t>
      </w:r>
      <w:r>
        <w:rPr>
          <w:rFonts w:hint="eastAsia" w:ascii="宋体" w:hAnsi="宋体" w:eastAsia="宋体" w:cs="宋体"/>
          <w:color w:val="auto"/>
          <w:sz w:val="24"/>
          <w:szCs w:val="24"/>
          <w:highlight w:val="none"/>
          <w:u w:val="single"/>
        </w:rPr>
        <w:t xml:space="preserve">         ：</w:t>
      </w:r>
    </w:p>
    <w:p w14:paraId="6849199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A.投资关系    B.行政隶属关系    C.业务指导关系</w:t>
      </w:r>
    </w:p>
    <w:p w14:paraId="147B0979">
      <w:pPr>
        <w:spacing w:line="360" w:lineRule="auto"/>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D.其他可能影响采购公正的利害关系（如有，请如实说明）</w:t>
      </w:r>
      <w:r>
        <w:rPr>
          <w:rFonts w:hint="eastAsia" w:ascii="宋体" w:hAnsi="宋体" w:eastAsia="宋体" w:cs="宋体"/>
          <w:color w:val="auto"/>
          <w:sz w:val="24"/>
          <w:szCs w:val="24"/>
          <w:highlight w:val="none"/>
          <w:u w:val="single"/>
        </w:rPr>
        <w:t xml:space="preserve">         </w:t>
      </w:r>
    </w:p>
    <w:p w14:paraId="7B7F63A8">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二、现已清楚知道参加本项目采购活动的其他所有供应商名称，本单位</w:t>
      </w:r>
    </w:p>
    <w:p w14:paraId="65BF501B">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□与其他所有供应商之间均不存在利害关系  □与</w:t>
      </w:r>
      <w:r>
        <w:rPr>
          <w:rFonts w:hint="eastAsia" w:ascii="宋体" w:hAnsi="宋体" w:eastAsia="宋体" w:cs="宋体"/>
          <w:color w:val="auto"/>
          <w:sz w:val="24"/>
          <w:szCs w:val="24"/>
          <w:highlight w:val="none"/>
          <w:u w:val="single"/>
        </w:rPr>
        <w:t xml:space="preserve">（供应商名称）     </w:t>
      </w:r>
      <w:r>
        <w:rPr>
          <w:rFonts w:hint="eastAsia" w:ascii="宋体" w:hAnsi="宋体" w:eastAsia="宋体" w:cs="宋体"/>
          <w:color w:val="auto"/>
          <w:sz w:val="24"/>
          <w:szCs w:val="24"/>
          <w:highlight w:val="none"/>
        </w:rPr>
        <w:t>之间存在下列利害关系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1CA936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A.法定代表人或负责人或实际控制人是同一人</w:t>
      </w:r>
    </w:p>
    <w:p w14:paraId="390D3DC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B.法定代表人或负责人或实际控制人是夫妻关系</w:t>
      </w:r>
    </w:p>
    <w:p w14:paraId="7C46EBA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C.法定代表人或负责人或实际控制人是直系血亲关系</w:t>
      </w:r>
    </w:p>
    <w:p w14:paraId="6660F68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D.法定代表人或负责人或实际控制人存在三代以内旁系血亲关系</w:t>
      </w:r>
    </w:p>
    <w:p w14:paraId="11CC755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E.法定代表人或负责人或实际控制人存在近姻亲关系</w:t>
      </w:r>
    </w:p>
    <w:p w14:paraId="71A4310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F.法定代表人或负责人或实际控制人存在股份控制或实际控制关系</w:t>
      </w:r>
    </w:p>
    <w:p w14:paraId="777AEE0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G.存在共同直接或间接投资设立子公司、联营企业和合营企业情况</w:t>
      </w:r>
    </w:p>
    <w:p w14:paraId="4B677F5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H.存在分级代理或代销关系、同一生产制造商关系、管理关系、重要业务（占主营业务收入50%以上）或重要财务往来关系（如融资）等其他实质性控制关系</w:t>
      </w:r>
    </w:p>
    <w:p w14:paraId="684DDBD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I.其他利害关系情况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14:paraId="43C3D861">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三、现已清楚知道并严格遵守政府采购法律法规和现场纪律。</w:t>
      </w:r>
    </w:p>
    <w:p w14:paraId="2D3DCA02">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四、我发现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供应商之间存在或可能存在上述第二条第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项利害关系。 </w:t>
      </w:r>
    </w:p>
    <w:p w14:paraId="48AA324A">
      <w:pPr>
        <w:spacing w:line="360" w:lineRule="auto"/>
        <w:ind w:firstLine="480"/>
        <w:rPr>
          <w:rFonts w:hint="eastAsia" w:ascii="宋体" w:hAnsi="宋体" w:eastAsia="宋体" w:cs="宋体"/>
          <w:color w:val="auto"/>
          <w:sz w:val="24"/>
          <w:szCs w:val="24"/>
          <w:highlight w:val="none"/>
        </w:rPr>
      </w:pPr>
    </w:p>
    <w:p w14:paraId="2E7BC7BE">
      <w:pPr>
        <w:spacing w:line="360" w:lineRule="auto"/>
        <w:ind w:firstLine="120" w:firstLine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（供应商代表签名）：                                             </w:t>
      </w:r>
    </w:p>
    <w:p w14:paraId="0312F384">
      <w:pPr>
        <w:spacing w:line="360" w:lineRule="auto"/>
        <w:jc w:val="right"/>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 xml:space="preserve">        年   月   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rPr>
        <w:tab/>
      </w:r>
    </w:p>
    <w:p w14:paraId="04CCDB2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注：1、供应商认为有利害关系和需要回避的人员，应提供相关证明材料，与本声明书一同提交。由采购代理机构和财政监督部门负责询问核查；</w:t>
      </w:r>
    </w:p>
    <w:p w14:paraId="684CD8E2">
      <w:pPr>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rPr>
        <w:fldChar w:fldCharType="begin"/>
      </w:r>
      <w:r>
        <w:rPr>
          <w:rFonts w:hint="eastAsia" w:ascii="宋体" w:hAnsi="宋体" w:eastAsia="宋体" w:cs="宋体"/>
          <w:b/>
          <w:color w:val="auto"/>
          <w:sz w:val="24"/>
          <w:highlight w:val="none"/>
        </w:rPr>
        <w:instrText xml:space="preserve"> HYPERLINK "mailto:该声明书在投标文件解密后30分钟内以邮件方式发送至邮箱lssggzyjyzx@163.com" </w:instrText>
      </w:r>
      <w:r>
        <w:rPr>
          <w:rFonts w:hint="eastAsia" w:ascii="宋体" w:hAnsi="宋体" w:eastAsia="宋体" w:cs="宋体"/>
          <w:b/>
          <w:color w:val="auto"/>
          <w:sz w:val="24"/>
          <w:highlight w:val="none"/>
        </w:rPr>
        <w:fldChar w:fldCharType="separate"/>
      </w:r>
      <w:r>
        <w:rPr>
          <w:rStyle w:val="78"/>
          <w:rFonts w:hint="eastAsia" w:ascii="宋体" w:hAnsi="宋体" w:eastAsia="宋体" w:cs="宋体"/>
          <w:b/>
          <w:color w:val="auto"/>
          <w:sz w:val="24"/>
          <w:highlight w:val="none"/>
          <w:u w:val="none"/>
        </w:rPr>
        <w:t>该声明书在投标文件解密后30分钟内以邮件方式发送至邮箱</w:t>
      </w:r>
      <w:r>
        <w:rPr>
          <w:rStyle w:val="78"/>
          <w:rFonts w:hint="eastAsia" w:ascii="宋体" w:hAnsi="宋体" w:eastAsia="宋体" w:cs="宋体"/>
          <w:b/>
          <w:color w:val="auto"/>
          <w:sz w:val="24"/>
          <w:highlight w:val="none"/>
          <w:u w:val="none"/>
          <w:lang w:eastAsia="zh-CN"/>
        </w:rPr>
        <w:t>1979540398</w:t>
      </w:r>
      <w:r>
        <w:rPr>
          <w:rStyle w:val="78"/>
          <w:rFonts w:hint="eastAsia" w:ascii="宋体" w:hAnsi="宋体" w:eastAsia="宋体" w:cs="宋体"/>
          <w:b/>
          <w:color w:val="auto"/>
          <w:sz w:val="24"/>
          <w:highlight w:val="none"/>
          <w:u w:val="none"/>
        </w:rPr>
        <w:t xml:space="preserve"> @qq.com</w:t>
      </w:r>
      <w:r>
        <w:rPr>
          <w:rFonts w:hint="eastAsia" w:ascii="宋体" w:hAnsi="宋体" w:eastAsia="宋体" w:cs="宋体"/>
          <w:b/>
          <w:color w:val="auto"/>
          <w:sz w:val="24"/>
          <w:highlight w:val="none"/>
        </w:rPr>
        <w:fldChar w:fldCharType="end"/>
      </w:r>
      <w:r>
        <w:rPr>
          <w:rFonts w:hint="eastAsia" w:ascii="宋体" w:hAnsi="宋体" w:eastAsia="宋体" w:cs="宋体"/>
          <w:b/>
          <w:color w:val="auto"/>
          <w:sz w:val="24"/>
          <w:highlight w:val="none"/>
        </w:rPr>
        <w:t>；</w:t>
      </w:r>
    </w:p>
    <w:p w14:paraId="79D9E06E">
      <w:pPr>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sz w:val="24"/>
          <w:highlight w:val="none"/>
        </w:rPr>
        <w:t>3、该声明书请各供应商在开标前提前准备好。</w:t>
      </w:r>
    </w:p>
    <w:p w14:paraId="232CF60C">
      <w:pPr>
        <w:widowControl/>
        <w:tabs>
          <w:tab w:val="left" w:pos="6782"/>
        </w:tabs>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ab/>
      </w:r>
    </w:p>
    <w:sectPr>
      <w:pgSz w:w="11905" w:h="16838"/>
      <w:pgMar w:top="1440" w:right="1803" w:bottom="1440" w:left="1803"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仿宋_GB2312;仿宋">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B3CFB">
    <w:pPr>
      <w:pStyle w:val="42"/>
      <w:jc w:val="center"/>
      <w:rPr>
        <w:rFonts w:hint="eastAsia" w:ascii="仿宋_GB2312" w:eastAsia="仿宋_GB2312"/>
        <w:lang w:eastAsia="zh-CN"/>
      </w:rPr>
    </w:pPr>
    <w:r>
      <w:rPr>
        <w:rFonts w:hint="eastAsia" w:ascii="仿宋_GB2312" w:eastAsia="仿宋_GB2312"/>
      </w:rPr>
      <w:t>采购代理机：</w:t>
    </w:r>
    <w:r>
      <w:rPr>
        <w:rFonts w:hint="eastAsia" w:ascii="仿宋_GB2312" w:eastAsia="仿宋_GB2312"/>
        <w:lang w:eastAsia="zh-CN"/>
      </w:rPr>
      <w:t>浙江华耀建设咨询有限公司</w:t>
    </w:r>
    <w:r>
      <w:rPr>
        <w:rFonts w:hint="eastAsia" w:ascii="仿宋_GB2312" w:eastAsia="仿宋_GB2312"/>
      </w:rPr>
      <w:t xml:space="preserve">        联系电话：</w:t>
    </w:r>
    <w:r>
      <w:rPr>
        <w:rFonts w:hint="eastAsia" w:ascii="仿宋_GB2312" w:eastAsia="仿宋_GB2312"/>
        <w:lang w:eastAsia="zh-CN"/>
      </w:rPr>
      <w:t>0578-5084999</w:t>
    </w:r>
    <w:r>
      <w:rPr>
        <w:rFonts w:hint="eastAsia" w:ascii="仿宋_GB2312" w:eastAsia="仿宋_GB2312"/>
      </w:rPr>
      <w:t xml:space="preserve">       传真：</w:t>
    </w:r>
    <w:r>
      <w:rPr>
        <w:rFonts w:hint="eastAsia" w:ascii="仿宋_GB2312" w:eastAsia="仿宋_GB2312"/>
        <w:lang w:eastAsia="zh-CN"/>
      </w:rPr>
      <w:t>0578-5084999</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59B6A">
    <w:pPr>
      <w:pStyle w:val="42"/>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10BFC">
                          <w:pPr>
                            <w:pStyle w:val="4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9F10BFC">
                    <w:pPr>
                      <w:pStyle w:val="4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0B043">
    <w:pPr>
      <w:pStyle w:val="42"/>
      <w:jc w:val="center"/>
      <w:rPr>
        <w:rFonts w:hint="eastAsia" w:ascii="仿宋_GB2312" w:eastAsia="仿宋_GB2312"/>
        <w:lang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CCCAC9">
                          <w:pPr>
                            <w:pStyle w:val="42"/>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7CCCAC9">
                    <w:pPr>
                      <w:pStyle w:val="42"/>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B58F4">
    <w:pPr>
      <w:pStyle w:val="42"/>
      <w:framePr w:wrap="around" w:vAnchor="text" w:hAnchor="margin" w:xAlign="right" w:y="1"/>
      <w:rPr>
        <w:rStyle w:val="74"/>
      </w:rPr>
    </w:pPr>
    <w:r>
      <w:fldChar w:fldCharType="begin"/>
    </w:r>
    <w:r>
      <w:rPr>
        <w:rStyle w:val="74"/>
      </w:rPr>
      <w:instrText xml:space="preserve">PAGE  </w:instrText>
    </w:r>
    <w:r>
      <w:fldChar w:fldCharType="end"/>
    </w:r>
  </w:p>
  <w:p w14:paraId="1B76A755">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1BEED">
    <w:pPr>
      <w:pStyle w:val="42"/>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60D98">
    <w:pPr>
      <w:pStyle w:val="42"/>
      <w:jc w:val="center"/>
      <w:rPr>
        <w:rFonts w:hint="eastAsia" w:ascii="仿宋_GB2312" w:eastAsia="仿宋_GB2312"/>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E3DD5F">
                          <w:pPr>
                            <w:pStyle w:val="4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BE3DD5F">
                    <w:pPr>
                      <w:pStyle w:val="4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AE5C4">
    <w:pPr>
      <w:pStyle w:val="4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6D495F">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96D495F">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732A9">
    <w:pPr>
      <w:pBdr>
        <w:top w:val="single" w:color="auto" w:sz="4" w:space="1"/>
      </w:pBdr>
      <w:jc w:val="center"/>
      <w:rPr>
        <w:rFonts w:ascii="仿宋" w:hAnsi="仿宋" w:eastAsia="仿宋" w:cs="仿宋"/>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42A372">
                          <w:pPr>
                            <w:pStyle w:val="4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342A372">
                    <w:pPr>
                      <w:pStyle w:val="4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92519">
    <w:pPr>
      <w:pStyle w:val="4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6155B9">
                          <w:pPr>
                            <w:pStyle w:val="4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C6155B9">
                    <w:pPr>
                      <w:pStyle w:val="4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97A47">
    <w:pPr>
      <w:pStyle w:val="42"/>
      <w:pBdr>
        <w:top w:val="single" w:color="auto" w:sz="4" w:space="1"/>
      </w:pBdr>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B32D5">
                          <w:pPr>
                            <w:pStyle w:val="4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6FB32D5">
                    <w:pPr>
                      <w:pStyle w:val="4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E68A6">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8FE88D">
                          <w:pPr>
                            <w:pStyle w:val="4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28FE88D">
                    <w:pPr>
                      <w:pStyle w:val="42"/>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6841B">
    <w:pPr>
      <w:pStyle w:val="43"/>
      <w:pBdr>
        <w:bottom w:val="thinThickSmallGap" w:color="auto" w:sz="12" w:space="0"/>
      </w:pBdr>
      <w:jc w:val="left"/>
      <w:rPr>
        <w:rFonts w:hint="eastAsia" w:ascii="仿宋_GB2312" w:eastAsia="仿宋_GB2312"/>
        <w:iCs/>
        <w:lang w:eastAsia="zh-CN"/>
      </w:rPr>
    </w:pPr>
    <w:r>
      <w:rPr>
        <w:rFonts w:hint="eastAsia" w:ascii="仿宋_GB2312" w:eastAsia="仿宋_GB2312"/>
        <w:iCs/>
        <w:lang w:eastAsia="zh-CN"/>
      </w:rPr>
      <w:t>2024年省级林业专项—浙江畲乡草鱼塘国家</w:t>
    </w:r>
  </w:p>
  <w:p w14:paraId="1FC2112A">
    <w:pPr>
      <w:pStyle w:val="43"/>
      <w:pBdr>
        <w:bottom w:val="thinThickSmallGap" w:color="auto" w:sz="12" w:space="0"/>
      </w:pBdr>
      <w:jc w:val="left"/>
      <w:rPr>
        <w:rFonts w:ascii="仿宋_GB2312" w:eastAsia="仿宋_GB2312"/>
        <w:iCs/>
      </w:rPr>
    </w:pPr>
    <w:r>
      <w:rPr>
        <w:rFonts w:hint="eastAsia" w:ascii="仿宋_GB2312" w:eastAsia="仿宋_GB2312"/>
        <w:iCs/>
        <w:lang w:eastAsia="zh-CN"/>
      </w:rPr>
      <w:t>森林公园生物多样性样地建设</w:t>
    </w:r>
    <w:r>
      <w:rPr>
        <w:rFonts w:hint="eastAsia" w:ascii="仿宋_GB2312" w:eastAsia="仿宋_GB2312"/>
        <w:iCs/>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9341F">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DF661">
    <w:pPr>
      <w:pStyle w:val="43"/>
      <w:pBdr>
        <w:bottom w:val="thinThickSmallGap" w:color="auto" w:sz="12" w:space="0"/>
      </w:pBdr>
      <w:tabs>
        <w:tab w:val="right" w:pos="8334"/>
        <w:tab w:val="clear" w:pos="4153"/>
      </w:tabs>
      <w:jc w:val="left"/>
      <w:rPr>
        <w:rFonts w:ascii="仿宋" w:hAnsi="仿宋" w:eastAsia="仿宋" w:cs="仿宋"/>
        <w:iCs/>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601345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60134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6AB998">
                          <w:pPr>
                            <w:pStyle w:val="43"/>
                            <w:jc w:val="both"/>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473.5pt;mso-position-horizontal:right;mso-position-horizontal-relative:margin;z-index:251660288;mso-width-relative:page;mso-height-relative:page;" filled="f" stroked="f" coordsize="21600,21600" o:gfxdata="UEsDBAoAAAAAAIdO4kAAAAAAAAAAAAAAAAAEAAAAZHJzL1BLAwQUAAAACACHTuJAyj/kmtQAAAAF&#10;AQAADwAAAGRycy9kb3ducmV2LnhtbE2PQU/DMAyF70j8h8hI3FiyCUEpTXdAsAOc6BDi6LVuU2ic&#10;qsm6wa/HcIGLpaf3/Py5WB/9oGaaYh/YwnJhQBHXoem5s/CyfbjIQMWE3OAQmCx8UoR1eXpSYN6E&#10;Az/TXKVOSQnHHC24lMZc61g78hgXYSQWrw2TxyRy6nQz4UHK/aBXxlxpjz3LBYcj3TmqP6q9F4zX&#10;J+M3X61784/Yxspt5839u7XnZ0tzCyrRMf2F4QdfdqAUpl3YcxPVYEEeSb9TvJvLa5E7C6ssM6DL&#10;Qv+nL78BUEsDBBQAAAAIAIdO4kA8sNF6MQIAAFkEAAAOAAAAZHJzL2Uyb0RvYy54bWytVEuOEzEQ&#10;3SNxB8t70p0MjKIonVGYKAgpYkYKiLXjdqdb8g/bSXc4ANyAFRv2nCvn4Lk/GRhYzIKNU11VflXv&#10;VTnzm0ZJchTOV0ZndDxKKRGam7zS+4x+eL9+MaXEB6ZzJo0WGT0JT28Wz5/NazsTE1MamQtHAKL9&#10;rLYZLUOwsyTxvBSK+ZGxQiNYGKdYwKfbJ7ljNdCVTCZpep3UxuXWGS68h3fVBWmP6J4CaIqi4mJl&#10;+EEJHTpUJyQLoOTLynq6aLstCsHDXVF4EYjMKJiG9kQR2Lt4Jos5m+0ds2XF+xbYU1p4xEmxSqPo&#10;BWrFAiMHV/0FpSrujDdFGHGjko5IqwhYjNNH2mxLZkXLBVJ7exHd/z9Y/u5470iVYxMmlGimMPHz&#10;t6/n7z/PP74Q+CBQbf0MeVuLzNC8Ng2SB7+HM/JuCqfiLxgRxCHv6SKvaALhcF6n46uXrxDiiI2n&#10;k+k0bQeQPFy3zoc3wigSjYw6zK+VlR03PqAVpA4psZo260rKdoZSkxolroD/RwQ3pMbFSKJrNlqh&#10;2TU9s53JTyDmTLcb3vJ1heIb5sM9c1gGNIznEu5wFNKgiOktSkrjPv/LH/MxI0QpqbFcGfWfDswJ&#10;SuRbjekBMgyGG4zdYOiDujXY1zEeouWtiQsuyMEsnFEf8YqWsQpCTHPUymgYzNvQrTheIRfLZZuE&#10;fbMsbPTW8ggdRfJ2eQiQsFU2ytJp0auFjWsF719HXOnfv9ush3+E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KP+Sa1AAAAAUBAAAPAAAAAAAAAAEAIAAAACIAAABkcnMvZG93bnJldi54bWxQSwEC&#10;FAAUAAAACACHTuJAPLDRejECAABZBAAADgAAAAAAAAABACAAAAAjAQAAZHJzL2Uyb0RvYy54bWxQ&#10;SwUGAAAAAAYABgBZAQAAxgUAAAAA&#10;">
              <v:fill on="f" focussize="0,0"/>
              <v:stroke on="f" weight="0.5pt"/>
              <v:imagedata o:title=""/>
              <o:lock v:ext="edit" aspectratio="f"/>
              <v:textbox inset="0mm,0mm,0mm,0mm" style="mso-fit-shape-to-text:t;">
                <w:txbxContent>
                  <w:p w14:paraId="246AB998">
                    <w:pPr>
                      <w:pStyle w:val="43"/>
                      <w:jc w:val="both"/>
                    </w:pPr>
                  </w:p>
                </w:txbxContent>
              </v:textbox>
            </v:shape>
          </w:pict>
        </mc:Fallback>
      </mc:AlternateContent>
    </w:r>
    <w:r>
      <w:rPr>
        <w:rFonts w:hint="eastAsia"/>
        <w:lang w:eastAsia="zh-CN"/>
      </w:rPr>
      <w:t>景宁畲族自治县第四次全国文物普查技术服务采购项目的竞争性磋商文件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BAD69">
    <w:pPr>
      <w:pBdr>
        <w:bottom w:val="thinThickSmallGap" w:color="auto" w:sz="12" w:space="0"/>
      </w:pBdr>
      <w:rPr>
        <w:rFonts w:hint="eastAsia" w:ascii="宋体" w:hAnsi="宋体" w:eastAsia="宋体" w:cs="宋体"/>
      </w:rPr>
    </w:pPr>
    <w:r>
      <w:rPr>
        <w:rFonts w:hint="eastAsia" w:ascii="宋体" w:hAnsi="宋体" w:eastAsia="宋体" w:cs="宋体"/>
        <w:sz w:val="18"/>
        <w:szCs w:val="18"/>
        <w:lang w:eastAsia="zh-CN"/>
      </w:rPr>
      <w:t>景宁畲族自治县第四次全国文物普查技术服务采购项目的</w:t>
    </w:r>
    <w:r>
      <w:rPr>
        <w:rFonts w:hint="eastAsia" w:ascii="宋体" w:hAnsi="宋体" w:eastAsia="宋体" w:cs="宋体"/>
        <w:sz w:val="18"/>
        <w:szCs w:val="18"/>
      </w:rPr>
      <w:t>竞</w:t>
    </w:r>
    <w:r>
      <w:rPr>
        <w:rFonts w:hint="eastAsia" w:ascii="宋体" w:hAnsi="宋体" w:eastAsia="宋体" w:cs="宋体"/>
        <w:iCs/>
        <w:sz w:val="18"/>
        <w:szCs w:val="18"/>
      </w:rPr>
      <w:t>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693E8">
    <w:pPr>
      <w:pStyle w:val="43"/>
      <w:pBdr>
        <w:bottom w:val="single" w:color="auto" w:sz="4" w:space="1"/>
      </w:pBdr>
      <w:jc w:val="left"/>
      <w:rPr>
        <w:rFonts w:hint="eastAsia" w:ascii="宋体" w:hAnsi="宋体" w:eastAsia="宋体" w:cs="宋体"/>
        <w:sz w:val="18"/>
        <w:szCs w:val="18"/>
      </w:rPr>
    </w:pPr>
    <w:r>
      <w:rPr>
        <w:rFonts w:hint="eastAsia" w:ascii="宋体" w:hAnsi="宋体" w:eastAsia="宋体" w:cs="宋体"/>
        <w:sz w:val="18"/>
        <w:szCs w:val="18"/>
        <w:lang w:eastAsia="zh-CN"/>
      </w:rPr>
      <w:t>景宁畲族自治县第四次全国文物普查技术服务采购项目的</w:t>
    </w:r>
    <w:r>
      <w:rPr>
        <w:rFonts w:hint="eastAsia" w:ascii="宋体" w:hAnsi="宋体" w:eastAsia="宋体" w:cs="宋体"/>
        <w:sz w:val="18"/>
        <w:szCs w:val="18"/>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4E638">
    <w:pPr>
      <w:pStyle w:val="43"/>
      <w:pBdr>
        <w:bottom w:val="single" w:color="auto" w:sz="4" w:space="1"/>
      </w:pBdr>
      <w:jc w:val="left"/>
      <w:rPr>
        <w:rFonts w:hint="eastAsia" w:ascii="宋体" w:hAnsi="宋体" w:eastAsia="宋体" w:cs="宋体"/>
        <w:sz w:val="18"/>
        <w:szCs w:val="18"/>
      </w:rPr>
    </w:pPr>
    <w:r>
      <w:rPr>
        <w:rFonts w:hint="eastAsia" w:ascii="宋体" w:hAnsi="宋体" w:eastAsia="宋体" w:cs="宋体"/>
        <w:sz w:val="18"/>
        <w:szCs w:val="18"/>
        <w:lang w:eastAsia="zh-CN"/>
      </w:rPr>
      <w:t>景宁畲族自治县第四次全国文物普查技术服务采购项目的</w:t>
    </w:r>
    <w:r>
      <w:rPr>
        <w:rFonts w:hint="eastAsia" w:ascii="宋体" w:hAnsi="宋体" w:eastAsia="宋体" w:cs="宋体"/>
        <w:sz w:val="18"/>
        <w:szCs w:val="18"/>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8852B">
    <w:pPr>
      <w:pStyle w:val="43"/>
      <w:pBdr>
        <w:bottom w:val="thinThickSmallGap" w:color="auto" w:sz="12" w:space="0"/>
      </w:pBdr>
      <w:tabs>
        <w:tab w:val="right" w:pos="8334"/>
        <w:tab w:val="clear" w:pos="4153"/>
      </w:tabs>
      <w:jc w:val="left"/>
      <w:rPr>
        <w:rFonts w:ascii="仿宋_GB2312"/>
        <w:b/>
        <w:i/>
        <w:iCs/>
        <w:u w:val="single"/>
      </w:rPr>
    </w:pPr>
    <w:r>
      <w:rPr>
        <w:rFonts w:hint="eastAsia" w:ascii="仿宋" w:hAnsi="仿宋" w:eastAsia="仿宋" w:cs="仿宋"/>
        <w:lang w:eastAsia="zh-CN"/>
      </w:rPr>
      <w:t>景宁畲族自治县第四次全国文物普查技术服务采购项目</w:t>
    </w:r>
    <w:r>
      <w:rPr>
        <w:rFonts w:hint="eastAsia" w:ascii="仿宋" w:hAnsi="仿宋" w:eastAsia="仿宋" w:cs="仿宋"/>
      </w:rPr>
      <w:t>竞</w:t>
    </w:r>
    <w:r>
      <w:rPr>
        <w:rFonts w:hint="eastAsia" w:ascii="仿宋" w:hAnsi="仿宋" w:eastAsia="仿宋" w:cs="仿宋"/>
        <w:iCs/>
      </w:rPr>
      <w:t>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73F7F"/>
    <w:multiLevelType w:val="singleLevel"/>
    <w:tmpl w:val="B2273F7F"/>
    <w:lvl w:ilvl="0" w:tentative="0">
      <w:start w:val="1"/>
      <w:numFmt w:val="decimal"/>
      <w:lvlText w:val="(%1)"/>
      <w:lvlJc w:val="left"/>
      <w:pPr>
        <w:ind w:left="425" w:hanging="425"/>
      </w:pPr>
      <w:rPr>
        <w:rFonts w:hint="default"/>
      </w:rPr>
    </w:lvl>
  </w:abstractNum>
  <w:abstractNum w:abstractNumId="1">
    <w:nsid w:val="BB6E15C3"/>
    <w:multiLevelType w:val="singleLevel"/>
    <w:tmpl w:val="BB6E15C3"/>
    <w:lvl w:ilvl="0" w:tentative="0">
      <w:start w:val="4"/>
      <w:numFmt w:val="decimal"/>
      <w:lvlText w:val="%1."/>
      <w:lvlJc w:val="left"/>
      <w:pPr>
        <w:tabs>
          <w:tab w:val="left" w:pos="312"/>
        </w:tabs>
      </w:pPr>
    </w:lvl>
  </w:abstractNum>
  <w:abstractNum w:abstractNumId="2">
    <w:nsid w:val="BE157DAF"/>
    <w:multiLevelType w:val="singleLevel"/>
    <w:tmpl w:val="BE157DAF"/>
    <w:lvl w:ilvl="0" w:tentative="0">
      <w:start w:val="1"/>
      <w:numFmt w:val="decimal"/>
      <w:lvlText w:val="(%1)"/>
      <w:lvlJc w:val="left"/>
      <w:pPr>
        <w:ind w:left="425" w:hanging="425"/>
      </w:pPr>
      <w:rPr>
        <w:rFonts w:hint="default"/>
      </w:rPr>
    </w:lvl>
  </w:abstractNum>
  <w:abstractNum w:abstractNumId="3">
    <w:nsid w:val="C060F535"/>
    <w:multiLevelType w:val="singleLevel"/>
    <w:tmpl w:val="C060F535"/>
    <w:lvl w:ilvl="0" w:tentative="0">
      <w:start w:val="1"/>
      <w:numFmt w:val="chineseCounting"/>
      <w:suff w:val="nothing"/>
      <w:lvlText w:val="%1、"/>
      <w:lvlJc w:val="left"/>
      <w:pPr>
        <w:ind w:left="0" w:firstLine="420"/>
      </w:pPr>
      <w:rPr>
        <w:rFonts w:hint="eastAsia"/>
      </w:rPr>
    </w:lvl>
  </w:abstractNum>
  <w:abstractNum w:abstractNumId="4">
    <w:nsid w:val="C9753495"/>
    <w:multiLevelType w:val="singleLevel"/>
    <w:tmpl w:val="C9753495"/>
    <w:lvl w:ilvl="0" w:tentative="0">
      <w:start w:val="1"/>
      <w:numFmt w:val="decimal"/>
      <w:suff w:val="nothing"/>
      <w:lvlText w:val="（%1）"/>
      <w:lvlJc w:val="left"/>
    </w:lvl>
  </w:abstractNum>
  <w:abstractNum w:abstractNumId="5">
    <w:nsid w:val="E86C7D13"/>
    <w:multiLevelType w:val="singleLevel"/>
    <w:tmpl w:val="E86C7D13"/>
    <w:lvl w:ilvl="0" w:tentative="0">
      <w:start w:val="1"/>
      <w:numFmt w:val="chineseCounting"/>
      <w:suff w:val="nothing"/>
      <w:lvlText w:val="%1、"/>
      <w:lvlJc w:val="left"/>
      <w:pPr>
        <w:ind w:left="0" w:firstLine="420"/>
      </w:pPr>
      <w:rPr>
        <w:rFonts w:hint="eastAsia"/>
      </w:rPr>
    </w:lvl>
  </w:abstractNum>
  <w:abstractNum w:abstractNumId="6">
    <w:nsid w:val="F36420C4"/>
    <w:multiLevelType w:val="singleLevel"/>
    <w:tmpl w:val="F36420C4"/>
    <w:lvl w:ilvl="0" w:tentative="0">
      <w:start w:val="1"/>
      <w:numFmt w:val="decimal"/>
      <w:lvlText w:val="%1."/>
      <w:lvlJc w:val="left"/>
      <w:pPr>
        <w:tabs>
          <w:tab w:val="left" w:pos="312"/>
        </w:tabs>
      </w:pPr>
    </w:lvl>
  </w:abstractNum>
  <w:abstractNum w:abstractNumId="7">
    <w:nsid w:val="15938F0E"/>
    <w:multiLevelType w:val="singleLevel"/>
    <w:tmpl w:val="15938F0E"/>
    <w:lvl w:ilvl="0" w:tentative="0">
      <w:start w:val="1"/>
      <w:numFmt w:val="decimal"/>
      <w:suff w:val="nothing"/>
      <w:lvlText w:val="（%1）"/>
      <w:lvlJc w:val="left"/>
    </w:lvl>
  </w:abstractNum>
  <w:abstractNum w:abstractNumId="8">
    <w:nsid w:val="1F45F06F"/>
    <w:multiLevelType w:val="singleLevel"/>
    <w:tmpl w:val="1F45F06F"/>
    <w:lvl w:ilvl="0" w:tentative="0">
      <w:start w:val="1"/>
      <w:numFmt w:val="decimal"/>
      <w:lvlText w:val="(%1)"/>
      <w:lvlJc w:val="left"/>
      <w:pPr>
        <w:ind w:left="425" w:hanging="425"/>
      </w:pPr>
      <w:rPr>
        <w:rFonts w:hint="default"/>
      </w:rPr>
    </w:lvl>
  </w:abstractNum>
  <w:abstractNum w:abstractNumId="9">
    <w:nsid w:val="21C47489"/>
    <w:multiLevelType w:val="singleLevel"/>
    <w:tmpl w:val="21C47489"/>
    <w:lvl w:ilvl="0" w:tentative="0">
      <w:start w:val="1"/>
      <w:numFmt w:val="decimal"/>
      <w:lvlText w:val="%1."/>
      <w:lvlJc w:val="left"/>
      <w:pPr>
        <w:ind w:left="425" w:hanging="425"/>
      </w:pPr>
      <w:rPr>
        <w:rFonts w:hint="default"/>
      </w:rPr>
    </w:lvl>
  </w:abstractNum>
  <w:abstractNum w:abstractNumId="10">
    <w:nsid w:val="619FE73C"/>
    <w:multiLevelType w:val="singleLevel"/>
    <w:tmpl w:val="619FE73C"/>
    <w:lvl w:ilvl="0" w:tentative="0">
      <w:start w:val="1"/>
      <w:numFmt w:val="decimal"/>
      <w:lvlText w:val="(%1)"/>
      <w:lvlJc w:val="left"/>
      <w:pPr>
        <w:ind w:left="425" w:hanging="425"/>
      </w:pPr>
      <w:rPr>
        <w:rFonts w:hint="default"/>
      </w:rPr>
    </w:lvl>
  </w:abstractNum>
  <w:abstractNum w:abstractNumId="11">
    <w:nsid w:val="669D30B4"/>
    <w:multiLevelType w:val="singleLevel"/>
    <w:tmpl w:val="669D30B4"/>
    <w:lvl w:ilvl="0" w:tentative="0">
      <w:start w:val="1"/>
      <w:numFmt w:val="decimal"/>
      <w:lvlText w:val="(%1)"/>
      <w:lvlJc w:val="left"/>
      <w:pPr>
        <w:ind w:left="425" w:hanging="425"/>
      </w:pPr>
      <w:rPr>
        <w:rFonts w:hint="default"/>
      </w:rPr>
    </w:lvl>
  </w:abstractNum>
  <w:num w:numId="1">
    <w:abstractNumId w:val="1"/>
  </w:num>
  <w:num w:numId="2">
    <w:abstractNumId w:val="7"/>
  </w:num>
  <w:num w:numId="3">
    <w:abstractNumId w:val="4"/>
  </w:num>
  <w:num w:numId="4">
    <w:abstractNumId w:val="3"/>
  </w:num>
  <w:num w:numId="5">
    <w:abstractNumId w:val="9"/>
  </w:num>
  <w:num w:numId="6">
    <w:abstractNumId w:val="8"/>
  </w:num>
  <w:num w:numId="7">
    <w:abstractNumId w:val="5"/>
  </w:num>
  <w:num w:numId="8">
    <w:abstractNumId w:val="6"/>
  </w:num>
  <w:num w:numId="9">
    <w:abstractNumId w:val="11"/>
  </w:num>
  <w:num w:numId="10">
    <w:abstractNumId w:val="10"/>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hNGMyMTUyZmM2OWMxNWZhMDRiM2Q1ZjI4NDU5MzQifQ=="/>
  </w:docVars>
  <w:rsids>
    <w:rsidRoot w:val="00FF56B7"/>
    <w:rsid w:val="00040992"/>
    <w:rsid w:val="00066217"/>
    <w:rsid w:val="0008248C"/>
    <w:rsid w:val="00114BF2"/>
    <w:rsid w:val="0019769B"/>
    <w:rsid w:val="001D7DF6"/>
    <w:rsid w:val="001E0300"/>
    <w:rsid w:val="0024509D"/>
    <w:rsid w:val="002D592B"/>
    <w:rsid w:val="00351D69"/>
    <w:rsid w:val="0035697E"/>
    <w:rsid w:val="003E1E62"/>
    <w:rsid w:val="00403E05"/>
    <w:rsid w:val="00432EE2"/>
    <w:rsid w:val="00474444"/>
    <w:rsid w:val="0049574F"/>
    <w:rsid w:val="00507CC4"/>
    <w:rsid w:val="005532ED"/>
    <w:rsid w:val="005C39B5"/>
    <w:rsid w:val="00607384"/>
    <w:rsid w:val="00612A48"/>
    <w:rsid w:val="007E0F8B"/>
    <w:rsid w:val="008378C5"/>
    <w:rsid w:val="0089111C"/>
    <w:rsid w:val="008B4747"/>
    <w:rsid w:val="008D13DE"/>
    <w:rsid w:val="008D7073"/>
    <w:rsid w:val="009411F4"/>
    <w:rsid w:val="00981246"/>
    <w:rsid w:val="009A4F9F"/>
    <w:rsid w:val="009F02D8"/>
    <w:rsid w:val="00A027DD"/>
    <w:rsid w:val="00A22300"/>
    <w:rsid w:val="00A508D1"/>
    <w:rsid w:val="00A957B9"/>
    <w:rsid w:val="00BC757B"/>
    <w:rsid w:val="00BE749D"/>
    <w:rsid w:val="00C467A8"/>
    <w:rsid w:val="00C64D93"/>
    <w:rsid w:val="00D20B35"/>
    <w:rsid w:val="00D578A1"/>
    <w:rsid w:val="00D7241D"/>
    <w:rsid w:val="00D76180"/>
    <w:rsid w:val="00D94BAA"/>
    <w:rsid w:val="00DC0AB9"/>
    <w:rsid w:val="00E574B1"/>
    <w:rsid w:val="00F008A3"/>
    <w:rsid w:val="00F23218"/>
    <w:rsid w:val="00F7331B"/>
    <w:rsid w:val="00F910D4"/>
    <w:rsid w:val="00FF56B7"/>
    <w:rsid w:val="010D07CB"/>
    <w:rsid w:val="012A4E2C"/>
    <w:rsid w:val="012D4559"/>
    <w:rsid w:val="017A79F4"/>
    <w:rsid w:val="02046A9F"/>
    <w:rsid w:val="02403D91"/>
    <w:rsid w:val="02513505"/>
    <w:rsid w:val="025A09FE"/>
    <w:rsid w:val="0265015E"/>
    <w:rsid w:val="02D05560"/>
    <w:rsid w:val="03C72F9A"/>
    <w:rsid w:val="03C82CA8"/>
    <w:rsid w:val="03E41EE5"/>
    <w:rsid w:val="04587857"/>
    <w:rsid w:val="0484475A"/>
    <w:rsid w:val="048A65DC"/>
    <w:rsid w:val="049C777A"/>
    <w:rsid w:val="051C4A8C"/>
    <w:rsid w:val="05723C7C"/>
    <w:rsid w:val="0581139B"/>
    <w:rsid w:val="05AE1BBC"/>
    <w:rsid w:val="0689400D"/>
    <w:rsid w:val="06A44DE2"/>
    <w:rsid w:val="06B12986"/>
    <w:rsid w:val="072A4877"/>
    <w:rsid w:val="07597222"/>
    <w:rsid w:val="077566D6"/>
    <w:rsid w:val="080E6B24"/>
    <w:rsid w:val="081A7D76"/>
    <w:rsid w:val="08D053F3"/>
    <w:rsid w:val="08D51B22"/>
    <w:rsid w:val="09193D3B"/>
    <w:rsid w:val="09951334"/>
    <w:rsid w:val="09A432A2"/>
    <w:rsid w:val="09D678FF"/>
    <w:rsid w:val="09DE67B4"/>
    <w:rsid w:val="0A163734"/>
    <w:rsid w:val="0A434869"/>
    <w:rsid w:val="0A9357F1"/>
    <w:rsid w:val="0B523A65"/>
    <w:rsid w:val="0B7078E0"/>
    <w:rsid w:val="0B7C3425"/>
    <w:rsid w:val="0BB30957"/>
    <w:rsid w:val="0BC474D6"/>
    <w:rsid w:val="0C13434A"/>
    <w:rsid w:val="0C8024E5"/>
    <w:rsid w:val="0C9D44A8"/>
    <w:rsid w:val="0CF05B12"/>
    <w:rsid w:val="0D2D03B4"/>
    <w:rsid w:val="0D7C22B2"/>
    <w:rsid w:val="0DA1068C"/>
    <w:rsid w:val="0DFE1C26"/>
    <w:rsid w:val="0E525B7F"/>
    <w:rsid w:val="0E5B7312"/>
    <w:rsid w:val="0F290405"/>
    <w:rsid w:val="0F751969"/>
    <w:rsid w:val="0F8C78C2"/>
    <w:rsid w:val="0F8E2A2A"/>
    <w:rsid w:val="0FEE34C9"/>
    <w:rsid w:val="10D7448E"/>
    <w:rsid w:val="10F36FE9"/>
    <w:rsid w:val="11317B11"/>
    <w:rsid w:val="114C6BFF"/>
    <w:rsid w:val="126E0A05"/>
    <w:rsid w:val="12C05663"/>
    <w:rsid w:val="1339050A"/>
    <w:rsid w:val="137D0DEC"/>
    <w:rsid w:val="13E71158"/>
    <w:rsid w:val="140C6870"/>
    <w:rsid w:val="143811B7"/>
    <w:rsid w:val="14575AE1"/>
    <w:rsid w:val="14B37F9A"/>
    <w:rsid w:val="14BF5434"/>
    <w:rsid w:val="152B7D4C"/>
    <w:rsid w:val="153B4E41"/>
    <w:rsid w:val="15E2762C"/>
    <w:rsid w:val="16515D0C"/>
    <w:rsid w:val="16BF025A"/>
    <w:rsid w:val="16D77B64"/>
    <w:rsid w:val="16F072C1"/>
    <w:rsid w:val="171C1F5C"/>
    <w:rsid w:val="174560C4"/>
    <w:rsid w:val="17DF6D90"/>
    <w:rsid w:val="17F55BC7"/>
    <w:rsid w:val="17FB6783"/>
    <w:rsid w:val="18491BE4"/>
    <w:rsid w:val="185B476E"/>
    <w:rsid w:val="18870857"/>
    <w:rsid w:val="18D25C67"/>
    <w:rsid w:val="18E11926"/>
    <w:rsid w:val="195A572B"/>
    <w:rsid w:val="1A3A7A37"/>
    <w:rsid w:val="1AAA559A"/>
    <w:rsid w:val="1AB55AB1"/>
    <w:rsid w:val="1B593EEC"/>
    <w:rsid w:val="1B644E00"/>
    <w:rsid w:val="1BCB46BE"/>
    <w:rsid w:val="1BD95C59"/>
    <w:rsid w:val="1BFF6E9B"/>
    <w:rsid w:val="1C722E7D"/>
    <w:rsid w:val="1C9F1DD3"/>
    <w:rsid w:val="1CB86FE4"/>
    <w:rsid w:val="1CE61D2F"/>
    <w:rsid w:val="1CFC774C"/>
    <w:rsid w:val="1D0C42FA"/>
    <w:rsid w:val="1D1E56FD"/>
    <w:rsid w:val="1D377C49"/>
    <w:rsid w:val="1D4D20B3"/>
    <w:rsid w:val="1D7E7C3A"/>
    <w:rsid w:val="1D943902"/>
    <w:rsid w:val="1D9751A0"/>
    <w:rsid w:val="1DB3555E"/>
    <w:rsid w:val="1E875215"/>
    <w:rsid w:val="1EF26B32"/>
    <w:rsid w:val="1F532750"/>
    <w:rsid w:val="20E43D6D"/>
    <w:rsid w:val="2128213A"/>
    <w:rsid w:val="21624585"/>
    <w:rsid w:val="21D82B83"/>
    <w:rsid w:val="21DC4ECC"/>
    <w:rsid w:val="21FB7CA1"/>
    <w:rsid w:val="22561186"/>
    <w:rsid w:val="22FA55C2"/>
    <w:rsid w:val="23404CD9"/>
    <w:rsid w:val="237E4E58"/>
    <w:rsid w:val="23812F17"/>
    <w:rsid w:val="23C44B6A"/>
    <w:rsid w:val="23F94D0B"/>
    <w:rsid w:val="240537E2"/>
    <w:rsid w:val="244B6654"/>
    <w:rsid w:val="246526A7"/>
    <w:rsid w:val="24DF57E1"/>
    <w:rsid w:val="25055A76"/>
    <w:rsid w:val="25B032A3"/>
    <w:rsid w:val="25D90293"/>
    <w:rsid w:val="262E5F76"/>
    <w:rsid w:val="26505E9E"/>
    <w:rsid w:val="26536AFF"/>
    <w:rsid w:val="27233601"/>
    <w:rsid w:val="273B3040"/>
    <w:rsid w:val="275F0ADD"/>
    <w:rsid w:val="28001464"/>
    <w:rsid w:val="281E2B95"/>
    <w:rsid w:val="28362939"/>
    <w:rsid w:val="28A30E9D"/>
    <w:rsid w:val="292E37B9"/>
    <w:rsid w:val="29581C87"/>
    <w:rsid w:val="299D381E"/>
    <w:rsid w:val="29AE7AF9"/>
    <w:rsid w:val="29CD0232"/>
    <w:rsid w:val="2A101C6C"/>
    <w:rsid w:val="2A24600D"/>
    <w:rsid w:val="2B3E6C5B"/>
    <w:rsid w:val="2C9254B0"/>
    <w:rsid w:val="2CBD1357"/>
    <w:rsid w:val="2CE26BA3"/>
    <w:rsid w:val="2CE555E6"/>
    <w:rsid w:val="2D65712B"/>
    <w:rsid w:val="2DB866BD"/>
    <w:rsid w:val="2E496043"/>
    <w:rsid w:val="2ECB3E05"/>
    <w:rsid w:val="2EEA2061"/>
    <w:rsid w:val="2F034443"/>
    <w:rsid w:val="2F062F2C"/>
    <w:rsid w:val="2F281FF1"/>
    <w:rsid w:val="2FAF45CB"/>
    <w:rsid w:val="307C26FF"/>
    <w:rsid w:val="310D3357"/>
    <w:rsid w:val="311741D6"/>
    <w:rsid w:val="315D7394"/>
    <w:rsid w:val="31637BB0"/>
    <w:rsid w:val="31EF5153"/>
    <w:rsid w:val="31F04533"/>
    <w:rsid w:val="320676C1"/>
    <w:rsid w:val="320E382B"/>
    <w:rsid w:val="32694853"/>
    <w:rsid w:val="331C65C5"/>
    <w:rsid w:val="33BE302F"/>
    <w:rsid w:val="33C1667B"/>
    <w:rsid w:val="341C1B03"/>
    <w:rsid w:val="342E3961"/>
    <w:rsid w:val="3484747A"/>
    <w:rsid w:val="34B66A14"/>
    <w:rsid w:val="34DD0FD0"/>
    <w:rsid w:val="34E42621"/>
    <w:rsid w:val="350E6F0D"/>
    <w:rsid w:val="356D7CA6"/>
    <w:rsid w:val="35914485"/>
    <w:rsid w:val="35F259C3"/>
    <w:rsid w:val="36015455"/>
    <w:rsid w:val="364B38A4"/>
    <w:rsid w:val="367B2C4B"/>
    <w:rsid w:val="370C2303"/>
    <w:rsid w:val="378F1C74"/>
    <w:rsid w:val="37DA7D0B"/>
    <w:rsid w:val="384E19D4"/>
    <w:rsid w:val="38526D02"/>
    <w:rsid w:val="38716194"/>
    <w:rsid w:val="38A15859"/>
    <w:rsid w:val="38B810AA"/>
    <w:rsid w:val="39176E6F"/>
    <w:rsid w:val="391C5D5E"/>
    <w:rsid w:val="39240522"/>
    <w:rsid w:val="398C2885"/>
    <w:rsid w:val="3A2A670E"/>
    <w:rsid w:val="3A2D05C6"/>
    <w:rsid w:val="3A3C7A91"/>
    <w:rsid w:val="3A5C534F"/>
    <w:rsid w:val="3AC2726D"/>
    <w:rsid w:val="3AEE1AC1"/>
    <w:rsid w:val="3B1672AC"/>
    <w:rsid w:val="3B6B0394"/>
    <w:rsid w:val="3B9C1CFF"/>
    <w:rsid w:val="3BA24FE4"/>
    <w:rsid w:val="3BE455FD"/>
    <w:rsid w:val="3C0C222A"/>
    <w:rsid w:val="3C62545E"/>
    <w:rsid w:val="3CCD1D80"/>
    <w:rsid w:val="3D02308A"/>
    <w:rsid w:val="3E3208A1"/>
    <w:rsid w:val="3E8F7AA2"/>
    <w:rsid w:val="3ECE420C"/>
    <w:rsid w:val="3F013D16"/>
    <w:rsid w:val="3F3B591A"/>
    <w:rsid w:val="3F973DDB"/>
    <w:rsid w:val="3FA11643"/>
    <w:rsid w:val="3FA73DCB"/>
    <w:rsid w:val="40580367"/>
    <w:rsid w:val="40662A84"/>
    <w:rsid w:val="40896B10"/>
    <w:rsid w:val="416331FF"/>
    <w:rsid w:val="41736A18"/>
    <w:rsid w:val="41CF58A8"/>
    <w:rsid w:val="42C95C2E"/>
    <w:rsid w:val="438A75CA"/>
    <w:rsid w:val="439C056B"/>
    <w:rsid w:val="43B43B06"/>
    <w:rsid w:val="43CD7CAA"/>
    <w:rsid w:val="43D71564"/>
    <w:rsid w:val="44184CA3"/>
    <w:rsid w:val="442953C5"/>
    <w:rsid w:val="443469F5"/>
    <w:rsid w:val="446E0968"/>
    <w:rsid w:val="44A139EE"/>
    <w:rsid w:val="44AC2A30"/>
    <w:rsid w:val="44D576D0"/>
    <w:rsid w:val="455F7AA2"/>
    <w:rsid w:val="45660E30"/>
    <w:rsid w:val="45D36D62"/>
    <w:rsid w:val="45D87DB4"/>
    <w:rsid w:val="45F215A5"/>
    <w:rsid w:val="45FB7614"/>
    <w:rsid w:val="46164604"/>
    <w:rsid w:val="46210829"/>
    <w:rsid w:val="463011A6"/>
    <w:rsid w:val="46AE74A4"/>
    <w:rsid w:val="47060B1D"/>
    <w:rsid w:val="473E2065"/>
    <w:rsid w:val="47FA4784"/>
    <w:rsid w:val="487335E8"/>
    <w:rsid w:val="490051AC"/>
    <w:rsid w:val="493F3410"/>
    <w:rsid w:val="494F67AB"/>
    <w:rsid w:val="49514C5D"/>
    <w:rsid w:val="498644E9"/>
    <w:rsid w:val="49B4122D"/>
    <w:rsid w:val="4A134E3A"/>
    <w:rsid w:val="4A78588E"/>
    <w:rsid w:val="4A8C27E6"/>
    <w:rsid w:val="4A9F659E"/>
    <w:rsid w:val="4AAE7501"/>
    <w:rsid w:val="4AD25E68"/>
    <w:rsid w:val="4AD85567"/>
    <w:rsid w:val="4AF83365"/>
    <w:rsid w:val="4B1A3A62"/>
    <w:rsid w:val="4B264461"/>
    <w:rsid w:val="4B390D42"/>
    <w:rsid w:val="4B5113DC"/>
    <w:rsid w:val="4B521A67"/>
    <w:rsid w:val="4C0F5405"/>
    <w:rsid w:val="4C4E7B16"/>
    <w:rsid w:val="4C7B1056"/>
    <w:rsid w:val="4C9646F1"/>
    <w:rsid w:val="4CA26BF2"/>
    <w:rsid w:val="4CD70FD6"/>
    <w:rsid w:val="4CEE5F3C"/>
    <w:rsid w:val="4D2E66D8"/>
    <w:rsid w:val="4D375191"/>
    <w:rsid w:val="4D445EFB"/>
    <w:rsid w:val="4D4E2FBC"/>
    <w:rsid w:val="4D5967C7"/>
    <w:rsid w:val="4D8F7BD2"/>
    <w:rsid w:val="4DAE4DE4"/>
    <w:rsid w:val="4DD3102D"/>
    <w:rsid w:val="4E345F70"/>
    <w:rsid w:val="4E465927"/>
    <w:rsid w:val="4E516290"/>
    <w:rsid w:val="4EA55B38"/>
    <w:rsid w:val="4EC42F28"/>
    <w:rsid w:val="4F4915A7"/>
    <w:rsid w:val="4F8D77AB"/>
    <w:rsid w:val="4FC8064B"/>
    <w:rsid w:val="4FC8656E"/>
    <w:rsid w:val="4FD82BEC"/>
    <w:rsid w:val="500E23E4"/>
    <w:rsid w:val="50393420"/>
    <w:rsid w:val="507B60D8"/>
    <w:rsid w:val="507F724A"/>
    <w:rsid w:val="519B2E6F"/>
    <w:rsid w:val="51AA33FD"/>
    <w:rsid w:val="51C55131"/>
    <w:rsid w:val="51F00F20"/>
    <w:rsid w:val="51F31D55"/>
    <w:rsid w:val="521C7A51"/>
    <w:rsid w:val="52375D14"/>
    <w:rsid w:val="52525971"/>
    <w:rsid w:val="52595FA5"/>
    <w:rsid w:val="5285323E"/>
    <w:rsid w:val="52CD24EF"/>
    <w:rsid w:val="532A1F6B"/>
    <w:rsid w:val="532C3163"/>
    <w:rsid w:val="535B06BB"/>
    <w:rsid w:val="537B7DBC"/>
    <w:rsid w:val="5396549C"/>
    <w:rsid w:val="548B08B3"/>
    <w:rsid w:val="54BF121B"/>
    <w:rsid w:val="54D264E2"/>
    <w:rsid w:val="54D45666"/>
    <w:rsid w:val="55305A04"/>
    <w:rsid w:val="55C01586"/>
    <w:rsid w:val="55DD513F"/>
    <w:rsid w:val="562037F9"/>
    <w:rsid w:val="5656342D"/>
    <w:rsid w:val="566D6D28"/>
    <w:rsid w:val="566E3FE9"/>
    <w:rsid w:val="57672B39"/>
    <w:rsid w:val="57672F12"/>
    <w:rsid w:val="577E2F7A"/>
    <w:rsid w:val="57A67AD5"/>
    <w:rsid w:val="580A4365"/>
    <w:rsid w:val="580A7D41"/>
    <w:rsid w:val="586C44B8"/>
    <w:rsid w:val="58CD4FF7"/>
    <w:rsid w:val="59367040"/>
    <w:rsid w:val="59AD549D"/>
    <w:rsid w:val="5A0B06A4"/>
    <w:rsid w:val="5A821E11"/>
    <w:rsid w:val="5A8A024B"/>
    <w:rsid w:val="5A946B2A"/>
    <w:rsid w:val="5ADF5547"/>
    <w:rsid w:val="5AF82B0F"/>
    <w:rsid w:val="5B661732"/>
    <w:rsid w:val="5C7CBBA5"/>
    <w:rsid w:val="5CB94110"/>
    <w:rsid w:val="5CF05758"/>
    <w:rsid w:val="5D3661B0"/>
    <w:rsid w:val="5D955C59"/>
    <w:rsid w:val="5DEA664B"/>
    <w:rsid w:val="5E2C7FCA"/>
    <w:rsid w:val="5E852D1B"/>
    <w:rsid w:val="5EA52572"/>
    <w:rsid w:val="5ECC5D50"/>
    <w:rsid w:val="5F463D55"/>
    <w:rsid w:val="5F7A39FE"/>
    <w:rsid w:val="5FDA1BBE"/>
    <w:rsid w:val="5FE2719D"/>
    <w:rsid w:val="60884935"/>
    <w:rsid w:val="60984569"/>
    <w:rsid w:val="60C71EEE"/>
    <w:rsid w:val="60D31618"/>
    <w:rsid w:val="611165ED"/>
    <w:rsid w:val="616B7A89"/>
    <w:rsid w:val="61922E92"/>
    <w:rsid w:val="61AE09CF"/>
    <w:rsid w:val="62626C04"/>
    <w:rsid w:val="62BF3AC1"/>
    <w:rsid w:val="62CF5554"/>
    <w:rsid w:val="63343F18"/>
    <w:rsid w:val="6357126D"/>
    <w:rsid w:val="63723CE7"/>
    <w:rsid w:val="63747180"/>
    <w:rsid w:val="63BC0491"/>
    <w:rsid w:val="640B71DB"/>
    <w:rsid w:val="645A0C80"/>
    <w:rsid w:val="64805649"/>
    <w:rsid w:val="649B500D"/>
    <w:rsid w:val="64B50BB9"/>
    <w:rsid w:val="64C42464"/>
    <w:rsid w:val="64FD2FAC"/>
    <w:rsid w:val="65593C6A"/>
    <w:rsid w:val="655B1BDC"/>
    <w:rsid w:val="65B97245"/>
    <w:rsid w:val="65BB414B"/>
    <w:rsid w:val="65CE6F06"/>
    <w:rsid w:val="65E57E99"/>
    <w:rsid w:val="65F81CA0"/>
    <w:rsid w:val="674A63AC"/>
    <w:rsid w:val="67A30EAA"/>
    <w:rsid w:val="68BC5088"/>
    <w:rsid w:val="68D4719C"/>
    <w:rsid w:val="691A4FE0"/>
    <w:rsid w:val="6963319F"/>
    <w:rsid w:val="6965711A"/>
    <w:rsid w:val="69B530D1"/>
    <w:rsid w:val="69BF6BDD"/>
    <w:rsid w:val="69F04FE9"/>
    <w:rsid w:val="6A3A2708"/>
    <w:rsid w:val="6AED777A"/>
    <w:rsid w:val="6B144D07"/>
    <w:rsid w:val="6B3B2228"/>
    <w:rsid w:val="6B666BC2"/>
    <w:rsid w:val="6B9C5AD6"/>
    <w:rsid w:val="6BAE6460"/>
    <w:rsid w:val="6BBA19C6"/>
    <w:rsid w:val="6BDB3A77"/>
    <w:rsid w:val="6BF30DC0"/>
    <w:rsid w:val="6C0C3C30"/>
    <w:rsid w:val="6C234457"/>
    <w:rsid w:val="6C5432D6"/>
    <w:rsid w:val="6C8466BE"/>
    <w:rsid w:val="6C865790"/>
    <w:rsid w:val="6D32263B"/>
    <w:rsid w:val="6DEA7461"/>
    <w:rsid w:val="6E394D2F"/>
    <w:rsid w:val="6E575B2F"/>
    <w:rsid w:val="6E653B1E"/>
    <w:rsid w:val="6E6715F2"/>
    <w:rsid w:val="6E847BD5"/>
    <w:rsid w:val="6E971ED7"/>
    <w:rsid w:val="6F382CA3"/>
    <w:rsid w:val="6F821EB7"/>
    <w:rsid w:val="6FE9138D"/>
    <w:rsid w:val="6FEB341C"/>
    <w:rsid w:val="703B2D36"/>
    <w:rsid w:val="70473489"/>
    <w:rsid w:val="705F07D2"/>
    <w:rsid w:val="70984679"/>
    <w:rsid w:val="709A566D"/>
    <w:rsid w:val="709D12FB"/>
    <w:rsid w:val="712F289B"/>
    <w:rsid w:val="71627C3C"/>
    <w:rsid w:val="718B54AD"/>
    <w:rsid w:val="722220C0"/>
    <w:rsid w:val="723A4993"/>
    <w:rsid w:val="7265409A"/>
    <w:rsid w:val="73033418"/>
    <w:rsid w:val="739E0A6C"/>
    <w:rsid w:val="746C45AA"/>
    <w:rsid w:val="747800B5"/>
    <w:rsid w:val="74A539D3"/>
    <w:rsid w:val="74AE211B"/>
    <w:rsid w:val="756141EC"/>
    <w:rsid w:val="756230C3"/>
    <w:rsid w:val="758E0B93"/>
    <w:rsid w:val="75A9058C"/>
    <w:rsid w:val="762A3631"/>
    <w:rsid w:val="765849D5"/>
    <w:rsid w:val="766E0C9F"/>
    <w:rsid w:val="7682346D"/>
    <w:rsid w:val="76D174CF"/>
    <w:rsid w:val="770E6AAE"/>
    <w:rsid w:val="773A78A3"/>
    <w:rsid w:val="77420E4E"/>
    <w:rsid w:val="77EC70A3"/>
    <w:rsid w:val="780954C8"/>
    <w:rsid w:val="78450BF6"/>
    <w:rsid w:val="78467DA2"/>
    <w:rsid w:val="78A16FC8"/>
    <w:rsid w:val="78A81581"/>
    <w:rsid w:val="79EB30D7"/>
    <w:rsid w:val="7A3031E0"/>
    <w:rsid w:val="7A5C2227"/>
    <w:rsid w:val="7A6A66F1"/>
    <w:rsid w:val="7AD95625"/>
    <w:rsid w:val="7B3D7C27"/>
    <w:rsid w:val="7B5212AE"/>
    <w:rsid w:val="7C297A15"/>
    <w:rsid w:val="7C3D4CD9"/>
    <w:rsid w:val="7C54126E"/>
    <w:rsid w:val="7CCE0618"/>
    <w:rsid w:val="7D8E551D"/>
    <w:rsid w:val="7DFD33A9"/>
    <w:rsid w:val="7E123328"/>
    <w:rsid w:val="7E596460"/>
    <w:rsid w:val="7E8805DF"/>
    <w:rsid w:val="7EA06B86"/>
    <w:rsid w:val="7F484B27"/>
    <w:rsid w:val="7FFB0761"/>
    <w:rsid w:val="F7FD812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2"/>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customStyle="1" w:styleId="4">
    <w:name w:val="正文首行缩进2字符"/>
    <w:basedOn w:val="1"/>
    <w:autoRedefine/>
    <w:qFormat/>
    <w:uiPriority w:val="0"/>
    <w:pPr>
      <w:widowControl/>
      <w:adjustRightInd w:val="0"/>
    </w:pPr>
  </w:style>
  <w:style w:type="paragraph" w:styleId="12">
    <w:name w:val="toc 7"/>
    <w:basedOn w:val="1"/>
    <w:next w:val="1"/>
    <w:autoRedefine/>
    <w:qFormat/>
    <w:uiPriority w:val="39"/>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7"/>
    <w:link w:val="200"/>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next w:val="16"/>
    <w:link w:val="272"/>
    <w:autoRedefine/>
    <w:qFormat/>
    <w:uiPriority w:val="0"/>
    <w:pPr>
      <w:spacing w:line="480" w:lineRule="exact"/>
      <w:ind w:firstLine="480" w:firstLineChars="200"/>
    </w:pPr>
    <w:rPr>
      <w:rFonts w:ascii="宋体" w:hAnsi="宋体"/>
      <w:sz w:val="24"/>
    </w:rPr>
  </w:style>
  <w:style w:type="paragraph" w:styleId="18">
    <w:name w:val="caption"/>
    <w:basedOn w:val="1"/>
    <w:next w:val="1"/>
    <w:link w:val="236"/>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9"/>
    <w:qFormat/>
    <w:uiPriority w:val="0"/>
    <w:pPr>
      <w:shd w:val="clear" w:color="auto" w:fill="000080"/>
    </w:pPr>
  </w:style>
  <w:style w:type="paragraph" w:styleId="21">
    <w:name w:val="annotation text"/>
    <w:basedOn w:val="1"/>
    <w:link w:val="349"/>
    <w:autoRedefine/>
    <w:qFormat/>
    <w:uiPriority w:val="99"/>
    <w:pPr>
      <w:jc w:val="left"/>
    </w:pPr>
  </w:style>
  <w:style w:type="paragraph" w:styleId="22">
    <w:name w:val="Salutation"/>
    <w:basedOn w:val="1"/>
    <w:next w:val="1"/>
    <w:link w:val="304"/>
    <w:autoRedefine/>
    <w:qFormat/>
    <w:uiPriority w:val="0"/>
    <w:rPr>
      <w:rFonts w:ascii="仿宋_GB2312" w:eastAsia="仿宋_GB2312"/>
      <w:sz w:val="28"/>
      <w:szCs w:val="20"/>
    </w:rPr>
  </w:style>
  <w:style w:type="paragraph" w:styleId="23">
    <w:name w:val="Body Text 3"/>
    <w:basedOn w:val="1"/>
    <w:link w:val="335"/>
    <w:autoRedefine/>
    <w:qFormat/>
    <w:uiPriority w:val="0"/>
    <w:pPr>
      <w:jc w:val="center"/>
    </w:pPr>
    <w:rPr>
      <w:szCs w:val="20"/>
    </w:rPr>
  </w:style>
  <w:style w:type="paragraph" w:styleId="24">
    <w:name w:val="List Bullet 3"/>
    <w:basedOn w:val="1"/>
    <w:autoRedefine/>
    <w:qFormat/>
    <w:uiPriority w:val="0"/>
    <w:pPr>
      <w:snapToGrid w:val="0"/>
      <w:spacing w:line="360" w:lineRule="auto"/>
      <w:ind w:left="360" w:right="238" w:hanging="360"/>
      <w:contextualSpacing/>
    </w:pPr>
    <w:rPr>
      <w:sz w:val="24"/>
    </w:rPr>
  </w:style>
  <w:style w:type="paragraph" w:styleId="25">
    <w:name w:val="Body Text"/>
    <w:basedOn w:val="1"/>
    <w:next w:val="26"/>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6"/>
    <w:qFormat/>
    <w:uiPriority w:val="0"/>
    <w:pPr>
      <w:ind w:firstLine="420"/>
    </w:pPr>
    <w:rPr>
      <w:rFonts w:hAnsi="Calibri" w:cs="Times New Roman"/>
      <w:snapToGrid/>
      <w:szCs w:val="20"/>
    </w:rPr>
  </w:style>
  <w:style w:type="paragraph" w:styleId="27">
    <w:name w:val="toc 6"/>
    <w:basedOn w:val="1"/>
    <w:next w:val="1"/>
    <w:autoRedefine/>
    <w:qFormat/>
    <w:uiPriority w:val="39"/>
    <w:pPr>
      <w:ind w:left="2100" w:leftChars="1000"/>
    </w:p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6"/>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39"/>
    <w:pPr>
      <w:ind w:left="1680" w:leftChars="800"/>
    </w:pPr>
  </w:style>
  <w:style w:type="paragraph" w:styleId="34">
    <w:name w:val="toc 3"/>
    <w:basedOn w:val="1"/>
    <w:next w:val="1"/>
    <w:autoRedefine/>
    <w:qFormat/>
    <w:uiPriority w:val="39"/>
    <w:pPr>
      <w:tabs>
        <w:tab w:val="right" w:leader="dot" w:pos="8268"/>
      </w:tabs>
      <w:spacing w:line="460" w:lineRule="exact"/>
      <w:ind w:left="840" w:leftChars="400" w:firstLine="482"/>
    </w:pPr>
    <w:rPr>
      <w:rFonts w:ascii="宋体" w:hAnsi="宋体"/>
    </w:rPr>
  </w:style>
  <w:style w:type="paragraph" w:styleId="35">
    <w:name w:val="Plain Text"/>
    <w:basedOn w:val="1"/>
    <w:next w:val="1"/>
    <w:link w:val="135"/>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39"/>
    <w:pPr>
      <w:ind w:left="2940" w:leftChars="1400"/>
    </w:pPr>
  </w:style>
  <w:style w:type="paragraph" w:styleId="38">
    <w:name w:val="Date"/>
    <w:basedOn w:val="1"/>
    <w:next w:val="1"/>
    <w:link w:val="189"/>
    <w:autoRedefine/>
    <w:qFormat/>
    <w:uiPriority w:val="0"/>
    <w:pPr>
      <w:ind w:left="100" w:leftChars="2500"/>
    </w:pPr>
    <w:rPr>
      <w:rFonts w:ascii="宋体"/>
      <w:sz w:val="24"/>
      <w:szCs w:val="21"/>
      <w:lang w:val="zh-CN"/>
    </w:rPr>
  </w:style>
  <w:style w:type="paragraph" w:styleId="39">
    <w:name w:val="Body Text Indent 2"/>
    <w:basedOn w:val="1"/>
    <w:link w:val="313"/>
    <w:qFormat/>
    <w:uiPriority w:val="0"/>
    <w:pPr>
      <w:spacing w:line="360" w:lineRule="auto"/>
      <w:ind w:firstLine="601"/>
      <w:textAlignment w:val="baseline"/>
    </w:pPr>
    <w:rPr>
      <w:rFonts w:ascii="宋体"/>
      <w:kern w:val="0"/>
      <w:sz w:val="28"/>
      <w:szCs w:val="20"/>
    </w:rPr>
  </w:style>
  <w:style w:type="paragraph" w:styleId="40">
    <w:name w:val="endnote text"/>
    <w:basedOn w:val="1"/>
    <w:link w:val="933"/>
    <w:autoRedefine/>
    <w:qFormat/>
    <w:uiPriority w:val="0"/>
    <w:rPr>
      <w:lang w:val="zh-CN"/>
    </w:rPr>
  </w:style>
  <w:style w:type="paragraph" w:styleId="41">
    <w:name w:val="Balloon Text"/>
    <w:basedOn w:val="1"/>
    <w:link w:val="195"/>
    <w:autoRedefine/>
    <w:qFormat/>
    <w:uiPriority w:val="0"/>
    <w:rPr>
      <w:sz w:val="18"/>
      <w:szCs w:val="18"/>
    </w:rPr>
  </w:style>
  <w:style w:type="paragraph" w:styleId="42">
    <w:name w:val="footer"/>
    <w:basedOn w:val="1"/>
    <w:link w:val="386"/>
    <w:autoRedefine/>
    <w:qFormat/>
    <w:uiPriority w:val="99"/>
    <w:pPr>
      <w:tabs>
        <w:tab w:val="center" w:pos="4153"/>
        <w:tab w:val="right" w:pos="8306"/>
      </w:tabs>
      <w:snapToGrid w:val="0"/>
      <w:jc w:val="left"/>
    </w:pPr>
    <w:rPr>
      <w:sz w:val="18"/>
      <w:szCs w:val="18"/>
    </w:rPr>
  </w:style>
  <w:style w:type="paragraph" w:styleId="43">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0"/>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39"/>
  </w:style>
  <w:style w:type="paragraph" w:styleId="46">
    <w:name w:val="toc 4"/>
    <w:basedOn w:val="1"/>
    <w:next w:val="1"/>
    <w:autoRedefine/>
    <w:qFormat/>
    <w:uiPriority w:val="39"/>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4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6"/>
    <w:link w:val="315"/>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8"/>
    <w:autoRedefine/>
    <w:qFormat/>
    <w:uiPriority w:val="0"/>
    <w:pPr>
      <w:spacing w:line="360" w:lineRule="auto"/>
      <w:ind w:firstLine="420"/>
    </w:pPr>
    <w:rPr>
      <w:sz w:val="24"/>
      <w:szCs w:val="20"/>
    </w:rPr>
  </w:style>
  <w:style w:type="paragraph" w:styleId="55">
    <w:name w:val="toc 2"/>
    <w:basedOn w:val="1"/>
    <w:next w:val="1"/>
    <w:autoRedefine/>
    <w:qFormat/>
    <w:uiPriority w:val="39"/>
    <w:pPr>
      <w:ind w:left="420" w:leftChars="200"/>
    </w:pPr>
  </w:style>
  <w:style w:type="paragraph" w:styleId="56">
    <w:name w:val="toc 9"/>
    <w:basedOn w:val="1"/>
    <w:next w:val="1"/>
    <w:autoRedefine/>
    <w:qFormat/>
    <w:uiPriority w:val="39"/>
    <w:pPr>
      <w:ind w:left="3360" w:leftChars="1600"/>
    </w:pPr>
  </w:style>
  <w:style w:type="paragraph" w:styleId="57">
    <w:name w:val="Body Text 2"/>
    <w:basedOn w:val="1"/>
    <w:link w:val="308"/>
    <w:autoRedefine/>
    <w:qFormat/>
    <w:uiPriority w:val="0"/>
    <w:pPr>
      <w:spacing w:after="120" w:line="480" w:lineRule="auto"/>
    </w:pPr>
  </w:style>
  <w:style w:type="paragraph" w:styleId="58">
    <w:name w:val="HTML Preformatted"/>
    <w:basedOn w:val="1"/>
    <w:link w:val="30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3"/>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07"/>
    <w:autoRedefine/>
    <w:qFormat/>
    <w:uiPriority w:val="0"/>
    <w:rPr>
      <w:b/>
      <w:bCs/>
    </w:rPr>
  </w:style>
  <w:style w:type="paragraph" w:styleId="62">
    <w:name w:val="Body Text First Indent 2"/>
    <w:basedOn w:val="17"/>
    <w:next w:val="63"/>
    <w:link w:val="131"/>
    <w:autoRedefine/>
    <w:qFormat/>
    <w:uiPriority w:val="0"/>
    <w:pPr>
      <w:adjustRightInd/>
      <w:spacing w:after="120" w:line="240" w:lineRule="auto"/>
      <w:ind w:left="420" w:leftChars="200" w:firstLine="210"/>
    </w:pPr>
    <w:rPr>
      <w:sz w:val="21"/>
    </w:rPr>
  </w:style>
  <w:style w:type="paragraph" w:customStyle="1" w:styleId="6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basedOn w:val="71"/>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表格样式"/>
    <w:basedOn w:val="1"/>
    <w:autoRedefine/>
    <w:qFormat/>
    <w:uiPriority w:val="0"/>
    <w:pPr>
      <w:jc w:val="center"/>
    </w:pPr>
    <w:rPr>
      <w:rFonts w:hint="eastAsia" w:eastAsia="仿宋_GB2312" w:cs="仿宋_GB2312"/>
      <w:sz w:val="24"/>
      <w:szCs w:val="21"/>
    </w:rPr>
  </w:style>
  <w:style w:type="character" w:customStyle="1" w:styleId="82">
    <w:name w:val="标题 2 字符"/>
    <w:autoRedefine/>
    <w:qFormat/>
    <w:uiPriority w:val="1"/>
    <w:rPr>
      <w:rFonts w:ascii="仿宋_GB2312" w:hAnsi="Times New Roman" w:eastAsia="仿宋_GB2312" w:cs="Times New Roman"/>
      <w:b/>
      <w:kern w:val="2"/>
      <w:sz w:val="24"/>
      <w:lang w:val="zh-CN"/>
    </w:rPr>
  </w:style>
  <w:style w:type="character" w:customStyle="1" w:styleId="83">
    <w:name w:val="标题 5 字符"/>
    <w:link w:val="7"/>
    <w:autoRedefine/>
    <w:qFormat/>
    <w:uiPriority w:val="9"/>
    <w:rPr>
      <w:b/>
      <w:bCs/>
      <w:kern w:val="2"/>
      <w:sz w:val="28"/>
      <w:szCs w:val="28"/>
    </w:rPr>
  </w:style>
  <w:style w:type="character" w:customStyle="1" w:styleId="84">
    <w:name w:val="标题 6 字符"/>
    <w:link w:val="8"/>
    <w:autoRedefine/>
    <w:qFormat/>
    <w:uiPriority w:val="0"/>
    <w:rPr>
      <w:rFonts w:ascii="Arial" w:hAnsi="Arial" w:eastAsia="黑体"/>
      <w:b/>
      <w:bCs/>
      <w:kern w:val="2"/>
      <w:sz w:val="24"/>
      <w:szCs w:val="24"/>
    </w:rPr>
  </w:style>
  <w:style w:type="paragraph" w:customStyle="1" w:styleId="85">
    <w:name w:val="表格"/>
    <w:basedOn w:val="1"/>
    <w:autoRedefine/>
    <w:qFormat/>
    <w:uiPriority w:val="0"/>
    <w:pPr>
      <w:snapToGrid w:val="0"/>
      <w:ind w:firstLine="42" w:firstLineChars="21"/>
    </w:pPr>
    <w:rPr>
      <w:rFonts w:ascii="宋体" w:hAnsi="宋体"/>
      <w:kern w:val="0"/>
      <w:sz w:val="20"/>
      <w:szCs w:val="20"/>
    </w:rPr>
  </w:style>
  <w:style w:type="character" w:customStyle="1" w:styleId="86">
    <w:name w:val="标题 3 字符"/>
    <w:autoRedefine/>
    <w:qFormat/>
    <w:uiPriority w:val="9"/>
    <w:rPr>
      <w:b/>
      <w:bCs/>
      <w:kern w:val="2"/>
      <w:sz w:val="32"/>
      <w:szCs w:val="32"/>
    </w:rPr>
  </w:style>
  <w:style w:type="character" w:customStyle="1" w:styleId="87">
    <w:name w:val="标题 4 字符"/>
    <w:autoRedefine/>
    <w:qFormat/>
    <w:uiPriority w:val="9"/>
    <w:rPr>
      <w:rFonts w:ascii="等线 Light" w:hAnsi="等线 Light" w:eastAsia="等线 Light" w:cs="Times New Roman"/>
      <w:b/>
      <w:bCs/>
      <w:snapToGrid w:val="0"/>
      <w:kern w:val="0"/>
      <w:sz w:val="28"/>
      <w:szCs w:val="28"/>
    </w:rPr>
  </w:style>
  <w:style w:type="character" w:customStyle="1" w:styleId="88">
    <w:name w:val="标题 7 字符"/>
    <w:link w:val="9"/>
    <w:autoRedefine/>
    <w:qFormat/>
    <w:uiPriority w:val="0"/>
    <w:rPr>
      <w:b/>
      <w:bCs/>
      <w:kern w:val="2"/>
      <w:sz w:val="24"/>
      <w:szCs w:val="24"/>
    </w:rPr>
  </w:style>
  <w:style w:type="character" w:customStyle="1" w:styleId="89">
    <w:name w:val="标题 8 字符"/>
    <w:link w:val="10"/>
    <w:autoRedefine/>
    <w:qFormat/>
    <w:uiPriority w:val="0"/>
    <w:rPr>
      <w:rFonts w:ascii="Arial" w:hAnsi="Arial" w:eastAsia="黑体"/>
      <w:kern w:val="2"/>
      <w:sz w:val="24"/>
      <w:szCs w:val="24"/>
    </w:rPr>
  </w:style>
  <w:style w:type="character" w:customStyle="1" w:styleId="90">
    <w:name w:val="标题 9 字符"/>
    <w:link w:val="11"/>
    <w:autoRedefine/>
    <w:qFormat/>
    <w:uiPriority w:val="0"/>
    <w:rPr>
      <w:rFonts w:ascii="Arial" w:hAnsi="Arial" w:eastAsia="黑体"/>
      <w:kern w:val="2"/>
      <w:sz w:val="21"/>
      <w:szCs w:val="21"/>
    </w:rPr>
  </w:style>
  <w:style w:type="paragraph" w:customStyle="1" w:styleId="91">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92">
    <w:name w:val="**正文"/>
    <w:basedOn w:val="1"/>
    <w:autoRedefine/>
    <w:qFormat/>
    <w:uiPriority w:val="99"/>
    <w:pPr>
      <w:ind w:firstLine="480" w:firstLineChars="200"/>
    </w:pPr>
    <w:rPr>
      <w:rFonts w:ascii="Calibri" w:hAnsi="Calibri" w:eastAsia="仿宋_GB2312"/>
      <w:kern w:val="0"/>
      <w:sz w:val="24"/>
      <w:szCs w:val="32"/>
    </w:rPr>
  </w:style>
  <w:style w:type="character" w:customStyle="1" w:styleId="93">
    <w:name w:val="表格非标题文字 Char"/>
    <w:link w:val="94"/>
    <w:autoRedefine/>
    <w:qFormat/>
    <w:uiPriority w:val="0"/>
    <w:rPr>
      <w:rFonts w:ascii="Futura Bk" w:hAnsi="Futura Bk"/>
      <w:kern w:val="2"/>
      <w:sz w:val="18"/>
      <w:szCs w:val="21"/>
      <w:lang w:val="en-US" w:eastAsia="zh-CN" w:bidi="ar-SA"/>
    </w:rPr>
  </w:style>
  <w:style w:type="paragraph" w:customStyle="1" w:styleId="94">
    <w:name w:val="表格非标题文字"/>
    <w:link w:val="9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5">
    <w:name w:val="*正文 Char"/>
    <w:link w:val="96"/>
    <w:autoRedefine/>
    <w:qFormat/>
    <w:uiPriority w:val="0"/>
    <w:rPr>
      <w:rFonts w:ascii="宋体" w:hAnsi="宋体"/>
      <w:sz w:val="24"/>
    </w:rPr>
  </w:style>
  <w:style w:type="paragraph" w:customStyle="1" w:styleId="96">
    <w:name w:val="*正文"/>
    <w:basedOn w:val="1"/>
    <w:link w:val="95"/>
    <w:autoRedefine/>
    <w:qFormat/>
    <w:uiPriority w:val="0"/>
    <w:pPr>
      <w:snapToGrid w:val="0"/>
      <w:spacing w:line="360" w:lineRule="auto"/>
      <w:ind w:firstLine="482"/>
      <w:jc w:val="left"/>
    </w:pPr>
    <w:rPr>
      <w:rFonts w:ascii="宋体" w:hAnsi="宋体"/>
      <w:kern w:val="0"/>
      <w:sz w:val="24"/>
      <w:szCs w:val="20"/>
    </w:rPr>
  </w:style>
  <w:style w:type="character" w:customStyle="1" w:styleId="97">
    <w:name w:val="Char Char71"/>
    <w:autoRedefine/>
    <w:qFormat/>
    <w:uiPriority w:val="0"/>
    <w:rPr>
      <w:rFonts w:eastAsia="宋体"/>
      <w:kern w:val="2"/>
      <w:sz w:val="21"/>
      <w:szCs w:val="24"/>
      <w:lang w:val="en-US" w:eastAsia="zh-CN" w:bidi="ar-SA"/>
    </w:rPr>
  </w:style>
  <w:style w:type="character" w:customStyle="1" w:styleId="98">
    <w:name w:val="Char Char6"/>
    <w:autoRedefine/>
    <w:qFormat/>
    <w:uiPriority w:val="0"/>
    <w:rPr>
      <w:rFonts w:eastAsia="宋体"/>
      <w:kern w:val="2"/>
      <w:sz w:val="21"/>
      <w:szCs w:val="24"/>
      <w:lang w:val="en-US" w:eastAsia="zh-CN" w:bidi="ar-SA"/>
    </w:rPr>
  </w:style>
  <w:style w:type="character" w:customStyle="1" w:styleId="99">
    <w:name w:val="正文缩进 Char"/>
    <w:autoRedefine/>
    <w:qFormat/>
    <w:uiPriority w:val="0"/>
    <w:rPr>
      <w:rFonts w:eastAsia="宋体"/>
      <w:kern w:val="2"/>
      <w:sz w:val="21"/>
      <w:lang w:val="en-US" w:eastAsia="zh-CN"/>
    </w:rPr>
  </w:style>
  <w:style w:type="character" w:customStyle="1" w:styleId="10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101">
    <w:name w:val="Char Char28"/>
    <w:autoRedefine/>
    <w:qFormat/>
    <w:uiPriority w:val="6"/>
    <w:rPr>
      <w:rFonts w:ascii="仿宋_GB2312" w:hAnsi="仿宋_GB2312" w:eastAsia="仿宋_GB2312"/>
      <w:kern w:val="1"/>
      <w:sz w:val="28"/>
    </w:rPr>
  </w:style>
  <w:style w:type="character" w:customStyle="1" w:styleId="10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3">
    <w:name w:val="Heading 1 Char_38d22601-c435-438d-9820-70916fd89f5b"/>
    <w:autoRedefine/>
    <w:qFormat/>
    <w:uiPriority w:val="6"/>
    <w:rPr>
      <w:rFonts w:ascii="Times New Roman" w:hAnsi="Times New Roman" w:eastAsia="黑体" w:cs="Times New Roman"/>
      <w:b/>
      <w:kern w:val="0"/>
      <w:sz w:val="24"/>
      <w:szCs w:val="24"/>
    </w:rPr>
  </w:style>
  <w:style w:type="character" w:customStyle="1" w:styleId="104">
    <w:name w:val="U_正文 Char"/>
    <w:link w:val="105"/>
    <w:autoRedefine/>
    <w:qFormat/>
    <w:uiPriority w:val="0"/>
    <w:rPr>
      <w:sz w:val="24"/>
      <w:szCs w:val="24"/>
    </w:rPr>
  </w:style>
  <w:style w:type="paragraph" w:customStyle="1" w:styleId="105">
    <w:name w:val="U_正文"/>
    <w:basedOn w:val="1"/>
    <w:link w:val="104"/>
    <w:autoRedefine/>
    <w:qFormat/>
    <w:uiPriority w:val="0"/>
    <w:pPr>
      <w:adjustRightInd/>
      <w:spacing w:beforeLines="20" w:afterLines="20" w:line="300" w:lineRule="auto"/>
      <w:ind w:firstLine="200" w:firstLineChars="200"/>
    </w:pPr>
    <w:rPr>
      <w:kern w:val="0"/>
      <w:sz w:val="24"/>
    </w:rPr>
  </w:style>
  <w:style w:type="character" w:customStyle="1" w:styleId="106">
    <w:name w:val="HTML 地址 Char1"/>
    <w:autoRedefine/>
    <w:qFormat/>
    <w:uiPriority w:val="0"/>
    <w:rPr>
      <w:rFonts w:ascii="Times New Roman" w:hAnsi="Times New Roman" w:eastAsia="宋体" w:cs="Times New Roman"/>
      <w:i/>
      <w:iCs/>
      <w:szCs w:val="24"/>
    </w:rPr>
  </w:style>
  <w:style w:type="character" w:customStyle="1" w:styleId="107">
    <w:name w:val="批注主题 字符"/>
    <w:link w:val="61"/>
    <w:autoRedefine/>
    <w:qFormat/>
    <w:uiPriority w:val="0"/>
    <w:rPr>
      <w:b/>
      <w:bCs/>
      <w:kern w:val="2"/>
      <w:sz w:val="21"/>
      <w:szCs w:val="24"/>
    </w:rPr>
  </w:style>
  <w:style w:type="character" w:customStyle="1" w:styleId="108">
    <w:name w:val="Char Char51"/>
    <w:autoRedefine/>
    <w:qFormat/>
    <w:uiPriority w:val="0"/>
    <w:rPr>
      <w:rFonts w:ascii="宋体" w:hAnsi="Courier New" w:eastAsia="宋体"/>
      <w:kern w:val="2"/>
      <w:sz w:val="21"/>
      <w:lang w:val="en-US" w:eastAsia="zh-CN"/>
    </w:rPr>
  </w:style>
  <w:style w:type="character" w:customStyle="1" w:styleId="109">
    <w:name w:val="表正文 Char"/>
    <w:autoRedefine/>
    <w:qFormat/>
    <w:uiPriority w:val="0"/>
    <w:rPr>
      <w:rFonts w:ascii="宋体" w:eastAsia="宋体"/>
      <w:snapToGrid w:val="0"/>
      <w:color w:val="000000"/>
      <w:kern w:val="28"/>
      <w:sz w:val="28"/>
      <w:lang w:val="en-US" w:eastAsia="zh-CN" w:bidi="ar-SA"/>
    </w:rPr>
  </w:style>
  <w:style w:type="character" w:customStyle="1" w:styleId="110">
    <w:name w:val="Char Char34"/>
    <w:autoRedefine/>
    <w:qFormat/>
    <w:uiPriority w:val="6"/>
    <w:rPr>
      <w:b/>
      <w:kern w:val="1"/>
      <w:sz w:val="28"/>
      <w:szCs w:val="28"/>
    </w:rPr>
  </w:style>
  <w:style w:type="character" w:customStyle="1" w:styleId="111">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112">
    <w:name w:val="哈哈正文 Char"/>
    <w:link w:val="113"/>
    <w:autoRedefine/>
    <w:qFormat/>
    <w:uiPriority w:val="0"/>
    <w:rPr>
      <w:rFonts w:ascii="宋体" w:hAnsi="宋体" w:eastAsia="宋体"/>
      <w:kern w:val="2"/>
      <w:sz w:val="24"/>
      <w:lang w:bidi="ar-SA"/>
    </w:rPr>
  </w:style>
  <w:style w:type="paragraph" w:customStyle="1" w:styleId="113">
    <w:name w:val="哈哈正文"/>
    <w:basedOn w:val="1"/>
    <w:link w:val="112"/>
    <w:autoRedefine/>
    <w:qFormat/>
    <w:uiPriority w:val="0"/>
    <w:pPr>
      <w:adjustRightInd/>
      <w:spacing w:line="360" w:lineRule="auto"/>
      <w:ind w:firstLine="200" w:firstLineChars="200"/>
    </w:pPr>
    <w:rPr>
      <w:rFonts w:ascii="宋体" w:hAnsi="宋体"/>
      <w:sz w:val="24"/>
      <w:szCs w:val="20"/>
    </w:rPr>
  </w:style>
  <w:style w:type="character" w:customStyle="1" w:styleId="114">
    <w:name w:val="未处理的提及1"/>
    <w:autoRedefine/>
    <w:qFormat/>
    <w:uiPriority w:val="0"/>
    <w:rPr>
      <w:color w:val="808080"/>
      <w:shd w:val="clear" w:color="auto" w:fill="E6E6E6"/>
    </w:rPr>
  </w:style>
  <w:style w:type="character" w:customStyle="1" w:styleId="115">
    <w:name w:val="txt"/>
    <w:autoRedefine/>
    <w:qFormat/>
    <w:uiPriority w:val="0"/>
    <w:rPr>
      <w:rFonts w:ascii="仿宋_GB2312" w:eastAsia="微软雅黑"/>
      <w:b/>
      <w:kern w:val="2"/>
      <w:sz w:val="32"/>
      <w:szCs w:val="32"/>
      <w:lang w:val="en-US" w:eastAsia="zh-CN" w:bidi="ar-SA"/>
    </w:rPr>
  </w:style>
  <w:style w:type="character" w:customStyle="1" w:styleId="116">
    <w:name w:val="二级标题 Char Char"/>
    <w:qFormat/>
    <w:uiPriority w:val="0"/>
    <w:rPr>
      <w:rFonts w:ascii="宋体" w:hAnsi="宋体" w:eastAsia="宋体"/>
      <w:b/>
      <w:snapToGrid w:val="0"/>
      <w:kern w:val="2"/>
      <w:sz w:val="24"/>
      <w:szCs w:val="24"/>
      <w:lang w:val="en-US" w:eastAsia="zh-CN" w:bidi="ar-SA"/>
    </w:rPr>
  </w:style>
  <w:style w:type="character" w:customStyle="1" w:styleId="117">
    <w:name w:val="Char Char32"/>
    <w:autoRedefine/>
    <w:qFormat/>
    <w:uiPriority w:val="6"/>
    <w:rPr>
      <w:b/>
      <w:kern w:val="1"/>
      <w:sz w:val="24"/>
      <w:szCs w:val="24"/>
    </w:rPr>
  </w:style>
  <w:style w:type="character" w:customStyle="1" w:styleId="118">
    <w:name w:val="PI Char1"/>
    <w:qFormat/>
    <w:uiPriority w:val="0"/>
    <w:rPr>
      <w:rFonts w:ascii="宋体" w:hAnsi="宋体"/>
      <w:kern w:val="2"/>
      <w:sz w:val="24"/>
      <w:szCs w:val="24"/>
    </w:rPr>
  </w:style>
  <w:style w:type="character" w:customStyle="1" w:styleId="119">
    <w:name w:val="tw4winTerm"/>
    <w:autoRedefine/>
    <w:qFormat/>
    <w:uiPriority w:val="0"/>
    <w:rPr>
      <w:color w:val="0000FF"/>
    </w:rPr>
  </w:style>
  <w:style w:type="character" w:customStyle="1" w:styleId="120">
    <w:name w:val="Footer Char_5d946b71-05ae-41bd-a073-2276af16cdb2"/>
    <w:autoRedefine/>
    <w:qFormat/>
    <w:uiPriority w:val="0"/>
    <w:rPr>
      <w:rFonts w:eastAsia="宋体"/>
      <w:kern w:val="2"/>
      <w:sz w:val="18"/>
      <w:lang w:val="en-US" w:eastAsia="zh-CN" w:bidi="ar-SA"/>
    </w:rPr>
  </w:style>
  <w:style w:type="character" w:customStyle="1" w:styleId="121">
    <w:name w:val="普通文字 Char Char1"/>
    <w:autoRedefine/>
    <w:qFormat/>
    <w:uiPriority w:val="0"/>
    <w:rPr>
      <w:rFonts w:ascii="宋体" w:hAnsi="Courier New"/>
      <w:kern w:val="2"/>
      <w:sz w:val="21"/>
    </w:rPr>
  </w:style>
  <w:style w:type="character" w:customStyle="1" w:styleId="122">
    <w:name w:val="Char Char101"/>
    <w:autoRedefine/>
    <w:qFormat/>
    <w:uiPriority w:val="6"/>
    <w:rPr>
      <w:rFonts w:ascii="宋体" w:hAnsi="宋体"/>
      <w:kern w:val="2"/>
      <w:sz w:val="21"/>
      <w:szCs w:val="24"/>
      <w:lang w:val="en-US" w:eastAsia="zh-CN"/>
    </w:rPr>
  </w:style>
  <w:style w:type="character" w:customStyle="1" w:styleId="123">
    <w:name w:val="标题 4 Char"/>
    <w:autoRedefine/>
    <w:qFormat/>
    <w:uiPriority w:val="0"/>
    <w:rPr>
      <w:rFonts w:ascii="Arial" w:hAnsi="Arial" w:eastAsia="黑体"/>
      <w:b/>
      <w:kern w:val="2"/>
      <w:sz w:val="28"/>
    </w:rPr>
  </w:style>
  <w:style w:type="character" w:customStyle="1" w:styleId="124">
    <w:name w:val="链接"/>
    <w:autoRedefine/>
    <w:qFormat/>
    <w:uiPriority w:val="0"/>
    <w:rPr>
      <w:color w:val="0000FF"/>
      <w:sz w:val="21"/>
      <w:szCs w:val="21"/>
      <w:u w:val="single"/>
    </w:rPr>
  </w:style>
  <w:style w:type="character" w:customStyle="1" w:styleId="125">
    <w:name w:val="h4 Char"/>
    <w:autoRedefine/>
    <w:qFormat/>
    <w:uiPriority w:val="0"/>
    <w:rPr>
      <w:rFonts w:ascii="Arial" w:hAnsi="Arial" w:eastAsia="黑体"/>
      <w:b/>
      <w:bCs/>
      <w:kern w:val="2"/>
      <w:sz w:val="28"/>
      <w:szCs w:val="28"/>
      <w:lang w:val="zh-CN" w:eastAsia="zh-CN" w:bidi="ar-SA"/>
    </w:rPr>
  </w:style>
  <w:style w:type="character" w:customStyle="1" w:styleId="126">
    <w:name w:val="5正文 Char"/>
    <w:link w:val="127"/>
    <w:autoRedefine/>
    <w:qFormat/>
    <w:uiPriority w:val="0"/>
    <w:rPr>
      <w:rFonts w:ascii="仿宋_GB2312" w:hAnsi="微软雅黑" w:eastAsia="仿宋_GB2312"/>
      <w:sz w:val="28"/>
      <w:szCs w:val="21"/>
    </w:rPr>
  </w:style>
  <w:style w:type="paragraph" w:customStyle="1" w:styleId="127">
    <w:name w:val="5正文"/>
    <w:basedOn w:val="1"/>
    <w:link w:val="12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8">
    <w:name w:val="样式6 Char"/>
    <w:autoRedefine/>
    <w:qFormat/>
    <w:uiPriority w:val="0"/>
    <w:rPr>
      <w:rFonts w:ascii="仿宋_GB2312" w:hAnsi="宋体" w:eastAsia="仿宋_GB2312"/>
      <w:b/>
      <w:bCs/>
      <w:kern w:val="2"/>
      <w:sz w:val="24"/>
      <w:szCs w:val="24"/>
      <w:lang w:val="en-US" w:eastAsia="zh-CN" w:bidi="ar-SA"/>
    </w:rPr>
  </w:style>
  <w:style w:type="character" w:customStyle="1" w:styleId="129">
    <w:name w:val="Char Char14"/>
    <w:autoRedefine/>
    <w:qFormat/>
    <w:uiPriority w:val="6"/>
    <w:rPr>
      <w:rFonts w:ascii="黑体" w:hAnsi="黑体" w:eastAsia="黑体"/>
    </w:rPr>
  </w:style>
  <w:style w:type="character" w:customStyle="1" w:styleId="130">
    <w:name w:val="Heading 2 Hidden Char"/>
    <w:autoRedefine/>
    <w:qFormat/>
    <w:uiPriority w:val="0"/>
    <w:rPr>
      <w:rFonts w:ascii="仿宋_GB2312" w:eastAsia="仿宋_GB2312"/>
      <w:b/>
      <w:bCs/>
      <w:kern w:val="2"/>
      <w:sz w:val="24"/>
      <w:szCs w:val="24"/>
      <w:lang w:val="zh-CN" w:eastAsia="zh-CN" w:bidi="ar-SA"/>
    </w:rPr>
  </w:style>
  <w:style w:type="character" w:customStyle="1" w:styleId="131">
    <w:name w:val="正文首行缩进 2 字符"/>
    <w:link w:val="62"/>
    <w:autoRedefine/>
    <w:qFormat/>
    <w:uiPriority w:val="0"/>
    <w:rPr>
      <w:rFonts w:ascii="宋体" w:hAnsi="宋体"/>
      <w:kern w:val="2"/>
      <w:sz w:val="21"/>
      <w:szCs w:val="24"/>
    </w:rPr>
  </w:style>
  <w:style w:type="character" w:customStyle="1" w:styleId="132">
    <w:name w:val="font11"/>
    <w:autoRedefine/>
    <w:qFormat/>
    <w:uiPriority w:val="0"/>
    <w:rPr>
      <w:rFonts w:hint="default" w:ascii="Times New Roman" w:hAnsi="Times New Roman" w:cs="Times New Roman"/>
      <w:color w:val="000000"/>
      <w:sz w:val="22"/>
      <w:szCs w:val="22"/>
      <w:u w:val="none"/>
    </w:rPr>
  </w:style>
  <w:style w:type="character" w:customStyle="1" w:styleId="133">
    <w:name w:val="表正文 Char1"/>
    <w:autoRedefine/>
    <w:qFormat/>
    <w:uiPriority w:val="0"/>
    <w:rPr>
      <w:rFonts w:ascii="宋体" w:eastAsia="宋体"/>
      <w:snapToGrid w:val="0"/>
      <w:color w:val="000000"/>
      <w:kern w:val="28"/>
      <w:sz w:val="28"/>
    </w:rPr>
  </w:style>
  <w:style w:type="character" w:customStyle="1" w:styleId="134">
    <w:name w:val="blue1"/>
    <w:basedOn w:val="71"/>
    <w:autoRedefine/>
    <w:qFormat/>
    <w:uiPriority w:val="0"/>
    <w:rPr>
      <w:rFonts w:ascii="Arial" w:hAnsi="Arial" w:eastAsia="黑体" w:cs="Arial"/>
      <w:snapToGrid w:val="0"/>
      <w:kern w:val="0"/>
      <w:szCs w:val="21"/>
    </w:rPr>
  </w:style>
  <w:style w:type="character" w:customStyle="1" w:styleId="135">
    <w:name w:val="纯文本 字符1"/>
    <w:link w:val="35"/>
    <w:autoRedefine/>
    <w:qFormat/>
    <w:uiPriority w:val="0"/>
    <w:rPr>
      <w:rFonts w:ascii="宋体" w:hAnsi="Courier New" w:eastAsia="宋体" w:cs="Arial"/>
      <w:snapToGrid w:val="0"/>
      <w:kern w:val="2"/>
      <w:sz w:val="21"/>
      <w:szCs w:val="21"/>
      <w:lang w:val="en-US" w:eastAsia="zh-CN" w:bidi="ar-SA"/>
    </w:rPr>
  </w:style>
  <w:style w:type="character" w:customStyle="1" w:styleId="136">
    <w:name w:val="标书1 Char"/>
    <w:autoRedefine/>
    <w:qFormat/>
    <w:uiPriority w:val="0"/>
    <w:rPr>
      <w:rFonts w:eastAsia="宋体"/>
      <w:b/>
      <w:bCs/>
      <w:kern w:val="44"/>
      <w:sz w:val="44"/>
      <w:szCs w:val="44"/>
      <w:lang w:val="en-US" w:eastAsia="zh-CN" w:bidi="ar-SA"/>
    </w:rPr>
  </w:style>
  <w:style w:type="character" w:customStyle="1" w:styleId="137">
    <w:name w:val="样式5 Char"/>
    <w:autoRedefine/>
    <w:qFormat/>
    <w:uiPriority w:val="0"/>
    <w:rPr>
      <w:rFonts w:ascii="仿宋_GB2312" w:hAnsi="仿宋" w:eastAsia="仿宋_GB2312"/>
      <w:kern w:val="2"/>
      <w:sz w:val="24"/>
      <w:szCs w:val="24"/>
    </w:rPr>
  </w:style>
  <w:style w:type="character" w:customStyle="1" w:styleId="138">
    <w:name w:val="样式4 Char"/>
    <w:autoRedefine/>
    <w:qFormat/>
    <w:uiPriority w:val="0"/>
    <w:rPr>
      <w:rFonts w:ascii="仿宋_GB2312" w:hAnsi="仿宋" w:eastAsia="仿宋_GB2312"/>
      <w:b/>
      <w:kern w:val="2"/>
      <w:sz w:val="32"/>
      <w:szCs w:val="32"/>
      <w:lang w:bidi="ar-SA"/>
    </w:rPr>
  </w:style>
  <w:style w:type="character" w:customStyle="1" w:styleId="139">
    <w:name w:val="插图说明 Char"/>
    <w:autoRedefine/>
    <w:qFormat/>
    <w:uiPriority w:val="0"/>
    <w:rPr>
      <w:rFonts w:eastAsia="黑体"/>
      <w:sz w:val="24"/>
      <w:lang w:val="en-US" w:eastAsia="zh-CN"/>
    </w:rPr>
  </w:style>
  <w:style w:type="character" w:customStyle="1" w:styleId="140">
    <w:name w:val="正文2 Char Char"/>
    <w:link w:val="141"/>
    <w:autoRedefine/>
    <w:qFormat/>
    <w:uiPriority w:val="0"/>
    <w:rPr>
      <w:rFonts w:eastAsia="宋体"/>
      <w:kern w:val="2"/>
      <w:sz w:val="24"/>
      <w:lang w:val="en-US" w:eastAsia="zh-CN" w:bidi="ar-SA"/>
    </w:rPr>
  </w:style>
  <w:style w:type="paragraph" w:customStyle="1" w:styleId="141">
    <w:name w:val="正文2"/>
    <w:basedOn w:val="1"/>
    <w:link w:val="140"/>
    <w:autoRedefine/>
    <w:qFormat/>
    <w:uiPriority w:val="0"/>
    <w:pPr>
      <w:spacing w:before="156" w:line="360" w:lineRule="auto"/>
      <w:ind w:firstLine="510" w:firstLineChars="200"/>
    </w:pPr>
    <w:rPr>
      <w:sz w:val="24"/>
      <w:szCs w:val="20"/>
    </w:rPr>
  </w:style>
  <w:style w:type="character" w:customStyle="1" w:styleId="142">
    <w:name w:val="Char Char24"/>
    <w:autoRedefine/>
    <w:qFormat/>
    <w:uiPriority w:val="6"/>
    <w:rPr>
      <w:kern w:val="1"/>
      <w:sz w:val="21"/>
    </w:rPr>
  </w:style>
  <w:style w:type="character" w:customStyle="1" w:styleId="143">
    <w:name w:val="副标题 字符"/>
    <w:link w:val="49"/>
    <w:autoRedefine/>
    <w:qFormat/>
    <w:uiPriority w:val="0"/>
    <w:rPr>
      <w:rFonts w:ascii="Arial" w:hAnsi="Arial" w:eastAsia="隶书"/>
      <w:b/>
      <w:bCs/>
      <w:kern w:val="28"/>
      <w:sz w:val="44"/>
      <w:szCs w:val="32"/>
      <w:lang w:val="en-US" w:eastAsia="zh-CN" w:bidi="ar-SA"/>
    </w:rPr>
  </w:style>
  <w:style w:type="character" w:customStyle="1" w:styleId="144">
    <w:name w:val="普通文字 Char1 Char"/>
    <w:autoRedefine/>
    <w:qFormat/>
    <w:uiPriority w:val="0"/>
    <w:rPr>
      <w:rFonts w:ascii="宋体" w:hAnsi="Courier New" w:eastAsia="宋体"/>
      <w:kern w:val="2"/>
      <w:sz w:val="21"/>
      <w:szCs w:val="24"/>
      <w:lang w:val="en-US" w:eastAsia="zh-CN" w:bidi="ar-SA"/>
    </w:rPr>
  </w:style>
  <w:style w:type="character" w:customStyle="1" w:styleId="145">
    <w:name w:val="h3 Char1"/>
    <w:autoRedefine/>
    <w:qFormat/>
    <w:uiPriority w:val="0"/>
    <w:rPr>
      <w:rFonts w:eastAsia="宋体"/>
      <w:b/>
      <w:bCs/>
      <w:kern w:val="2"/>
      <w:sz w:val="32"/>
      <w:szCs w:val="32"/>
      <w:lang w:bidi="ar-SA"/>
    </w:rPr>
  </w:style>
  <w:style w:type="character" w:customStyle="1" w:styleId="146">
    <w:name w:val="标题 Char1"/>
    <w:autoRedefine/>
    <w:qFormat/>
    <w:uiPriority w:val="0"/>
    <w:rPr>
      <w:rFonts w:ascii="Cambria" w:hAnsi="Cambria" w:eastAsia="宋体" w:cs="Times New Roman"/>
      <w:b/>
      <w:bCs/>
      <w:sz w:val="32"/>
      <w:szCs w:val="32"/>
      <w:lang w:bidi="ar-SA"/>
    </w:rPr>
  </w:style>
  <w:style w:type="character" w:customStyle="1" w:styleId="147">
    <w:name w:val="gf正文1 Char"/>
    <w:autoRedefine/>
    <w:qFormat/>
    <w:uiPriority w:val="0"/>
    <w:rPr>
      <w:rFonts w:ascii="宋体" w:hAnsi="宋体" w:eastAsia="宋体" w:cs="宋体"/>
      <w:kern w:val="2"/>
      <w:sz w:val="24"/>
      <w:szCs w:val="24"/>
      <w:lang w:val="en-US" w:eastAsia="zh-CN" w:bidi="ar-SA"/>
    </w:rPr>
  </w:style>
  <w:style w:type="character" w:customStyle="1" w:styleId="148">
    <w:name w:val="正文文本缩进 Char1"/>
    <w:autoRedefine/>
    <w:qFormat/>
    <w:uiPriority w:val="0"/>
    <w:rPr>
      <w:rFonts w:ascii="Calibri" w:hAnsi="Calibri"/>
      <w:sz w:val="28"/>
    </w:rPr>
  </w:style>
  <w:style w:type="character" w:customStyle="1" w:styleId="149">
    <w:name w:val="No Spacing Char"/>
    <w:link w:val="150"/>
    <w:autoRedefine/>
    <w:qFormat/>
    <w:uiPriority w:val="1"/>
    <w:rPr>
      <w:sz w:val="22"/>
      <w:szCs w:val="22"/>
      <w:lang w:val="en-US" w:eastAsia="zh-CN" w:bidi="ar-SA"/>
    </w:rPr>
  </w:style>
  <w:style w:type="paragraph" w:customStyle="1" w:styleId="150">
    <w:name w:val="无间隔1"/>
    <w:link w:val="149"/>
    <w:autoRedefine/>
    <w:qFormat/>
    <w:uiPriority w:val="1"/>
    <w:rPr>
      <w:rFonts w:ascii="Times New Roman" w:hAnsi="Times New Roman" w:eastAsia="宋体" w:cs="Times New Roman"/>
      <w:sz w:val="22"/>
      <w:szCs w:val="22"/>
      <w:lang w:val="en-US" w:eastAsia="zh-CN" w:bidi="ar-SA"/>
    </w:rPr>
  </w:style>
  <w:style w:type="character" w:customStyle="1" w:styleId="151">
    <w:name w:val="样式7 Char"/>
    <w:autoRedefine/>
    <w:qFormat/>
    <w:uiPriority w:val="0"/>
    <w:rPr>
      <w:rFonts w:ascii="仿宋_GB2312" w:hAnsi="仿宋" w:eastAsia="仿宋_GB2312"/>
      <w:b/>
      <w:kern w:val="2"/>
      <w:sz w:val="24"/>
      <w:szCs w:val="24"/>
    </w:rPr>
  </w:style>
  <w:style w:type="character" w:customStyle="1" w:styleId="152">
    <w:name w:val="font12gray1"/>
    <w:autoRedefine/>
    <w:qFormat/>
    <w:uiPriority w:val="0"/>
    <w:rPr>
      <w:rFonts w:ascii="仿宋_GB2312" w:eastAsia="微软雅黑"/>
      <w:b/>
      <w:spacing w:val="300"/>
      <w:kern w:val="2"/>
      <w:sz w:val="18"/>
      <w:szCs w:val="18"/>
      <w:lang w:val="en-US" w:eastAsia="zh-CN" w:bidi="ar-SA"/>
    </w:rPr>
  </w:style>
  <w:style w:type="character" w:customStyle="1" w:styleId="153">
    <w:name w:val="Char Char7"/>
    <w:autoRedefine/>
    <w:qFormat/>
    <w:uiPriority w:val="0"/>
    <w:rPr>
      <w:rFonts w:eastAsia="宋体"/>
      <w:kern w:val="2"/>
      <w:sz w:val="21"/>
      <w:szCs w:val="24"/>
      <w:lang w:val="en-US" w:eastAsia="zh-CN" w:bidi="ar-SA"/>
    </w:rPr>
  </w:style>
  <w:style w:type="character" w:customStyle="1" w:styleId="154">
    <w:name w:val="表名 Char"/>
    <w:autoRedefine/>
    <w:qFormat/>
    <w:uiPriority w:val="0"/>
    <w:rPr>
      <w:rFonts w:eastAsia="宋体"/>
      <w:b/>
      <w:bCs/>
      <w:kern w:val="2"/>
      <w:sz w:val="24"/>
      <w:szCs w:val="24"/>
      <w:lang w:val="en-US" w:eastAsia="zh-CN" w:bidi="ar-SA"/>
    </w:rPr>
  </w:style>
  <w:style w:type="character" w:customStyle="1" w:styleId="155">
    <w:name w:val="Document Map Char"/>
    <w:autoRedefine/>
    <w:qFormat/>
    <w:uiPriority w:val="0"/>
    <w:rPr>
      <w:rFonts w:eastAsia="宋体"/>
      <w:kern w:val="2"/>
      <w:sz w:val="21"/>
      <w:szCs w:val="24"/>
      <w:lang w:val="en-US" w:eastAsia="zh-CN" w:bidi="ar-SA"/>
    </w:rPr>
  </w:style>
  <w:style w:type="character" w:customStyle="1" w:styleId="156">
    <w:name w:val="font41"/>
    <w:autoRedefine/>
    <w:qFormat/>
    <w:uiPriority w:val="0"/>
    <w:rPr>
      <w:rFonts w:hint="eastAsia" w:ascii="仿宋_GB2312" w:eastAsia="仿宋_GB2312" w:cs="仿宋_GB2312"/>
      <w:color w:val="000000"/>
      <w:sz w:val="22"/>
      <w:szCs w:val="22"/>
      <w:u w:val="none"/>
    </w:rPr>
  </w:style>
  <w:style w:type="character" w:customStyle="1" w:styleId="157">
    <w:name w:val="纯文本 Char_0"/>
    <w:link w:val="158"/>
    <w:autoRedefine/>
    <w:qFormat/>
    <w:uiPriority w:val="0"/>
    <w:rPr>
      <w:rFonts w:ascii="宋体" w:hAnsi="Courier New"/>
      <w:kern w:val="2"/>
      <w:sz w:val="21"/>
      <w:szCs w:val="21"/>
      <w:lang w:val="en-US" w:eastAsia="zh-CN"/>
    </w:rPr>
  </w:style>
  <w:style w:type="paragraph" w:customStyle="1" w:styleId="158">
    <w:name w:val="纯文本_0_0"/>
    <w:basedOn w:val="159"/>
    <w:link w:val="157"/>
    <w:qFormat/>
    <w:uiPriority w:val="0"/>
    <w:rPr>
      <w:rFonts w:ascii="宋体" w:hAnsi="Courier New"/>
      <w:szCs w:val="21"/>
    </w:rPr>
  </w:style>
  <w:style w:type="paragraph" w:customStyle="1" w:styleId="15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autoRedefine/>
    <w:qFormat/>
    <w:uiPriority w:val="0"/>
    <w:rPr>
      <w:rFonts w:eastAsia="宋体"/>
      <w:kern w:val="2"/>
      <w:sz w:val="18"/>
      <w:szCs w:val="18"/>
      <w:lang w:val="en-US" w:eastAsia="zh-CN" w:bidi="ar-SA"/>
    </w:rPr>
  </w:style>
  <w:style w:type="character" w:customStyle="1" w:styleId="161">
    <w:name w:val="正文 项目2 Char"/>
    <w:basedOn w:val="162"/>
    <w:autoRedefine/>
    <w:qFormat/>
    <w:uiPriority w:val="0"/>
    <w:rPr>
      <w:rFonts w:ascii="仿宋_GB2312" w:hAnsi="仿宋_GB2312" w:eastAsia="仿宋_GB2312"/>
      <w:kern w:val="2"/>
      <w:sz w:val="24"/>
      <w:lang w:bidi="ar-SA"/>
    </w:rPr>
  </w:style>
  <w:style w:type="character" w:customStyle="1" w:styleId="162">
    <w:name w:val="正文 项目 Char"/>
    <w:autoRedefine/>
    <w:qFormat/>
    <w:uiPriority w:val="0"/>
    <w:rPr>
      <w:rFonts w:ascii="仿宋_GB2312" w:hAnsi="仿宋_GB2312" w:eastAsia="仿宋_GB2312"/>
      <w:kern w:val="2"/>
      <w:sz w:val="24"/>
      <w:lang w:bidi="ar-SA"/>
    </w:rPr>
  </w:style>
  <w:style w:type="character" w:customStyle="1" w:styleId="163">
    <w:name w:val="h Char Char1"/>
    <w:autoRedefine/>
    <w:qFormat/>
    <w:uiPriority w:val="0"/>
    <w:rPr>
      <w:rFonts w:eastAsia="宋体"/>
      <w:kern w:val="2"/>
      <w:sz w:val="18"/>
      <w:szCs w:val="18"/>
      <w:lang w:val="en-US" w:eastAsia="zh-CN" w:bidi="ar-SA"/>
    </w:rPr>
  </w:style>
  <w:style w:type="character" w:customStyle="1" w:styleId="164">
    <w:name w:val="Char Char27"/>
    <w:autoRedefine/>
    <w:qFormat/>
    <w:uiPriority w:val="6"/>
    <w:rPr>
      <w:rFonts w:ascii="宋体" w:hAnsi="宋体" w:eastAsia="宋体"/>
      <w:color w:val="000000"/>
      <w:kern w:val="1"/>
      <w:sz w:val="28"/>
      <w:lang w:val="en-US" w:eastAsia="zh-CN" w:bidi="ar-SA"/>
    </w:rPr>
  </w:style>
  <w:style w:type="character" w:customStyle="1" w:styleId="165">
    <w:name w:val="px14"/>
    <w:autoRedefine/>
    <w:qFormat/>
    <w:uiPriority w:val="0"/>
    <w:rPr>
      <w:rFonts w:ascii="仿宋_GB2312" w:eastAsia="微软雅黑" w:cs="Times New Roman"/>
      <w:b/>
      <w:kern w:val="2"/>
      <w:sz w:val="32"/>
      <w:szCs w:val="32"/>
      <w:lang w:val="en-US" w:eastAsia="zh-CN" w:bidi="ar-SA"/>
    </w:rPr>
  </w:style>
  <w:style w:type="character" w:customStyle="1" w:styleId="166">
    <w:name w:val="HTML 预设格式 Char1"/>
    <w:autoRedefine/>
    <w:qFormat/>
    <w:uiPriority w:val="0"/>
    <w:rPr>
      <w:rFonts w:ascii="Courier New" w:hAnsi="Courier New" w:eastAsia="宋体" w:cs="Courier New"/>
      <w:sz w:val="20"/>
      <w:szCs w:val="20"/>
    </w:rPr>
  </w:style>
  <w:style w:type="character" w:customStyle="1" w:styleId="167">
    <w:name w:val="普通文字 Char1"/>
    <w:autoRedefine/>
    <w:qFormat/>
    <w:uiPriority w:val="0"/>
    <w:rPr>
      <w:rFonts w:ascii="宋体" w:hAnsi="Courier New" w:eastAsia="宋体"/>
      <w:kern w:val="2"/>
      <w:sz w:val="21"/>
      <w:lang w:val="en-US" w:eastAsia="zh-CN"/>
    </w:rPr>
  </w:style>
  <w:style w:type="character" w:customStyle="1" w:styleId="168">
    <w:name w:val="hei16b1"/>
    <w:autoRedefine/>
    <w:qFormat/>
    <w:uiPriority w:val="0"/>
    <w:rPr>
      <w:rFonts w:hint="default" w:ascii="Arial" w:hAnsi="Arial" w:cs="Arial"/>
      <w:b/>
      <w:bCs/>
      <w:color w:val="000000"/>
      <w:sz w:val="24"/>
      <w:szCs w:val="24"/>
    </w:rPr>
  </w:style>
  <w:style w:type="character" w:customStyle="1" w:styleId="169">
    <w:name w:val="正文（绿盟科技） Char"/>
    <w:link w:val="170"/>
    <w:autoRedefine/>
    <w:qFormat/>
    <w:uiPriority w:val="0"/>
    <w:rPr>
      <w:rFonts w:ascii="Arial" w:hAnsi="Arial"/>
      <w:sz w:val="21"/>
      <w:szCs w:val="21"/>
    </w:rPr>
  </w:style>
  <w:style w:type="paragraph" w:customStyle="1" w:styleId="170">
    <w:name w:val="正文（绿盟科技）"/>
    <w:link w:val="169"/>
    <w:autoRedefine/>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autoRedefine/>
    <w:qFormat/>
    <w:uiPriority w:val="6"/>
    <w:rPr>
      <w:rFonts w:ascii="宋体" w:hAnsi="宋体"/>
      <w:i/>
      <w:sz w:val="24"/>
      <w:szCs w:val="24"/>
    </w:rPr>
  </w:style>
  <w:style w:type="character" w:customStyle="1" w:styleId="172">
    <w:name w:val="页脚 Char"/>
    <w:autoRedefine/>
    <w:qFormat/>
    <w:uiPriority w:val="0"/>
    <w:rPr>
      <w:rFonts w:eastAsia="仿宋_GB2312"/>
      <w:kern w:val="2"/>
      <w:sz w:val="18"/>
      <w:lang w:val="en-US" w:eastAsia="zh-CN"/>
    </w:rPr>
  </w:style>
  <w:style w:type="character" w:customStyle="1" w:styleId="173">
    <w:name w:val="批注主题 Char"/>
    <w:autoRedefine/>
    <w:qFormat/>
    <w:uiPriority w:val="0"/>
    <w:rPr>
      <w:rFonts w:eastAsia="宋体"/>
      <w:b/>
      <w:bCs/>
      <w:kern w:val="2"/>
      <w:sz w:val="21"/>
      <w:szCs w:val="24"/>
      <w:lang w:val="en-US" w:eastAsia="zh-CN" w:bidi="ar-SA"/>
    </w:rPr>
  </w:style>
  <w:style w:type="character" w:customStyle="1" w:styleId="174">
    <w:name w:val="Comment Text Char"/>
    <w:autoRedefine/>
    <w:qFormat/>
    <w:uiPriority w:val="0"/>
    <w:rPr>
      <w:rFonts w:ascii="宋体" w:hAnsi="宋体" w:eastAsia="宋体"/>
      <w:kern w:val="2"/>
      <w:sz w:val="24"/>
      <w:lang w:val="en-US" w:eastAsia="zh-CN" w:bidi="ar-SA"/>
    </w:rPr>
  </w:style>
  <w:style w:type="character" w:customStyle="1" w:styleId="175">
    <w:name w:val="Char Char72"/>
    <w:autoRedefine/>
    <w:qFormat/>
    <w:uiPriority w:val="0"/>
    <w:rPr>
      <w:rFonts w:eastAsia="宋体"/>
      <w:kern w:val="2"/>
      <w:sz w:val="21"/>
      <w:szCs w:val="24"/>
      <w:lang w:val="en-US" w:eastAsia="zh-CN" w:bidi="ar-SA"/>
    </w:rPr>
  </w:style>
  <w:style w:type="character" w:customStyle="1" w:styleId="176">
    <w:name w:val="正文文本缩进 Char2"/>
    <w:autoRedefine/>
    <w:qFormat/>
    <w:uiPriority w:val="0"/>
    <w:rPr>
      <w:rFonts w:ascii="Times New Roman" w:hAnsi="Times New Roman" w:eastAsia="宋体" w:cs="Times New Roman"/>
      <w:snapToGrid w:val="0"/>
      <w:kern w:val="0"/>
      <w:szCs w:val="24"/>
    </w:rPr>
  </w:style>
  <w:style w:type="character" w:customStyle="1" w:styleId="177">
    <w:name w:val="样式2 Char"/>
    <w:autoRedefine/>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autoRedefine/>
    <w:qFormat/>
    <w:uiPriority w:val="0"/>
    <w:rPr>
      <w:sz w:val="32"/>
    </w:rPr>
  </w:style>
  <w:style w:type="paragraph" w:customStyle="1" w:styleId="179">
    <w:name w:val="表格名称"/>
    <w:basedOn w:val="3"/>
    <w:link w:val="17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autoRedefine/>
    <w:qFormat/>
    <w:uiPriority w:val="0"/>
    <w:rPr>
      <w:rFonts w:eastAsia="宋体"/>
      <w:b/>
      <w:sz w:val="24"/>
      <w:lang w:val="en-GB" w:eastAsia="zh-CN" w:bidi="ar-SA"/>
    </w:rPr>
  </w:style>
  <w:style w:type="character" w:customStyle="1" w:styleId="181">
    <w:name w:val="c7 style3"/>
    <w:autoRedefine/>
    <w:qFormat/>
    <w:uiPriority w:val="0"/>
  </w:style>
  <w:style w:type="character" w:customStyle="1" w:styleId="182">
    <w:name w:val="正文文本 3 Char1"/>
    <w:qFormat/>
    <w:uiPriority w:val="99"/>
    <w:rPr>
      <w:rFonts w:ascii="Times New Roman" w:hAnsi="Times New Roman" w:eastAsia="宋体" w:cs="Times New Roman"/>
      <w:sz w:val="16"/>
      <w:szCs w:val="16"/>
    </w:rPr>
  </w:style>
  <w:style w:type="character" w:customStyle="1" w:styleId="183">
    <w:name w:val="tw4winInternal"/>
    <w:autoRedefine/>
    <w:qFormat/>
    <w:uiPriority w:val="0"/>
    <w:rPr>
      <w:rFonts w:ascii="Courier New" w:hAnsi="Courier New" w:cs="Courier New"/>
      <w:color w:val="FF0000"/>
      <w:lang w:val="en-US" w:eastAsia="zh-CN"/>
    </w:rPr>
  </w:style>
  <w:style w:type="character" w:customStyle="1" w:styleId="184">
    <w:name w:val="Char Char10"/>
    <w:autoRedefine/>
    <w:qFormat/>
    <w:uiPriority w:val="0"/>
    <w:rPr>
      <w:rFonts w:ascii="宋体" w:hAnsi="宋体"/>
      <w:kern w:val="2"/>
      <w:sz w:val="21"/>
      <w:szCs w:val="24"/>
      <w:lang w:val="en-US" w:eastAsia="zh-CN"/>
    </w:rPr>
  </w:style>
  <w:style w:type="character" w:customStyle="1" w:styleId="185">
    <w:name w:val="shadow11"/>
    <w:autoRedefine/>
    <w:qFormat/>
    <w:uiPriority w:val="0"/>
    <w:rPr>
      <w:color w:val="000000"/>
      <w:sz w:val="21"/>
    </w:rPr>
  </w:style>
  <w:style w:type="character" w:customStyle="1" w:styleId="186">
    <w:name w:val="正文非缩进 Char3"/>
    <w:autoRedefine/>
    <w:qFormat/>
    <w:uiPriority w:val="0"/>
    <w:rPr>
      <w:rFonts w:ascii="宋体" w:eastAsia="宋体"/>
      <w:snapToGrid w:val="0"/>
      <w:color w:val="000000"/>
      <w:kern w:val="28"/>
      <w:sz w:val="28"/>
      <w:lang w:val="en-US" w:eastAsia="zh-CN" w:bidi="ar-SA"/>
    </w:rPr>
  </w:style>
  <w:style w:type="character" w:customStyle="1" w:styleId="187">
    <w:name w:val="Char Char"/>
    <w:autoRedefine/>
    <w:qFormat/>
    <w:uiPriority w:val="0"/>
    <w:rPr>
      <w:rFonts w:ascii="宋体" w:hAnsi="Courier New" w:eastAsia="宋体"/>
      <w:kern w:val="2"/>
      <w:sz w:val="21"/>
      <w:lang w:val="en-US" w:eastAsia="zh-CN" w:bidi="ar-SA"/>
    </w:rPr>
  </w:style>
  <w:style w:type="character" w:customStyle="1" w:styleId="188">
    <w:name w:val="签名 Char1"/>
    <w:autoRedefine/>
    <w:qFormat/>
    <w:uiPriority w:val="0"/>
    <w:rPr>
      <w:rFonts w:ascii="Times New Roman" w:hAnsi="Times New Roman" w:eastAsia="宋体" w:cs="Times New Roman"/>
      <w:szCs w:val="24"/>
    </w:rPr>
  </w:style>
  <w:style w:type="character" w:customStyle="1" w:styleId="189">
    <w:name w:val="日期 字符"/>
    <w:link w:val="38"/>
    <w:autoRedefine/>
    <w:qFormat/>
    <w:uiPriority w:val="0"/>
    <w:rPr>
      <w:rFonts w:ascii="宋体"/>
      <w:kern w:val="2"/>
      <w:sz w:val="24"/>
      <w:szCs w:val="21"/>
      <w:lang w:val="zh-CN"/>
    </w:rPr>
  </w:style>
  <w:style w:type="character" w:customStyle="1" w:styleId="190">
    <w:name w:val="Char Char18"/>
    <w:autoRedefine/>
    <w:qFormat/>
    <w:uiPriority w:val="6"/>
    <w:rPr>
      <w:rFonts w:ascii="宋体" w:hAnsi="宋体"/>
      <w:sz w:val="28"/>
    </w:rPr>
  </w:style>
  <w:style w:type="character" w:customStyle="1" w:styleId="191">
    <w:name w:val="批注文字 Char"/>
    <w:autoRedefine/>
    <w:qFormat/>
    <w:uiPriority w:val="99"/>
    <w:rPr>
      <w:kern w:val="2"/>
      <w:sz w:val="21"/>
      <w:szCs w:val="24"/>
    </w:rPr>
  </w:style>
  <w:style w:type="character" w:customStyle="1" w:styleId="192">
    <w:name w:val="Char Char22"/>
    <w:autoRedefine/>
    <w:qFormat/>
    <w:uiPriority w:val="6"/>
    <w:rPr>
      <w:rFonts w:ascii="宋体" w:hAnsi="宋体"/>
      <w:kern w:val="1"/>
      <w:sz w:val="24"/>
      <w:szCs w:val="24"/>
    </w:rPr>
  </w:style>
  <w:style w:type="character" w:customStyle="1" w:styleId="193">
    <w:name w:val="pt141"/>
    <w:autoRedefine/>
    <w:qFormat/>
    <w:uiPriority w:val="0"/>
    <w:rPr>
      <w:color w:val="330066"/>
      <w:sz w:val="22"/>
      <w:szCs w:val="22"/>
    </w:rPr>
  </w:style>
  <w:style w:type="character" w:customStyle="1" w:styleId="194">
    <w:name w:val="正文文本缩进 2 Char1"/>
    <w:autoRedefine/>
    <w:qFormat/>
    <w:uiPriority w:val="99"/>
    <w:rPr>
      <w:rFonts w:ascii="Times New Roman" w:hAnsi="Times New Roman" w:eastAsia="宋体" w:cs="Times New Roman"/>
      <w:szCs w:val="24"/>
    </w:rPr>
  </w:style>
  <w:style w:type="character" w:customStyle="1" w:styleId="195">
    <w:name w:val="批注框文本 字符1"/>
    <w:link w:val="41"/>
    <w:autoRedefine/>
    <w:qFormat/>
    <w:uiPriority w:val="0"/>
    <w:rPr>
      <w:kern w:val="2"/>
      <w:sz w:val="18"/>
      <w:szCs w:val="18"/>
    </w:rPr>
  </w:style>
  <w:style w:type="character" w:customStyle="1" w:styleId="196">
    <w:name w:val="Char Char611"/>
    <w:autoRedefine/>
    <w:qFormat/>
    <w:uiPriority w:val="0"/>
    <w:rPr>
      <w:rFonts w:eastAsia="宋体"/>
      <w:kern w:val="2"/>
      <w:sz w:val="21"/>
      <w:szCs w:val="24"/>
      <w:lang w:val="en-US" w:eastAsia="zh-CN" w:bidi="ar-SA"/>
    </w:rPr>
  </w:style>
  <w:style w:type="character" w:customStyle="1" w:styleId="197">
    <w:name w:val="highlight1"/>
    <w:autoRedefine/>
    <w:qFormat/>
    <w:uiPriority w:val="0"/>
    <w:rPr>
      <w:rFonts w:ascii="仿宋_GB2312" w:eastAsia="微软雅黑"/>
      <w:b/>
      <w:kern w:val="2"/>
      <w:sz w:val="23"/>
      <w:szCs w:val="23"/>
      <w:lang w:val="en-US" w:eastAsia="zh-CN" w:bidi="ar-SA"/>
    </w:rPr>
  </w:style>
  <w:style w:type="character" w:customStyle="1" w:styleId="198">
    <w:name w:val="my正文 Char"/>
    <w:link w:val="199"/>
    <w:qFormat/>
    <w:uiPriority w:val="0"/>
    <w:rPr>
      <w:rFonts w:ascii="Tahoma" w:hAnsi="Tahoma"/>
      <w:sz w:val="24"/>
      <w:szCs w:val="24"/>
    </w:rPr>
  </w:style>
  <w:style w:type="paragraph" w:customStyle="1" w:styleId="199">
    <w:name w:val="my正文"/>
    <w:basedOn w:val="1"/>
    <w:link w:val="198"/>
    <w:autoRedefine/>
    <w:qFormat/>
    <w:uiPriority w:val="0"/>
    <w:pPr>
      <w:adjustRightInd/>
      <w:spacing w:line="360" w:lineRule="auto"/>
      <w:ind w:firstLine="480" w:firstLineChars="200"/>
    </w:pPr>
    <w:rPr>
      <w:rFonts w:ascii="Tahoma" w:hAnsi="Tahoma"/>
      <w:kern w:val="0"/>
      <w:sz w:val="24"/>
    </w:rPr>
  </w:style>
  <w:style w:type="character" w:customStyle="1" w:styleId="200">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autoRedefine/>
    <w:qFormat/>
    <w:uiPriority w:val="0"/>
    <w:rPr>
      <w:color w:val="0000FF"/>
      <w:sz w:val="21"/>
    </w:rPr>
  </w:style>
  <w:style w:type="character" w:customStyle="1" w:styleId="202">
    <w:name w:val="页眉 Char"/>
    <w:autoRedefine/>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autoRedefine/>
    <w:qFormat/>
    <w:uiPriority w:val="0"/>
    <w:rPr>
      <w:rFonts w:ascii="宋体" w:hAnsi="宋体"/>
      <w:b/>
      <w:bCs/>
      <w:snapToGrid/>
      <w:sz w:val="28"/>
    </w:rPr>
  </w:style>
  <w:style w:type="paragraph" w:customStyle="1" w:styleId="206">
    <w:name w:val="3级"/>
    <w:basedOn w:val="207"/>
    <w:link w:val="205"/>
    <w:autoRedefine/>
    <w:qFormat/>
    <w:uiPriority w:val="0"/>
    <w:pPr>
      <w:ind w:left="0" w:right="466" w:firstLine="288"/>
    </w:pPr>
    <w:rPr>
      <w:rFonts w:hAnsi="宋体"/>
      <w:snapToGrid/>
    </w:rPr>
  </w:style>
  <w:style w:type="paragraph" w:customStyle="1" w:styleId="207">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autoRedefine/>
    <w:qFormat/>
    <w:uiPriority w:val="0"/>
    <w:rPr>
      <w:rFonts w:ascii="仿宋_GB2312" w:eastAsia="微软雅黑"/>
      <w:b/>
      <w:kern w:val="2"/>
      <w:sz w:val="32"/>
      <w:szCs w:val="32"/>
      <w:lang w:val="en-US" w:eastAsia="zh-CN" w:bidi="ar-SA"/>
    </w:rPr>
  </w:style>
  <w:style w:type="character" w:customStyle="1" w:styleId="209">
    <w:name w:val="文档结构图 字符"/>
    <w:link w:val="20"/>
    <w:autoRedefine/>
    <w:qFormat/>
    <w:uiPriority w:val="0"/>
    <w:rPr>
      <w:kern w:val="2"/>
      <w:sz w:val="21"/>
      <w:szCs w:val="24"/>
      <w:shd w:val="clear" w:color="auto" w:fill="000080"/>
    </w:rPr>
  </w:style>
  <w:style w:type="character" w:customStyle="1" w:styleId="210">
    <w:name w:val="H6 Char"/>
    <w:autoRedefine/>
    <w:qFormat/>
    <w:uiPriority w:val="0"/>
    <w:rPr>
      <w:rFonts w:ascii="Arial" w:hAnsi="Arial" w:eastAsia="黑体"/>
      <w:b/>
      <w:bCs/>
      <w:kern w:val="2"/>
      <w:sz w:val="24"/>
      <w:szCs w:val="24"/>
    </w:rPr>
  </w:style>
  <w:style w:type="character" w:customStyle="1" w:styleId="211">
    <w:name w:val="Char Char91"/>
    <w:autoRedefine/>
    <w:qFormat/>
    <w:uiPriority w:val="0"/>
    <w:rPr>
      <w:rFonts w:eastAsia="宋体"/>
      <w:kern w:val="2"/>
      <w:sz w:val="18"/>
      <w:szCs w:val="18"/>
      <w:lang w:val="en-US" w:eastAsia="zh-CN" w:bidi="ar-SA"/>
    </w:rPr>
  </w:style>
  <w:style w:type="character" w:customStyle="1" w:styleId="212">
    <w:name w:val="副标题 Char1"/>
    <w:autoRedefine/>
    <w:qFormat/>
    <w:uiPriority w:val="0"/>
    <w:rPr>
      <w:rFonts w:ascii="Cambria" w:hAnsi="Cambria" w:eastAsia="宋体" w:cs="Times New Roman"/>
      <w:b/>
      <w:bCs/>
      <w:snapToGrid w:val="0"/>
      <w:kern w:val="28"/>
      <w:sz w:val="32"/>
      <w:szCs w:val="32"/>
    </w:rPr>
  </w:style>
  <w:style w:type="character" w:customStyle="1" w:styleId="213">
    <w:name w:val="font61"/>
    <w:autoRedefine/>
    <w:qFormat/>
    <w:uiPriority w:val="0"/>
    <w:rPr>
      <w:rFonts w:hint="eastAsia" w:ascii="仿宋" w:hAnsi="仿宋" w:eastAsia="仿宋" w:cs="仿宋"/>
      <w:color w:val="000000"/>
      <w:sz w:val="20"/>
      <w:szCs w:val="20"/>
      <w:u w:val="none"/>
    </w:rPr>
  </w:style>
  <w:style w:type="character" w:customStyle="1" w:styleId="21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autoRedefine/>
    <w:qFormat/>
    <w:uiPriority w:val="0"/>
    <w:rPr>
      <w:rFonts w:eastAsia="宋体"/>
      <w:b/>
      <w:bCs/>
      <w:kern w:val="2"/>
      <w:sz w:val="21"/>
      <w:szCs w:val="24"/>
      <w:lang w:val="en-US" w:eastAsia="zh-CN" w:bidi="ar-SA"/>
    </w:rPr>
  </w:style>
  <w:style w:type="character" w:customStyle="1" w:styleId="216">
    <w:name w:val="标题 2 Char"/>
    <w:autoRedefine/>
    <w:qFormat/>
    <w:uiPriority w:val="0"/>
    <w:rPr>
      <w:rFonts w:ascii="Arial" w:hAnsi="Arial" w:eastAsia="黑体"/>
      <w:b/>
      <w:kern w:val="2"/>
      <w:sz w:val="32"/>
      <w:lang w:val="en-US" w:eastAsia="zh-CN"/>
    </w:rPr>
  </w:style>
  <w:style w:type="character" w:customStyle="1" w:styleId="217">
    <w:name w:val="maywed421"/>
    <w:autoRedefine/>
    <w:qFormat/>
    <w:uiPriority w:val="0"/>
    <w:rPr>
      <w:color w:val="366FB6"/>
      <w:u w:val="none"/>
    </w:rPr>
  </w:style>
  <w:style w:type="character" w:customStyle="1" w:styleId="218">
    <w:name w:val="正文文本缩进 Char"/>
    <w:autoRedefine/>
    <w:qFormat/>
    <w:uiPriority w:val="0"/>
    <w:rPr>
      <w:rFonts w:ascii="宋体" w:hAnsi="宋体"/>
      <w:kern w:val="2"/>
      <w:sz w:val="24"/>
      <w:szCs w:val="24"/>
    </w:rPr>
  </w:style>
  <w:style w:type="character" w:customStyle="1" w:styleId="219">
    <w:name w:val="Char Char102"/>
    <w:autoRedefine/>
    <w:qFormat/>
    <w:uiPriority w:val="0"/>
    <w:rPr>
      <w:rFonts w:ascii="宋体" w:hAnsi="宋体"/>
      <w:kern w:val="2"/>
      <w:sz w:val="21"/>
      <w:szCs w:val="24"/>
      <w:lang w:val="en-US" w:eastAsia="zh-CN"/>
    </w:rPr>
  </w:style>
  <w:style w:type="character" w:customStyle="1" w:styleId="220">
    <w:name w:val="页眉 Char1"/>
    <w:autoRedefine/>
    <w:qFormat/>
    <w:uiPriority w:val="0"/>
    <w:rPr>
      <w:rFonts w:eastAsia="宋体"/>
      <w:kern w:val="2"/>
      <w:sz w:val="18"/>
      <w:szCs w:val="18"/>
      <w:lang w:val="en-US" w:eastAsia="zh-CN" w:bidi="ar-SA"/>
    </w:rPr>
  </w:style>
  <w:style w:type="character" w:customStyle="1" w:styleId="221">
    <w:name w:val="md"/>
    <w:basedOn w:val="71"/>
    <w:autoRedefine/>
    <w:qFormat/>
    <w:uiPriority w:val="0"/>
    <w:rPr>
      <w:rFonts w:ascii="Arial" w:hAnsi="Arial" w:eastAsia="黑体" w:cs="Arial"/>
      <w:snapToGrid w:val="0"/>
      <w:kern w:val="0"/>
      <w:szCs w:val="21"/>
    </w:rPr>
  </w:style>
  <w:style w:type="character" w:customStyle="1" w:styleId="222">
    <w:name w:val="big1"/>
    <w:autoRedefine/>
    <w:qFormat/>
    <w:uiPriority w:val="0"/>
    <w:rPr>
      <w:rFonts w:hint="eastAsia" w:ascii="宋体" w:hAnsi="宋体" w:eastAsia="宋体"/>
      <w:color w:val="333333"/>
      <w:sz w:val="22"/>
      <w:szCs w:val="22"/>
    </w:rPr>
  </w:style>
  <w:style w:type="character" w:customStyle="1" w:styleId="223">
    <w:name w:val="Char Char311"/>
    <w:autoRedefine/>
    <w:qFormat/>
    <w:uiPriority w:val="0"/>
    <w:rPr>
      <w:rFonts w:eastAsia="宋体"/>
      <w:kern w:val="2"/>
      <w:sz w:val="21"/>
      <w:szCs w:val="24"/>
      <w:lang w:val="en-US" w:eastAsia="zh-CN" w:bidi="ar-SA"/>
    </w:rPr>
  </w:style>
  <w:style w:type="character" w:customStyle="1" w:styleId="224">
    <w:name w:val="Char Char81"/>
    <w:autoRedefine/>
    <w:qFormat/>
    <w:uiPriority w:val="6"/>
    <w:rPr>
      <w:rFonts w:eastAsia="宋体"/>
      <w:b/>
      <w:sz w:val="24"/>
      <w:lang w:val="en-GB" w:eastAsia="zh-CN"/>
    </w:rPr>
  </w:style>
  <w:style w:type="character" w:customStyle="1" w:styleId="225">
    <w:name w:val="样式3 Char"/>
    <w:basedOn w:val="177"/>
    <w:autoRedefine/>
    <w:qFormat/>
    <w:uiPriority w:val="0"/>
    <w:rPr>
      <w:rFonts w:ascii="仿宋_GB2312" w:hAnsi="仿宋" w:eastAsia="仿宋_GB2312" w:cs="仿宋_GB2312"/>
      <w:sz w:val="32"/>
      <w:szCs w:val="30"/>
      <w:lang w:val="zh-CN"/>
    </w:rPr>
  </w:style>
  <w:style w:type="character" w:customStyle="1" w:styleId="226">
    <w:name w:val="HTML 地址 字符"/>
    <w:link w:val="32"/>
    <w:autoRedefine/>
    <w:qFormat/>
    <w:uiPriority w:val="0"/>
    <w:rPr>
      <w:rFonts w:ascii="宋体" w:hAnsi="宋体"/>
      <w:i/>
      <w:iCs/>
      <w:sz w:val="24"/>
      <w:szCs w:val="24"/>
    </w:rPr>
  </w:style>
  <w:style w:type="character" w:customStyle="1" w:styleId="227">
    <w:name w:val="正文首行缩进 2 Char1"/>
    <w:autoRedefine/>
    <w:qFormat/>
    <w:uiPriority w:val="0"/>
    <w:rPr>
      <w:rFonts w:ascii="Times New Roman" w:hAnsi="Times New Roman" w:eastAsia="宋体" w:cs="Times New Roman"/>
      <w:kern w:val="2"/>
      <w:sz w:val="24"/>
      <w:szCs w:val="24"/>
    </w:rPr>
  </w:style>
  <w:style w:type="character" w:customStyle="1" w:styleId="228">
    <w:name w:val="副标题 Char2"/>
    <w:autoRedefine/>
    <w:qFormat/>
    <w:uiPriority w:val="0"/>
    <w:rPr>
      <w:rFonts w:ascii="Cambria" w:hAnsi="Cambria" w:eastAsia="宋体" w:cs="Times New Roman"/>
      <w:b/>
      <w:bCs/>
      <w:snapToGrid w:val="0"/>
      <w:kern w:val="28"/>
      <w:sz w:val="32"/>
      <w:szCs w:val="32"/>
    </w:rPr>
  </w:style>
  <w:style w:type="character" w:customStyle="1" w:styleId="229">
    <w:name w:val="标题4-dyf Char"/>
    <w:link w:val="230"/>
    <w:autoRedefine/>
    <w:qFormat/>
    <w:uiPriority w:val="0"/>
    <w:rPr>
      <w:rFonts w:ascii="Cambria" w:hAnsi="Cambria"/>
      <w:b/>
      <w:bCs/>
      <w:color w:val="000000"/>
      <w:kern w:val="2"/>
      <w:sz w:val="21"/>
      <w:szCs w:val="21"/>
    </w:rPr>
  </w:style>
  <w:style w:type="paragraph" w:customStyle="1" w:styleId="230">
    <w:name w:val="标题4-dyf"/>
    <w:basedOn w:val="6"/>
    <w:link w:val="229"/>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autoRedefine/>
    <w:qFormat/>
    <w:uiPriority w:val="0"/>
    <w:rPr>
      <w:rFonts w:ascii="宋体" w:hAnsi="宋体" w:eastAsia="宋体"/>
      <w:color w:val="333333"/>
      <w:sz w:val="21"/>
      <w:szCs w:val="21"/>
      <w:u w:val="none"/>
    </w:rPr>
  </w:style>
  <w:style w:type="character" w:customStyle="1" w:styleId="232">
    <w:name w:val="冯 Char"/>
    <w:link w:val="233"/>
    <w:autoRedefine/>
    <w:qFormat/>
    <w:uiPriority w:val="0"/>
    <w:rPr>
      <w:rFonts w:ascii="宋体" w:hAnsi="宋体"/>
      <w:color w:val="000000"/>
      <w:sz w:val="24"/>
      <w:szCs w:val="24"/>
    </w:rPr>
  </w:style>
  <w:style w:type="paragraph" w:customStyle="1" w:styleId="233">
    <w:name w:val="冯"/>
    <w:basedOn w:val="1"/>
    <w:link w:val="23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_f8b0c4a8-3a36-4237-9383-1fb955de0bb8"/>
    <w:autoRedefine/>
    <w:qFormat/>
    <w:uiPriority w:val="0"/>
    <w:rPr>
      <w:rFonts w:eastAsia="宋体"/>
      <w:kern w:val="2"/>
      <w:sz w:val="18"/>
      <w:szCs w:val="18"/>
      <w:lang w:val="en-US" w:eastAsia="zh-CN" w:bidi="ar-SA"/>
    </w:rPr>
  </w:style>
  <w:style w:type="character" w:customStyle="1" w:styleId="235">
    <w:name w:val="Char Char12"/>
    <w:autoRedefine/>
    <w:qFormat/>
    <w:uiPriority w:val="0"/>
    <w:rPr>
      <w:rFonts w:ascii="仿宋_GB2312" w:eastAsia="仿宋_GB2312"/>
      <w:b/>
      <w:bCs/>
      <w:kern w:val="2"/>
      <w:sz w:val="24"/>
      <w:szCs w:val="24"/>
      <w:lang w:val="zh-CN" w:eastAsia="zh-CN" w:bidi="ar-SA"/>
    </w:rPr>
  </w:style>
  <w:style w:type="character" w:customStyle="1" w:styleId="236">
    <w:name w:val="题注 字符"/>
    <w:link w:val="18"/>
    <w:autoRedefine/>
    <w:qFormat/>
    <w:uiPriority w:val="0"/>
    <w:rPr>
      <w:b/>
      <w:kern w:val="2"/>
      <w:sz w:val="28"/>
    </w:rPr>
  </w:style>
  <w:style w:type="character" w:customStyle="1" w:styleId="237">
    <w:name w:val="普通文字 Char3"/>
    <w:autoRedefine/>
    <w:qFormat/>
    <w:uiPriority w:val="0"/>
    <w:rPr>
      <w:rFonts w:ascii="宋体" w:hAnsi="Courier New" w:eastAsia="宋体"/>
      <w:kern w:val="2"/>
      <w:sz w:val="21"/>
      <w:lang w:val="en-US" w:eastAsia="zh-CN" w:bidi="ar-SA"/>
    </w:rPr>
  </w:style>
  <w:style w:type="character" w:customStyle="1" w:styleId="238">
    <w:name w:val="公文正文 Char"/>
    <w:autoRedefine/>
    <w:qFormat/>
    <w:uiPriority w:val="0"/>
    <w:rPr>
      <w:rFonts w:ascii="仿宋_GB2312" w:eastAsia="仿宋_GB2312"/>
      <w:kern w:val="2"/>
      <w:sz w:val="24"/>
      <w:szCs w:val="24"/>
      <w:lang w:val="en-US" w:eastAsia="zh-CN" w:bidi="ar-SA"/>
    </w:rPr>
  </w:style>
  <w:style w:type="character" w:customStyle="1" w:styleId="239">
    <w:name w:val="正文首行缩进 Char Char Char Char Char"/>
    <w:autoRedefine/>
    <w:qFormat/>
    <w:uiPriority w:val="0"/>
    <w:rPr>
      <w:rFonts w:ascii="宋体"/>
      <w:kern w:val="2"/>
      <w:sz w:val="24"/>
      <w:lang w:val="zh-CN"/>
    </w:rPr>
  </w:style>
  <w:style w:type="character" w:customStyle="1" w:styleId="240">
    <w:name w:val="PI Char"/>
    <w:autoRedefine/>
    <w:qFormat/>
    <w:uiPriority w:val="0"/>
    <w:rPr>
      <w:rFonts w:ascii="宋体" w:hAnsi="宋体" w:eastAsia="宋体"/>
      <w:kern w:val="2"/>
      <w:sz w:val="24"/>
      <w:szCs w:val="24"/>
      <w:lang w:val="en-US" w:eastAsia="zh-CN" w:bidi="ar-SA"/>
    </w:rPr>
  </w:style>
  <w:style w:type="character" w:customStyle="1" w:styleId="241">
    <w:name w:val="Default Char"/>
    <w:link w:val="242"/>
    <w:autoRedefine/>
    <w:qFormat/>
    <w:uiPriority w:val="0"/>
    <w:rPr>
      <w:rFonts w:ascii="仿宋_GB2312" w:eastAsia="仿宋_GB2312" w:cs="仿宋_GB2312"/>
      <w:color w:val="000000"/>
      <w:sz w:val="24"/>
      <w:szCs w:val="24"/>
      <w:lang w:val="en-US" w:eastAsia="zh-CN" w:bidi="ar-SA"/>
    </w:rPr>
  </w:style>
  <w:style w:type="paragraph" w:customStyle="1" w:styleId="242">
    <w:name w:val="Default"/>
    <w:link w:val="24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3">
    <w:name w:val="style91"/>
    <w:autoRedefine/>
    <w:qFormat/>
    <w:uiPriority w:val="0"/>
    <w:rPr>
      <w:color w:val="333333"/>
    </w:rPr>
  </w:style>
  <w:style w:type="character" w:customStyle="1" w:styleId="244">
    <w:name w:val="列出段落 Char2"/>
    <w:autoRedefine/>
    <w:qFormat/>
    <w:uiPriority w:val="34"/>
    <w:rPr>
      <w:rFonts w:ascii="Calibri" w:hAnsi="Calibri"/>
      <w:kern w:val="2"/>
      <w:sz w:val="28"/>
    </w:rPr>
  </w:style>
  <w:style w:type="character" w:customStyle="1" w:styleId="245">
    <w:name w:val="mdeck"/>
    <w:autoRedefine/>
    <w:qFormat/>
    <w:uiPriority w:val="0"/>
    <w:rPr>
      <w:rFonts w:ascii="仿宋_GB2312" w:eastAsia="微软雅黑"/>
      <w:b/>
      <w:kern w:val="2"/>
      <w:sz w:val="32"/>
      <w:szCs w:val="32"/>
      <w:lang w:val="en-US" w:eastAsia="zh-CN" w:bidi="ar-SA"/>
    </w:rPr>
  </w:style>
  <w:style w:type="character" w:customStyle="1" w:styleId="246">
    <w:name w:val="unnamed11"/>
    <w:autoRedefine/>
    <w:qFormat/>
    <w:uiPriority w:val="0"/>
    <w:rPr>
      <w:sz w:val="20"/>
      <w:szCs w:val="20"/>
    </w:rPr>
  </w:style>
  <w:style w:type="character" w:customStyle="1" w:styleId="247">
    <w:name w:val="正文文本 Char2"/>
    <w:autoRedefine/>
    <w:qFormat/>
    <w:uiPriority w:val="99"/>
    <w:rPr>
      <w:rFonts w:ascii="Times New Roman" w:hAnsi="Times New Roman" w:eastAsia="宋体" w:cs="Times New Roman"/>
      <w:snapToGrid w:val="0"/>
      <w:kern w:val="0"/>
      <w:szCs w:val="24"/>
    </w:rPr>
  </w:style>
  <w:style w:type="character" w:customStyle="1" w:styleId="248">
    <w:name w:val="标书正文格式 Char"/>
    <w:autoRedefine/>
    <w:qFormat/>
    <w:uiPriority w:val="0"/>
    <w:rPr>
      <w:rFonts w:eastAsia="楷体_GB2312"/>
      <w:kern w:val="2"/>
      <w:sz w:val="24"/>
      <w:szCs w:val="24"/>
      <w:lang w:bidi="ar-SA"/>
    </w:rPr>
  </w:style>
  <w:style w:type="character" w:customStyle="1" w:styleId="249">
    <w:name w:val="Char Char11"/>
    <w:autoRedefine/>
    <w:qFormat/>
    <w:uiPriority w:val="0"/>
    <w:rPr>
      <w:rFonts w:ascii="宋体" w:hAnsi="宋体" w:eastAsia="宋体"/>
      <w:b/>
      <w:kern w:val="2"/>
      <w:sz w:val="24"/>
      <w:szCs w:val="24"/>
      <w:lang w:val="en-US" w:eastAsia="zh-CN" w:bidi="ar-SA"/>
    </w:rPr>
  </w:style>
  <w:style w:type="character" w:customStyle="1" w:styleId="250">
    <w:name w:val="ca-131"/>
    <w:autoRedefine/>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autoRedefine/>
    <w:qFormat/>
    <w:uiPriority w:val="0"/>
    <w:rPr>
      <w:rFonts w:ascii="Calibri" w:hAnsi="Calibri"/>
      <w:sz w:val="24"/>
      <w:szCs w:val="24"/>
    </w:rPr>
  </w:style>
  <w:style w:type="paragraph" w:customStyle="1" w:styleId="253">
    <w:name w:val="正文样式"/>
    <w:basedOn w:val="1"/>
    <w:link w:val="252"/>
    <w:autoRedefine/>
    <w:qFormat/>
    <w:uiPriority w:val="0"/>
    <w:pPr>
      <w:adjustRightInd/>
      <w:spacing w:line="360" w:lineRule="auto"/>
      <w:ind w:firstLine="480" w:firstLineChars="200"/>
    </w:pPr>
    <w:rPr>
      <w:kern w:val="0"/>
      <w:sz w:val="24"/>
    </w:rPr>
  </w:style>
  <w:style w:type="character" w:customStyle="1" w:styleId="254">
    <w:name w:val="表正文 Char3"/>
    <w:autoRedefine/>
    <w:qFormat/>
    <w:uiPriority w:val="0"/>
    <w:rPr>
      <w:rFonts w:eastAsia="宋体"/>
    </w:rPr>
  </w:style>
  <w:style w:type="character" w:customStyle="1" w:styleId="255">
    <w:name w:val="H5 Char"/>
    <w:autoRedefine/>
    <w:qFormat/>
    <w:uiPriority w:val="0"/>
    <w:rPr>
      <w:b/>
      <w:bCs/>
      <w:kern w:val="2"/>
      <w:sz w:val="28"/>
      <w:szCs w:val="28"/>
    </w:rPr>
  </w:style>
  <w:style w:type="character" w:customStyle="1" w:styleId="256">
    <w:name w:val="Char Char3"/>
    <w:autoRedefine/>
    <w:qFormat/>
    <w:uiPriority w:val="0"/>
    <w:rPr>
      <w:rFonts w:eastAsia="宋体"/>
      <w:kern w:val="2"/>
      <w:sz w:val="21"/>
      <w:szCs w:val="24"/>
      <w:lang w:val="en-US" w:eastAsia="zh-CN" w:bidi="ar-SA"/>
    </w:rPr>
  </w:style>
  <w:style w:type="character" w:customStyle="1" w:styleId="257">
    <w:name w:val="正文 编号 Char"/>
    <w:autoRedefine/>
    <w:qFormat/>
    <w:uiPriority w:val="0"/>
    <w:rPr>
      <w:rFonts w:ascii="仿宋_GB2312" w:hAnsi="仿宋_GB2312" w:eastAsia="仿宋_GB2312"/>
      <w:kern w:val="2"/>
      <w:sz w:val="24"/>
      <w:lang w:bidi="ar-SA"/>
    </w:rPr>
  </w:style>
  <w:style w:type="character" w:customStyle="1" w:styleId="258">
    <w:name w:val="question-title2"/>
    <w:autoRedefine/>
    <w:qFormat/>
    <w:uiPriority w:val="6"/>
    <w:rPr>
      <w:rFonts w:ascii="Arial" w:hAnsi="Arial" w:eastAsia="黑体" w:cs="Arial"/>
      <w:snapToGrid w:val="0"/>
      <w:kern w:val="0"/>
      <w:szCs w:val="21"/>
    </w:rPr>
  </w:style>
  <w:style w:type="character" w:customStyle="1" w:styleId="259">
    <w:name w:val="gf正文1 Char Char"/>
    <w:link w:val="260"/>
    <w:autoRedefine/>
    <w:qFormat/>
    <w:uiPriority w:val="0"/>
    <w:rPr>
      <w:rFonts w:ascii="宋体" w:hAnsi="宋体" w:cs="宋体"/>
      <w:kern w:val="2"/>
      <w:sz w:val="24"/>
      <w:szCs w:val="24"/>
    </w:rPr>
  </w:style>
  <w:style w:type="paragraph" w:customStyle="1" w:styleId="260">
    <w:name w:val="gf正文1"/>
    <w:basedOn w:val="1"/>
    <w:link w:val="25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autoRedefine/>
    <w:qFormat/>
    <w:uiPriority w:val="6"/>
    <w:rPr>
      <w:rFonts w:ascii="宋体" w:hAnsi="宋体"/>
      <w:kern w:val="1"/>
      <w:sz w:val="21"/>
    </w:rPr>
  </w:style>
  <w:style w:type="character" w:customStyle="1" w:styleId="262">
    <w:name w:val="正文缩进 Char3"/>
    <w:autoRedefine/>
    <w:qFormat/>
    <w:uiPriority w:val="0"/>
    <w:rPr>
      <w:rFonts w:ascii="宋体" w:eastAsia="宋体"/>
      <w:snapToGrid w:val="0"/>
      <w:color w:val="000000"/>
      <w:kern w:val="28"/>
      <w:sz w:val="28"/>
      <w:lang w:val="en-US" w:eastAsia="zh-CN" w:bidi="ar-SA"/>
    </w:rPr>
  </w:style>
  <w:style w:type="character" w:customStyle="1" w:styleId="263">
    <w:name w:val="列出段落 Char1"/>
    <w:link w:val="264"/>
    <w:autoRedefine/>
    <w:qFormat/>
    <w:uiPriority w:val="0"/>
    <w:rPr>
      <w:rFonts w:ascii="Calibri" w:hAnsi="Calibri"/>
      <w:sz w:val="24"/>
      <w:lang w:eastAsia="en-US"/>
    </w:rPr>
  </w:style>
  <w:style w:type="paragraph" w:customStyle="1" w:styleId="264">
    <w:name w:val="列表1"/>
    <w:basedOn w:val="1"/>
    <w:next w:val="265"/>
    <w:link w:val="26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5">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6">
    <w:name w:val="Char Char8"/>
    <w:autoRedefine/>
    <w:qFormat/>
    <w:uiPriority w:val="0"/>
    <w:rPr>
      <w:rFonts w:eastAsia="宋体"/>
      <w:b/>
      <w:sz w:val="24"/>
      <w:lang w:val="en-GB" w:eastAsia="zh-CN"/>
    </w:rPr>
  </w:style>
  <w:style w:type="character" w:customStyle="1" w:styleId="267">
    <w:name w:val="Normal Indent Char Char"/>
    <w:autoRedefine/>
    <w:qFormat/>
    <w:uiPriority w:val="0"/>
    <w:rPr>
      <w:rFonts w:eastAsia="宋体"/>
      <w:kern w:val="2"/>
      <w:sz w:val="21"/>
      <w:lang w:val="en-US" w:eastAsia="zh-CN" w:bidi="ar-SA"/>
    </w:rPr>
  </w:style>
  <w:style w:type="character" w:customStyle="1" w:styleId="268">
    <w:name w:val="列表段落 字符"/>
    <w:autoRedefine/>
    <w:qFormat/>
    <w:uiPriority w:val="99"/>
  </w:style>
  <w:style w:type="character" w:customStyle="1" w:styleId="269">
    <w:name w:val="Ò³Ã¼ Char Char1"/>
    <w:autoRedefine/>
    <w:qFormat/>
    <w:uiPriority w:val="0"/>
    <w:rPr>
      <w:rFonts w:eastAsia="宋体"/>
      <w:kern w:val="2"/>
      <w:sz w:val="18"/>
      <w:szCs w:val="18"/>
      <w:lang w:val="en-US" w:eastAsia="zh-CN" w:bidi="ar-SA"/>
    </w:rPr>
  </w:style>
  <w:style w:type="character" w:customStyle="1" w:styleId="270">
    <w:name w:val="方案正文 Char"/>
    <w:autoRedefine/>
    <w:qFormat/>
    <w:uiPriority w:val="0"/>
    <w:rPr>
      <w:rFonts w:ascii="仿宋_GB2312" w:eastAsia="仿宋_GB2312"/>
      <w:b/>
      <w:color w:val="000000"/>
      <w:kern w:val="2"/>
      <w:sz w:val="24"/>
      <w:lang w:val="en-US" w:eastAsia="zh-CN" w:bidi="ar-SA"/>
    </w:rPr>
  </w:style>
  <w:style w:type="character" w:customStyle="1" w:styleId="271">
    <w:name w:val="Char Char30"/>
    <w:autoRedefine/>
    <w:qFormat/>
    <w:uiPriority w:val="6"/>
    <w:rPr>
      <w:rFonts w:ascii="Arial" w:hAnsi="Arial" w:eastAsia="黑体"/>
      <w:kern w:val="1"/>
      <w:sz w:val="21"/>
      <w:szCs w:val="21"/>
    </w:rPr>
  </w:style>
  <w:style w:type="character" w:customStyle="1" w:styleId="272">
    <w:name w:val="正文文本缩进 字符1"/>
    <w:link w:val="17"/>
    <w:autoRedefine/>
    <w:qFormat/>
    <w:uiPriority w:val="0"/>
    <w:rPr>
      <w:rFonts w:ascii="宋体" w:hAnsi="宋体"/>
      <w:kern w:val="2"/>
      <w:sz w:val="24"/>
      <w:szCs w:val="24"/>
    </w:rPr>
  </w:style>
  <w:style w:type="character" w:customStyle="1" w:styleId="273">
    <w:name w:val="font01"/>
    <w:autoRedefine/>
    <w:qFormat/>
    <w:uiPriority w:val="0"/>
    <w:rPr>
      <w:rFonts w:hint="eastAsia" w:ascii="微软雅黑" w:hAnsi="微软雅黑" w:eastAsia="微软雅黑" w:cs="微软雅黑"/>
      <w:color w:val="000000"/>
      <w:sz w:val="20"/>
      <w:szCs w:val="20"/>
      <w:u w:val="none"/>
    </w:rPr>
  </w:style>
  <w:style w:type="character" w:customStyle="1" w:styleId="274">
    <w:name w:val="Char Char20"/>
    <w:autoRedefine/>
    <w:qFormat/>
    <w:uiPriority w:val="6"/>
    <w:rPr>
      <w:kern w:val="1"/>
      <w:sz w:val="24"/>
    </w:rPr>
  </w:style>
  <w:style w:type="character" w:customStyle="1" w:styleId="275">
    <w:name w:val="tw4winExternal"/>
    <w:autoRedefine/>
    <w:qFormat/>
    <w:uiPriority w:val="0"/>
    <w:rPr>
      <w:rFonts w:ascii="Courier New" w:hAnsi="Courier New" w:cs="Courier New"/>
      <w:color w:val="808080"/>
      <w:lang w:val="en-US" w:eastAsia="zh-CN"/>
    </w:rPr>
  </w:style>
  <w:style w:type="character" w:customStyle="1" w:styleId="276">
    <w:name w:val="标题 4 Char1"/>
    <w:autoRedefine/>
    <w:qFormat/>
    <w:uiPriority w:val="9"/>
    <w:rPr>
      <w:rFonts w:ascii="Cambria" w:hAnsi="Cambria" w:eastAsia="宋体" w:cs="Times New Roman"/>
      <w:b/>
      <w:bCs/>
      <w:kern w:val="2"/>
      <w:sz w:val="28"/>
      <w:szCs w:val="28"/>
    </w:rPr>
  </w:style>
  <w:style w:type="character" w:customStyle="1" w:styleId="277">
    <w:name w:val="批注文字 Char2"/>
    <w:autoRedefine/>
    <w:qFormat/>
    <w:uiPriority w:val="99"/>
    <w:rPr>
      <w:rFonts w:ascii="Times New Roman" w:hAnsi="Times New Roman" w:eastAsia="宋体" w:cs="Times New Roman"/>
      <w:snapToGrid w:val="0"/>
      <w:kern w:val="0"/>
      <w:szCs w:val="24"/>
    </w:rPr>
  </w:style>
  <w:style w:type="character" w:customStyle="1" w:styleId="278">
    <w:name w:val="正文文本 2 Char"/>
    <w:autoRedefine/>
    <w:qFormat/>
    <w:uiPriority w:val="0"/>
    <w:rPr>
      <w:rFonts w:eastAsia="宋体"/>
      <w:kern w:val="2"/>
      <w:sz w:val="21"/>
      <w:szCs w:val="24"/>
      <w:lang w:val="en-US" w:eastAsia="zh-CN" w:bidi="ar-SA"/>
    </w:rPr>
  </w:style>
  <w:style w:type="character" w:customStyle="1" w:styleId="279">
    <w:name w:val="Ò³Ã¼ Char Char"/>
    <w:autoRedefine/>
    <w:qFormat/>
    <w:uiPriority w:val="0"/>
    <w:rPr>
      <w:rFonts w:eastAsia="宋体"/>
      <w:kern w:val="2"/>
      <w:sz w:val="18"/>
      <w:lang w:val="en-US" w:eastAsia="zh-CN" w:bidi="ar-SA"/>
    </w:rPr>
  </w:style>
  <w:style w:type="character" w:customStyle="1" w:styleId="280">
    <w:name w:val="message1"/>
    <w:autoRedefine/>
    <w:qFormat/>
    <w:uiPriority w:val="0"/>
    <w:rPr>
      <w:rFonts w:hint="default" w:ascii="Tahoma" w:hAnsi="Tahoma" w:cs="Tahoma"/>
      <w:sz w:val="18"/>
      <w:szCs w:val="18"/>
    </w:rPr>
  </w:style>
  <w:style w:type="character" w:customStyle="1" w:styleId="281">
    <w:name w:val="Char Char23"/>
    <w:autoRedefine/>
    <w:qFormat/>
    <w:uiPriority w:val="6"/>
    <w:rPr>
      <w:color w:val="0000FF"/>
      <w:sz w:val="21"/>
    </w:rPr>
  </w:style>
  <w:style w:type="character" w:customStyle="1" w:styleId="282">
    <w:name w:val="批注框文本 字符"/>
    <w:autoRedefine/>
    <w:qFormat/>
    <w:uiPriority w:val="0"/>
    <w:rPr>
      <w:rFonts w:ascii="Arial" w:hAnsi="Arial" w:eastAsia="黑体" w:cs="Arial"/>
      <w:snapToGrid w:val="0"/>
      <w:kern w:val="0"/>
      <w:sz w:val="18"/>
      <w:szCs w:val="18"/>
    </w:rPr>
  </w:style>
  <w:style w:type="character" w:customStyle="1" w:styleId="283">
    <w:name w:val="纯文本 Char2"/>
    <w:autoRedefine/>
    <w:qFormat/>
    <w:uiPriority w:val="99"/>
    <w:rPr>
      <w:rFonts w:ascii="宋体" w:hAnsi="Courier New" w:eastAsia="宋体" w:cs="Courier New"/>
    </w:rPr>
  </w:style>
  <w:style w:type="character" w:customStyle="1" w:styleId="284">
    <w:name w:val="Char Char25"/>
    <w:autoRedefine/>
    <w:qFormat/>
    <w:uiPriority w:val="6"/>
    <w:rPr>
      <w:rFonts w:ascii="宋体" w:hAnsi="宋体"/>
      <w:kern w:val="1"/>
      <w:sz w:val="24"/>
      <w:lang w:val="zh-CN"/>
    </w:rPr>
  </w:style>
  <w:style w:type="character" w:customStyle="1" w:styleId="285">
    <w:name w:val="Char Char411"/>
    <w:autoRedefine/>
    <w:qFormat/>
    <w:uiPriority w:val="0"/>
    <w:rPr>
      <w:rFonts w:eastAsia="宋体"/>
      <w:b/>
      <w:sz w:val="24"/>
      <w:lang w:val="en-GB" w:eastAsia="zh-CN" w:bidi="ar-SA"/>
    </w:rPr>
  </w:style>
  <w:style w:type="character" w:customStyle="1" w:styleId="286">
    <w:name w:val="Heading 7 Char_7a51d9d0-0967-4a0b-9f36-466b70e8ade9"/>
    <w:autoRedefine/>
    <w:qFormat/>
    <w:uiPriority w:val="0"/>
    <w:rPr>
      <w:rFonts w:ascii="宋体" w:hAnsi="宋体" w:eastAsia="宋体"/>
      <w:b/>
      <w:bCs/>
      <w:kern w:val="2"/>
      <w:sz w:val="24"/>
      <w:szCs w:val="24"/>
      <w:lang w:val="en-US" w:eastAsia="zh-CN" w:bidi="ar-SA"/>
    </w:rPr>
  </w:style>
  <w:style w:type="character" w:customStyle="1" w:styleId="287">
    <w:name w:val="此正文 Char"/>
    <w:link w:val="288"/>
    <w:autoRedefine/>
    <w:qFormat/>
    <w:uiPriority w:val="0"/>
    <w:rPr>
      <w:kern w:val="2"/>
      <w:sz w:val="24"/>
      <w:szCs w:val="24"/>
    </w:rPr>
  </w:style>
  <w:style w:type="paragraph" w:customStyle="1" w:styleId="288">
    <w:name w:val="此正文"/>
    <w:basedOn w:val="1"/>
    <w:link w:val="287"/>
    <w:autoRedefine/>
    <w:qFormat/>
    <w:uiPriority w:val="0"/>
    <w:pPr>
      <w:adjustRightInd/>
      <w:spacing w:line="360" w:lineRule="auto"/>
      <w:ind w:firstLine="200" w:firstLineChars="200"/>
    </w:pPr>
    <w:rPr>
      <w:sz w:val="24"/>
    </w:rPr>
  </w:style>
  <w:style w:type="character" w:customStyle="1" w:styleId="289">
    <w:name w:val="Char Char2"/>
    <w:autoRedefine/>
    <w:qFormat/>
    <w:uiPriority w:val="0"/>
    <w:rPr>
      <w:rFonts w:eastAsia="宋体"/>
      <w:b/>
      <w:bCs/>
      <w:kern w:val="2"/>
      <w:sz w:val="21"/>
      <w:szCs w:val="24"/>
      <w:lang w:val="en-US" w:eastAsia="zh-CN" w:bidi="ar-SA"/>
    </w:rPr>
  </w:style>
  <w:style w:type="character" w:customStyle="1" w:styleId="290">
    <w:name w:val="标题 1 字符1"/>
    <w:link w:val="2"/>
    <w:autoRedefine/>
    <w:qFormat/>
    <w:uiPriority w:val="9"/>
    <w:rPr>
      <w:b/>
      <w:bCs/>
      <w:kern w:val="44"/>
      <w:sz w:val="44"/>
      <w:szCs w:val="44"/>
    </w:rPr>
  </w:style>
  <w:style w:type="character" w:customStyle="1" w:styleId="291">
    <w:name w:val="Footer-Even Char1"/>
    <w:autoRedefine/>
    <w:qFormat/>
    <w:uiPriority w:val="0"/>
    <w:rPr>
      <w:rFonts w:eastAsia="宋体"/>
      <w:kern w:val="2"/>
      <w:sz w:val="18"/>
      <w:szCs w:val="18"/>
      <w:lang w:val="en-US" w:eastAsia="zh-CN" w:bidi="ar-SA"/>
    </w:rPr>
  </w:style>
  <w:style w:type="character" w:customStyle="1" w:styleId="292">
    <w:name w:val="Char Char29"/>
    <w:autoRedefine/>
    <w:qFormat/>
    <w:uiPriority w:val="6"/>
    <w:rPr>
      <w:rFonts w:ascii="Arial" w:hAnsi="Arial" w:eastAsia="微软雅黑"/>
      <w:b/>
      <w:kern w:val="1"/>
      <w:sz w:val="44"/>
      <w:szCs w:val="32"/>
      <w:lang w:val="en-US" w:eastAsia="zh-CN" w:bidi="ar-SA"/>
    </w:rPr>
  </w:style>
  <w:style w:type="character" w:customStyle="1" w:styleId="293">
    <w:name w:val="标题 字符"/>
    <w:link w:val="60"/>
    <w:autoRedefine/>
    <w:qFormat/>
    <w:uiPriority w:val="10"/>
    <w:rPr>
      <w:b/>
      <w:sz w:val="24"/>
      <w:lang w:val="en-GB"/>
    </w:rPr>
  </w:style>
  <w:style w:type="character" w:customStyle="1" w:styleId="294">
    <w:name w:val="font81"/>
    <w:autoRedefine/>
    <w:qFormat/>
    <w:uiPriority w:val="0"/>
    <w:rPr>
      <w:rFonts w:ascii="微软雅黑" w:hAnsi="微软雅黑" w:eastAsia="微软雅黑" w:cs="微软雅黑"/>
      <w:color w:val="000000"/>
      <w:sz w:val="20"/>
      <w:szCs w:val="20"/>
      <w:u w:val="none"/>
    </w:rPr>
  </w:style>
  <w:style w:type="character" w:customStyle="1" w:styleId="29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6">
    <w:name w:val="t21"/>
    <w:autoRedefine/>
    <w:qFormat/>
    <w:uiPriority w:val="0"/>
    <w:rPr>
      <w:rFonts w:ascii="仿宋_GB2312" w:eastAsia="微软雅黑"/>
      <w:b/>
      <w:kern w:val="2"/>
      <w:sz w:val="23"/>
      <w:szCs w:val="23"/>
      <w:lang w:val="en-US" w:eastAsia="zh-CN" w:bidi="ar-SA"/>
    </w:rPr>
  </w:style>
  <w:style w:type="character" w:customStyle="1" w:styleId="297">
    <w:name w:val="样式8 Char"/>
    <w:autoRedefine/>
    <w:qFormat/>
    <w:uiPriority w:val="0"/>
    <w:rPr>
      <w:rFonts w:ascii="仿宋_GB2312" w:hAnsi="宋体" w:eastAsia="仿宋_GB2312"/>
      <w:b/>
      <w:bCs/>
      <w:kern w:val="2"/>
      <w:sz w:val="24"/>
      <w:szCs w:val="24"/>
    </w:rPr>
  </w:style>
  <w:style w:type="character" w:customStyle="1" w:styleId="298">
    <w:name w:val="表格 Char Char"/>
    <w:autoRedefine/>
    <w:qFormat/>
    <w:uiPriority w:val="0"/>
    <w:rPr>
      <w:rFonts w:ascii="宋体" w:hAnsi="宋体" w:eastAsia="宋体"/>
      <w:lang w:bidi="ar-SA"/>
    </w:rPr>
  </w:style>
  <w:style w:type="character" w:customStyle="1" w:styleId="299">
    <w:name w:val="正文文本 字符1"/>
    <w:autoRedefine/>
    <w:qFormat/>
    <w:uiPriority w:val="0"/>
    <w:rPr>
      <w:rFonts w:ascii="Calibri" w:hAnsi="Calibri" w:eastAsia="黑体" w:cs="Arial"/>
      <w:snapToGrid w:val="0"/>
      <w:kern w:val="2"/>
      <w:sz w:val="28"/>
      <w:szCs w:val="21"/>
    </w:rPr>
  </w:style>
  <w:style w:type="character" w:customStyle="1" w:styleId="300">
    <w:name w:val="标题 6 Char1"/>
    <w:autoRedefine/>
    <w:qFormat/>
    <w:uiPriority w:val="0"/>
    <w:rPr>
      <w:rFonts w:ascii="Arial" w:hAnsi="Arial" w:eastAsia="黑体" w:cs="Times New Roman"/>
      <w:b/>
      <w:sz w:val="24"/>
      <w:szCs w:val="20"/>
      <w:lang w:bidi="ar-SA"/>
    </w:rPr>
  </w:style>
  <w:style w:type="character" w:customStyle="1" w:styleId="301">
    <w:name w:val="带编号样式 Char"/>
    <w:autoRedefine/>
    <w:qFormat/>
    <w:uiPriority w:val="0"/>
    <w:rPr>
      <w:rFonts w:ascii="仿宋_GB2312" w:eastAsia="仿宋_GB2312"/>
      <w:color w:val="000000"/>
      <w:sz w:val="24"/>
      <w:lang w:bidi="ar-SA"/>
    </w:rPr>
  </w:style>
  <w:style w:type="character" w:customStyle="1" w:styleId="302">
    <w:name w:val="unnamed31"/>
    <w:autoRedefine/>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autoRedefine/>
    <w:qFormat/>
    <w:uiPriority w:val="0"/>
    <w:rPr>
      <w:rFonts w:ascii="宋体" w:eastAsia="宋体"/>
      <w:kern w:val="2"/>
      <w:sz w:val="24"/>
      <w:szCs w:val="24"/>
      <w:lang w:val="zh-CN" w:bidi="ar-SA"/>
    </w:rPr>
  </w:style>
  <w:style w:type="character" w:customStyle="1" w:styleId="304">
    <w:name w:val="称呼 字符"/>
    <w:link w:val="22"/>
    <w:autoRedefine/>
    <w:qFormat/>
    <w:uiPriority w:val="0"/>
    <w:rPr>
      <w:rFonts w:ascii="仿宋_GB2312" w:eastAsia="仿宋_GB2312"/>
      <w:kern w:val="2"/>
      <w:sz w:val="28"/>
    </w:rPr>
  </w:style>
  <w:style w:type="character" w:customStyle="1" w:styleId="305">
    <w:name w:val="文本正文 Char Char"/>
    <w:autoRedefine/>
    <w:qFormat/>
    <w:uiPriority w:val="0"/>
    <w:rPr>
      <w:sz w:val="24"/>
      <w:lang w:bidi="ar-SA"/>
    </w:rPr>
  </w:style>
  <w:style w:type="character" w:customStyle="1" w:styleId="306">
    <w:name w:val="正文缩进 字符"/>
    <w:autoRedefine/>
    <w:qFormat/>
    <w:uiPriority w:val="0"/>
    <w:rPr>
      <w:rFonts w:ascii="宋体" w:eastAsia="宋体"/>
      <w:snapToGrid w:val="0"/>
      <w:color w:val="000000"/>
      <w:kern w:val="28"/>
      <w:sz w:val="28"/>
      <w:lang w:val="en-US" w:eastAsia="zh-CN" w:bidi="ar-SA"/>
    </w:rPr>
  </w:style>
  <w:style w:type="character" w:customStyle="1" w:styleId="307">
    <w:name w:val="HTML 预设格式 字符"/>
    <w:link w:val="58"/>
    <w:qFormat/>
    <w:uiPriority w:val="0"/>
    <w:rPr>
      <w:rFonts w:ascii="黑体" w:hAnsi="Courier New" w:eastAsia="黑体"/>
    </w:rPr>
  </w:style>
  <w:style w:type="character" w:customStyle="1" w:styleId="308">
    <w:name w:val="正文文本 2 字符1"/>
    <w:link w:val="57"/>
    <w:autoRedefine/>
    <w:qFormat/>
    <w:uiPriority w:val="0"/>
    <w:rPr>
      <w:kern w:val="2"/>
      <w:sz w:val="21"/>
      <w:szCs w:val="24"/>
    </w:rPr>
  </w:style>
  <w:style w:type="character" w:customStyle="1" w:styleId="309">
    <w:name w:val="样式 样式 标题 4h4H4Fab-4T5Ref Heading 1rh1Heading sqlsect 1.2.3.... +... Char"/>
    <w:link w:val="310"/>
    <w:autoRedefine/>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autoRedefine/>
    <w:qFormat/>
    <w:uiPriority w:val="0"/>
    <w:pPr>
      <w:tabs>
        <w:tab w:val="left" w:pos="2356"/>
      </w:tabs>
    </w:pPr>
  </w:style>
  <w:style w:type="paragraph" w:customStyle="1" w:styleId="311">
    <w:name w:val="样式 标题 4h4H4Fab-4T5Ref Heading 1rh1Heading sqlsect 1.2.3...."/>
    <w:basedOn w:val="6"/>
    <w:link w:val="416"/>
    <w:autoRedefine/>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autoRedefine/>
    <w:qFormat/>
    <w:uiPriority w:val="0"/>
    <w:rPr>
      <w:rFonts w:ascii="宋体" w:eastAsia="宋体"/>
      <w:snapToGrid w:val="0"/>
      <w:color w:val="000000"/>
      <w:kern w:val="28"/>
      <w:sz w:val="28"/>
      <w:lang w:val="en-US" w:eastAsia="zh-CN" w:bidi="ar-SA"/>
    </w:rPr>
  </w:style>
  <w:style w:type="character" w:customStyle="1" w:styleId="313">
    <w:name w:val="正文文本缩进 2 字符"/>
    <w:link w:val="39"/>
    <w:autoRedefine/>
    <w:qFormat/>
    <w:uiPriority w:val="0"/>
    <w:rPr>
      <w:rFonts w:ascii="宋体"/>
      <w:sz w:val="28"/>
    </w:rPr>
  </w:style>
  <w:style w:type="character" w:customStyle="1" w:styleId="314">
    <w:name w:val="Char Char5"/>
    <w:autoRedefine/>
    <w:qFormat/>
    <w:uiPriority w:val="0"/>
    <w:rPr>
      <w:rFonts w:ascii="宋体" w:hAnsi="Courier New" w:eastAsia="宋体"/>
      <w:kern w:val="2"/>
      <w:sz w:val="21"/>
      <w:lang w:val="en-US" w:eastAsia="zh-CN"/>
    </w:rPr>
  </w:style>
  <w:style w:type="character" w:customStyle="1" w:styleId="315">
    <w:name w:val="脚注文本 字符"/>
    <w:link w:val="52"/>
    <w:autoRedefine/>
    <w:qFormat/>
    <w:uiPriority w:val="0"/>
    <w:rPr>
      <w:color w:val="0000FF"/>
      <w:sz w:val="21"/>
    </w:rPr>
  </w:style>
  <w:style w:type="character" w:customStyle="1" w:styleId="316">
    <w:name w:val="称呼 Char1"/>
    <w:autoRedefine/>
    <w:qFormat/>
    <w:uiPriority w:val="0"/>
    <w:rPr>
      <w:rFonts w:ascii="Times New Roman" w:hAnsi="Times New Roman" w:eastAsia="宋体" w:cs="Times New Roman"/>
      <w:szCs w:val="24"/>
    </w:rPr>
  </w:style>
  <w:style w:type="character" w:customStyle="1" w:styleId="317">
    <w:name w:val="正文1 Char"/>
    <w:autoRedefine/>
    <w:qFormat/>
    <w:uiPriority w:val="0"/>
    <w:rPr>
      <w:rFonts w:ascii="宋体" w:eastAsia="宋体"/>
      <w:snapToGrid w:val="0"/>
      <w:color w:val="000000"/>
      <w:kern w:val="28"/>
      <w:sz w:val="28"/>
      <w:lang w:val="en-US" w:eastAsia="zh-CN" w:bidi="ar-SA"/>
    </w:rPr>
  </w:style>
  <w:style w:type="character" w:customStyle="1" w:styleId="318">
    <w:name w:val="正文缩进 Char1"/>
    <w:autoRedefine/>
    <w:qFormat/>
    <w:uiPriority w:val="0"/>
    <w:rPr>
      <w:rFonts w:ascii="宋体" w:eastAsia="宋体"/>
      <w:snapToGrid w:val="0"/>
      <w:color w:val="000000"/>
      <w:kern w:val="28"/>
      <w:sz w:val="28"/>
      <w:lang w:val="en-US" w:eastAsia="zh-CN" w:bidi="ar-SA"/>
    </w:rPr>
  </w:style>
  <w:style w:type="character" w:customStyle="1" w:styleId="319">
    <w:name w:val="font21"/>
    <w:autoRedefine/>
    <w:qFormat/>
    <w:uiPriority w:val="0"/>
    <w:rPr>
      <w:rFonts w:hint="eastAsia" w:ascii="宋体" w:hAnsi="宋体" w:eastAsia="宋体"/>
      <w:kern w:val="2"/>
      <w:sz w:val="28"/>
      <w:szCs w:val="28"/>
      <w:lang w:val="en-US" w:eastAsia="zh-CN" w:bidi="ar-SA"/>
    </w:rPr>
  </w:style>
  <w:style w:type="character" w:customStyle="1" w:styleId="320">
    <w:name w:val="Char Char26"/>
    <w:autoRedefine/>
    <w:qFormat/>
    <w:uiPriority w:val="6"/>
    <w:rPr>
      <w:kern w:val="1"/>
      <w:sz w:val="21"/>
      <w:szCs w:val="24"/>
    </w:rPr>
  </w:style>
  <w:style w:type="character" w:customStyle="1" w:styleId="321">
    <w:name w:val="Item List Char"/>
    <w:link w:val="322"/>
    <w:autoRedefine/>
    <w:qFormat/>
    <w:uiPriority w:val="0"/>
    <w:rPr>
      <w:rFonts w:ascii="Arial"/>
      <w:bCs/>
      <w:sz w:val="21"/>
      <w:szCs w:val="21"/>
      <w:lang w:val="en-US" w:eastAsia="zh-CN" w:bidi="ar-SA"/>
    </w:rPr>
  </w:style>
  <w:style w:type="paragraph" w:customStyle="1" w:styleId="322">
    <w:name w:val="Item List"/>
    <w:link w:val="32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autoRedefine/>
    <w:qFormat/>
    <w:uiPriority w:val="0"/>
    <w:rPr>
      <w:rFonts w:ascii="Times New Roman" w:hAnsi="Times New Roman" w:eastAsia="宋体" w:cs="Times New Roman"/>
      <w:sz w:val="18"/>
      <w:szCs w:val="18"/>
    </w:rPr>
  </w:style>
  <w:style w:type="character" w:customStyle="1" w:styleId="324">
    <w:name w:val="纯文本 Char1"/>
    <w:link w:val="325"/>
    <w:autoRedefine/>
    <w:qFormat/>
    <w:uiPriority w:val="0"/>
    <w:rPr>
      <w:rFonts w:ascii="宋体" w:hAnsi="Courier New"/>
    </w:rPr>
  </w:style>
  <w:style w:type="paragraph" w:customStyle="1" w:styleId="325">
    <w:name w:val="纯文本1"/>
    <w:basedOn w:val="1"/>
    <w:link w:val="324"/>
    <w:autoRedefine/>
    <w:qFormat/>
    <w:uiPriority w:val="0"/>
    <w:pPr>
      <w:adjustRightInd/>
    </w:pPr>
    <w:rPr>
      <w:rFonts w:ascii="宋体" w:hAnsi="Courier New"/>
      <w:kern w:val="0"/>
      <w:sz w:val="20"/>
      <w:szCs w:val="20"/>
    </w:rPr>
  </w:style>
  <w:style w:type="character" w:customStyle="1" w:styleId="326">
    <w:name w:val="正文首行缩进 字符"/>
    <w:link w:val="26"/>
    <w:autoRedefine/>
    <w:qFormat/>
    <w:uiPriority w:val="0"/>
    <w:rPr>
      <w:rFonts w:ascii="宋体"/>
      <w:kern w:val="2"/>
      <w:sz w:val="24"/>
      <w:lang w:val="zh-CN"/>
    </w:rPr>
  </w:style>
  <w:style w:type="character" w:customStyle="1" w:styleId="327">
    <w:name w:val="h3 Char"/>
    <w:autoRedefine/>
    <w:qFormat/>
    <w:uiPriority w:val="0"/>
    <w:rPr>
      <w:rFonts w:eastAsia="宋体"/>
      <w:b/>
      <w:kern w:val="2"/>
      <w:sz w:val="32"/>
      <w:lang w:val="en-US" w:eastAsia="zh-CN" w:bidi="ar-SA"/>
    </w:rPr>
  </w:style>
  <w:style w:type="character" w:customStyle="1" w:styleId="328">
    <w:name w:val="dandyren_title1"/>
    <w:autoRedefine/>
    <w:qFormat/>
    <w:uiPriority w:val="0"/>
    <w:rPr>
      <w:b/>
      <w:bCs/>
      <w:color w:val="FF6633"/>
      <w:sz w:val="18"/>
      <w:szCs w:val="18"/>
    </w:rPr>
  </w:style>
  <w:style w:type="character" w:customStyle="1" w:styleId="329">
    <w:name w:val="Char Char31"/>
    <w:autoRedefine/>
    <w:qFormat/>
    <w:uiPriority w:val="6"/>
    <w:rPr>
      <w:rFonts w:ascii="Arial" w:hAnsi="Arial" w:eastAsia="黑体"/>
      <w:kern w:val="1"/>
      <w:sz w:val="24"/>
      <w:szCs w:val="24"/>
    </w:rPr>
  </w:style>
  <w:style w:type="character" w:customStyle="1" w:styleId="330">
    <w:name w:val="h Char1"/>
    <w:autoRedefine/>
    <w:qFormat/>
    <w:uiPriority w:val="0"/>
    <w:rPr>
      <w:sz w:val="18"/>
      <w:szCs w:val="18"/>
    </w:rPr>
  </w:style>
  <w:style w:type="character" w:customStyle="1" w:styleId="331">
    <w:name w:val="solutionfonts"/>
    <w:autoRedefine/>
    <w:qFormat/>
    <w:uiPriority w:val="0"/>
  </w:style>
  <w:style w:type="character" w:customStyle="1" w:styleId="332">
    <w:name w:val="标题 4 字符1"/>
    <w:link w:val="6"/>
    <w:autoRedefine/>
    <w:qFormat/>
    <w:uiPriority w:val="9"/>
    <w:rPr>
      <w:rFonts w:ascii="Arial" w:hAnsi="Arial" w:eastAsia="黑体"/>
      <w:b/>
      <w:bCs/>
      <w:kern w:val="2"/>
      <w:sz w:val="28"/>
      <w:szCs w:val="28"/>
      <w:lang w:val="zh-CN"/>
    </w:rPr>
  </w:style>
  <w:style w:type="character" w:customStyle="1" w:styleId="333">
    <w:name w:val="首行缩进 Char"/>
    <w:autoRedefine/>
    <w:qFormat/>
    <w:uiPriority w:val="0"/>
    <w:rPr>
      <w:rFonts w:ascii="宋体" w:eastAsia="宋体"/>
      <w:kern w:val="2"/>
      <w:sz w:val="24"/>
      <w:lang w:val="en-US" w:eastAsia="zh-CN" w:bidi="ar-SA"/>
    </w:rPr>
  </w:style>
  <w:style w:type="character" w:customStyle="1" w:styleId="334">
    <w:name w:val="Char Char52"/>
    <w:autoRedefine/>
    <w:qFormat/>
    <w:uiPriority w:val="0"/>
    <w:rPr>
      <w:rFonts w:ascii="宋体" w:hAnsi="Courier New" w:eastAsia="宋体"/>
      <w:kern w:val="2"/>
      <w:sz w:val="21"/>
      <w:lang w:val="en-US" w:eastAsia="zh-CN"/>
    </w:rPr>
  </w:style>
  <w:style w:type="character" w:customStyle="1" w:styleId="335">
    <w:name w:val="正文文本 3 字符"/>
    <w:link w:val="23"/>
    <w:qFormat/>
    <w:uiPriority w:val="0"/>
    <w:rPr>
      <w:kern w:val="2"/>
      <w:sz w:val="21"/>
    </w:rPr>
  </w:style>
  <w:style w:type="character" w:customStyle="1" w:styleId="336">
    <w:name w:val="font31"/>
    <w:autoRedefine/>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autoRedefine/>
    <w:qFormat/>
    <w:uiPriority w:val="0"/>
    <w:rPr>
      <w:rFonts w:ascii="仿宋_GB2312" w:eastAsia="仿宋_GB2312"/>
      <w:b/>
      <w:bCs/>
      <w:kern w:val="2"/>
      <w:sz w:val="24"/>
      <w:szCs w:val="24"/>
      <w:lang w:val="zh-CN" w:eastAsia="zh-CN" w:bidi="ar-SA"/>
    </w:rPr>
  </w:style>
  <w:style w:type="character" w:customStyle="1" w:styleId="341">
    <w:name w:val="标题 Char"/>
    <w:autoRedefine/>
    <w:qFormat/>
    <w:uiPriority w:val="0"/>
    <w:rPr>
      <w:rFonts w:eastAsia="宋体"/>
      <w:b/>
      <w:sz w:val="24"/>
      <w:lang w:val="en-GB" w:eastAsia="zh-CN" w:bidi="ar-SA"/>
    </w:rPr>
  </w:style>
  <w:style w:type="character" w:customStyle="1" w:styleId="342">
    <w:name w:val="Char Char35"/>
    <w:autoRedefine/>
    <w:qFormat/>
    <w:uiPriority w:val="6"/>
    <w:rPr>
      <w:rFonts w:ascii="Arial" w:hAnsi="Arial" w:eastAsia="黑体"/>
      <w:b/>
      <w:kern w:val="1"/>
      <w:sz w:val="28"/>
      <w:szCs w:val="28"/>
      <w:lang w:val="zh-CN"/>
    </w:rPr>
  </w:style>
  <w:style w:type="character" w:customStyle="1" w:styleId="343">
    <w:name w:val="纯文本 Char Char Char"/>
    <w:autoRedefine/>
    <w:qFormat/>
    <w:uiPriority w:val="0"/>
    <w:rPr>
      <w:rFonts w:ascii="宋体" w:hAnsi="Courier New" w:eastAsia="宋体"/>
      <w:kern w:val="2"/>
      <w:sz w:val="21"/>
      <w:lang w:val="en-US" w:eastAsia="zh-CN" w:bidi="ar-SA"/>
    </w:rPr>
  </w:style>
  <w:style w:type="character" w:customStyle="1" w:styleId="344">
    <w:name w:val="Table Text Char"/>
    <w:link w:val="345"/>
    <w:autoRedefine/>
    <w:qFormat/>
    <w:uiPriority w:val="0"/>
    <w:rPr>
      <w:sz w:val="24"/>
      <w:szCs w:val="24"/>
    </w:rPr>
  </w:style>
  <w:style w:type="paragraph" w:customStyle="1" w:styleId="345">
    <w:name w:val="Table Text"/>
    <w:basedOn w:val="1"/>
    <w:link w:val="344"/>
    <w:autoRedefine/>
    <w:qFormat/>
    <w:uiPriority w:val="0"/>
    <w:pPr>
      <w:widowControl/>
      <w:spacing w:before="60" w:after="60"/>
      <w:jc w:val="left"/>
    </w:pPr>
    <w:rPr>
      <w:kern w:val="0"/>
      <w:sz w:val="24"/>
    </w:rPr>
  </w:style>
  <w:style w:type="character" w:customStyle="1" w:styleId="346">
    <w:name w:val="正文1 Char1"/>
    <w:autoRedefine/>
    <w:qFormat/>
    <w:uiPriority w:val="0"/>
    <w:rPr>
      <w:rFonts w:ascii="仿宋_GB2312" w:hAnsi="Courier New" w:eastAsia="仿宋_GB2312"/>
      <w:kern w:val="28"/>
      <w:sz w:val="24"/>
      <w:szCs w:val="24"/>
      <w:lang w:val="en-US" w:eastAsia="zh-CN"/>
    </w:rPr>
  </w:style>
  <w:style w:type="character" w:customStyle="1" w:styleId="347">
    <w:name w:val="页脚 Char1"/>
    <w:autoRedefine/>
    <w:qFormat/>
    <w:uiPriority w:val="0"/>
    <w:rPr>
      <w:rFonts w:eastAsia="宋体"/>
      <w:kern w:val="2"/>
      <w:sz w:val="18"/>
      <w:szCs w:val="18"/>
      <w:lang w:val="en-US" w:eastAsia="zh-CN" w:bidi="ar-SA"/>
    </w:rPr>
  </w:style>
  <w:style w:type="character" w:customStyle="1" w:styleId="348">
    <w:name w:val="Bold"/>
    <w:autoRedefine/>
    <w:qFormat/>
    <w:uiPriority w:val="0"/>
    <w:rPr>
      <w:rFonts w:ascii="Arial" w:hAnsi="Arial" w:eastAsia="黑体" w:cs="Times New Roman"/>
      <w:b/>
      <w:kern w:val="2"/>
      <w:sz w:val="32"/>
      <w:szCs w:val="32"/>
      <w:lang w:val="en-US" w:eastAsia="zh-CN" w:bidi="ar-SA"/>
    </w:rPr>
  </w:style>
  <w:style w:type="character" w:customStyle="1" w:styleId="349">
    <w:name w:val="批注文字 字符1"/>
    <w:link w:val="21"/>
    <w:autoRedefine/>
    <w:qFormat/>
    <w:uiPriority w:val="99"/>
    <w:rPr>
      <w:kern w:val="2"/>
      <w:sz w:val="21"/>
      <w:szCs w:val="24"/>
    </w:rPr>
  </w:style>
  <w:style w:type="character" w:customStyle="1" w:styleId="350">
    <w:name w:val="签名 字符"/>
    <w:link w:val="44"/>
    <w:autoRedefine/>
    <w:qFormat/>
    <w:uiPriority w:val="0"/>
    <w:rPr>
      <w:rFonts w:eastAsia="仿宋_GB2312"/>
      <w:sz w:val="24"/>
    </w:rPr>
  </w:style>
  <w:style w:type="character" w:customStyle="1" w:styleId="351">
    <w:name w:val="hui3"/>
    <w:autoRedefine/>
    <w:qFormat/>
    <w:uiPriority w:val="0"/>
    <w:rPr>
      <w:color w:val="333333"/>
    </w:rPr>
  </w:style>
  <w:style w:type="character" w:customStyle="1" w:styleId="352">
    <w:name w:val="Char Char17"/>
    <w:autoRedefine/>
    <w:qFormat/>
    <w:uiPriority w:val="6"/>
    <w:rPr>
      <w:rFonts w:eastAsia="仿宋_GB2312"/>
      <w:sz w:val="24"/>
    </w:rPr>
  </w:style>
  <w:style w:type="character" w:customStyle="1" w:styleId="353">
    <w:name w:val="Char Char37"/>
    <w:qFormat/>
    <w:uiPriority w:val="6"/>
    <w:rPr>
      <w:b/>
      <w:kern w:val="1"/>
      <w:sz w:val="44"/>
      <w:szCs w:val="44"/>
    </w:rPr>
  </w:style>
  <w:style w:type="character" w:customStyle="1" w:styleId="354">
    <w:name w:val="列出段落 Char"/>
    <w:autoRedefine/>
    <w:qFormat/>
    <w:uiPriority w:val="0"/>
    <w:rPr>
      <w:rFonts w:eastAsia="楷体_GB2312" w:cs="Lucida Sans"/>
      <w:kern w:val="2"/>
      <w:sz w:val="24"/>
      <w:szCs w:val="24"/>
      <w:lang w:val="en-US" w:eastAsia="zh-CN" w:bidi="ar-SA"/>
    </w:rPr>
  </w:style>
  <w:style w:type="character" w:customStyle="1" w:styleId="355">
    <w:name w:val="正文文本缩进 3 Char1"/>
    <w:qFormat/>
    <w:uiPriority w:val="99"/>
    <w:rPr>
      <w:rFonts w:ascii="Times New Roman" w:hAnsi="Times New Roman" w:eastAsia="宋体" w:cs="Times New Roman"/>
      <w:sz w:val="16"/>
      <w:szCs w:val="16"/>
    </w:rPr>
  </w:style>
  <w:style w:type="character" w:customStyle="1" w:styleId="356">
    <w:name w:val="公文正文 Char Char"/>
    <w:link w:val="357"/>
    <w:autoRedefine/>
    <w:qFormat/>
    <w:uiPriority w:val="0"/>
    <w:rPr>
      <w:rFonts w:ascii="仿宋_GB2312" w:eastAsia="仿宋_GB2312"/>
      <w:kern w:val="2"/>
      <w:sz w:val="24"/>
      <w:szCs w:val="24"/>
    </w:rPr>
  </w:style>
  <w:style w:type="paragraph" w:customStyle="1" w:styleId="357">
    <w:name w:val="公文正文"/>
    <w:basedOn w:val="1"/>
    <w:link w:val="356"/>
    <w:autoRedefine/>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autoRedefine/>
    <w:qFormat/>
    <w:uiPriority w:val="0"/>
    <w:rPr>
      <w:rFonts w:eastAsia="宋体"/>
      <w:sz w:val="24"/>
      <w:szCs w:val="24"/>
      <w:lang w:val="en-US" w:eastAsia="zh-CN" w:bidi="ar-SA"/>
    </w:rPr>
  </w:style>
  <w:style w:type="character" w:customStyle="1" w:styleId="359">
    <w:name w:val="标题 1 Char Char"/>
    <w:autoRedefine/>
    <w:qFormat/>
    <w:uiPriority w:val="0"/>
    <w:rPr>
      <w:rFonts w:hint="eastAsia" w:ascii="宋体" w:hAnsi="宋体" w:eastAsia="宋体"/>
      <w:b/>
      <w:spacing w:val="-2"/>
      <w:sz w:val="24"/>
      <w:lang w:val="en-US" w:eastAsia="zh-CN" w:bidi="ar-SA"/>
    </w:rPr>
  </w:style>
  <w:style w:type="character" w:customStyle="1" w:styleId="360">
    <w:name w:val="正文（缩进2汉字） Char"/>
    <w:link w:val="361"/>
    <w:autoRedefine/>
    <w:qFormat/>
    <w:uiPriority w:val="0"/>
    <w:rPr>
      <w:rFonts w:ascii="宋体"/>
    </w:rPr>
  </w:style>
  <w:style w:type="paragraph" w:customStyle="1" w:styleId="361">
    <w:name w:val="正文（缩进2汉字）"/>
    <w:basedOn w:val="1"/>
    <w:link w:val="36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4"/>
    <w:autoRedefine/>
    <w:qFormat/>
    <w:uiPriority w:val="0"/>
    <w:rPr>
      <w:kern w:val="2"/>
      <w:sz w:val="24"/>
    </w:rPr>
  </w:style>
  <w:style w:type="character" w:customStyle="1" w:styleId="379">
    <w:name w:val="日期 Char1"/>
    <w:autoRedefine/>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字符2"/>
    <w:link w:val="42"/>
    <w:autoRedefine/>
    <w:qFormat/>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字符2"/>
    <w:link w:val="43"/>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156"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11"/>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1"/>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6"/>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1"/>
    <w:autoRedefine/>
    <w:qFormat/>
    <w:uiPriority w:val="0"/>
    <w:rPr>
      <w:rFonts w:ascii="Arial" w:hAnsi="Arial" w:eastAsia="黑体" w:cs="Arial"/>
      <w:snapToGrid w:val="0"/>
      <w:kern w:val="0"/>
      <w:szCs w:val="21"/>
    </w:rPr>
  </w:style>
  <w:style w:type="character" w:customStyle="1" w:styleId="435">
    <w:name w:val="hui"/>
    <w:basedOn w:val="71"/>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1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autoRedefine/>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4"/>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5"/>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7"/>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41"/>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35"/>
    <w:next w:val="25"/>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autoRedefine/>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42"/>
    <w:next w:val="242"/>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42"/>
    <w:next w:val="242"/>
    <w:autoRedefine/>
    <w:qFormat/>
    <w:uiPriority w:val="0"/>
    <w:rPr>
      <w:rFonts w:ascii="宋体" w:eastAsia="宋体" w:cs="Times New Roman"/>
      <w:color w:val="auto"/>
    </w:rPr>
  </w:style>
  <w:style w:type="paragraph" w:customStyle="1" w:styleId="55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1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156"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1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2"/>
    <w:autoRedefine/>
    <w:qFormat/>
    <w:uiPriority w:val="0"/>
    <w:pPr>
      <w:tabs>
        <w:tab w:val="left" w:pos="840"/>
      </w:tabs>
      <w:adjustRightInd/>
      <w:ind w:left="840" w:hanging="420"/>
    </w:pPr>
  </w:style>
  <w:style w:type="paragraph" w:customStyle="1" w:styleId="62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after="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1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9"/>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2">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1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2"/>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autoRedefine/>
    <w:qFormat/>
    <w:uiPriority w:val="0"/>
    <w:pPr>
      <w:tabs>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7"/>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autoRedefine/>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2"/>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1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20"/>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5"/>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41"/>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1"/>
    <w:autoRedefine/>
    <w:qFormat/>
    <w:uiPriority w:val="0"/>
    <w:rPr>
      <w:b w:val="0"/>
      <w:sz w:val="20"/>
    </w:rPr>
  </w:style>
  <w:style w:type="paragraph" w:customStyle="1" w:styleId="895">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autoRedefine/>
    <w:qFormat/>
    <w:uiPriority w:val="0"/>
    <w:pPr>
      <w:tabs>
        <w:tab w:val="left" w:pos="1080"/>
      </w:tabs>
      <w:ind w:left="1080" w:hanging="1080"/>
    </w:pPr>
  </w:style>
  <w:style w:type="paragraph" w:customStyle="1" w:styleId="898">
    <w:name w:val="数字标题1"/>
    <w:basedOn w:val="2"/>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6"/>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字符"/>
    <w:link w:val="40"/>
    <w:autoRedefine/>
    <w:qFormat/>
    <w:uiPriority w:val="0"/>
    <w:rPr>
      <w:kern w:val="2"/>
      <w:sz w:val="21"/>
      <w:szCs w:val="24"/>
      <w:lang w:val="zh-CN"/>
    </w:rPr>
  </w:style>
  <w:style w:type="character" w:customStyle="1" w:styleId="934">
    <w:name w:val="无间隔 字符"/>
    <w:link w:val="486"/>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5"/>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样式 标题 2 + Times New Roman 四号 非加粗 段前: 5 磅 段后: 0 磅 行距: 固定值 20..."/>
    <w:basedOn w:val="3"/>
    <w:autoRedefine/>
    <w:qFormat/>
    <w:uiPriority w:val="0"/>
    <w:pPr>
      <w:tabs>
        <w:tab w:val="clear" w:pos="432"/>
      </w:tabs>
      <w:spacing w:before="100" w:line="400" w:lineRule="exact"/>
    </w:pPr>
    <w:rPr>
      <w:rFonts w:ascii="Times New Roman" w:hAnsi="Times New Roman" w:eastAsia="黑体" w:cs="宋体"/>
      <w:b w:val="0"/>
      <w:sz w:val="28"/>
      <w:szCs w:val="20"/>
    </w:rPr>
  </w:style>
  <w:style w:type="paragraph" w:customStyle="1" w:styleId="966">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7">
    <w:name w:val="修订4"/>
    <w:autoRedefine/>
    <w:qFormat/>
    <w:uiPriority w:val="99"/>
    <w:rPr>
      <w:rFonts w:ascii="Times New Roman" w:hAnsi="Times New Roman" w:eastAsia="宋体" w:cs="Times New Roman"/>
      <w:kern w:val="2"/>
      <w:sz w:val="21"/>
      <w:szCs w:val="24"/>
      <w:lang w:val="en-US" w:eastAsia="zh-CN" w:bidi="ar-SA"/>
    </w:rPr>
  </w:style>
  <w:style w:type="paragraph" w:customStyle="1" w:styleId="968">
    <w:name w:val="样式 标题 31.1.1标题 333rd levelBOD 0Bold HeadCTH3H31Heading ...1"/>
    <w:basedOn w:val="5"/>
    <w:autoRedefine/>
    <w:qFormat/>
    <w:uiPriority w:val="0"/>
    <w:pPr>
      <w:spacing w:before="0" w:after="0"/>
      <w:ind w:firstLine="0"/>
    </w:pPr>
    <w:rPr>
      <w:rFonts w:hAnsi="宋体" w:cs="宋体"/>
      <w:sz w:val="24"/>
    </w:rPr>
  </w:style>
  <w:style w:type="paragraph" w:customStyle="1" w:styleId="969">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0">
    <w:name w:val="正文_8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1">
    <w:name w:val="纯文本_3"/>
    <w:basedOn w:val="969"/>
    <w:autoRedefine/>
    <w:qFormat/>
    <w:uiPriority w:val="0"/>
    <w:rPr>
      <w:rFonts w:ascii="宋体" w:hAnsi="Courier New"/>
      <w:szCs w:val="20"/>
    </w:rPr>
  </w:style>
  <w:style w:type="paragraph" w:customStyle="1" w:styleId="972">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3">
    <w:name w:val="纯文本_0"/>
    <w:basedOn w:val="974"/>
    <w:autoRedefine/>
    <w:qFormat/>
    <w:uiPriority w:val="0"/>
    <w:rPr>
      <w:rFonts w:ascii="宋体" w:hAnsi="Courier New"/>
      <w:kern w:val="0"/>
      <w:sz w:val="20"/>
      <w:szCs w:val="20"/>
    </w:rPr>
  </w:style>
  <w:style w:type="paragraph" w:customStyle="1" w:styleId="974">
    <w:name w:val="正文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5">
    <w:name w:val="正文_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6">
    <w:name w:val="纯文本_1"/>
    <w:basedOn w:val="977"/>
    <w:autoRedefine/>
    <w:qFormat/>
    <w:uiPriority w:val="0"/>
    <w:rPr>
      <w:rFonts w:ascii="宋体" w:hAnsi="Courier New"/>
      <w:szCs w:val="20"/>
    </w:rPr>
  </w:style>
  <w:style w:type="paragraph" w:customStyle="1" w:styleId="977">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8">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9">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0">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1">
    <w:name w:val="正文_8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2">
    <w:name w:val="纯文本_4_0"/>
    <w:basedOn w:val="983"/>
    <w:autoRedefine/>
    <w:qFormat/>
    <w:uiPriority w:val="0"/>
    <w:rPr>
      <w:rFonts w:ascii="宋体" w:hAnsi="Courier New"/>
      <w:szCs w:val="20"/>
    </w:rPr>
  </w:style>
  <w:style w:type="paragraph" w:customStyle="1" w:styleId="983">
    <w:name w:val="正文_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4">
    <w:name w:val="正文_18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85">
    <w:name w:val="NormalCharacter"/>
    <w:autoRedefine/>
    <w:qFormat/>
    <w:uiPriority w:val="0"/>
    <w:rPr>
      <w:kern w:val="2"/>
      <w:sz w:val="21"/>
      <w:szCs w:val="22"/>
      <w:lang w:val="en-US" w:eastAsia="zh-CN" w:bidi="ar-SA"/>
    </w:rPr>
  </w:style>
  <w:style w:type="paragraph" w:customStyle="1" w:styleId="986">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987">
    <w:name w:val="普通(网站)_0"/>
    <w:basedOn w:val="988"/>
    <w:autoRedefine/>
    <w:qFormat/>
    <w:uiPriority w:val="0"/>
    <w:pPr>
      <w:widowControl/>
      <w:spacing w:before="100" w:beforeAutospacing="1" w:after="100" w:afterAutospacing="1"/>
      <w:jc w:val="left"/>
    </w:pPr>
    <w:rPr>
      <w:rFonts w:ascii="宋体" w:hAnsi="宋体"/>
      <w:kern w:val="0"/>
      <w:sz w:val="24"/>
      <w:szCs w:val="22"/>
    </w:rPr>
  </w:style>
  <w:style w:type="paragraph" w:customStyle="1" w:styleId="988">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89">
    <w:name w:val="List Paragraph"/>
    <w:basedOn w:val="1"/>
    <w:autoRedefine/>
    <w:unhideWhenUsed/>
    <w:qFormat/>
    <w:uiPriority w:val="99"/>
    <w:pPr>
      <w:ind w:firstLine="420" w:firstLineChars="200"/>
    </w:pPr>
  </w:style>
  <w:style w:type="character" w:customStyle="1" w:styleId="990">
    <w:name w:val="未处理的提及2"/>
    <w:basedOn w:val="71"/>
    <w:autoRedefine/>
    <w:semiHidden/>
    <w:unhideWhenUsed/>
    <w:qFormat/>
    <w:uiPriority w:val="99"/>
    <w:rPr>
      <w:color w:val="605E5C"/>
      <w:shd w:val="clear" w:color="auto" w:fill="E1DFDD"/>
    </w:rPr>
  </w:style>
  <w:style w:type="paragraph" w:customStyle="1" w:styleId="991">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992">
    <w:name w:val="正文文本缩进 21"/>
    <w:basedOn w:val="1"/>
    <w:autoRedefine/>
    <w:qFormat/>
    <w:uiPriority w:val="0"/>
    <w:pPr>
      <w:snapToGrid w:val="0"/>
      <w:spacing w:line="400" w:lineRule="exact"/>
    </w:pPr>
    <w:rPr>
      <w:rFonts w:eastAsia="仿宋_GB2312;仿宋"/>
      <w:sz w:val="24"/>
    </w:rPr>
  </w:style>
  <w:style w:type="character" w:customStyle="1" w:styleId="993">
    <w:name w:val="10"/>
    <w:basedOn w:val="71"/>
    <w:autoRedefine/>
    <w:qFormat/>
    <w:uiPriority w:val="0"/>
    <w:rPr>
      <w:rFonts w:hint="default" w:ascii="Times New Roman" w:hAnsi="Times New Roman" w:cs="Times New Roman"/>
    </w:rPr>
  </w:style>
  <w:style w:type="paragraph" w:customStyle="1" w:styleId="994">
    <w:name w:val="0- 正文"/>
    <w:basedOn w:val="1"/>
    <w:autoRedefine/>
    <w:qFormat/>
    <w:uiPriority w:val="0"/>
    <w:pPr>
      <w:widowControl/>
      <w:spacing w:line="360" w:lineRule="auto"/>
      <w:ind w:firstLine="482"/>
      <w:jc w:val="left"/>
    </w:pPr>
    <w:rPr>
      <w:sz w:val="24"/>
    </w:rPr>
  </w:style>
  <w:style w:type="paragraph" w:customStyle="1" w:styleId="995">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96">
    <w:name w:val="修订7"/>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97">
    <w:name w:val="正文文本 31"/>
    <w:basedOn w:val="1"/>
    <w:autoRedefine/>
    <w:qFormat/>
    <w:uiPriority w:val="0"/>
    <w:pPr>
      <w:spacing w:after="120"/>
    </w:pPr>
    <w:rPr>
      <w:sz w:val="16"/>
      <w:szCs w:val="16"/>
    </w:rPr>
  </w:style>
  <w:style w:type="paragraph" w:styleId="998">
    <w:name w:val="No Spacing"/>
    <w:autoRedefine/>
    <w:qFormat/>
    <w:uiPriority w:val="1"/>
    <w:pPr>
      <w:widowControl w:val="0"/>
      <w:adjustRightInd w:val="0"/>
      <w:snapToGrid w:val="0"/>
      <w:spacing w:line="240" w:lineRule="auto"/>
      <w:ind w:firstLine="0" w:firstLineChars="0"/>
      <w:jc w:val="center"/>
    </w:pPr>
    <w:rPr>
      <w:rFonts w:ascii="Times New Roman" w:hAnsi="Times New Roman" w:eastAsia="宋体" w:cs="Calibri"/>
      <w:kern w:val="2"/>
      <w:sz w:val="24"/>
      <w:szCs w:val="22"/>
      <w:lang w:val="en-US" w:eastAsia="zh-CN" w:bidi="ar-SA"/>
    </w:rPr>
  </w:style>
  <w:style w:type="paragraph" w:customStyle="1" w:styleId="999">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00">
    <w:name w:val="无"/>
    <w:autoRedefine/>
    <w:qFormat/>
    <w:uiPriority w:val="0"/>
  </w:style>
  <w:style w:type="paragraph" w:customStyle="1" w:styleId="1001">
    <w:name w:val="2级"/>
    <w:basedOn w:val="1"/>
    <w:qFormat/>
    <w:uiPriority w:val="0"/>
    <w:pPr>
      <w:spacing w:line="360" w:lineRule="auto"/>
      <w:outlineLvl w:val="1"/>
    </w:pPr>
    <w:rPr>
      <w:b/>
      <w:sz w:val="24"/>
    </w:rPr>
  </w:style>
  <w:style w:type="paragraph" w:customStyle="1" w:styleId="1002">
    <w:name w:val="form"/>
    <w:basedOn w:val="1"/>
    <w:qFormat/>
    <w:uiPriority w:val="0"/>
    <w:pPr>
      <w:wordWrap w:val="0"/>
      <w:jc w:val="center"/>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45236</Words>
  <Characters>47868</Characters>
  <Lines>408</Lines>
  <Paragraphs>115</Paragraphs>
  <TotalTime>6</TotalTime>
  <ScaleCrop>false</ScaleCrop>
  <LinksUpToDate>false</LinksUpToDate>
  <CharactersWithSpaces>54504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2023-12-13T17:15:00Z</dcterms:created>
  <dc:creator>玥</dc:creator>
  <cp:lastModifiedBy>花落无声</cp:lastModifiedBy>
  <cp:lastPrinted>2024-09-18T08:48:00Z</cp:lastPrinted>
  <dcterms:modified xsi:type="dcterms:W3CDTF">2024-10-24T12:56:00Z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D20EBFC8B00A413E8525A9E88182B9CC_13</vt:lpwstr>
  </property>
  <property fmtid="{D5CDD505-2E9C-101B-9397-08002B2CF9AE}" pid="5" name="commondata">
    <vt:lpwstr>eyJoZGlkIjoiNGNlMmFkMDQ1NDY0ZmRiM2Q0NjY4NTFjN2IwMTllYjMifQ==</vt:lpwstr>
  </property>
</Properties>
</file>