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jc w:val="center"/>
        <w:textAlignment w:val="bottom"/>
        <w:rPr>
          <w:rFonts w:ascii="宋体" w:hAnsi="宋体" w:cs="宋体"/>
          <w:b/>
          <w:sz w:val="36"/>
          <w:szCs w:val="36"/>
        </w:rPr>
      </w:pPr>
    </w:p>
    <w:p>
      <w:pPr>
        <w:autoSpaceDE w:val="0"/>
        <w:autoSpaceDN w:val="0"/>
        <w:adjustRightInd w:val="0"/>
        <w:snapToGrid w:val="0"/>
        <w:spacing w:line="360" w:lineRule="auto"/>
        <w:jc w:val="center"/>
        <w:textAlignment w:val="bottom"/>
        <w:rPr>
          <w:rFonts w:ascii="宋体" w:hAnsi="宋体" w:cs="宋体"/>
          <w:b/>
          <w:sz w:val="36"/>
          <w:szCs w:val="36"/>
        </w:rPr>
      </w:pPr>
      <w:r>
        <w:rPr>
          <w:rFonts w:hint="eastAsia" w:ascii="宋体" w:hAnsi="宋体" w:cs="宋体"/>
          <w:b/>
          <w:sz w:val="36"/>
          <w:szCs w:val="36"/>
        </w:rPr>
        <w:t>浙江水利水电学院机械综合实验室项目</w:t>
      </w:r>
    </w:p>
    <w:p>
      <w:pPr>
        <w:pStyle w:val="21"/>
        <w:rPr>
          <w:rFonts w:ascii="宋体" w:hAnsi="宋体" w:eastAsia="宋体" w:cs="宋体"/>
        </w:rPr>
      </w:pPr>
    </w:p>
    <w:p>
      <w:pPr>
        <w:tabs>
          <w:tab w:val="left" w:pos="0"/>
        </w:tabs>
        <w:adjustRightInd w:val="0"/>
        <w:snapToGrid w:val="0"/>
        <w:spacing w:line="360" w:lineRule="auto"/>
        <w:ind w:firstLine="201" w:firstLineChars="20"/>
        <w:jc w:val="center"/>
        <w:rPr>
          <w:rFonts w:ascii="宋体" w:hAnsi="宋体" w:cs="宋体"/>
          <w:b/>
          <w:sz w:val="100"/>
          <w:szCs w:val="100"/>
        </w:rPr>
      </w:pPr>
      <w:r>
        <w:rPr>
          <w:rFonts w:hint="eastAsia" w:ascii="宋体" w:hAnsi="宋体" w:cs="宋体"/>
          <w:b/>
          <w:sz w:val="100"/>
          <w:szCs w:val="100"/>
        </w:rPr>
        <w:t>采购文件</w:t>
      </w:r>
    </w:p>
    <w:p>
      <w:pPr>
        <w:tabs>
          <w:tab w:val="left" w:pos="0"/>
        </w:tabs>
        <w:adjustRightInd w:val="0"/>
        <w:snapToGrid w:val="0"/>
        <w:spacing w:line="360" w:lineRule="auto"/>
        <w:ind w:firstLine="64" w:firstLineChars="20"/>
        <w:jc w:val="center"/>
        <w:rPr>
          <w:rFonts w:ascii="宋体" w:hAnsi="宋体" w:cs="宋体"/>
          <w:b/>
          <w:sz w:val="160"/>
          <w:szCs w:val="100"/>
        </w:rPr>
      </w:pPr>
      <w:r>
        <w:rPr>
          <w:rFonts w:hint="eastAsia" w:ascii="宋体" w:hAnsi="宋体" w:cs="宋体"/>
          <w:b/>
          <w:kern w:val="0"/>
          <w:sz w:val="32"/>
        </w:rPr>
        <w:t>（线上电子招投标）</w:t>
      </w:r>
    </w:p>
    <w:p>
      <w:pPr>
        <w:adjustRightInd w:val="0"/>
        <w:snapToGrid w:val="0"/>
        <w:spacing w:line="360" w:lineRule="auto"/>
        <w:jc w:val="center"/>
        <w:rPr>
          <w:rFonts w:ascii="宋体" w:hAnsi="宋体" w:cs="宋体"/>
          <w:b/>
          <w:sz w:val="30"/>
          <w:szCs w:val="30"/>
        </w:rPr>
      </w:pPr>
      <w:r>
        <w:rPr>
          <w:rFonts w:hint="eastAsia" w:ascii="宋体" w:hAnsi="宋体" w:cs="宋体"/>
          <w:kern w:val="0"/>
          <w:sz w:val="24"/>
        </w:rPr>
        <w:drawing>
          <wp:inline distT="0" distB="0" distL="0" distR="0">
            <wp:extent cx="1778000" cy="1358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778000" cy="1358900"/>
                    </a:xfrm>
                    <a:prstGeom prst="rect">
                      <a:avLst/>
                    </a:prstGeom>
                    <a:noFill/>
                    <a:ln>
                      <a:noFill/>
                    </a:ln>
                  </pic:spPr>
                </pic:pic>
              </a:graphicData>
            </a:graphic>
          </wp:inline>
        </w:drawing>
      </w:r>
    </w:p>
    <w:p>
      <w:pPr>
        <w:adjustRightInd w:val="0"/>
        <w:snapToGrid w:val="0"/>
        <w:spacing w:line="360" w:lineRule="auto"/>
        <w:ind w:firstLine="1193" w:firstLineChars="396"/>
        <w:rPr>
          <w:rFonts w:ascii="宋体" w:hAnsi="宋体" w:cs="宋体"/>
          <w:b/>
          <w:bCs/>
          <w:sz w:val="30"/>
          <w:szCs w:val="30"/>
        </w:rPr>
      </w:pPr>
    </w:p>
    <w:p>
      <w:pPr>
        <w:adjustRightInd w:val="0"/>
        <w:snapToGrid w:val="0"/>
        <w:spacing w:line="360" w:lineRule="auto"/>
        <w:ind w:firstLine="1193" w:firstLineChars="396"/>
        <w:rPr>
          <w:rFonts w:ascii="宋体" w:hAnsi="宋体" w:cs="宋体"/>
          <w:b/>
          <w:bCs/>
          <w:sz w:val="30"/>
          <w:szCs w:val="30"/>
        </w:rPr>
      </w:pPr>
    </w:p>
    <w:p>
      <w:pPr>
        <w:adjustRightInd w:val="0"/>
        <w:snapToGrid w:val="0"/>
        <w:spacing w:line="360" w:lineRule="auto"/>
        <w:ind w:firstLine="1807" w:firstLineChars="600"/>
        <w:rPr>
          <w:rFonts w:ascii="宋体" w:hAnsi="宋体" w:cs="宋体"/>
          <w:b/>
          <w:bCs/>
          <w:sz w:val="30"/>
          <w:szCs w:val="30"/>
        </w:rPr>
      </w:pPr>
      <w:r>
        <w:rPr>
          <w:rFonts w:hint="eastAsia" w:ascii="宋体" w:hAnsi="宋体" w:cs="宋体"/>
          <w:b/>
          <w:bCs/>
          <w:sz w:val="30"/>
          <w:szCs w:val="30"/>
        </w:rPr>
        <w:t xml:space="preserve">采购方式：公开招标   </w:t>
      </w:r>
    </w:p>
    <w:p>
      <w:pPr>
        <w:adjustRightInd w:val="0"/>
        <w:snapToGrid w:val="0"/>
        <w:spacing w:line="360" w:lineRule="auto"/>
        <w:ind w:firstLine="1807" w:firstLineChars="600"/>
        <w:rPr>
          <w:rFonts w:ascii="宋体" w:hAnsi="宋体" w:cs="宋体"/>
          <w:b/>
          <w:bCs/>
          <w:sz w:val="30"/>
          <w:szCs w:val="30"/>
        </w:rPr>
      </w:pPr>
      <w:r>
        <w:rPr>
          <w:rFonts w:hint="eastAsia" w:ascii="宋体" w:hAnsi="宋体" w:cs="宋体"/>
          <w:b/>
          <w:bCs/>
          <w:sz w:val="30"/>
          <w:szCs w:val="30"/>
        </w:rPr>
        <w:t>项目编号：</w:t>
      </w:r>
      <w:r>
        <w:rPr>
          <w:rFonts w:hint="eastAsia" w:ascii="宋体" w:hAnsi="宋体" w:cs="宋体"/>
          <w:b/>
          <w:bCs/>
          <w:sz w:val="30"/>
          <w:szCs w:val="30"/>
          <w:lang w:eastAsia="zh-CN"/>
        </w:rPr>
        <w:t xml:space="preserve">CTZB-2024050592 </w:t>
      </w:r>
      <w:r>
        <w:rPr>
          <w:rFonts w:hint="eastAsia" w:ascii="宋体" w:hAnsi="宋体" w:cs="宋体"/>
          <w:b/>
          <w:bCs/>
          <w:sz w:val="30"/>
          <w:szCs w:val="30"/>
        </w:rPr>
        <w:t xml:space="preserve">   </w:t>
      </w:r>
    </w:p>
    <w:p>
      <w:pPr>
        <w:adjustRightInd w:val="0"/>
        <w:snapToGrid w:val="0"/>
        <w:spacing w:line="360" w:lineRule="auto"/>
        <w:jc w:val="center"/>
        <w:rPr>
          <w:rFonts w:ascii="宋体" w:hAnsi="宋体" w:cs="宋体"/>
          <w:b/>
          <w:bCs/>
          <w:sz w:val="30"/>
          <w:szCs w:val="30"/>
        </w:rPr>
      </w:pPr>
    </w:p>
    <w:p>
      <w:pPr>
        <w:adjustRightInd w:val="0"/>
        <w:snapToGrid w:val="0"/>
        <w:spacing w:line="360" w:lineRule="auto"/>
        <w:rPr>
          <w:rFonts w:ascii="宋体" w:hAnsi="宋体" w:cs="宋体"/>
          <w:b/>
          <w:bCs/>
          <w:sz w:val="30"/>
          <w:szCs w:val="30"/>
        </w:rPr>
      </w:pPr>
    </w:p>
    <w:p>
      <w:pPr>
        <w:pStyle w:val="21"/>
        <w:rPr>
          <w:rFonts w:ascii="宋体" w:hAnsi="宋体" w:eastAsia="宋体" w:cs="宋体"/>
        </w:rPr>
      </w:pPr>
    </w:p>
    <w:p>
      <w:pPr>
        <w:pStyle w:val="50"/>
        <w:rPr>
          <w:rFonts w:ascii="宋体" w:hAnsi="宋体" w:cs="宋体"/>
        </w:rPr>
      </w:pPr>
    </w:p>
    <w:tbl>
      <w:tblPr>
        <w:tblStyle w:val="54"/>
        <w:tblW w:w="0" w:type="auto"/>
        <w:jc w:val="center"/>
        <w:tblLayout w:type="fixed"/>
        <w:tblCellMar>
          <w:top w:w="0" w:type="dxa"/>
          <w:left w:w="108" w:type="dxa"/>
          <w:bottom w:w="0" w:type="dxa"/>
          <w:right w:w="108" w:type="dxa"/>
        </w:tblCellMar>
      </w:tblPr>
      <w:tblGrid>
        <w:gridCol w:w="2220"/>
        <w:gridCol w:w="4756"/>
      </w:tblGrid>
      <w:tr>
        <w:tblPrEx>
          <w:tblCellMar>
            <w:top w:w="0" w:type="dxa"/>
            <w:left w:w="108" w:type="dxa"/>
            <w:bottom w:w="0" w:type="dxa"/>
            <w:right w:w="108" w:type="dxa"/>
          </w:tblCellMar>
        </w:tblPrEx>
        <w:trPr>
          <w:jc w:val="center"/>
        </w:trPr>
        <w:tc>
          <w:tcPr>
            <w:tcW w:w="2220" w:type="dxa"/>
            <w:vAlign w:val="center"/>
          </w:tcPr>
          <w:p>
            <w:pPr>
              <w:adjustRightInd w:val="0"/>
              <w:snapToGrid w:val="0"/>
              <w:spacing w:line="360" w:lineRule="auto"/>
              <w:jc w:val="distribute"/>
              <w:rPr>
                <w:rFonts w:ascii="宋体" w:hAnsi="宋体" w:cs="宋体"/>
                <w:b/>
                <w:bCs/>
                <w:sz w:val="30"/>
                <w:szCs w:val="30"/>
              </w:rPr>
            </w:pPr>
            <w:r>
              <w:rPr>
                <w:rFonts w:hint="eastAsia" w:ascii="宋体" w:hAnsi="宋体" w:cs="宋体"/>
                <w:b/>
                <w:sz w:val="30"/>
                <w:szCs w:val="30"/>
              </w:rPr>
              <w:t>采  购  人：</w:t>
            </w:r>
          </w:p>
        </w:tc>
        <w:tc>
          <w:tcPr>
            <w:tcW w:w="4756" w:type="dxa"/>
            <w:vAlign w:val="center"/>
          </w:tcPr>
          <w:p>
            <w:pPr>
              <w:adjustRightInd w:val="0"/>
              <w:snapToGrid w:val="0"/>
              <w:spacing w:line="360" w:lineRule="auto"/>
              <w:jc w:val="left"/>
              <w:rPr>
                <w:rFonts w:ascii="宋体" w:hAnsi="宋体" w:cs="宋体"/>
                <w:b/>
                <w:bCs/>
                <w:sz w:val="30"/>
                <w:szCs w:val="30"/>
              </w:rPr>
            </w:pPr>
            <w:r>
              <w:rPr>
                <w:rFonts w:hint="eastAsia" w:ascii="宋体" w:hAnsi="宋体" w:cs="宋体"/>
                <w:b/>
                <w:sz w:val="30"/>
                <w:szCs w:val="30"/>
              </w:rPr>
              <w:t>浙江水利水电学院</w:t>
            </w:r>
          </w:p>
        </w:tc>
      </w:tr>
      <w:tr>
        <w:tblPrEx>
          <w:tblCellMar>
            <w:top w:w="0" w:type="dxa"/>
            <w:left w:w="108" w:type="dxa"/>
            <w:bottom w:w="0" w:type="dxa"/>
            <w:right w:w="108" w:type="dxa"/>
          </w:tblCellMar>
        </w:tblPrEx>
        <w:trPr>
          <w:jc w:val="center"/>
        </w:trPr>
        <w:tc>
          <w:tcPr>
            <w:tcW w:w="2220" w:type="dxa"/>
            <w:vAlign w:val="center"/>
          </w:tcPr>
          <w:p>
            <w:pPr>
              <w:adjustRightInd w:val="0"/>
              <w:snapToGrid w:val="0"/>
              <w:spacing w:line="360" w:lineRule="auto"/>
              <w:jc w:val="distribute"/>
              <w:rPr>
                <w:rFonts w:ascii="宋体" w:hAnsi="宋体" w:cs="宋体"/>
                <w:b/>
                <w:bCs/>
                <w:sz w:val="30"/>
                <w:szCs w:val="30"/>
              </w:rPr>
            </w:pPr>
            <w:r>
              <w:rPr>
                <w:rFonts w:hint="eastAsia" w:ascii="宋体" w:hAnsi="宋体" w:cs="宋体"/>
                <w:b/>
                <w:sz w:val="30"/>
                <w:szCs w:val="30"/>
              </w:rPr>
              <w:t>采购代理机构：</w:t>
            </w:r>
          </w:p>
        </w:tc>
        <w:tc>
          <w:tcPr>
            <w:tcW w:w="4756" w:type="dxa"/>
            <w:vAlign w:val="center"/>
          </w:tcPr>
          <w:p>
            <w:pPr>
              <w:adjustRightInd w:val="0"/>
              <w:snapToGrid w:val="0"/>
              <w:spacing w:line="360" w:lineRule="auto"/>
              <w:jc w:val="left"/>
              <w:rPr>
                <w:rFonts w:ascii="宋体" w:hAnsi="宋体" w:cs="宋体"/>
                <w:b/>
                <w:bCs/>
                <w:sz w:val="30"/>
                <w:szCs w:val="30"/>
              </w:rPr>
            </w:pPr>
            <w:r>
              <w:rPr>
                <w:rFonts w:hint="eastAsia" w:ascii="宋体" w:hAnsi="宋体" w:cs="宋体"/>
                <w:b/>
                <w:sz w:val="30"/>
                <w:szCs w:val="30"/>
              </w:rPr>
              <w:t>浙江省成套招标代理有限公司</w:t>
            </w:r>
          </w:p>
        </w:tc>
      </w:tr>
      <w:tr>
        <w:tblPrEx>
          <w:tblCellMar>
            <w:top w:w="0" w:type="dxa"/>
            <w:left w:w="108" w:type="dxa"/>
            <w:bottom w:w="0" w:type="dxa"/>
            <w:right w:w="108" w:type="dxa"/>
          </w:tblCellMar>
        </w:tblPrEx>
        <w:trPr>
          <w:jc w:val="center"/>
        </w:trPr>
        <w:tc>
          <w:tcPr>
            <w:tcW w:w="6976" w:type="dxa"/>
            <w:gridSpan w:val="2"/>
            <w:vAlign w:val="center"/>
          </w:tcPr>
          <w:p>
            <w:pPr>
              <w:adjustRightInd w:val="0"/>
              <w:snapToGrid w:val="0"/>
              <w:spacing w:line="360" w:lineRule="auto"/>
              <w:rPr>
                <w:rFonts w:ascii="宋体" w:hAnsi="宋体" w:cs="宋体"/>
                <w:b/>
                <w:sz w:val="30"/>
                <w:szCs w:val="30"/>
              </w:rPr>
            </w:pPr>
            <w:r>
              <w:rPr>
                <w:rFonts w:hint="eastAsia" w:ascii="宋体" w:hAnsi="宋体" w:cs="宋体"/>
                <w:b/>
                <w:sz w:val="30"/>
                <w:szCs w:val="30"/>
              </w:rPr>
              <w:t>日        期： 二〇二四年五月</w:t>
            </w:r>
          </w:p>
        </w:tc>
      </w:tr>
    </w:tbl>
    <w:p>
      <w:pPr>
        <w:snapToGrid w:val="0"/>
        <w:spacing w:line="360" w:lineRule="auto"/>
        <w:rPr>
          <w:rFonts w:ascii="宋体" w:hAnsi="宋体" w:cs="宋体"/>
          <w:b/>
          <w:bCs/>
          <w:sz w:val="44"/>
          <w:szCs w:val="44"/>
        </w:rPr>
      </w:pPr>
      <w:r>
        <w:rPr>
          <w:rFonts w:hint="eastAsia" w:ascii="宋体" w:hAnsi="宋体" w:cs="宋体"/>
          <w:b/>
          <w:bCs/>
          <w:sz w:val="44"/>
          <w:szCs w:val="44"/>
        </w:rPr>
        <w:br w:type="page"/>
      </w:r>
      <w:r>
        <w:rPr>
          <w:rFonts w:hint="eastAsia" w:ascii="宋体" w:hAnsi="宋体" w:cs="宋体"/>
          <w:b/>
          <w:bCs/>
          <w:sz w:val="44"/>
          <w:szCs w:val="44"/>
        </w:rPr>
        <w:t xml:space="preserve">      </w:t>
      </w:r>
    </w:p>
    <w:p>
      <w:pPr>
        <w:snapToGrid w:val="0"/>
        <w:spacing w:line="360" w:lineRule="auto"/>
        <w:jc w:val="center"/>
        <w:rPr>
          <w:rFonts w:ascii="宋体" w:hAnsi="宋体" w:cs="宋体"/>
          <w:b/>
          <w:bCs/>
          <w:sz w:val="44"/>
          <w:szCs w:val="44"/>
        </w:rPr>
      </w:pPr>
      <w:r>
        <w:rPr>
          <w:rFonts w:hint="eastAsia" w:ascii="宋体" w:hAnsi="宋体" w:cs="宋体"/>
          <w:b/>
          <w:bCs/>
          <w:sz w:val="44"/>
          <w:szCs w:val="44"/>
        </w:rPr>
        <w:t>目录</w:t>
      </w:r>
    </w:p>
    <w:p>
      <w:pPr>
        <w:pStyle w:val="34"/>
        <w:tabs>
          <w:tab w:val="right" w:leader="dot" w:pos="8312"/>
          <w:tab w:val="clear" w:pos="9403"/>
        </w:tabs>
        <w:rPr>
          <w:rFonts w:ascii="宋体" w:hAnsi="宋体" w:cs="宋体"/>
        </w:rPr>
      </w:pPr>
      <w:r>
        <w:rPr>
          <w:rFonts w:hint="eastAsia" w:ascii="宋体" w:hAnsi="宋体" w:cs="宋体"/>
          <w:sz w:val="24"/>
        </w:rPr>
        <w:fldChar w:fldCharType="begin"/>
      </w:r>
      <w:r>
        <w:rPr>
          <w:rFonts w:hint="eastAsia" w:ascii="宋体" w:hAnsi="宋体" w:cs="宋体"/>
          <w:sz w:val="24"/>
        </w:rPr>
        <w:instrText xml:space="preserve"> TOC \o "1-2" \h \z </w:instrText>
      </w:r>
      <w:r>
        <w:rPr>
          <w:rFonts w:hint="eastAsia" w:ascii="宋体" w:hAnsi="宋体" w:cs="宋体"/>
          <w:sz w:val="24"/>
        </w:rPr>
        <w:fldChar w:fldCharType="separate"/>
      </w:r>
      <w:r>
        <w:fldChar w:fldCharType="begin"/>
      </w:r>
      <w:r>
        <w:instrText xml:space="preserve"> HYPERLINK \l "_Toc29335" </w:instrText>
      </w:r>
      <w:r>
        <w:fldChar w:fldCharType="separate"/>
      </w:r>
      <w:r>
        <w:rPr>
          <w:rFonts w:hint="eastAsia" w:ascii="宋体" w:hAnsi="宋体" w:cs="宋体"/>
          <w:kern w:val="44"/>
          <w:szCs w:val="44"/>
        </w:rPr>
        <w:t>第一章  招标公告</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_Toc29335 \h </w:instrText>
      </w:r>
      <w:r>
        <w:rPr>
          <w:rFonts w:hint="eastAsia" w:ascii="宋体" w:hAnsi="宋体" w:cs="宋体"/>
        </w:rPr>
        <w:fldChar w:fldCharType="separate"/>
      </w:r>
      <w:r>
        <w:rPr>
          <w:rFonts w:hint="eastAsia" w:ascii="宋体" w:hAnsi="宋体" w:cs="宋体"/>
        </w:rPr>
        <w:t>3</w:t>
      </w:r>
      <w:r>
        <w:rPr>
          <w:rFonts w:hint="eastAsia" w:ascii="宋体" w:hAnsi="宋体" w:cs="宋体"/>
        </w:rPr>
        <w:fldChar w:fldCharType="end"/>
      </w:r>
      <w:r>
        <w:rPr>
          <w:rFonts w:hint="eastAsia" w:ascii="宋体" w:hAnsi="宋体" w:cs="宋体"/>
        </w:rPr>
        <w:fldChar w:fldCharType="end"/>
      </w:r>
    </w:p>
    <w:p>
      <w:pPr>
        <w:pStyle w:val="34"/>
        <w:tabs>
          <w:tab w:val="right" w:leader="dot" w:pos="8312"/>
          <w:tab w:val="clear" w:pos="9403"/>
        </w:tabs>
        <w:rPr>
          <w:rFonts w:ascii="宋体" w:hAnsi="宋体" w:cs="宋体"/>
        </w:rPr>
      </w:pPr>
      <w:r>
        <w:fldChar w:fldCharType="begin"/>
      </w:r>
      <w:r>
        <w:instrText xml:space="preserve"> HYPERLINK \l "_Toc13358" </w:instrText>
      </w:r>
      <w:r>
        <w:fldChar w:fldCharType="separate"/>
      </w:r>
      <w:r>
        <w:rPr>
          <w:rFonts w:hint="eastAsia" w:ascii="宋体" w:hAnsi="宋体" w:cs="宋体"/>
        </w:rPr>
        <w:t>第二章  采购内容及技术要求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_Toc13358 \h </w:instrText>
      </w:r>
      <w:r>
        <w:rPr>
          <w:rFonts w:hint="eastAsia" w:ascii="宋体" w:hAnsi="宋体" w:cs="宋体"/>
        </w:rPr>
        <w:fldChar w:fldCharType="separate"/>
      </w:r>
      <w:r>
        <w:rPr>
          <w:rFonts w:hint="eastAsia" w:ascii="宋体" w:hAnsi="宋体" w:cs="宋体"/>
        </w:rPr>
        <w:t>5</w:t>
      </w:r>
      <w:r>
        <w:rPr>
          <w:rFonts w:hint="eastAsia" w:ascii="宋体" w:hAnsi="宋体" w:cs="宋体"/>
        </w:rPr>
        <w:fldChar w:fldCharType="end"/>
      </w:r>
      <w:r>
        <w:rPr>
          <w:rFonts w:hint="eastAsia" w:ascii="宋体" w:hAnsi="宋体" w:cs="宋体"/>
        </w:rPr>
        <w:fldChar w:fldCharType="end"/>
      </w:r>
    </w:p>
    <w:p>
      <w:pPr>
        <w:pStyle w:val="34"/>
        <w:tabs>
          <w:tab w:val="right" w:leader="dot" w:pos="8312"/>
          <w:tab w:val="clear" w:pos="9403"/>
        </w:tabs>
        <w:rPr>
          <w:rFonts w:ascii="宋体" w:hAnsi="宋体" w:cs="宋体"/>
        </w:rPr>
      </w:pPr>
      <w:r>
        <w:fldChar w:fldCharType="begin"/>
      </w:r>
      <w:r>
        <w:instrText xml:space="preserve"> HYPERLINK \l "_Toc21175" </w:instrText>
      </w:r>
      <w:r>
        <w:fldChar w:fldCharType="separate"/>
      </w:r>
      <w:r>
        <w:rPr>
          <w:rFonts w:hint="eastAsia" w:ascii="宋体" w:hAnsi="宋体" w:cs="宋体"/>
        </w:rPr>
        <w:t>第三章  评标办法</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_Toc21175 \h </w:instrText>
      </w:r>
      <w:r>
        <w:rPr>
          <w:rFonts w:hint="eastAsia" w:ascii="宋体" w:hAnsi="宋体" w:cs="宋体"/>
        </w:rPr>
        <w:fldChar w:fldCharType="separate"/>
      </w:r>
      <w:r>
        <w:rPr>
          <w:rFonts w:hint="eastAsia" w:ascii="宋体" w:hAnsi="宋体" w:cs="宋体"/>
        </w:rPr>
        <w:t>25</w:t>
      </w:r>
      <w:r>
        <w:rPr>
          <w:rFonts w:hint="eastAsia" w:ascii="宋体" w:hAnsi="宋体" w:cs="宋体"/>
        </w:rPr>
        <w:fldChar w:fldCharType="end"/>
      </w:r>
      <w:r>
        <w:rPr>
          <w:rFonts w:hint="eastAsia" w:ascii="宋体" w:hAnsi="宋体" w:cs="宋体"/>
        </w:rPr>
        <w:fldChar w:fldCharType="end"/>
      </w:r>
    </w:p>
    <w:p>
      <w:pPr>
        <w:pStyle w:val="34"/>
        <w:tabs>
          <w:tab w:val="right" w:leader="dot" w:pos="8312"/>
          <w:tab w:val="clear" w:pos="9403"/>
        </w:tabs>
        <w:rPr>
          <w:rFonts w:ascii="宋体" w:hAnsi="宋体" w:cs="宋体"/>
        </w:rPr>
      </w:pPr>
      <w:r>
        <w:fldChar w:fldCharType="begin"/>
      </w:r>
      <w:r>
        <w:instrText xml:space="preserve"> HYPERLINK \l "_Toc10017" </w:instrText>
      </w:r>
      <w:r>
        <w:fldChar w:fldCharType="separate"/>
      </w:r>
      <w:r>
        <w:rPr>
          <w:rFonts w:hint="eastAsia" w:ascii="宋体" w:hAnsi="宋体" w:cs="宋体"/>
        </w:rPr>
        <w:t>第四章  采购合同</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_Toc10017 \h </w:instrText>
      </w:r>
      <w:r>
        <w:rPr>
          <w:rFonts w:hint="eastAsia" w:ascii="宋体" w:hAnsi="宋体" w:cs="宋体"/>
        </w:rPr>
        <w:fldChar w:fldCharType="separate"/>
      </w:r>
      <w:r>
        <w:rPr>
          <w:rFonts w:hint="eastAsia" w:ascii="宋体" w:hAnsi="宋体" w:cs="宋体"/>
        </w:rPr>
        <w:t>33</w:t>
      </w:r>
      <w:r>
        <w:rPr>
          <w:rFonts w:hint="eastAsia" w:ascii="宋体" w:hAnsi="宋体" w:cs="宋体"/>
        </w:rPr>
        <w:fldChar w:fldCharType="end"/>
      </w:r>
      <w:r>
        <w:rPr>
          <w:rFonts w:hint="eastAsia" w:ascii="宋体" w:hAnsi="宋体" w:cs="宋体"/>
        </w:rPr>
        <w:fldChar w:fldCharType="end"/>
      </w:r>
    </w:p>
    <w:p>
      <w:pPr>
        <w:pStyle w:val="34"/>
        <w:tabs>
          <w:tab w:val="right" w:leader="dot" w:pos="8312"/>
          <w:tab w:val="clear" w:pos="9403"/>
        </w:tabs>
        <w:rPr>
          <w:rFonts w:ascii="宋体" w:hAnsi="宋体" w:cs="宋体"/>
        </w:rPr>
      </w:pPr>
      <w:r>
        <w:fldChar w:fldCharType="begin"/>
      </w:r>
      <w:r>
        <w:instrText xml:space="preserve"> HYPERLINK \l "_Toc19457" </w:instrText>
      </w:r>
      <w:r>
        <w:fldChar w:fldCharType="separate"/>
      </w:r>
      <w:r>
        <w:rPr>
          <w:rFonts w:hint="eastAsia" w:ascii="宋体" w:hAnsi="宋体" w:cs="宋体"/>
        </w:rPr>
        <w:t>第五章  投标人须知前附表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_Toc19457 \h </w:instrText>
      </w:r>
      <w:r>
        <w:rPr>
          <w:rFonts w:hint="eastAsia" w:ascii="宋体" w:hAnsi="宋体" w:cs="宋体"/>
        </w:rPr>
        <w:fldChar w:fldCharType="separate"/>
      </w:r>
      <w:r>
        <w:rPr>
          <w:rFonts w:hint="eastAsia" w:ascii="宋体" w:hAnsi="宋体" w:cs="宋体"/>
        </w:rPr>
        <w:t>38</w:t>
      </w:r>
      <w:r>
        <w:rPr>
          <w:rFonts w:hint="eastAsia" w:ascii="宋体" w:hAnsi="宋体" w:cs="宋体"/>
        </w:rPr>
        <w:fldChar w:fldCharType="end"/>
      </w:r>
      <w:r>
        <w:rPr>
          <w:rFonts w:hint="eastAsia" w:ascii="宋体" w:hAnsi="宋体" w:cs="宋体"/>
        </w:rPr>
        <w:fldChar w:fldCharType="end"/>
      </w:r>
    </w:p>
    <w:p>
      <w:pPr>
        <w:pStyle w:val="34"/>
        <w:tabs>
          <w:tab w:val="right" w:leader="dot" w:pos="8312"/>
          <w:tab w:val="clear" w:pos="9403"/>
        </w:tabs>
        <w:rPr>
          <w:rFonts w:ascii="宋体" w:hAnsi="宋体" w:cs="宋体"/>
        </w:rPr>
      </w:pPr>
      <w:r>
        <w:fldChar w:fldCharType="begin"/>
      </w:r>
      <w:r>
        <w:instrText xml:space="preserve"> HYPERLINK \l "_Toc8318" </w:instrText>
      </w:r>
      <w:r>
        <w:fldChar w:fldCharType="separate"/>
      </w:r>
      <w:r>
        <w:rPr>
          <w:rFonts w:hint="eastAsia" w:ascii="宋体" w:hAnsi="宋体" w:cs="宋体"/>
        </w:rPr>
        <w:t>第六章  投标人须知</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_Toc8318 \h </w:instrText>
      </w:r>
      <w:r>
        <w:rPr>
          <w:rFonts w:hint="eastAsia" w:ascii="宋体" w:hAnsi="宋体" w:cs="宋体"/>
        </w:rPr>
        <w:fldChar w:fldCharType="separate"/>
      </w:r>
      <w:r>
        <w:rPr>
          <w:rFonts w:hint="eastAsia" w:ascii="宋体" w:hAnsi="宋体" w:cs="宋体"/>
        </w:rPr>
        <w:t>43</w:t>
      </w:r>
      <w:r>
        <w:rPr>
          <w:rFonts w:hint="eastAsia" w:ascii="宋体" w:hAnsi="宋体" w:cs="宋体"/>
        </w:rPr>
        <w:fldChar w:fldCharType="end"/>
      </w:r>
      <w:r>
        <w:rPr>
          <w:rFonts w:hint="eastAsia" w:ascii="宋体" w:hAnsi="宋体" w:cs="宋体"/>
        </w:rPr>
        <w:fldChar w:fldCharType="end"/>
      </w:r>
    </w:p>
    <w:p>
      <w:pPr>
        <w:pStyle w:val="34"/>
        <w:tabs>
          <w:tab w:val="right" w:leader="dot" w:pos="8312"/>
          <w:tab w:val="clear" w:pos="9403"/>
        </w:tabs>
        <w:rPr>
          <w:rFonts w:ascii="宋体" w:hAnsi="宋体" w:cs="宋体"/>
        </w:rPr>
      </w:pPr>
      <w:r>
        <w:fldChar w:fldCharType="begin"/>
      </w:r>
      <w:r>
        <w:instrText xml:space="preserve"> HYPERLINK \l "_Toc26957" </w:instrText>
      </w:r>
      <w:r>
        <w:fldChar w:fldCharType="separate"/>
      </w:r>
      <w:r>
        <w:rPr>
          <w:rFonts w:hint="eastAsia" w:ascii="宋体" w:hAnsi="宋体" w:cs="宋体"/>
        </w:rPr>
        <w:t>第七章  投标文件格式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_Toc26957 \h </w:instrText>
      </w:r>
      <w:r>
        <w:rPr>
          <w:rFonts w:hint="eastAsia" w:ascii="宋体" w:hAnsi="宋体" w:cs="宋体"/>
        </w:rPr>
        <w:fldChar w:fldCharType="separate"/>
      </w:r>
      <w:r>
        <w:rPr>
          <w:rFonts w:hint="eastAsia" w:ascii="宋体" w:hAnsi="宋体" w:cs="宋体"/>
        </w:rPr>
        <w:t>56</w:t>
      </w:r>
      <w:r>
        <w:rPr>
          <w:rFonts w:hint="eastAsia" w:ascii="宋体" w:hAnsi="宋体" w:cs="宋体"/>
        </w:rPr>
        <w:fldChar w:fldCharType="end"/>
      </w:r>
      <w:r>
        <w:rPr>
          <w:rFonts w:hint="eastAsia" w:ascii="宋体" w:hAnsi="宋体" w:cs="宋体"/>
        </w:rPr>
        <w:fldChar w:fldCharType="end"/>
      </w:r>
    </w:p>
    <w:p>
      <w:pPr>
        <w:pStyle w:val="42"/>
        <w:tabs>
          <w:tab w:val="right" w:leader="dot" w:pos="8312"/>
          <w:tab w:val="clear" w:pos="9403"/>
        </w:tabs>
        <w:ind w:firstLine="420"/>
        <w:rPr>
          <w:rFonts w:ascii="宋体" w:hAnsi="宋体" w:cs="宋体"/>
        </w:rPr>
      </w:pPr>
    </w:p>
    <w:p>
      <w:pPr>
        <w:spacing w:line="360" w:lineRule="auto"/>
        <w:rPr>
          <w:rFonts w:ascii="宋体" w:hAnsi="宋体" w:cs="宋体"/>
          <w:b/>
          <w:bCs/>
          <w:sz w:val="24"/>
        </w:rPr>
      </w:pPr>
      <w:r>
        <w:rPr>
          <w:rFonts w:hint="eastAsia" w:ascii="宋体" w:hAnsi="宋体" w:cs="宋体"/>
          <w:bCs/>
        </w:rPr>
        <w:fldChar w:fldCharType="end"/>
      </w:r>
    </w:p>
    <w:p>
      <w:pPr>
        <w:spacing w:line="360" w:lineRule="auto"/>
        <w:rPr>
          <w:rFonts w:ascii="宋体" w:hAnsi="宋体" w:cs="宋体"/>
          <w:b/>
          <w:bCs/>
          <w:sz w:val="24"/>
        </w:rPr>
      </w:pPr>
    </w:p>
    <w:p>
      <w:pPr>
        <w:pStyle w:val="3"/>
        <w:rPr>
          <w:rFonts w:ascii="宋体" w:hAnsi="宋体" w:cs="宋体"/>
          <w:bCs/>
          <w:color w:val="auto"/>
          <w:kern w:val="44"/>
          <w:sz w:val="30"/>
          <w:szCs w:val="44"/>
        </w:rPr>
      </w:pPr>
      <w:r>
        <w:rPr>
          <w:rFonts w:hint="eastAsia" w:ascii="宋体" w:hAnsi="宋体" w:cs="宋体"/>
          <w:b w:val="0"/>
          <w:bCs/>
          <w:color w:val="auto"/>
          <w:sz w:val="24"/>
        </w:rPr>
        <w:t xml:space="preserve"> </w:t>
      </w:r>
      <w:r>
        <w:rPr>
          <w:rFonts w:hint="eastAsia" w:ascii="宋体" w:hAnsi="宋体" w:cs="宋体"/>
          <w:b w:val="0"/>
          <w:bCs/>
          <w:color w:val="auto"/>
          <w:sz w:val="24"/>
        </w:rPr>
        <w:br w:type="page"/>
      </w:r>
      <w:bookmarkStart w:id="0" w:name="_Toc9042"/>
      <w:bookmarkStart w:id="1" w:name="_Toc29335"/>
      <w:r>
        <w:rPr>
          <w:rFonts w:hint="eastAsia" w:ascii="宋体" w:hAnsi="宋体" w:cs="宋体"/>
          <w:bCs/>
          <w:color w:val="auto"/>
          <w:kern w:val="44"/>
          <w:sz w:val="30"/>
          <w:szCs w:val="44"/>
        </w:rPr>
        <w:t xml:space="preserve">第一章  </w:t>
      </w:r>
      <w:bookmarkEnd w:id="0"/>
      <w:r>
        <w:rPr>
          <w:rFonts w:hint="eastAsia" w:ascii="宋体" w:hAnsi="宋体" w:cs="宋体"/>
          <w:bCs/>
          <w:color w:val="auto"/>
          <w:kern w:val="44"/>
          <w:sz w:val="30"/>
          <w:szCs w:val="44"/>
        </w:rPr>
        <w:t>招标公告</w:t>
      </w:r>
      <w:bookmarkEnd w:id="1"/>
      <w:r>
        <w:rPr>
          <w:rFonts w:hint="eastAsia" w:ascii="宋体" w:hAnsi="宋体" w:cs="宋体"/>
          <w:bCs/>
          <w:color w:val="auto"/>
          <w:kern w:val="44"/>
          <w:sz w:val="30"/>
          <w:szCs w:val="44"/>
        </w:rPr>
        <w:t xml:space="preserve"> </w:t>
      </w:r>
    </w:p>
    <w:p>
      <w:pPr>
        <w:pBdr>
          <w:top w:val="single" w:color="auto" w:sz="4" w:space="1"/>
          <w:left w:val="single" w:color="auto" w:sz="4" w:space="4"/>
          <w:bottom w:val="single" w:color="auto" w:sz="4" w:space="1"/>
          <w:right w:val="single" w:color="auto" w:sz="4" w:space="4"/>
        </w:pBdr>
        <w:spacing w:line="360" w:lineRule="auto"/>
        <w:ind w:firstLine="422" w:firstLineChars="200"/>
        <w:rPr>
          <w:rFonts w:ascii="宋体" w:hAnsi="宋体" w:cs="宋体"/>
          <w:b/>
          <w:bCs/>
          <w:szCs w:val="21"/>
        </w:rPr>
      </w:pPr>
      <w:bookmarkStart w:id="2" w:name="_Toc35393790"/>
      <w:bookmarkStart w:id="3" w:name="_Toc35393621"/>
      <w:bookmarkStart w:id="4" w:name="_Toc28359079"/>
      <w:bookmarkStart w:id="5" w:name="_Toc28359002"/>
      <w:bookmarkStart w:id="6" w:name="_Hlk24379207"/>
      <w:r>
        <w:rPr>
          <w:rFonts w:hint="eastAsia" w:ascii="宋体" w:hAnsi="宋体" w:cs="宋体"/>
          <w:b/>
          <w:bCs/>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szCs w:val="21"/>
        </w:rPr>
      </w:pPr>
      <w:r>
        <w:rPr>
          <w:rFonts w:hint="eastAsia" w:ascii="宋体" w:hAnsi="宋体" w:cs="宋体"/>
          <w:szCs w:val="21"/>
          <w:u w:val="single"/>
        </w:rPr>
        <w:t>浙江水利水电学院机械综合实验室项目</w:t>
      </w:r>
      <w:r>
        <w:rPr>
          <w:rFonts w:hint="eastAsia" w:ascii="宋体" w:hAnsi="宋体" w:cs="宋体"/>
          <w:szCs w:val="21"/>
        </w:rPr>
        <w:t>的潜在供应商应在</w:t>
      </w:r>
      <w:r>
        <w:rPr>
          <w:rFonts w:hint="eastAsia" w:ascii="宋体" w:hAnsi="宋体" w:cs="宋体"/>
          <w:szCs w:val="21"/>
          <w:u w:val="single"/>
        </w:rPr>
        <w:t>政采云平台（https://www.zcygov.cn/）</w:t>
      </w:r>
      <w:r>
        <w:rPr>
          <w:rFonts w:hint="eastAsia" w:ascii="宋体" w:hAnsi="宋体" w:cs="宋体"/>
          <w:szCs w:val="21"/>
        </w:rPr>
        <w:t>获取</w:t>
      </w:r>
      <w:r>
        <w:rPr>
          <w:rFonts w:hint="eastAsia" w:ascii="宋体" w:hAnsi="宋体" w:cs="宋体"/>
          <w:kern w:val="0"/>
          <w:szCs w:val="21"/>
        </w:rPr>
        <w:t>（下载）</w:t>
      </w:r>
      <w:r>
        <w:rPr>
          <w:rFonts w:hint="eastAsia" w:ascii="宋体" w:hAnsi="宋体" w:cs="宋体"/>
          <w:szCs w:val="21"/>
        </w:rPr>
        <w:t>采购文件，并于</w:t>
      </w:r>
      <w:r>
        <w:rPr>
          <w:rFonts w:hint="eastAsia" w:ascii="宋体" w:hAnsi="宋体" w:cs="宋体"/>
          <w:szCs w:val="21"/>
          <w:u w:val="single"/>
        </w:rPr>
        <w:t>2024</w:t>
      </w:r>
      <w:r>
        <w:rPr>
          <w:rFonts w:hint="eastAsia" w:ascii="宋体" w:hAnsi="宋体" w:cs="宋体"/>
          <w:bCs/>
          <w:szCs w:val="21"/>
          <w:u w:val="single"/>
        </w:rPr>
        <w:t>年</w:t>
      </w:r>
      <w:r>
        <w:rPr>
          <w:rFonts w:hint="eastAsia" w:ascii="宋体" w:hAnsi="宋体" w:cs="宋体"/>
          <w:bCs/>
          <w:szCs w:val="21"/>
          <w:u w:val="single"/>
          <w:lang w:val="en-US" w:eastAsia="zh-CN"/>
        </w:rPr>
        <w:t>6</w:t>
      </w:r>
      <w:r>
        <w:rPr>
          <w:rFonts w:hint="eastAsia" w:ascii="宋体" w:hAnsi="宋体" w:cs="宋体"/>
          <w:bCs/>
          <w:szCs w:val="21"/>
          <w:u w:val="single"/>
        </w:rPr>
        <w:t>月</w:t>
      </w:r>
      <w:r>
        <w:rPr>
          <w:rFonts w:hint="eastAsia" w:ascii="宋体" w:hAnsi="宋体" w:cs="宋体"/>
          <w:bCs/>
          <w:szCs w:val="21"/>
          <w:u w:val="single"/>
          <w:lang w:val="en-US" w:eastAsia="zh-CN"/>
        </w:rPr>
        <w:t>21</w:t>
      </w:r>
      <w:r>
        <w:rPr>
          <w:rFonts w:hint="eastAsia" w:ascii="宋体" w:hAnsi="宋体" w:cs="宋体"/>
          <w:bCs/>
          <w:szCs w:val="21"/>
          <w:u w:val="single"/>
        </w:rPr>
        <w:t>日</w:t>
      </w:r>
      <w:r>
        <w:rPr>
          <w:rFonts w:hint="eastAsia" w:ascii="宋体" w:hAnsi="宋体" w:cs="宋体"/>
          <w:bCs/>
          <w:szCs w:val="21"/>
          <w:u w:val="single"/>
          <w:lang w:val="en-US" w:eastAsia="zh-CN"/>
        </w:rPr>
        <w:t>09</w:t>
      </w:r>
      <w:r>
        <w:rPr>
          <w:rFonts w:hint="eastAsia" w:ascii="宋体" w:hAnsi="宋体" w:cs="宋体"/>
          <w:bCs/>
          <w:szCs w:val="21"/>
          <w:u w:val="single"/>
        </w:rPr>
        <w:t>:</w:t>
      </w:r>
      <w:r>
        <w:rPr>
          <w:rFonts w:hint="eastAsia" w:ascii="宋体" w:hAnsi="宋体" w:cs="宋体"/>
          <w:bCs/>
          <w:szCs w:val="21"/>
          <w:u w:val="single"/>
          <w:lang w:val="en-US" w:eastAsia="zh-CN"/>
        </w:rPr>
        <w:t>30</w:t>
      </w:r>
      <w:r>
        <w:rPr>
          <w:rFonts w:hint="eastAsia" w:ascii="宋体" w:hAnsi="宋体" w:cs="宋体"/>
          <w:bCs/>
          <w:szCs w:val="21"/>
        </w:rPr>
        <w:t>北京时间）前提交（上传）投标文件</w:t>
      </w:r>
      <w:r>
        <w:rPr>
          <w:rFonts w:hint="eastAsia" w:ascii="宋体" w:hAnsi="宋体" w:cs="宋体"/>
          <w:szCs w:val="21"/>
        </w:rPr>
        <w:t>。</w:t>
      </w:r>
    </w:p>
    <w:p>
      <w:pPr>
        <w:widowControl/>
        <w:adjustRightInd w:val="0"/>
        <w:snapToGrid w:val="0"/>
        <w:spacing w:line="360" w:lineRule="auto"/>
        <w:ind w:firstLine="316" w:firstLineChars="150"/>
        <w:jc w:val="left"/>
        <w:rPr>
          <w:rFonts w:ascii="宋体" w:hAnsi="宋体" w:cs="宋体"/>
          <w:b/>
          <w:bCs/>
          <w:kern w:val="0"/>
          <w:szCs w:val="21"/>
        </w:rPr>
      </w:pPr>
      <w:r>
        <w:rPr>
          <w:rFonts w:hint="eastAsia" w:ascii="宋体" w:hAnsi="宋体" w:cs="宋体"/>
          <w:b/>
          <w:bCs/>
          <w:kern w:val="0"/>
          <w:szCs w:val="21"/>
        </w:rPr>
        <w:t>一、项目基本情况</w:t>
      </w:r>
      <w:bookmarkEnd w:id="2"/>
      <w:bookmarkEnd w:id="3"/>
      <w:bookmarkEnd w:id="4"/>
      <w:bookmarkEnd w:id="5"/>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项目编号：</w:t>
      </w:r>
      <w:r>
        <w:rPr>
          <w:rFonts w:hint="eastAsia" w:ascii="宋体" w:hAnsi="宋体" w:cs="宋体"/>
          <w:kern w:val="0"/>
          <w:szCs w:val="21"/>
          <w:lang w:eastAsia="zh-CN"/>
        </w:rPr>
        <w:t xml:space="preserve">CTZB-2024050592 </w:t>
      </w:r>
      <w:r>
        <w:rPr>
          <w:rFonts w:hint="eastAsia" w:ascii="宋体" w:hAnsi="宋体" w:cs="宋体"/>
          <w:kern w:val="0"/>
          <w:szCs w:val="21"/>
        </w:rPr>
        <w:t xml:space="preserve">      </w:t>
      </w:r>
    </w:p>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kern w:val="0"/>
          <w:szCs w:val="21"/>
        </w:rPr>
        <w:t>项目名称：浙江水利水电学院机械综合实验室项目</w:t>
      </w:r>
    </w:p>
    <w:bookmarkEnd w:id="6"/>
    <w:p>
      <w:pPr>
        <w:spacing w:line="360" w:lineRule="auto"/>
        <w:ind w:firstLine="420" w:firstLineChars="200"/>
        <w:rPr>
          <w:rFonts w:ascii="宋体" w:hAnsi="宋体" w:cs="宋体"/>
          <w:szCs w:val="21"/>
        </w:rPr>
      </w:pPr>
      <w:r>
        <w:rPr>
          <w:rFonts w:hint="eastAsia" w:ascii="宋体" w:hAnsi="宋体" w:cs="宋体"/>
          <w:szCs w:val="21"/>
        </w:rPr>
        <w:t>采购方式：公开招标</w:t>
      </w:r>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预算金</w:t>
      </w:r>
      <w:r>
        <w:rPr>
          <w:rFonts w:hint="eastAsia" w:ascii="宋体" w:hAnsi="宋体" w:cs="宋体"/>
          <w:szCs w:val="21"/>
        </w:rPr>
        <w:t>额（元）</w:t>
      </w:r>
      <w:r>
        <w:rPr>
          <w:rFonts w:hint="eastAsia" w:ascii="宋体" w:hAnsi="宋体" w:cs="宋体"/>
          <w:kern w:val="0"/>
          <w:szCs w:val="21"/>
        </w:rPr>
        <w:t>：1989100.00</w:t>
      </w:r>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最高限价（元）：1989100.00</w:t>
      </w:r>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采购需求</w:t>
      </w:r>
      <w:r>
        <w:rPr>
          <w:rFonts w:hint="eastAsia" w:ascii="宋体" w:hAnsi="宋体" w:cs="宋体"/>
          <w:color w:val="000000"/>
          <w:szCs w:val="21"/>
        </w:rPr>
        <w:t>：本项目包括教学用泵及其变频控制系统1套、雷诺试验试验台1台、流体力学仿真计算中心1套、低压人工淹没空化机组1套、钢结构动态应变检测系统4套、工业高速摄像机1台、水压传感器5台、视觉传感器10台、有缆式无人潜航器1套、智能潜水艇教学平台1套、水下飞行器教学平台2套、小型磁吸附爬壁机器人1套、中型磁吸附爬壁机器人1套、零部件测绘模型及量具1套、零部件测绘专业绘图桌椅100张、慧鱼机械原理和创新模块6套、慧鱼机器人教学和实验模块6套、慧鱼通用辅件模块10套、Arduino unor3物联网学习套件旗舰版10套。具体内容详见采购内容及技术要求。</w:t>
      </w:r>
    </w:p>
    <w:p>
      <w:pPr>
        <w:widowControl/>
        <w:adjustRightInd w:val="0"/>
        <w:snapToGrid w:val="0"/>
        <w:spacing w:line="360" w:lineRule="auto"/>
        <w:ind w:firstLine="420" w:firstLineChars="200"/>
        <w:jc w:val="left"/>
        <w:rPr>
          <w:rFonts w:ascii="宋体" w:hAnsi="宋体" w:cs="宋体"/>
          <w:kern w:val="0"/>
          <w:szCs w:val="21"/>
          <w:highlight w:val="yellow"/>
        </w:rPr>
      </w:pPr>
      <w:r>
        <w:rPr>
          <w:rFonts w:hint="eastAsia" w:ascii="宋体" w:hAnsi="宋体" w:cs="宋体"/>
          <w:kern w:val="0"/>
          <w:szCs w:val="21"/>
        </w:rPr>
        <w:t>合同履行期限：合同签订生效后45日历天内完成供货、安装调试。</w:t>
      </w:r>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本项目（是）接受联合体投标。</w:t>
      </w:r>
    </w:p>
    <w:p>
      <w:pPr>
        <w:widowControl/>
        <w:adjustRightInd w:val="0"/>
        <w:snapToGrid w:val="0"/>
        <w:spacing w:line="360" w:lineRule="auto"/>
        <w:ind w:firstLine="422" w:firstLineChars="200"/>
        <w:jc w:val="left"/>
        <w:rPr>
          <w:rFonts w:ascii="宋体" w:hAnsi="宋体" w:cs="宋体"/>
          <w:b/>
          <w:bCs/>
          <w:kern w:val="0"/>
          <w:szCs w:val="21"/>
        </w:rPr>
      </w:pPr>
      <w:bookmarkStart w:id="7" w:name="_Toc35393622"/>
      <w:bookmarkStart w:id="8" w:name="_Toc28359080"/>
      <w:bookmarkStart w:id="9" w:name="_Toc28359003"/>
      <w:bookmarkStart w:id="10" w:name="_Toc35393791"/>
      <w:r>
        <w:rPr>
          <w:rFonts w:hint="eastAsia" w:ascii="宋体" w:hAnsi="宋体" w:cs="宋体"/>
          <w:b/>
          <w:bCs/>
          <w:kern w:val="0"/>
          <w:szCs w:val="21"/>
        </w:rPr>
        <w:t>二、申请人的资格要求：</w:t>
      </w:r>
      <w:bookmarkEnd w:id="7"/>
      <w:bookmarkEnd w:id="8"/>
      <w:bookmarkEnd w:id="9"/>
      <w:bookmarkEnd w:id="10"/>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bCs/>
          <w:kern w:val="0"/>
          <w:szCs w:val="21"/>
        </w:rPr>
        <w:t>1.</w:t>
      </w:r>
      <w:r>
        <w:rPr>
          <w:rFonts w:hint="eastAsia" w:ascii="宋体" w:hAnsi="宋体" w:cs="宋体"/>
          <w:kern w:val="0"/>
          <w:szCs w:val="21"/>
        </w:rPr>
        <w:t>满足《中华人民共和国政府采购法》第二十二条规定。未被“信用中国”（www.creditchina.gov.cn）、中国政府采购网（www.ccgp.gov.cn）列入失信被执行人、重大税收违法案件当事人名单、政府采购严重违法失信行为记录名单。</w:t>
      </w:r>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2.落实政府采购政策需满足的资格要求：专门面向中小企业；货物全部由符合政策要求的中小企业制造，提供中小企业声明函。</w:t>
      </w:r>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本项目的特定资格要求：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widowControl/>
        <w:adjustRightInd w:val="0"/>
        <w:snapToGrid w:val="0"/>
        <w:spacing w:line="360" w:lineRule="auto"/>
        <w:ind w:firstLine="422" w:firstLineChars="200"/>
        <w:jc w:val="left"/>
        <w:rPr>
          <w:rFonts w:ascii="宋体" w:hAnsi="宋体" w:cs="宋体"/>
          <w:b/>
          <w:bCs/>
          <w:kern w:val="0"/>
          <w:szCs w:val="21"/>
        </w:rPr>
      </w:pPr>
      <w:bookmarkStart w:id="11" w:name="_Toc35393792"/>
      <w:bookmarkStart w:id="12" w:name="_Toc28359081"/>
      <w:bookmarkStart w:id="13" w:name="_Toc28359004"/>
      <w:bookmarkStart w:id="14" w:name="_Toc35393623"/>
      <w:r>
        <w:rPr>
          <w:rFonts w:hint="eastAsia" w:ascii="宋体" w:hAnsi="宋体" w:cs="宋体"/>
          <w:b/>
          <w:bCs/>
          <w:kern w:val="0"/>
          <w:szCs w:val="21"/>
        </w:rPr>
        <w:t>三、获取采购文件</w:t>
      </w:r>
      <w:bookmarkEnd w:id="11"/>
      <w:bookmarkEnd w:id="12"/>
      <w:bookmarkEnd w:id="13"/>
      <w:bookmarkEnd w:id="14"/>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1.时间：/至2024年</w:t>
      </w:r>
      <w:r>
        <w:rPr>
          <w:rFonts w:hint="eastAsia" w:ascii="宋体" w:hAnsi="宋体" w:cs="宋体"/>
          <w:kern w:val="0"/>
          <w:szCs w:val="21"/>
          <w:lang w:val="en-US" w:eastAsia="zh-CN"/>
        </w:rPr>
        <w:t>6</w:t>
      </w:r>
      <w:r>
        <w:rPr>
          <w:rFonts w:hint="eastAsia" w:ascii="宋体" w:hAnsi="宋体" w:cs="宋体"/>
          <w:kern w:val="0"/>
          <w:szCs w:val="21"/>
        </w:rPr>
        <w:t>月</w:t>
      </w:r>
      <w:r>
        <w:rPr>
          <w:rFonts w:hint="eastAsia" w:ascii="宋体" w:hAnsi="宋体" w:cs="宋体"/>
          <w:kern w:val="0"/>
          <w:szCs w:val="21"/>
          <w:lang w:val="en-US" w:eastAsia="zh-CN"/>
        </w:rPr>
        <w:t>21</w:t>
      </w:r>
      <w:r>
        <w:rPr>
          <w:rFonts w:hint="eastAsia" w:ascii="宋体" w:hAnsi="宋体" w:cs="宋体"/>
          <w:kern w:val="0"/>
          <w:szCs w:val="21"/>
        </w:rPr>
        <w:t>日，每天上午00:00至12:00，下午12:00至23:59（北京时间，线上获取法定节假日均可，线下获取文件法定节假日除外）；</w:t>
      </w:r>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2.地点（网址）：政采云平台（https://www.zcygov.cn/）</w:t>
      </w:r>
      <w:r>
        <w:rPr>
          <w:rFonts w:hint="eastAsia" w:ascii="宋体" w:hAnsi="宋体" w:cs="宋体"/>
          <w:szCs w:val="21"/>
        </w:rPr>
        <w:t>；</w:t>
      </w:r>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3.方式：供应商登录政采云平台https://www.zcygov.cn/在线申请获取采购文件（进入“项目采购”应用，在获取采购文件菜单中选择项目，申请获取采购文件）</w:t>
      </w:r>
      <w:r>
        <w:rPr>
          <w:rFonts w:hint="eastAsia" w:ascii="宋体" w:hAnsi="宋体" w:cs="宋体"/>
          <w:szCs w:val="21"/>
        </w:rPr>
        <w:t>。</w:t>
      </w:r>
    </w:p>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kern w:val="0"/>
          <w:szCs w:val="21"/>
        </w:rPr>
        <w:t>4.售价（元）：</w:t>
      </w:r>
      <w:r>
        <w:rPr>
          <w:rFonts w:hint="eastAsia" w:ascii="宋体" w:hAnsi="宋体" w:cs="宋体"/>
          <w:szCs w:val="21"/>
        </w:rPr>
        <w:t>0</w:t>
      </w:r>
    </w:p>
    <w:p>
      <w:pPr>
        <w:widowControl/>
        <w:adjustRightInd w:val="0"/>
        <w:snapToGrid w:val="0"/>
        <w:spacing w:line="360" w:lineRule="auto"/>
        <w:ind w:firstLine="422" w:firstLineChars="200"/>
        <w:jc w:val="left"/>
        <w:rPr>
          <w:rFonts w:ascii="宋体" w:hAnsi="宋体" w:cs="宋体"/>
          <w:b/>
          <w:bCs/>
          <w:kern w:val="0"/>
          <w:szCs w:val="21"/>
        </w:rPr>
      </w:pPr>
      <w:bookmarkStart w:id="15" w:name="_Toc35393624"/>
      <w:bookmarkStart w:id="16" w:name="_Toc28359082"/>
      <w:bookmarkStart w:id="17" w:name="_Toc28359005"/>
      <w:bookmarkStart w:id="18" w:name="_Toc35393793"/>
      <w:r>
        <w:rPr>
          <w:rFonts w:hint="eastAsia" w:ascii="宋体" w:hAnsi="宋体" w:cs="宋体"/>
          <w:b/>
          <w:bCs/>
          <w:kern w:val="0"/>
          <w:szCs w:val="21"/>
        </w:rPr>
        <w:t>四、</w:t>
      </w:r>
      <w:bookmarkEnd w:id="15"/>
      <w:bookmarkEnd w:id="16"/>
      <w:bookmarkEnd w:id="17"/>
      <w:bookmarkEnd w:id="18"/>
      <w:r>
        <w:rPr>
          <w:rFonts w:hint="eastAsia" w:ascii="宋体" w:hAnsi="宋体" w:cs="宋体"/>
          <w:b/>
          <w:bCs/>
          <w:kern w:val="0"/>
          <w:szCs w:val="21"/>
        </w:rPr>
        <w:t>提交投标文件截止时间、开标时间和地点</w:t>
      </w:r>
    </w:p>
    <w:p>
      <w:pPr>
        <w:widowControl/>
        <w:adjustRightInd w:val="0"/>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1.递交投标文件截止时间：2024年</w:t>
      </w:r>
      <w:r>
        <w:rPr>
          <w:rFonts w:hint="eastAsia" w:ascii="宋体" w:hAnsi="宋体" w:cs="宋体"/>
          <w:bCs/>
          <w:kern w:val="0"/>
          <w:szCs w:val="21"/>
          <w:lang w:val="en-US" w:eastAsia="zh-CN"/>
        </w:rPr>
        <w:t>6</w:t>
      </w:r>
      <w:r>
        <w:rPr>
          <w:rFonts w:hint="eastAsia" w:ascii="宋体" w:hAnsi="宋体" w:cs="宋体"/>
          <w:bCs/>
          <w:kern w:val="0"/>
          <w:szCs w:val="21"/>
        </w:rPr>
        <w:t>月</w:t>
      </w:r>
      <w:r>
        <w:rPr>
          <w:rFonts w:hint="eastAsia" w:ascii="宋体" w:hAnsi="宋体" w:cs="宋体"/>
          <w:bCs/>
          <w:kern w:val="0"/>
          <w:szCs w:val="21"/>
          <w:lang w:val="en-US" w:eastAsia="zh-CN"/>
        </w:rPr>
        <w:t>21</w:t>
      </w:r>
      <w:r>
        <w:rPr>
          <w:rFonts w:hint="eastAsia" w:ascii="宋体" w:hAnsi="宋体" w:cs="宋体"/>
          <w:bCs/>
          <w:kern w:val="0"/>
          <w:szCs w:val="21"/>
        </w:rPr>
        <w:t>日</w:t>
      </w:r>
      <w:r>
        <w:rPr>
          <w:rFonts w:hint="eastAsia" w:ascii="宋体" w:hAnsi="宋体" w:cs="宋体"/>
          <w:bCs/>
          <w:kern w:val="0"/>
          <w:szCs w:val="21"/>
          <w:lang w:val="en-US" w:eastAsia="zh-CN"/>
        </w:rPr>
        <w:t>09</w:t>
      </w:r>
      <w:r>
        <w:rPr>
          <w:rFonts w:hint="eastAsia" w:ascii="宋体" w:hAnsi="宋体" w:cs="宋体"/>
          <w:bCs/>
          <w:kern w:val="0"/>
          <w:szCs w:val="21"/>
        </w:rPr>
        <w:t>:</w:t>
      </w:r>
      <w:r>
        <w:rPr>
          <w:rFonts w:hint="eastAsia" w:ascii="宋体" w:hAnsi="宋体" w:cs="宋体"/>
          <w:bCs/>
          <w:kern w:val="0"/>
          <w:szCs w:val="21"/>
          <w:lang w:val="en-US" w:eastAsia="zh-CN"/>
        </w:rPr>
        <w:t>30</w:t>
      </w:r>
      <w:r>
        <w:rPr>
          <w:rFonts w:hint="eastAsia" w:ascii="宋体" w:hAnsi="宋体" w:cs="宋体"/>
          <w:bCs/>
          <w:kern w:val="0"/>
          <w:szCs w:val="21"/>
        </w:rPr>
        <w:t>（北京时间）</w:t>
      </w:r>
    </w:p>
    <w:p>
      <w:pPr>
        <w:widowControl/>
        <w:adjustRightInd w:val="0"/>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2.投标地点（网址）：</w:t>
      </w:r>
      <w:r>
        <w:rPr>
          <w:rFonts w:hint="eastAsia" w:ascii="宋体" w:hAnsi="宋体" w:cs="宋体"/>
          <w:szCs w:val="21"/>
        </w:rPr>
        <w:t>政采云平台（https://www.zcygov.cn/）</w:t>
      </w:r>
    </w:p>
    <w:p>
      <w:pPr>
        <w:widowControl/>
        <w:adjustRightInd w:val="0"/>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3.开标时间：2024年</w:t>
      </w:r>
      <w:r>
        <w:rPr>
          <w:rFonts w:hint="eastAsia" w:ascii="宋体" w:hAnsi="宋体" w:cs="宋体"/>
          <w:bCs/>
          <w:kern w:val="0"/>
          <w:szCs w:val="21"/>
          <w:lang w:val="en-US" w:eastAsia="zh-CN"/>
        </w:rPr>
        <w:t>6</w:t>
      </w:r>
      <w:r>
        <w:rPr>
          <w:rFonts w:hint="eastAsia" w:ascii="宋体" w:hAnsi="宋体" w:cs="宋体"/>
          <w:bCs/>
          <w:kern w:val="0"/>
          <w:szCs w:val="21"/>
        </w:rPr>
        <w:t>月</w:t>
      </w:r>
      <w:r>
        <w:rPr>
          <w:rFonts w:hint="eastAsia" w:ascii="宋体" w:hAnsi="宋体" w:cs="宋体"/>
          <w:bCs/>
          <w:kern w:val="0"/>
          <w:szCs w:val="21"/>
          <w:lang w:val="en-US" w:eastAsia="zh-CN"/>
        </w:rPr>
        <w:t>21</w:t>
      </w:r>
      <w:r>
        <w:rPr>
          <w:rFonts w:hint="eastAsia" w:ascii="宋体" w:hAnsi="宋体" w:cs="宋体"/>
          <w:bCs/>
          <w:kern w:val="0"/>
          <w:szCs w:val="21"/>
        </w:rPr>
        <w:t>日</w:t>
      </w:r>
      <w:r>
        <w:rPr>
          <w:rFonts w:hint="eastAsia" w:ascii="宋体" w:hAnsi="宋体" w:cs="宋体"/>
          <w:bCs/>
          <w:kern w:val="0"/>
          <w:szCs w:val="21"/>
          <w:lang w:val="en-US" w:eastAsia="zh-CN"/>
        </w:rPr>
        <w:t>09</w:t>
      </w:r>
      <w:r>
        <w:rPr>
          <w:rFonts w:hint="eastAsia" w:ascii="宋体" w:hAnsi="宋体" w:cs="宋体"/>
          <w:bCs/>
          <w:kern w:val="0"/>
          <w:szCs w:val="21"/>
        </w:rPr>
        <w:t>:</w:t>
      </w:r>
      <w:r>
        <w:rPr>
          <w:rFonts w:hint="eastAsia" w:ascii="宋体" w:hAnsi="宋体" w:cs="宋体"/>
          <w:bCs/>
          <w:kern w:val="0"/>
          <w:szCs w:val="21"/>
          <w:lang w:val="en-US" w:eastAsia="zh-CN"/>
        </w:rPr>
        <w:t>30</w:t>
      </w:r>
      <w:r>
        <w:rPr>
          <w:rFonts w:hint="eastAsia" w:ascii="宋体" w:hAnsi="宋体" w:cs="宋体"/>
          <w:bCs/>
          <w:kern w:val="0"/>
          <w:szCs w:val="21"/>
        </w:rPr>
        <w:t>（北京时间）</w:t>
      </w:r>
    </w:p>
    <w:p>
      <w:pPr>
        <w:widowControl/>
        <w:adjustRightInd w:val="0"/>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4.开标地点（网址）：</w:t>
      </w:r>
      <w:r>
        <w:rPr>
          <w:rFonts w:hint="eastAsia" w:ascii="宋体" w:hAnsi="宋体" w:cs="宋体"/>
          <w:szCs w:val="21"/>
        </w:rPr>
        <w:t>政采云平台（https://www.zcygov.cn/）</w:t>
      </w:r>
      <w:r>
        <w:rPr>
          <w:rFonts w:hint="eastAsia" w:ascii="宋体" w:hAnsi="宋体" w:cs="宋体"/>
          <w:bCs/>
          <w:kern w:val="0"/>
          <w:szCs w:val="21"/>
        </w:rPr>
        <w:t>  </w:t>
      </w:r>
    </w:p>
    <w:p>
      <w:pPr>
        <w:widowControl/>
        <w:adjustRightInd w:val="0"/>
        <w:snapToGrid w:val="0"/>
        <w:spacing w:line="360" w:lineRule="auto"/>
        <w:ind w:firstLine="422" w:firstLineChars="200"/>
        <w:jc w:val="left"/>
        <w:rPr>
          <w:rFonts w:ascii="宋体" w:hAnsi="宋体" w:cs="宋体"/>
          <w:b/>
          <w:bCs/>
          <w:kern w:val="0"/>
          <w:szCs w:val="21"/>
        </w:rPr>
      </w:pPr>
      <w:bookmarkStart w:id="19" w:name="_Toc35393625"/>
      <w:bookmarkStart w:id="20" w:name="_Toc28359007"/>
      <w:bookmarkStart w:id="21" w:name="_Toc35393794"/>
      <w:bookmarkStart w:id="22" w:name="_Toc28359084"/>
      <w:r>
        <w:rPr>
          <w:rFonts w:hint="eastAsia" w:ascii="宋体" w:hAnsi="宋体" w:cs="宋体"/>
          <w:b/>
          <w:bCs/>
          <w:kern w:val="0"/>
          <w:szCs w:val="21"/>
        </w:rPr>
        <w:t>五、公告期限</w:t>
      </w:r>
      <w:bookmarkEnd w:id="19"/>
      <w:bookmarkEnd w:id="20"/>
      <w:bookmarkEnd w:id="21"/>
      <w:bookmarkEnd w:id="22"/>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自本公告发布之日起5个工作日。</w:t>
      </w:r>
    </w:p>
    <w:p>
      <w:pPr>
        <w:widowControl/>
        <w:adjustRightInd w:val="0"/>
        <w:snapToGrid w:val="0"/>
        <w:spacing w:line="360" w:lineRule="auto"/>
        <w:ind w:firstLine="422" w:firstLineChars="200"/>
        <w:jc w:val="left"/>
        <w:rPr>
          <w:rFonts w:ascii="宋体" w:hAnsi="宋体" w:cs="宋体"/>
          <w:b/>
          <w:bCs/>
          <w:kern w:val="0"/>
          <w:szCs w:val="21"/>
        </w:rPr>
      </w:pPr>
      <w:bookmarkStart w:id="23" w:name="_Toc35393626"/>
      <w:bookmarkStart w:id="24" w:name="_Toc35393795"/>
      <w:r>
        <w:rPr>
          <w:rFonts w:hint="eastAsia" w:ascii="宋体" w:hAnsi="宋体" w:cs="宋体"/>
          <w:b/>
          <w:bCs/>
          <w:kern w:val="0"/>
          <w:szCs w:val="21"/>
        </w:rPr>
        <w:t>六、其他补充事宜</w:t>
      </w:r>
      <w:bookmarkEnd w:id="23"/>
      <w:bookmarkEnd w:id="24"/>
    </w:p>
    <w:p>
      <w:pPr>
        <w:spacing w:line="360" w:lineRule="auto"/>
        <w:ind w:firstLine="420" w:firstLineChars="200"/>
        <w:rPr>
          <w:rFonts w:ascii="宋体" w:hAnsi="宋体" w:cs="宋体"/>
          <w:kern w:val="0"/>
          <w:szCs w:val="21"/>
        </w:rPr>
      </w:pPr>
      <w:r>
        <w:rPr>
          <w:rFonts w:hint="eastAsia" w:ascii="宋体" w:hAnsi="宋体" w:cs="宋体"/>
          <w:kern w:val="0"/>
          <w:szCs w:val="2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20" w:firstLineChars="200"/>
        <w:rPr>
          <w:rFonts w:ascii="宋体" w:hAnsi="宋体" w:cs="宋体"/>
          <w:kern w:val="0"/>
          <w:szCs w:val="21"/>
        </w:rPr>
      </w:pPr>
      <w:r>
        <w:rPr>
          <w:rFonts w:hint="eastAsia" w:ascii="宋体" w:hAnsi="宋体" w:cs="宋体"/>
          <w:kern w:val="0"/>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idowControl/>
        <w:adjustRightInd w:val="0"/>
        <w:snapToGrid w:val="0"/>
        <w:spacing w:line="360" w:lineRule="auto"/>
        <w:ind w:firstLine="420" w:firstLineChars="200"/>
        <w:jc w:val="left"/>
        <w:rPr>
          <w:rFonts w:ascii="宋体" w:hAnsi="宋体" w:cs="宋体"/>
          <w:bCs/>
          <w:kern w:val="0"/>
          <w:szCs w:val="21"/>
        </w:rPr>
      </w:pPr>
      <w:r>
        <w:rPr>
          <w:rFonts w:hint="eastAsia" w:ascii="宋体" w:hAnsi="宋体" w:cs="宋体"/>
          <w:kern w:val="0"/>
          <w:szCs w:val="21"/>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w:t>
      </w:r>
      <w:r>
        <w:rPr>
          <w:rFonts w:hint="eastAsia" w:ascii="宋体" w:hAnsi="宋体" w:cs="宋体"/>
          <w:bCs/>
          <w:kern w:val="0"/>
          <w:szCs w:val="21"/>
        </w:rPr>
        <w:t>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adjustRightInd w:val="0"/>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4.其他事项</w:t>
      </w:r>
    </w:p>
    <w:p>
      <w:pPr>
        <w:pStyle w:val="375"/>
        <w:snapToGrid w:val="0"/>
        <w:spacing w:line="360" w:lineRule="auto"/>
        <w:rPr>
          <w:rFonts w:ascii="宋体" w:hAnsi="宋体" w:cs="宋体"/>
          <w:szCs w:val="21"/>
        </w:rPr>
      </w:pPr>
      <w:r>
        <w:rPr>
          <w:rFonts w:hint="eastAsia" w:ascii="宋体" w:hAnsi="宋体" w:cs="宋体"/>
          <w:szCs w:val="21"/>
        </w:rPr>
        <w:t>4.1不需交纳投标保证金。</w:t>
      </w:r>
    </w:p>
    <w:p>
      <w:pPr>
        <w:widowControl/>
        <w:spacing w:line="360" w:lineRule="auto"/>
        <w:ind w:firstLine="420" w:firstLineChars="200"/>
        <w:jc w:val="left"/>
        <w:rPr>
          <w:rFonts w:ascii="宋体" w:hAnsi="宋体" w:cs="宋体"/>
          <w:kern w:val="0"/>
          <w:szCs w:val="21"/>
        </w:rPr>
      </w:pPr>
      <w:r>
        <w:rPr>
          <w:rFonts w:hint="eastAsia" w:ascii="宋体" w:hAnsi="宋体" w:cs="宋体"/>
          <w:szCs w:val="21"/>
        </w:rPr>
        <w:t>4.2</w:t>
      </w:r>
      <w:r>
        <w:rPr>
          <w:rFonts w:hint="eastAsia" w:ascii="宋体" w:hAnsi="宋体" w:cs="宋体"/>
          <w:kern w:val="0"/>
          <w:szCs w:val="21"/>
        </w:rPr>
        <w:t>采购项目需要落实的政府采购政策：</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1）本项目对符合《政府采购促进中小企业发展管理办法》规定的中小企业、监狱企业、残疾人福利性单位给予政策扶持； </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2）</w:t>
      </w:r>
      <w:r>
        <w:rPr>
          <w:rFonts w:hint="eastAsia" w:ascii="宋体" w:hAnsi="宋体" w:cs="宋体"/>
          <w:kern w:val="0"/>
          <w:szCs w:val="22"/>
        </w:rPr>
        <w:t>执行节能产品政府强制采购和优先采购政策，执行环境标志产品政府优先采购政策</w:t>
      </w:r>
      <w:r>
        <w:rPr>
          <w:rFonts w:hint="eastAsia" w:ascii="宋体" w:hAnsi="宋体" w:cs="宋体"/>
          <w:kern w:val="0"/>
          <w:szCs w:val="21"/>
        </w:rPr>
        <w:t>。</w:t>
      </w:r>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szCs w:val="21"/>
        </w:rPr>
        <w:t>4.3</w:t>
      </w:r>
      <w:r>
        <w:rPr>
          <w:rFonts w:hint="eastAsia" w:ascii="宋体" w:hAnsi="宋体" w:cs="宋体"/>
          <w:kern w:val="0"/>
          <w:szCs w:val="21"/>
        </w:rPr>
        <w:t>在线响应（电子交易）说明</w:t>
      </w:r>
    </w:p>
    <w:p>
      <w:pPr>
        <w:widowControl/>
        <w:adjustRightInd w:val="0"/>
        <w:snapToGrid w:val="0"/>
        <w:spacing w:line="360" w:lineRule="auto"/>
        <w:ind w:firstLine="420" w:firstLineChars="200"/>
        <w:jc w:val="left"/>
        <w:rPr>
          <w:rFonts w:ascii="宋体" w:hAnsi="宋体" w:cs="宋体"/>
          <w:bCs/>
          <w:kern w:val="0"/>
        </w:rPr>
      </w:pPr>
      <w:r>
        <w:rPr>
          <w:rFonts w:hint="eastAsia" w:ascii="宋体" w:hAnsi="宋体" w:cs="宋体"/>
          <w:bCs/>
          <w:kern w:val="0"/>
        </w:rPr>
        <w:t>4.3.1本项目采用政府采购电子化交易。</w:t>
      </w:r>
    </w:p>
    <w:p>
      <w:pPr>
        <w:widowControl/>
        <w:adjustRightInd w:val="0"/>
        <w:snapToGrid w:val="0"/>
        <w:spacing w:line="360" w:lineRule="auto"/>
        <w:ind w:firstLine="420" w:firstLineChars="200"/>
        <w:jc w:val="left"/>
        <w:rPr>
          <w:rFonts w:ascii="宋体" w:hAnsi="宋体" w:cs="宋体"/>
          <w:bCs/>
          <w:kern w:val="0"/>
        </w:rPr>
      </w:pPr>
      <w:r>
        <w:rPr>
          <w:rFonts w:hint="eastAsia" w:ascii="宋体" w:hAnsi="宋体" w:cs="宋体"/>
          <w:bCs/>
          <w:kern w:val="0"/>
        </w:rPr>
        <w:t>4.3.2供应商在提交投标文件前应已完成CA数字证书办理。（办理流程详见http://zfcg.czt.zj.gov.cn/bidClientTemplate/2019-05-27/12945.html）。</w:t>
      </w:r>
    </w:p>
    <w:p>
      <w:pPr>
        <w:widowControl/>
        <w:adjustRightInd w:val="0"/>
        <w:snapToGrid w:val="0"/>
        <w:spacing w:line="360" w:lineRule="auto"/>
        <w:ind w:firstLine="420" w:firstLineChars="200"/>
        <w:jc w:val="left"/>
        <w:rPr>
          <w:rFonts w:ascii="宋体" w:hAnsi="宋体" w:cs="宋体"/>
          <w:bCs/>
          <w:kern w:val="0"/>
        </w:rPr>
      </w:pPr>
      <w:r>
        <w:rPr>
          <w:rFonts w:hint="eastAsia" w:ascii="宋体" w:hAnsi="宋体" w:cs="宋体"/>
          <w:bCs/>
          <w:kern w:val="0"/>
        </w:rPr>
        <w:t>4.3.3供应商应安装“政采云投标客户端”，电子投标工具请供应商自行前往浙江政府采购网下载并安装，（下载网址：http://zfcg.czt.zj.gov.cn/bidClientTemplate/2019-09-24/12975.html）。</w:t>
      </w:r>
    </w:p>
    <w:p>
      <w:pPr>
        <w:widowControl/>
        <w:adjustRightInd w:val="0"/>
        <w:snapToGrid w:val="0"/>
        <w:spacing w:line="360" w:lineRule="auto"/>
        <w:ind w:firstLine="420" w:firstLineChars="200"/>
        <w:jc w:val="left"/>
        <w:rPr>
          <w:rFonts w:ascii="宋体" w:hAnsi="宋体" w:cs="宋体"/>
          <w:bCs/>
          <w:kern w:val="0"/>
        </w:rPr>
      </w:pPr>
      <w:r>
        <w:rPr>
          <w:rFonts w:hint="eastAsia" w:ascii="宋体" w:hAnsi="宋体" w:cs="宋体"/>
          <w:bCs/>
          <w:kern w:val="0"/>
        </w:rPr>
        <w:t>4.3.4电子交易具体流程详见操作指南：登录政府采购云平台（https://www.zcygov.cn/），从首页-服务中心-帮助文档-项目采购-电子招投标，查看文档和视频。</w:t>
      </w:r>
    </w:p>
    <w:p>
      <w:pPr>
        <w:widowControl/>
        <w:adjustRightInd w:val="0"/>
        <w:snapToGrid w:val="0"/>
        <w:spacing w:line="360" w:lineRule="auto"/>
        <w:ind w:firstLine="420" w:firstLineChars="200"/>
        <w:jc w:val="left"/>
        <w:rPr>
          <w:rFonts w:ascii="宋体" w:hAnsi="宋体" w:cs="宋体"/>
          <w:bCs/>
          <w:kern w:val="0"/>
        </w:rPr>
      </w:pPr>
      <w:r>
        <w:rPr>
          <w:rFonts w:hint="eastAsia" w:ascii="宋体" w:hAnsi="宋体" w:cs="宋体"/>
          <w:bCs/>
          <w:kern w:val="0"/>
        </w:rPr>
        <w:t>4.3.5中标供应商应在合同签订前完成政府采购云平台（https://www.zcygov.cn/）全部注册步骤并成为正式注册入库供应商，否则将导致合同款无法正常支付，责任由中标供应商承担。请供应商尽早完成注册。https://middle.zcygov.cn/settle-front/#/registry。（供应商注册页面）。</w:t>
      </w:r>
    </w:p>
    <w:p>
      <w:pPr>
        <w:snapToGrid w:val="0"/>
        <w:spacing w:line="360" w:lineRule="auto"/>
        <w:ind w:firstLine="422" w:firstLineChars="200"/>
        <w:rPr>
          <w:rFonts w:ascii="宋体" w:hAnsi="宋体" w:cs="宋体"/>
          <w:b/>
          <w:bCs/>
          <w:szCs w:val="21"/>
        </w:rPr>
      </w:pPr>
      <w:bookmarkStart w:id="25" w:name="_Toc28359008"/>
      <w:bookmarkStart w:id="26" w:name="_Toc35393796"/>
      <w:bookmarkStart w:id="27" w:name="_Toc28359085"/>
      <w:bookmarkStart w:id="28" w:name="_Toc35393627"/>
      <w:r>
        <w:rPr>
          <w:rFonts w:hint="eastAsia" w:ascii="宋体" w:hAnsi="宋体" w:cs="宋体"/>
          <w:b/>
          <w:bCs/>
          <w:kern w:val="0"/>
          <w:szCs w:val="21"/>
        </w:rPr>
        <w:t>七、</w:t>
      </w:r>
      <w:bookmarkEnd w:id="25"/>
      <w:bookmarkEnd w:id="26"/>
      <w:bookmarkEnd w:id="27"/>
      <w:bookmarkEnd w:id="28"/>
      <w:r>
        <w:rPr>
          <w:rFonts w:hint="eastAsia" w:ascii="宋体" w:hAnsi="宋体" w:cs="宋体"/>
          <w:b/>
          <w:bCs/>
          <w:szCs w:val="21"/>
        </w:rPr>
        <w:t>对本次采购提出询问、质疑、投诉，请按以下方式联系</w:t>
      </w:r>
    </w:p>
    <w:p>
      <w:pPr>
        <w:spacing w:line="360" w:lineRule="auto"/>
        <w:ind w:firstLine="420" w:firstLineChars="200"/>
        <w:rPr>
          <w:rFonts w:ascii="宋体" w:hAnsi="宋体" w:cs="宋体"/>
          <w:kern w:val="0"/>
          <w:szCs w:val="21"/>
        </w:rPr>
      </w:pPr>
      <w:r>
        <w:rPr>
          <w:rFonts w:hint="eastAsia" w:ascii="宋体" w:hAnsi="宋体" w:cs="宋体"/>
          <w:kern w:val="0"/>
          <w:szCs w:val="21"/>
        </w:rPr>
        <w:t>1.采购人信息</w:t>
      </w:r>
    </w:p>
    <w:p>
      <w:pPr>
        <w:spacing w:line="360" w:lineRule="auto"/>
        <w:ind w:firstLine="420" w:firstLineChars="200"/>
        <w:rPr>
          <w:rFonts w:ascii="宋体" w:hAnsi="宋体" w:cs="宋体"/>
          <w:kern w:val="0"/>
          <w:szCs w:val="21"/>
        </w:rPr>
      </w:pPr>
      <w:r>
        <w:rPr>
          <w:rFonts w:hint="eastAsia" w:ascii="宋体" w:hAnsi="宋体" w:cs="宋体"/>
          <w:kern w:val="0"/>
          <w:szCs w:val="21"/>
        </w:rPr>
        <w:t>名称：浙江水利水电学院</w:t>
      </w:r>
    </w:p>
    <w:p>
      <w:pPr>
        <w:spacing w:line="360" w:lineRule="auto"/>
        <w:ind w:firstLine="420" w:firstLineChars="200"/>
        <w:rPr>
          <w:rFonts w:ascii="宋体" w:hAnsi="宋体" w:cs="宋体"/>
          <w:kern w:val="0"/>
          <w:szCs w:val="21"/>
        </w:rPr>
      </w:pPr>
      <w:r>
        <w:rPr>
          <w:rFonts w:hint="eastAsia" w:ascii="宋体" w:hAnsi="宋体" w:cs="宋体"/>
          <w:kern w:val="0"/>
          <w:szCs w:val="21"/>
        </w:rPr>
        <w:t>地址：杭州钱塘区学林街583号</w:t>
      </w:r>
    </w:p>
    <w:p>
      <w:pPr>
        <w:spacing w:line="360" w:lineRule="auto"/>
        <w:ind w:firstLine="420" w:firstLineChars="200"/>
        <w:rPr>
          <w:rFonts w:ascii="宋体" w:hAnsi="宋体" w:cs="宋体"/>
          <w:kern w:val="0"/>
          <w:szCs w:val="21"/>
        </w:rPr>
      </w:pPr>
      <w:r>
        <w:rPr>
          <w:rFonts w:hint="eastAsia" w:ascii="宋体" w:hAnsi="宋体" w:cs="宋体"/>
          <w:kern w:val="0"/>
          <w:szCs w:val="21"/>
        </w:rPr>
        <w:t>项目联系人（询问）：王老师</w:t>
      </w:r>
    </w:p>
    <w:p>
      <w:pPr>
        <w:spacing w:line="360" w:lineRule="auto"/>
        <w:ind w:firstLine="420" w:firstLineChars="200"/>
        <w:rPr>
          <w:rFonts w:ascii="宋体" w:hAnsi="宋体" w:cs="宋体"/>
          <w:kern w:val="0"/>
          <w:szCs w:val="21"/>
        </w:rPr>
      </w:pPr>
      <w:r>
        <w:rPr>
          <w:rFonts w:hint="eastAsia" w:ascii="宋体" w:hAnsi="宋体" w:cs="宋体"/>
          <w:kern w:val="0"/>
          <w:szCs w:val="21"/>
        </w:rPr>
        <w:t>项目联系方式（询问）：</w:t>
      </w:r>
      <w:r>
        <w:rPr>
          <w:rFonts w:hint="eastAsia" w:ascii="宋体" w:hAnsi="宋体" w:cs="宋体"/>
          <w:szCs w:val="21"/>
        </w:rPr>
        <w:t>0571-86929225</w:t>
      </w:r>
    </w:p>
    <w:p>
      <w:pPr>
        <w:spacing w:line="360" w:lineRule="auto"/>
        <w:ind w:firstLine="420" w:firstLineChars="200"/>
        <w:rPr>
          <w:rFonts w:ascii="宋体" w:hAnsi="宋体" w:cs="宋体"/>
          <w:kern w:val="0"/>
          <w:szCs w:val="21"/>
        </w:rPr>
      </w:pPr>
      <w:r>
        <w:rPr>
          <w:rFonts w:hint="eastAsia" w:ascii="宋体" w:hAnsi="宋体" w:cs="宋体"/>
          <w:kern w:val="0"/>
          <w:szCs w:val="21"/>
        </w:rPr>
        <w:t>质疑联系人：潘老师</w:t>
      </w:r>
    </w:p>
    <w:p>
      <w:pPr>
        <w:spacing w:line="360" w:lineRule="auto"/>
        <w:ind w:firstLine="420" w:firstLineChars="200"/>
        <w:rPr>
          <w:rFonts w:ascii="宋体" w:hAnsi="宋体" w:cs="宋体"/>
          <w:kern w:val="0"/>
          <w:szCs w:val="21"/>
        </w:rPr>
      </w:pPr>
      <w:r>
        <w:rPr>
          <w:rFonts w:hint="eastAsia" w:ascii="宋体" w:hAnsi="宋体" w:cs="宋体"/>
          <w:kern w:val="0"/>
          <w:szCs w:val="21"/>
        </w:rPr>
        <w:t>质疑联系方式：0571-86925916</w:t>
      </w:r>
    </w:p>
    <w:p>
      <w:pPr>
        <w:spacing w:line="360" w:lineRule="auto"/>
        <w:ind w:firstLine="420" w:firstLineChars="200"/>
        <w:rPr>
          <w:rFonts w:ascii="宋体" w:hAnsi="宋体" w:cs="宋体"/>
          <w:kern w:val="0"/>
          <w:szCs w:val="21"/>
        </w:rPr>
      </w:pPr>
      <w:r>
        <w:rPr>
          <w:rFonts w:hint="eastAsia" w:ascii="宋体" w:hAnsi="宋体" w:cs="宋体"/>
          <w:kern w:val="0"/>
          <w:szCs w:val="21"/>
        </w:rPr>
        <w:t>2.采购代理机构信息</w:t>
      </w:r>
    </w:p>
    <w:p>
      <w:pPr>
        <w:spacing w:line="360" w:lineRule="auto"/>
        <w:ind w:firstLine="420" w:firstLineChars="200"/>
        <w:rPr>
          <w:rFonts w:ascii="宋体" w:hAnsi="宋体" w:cs="宋体"/>
          <w:kern w:val="0"/>
          <w:szCs w:val="21"/>
        </w:rPr>
      </w:pPr>
      <w:r>
        <w:rPr>
          <w:rFonts w:hint="eastAsia" w:ascii="宋体" w:hAnsi="宋体" w:cs="宋体"/>
          <w:kern w:val="0"/>
          <w:szCs w:val="21"/>
        </w:rPr>
        <w:t>名称：浙江省成套招标代理有限公司</w:t>
      </w:r>
    </w:p>
    <w:p>
      <w:pPr>
        <w:spacing w:line="360" w:lineRule="auto"/>
        <w:ind w:firstLine="420" w:firstLineChars="200"/>
        <w:rPr>
          <w:rFonts w:ascii="宋体" w:hAnsi="宋体" w:cs="宋体"/>
          <w:kern w:val="0"/>
          <w:szCs w:val="21"/>
        </w:rPr>
      </w:pPr>
      <w:r>
        <w:rPr>
          <w:rFonts w:hint="eastAsia" w:ascii="宋体" w:hAnsi="宋体" w:cs="宋体"/>
          <w:kern w:val="0"/>
          <w:szCs w:val="21"/>
        </w:rPr>
        <w:t>地址：杭州市文晖路42号现代置业大厦西楼18层1801室</w:t>
      </w:r>
    </w:p>
    <w:p>
      <w:pPr>
        <w:spacing w:line="360" w:lineRule="auto"/>
        <w:ind w:firstLine="420" w:firstLineChars="200"/>
        <w:rPr>
          <w:rFonts w:ascii="宋体" w:hAnsi="宋体" w:cs="宋体"/>
          <w:kern w:val="0"/>
          <w:szCs w:val="21"/>
        </w:rPr>
      </w:pPr>
      <w:r>
        <w:rPr>
          <w:rFonts w:hint="eastAsia" w:ascii="宋体" w:hAnsi="宋体" w:cs="宋体"/>
          <w:kern w:val="0"/>
          <w:szCs w:val="21"/>
        </w:rPr>
        <w:t>传真：4008-266-163转07285</w:t>
      </w:r>
    </w:p>
    <w:p>
      <w:pPr>
        <w:spacing w:line="360" w:lineRule="auto"/>
        <w:ind w:firstLine="420" w:firstLineChars="200"/>
        <w:rPr>
          <w:rFonts w:ascii="宋体" w:hAnsi="宋体" w:cs="宋体"/>
          <w:kern w:val="0"/>
          <w:szCs w:val="21"/>
        </w:rPr>
      </w:pPr>
      <w:r>
        <w:rPr>
          <w:rFonts w:hint="eastAsia" w:ascii="宋体" w:hAnsi="宋体" w:cs="宋体"/>
          <w:kern w:val="0"/>
          <w:szCs w:val="21"/>
        </w:rPr>
        <w:t>项目联系人（询问）：石晓聪、张洁芬</w:t>
      </w:r>
    </w:p>
    <w:p>
      <w:pPr>
        <w:spacing w:line="360" w:lineRule="auto"/>
        <w:ind w:firstLine="420" w:firstLineChars="200"/>
        <w:rPr>
          <w:rFonts w:ascii="宋体" w:hAnsi="宋体" w:cs="宋体"/>
          <w:kern w:val="0"/>
          <w:szCs w:val="21"/>
        </w:rPr>
      </w:pPr>
      <w:r>
        <w:rPr>
          <w:rFonts w:hint="eastAsia" w:ascii="宋体" w:hAnsi="宋体" w:cs="宋体"/>
          <w:kern w:val="0"/>
          <w:szCs w:val="21"/>
        </w:rPr>
        <w:t>项目联系方式（询问）：0571-88368025，15757182519</w:t>
      </w:r>
    </w:p>
    <w:p>
      <w:pPr>
        <w:spacing w:line="360" w:lineRule="auto"/>
        <w:ind w:firstLine="420" w:firstLineChars="200"/>
        <w:rPr>
          <w:rFonts w:ascii="宋体" w:hAnsi="宋体" w:cs="宋体"/>
          <w:kern w:val="0"/>
          <w:szCs w:val="21"/>
        </w:rPr>
      </w:pPr>
      <w:r>
        <w:rPr>
          <w:rFonts w:hint="eastAsia" w:ascii="宋体" w:hAnsi="宋体" w:cs="宋体"/>
          <w:kern w:val="0"/>
          <w:szCs w:val="21"/>
        </w:rPr>
        <w:t>质疑联系人：冯东东</w:t>
      </w:r>
    </w:p>
    <w:p>
      <w:pPr>
        <w:spacing w:line="360" w:lineRule="auto"/>
        <w:ind w:firstLine="420" w:firstLineChars="200"/>
        <w:rPr>
          <w:rFonts w:ascii="宋体" w:hAnsi="宋体" w:cs="宋体"/>
          <w:kern w:val="0"/>
          <w:szCs w:val="21"/>
        </w:rPr>
      </w:pPr>
      <w:r>
        <w:rPr>
          <w:rFonts w:hint="eastAsia" w:ascii="宋体" w:hAnsi="宋体" w:cs="宋体"/>
          <w:kern w:val="0"/>
          <w:szCs w:val="21"/>
        </w:rPr>
        <w:t>质疑联系方式：0571-85331293</w:t>
      </w:r>
    </w:p>
    <w:p>
      <w:pPr>
        <w:widowControl/>
        <w:adjustRightInd w:val="0"/>
        <w:snapToGrid w:val="0"/>
        <w:spacing w:line="360" w:lineRule="auto"/>
        <w:ind w:firstLine="420" w:firstLineChars="200"/>
        <w:jc w:val="left"/>
        <w:rPr>
          <w:rFonts w:ascii="宋体" w:hAnsi="宋体" w:cs="宋体"/>
          <w:kern w:val="0"/>
          <w:szCs w:val="21"/>
        </w:rPr>
      </w:pPr>
      <w:bookmarkStart w:id="29" w:name="_Toc13358"/>
      <w:r>
        <w:rPr>
          <w:rFonts w:hint="eastAsia" w:ascii="宋体" w:hAnsi="宋体" w:cs="宋体"/>
          <w:kern w:val="0"/>
          <w:szCs w:val="21"/>
        </w:rPr>
        <w:t>3.同级政府采购监管部门：浙江省财政厅政府采购监管处、浙江省政府采购行政裁决服务中心（杭州）</w:t>
      </w:r>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地址：杭州市上城区四季青街道新业路市民之家G03办公室（快递仅限ems或顺丰）</w:t>
      </w:r>
      <w:bookmarkStart w:id="285" w:name="_GoBack"/>
      <w:bookmarkEnd w:id="285"/>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联系人：朱女士、王女士 </w:t>
      </w:r>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监督投诉电话：0571-85252453</w:t>
      </w:r>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政策咨询：何一平、冯华，0571-87058424、87055741</w:t>
      </w:r>
    </w:p>
    <w:p>
      <w:pPr>
        <w:spacing w:line="360" w:lineRule="auto"/>
        <w:ind w:firstLine="420" w:firstLineChars="200"/>
        <w:rPr>
          <w:rFonts w:ascii="宋体" w:hAnsi="宋体" w:cs="宋体"/>
          <w:kern w:val="0"/>
          <w:szCs w:val="21"/>
        </w:rPr>
      </w:pPr>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若对项目采购电子交易系统操作有疑问，可登录政采云（https://www.zcygov.cn/），点击右侧咨询小采，获取采小蜜智能服务管家帮助，或拨打政采云服务热线95763获取热线服务帮助。     </w:t>
      </w:r>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CA问题联系电话（人工）：汇信CA 400-888-4636；天谷CA 400-087-8198。</w:t>
      </w:r>
    </w:p>
    <w:p>
      <w:pPr>
        <w:pStyle w:val="3"/>
        <w:rPr>
          <w:rFonts w:ascii="宋体" w:hAnsi="宋体" w:cs="宋体"/>
          <w:color w:val="auto"/>
        </w:rPr>
      </w:pPr>
      <w:r>
        <w:rPr>
          <w:rFonts w:hint="eastAsia" w:ascii="宋体" w:hAnsi="宋体" w:cs="宋体"/>
          <w:color w:val="auto"/>
        </w:rPr>
        <w:br w:type="page"/>
      </w:r>
      <w:r>
        <w:rPr>
          <w:rFonts w:hint="eastAsia" w:ascii="宋体" w:hAnsi="宋体" w:cs="宋体"/>
          <w:color w:val="auto"/>
        </w:rPr>
        <w:t>第二章  采购内容及技术要求</w:t>
      </w:r>
      <w:bookmarkEnd w:id="29"/>
    </w:p>
    <w:p>
      <w:pPr>
        <w:spacing w:line="360" w:lineRule="auto"/>
        <w:rPr>
          <w:rFonts w:ascii="宋体" w:hAnsi="宋体" w:cs="宋体"/>
          <w:b/>
          <w:bCs/>
          <w:spacing w:val="4"/>
          <w:szCs w:val="32"/>
        </w:rPr>
      </w:pPr>
      <w:bookmarkStart w:id="30" w:name="_Toc423080675"/>
      <w:bookmarkStart w:id="31" w:name="_Toc82873318"/>
      <w:bookmarkStart w:id="32" w:name="_Toc82338235"/>
      <w:r>
        <w:rPr>
          <w:rFonts w:hint="eastAsia" w:ascii="宋体" w:hAnsi="宋体" w:cs="宋体"/>
          <w:b/>
          <w:bCs/>
          <w:spacing w:val="4"/>
          <w:szCs w:val="32"/>
        </w:rPr>
        <w:t>一、技术标准、行业规范（不限于以下）</w:t>
      </w:r>
      <w:bookmarkEnd w:id="30"/>
    </w:p>
    <w:p>
      <w:pPr>
        <w:snapToGrid w:val="0"/>
        <w:spacing w:line="360" w:lineRule="auto"/>
        <w:ind w:firstLine="420" w:firstLineChars="200"/>
        <w:rPr>
          <w:rFonts w:ascii="宋体" w:hAnsi="宋体" w:cs="宋体"/>
        </w:rPr>
      </w:pPr>
      <w:r>
        <w:rPr>
          <w:rFonts w:hint="eastAsia" w:ascii="宋体" w:hAnsi="宋体" w:cs="宋体"/>
        </w:rPr>
        <w:t>1、国家规定的标准及规范，按最新的标准及规范执行。</w:t>
      </w:r>
    </w:p>
    <w:p>
      <w:pPr>
        <w:snapToGrid w:val="0"/>
        <w:spacing w:line="360" w:lineRule="auto"/>
        <w:ind w:firstLine="420" w:firstLineChars="200"/>
        <w:rPr>
          <w:rFonts w:ascii="宋体" w:hAnsi="宋体" w:cs="宋体"/>
        </w:rPr>
      </w:pPr>
      <w:r>
        <w:rPr>
          <w:rFonts w:hint="eastAsia" w:ascii="宋体" w:hAnsi="宋体" w:cs="宋体"/>
        </w:rPr>
        <w:t>2、行业标准及规范，按最新的标准及规范执行。</w:t>
      </w:r>
    </w:p>
    <w:p>
      <w:pPr>
        <w:snapToGrid w:val="0"/>
        <w:spacing w:line="360" w:lineRule="auto"/>
        <w:ind w:firstLine="420" w:firstLineChars="200"/>
        <w:rPr>
          <w:rFonts w:ascii="宋体" w:hAnsi="宋体" w:cs="宋体"/>
        </w:rPr>
      </w:pPr>
      <w:r>
        <w:rPr>
          <w:rFonts w:hint="eastAsia" w:ascii="宋体" w:hAnsi="宋体" w:cs="宋体"/>
        </w:rPr>
        <w:t>3、与本项目有关的产品、服务质量应符合中华人民共和国及产品品牌所在国的有关质量标准，上述标准如有不一致，执行两者中更严格的标准。</w:t>
      </w:r>
    </w:p>
    <w:p>
      <w:pPr>
        <w:snapToGrid w:val="0"/>
        <w:spacing w:line="360" w:lineRule="auto"/>
        <w:ind w:firstLine="420" w:firstLineChars="200"/>
        <w:rPr>
          <w:rFonts w:ascii="宋体" w:hAnsi="宋体" w:cs="宋体"/>
        </w:rPr>
      </w:pPr>
      <w:r>
        <w:rPr>
          <w:rFonts w:hint="eastAsia" w:ascii="宋体" w:hAnsi="宋体" w:cs="宋体"/>
        </w:rPr>
        <w:t>4、其它相关标准及规范，按最新的标准及规范执行。</w:t>
      </w:r>
    </w:p>
    <w:p>
      <w:pPr>
        <w:spacing w:line="360" w:lineRule="auto"/>
        <w:rPr>
          <w:rFonts w:ascii="宋体" w:hAnsi="宋体" w:cs="宋体"/>
          <w:b/>
          <w:bCs/>
          <w:spacing w:val="4"/>
          <w:szCs w:val="32"/>
        </w:rPr>
      </w:pPr>
      <w:bookmarkStart w:id="33" w:name="_Toc423080676"/>
      <w:r>
        <w:rPr>
          <w:rFonts w:hint="eastAsia" w:ascii="宋体" w:hAnsi="宋体" w:cs="宋体"/>
          <w:b/>
          <w:bCs/>
          <w:spacing w:val="4"/>
          <w:szCs w:val="32"/>
        </w:rPr>
        <w:t>二、</w:t>
      </w:r>
      <w:bookmarkEnd w:id="31"/>
      <w:bookmarkEnd w:id="32"/>
      <w:r>
        <w:rPr>
          <w:rFonts w:hint="eastAsia" w:ascii="宋体" w:hAnsi="宋体" w:cs="宋体"/>
          <w:b/>
          <w:bCs/>
          <w:spacing w:val="4"/>
          <w:szCs w:val="32"/>
        </w:rPr>
        <w:t>通用技术要求</w:t>
      </w:r>
      <w:bookmarkEnd w:id="33"/>
    </w:p>
    <w:p>
      <w:pPr>
        <w:snapToGrid w:val="0"/>
        <w:spacing w:line="360" w:lineRule="auto"/>
        <w:ind w:firstLine="420" w:firstLineChars="200"/>
        <w:rPr>
          <w:rFonts w:ascii="宋体" w:hAnsi="宋体" w:cs="宋体"/>
        </w:rPr>
      </w:pPr>
      <w:r>
        <w:rPr>
          <w:rFonts w:hint="eastAsia" w:ascii="宋体" w:hAnsi="宋体" w:cs="宋体"/>
        </w:rPr>
        <w:t>各供应商须按国家有关标准及规范完成采购文件规定的所有工作内容：</w:t>
      </w:r>
    </w:p>
    <w:p>
      <w:pPr>
        <w:snapToGrid w:val="0"/>
        <w:spacing w:line="360" w:lineRule="auto"/>
        <w:ind w:firstLine="420" w:firstLineChars="200"/>
        <w:rPr>
          <w:rFonts w:ascii="宋体" w:hAnsi="宋体" w:cs="宋体"/>
        </w:rPr>
      </w:pPr>
      <w:r>
        <w:rPr>
          <w:rFonts w:hint="eastAsia" w:ascii="宋体" w:hAnsi="宋体" w:cs="宋体"/>
        </w:rPr>
        <w:t>1、提供符合要求的产品并履行所有规定服务；</w:t>
      </w:r>
    </w:p>
    <w:p>
      <w:pPr>
        <w:snapToGrid w:val="0"/>
        <w:spacing w:line="360" w:lineRule="auto"/>
        <w:ind w:firstLine="420" w:firstLineChars="200"/>
        <w:rPr>
          <w:rFonts w:ascii="宋体" w:hAnsi="宋体" w:cs="宋体"/>
        </w:rPr>
      </w:pPr>
      <w:r>
        <w:rPr>
          <w:rFonts w:hint="eastAsia" w:ascii="宋体" w:hAnsi="宋体" w:cs="宋体"/>
        </w:rPr>
        <w:t>2、产品及服务须达到采购文件规定的质量标准及使用要求。</w:t>
      </w:r>
    </w:p>
    <w:p>
      <w:pPr>
        <w:rPr>
          <w:rFonts w:ascii="宋体" w:hAnsi="宋体" w:cs="宋体"/>
          <w:b/>
          <w:bCs/>
          <w:szCs w:val="21"/>
          <w:lang w:bidi="ar"/>
        </w:rPr>
      </w:pPr>
      <w:r>
        <w:rPr>
          <w:rFonts w:hint="eastAsia" w:ascii="宋体" w:hAnsi="宋体" w:cs="宋体"/>
          <w:b/>
          <w:bCs/>
          <w:szCs w:val="21"/>
          <w:lang w:bidi="ar"/>
        </w:rPr>
        <w:t>三、采购清单</w:t>
      </w:r>
    </w:p>
    <w:tbl>
      <w:tblPr>
        <w:tblStyle w:val="5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5"/>
        <w:gridCol w:w="1081"/>
        <w:gridCol w:w="5739"/>
        <w:gridCol w:w="585"/>
        <w:gridCol w:w="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2" w:type="pct"/>
            <w:vAlign w:val="center"/>
          </w:tcPr>
          <w:p>
            <w:pPr>
              <w:pStyle w:val="5"/>
              <w:snapToGrid w:val="0"/>
              <w:jc w:val="center"/>
              <w:rPr>
                <w:rFonts w:hAnsi="宋体" w:cs="宋体"/>
                <w:color w:val="auto"/>
                <w:szCs w:val="21"/>
                <w:highlight w:val="none"/>
              </w:rPr>
            </w:pPr>
            <w:r>
              <w:rPr>
                <w:rFonts w:hint="eastAsia" w:hAnsi="宋体" w:cs="宋体"/>
                <w:color w:val="auto"/>
                <w:szCs w:val="21"/>
                <w:highlight w:val="none"/>
              </w:rPr>
              <w:t>序号</w:t>
            </w:r>
          </w:p>
        </w:tc>
        <w:tc>
          <w:tcPr>
            <w:tcW w:w="634" w:type="pct"/>
            <w:vAlign w:val="center"/>
          </w:tcPr>
          <w:p>
            <w:pPr>
              <w:pStyle w:val="5"/>
              <w:snapToGrid w:val="0"/>
              <w:jc w:val="center"/>
              <w:rPr>
                <w:rFonts w:hAnsi="宋体" w:cs="宋体"/>
                <w:color w:val="auto"/>
                <w:szCs w:val="21"/>
                <w:highlight w:val="none"/>
              </w:rPr>
            </w:pPr>
            <w:r>
              <w:rPr>
                <w:rFonts w:hint="eastAsia" w:hAnsi="宋体" w:cs="宋体"/>
                <w:color w:val="auto"/>
                <w:szCs w:val="21"/>
                <w:highlight w:val="none"/>
              </w:rPr>
              <w:t>设备名称</w:t>
            </w:r>
          </w:p>
        </w:tc>
        <w:tc>
          <w:tcPr>
            <w:tcW w:w="3365" w:type="pct"/>
            <w:vAlign w:val="center"/>
          </w:tcPr>
          <w:p>
            <w:pPr>
              <w:pStyle w:val="5"/>
              <w:snapToGrid w:val="0"/>
              <w:jc w:val="center"/>
              <w:rPr>
                <w:rFonts w:hAnsi="宋体" w:cs="宋体"/>
                <w:color w:val="auto"/>
                <w:szCs w:val="21"/>
                <w:highlight w:val="none"/>
              </w:rPr>
            </w:pPr>
            <w:r>
              <w:rPr>
                <w:rFonts w:hint="eastAsia" w:hAnsi="宋体" w:cs="宋体"/>
                <w:color w:val="auto"/>
                <w:szCs w:val="21"/>
                <w:highlight w:val="none"/>
              </w:rPr>
              <w:t>功能及技术参数要求</w:t>
            </w:r>
          </w:p>
        </w:tc>
        <w:tc>
          <w:tcPr>
            <w:tcW w:w="343" w:type="pct"/>
            <w:vAlign w:val="center"/>
          </w:tcPr>
          <w:p>
            <w:pPr>
              <w:pStyle w:val="5"/>
              <w:snapToGrid w:val="0"/>
              <w:jc w:val="center"/>
              <w:rPr>
                <w:rFonts w:hAnsi="宋体" w:cs="宋体"/>
                <w:color w:val="auto"/>
                <w:szCs w:val="21"/>
                <w:highlight w:val="none"/>
              </w:rPr>
            </w:pPr>
            <w:r>
              <w:rPr>
                <w:rFonts w:hint="eastAsia" w:hAnsi="宋体" w:cs="宋体"/>
                <w:color w:val="auto"/>
                <w:szCs w:val="21"/>
                <w:highlight w:val="none"/>
              </w:rPr>
              <w:t>数量</w:t>
            </w:r>
          </w:p>
        </w:tc>
        <w:tc>
          <w:tcPr>
            <w:tcW w:w="354" w:type="pct"/>
            <w:vAlign w:val="center"/>
          </w:tcPr>
          <w:p>
            <w:pPr>
              <w:pStyle w:val="5"/>
              <w:snapToGrid w:val="0"/>
              <w:jc w:val="center"/>
              <w:rPr>
                <w:rFonts w:hAnsi="宋体" w:cs="宋体"/>
                <w:color w:val="auto"/>
                <w:szCs w:val="21"/>
                <w:highlight w:val="none"/>
              </w:rPr>
            </w:pPr>
            <w:r>
              <w:rPr>
                <w:rFonts w:hint="eastAsia" w:hAnsi="宋体" w:cs="宋体"/>
                <w:color w:val="auto"/>
                <w:szCs w:val="21"/>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 w:type="pct"/>
            <w:vAlign w:val="center"/>
          </w:tcPr>
          <w:p>
            <w:pPr>
              <w:pStyle w:val="5"/>
              <w:tabs>
                <w:tab w:val="left" w:pos="0"/>
              </w:tabs>
              <w:snapToGrid w:val="0"/>
              <w:jc w:val="center"/>
              <w:rPr>
                <w:rFonts w:hAnsi="宋体" w:cs="宋体"/>
                <w:color w:val="auto"/>
                <w:szCs w:val="21"/>
                <w:highlight w:val="none"/>
              </w:rPr>
            </w:pPr>
            <w:r>
              <w:rPr>
                <w:rFonts w:hint="eastAsia" w:hAnsi="宋体" w:cs="宋体"/>
                <w:color w:val="auto"/>
                <w:szCs w:val="21"/>
                <w:highlight w:val="none"/>
              </w:rPr>
              <w:t>1</w:t>
            </w:r>
          </w:p>
        </w:tc>
        <w:tc>
          <w:tcPr>
            <w:tcW w:w="634" w:type="pct"/>
            <w:vAlign w:val="center"/>
          </w:tcPr>
          <w:p>
            <w:pPr>
              <w:pStyle w:val="5"/>
              <w:snapToGrid w:val="0"/>
              <w:jc w:val="center"/>
              <w:rPr>
                <w:rFonts w:hAnsi="宋体" w:cs="宋体"/>
                <w:b/>
                <w:color w:val="auto"/>
                <w:szCs w:val="21"/>
                <w:highlight w:val="none"/>
              </w:rPr>
            </w:pPr>
            <w:r>
              <w:rPr>
                <w:rFonts w:hint="eastAsia" w:hAnsi="宋体" w:cs="宋体"/>
                <w:color w:val="auto"/>
                <w:szCs w:val="21"/>
                <w:highlight w:val="none"/>
              </w:rPr>
              <w:t>教学用泵及其变频控制系统</w:t>
            </w:r>
          </w:p>
        </w:tc>
        <w:tc>
          <w:tcPr>
            <w:tcW w:w="3365" w:type="pct"/>
            <w:vAlign w:val="center"/>
          </w:tcPr>
          <w:p>
            <w:pPr>
              <w:pStyle w:val="5"/>
              <w:snapToGrid w:val="0"/>
              <w:jc w:val="left"/>
              <w:rPr>
                <w:rFonts w:hAnsi="宋体" w:cs="宋体"/>
                <w:color w:val="auto"/>
                <w:szCs w:val="21"/>
                <w:highlight w:val="none"/>
              </w:rPr>
            </w:pPr>
            <w:r>
              <w:rPr>
                <w:rFonts w:hint="eastAsia" w:hAnsi="宋体" w:cs="宋体"/>
                <w:color w:val="auto"/>
                <w:szCs w:val="21"/>
                <w:highlight w:val="none"/>
              </w:rPr>
              <w:t>1.1 离心泵</w:t>
            </w:r>
          </w:p>
          <w:p>
            <w:pPr>
              <w:pStyle w:val="5"/>
              <w:snapToGrid w:val="0"/>
              <w:jc w:val="left"/>
              <w:rPr>
                <w:rFonts w:hAnsi="宋体" w:cs="宋体"/>
                <w:color w:val="auto"/>
                <w:szCs w:val="21"/>
                <w:highlight w:val="none"/>
              </w:rPr>
            </w:pPr>
            <w:r>
              <w:rPr>
                <w:rFonts w:hint="eastAsia" w:hAnsi="宋体" w:cs="宋体"/>
                <w:color w:val="auto"/>
                <w:szCs w:val="21"/>
                <w:highlight w:val="none"/>
              </w:rPr>
              <w:t>性能参数要求：额定流量不小于 280m3/h；额定扬程不小于10m；电机功率11kW；电机额定转速不低于1480r/min。</w:t>
            </w:r>
          </w:p>
          <w:p>
            <w:pPr>
              <w:pStyle w:val="5"/>
              <w:snapToGrid w:val="0"/>
              <w:jc w:val="left"/>
              <w:rPr>
                <w:rFonts w:hAnsi="宋体" w:cs="宋体"/>
                <w:color w:val="auto"/>
                <w:szCs w:val="21"/>
                <w:highlight w:val="none"/>
              </w:rPr>
            </w:pPr>
            <w:r>
              <w:rPr>
                <w:rFonts w:hint="eastAsia" w:hAnsi="宋体" w:cs="宋体"/>
                <w:color w:val="auto"/>
                <w:szCs w:val="21"/>
                <w:highlight w:val="none"/>
              </w:rPr>
              <w:t>1.2 变频控制系统</w:t>
            </w:r>
          </w:p>
          <w:p>
            <w:pPr>
              <w:pStyle w:val="5"/>
              <w:snapToGrid w:val="0"/>
              <w:jc w:val="left"/>
              <w:rPr>
                <w:rFonts w:hAnsi="宋体" w:cs="宋体"/>
                <w:color w:val="auto"/>
                <w:szCs w:val="21"/>
                <w:highlight w:val="none"/>
              </w:rPr>
            </w:pPr>
            <w:r>
              <w:rPr>
                <w:rFonts w:hint="eastAsia" w:hAnsi="宋体" w:cs="宋体"/>
                <w:color w:val="auto"/>
                <w:szCs w:val="21"/>
                <w:highlight w:val="none"/>
              </w:rPr>
              <w:t>主要功能要求：控制柜，主要包括变频器，测功机及附属的电路等部分，用于实现15kW及以下三相异步电机变频调节，可通讯，带IO功能，可与上位机进行通讯；测功机用于测量三相异步电机当前电功率，带通讯功能，可上传功率数据到上位机。</w:t>
            </w:r>
          </w:p>
        </w:tc>
        <w:tc>
          <w:tcPr>
            <w:tcW w:w="343" w:type="pct"/>
            <w:vAlign w:val="center"/>
          </w:tcPr>
          <w:p>
            <w:pPr>
              <w:pStyle w:val="5"/>
              <w:snapToGrid w:val="0"/>
              <w:jc w:val="center"/>
              <w:rPr>
                <w:rFonts w:hAnsi="宋体" w:cs="宋体"/>
                <w:color w:val="auto"/>
                <w:szCs w:val="21"/>
                <w:highlight w:val="none"/>
              </w:rPr>
            </w:pPr>
            <w:r>
              <w:rPr>
                <w:rFonts w:hint="eastAsia" w:hAnsi="宋体" w:cs="宋体"/>
                <w:color w:val="auto"/>
                <w:szCs w:val="21"/>
                <w:highlight w:val="none"/>
              </w:rPr>
              <w:t>1</w:t>
            </w:r>
          </w:p>
        </w:tc>
        <w:tc>
          <w:tcPr>
            <w:tcW w:w="354" w:type="pct"/>
            <w:vAlign w:val="center"/>
          </w:tcPr>
          <w:p>
            <w:pPr>
              <w:pStyle w:val="5"/>
              <w:snapToGrid w:val="0"/>
              <w:jc w:val="center"/>
              <w:rPr>
                <w:rFonts w:hAnsi="宋体" w:cs="宋体"/>
                <w:color w:val="auto"/>
                <w:szCs w:val="21"/>
                <w:highlight w:val="none"/>
              </w:rPr>
            </w:pPr>
            <w:r>
              <w:rPr>
                <w:rFonts w:hint="eastAsia" w:hAnsi="宋体" w:cs="宋体"/>
                <w:color w:val="auto"/>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 w:type="pct"/>
            <w:vAlign w:val="center"/>
          </w:tcPr>
          <w:p>
            <w:pPr>
              <w:pStyle w:val="5"/>
              <w:snapToGrid w:val="0"/>
              <w:spacing w:before="190" w:after="190"/>
              <w:jc w:val="center"/>
              <w:rPr>
                <w:rFonts w:hAnsi="宋体" w:cs="宋体"/>
                <w:color w:val="auto"/>
                <w:szCs w:val="21"/>
                <w:highlight w:val="none"/>
              </w:rPr>
            </w:pPr>
            <w:r>
              <w:rPr>
                <w:rFonts w:hint="eastAsia" w:hAnsi="宋体" w:cs="宋体"/>
                <w:color w:val="auto"/>
                <w:szCs w:val="21"/>
                <w:highlight w:val="none"/>
              </w:rPr>
              <w:t>2</w:t>
            </w:r>
          </w:p>
        </w:tc>
        <w:tc>
          <w:tcPr>
            <w:tcW w:w="634" w:type="pct"/>
            <w:vAlign w:val="center"/>
          </w:tcPr>
          <w:p>
            <w:pPr>
              <w:pStyle w:val="5"/>
              <w:snapToGrid w:val="0"/>
              <w:spacing w:before="190" w:after="190"/>
              <w:jc w:val="center"/>
              <w:rPr>
                <w:rFonts w:hAnsi="宋体" w:cs="宋体"/>
                <w:color w:val="auto"/>
                <w:szCs w:val="21"/>
                <w:highlight w:val="none"/>
              </w:rPr>
            </w:pPr>
            <w:r>
              <w:rPr>
                <w:rFonts w:hint="eastAsia" w:hAnsi="宋体" w:cs="宋体"/>
                <w:color w:val="auto"/>
                <w:szCs w:val="21"/>
                <w:highlight w:val="none"/>
              </w:rPr>
              <w:t>雷诺试验试验台</w:t>
            </w:r>
          </w:p>
        </w:tc>
        <w:tc>
          <w:tcPr>
            <w:tcW w:w="3365" w:type="pct"/>
            <w:vAlign w:val="center"/>
          </w:tcPr>
          <w:p>
            <w:pPr>
              <w:pStyle w:val="5"/>
              <w:snapToGrid w:val="0"/>
              <w:jc w:val="left"/>
              <w:rPr>
                <w:rFonts w:hAnsi="宋体" w:cs="宋体"/>
                <w:color w:val="auto"/>
                <w:szCs w:val="21"/>
                <w:highlight w:val="none"/>
              </w:rPr>
            </w:pPr>
            <w:r>
              <w:rPr>
                <w:rFonts w:hint="eastAsia" w:hAnsi="宋体" w:cs="宋体"/>
                <w:color w:val="auto"/>
                <w:szCs w:val="21"/>
                <w:highlight w:val="none"/>
              </w:rPr>
              <w:t>1.有机玻璃整流稳压水箱；</w:t>
            </w:r>
          </w:p>
          <w:p>
            <w:pPr>
              <w:pStyle w:val="5"/>
              <w:snapToGrid w:val="0"/>
              <w:jc w:val="left"/>
              <w:rPr>
                <w:rFonts w:hAnsi="宋体" w:cs="宋体"/>
                <w:color w:val="auto"/>
                <w:szCs w:val="21"/>
                <w:highlight w:val="none"/>
              </w:rPr>
            </w:pPr>
            <w:r>
              <w:rPr>
                <w:rFonts w:hint="eastAsia" w:hAnsi="宋体" w:cs="宋体"/>
                <w:color w:val="auto"/>
                <w:szCs w:val="21"/>
                <w:highlight w:val="none"/>
              </w:rPr>
              <w:t>2.有机玻璃雷诺观察管：不小于Φ14mm，实验所用的流体--水为全循环设计，精确度：±5。下临界雷诺系数：2000-2320之间；</w:t>
            </w:r>
          </w:p>
          <w:p>
            <w:pPr>
              <w:pStyle w:val="5"/>
              <w:snapToGrid w:val="0"/>
              <w:jc w:val="left"/>
              <w:rPr>
                <w:rFonts w:hAnsi="宋体" w:cs="宋体"/>
                <w:color w:val="auto"/>
                <w:szCs w:val="21"/>
                <w:highlight w:val="none"/>
              </w:rPr>
            </w:pPr>
            <w:r>
              <w:rPr>
                <w:rFonts w:hint="eastAsia" w:hAnsi="宋体" w:cs="宋体"/>
                <w:color w:val="auto"/>
                <w:szCs w:val="21"/>
                <w:highlight w:val="none"/>
              </w:rPr>
              <w:t>3.示踪剂管路：304不锈钢毛细管，上装304不锈钢调节开关。指示液：要求为新型示踪剂，能延时消色，无沉淀，降低管路污染，防堵塞、可自循环。示踪剂盒：不小于70*80mm圆柱形，带上盖；</w:t>
            </w:r>
          </w:p>
          <w:p>
            <w:pPr>
              <w:pStyle w:val="5"/>
              <w:snapToGrid w:val="0"/>
              <w:jc w:val="left"/>
              <w:rPr>
                <w:rFonts w:hAnsi="宋体" w:cs="宋体"/>
                <w:color w:val="auto"/>
                <w:szCs w:val="21"/>
                <w:highlight w:val="none"/>
              </w:rPr>
            </w:pPr>
            <w:r>
              <w:rPr>
                <w:rFonts w:hint="eastAsia" w:hAnsi="宋体" w:cs="宋体"/>
                <w:color w:val="auto"/>
                <w:szCs w:val="21"/>
                <w:highlight w:val="none"/>
              </w:rPr>
              <w:t>4.低噪音防腐环保潜水型潜水泵：AP3500型 220-240V 50Hz 60W 扬程不小于2.3米 流量不小于2000升/小时；</w:t>
            </w:r>
          </w:p>
          <w:p>
            <w:pPr>
              <w:pStyle w:val="5"/>
              <w:snapToGrid w:val="0"/>
              <w:jc w:val="left"/>
              <w:rPr>
                <w:rFonts w:hAnsi="宋体" w:cs="宋体"/>
                <w:color w:val="auto"/>
                <w:szCs w:val="21"/>
                <w:highlight w:val="none"/>
              </w:rPr>
            </w:pPr>
            <w:r>
              <w:rPr>
                <w:rFonts w:hint="eastAsia" w:hAnsi="宋体" w:cs="宋体"/>
                <w:color w:val="auto"/>
                <w:szCs w:val="21"/>
                <w:highlight w:val="none"/>
              </w:rPr>
              <w:t>5.有机玻璃计量水箱；</w:t>
            </w:r>
          </w:p>
          <w:p>
            <w:pPr>
              <w:pStyle w:val="5"/>
              <w:snapToGrid w:val="0"/>
              <w:jc w:val="left"/>
              <w:rPr>
                <w:rFonts w:hAnsi="宋体" w:cs="宋体"/>
                <w:color w:val="auto"/>
                <w:szCs w:val="21"/>
                <w:highlight w:val="none"/>
              </w:rPr>
            </w:pPr>
            <w:r>
              <w:rPr>
                <w:rFonts w:hint="eastAsia" w:hAnsi="宋体" w:cs="宋体"/>
                <w:color w:val="auto"/>
                <w:szCs w:val="21"/>
                <w:highlight w:val="none"/>
              </w:rPr>
              <w:t>6.蓄水箱：白色不小于10mm厚PP板，容积不小于70L；</w:t>
            </w:r>
          </w:p>
          <w:p>
            <w:pPr>
              <w:pStyle w:val="5"/>
              <w:snapToGrid w:val="0"/>
              <w:jc w:val="left"/>
              <w:rPr>
                <w:rFonts w:hAnsi="宋体" w:cs="宋体"/>
                <w:color w:val="auto"/>
                <w:szCs w:val="21"/>
                <w:highlight w:val="none"/>
              </w:rPr>
            </w:pPr>
            <w:r>
              <w:rPr>
                <w:rFonts w:hint="eastAsia" w:hAnsi="宋体" w:cs="宋体"/>
                <w:color w:val="auto"/>
                <w:szCs w:val="21"/>
                <w:highlight w:val="none"/>
              </w:rPr>
              <w:t>7.调节铜阀门、APS回水管；</w:t>
            </w:r>
          </w:p>
          <w:p>
            <w:pPr>
              <w:pStyle w:val="5"/>
              <w:snapToGrid w:val="0"/>
              <w:jc w:val="left"/>
              <w:rPr>
                <w:rFonts w:hAnsi="宋体" w:cs="宋体"/>
                <w:color w:val="auto"/>
                <w:szCs w:val="21"/>
                <w:highlight w:val="none"/>
              </w:rPr>
            </w:pPr>
            <w:r>
              <w:rPr>
                <w:rFonts w:hint="eastAsia" w:hAnsi="宋体" w:cs="宋体"/>
                <w:color w:val="auto"/>
                <w:szCs w:val="21"/>
                <w:highlight w:val="none"/>
              </w:rPr>
              <w:t>8.电源控制系统：双面亚光密纹喷塑电控箱1只、带灯自锁按钮开关、线槽等组成，控制箱面板要求采用铝质凹字技术制作；</w:t>
            </w:r>
          </w:p>
          <w:p>
            <w:pPr>
              <w:pStyle w:val="5"/>
              <w:snapToGrid w:val="0"/>
              <w:jc w:val="left"/>
              <w:rPr>
                <w:rFonts w:hAnsi="宋体" w:cs="宋体"/>
                <w:color w:val="auto"/>
                <w:szCs w:val="21"/>
                <w:highlight w:val="none"/>
              </w:rPr>
            </w:pPr>
            <w:r>
              <w:rPr>
                <w:rFonts w:hint="eastAsia" w:hAnsi="宋体" w:cs="宋体"/>
                <w:color w:val="auto"/>
                <w:szCs w:val="21"/>
                <w:highlight w:val="none"/>
              </w:rPr>
              <w:t>9.304不锈钢台面、不锈钢框架实验台（不小于30*30mm不锈钢方管、配脚轮均要求为万向轮带禁锢脚）。</w:t>
            </w:r>
          </w:p>
          <w:p>
            <w:pPr>
              <w:pStyle w:val="5"/>
              <w:snapToGrid w:val="0"/>
              <w:jc w:val="left"/>
              <w:rPr>
                <w:rFonts w:hAnsi="宋体" w:cs="宋体"/>
                <w:color w:val="auto"/>
                <w:szCs w:val="21"/>
                <w:highlight w:val="none"/>
              </w:rPr>
            </w:pPr>
            <w:r>
              <w:rPr>
                <w:rFonts w:hint="eastAsia" w:hAnsi="宋体" w:cs="宋体"/>
                <w:color w:val="auto"/>
                <w:szCs w:val="21"/>
                <w:highlight w:val="none"/>
              </w:rPr>
              <w:t>功能要求：测定临界雷诺数，可做定性分析实验——观测层流与紊流的流态变化过程，再现雷诺数实验的全过程。</w:t>
            </w:r>
          </w:p>
        </w:tc>
        <w:tc>
          <w:tcPr>
            <w:tcW w:w="343" w:type="pct"/>
            <w:vAlign w:val="center"/>
          </w:tcPr>
          <w:p>
            <w:pPr>
              <w:pStyle w:val="5"/>
              <w:snapToGrid w:val="0"/>
              <w:jc w:val="center"/>
              <w:rPr>
                <w:rFonts w:hAnsi="宋体" w:cs="宋体"/>
                <w:color w:val="auto"/>
                <w:szCs w:val="21"/>
                <w:highlight w:val="none"/>
              </w:rPr>
            </w:pPr>
            <w:r>
              <w:rPr>
                <w:rFonts w:hint="eastAsia" w:hAnsi="宋体" w:cs="宋体"/>
                <w:color w:val="auto"/>
                <w:szCs w:val="21"/>
                <w:highlight w:val="none"/>
              </w:rPr>
              <w:t>1</w:t>
            </w:r>
          </w:p>
        </w:tc>
        <w:tc>
          <w:tcPr>
            <w:tcW w:w="354" w:type="pct"/>
            <w:vAlign w:val="center"/>
          </w:tcPr>
          <w:p>
            <w:pPr>
              <w:pStyle w:val="5"/>
              <w:snapToGrid w:val="0"/>
              <w:jc w:val="center"/>
              <w:rPr>
                <w:rFonts w:hAnsi="宋体" w:cs="宋体"/>
                <w:color w:val="auto"/>
                <w:szCs w:val="21"/>
                <w:highlight w:val="none"/>
              </w:rPr>
            </w:pPr>
            <w:r>
              <w:rPr>
                <w:rFonts w:hint="eastAsia" w:hAnsi="宋体" w:cs="宋体"/>
                <w:color w:val="auto"/>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2" w:type="pct"/>
            <w:vAlign w:val="center"/>
          </w:tcPr>
          <w:p>
            <w:pPr>
              <w:pStyle w:val="5"/>
              <w:snapToGrid w:val="0"/>
              <w:spacing w:before="190" w:after="190"/>
              <w:jc w:val="center"/>
              <w:rPr>
                <w:rFonts w:hAnsi="宋体" w:cs="宋体"/>
                <w:color w:val="auto"/>
                <w:szCs w:val="21"/>
                <w:highlight w:val="none"/>
              </w:rPr>
            </w:pPr>
            <w:r>
              <w:rPr>
                <w:rFonts w:hint="eastAsia" w:hAnsi="宋体" w:cs="宋体"/>
                <w:color w:val="auto"/>
                <w:szCs w:val="21"/>
                <w:highlight w:val="none"/>
              </w:rPr>
              <w:t>3</w:t>
            </w:r>
          </w:p>
        </w:tc>
        <w:tc>
          <w:tcPr>
            <w:tcW w:w="634" w:type="pct"/>
            <w:vAlign w:val="center"/>
          </w:tcPr>
          <w:p>
            <w:pPr>
              <w:pStyle w:val="5"/>
              <w:snapToGrid w:val="0"/>
              <w:spacing w:before="190" w:after="190"/>
              <w:jc w:val="center"/>
              <w:rPr>
                <w:rFonts w:hAnsi="宋体" w:cs="宋体"/>
                <w:color w:val="auto"/>
                <w:szCs w:val="21"/>
                <w:highlight w:val="none"/>
              </w:rPr>
            </w:pPr>
            <w:r>
              <w:rPr>
                <w:rFonts w:hint="eastAsia" w:hAnsi="宋体" w:cs="宋体"/>
                <w:color w:val="auto"/>
                <w:szCs w:val="21"/>
                <w:highlight w:val="none"/>
              </w:rPr>
              <w:t>流体力学仿真计算中心</w:t>
            </w:r>
          </w:p>
        </w:tc>
        <w:tc>
          <w:tcPr>
            <w:tcW w:w="3365" w:type="pct"/>
            <w:vAlign w:val="center"/>
          </w:tcPr>
          <w:p>
            <w:pPr>
              <w:pStyle w:val="5"/>
              <w:snapToGrid w:val="0"/>
              <w:jc w:val="left"/>
              <w:rPr>
                <w:rFonts w:hAnsi="宋体" w:cs="宋体"/>
                <w:color w:val="auto"/>
                <w:szCs w:val="21"/>
                <w:highlight w:val="none"/>
              </w:rPr>
            </w:pPr>
            <w:r>
              <w:rPr>
                <w:rFonts w:hint="eastAsia" w:hAnsi="宋体" w:cs="宋体"/>
                <w:color w:val="auto"/>
                <w:szCs w:val="21"/>
                <w:highlight w:val="none"/>
              </w:rPr>
              <w:t>1.性能参数要求：CPU 核心数量大于等于128，线程数量大于等于256 最大加速时钟频率：大于等于 3.1GHz，全核心加速频率大于等于3.1GHz，基准时钟频率大于等于2.25GHz，</w:t>
            </w:r>
            <w:r>
              <w:rPr>
                <w:rFonts w:hint="eastAsia" w:hAnsi="宋体" w:cs="宋体"/>
                <w:color w:val="auto"/>
                <w:szCs w:val="21"/>
                <w:highlight w:val="none"/>
                <w:lang w:val="en-US" w:eastAsia="zh-CN"/>
              </w:rPr>
              <w:t>总核心数</w:t>
            </w:r>
            <w:r>
              <w:rPr>
                <w:rFonts w:hint="eastAsia" w:hAnsi="宋体" w:cs="宋体"/>
                <w:color w:val="auto"/>
                <w:szCs w:val="21"/>
                <w:highlight w:val="none"/>
              </w:rPr>
              <w:t>大于等于256MB，默认热设计功耗/TDP360W，可配置功耗 (cTDP)，320-400W，插槽数量1P / 2P。</w:t>
            </w:r>
          </w:p>
          <w:p>
            <w:pPr>
              <w:pStyle w:val="5"/>
              <w:snapToGrid w:val="0"/>
              <w:jc w:val="left"/>
              <w:rPr>
                <w:rFonts w:hAnsi="宋体" w:cs="宋体"/>
                <w:color w:val="auto"/>
                <w:szCs w:val="21"/>
                <w:highlight w:val="none"/>
              </w:rPr>
            </w:pPr>
            <w:r>
              <w:rPr>
                <w:rFonts w:hint="eastAsia" w:hAnsi="宋体" w:cs="宋体"/>
                <w:color w:val="auto"/>
                <w:szCs w:val="21"/>
                <w:highlight w:val="none"/>
              </w:rPr>
              <w:t>2.内存：设计架构1Rank x8/288PIN，，PCB尺寸133.35*31.25*1.27mm 24条，总计不低于768G；</w:t>
            </w:r>
          </w:p>
          <w:p>
            <w:pPr>
              <w:pStyle w:val="5"/>
              <w:snapToGrid w:val="0"/>
              <w:jc w:val="left"/>
              <w:rPr>
                <w:rFonts w:hAnsi="宋体" w:cs="宋体"/>
                <w:color w:val="auto"/>
                <w:szCs w:val="21"/>
                <w:highlight w:val="none"/>
              </w:rPr>
            </w:pPr>
            <w:r>
              <w:rPr>
                <w:rFonts w:hint="eastAsia" w:hAnsi="宋体" w:cs="宋体"/>
                <w:color w:val="auto"/>
                <w:szCs w:val="21"/>
                <w:highlight w:val="none"/>
              </w:rPr>
              <w:t>3.主板：双路处理器主板 (采用3D V-CacheTM 技术)最大功耗400W</w:t>
            </w:r>
          </w:p>
          <w:p>
            <w:pPr>
              <w:pStyle w:val="5"/>
              <w:snapToGrid w:val="0"/>
              <w:jc w:val="left"/>
              <w:rPr>
                <w:rFonts w:hAnsi="宋体" w:cs="宋体"/>
                <w:color w:val="auto"/>
                <w:szCs w:val="21"/>
                <w:highlight w:val="none"/>
              </w:rPr>
            </w:pPr>
            <w:r>
              <w:rPr>
                <w:rFonts w:hint="eastAsia" w:hAnsi="宋体" w:cs="宋体"/>
                <w:color w:val="auto"/>
                <w:szCs w:val="21"/>
                <w:highlight w:val="none"/>
              </w:rPr>
              <w:t>12频道RDIMM DDR5 24个DDR5卡槽</w:t>
            </w:r>
          </w:p>
          <w:p>
            <w:pPr>
              <w:pStyle w:val="5"/>
              <w:snapToGrid w:val="0"/>
              <w:jc w:val="left"/>
              <w:rPr>
                <w:rFonts w:hAnsi="宋体" w:cs="宋体"/>
                <w:color w:val="auto"/>
                <w:szCs w:val="21"/>
                <w:highlight w:val="none"/>
              </w:rPr>
            </w:pPr>
            <w:r>
              <w:rPr>
                <w:rFonts w:hint="eastAsia" w:hAnsi="宋体" w:cs="宋体"/>
                <w:color w:val="auto"/>
                <w:szCs w:val="21"/>
                <w:highlight w:val="none"/>
              </w:rPr>
              <w:t>2个 10Gb/s BASE-T 局域网端口(Broadcom BCM57416)</w:t>
            </w:r>
          </w:p>
          <w:p>
            <w:pPr>
              <w:pStyle w:val="5"/>
              <w:snapToGrid w:val="0"/>
              <w:jc w:val="left"/>
              <w:rPr>
                <w:rFonts w:hAnsi="宋体" w:cs="宋体"/>
                <w:color w:val="auto"/>
                <w:szCs w:val="21"/>
                <w:highlight w:val="none"/>
              </w:rPr>
            </w:pPr>
            <w:r>
              <w:rPr>
                <w:rFonts w:hint="eastAsia" w:hAnsi="宋体" w:cs="宋体"/>
                <w:color w:val="auto"/>
                <w:szCs w:val="21"/>
                <w:highlight w:val="none"/>
              </w:rPr>
              <w:t>2个带 PCIe Gen4 x8或 SATA 接口的 SlimSAS 8i 连接器</w:t>
            </w:r>
          </w:p>
          <w:p>
            <w:pPr>
              <w:pStyle w:val="5"/>
              <w:snapToGrid w:val="0"/>
              <w:jc w:val="left"/>
              <w:rPr>
                <w:rFonts w:hAnsi="宋体" w:cs="宋体"/>
                <w:color w:val="auto"/>
                <w:szCs w:val="21"/>
                <w:highlight w:val="none"/>
              </w:rPr>
            </w:pPr>
            <w:r>
              <w:rPr>
                <w:rFonts w:hint="eastAsia" w:hAnsi="宋体" w:cs="宋体"/>
                <w:color w:val="auto"/>
                <w:szCs w:val="21"/>
                <w:highlight w:val="none"/>
              </w:rPr>
              <w:t xml:space="preserve">1个 SlimSAS 4i 连接器，适用于4个 SATA 6Gb/s1  </w:t>
            </w:r>
          </w:p>
          <w:p>
            <w:pPr>
              <w:pStyle w:val="5"/>
              <w:snapToGrid w:val="0"/>
              <w:jc w:val="left"/>
              <w:rPr>
                <w:rFonts w:hAnsi="宋体" w:cs="宋体"/>
                <w:color w:val="auto"/>
                <w:szCs w:val="21"/>
                <w:highlight w:val="none"/>
              </w:rPr>
            </w:pPr>
            <w:r>
              <w:rPr>
                <w:rFonts w:hint="eastAsia" w:hAnsi="宋体" w:cs="宋体"/>
                <w:color w:val="auto"/>
                <w:szCs w:val="21"/>
                <w:highlight w:val="none"/>
              </w:rPr>
              <w:t>1个 M.2插槽与 PCIe Gen4x4 接口</w:t>
            </w:r>
          </w:p>
          <w:p>
            <w:pPr>
              <w:pStyle w:val="5"/>
              <w:snapToGrid w:val="0"/>
              <w:jc w:val="left"/>
              <w:rPr>
                <w:rFonts w:hAnsi="宋体" w:cs="宋体"/>
                <w:color w:val="auto"/>
                <w:szCs w:val="21"/>
                <w:highlight w:val="none"/>
              </w:rPr>
            </w:pPr>
            <w:r>
              <w:rPr>
                <w:rFonts w:hint="eastAsia" w:hAnsi="宋体" w:cs="宋体"/>
                <w:color w:val="auto"/>
                <w:szCs w:val="21"/>
                <w:highlight w:val="none"/>
              </w:rPr>
              <w:t>4 个PCIe Gen4 x16扩展槽</w:t>
            </w:r>
          </w:p>
          <w:p>
            <w:pPr>
              <w:pStyle w:val="5"/>
              <w:snapToGrid w:val="0"/>
              <w:jc w:val="left"/>
              <w:rPr>
                <w:rFonts w:hAnsi="宋体" w:cs="宋体"/>
                <w:color w:val="auto"/>
                <w:szCs w:val="21"/>
                <w:highlight w:val="none"/>
              </w:rPr>
            </w:pPr>
            <w:r>
              <w:rPr>
                <w:rFonts w:hint="eastAsia" w:hAnsi="宋体" w:cs="宋体"/>
                <w:color w:val="auto"/>
                <w:szCs w:val="21"/>
                <w:highlight w:val="none"/>
              </w:rPr>
              <w:t>4.固态硬盘：不低于2T，读写速度不小于5000MB/s；</w:t>
            </w:r>
          </w:p>
          <w:p>
            <w:pPr>
              <w:pStyle w:val="5"/>
              <w:snapToGrid w:val="0"/>
              <w:jc w:val="left"/>
              <w:rPr>
                <w:rFonts w:hAnsi="宋体" w:cs="宋体"/>
                <w:color w:val="auto"/>
                <w:szCs w:val="21"/>
                <w:highlight w:val="none"/>
              </w:rPr>
            </w:pPr>
            <w:r>
              <w:rPr>
                <w:rFonts w:hint="eastAsia" w:hAnsi="宋体" w:cs="宋体"/>
                <w:color w:val="auto"/>
                <w:szCs w:val="21"/>
                <w:highlight w:val="none"/>
              </w:rPr>
              <w:t>5.机械硬盘：不低于16T；</w:t>
            </w:r>
          </w:p>
          <w:p>
            <w:pPr>
              <w:pStyle w:val="5"/>
              <w:snapToGrid w:val="0"/>
              <w:jc w:val="left"/>
              <w:rPr>
                <w:rFonts w:hAnsi="宋体" w:cs="宋体"/>
                <w:color w:val="auto"/>
                <w:szCs w:val="21"/>
                <w:highlight w:val="none"/>
              </w:rPr>
            </w:pPr>
            <w:r>
              <w:rPr>
                <w:rFonts w:hint="eastAsia" w:hAnsi="宋体" w:cs="宋体"/>
                <w:color w:val="auto"/>
                <w:szCs w:val="21"/>
                <w:highlight w:val="none"/>
              </w:rPr>
              <w:t>6.辅助显卡：显存不小于2G；</w:t>
            </w:r>
          </w:p>
          <w:p>
            <w:pPr>
              <w:pStyle w:val="5"/>
              <w:snapToGrid w:val="0"/>
              <w:jc w:val="left"/>
              <w:rPr>
                <w:rFonts w:hAnsi="宋体" w:cs="宋体"/>
                <w:color w:val="auto"/>
                <w:szCs w:val="21"/>
                <w:highlight w:val="none"/>
              </w:rPr>
            </w:pPr>
            <w:r>
              <w:rPr>
                <w:rFonts w:hint="eastAsia" w:hAnsi="宋体" w:cs="宋体"/>
                <w:color w:val="auto"/>
                <w:szCs w:val="21"/>
                <w:highlight w:val="none"/>
              </w:rPr>
              <w:t>7.机箱，散热，供电充足，功率不小于1300W，运行稳定可靠，质保3年。</w:t>
            </w:r>
          </w:p>
        </w:tc>
        <w:tc>
          <w:tcPr>
            <w:tcW w:w="343" w:type="pct"/>
            <w:vAlign w:val="center"/>
          </w:tcPr>
          <w:p>
            <w:pPr>
              <w:pStyle w:val="5"/>
              <w:snapToGrid w:val="0"/>
              <w:jc w:val="center"/>
              <w:rPr>
                <w:rFonts w:hAnsi="宋体" w:cs="宋体"/>
                <w:color w:val="auto"/>
                <w:szCs w:val="21"/>
                <w:highlight w:val="none"/>
              </w:rPr>
            </w:pPr>
            <w:r>
              <w:rPr>
                <w:rFonts w:hint="eastAsia" w:hAnsi="宋体" w:cs="宋体"/>
                <w:color w:val="auto"/>
                <w:szCs w:val="21"/>
                <w:highlight w:val="none"/>
              </w:rPr>
              <w:t>1</w:t>
            </w:r>
          </w:p>
        </w:tc>
        <w:tc>
          <w:tcPr>
            <w:tcW w:w="354" w:type="pct"/>
            <w:vAlign w:val="center"/>
          </w:tcPr>
          <w:p>
            <w:pPr>
              <w:pStyle w:val="5"/>
              <w:snapToGrid w:val="0"/>
              <w:jc w:val="center"/>
              <w:rPr>
                <w:rFonts w:hAnsi="宋体" w:cs="宋体"/>
                <w:color w:val="auto"/>
                <w:szCs w:val="21"/>
                <w:highlight w:val="none"/>
              </w:rPr>
            </w:pPr>
            <w:r>
              <w:rPr>
                <w:rFonts w:hint="eastAsia" w:hAnsi="宋体" w:cs="宋体"/>
                <w:color w:val="auto"/>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 w:type="pct"/>
            <w:vAlign w:val="center"/>
          </w:tcPr>
          <w:p>
            <w:pPr>
              <w:pStyle w:val="5"/>
              <w:snapToGrid w:val="0"/>
              <w:spacing w:before="190" w:after="190"/>
              <w:jc w:val="center"/>
              <w:rPr>
                <w:rFonts w:hAnsi="宋体" w:cs="宋体"/>
                <w:color w:val="auto"/>
                <w:szCs w:val="21"/>
                <w:highlight w:val="none"/>
              </w:rPr>
            </w:pPr>
            <w:r>
              <w:rPr>
                <w:rFonts w:hint="eastAsia" w:hAnsi="宋体" w:cs="宋体"/>
                <w:color w:val="auto"/>
                <w:szCs w:val="21"/>
                <w:highlight w:val="none"/>
              </w:rPr>
              <w:t>4</w:t>
            </w:r>
          </w:p>
        </w:tc>
        <w:tc>
          <w:tcPr>
            <w:tcW w:w="634" w:type="pct"/>
            <w:vAlign w:val="center"/>
          </w:tcPr>
          <w:p>
            <w:pPr>
              <w:pStyle w:val="5"/>
              <w:snapToGrid w:val="0"/>
              <w:spacing w:before="190" w:after="190"/>
              <w:jc w:val="center"/>
              <w:rPr>
                <w:rFonts w:hAnsi="宋体" w:cs="宋体"/>
                <w:color w:val="auto"/>
                <w:szCs w:val="21"/>
                <w:highlight w:val="none"/>
              </w:rPr>
            </w:pPr>
            <w:r>
              <w:rPr>
                <w:rFonts w:hint="eastAsia" w:hAnsi="宋体" w:cs="宋体"/>
                <w:color w:val="auto"/>
                <w:szCs w:val="21"/>
                <w:highlight w:val="none"/>
              </w:rPr>
              <w:t>低压人工淹没空化机组</w:t>
            </w:r>
          </w:p>
        </w:tc>
        <w:tc>
          <w:tcPr>
            <w:tcW w:w="3365" w:type="pct"/>
            <w:vAlign w:val="center"/>
          </w:tcPr>
          <w:p>
            <w:pPr>
              <w:pStyle w:val="5"/>
              <w:snapToGrid w:val="0"/>
              <w:jc w:val="left"/>
              <w:rPr>
                <w:rFonts w:hAnsi="宋体" w:cs="宋体"/>
                <w:color w:val="auto"/>
                <w:szCs w:val="21"/>
                <w:highlight w:val="none"/>
              </w:rPr>
            </w:pPr>
            <w:r>
              <w:rPr>
                <w:rFonts w:hint="eastAsia" w:hAnsi="宋体" w:cs="宋体"/>
                <w:color w:val="auto"/>
                <w:szCs w:val="21"/>
                <w:highlight w:val="none"/>
              </w:rPr>
              <w:t>一、高压泵组</w:t>
            </w:r>
          </w:p>
          <w:p>
            <w:pPr>
              <w:pStyle w:val="5"/>
              <w:snapToGrid w:val="0"/>
              <w:jc w:val="left"/>
              <w:rPr>
                <w:rFonts w:hAnsi="宋体" w:cs="宋体"/>
                <w:color w:val="auto"/>
                <w:szCs w:val="21"/>
                <w:highlight w:val="none"/>
              </w:rPr>
            </w:pPr>
            <w:r>
              <w:rPr>
                <w:rFonts w:hint="eastAsia" w:hAnsi="宋体" w:cs="宋体"/>
                <w:color w:val="auto"/>
                <w:szCs w:val="21"/>
                <w:highlight w:val="none"/>
              </w:rPr>
              <w:t>1.三柱塞高压泵：压力：0-50MPa；流量：0-22L/Min"；</w:t>
            </w:r>
          </w:p>
          <w:p>
            <w:pPr>
              <w:pStyle w:val="5"/>
              <w:snapToGrid w:val="0"/>
              <w:jc w:val="left"/>
              <w:rPr>
                <w:rFonts w:hAnsi="宋体" w:cs="宋体"/>
                <w:color w:val="auto"/>
                <w:szCs w:val="21"/>
                <w:highlight w:val="none"/>
              </w:rPr>
            </w:pPr>
            <w:r>
              <w:rPr>
                <w:rFonts w:hint="eastAsia" w:hAnsi="宋体" w:cs="宋体"/>
                <w:color w:val="auto"/>
                <w:szCs w:val="21"/>
                <w:highlight w:val="none"/>
              </w:rPr>
              <w:t>2.耐震压力表：量程0-100MPa；</w:t>
            </w:r>
          </w:p>
          <w:p>
            <w:pPr>
              <w:pStyle w:val="5"/>
              <w:snapToGrid w:val="0"/>
              <w:jc w:val="left"/>
              <w:rPr>
                <w:rFonts w:hAnsi="宋体" w:cs="宋体"/>
                <w:color w:val="auto"/>
                <w:szCs w:val="21"/>
                <w:highlight w:val="none"/>
              </w:rPr>
            </w:pPr>
            <w:r>
              <w:rPr>
                <w:rFonts w:hint="eastAsia" w:hAnsi="宋体" w:cs="宋体"/>
                <w:color w:val="auto"/>
                <w:szCs w:val="21"/>
                <w:highlight w:val="none"/>
              </w:rPr>
              <w:t>3.调压阀：0-65MPa；</w:t>
            </w:r>
          </w:p>
          <w:p>
            <w:pPr>
              <w:pStyle w:val="5"/>
              <w:snapToGrid w:val="0"/>
              <w:jc w:val="left"/>
              <w:rPr>
                <w:rFonts w:hAnsi="宋体" w:cs="宋体"/>
                <w:color w:val="auto"/>
                <w:szCs w:val="21"/>
                <w:highlight w:val="none"/>
              </w:rPr>
            </w:pPr>
            <w:r>
              <w:rPr>
                <w:rFonts w:hint="eastAsia" w:hAnsi="宋体" w:cs="宋体"/>
                <w:color w:val="auto"/>
                <w:szCs w:val="21"/>
                <w:highlight w:val="none"/>
              </w:rPr>
              <w:t>4.安全阀：0-100MPa；</w:t>
            </w:r>
          </w:p>
          <w:p>
            <w:pPr>
              <w:pStyle w:val="5"/>
              <w:snapToGrid w:val="0"/>
              <w:jc w:val="left"/>
              <w:rPr>
                <w:rFonts w:hAnsi="宋体" w:cs="宋体"/>
                <w:color w:val="auto"/>
                <w:szCs w:val="21"/>
                <w:highlight w:val="none"/>
              </w:rPr>
            </w:pPr>
            <w:r>
              <w:rPr>
                <w:rFonts w:hint="eastAsia" w:hAnsi="宋体" w:cs="宋体"/>
                <w:color w:val="auto"/>
                <w:szCs w:val="21"/>
                <w:highlight w:val="none"/>
              </w:rPr>
              <w:t>5.电机功率≥22kW</w:t>
            </w:r>
          </w:p>
          <w:p>
            <w:pPr>
              <w:pStyle w:val="5"/>
              <w:snapToGrid w:val="0"/>
              <w:jc w:val="left"/>
              <w:rPr>
                <w:rFonts w:hAnsi="宋体" w:cs="宋体"/>
                <w:color w:val="auto"/>
                <w:szCs w:val="21"/>
                <w:highlight w:val="none"/>
              </w:rPr>
            </w:pPr>
            <w:r>
              <w:rPr>
                <w:rFonts w:hint="eastAsia" w:hAnsi="宋体" w:cs="宋体"/>
                <w:color w:val="auto"/>
                <w:szCs w:val="21"/>
                <w:highlight w:val="none"/>
              </w:rPr>
              <w:t>6.整机尺寸≤140*60*80；</w:t>
            </w:r>
          </w:p>
          <w:p>
            <w:pPr>
              <w:pStyle w:val="5"/>
              <w:snapToGrid w:val="0"/>
              <w:jc w:val="left"/>
              <w:rPr>
                <w:rFonts w:hAnsi="宋体" w:cs="宋体"/>
                <w:color w:val="auto"/>
                <w:szCs w:val="21"/>
                <w:highlight w:val="none"/>
              </w:rPr>
            </w:pPr>
            <w:r>
              <w:rPr>
                <w:rFonts w:hint="eastAsia" w:hAnsi="宋体" w:cs="宋体"/>
                <w:color w:val="auto"/>
                <w:szCs w:val="21"/>
                <w:highlight w:val="none"/>
              </w:rPr>
              <w:t>7.框架底盘总成：140*60*80；</w:t>
            </w:r>
          </w:p>
          <w:p>
            <w:pPr>
              <w:pStyle w:val="5"/>
              <w:snapToGrid w:val="0"/>
              <w:jc w:val="left"/>
              <w:rPr>
                <w:rFonts w:hAnsi="宋体" w:cs="宋体"/>
                <w:color w:val="auto"/>
                <w:szCs w:val="21"/>
                <w:highlight w:val="none"/>
              </w:rPr>
            </w:pPr>
            <w:r>
              <w:rPr>
                <w:rFonts w:hint="eastAsia" w:hAnsi="宋体" w:cs="宋体"/>
                <w:color w:val="auto"/>
                <w:szCs w:val="21"/>
                <w:highlight w:val="none"/>
              </w:rPr>
              <w:t>8.供水管路系统：不锈钢自吸泵；</w:t>
            </w:r>
          </w:p>
          <w:p>
            <w:pPr>
              <w:pStyle w:val="5"/>
              <w:snapToGrid w:val="0"/>
              <w:jc w:val="left"/>
              <w:rPr>
                <w:rFonts w:hAnsi="宋体" w:cs="宋体"/>
                <w:color w:val="auto"/>
                <w:szCs w:val="21"/>
                <w:highlight w:val="none"/>
              </w:rPr>
            </w:pPr>
            <w:r>
              <w:rPr>
                <w:rFonts w:hint="eastAsia" w:hAnsi="宋体" w:cs="宋体"/>
                <w:color w:val="auto"/>
                <w:szCs w:val="21"/>
                <w:highlight w:val="none"/>
              </w:rPr>
              <w:t>9.过滤器</w:t>
            </w:r>
            <w:r>
              <w:rPr>
                <w:rFonts w:hint="eastAsia" w:hAnsi="宋体" w:cs="宋体"/>
                <w:color w:val="auto"/>
                <w:szCs w:val="21"/>
                <w:highlight w:val="none"/>
              </w:rPr>
              <w:tab/>
            </w:r>
            <w:r>
              <w:rPr>
                <w:rFonts w:hint="eastAsia" w:hAnsi="宋体" w:cs="宋体"/>
                <w:color w:val="auto"/>
                <w:szCs w:val="21"/>
                <w:highlight w:val="none"/>
              </w:rPr>
              <w:t>精密过滤器；</w:t>
            </w:r>
          </w:p>
          <w:p>
            <w:pPr>
              <w:pStyle w:val="5"/>
              <w:snapToGrid w:val="0"/>
              <w:jc w:val="left"/>
              <w:rPr>
                <w:rFonts w:hAnsi="宋体" w:cs="宋体"/>
                <w:color w:val="auto"/>
                <w:szCs w:val="21"/>
                <w:highlight w:val="none"/>
              </w:rPr>
            </w:pPr>
            <w:r>
              <w:rPr>
                <w:rFonts w:hint="eastAsia" w:hAnsi="宋体" w:cs="宋体"/>
                <w:color w:val="auto"/>
                <w:szCs w:val="21"/>
                <w:highlight w:val="none"/>
              </w:rPr>
              <w:t>10.移动轮不小于</w:t>
            </w:r>
            <w:r>
              <w:rPr>
                <w:rFonts w:hint="eastAsia" w:hAnsi="宋体" w:cs="宋体"/>
                <w:color w:val="auto"/>
                <w:szCs w:val="21"/>
                <w:highlight w:val="none"/>
              </w:rPr>
              <w:tab/>
            </w:r>
            <w:r>
              <w:rPr>
                <w:rFonts w:hint="eastAsia" w:hAnsi="宋体" w:cs="宋体"/>
                <w:color w:val="auto"/>
                <w:szCs w:val="21"/>
                <w:highlight w:val="none"/>
              </w:rPr>
              <w:t>4寸；</w:t>
            </w:r>
          </w:p>
          <w:p>
            <w:pPr>
              <w:pStyle w:val="5"/>
              <w:snapToGrid w:val="0"/>
              <w:jc w:val="left"/>
              <w:rPr>
                <w:rFonts w:hAnsi="宋体" w:cs="宋体"/>
                <w:color w:val="auto"/>
                <w:szCs w:val="21"/>
                <w:highlight w:val="none"/>
              </w:rPr>
            </w:pPr>
            <w:r>
              <w:rPr>
                <w:rFonts w:hint="eastAsia" w:hAnsi="宋体" w:cs="宋体"/>
                <w:color w:val="auto"/>
                <w:szCs w:val="21"/>
                <w:highlight w:val="none"/>
              </w:rPr>
              <w:t>11.高压胶管：不小于30米。</w:t>
            </w:r>
          </w:p>
          <w:p>
            <w:pPr>
              <w:pStyle w:val="5"/>
              <w:snapToGrid w:val="0"/>
              <w:jc w:val="left"/>
              <w:rPr>
                <w:rFonts w:hAnsi="宋体" w:cs="宋体"/>
                <w:color w:val="auto"/>
                <w:szCs w:val="21"/>
                <w:highlight w:val="none"/>
              </w:rPr>
            </w:pPr>
            <w:r>
              <w:rPr>
                <w:rFonts w:hint="eastAsia" w:hAnsi="宋体" w:cs="宋体"/>
                <w:color w:val="auto"/>
                <w:szCs w:val="21"/>
                <w:highlight w:val="none"/>
              </w:rPr>
              <w:t>二、低压泵组</w:t>
            </w:r>
          </w:p>
          <w:p>
            <w:pPr>
              <w:pStyle w:val="5"/>
              <w:snapToGrid w:val="0"/>
              <w:jc w:val="left"/>
              <w:rPr>
                <w:rFonts w:hAnsi="宋体" w:cs="宋体"/>
                <w:color w:val="auto"/>
                <w:szCs w:val="21"/>
                <w:highlight w:val="none"/>
              </w:rPr>
            </w:pPr>
            <w:r>
              <w:rPr>
                <w:rFonts w:hint="eastAsia" w:hAnsi="宋体" w:cs="宋体"/>
                <w:color w:val="auto"/>
                <w:szCs w:val="21"/>
                <w:highlight w:val="none"/>
              </w:rPr>
              <w:t>1.额定功率：不小于1500W；</w:t>
            </w:r>
          </w:p>
          <w:p>
            <w:pPr>
              <w:pStyle w:val="5"/>
              <w:snapToGrid w:val="0"/>
              <w:jc w:val="left"/>
              <w:rPr>
                <w:rFonts w:hAnsi="宋体" w:cs="宋体"/>
                <w:color w:val="auto"/>
                <w:szCs w:val="21"/>
                <w:highlight w:val="none"/>
              </w:rPr>
            </w:pPr>
            <w:r>
              <w:rPr>
                <w:rFonts w:hint="eastAsia" w:hAnsi="宋体" w:cs="宋体"/>
                <w:color w:val="auto"/>
                <w:szCs w:val="21"/>
                <w:highlight w:val="none"/>
              </w:rPr>
              <w:t>2.最大扬程：不小于25m；</w:t>
            </w:r>
          </w:p>
          <w:p>
            <w:pPr>
              <w:pStyle w:val="5"/>
              <w:snapToGrid w:val="0"/>
              <w:jc w:val="left"/>
              <w:rPr>
                <w:rFonts w:hAnsi="宋体" w:cs="宋体"/>
                <w:color w:val="auto"/>
                <w:szCs w:val="21"/>
                <w:highlight w:val="none"/>
              </w:rPr>
            </w:pPr>
            <w:r>
              <w:rPr>
                <w:rFonts w:hint="eastAsia" w:hAnsi="宋体" w:cs="宋体"/>
                <w:color w:val="auto"/>
                <w:szCs w:val="21"/>
                <w:highlight w:val="none"/>
              </w:rPr>
              <w:t>3.最大流量：不小于18m³/h；</w:t>
            </w:r>
          </w:p>
          <w:p>
            <w:pPr>
              <w:pStyle w:val="5"/>
              <w:snapToGrid w:val="0"/>
              <w:jc w:val="left"/>
              <w:rPr>
                <w:rFonts w:hAnsi="宋体" w:cs="宋体"/>
                <w:color w:val="auto"/>
                <w:szCs w:val="21"/>
                <w:highlight w:val="none"/>
              </w:rPr>
            </w:pPr>
            <w:r>
              <w:rPr>
                <w:rFonts w:hint="eastAsia" w:hAnsi="宋体" w:cs="宋体"/>
                <w:color w:val="auto"/>
                <w:szCs w:val="21"/>
                <w:highlight w:val="none"/>
              </w:rPr>
              <w:t>4.进出水口径：不小于1.5寸。</w:t>
            </w:r>
          </w:p>
          <w:p>
            <w:pPr>
              <w:pStyle w:val="5"/>
              <w:snapToGrid w:val="0"/>
              <w:jc w:val="left"/>
              <w:rPr>
                <w:rFonts w:hAnsi="宋体" w:cs="宋体"/>
                <w:color w:val="auto"/>
                <w:szCs w:val="21"/>
                <w:highlight w:val="none"/>
              </w:rPr>
            </w:pPr>
            <w:r>
              <w:rPr>
                <w:rFonts w:hint="eastAsia" w:hAnsi="宋体" w:cs="宋体"/>
                <w:color w:val="auto"/>
                <w:szCs w:val="21"/>
                <w:highlight w:val="none"/>
              </w:rPr>
              <w:t>三、空化喷嘴</w:t>
            </w:r>
          </w:p>
          <w:p>
            <w:pPr>
              <w:pStyle w:val="5"/>
              <w:snapToGrid w:val="0"/>
              <w:jc w:val="left"/>
              <w:rPr>
                <w:rFonts w:hAnsi="宋体" w:cs="宋体"/>
                <w:color w:val="auto"/>
                <w:szCs w:val="21"/>
                <w:highlight w:val="none"/>
              </w:rPr>
            </w:pPr>
            <w:r>
              <w:rPr>
                <w:rFonts w:hint="eastAsia" w:hAnsi="宋体" w:cs="宋体"/>
                <w:color w:val="auto"/>
                <w:szCs w:val="21"/>
                <w:highlight w:val="none"/>
              </w:rPr>
              <w:t>人工淹没空化喷嘴。</w:t>
            </w:r>
          </w:p>
        </w:tc>
        <w:tc>
          <w:tcPr>
            <w:tcW w:w="343" w:type="pct"/>
            <w:vAlign w:val="center"/>
          </w:tcPr>
          <w:p>
            <w:pPr>
              <w:pStyle w:val="5"/>
              <w:snapToGrid w:val="0"/>
              <w:jc w:val="center"/>
              <w:rPr>
                <w:rFonts w:hAnsi="宋体" w:cs="宋体"/>
                <w:color w:val="auto"/>
                <w:szCs w:val="21"/>
                <w:highlight w:val="none"/>
              </w:rPr>
            </w:pPr>
            <w:r>
              <w:rPr>
                <w:rFonts w:hint="eastAsia" w:hAnsi="宋体" w:cs="宋体"/>
                <w:color w:val="auto"/>
                <w:szCs w:val="21"/>
                <w:highlight w:val="none"/>
              </w:rPr>
              <w:t>1</w:t>
            </w:r>
          </w:p>
        </w:tc>
        <w:tc>
          <w:tcPr>
            <w:tcW w:w="354" w:type="pct"/>
            <w:vAlign w:val="center"/>
          </w:tcPr>
          <w:p>
            <w:pPr>
              <w:pStyle w:val="5"/>
              <w:snapToGrid w:val="0"/>
              <w:jc w:val="center"/>
              <w:rPr>
                <w:rFonts w:hAnsi="宋体" w:cs="宋体"/>
                <w:color w:val="auto"/>
                <w:szCs w:val="21"/>
                <w:highlight w:val="none"/>
              </w:rPr>
            </w:pPr>
            <w:r>
              <w:rPr>
                <w:rFonts w:hint="eastAsia" w:hAnsi="宋体" w:cs="宋体"/>
                <w:color w:val="auto"/>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 w:type="pct"/>
            <w:vAlign w:val="center"/>
          </w:tcPr>
          <w:p>
            <w:pPr>
              <w:pStyle w:val="5"/>
              <w:snapToGrid w:val="0"/>
              <w:spacing w:before="190" w:after="190"/>
              <w:jc w:val="center"/>
              <w:rPr>
                <w:rFonts w:hAnsi="宋体" w:cs="宋体"/>
                <w:color w:val="auto"/>
                <w:szCs w:val="21"/>
                <w:highlight w:val="none"/>
              </w:rPr>
            </w:pPr>
            <w:r>
              <w:rPr>
                <w:rFonts w:hint="eastAsia" w:hAnsi="宋体" w:cs="宋体"/>
                <w:color w:val="auto"/>
                <w:szCs w:val="21"/>
                <w:highlight w:val="none"/>
              </w:rPr>
              <w:t>5</w:t>
            </w:r>
          </w:p>
        </w:tc>
        <w:tc>
          <w:tcPr>
            <w:tcW w:w="634" w:type="pct"/>
            <w:vAlign w:val="center"/>
          </w:tcPr>
          <w:p>
            <w:pPr>
              <w:pStyle w:val="5"/>
              <w:snapToGrid w:val="0"/>
              <w:spacing w:before="190" w:after="190"/>
              <w:jc w:val="center"/>
              <w:rPr>
                <w:rFonts w:hAnsi="宋体" w:cs="宋体"/>
                <w:color w:val="auto"/>
                <w:szCs w:val="21"/>
                <w:highlight w:val="none"/>
              </w:rPr>
            </w:pPr>
            <w:r>
              <w:rPr>
                <w:rFonts w:hint="eastAsia" w:hAnsi="宋体" w:cs="宋体"/>
                <w:color w:val="auto"/>
                <w:szCs w:val="21"/>
                <w:highlight w:val="none"/>
              </w:rPr>
              <w:t>钢结构动态应变检测系统</w:t>
            </w:r>
          </w:p>
        </w:tc>
        <w:tc>
          <w:tcPr>
            <w:tcW w:w="3365" w:type="pct"/>
            <w:vAlign w:val="center"/>
          </w:tcPr>
          <w:p>
            <w:pPr>
              <w:pStyle w:val="5"/>
              <w:snapToGrid w:val="0"/>
              <w:jc w:val="left"/>
              <w:rPr>
                <w:rFonts w:hAnsi="宋体" w:cs="宋体"/>
                <w:color w:val="auto"/>
                <w:szCs w:val="21"/>
                <w:highlight w:val="none"/>
              </w:rPr>
            </w:pPr>
            <w:r>
              <w:rPr>
                <w:rFonts w:hint="eastAsia" w:hAnsi="宋体" w:cs="宋体"/>
                <w:color w:val="auto"/>
                <w:szCs w:val="21"/>
                <w:highlight w:val="none"/>
              </w:rPr>
              <w:t>1.无线应变节点</w:t>
            </w:r>
          </w:p>
          <w:p>
            <w:pPr>
              <w:pStyle w:val="5"/>
              <w:snapToGrid w:val="0"/>
              <w:jc w:val="left"/>
              <w:rPr>
                <w:rFonts w:hAnsi="宋体" w:cs="宋体"/>
                <w:color w:val="auto"/>
                <w:szCs w:val="21"/>
                <w:highlight w:val="none"/>
              </w:rPr>
            </w:pPr>
            <w:r>
              <w:rPr>
                <w:rFonts w:hint="eastAsia" w:hAnsi="宋体" w:cs="宋体"/>
                <w:color w:val="auto"/>
                <w:szCs w:val="21"/>
                <w:highlight w:val="none"/>
              </w:rPr>
              <w:t>1)</w:t>
            </w:r>
            <w:r>
              <w:rPr>
                <w:rFonts w:hint="eastAsia" w:hAnsi="宋体" w:cs="宋体"/>
                <w:color w:val="auto"/>
                <w:szCs w:val="21"/>
                <w:highlight w:val="none"/>
              </w:rPr>
              <w:tab/>
            </w:r>
            <w:r>
              <w:rPr>
                <w:rFonts w:hint="eastAsia" w:hAnsi="宋体" w:cs="宋体"/>
                <w:color w:val="auto"/>
                <w:szCs w:val="21"/>
                <w:highlight w:val="none"/>
              </w:rPr>
              <w:t>同步精度：0.1 mS；</w:t>
            </w:r>
          </w:p>
          <w:p>
            <w:pPr>
              <w:pStyle w:val="5"/>
              <w:snapToGrid w:val="0"/>
              <w:jc w:val="left"/>
              <w:rPr>
                <w:rFonts w:hAnsi="宋体" w:cs="宋体"/>
                <w:color w:val="auto"/>
                <w:szCs w:val="21"/>
                <w:highlight w:val="none"/>
              </w:rPr>
            </w:pPr>
            <w:r>
              <w:rPr>
                <w:rFonts w:hint="eastAsia" w:hAnsi="宋体" w:cs="宋体"/>
                <w:color w:val="auto"/>
                <w:szCs w:val="21"/>
                <w:highlight w:val="none"/>
              </w:rPr>
              <w:t>2)</w:t>
            </w:r>
            <w:r>
              <w:rPr>
                <w:rFonts w:hint="eastAsia" w:hAnsi="宋体" w:cs="宋体"/>
                <w:color w:val="auto"/>
                <w:szCs w:val="21"/>
                <w:highlight w:val="none"/>
              </w:rPr>
              <w:tab/>
            </w:r>
            <w:r>
              <w:rPr>
                <w:rFonts w:hint="eastAsia" w:hAnsi="宋体" w:cs="宋体"/>
                <w:color w:val="auto"/>
                <w:szCs w:val="21"/>
                <w:highlight w:val="none"/>
              </w:rPr>
              <w:t>数据存储器容量：1GB Flash；</w:t>
            </w:r>
          </w:p>
          <w:p>
            <w:pPr>
              <w:pStyle w:val="5"/>
              <w:snapToGrid w:val="0"/>
              <w:jc w:val="left"/>
              <w:rPr>
                <w:rFonts w:hAnsi="宋体" w:cs="宋体"/>
                <w:color w:val="auto"/>
                <w:szCs w:val="21"/>
                <w:highlight w:val="none"/>
              </w:rPr>
            </w:pPr>
            <w:r>
              <w:rPr>
                <w:rFonts w:hint="eastAsia" w:hAnsi="宋体" w:cs="宋体"/>
                <w:color w:val="auto"/>
                <w:szCs w:val="21"/>
                <w:highlight w:val="none"/>
              </w:rPr>
              <w:t>3)</w:t>
            </w:r>
            <w:r>
              <w:rPr>
                <w:rFonts w:hint="eastAsia" w:hAnsi="宋体" w:cs="宋体"/>
                <w:color w:val="auto"/>
                <w:szCs w:val="21"/>
                <w:highlight w:val="none"/>
              </w:rPr>
              <w:tab/>
            </w:r>
            <w:r>
              <w:rPr>
                <w:rFonts w:hint="eastAsia" w:hAnsi="宋体" w:cs="宋体"/>
                <w:color w:val="auto"/>
                <w:szCs w:val="21"/>
                <w:highlight w:val="none"/>
              </w:rPr>
              <w:t>量程范围：±15000 µε、±100000 µε；</w:t>
            </w:r>
          </w:p>
          <w:p>
            <w:pPr>
              <w:pStyle w:val="5"/>
              <w:snapToGrid w:val="0"/>
              <w:jc w:val="left"/>
              <w:rPr>
                <w:rFonts w:hAnsi="宋体" w:cs="宋体"/>
                <w:color w:val="auto"/>
                <w:szCs w:val="21"/>
                <w:highlight w:val="none"/>
              </w:rPr>
            </w:pPr>
            <w:r>
              <w:rPr>
                <w:rFonts w:hint="eastAsia" w:hAnsi="宋体" w:cs="宋体"/>
                <w:color w:val="auto"/>
                <w:szCs w:val="21"/>
                <w:highlight w:val="none"/>
              </w:rPr>
              <w:t>4)</w:t>
            </w:r>
            <w:r>
              <w:rPr>
                <w:rFonts w:hint="eastAsia" w:hAnsi="宋体" w:cs="宋体"/>
                <w:color w:val="auto"/>
                <w:szCs w:val="21"/>
                <w:highlight w:val="none"/>
              </w:rPr>
              <w:tab/>
            </w:r>
            <w:r>
              <w:rPr>
                <w:rFonts w:hint="eastAsia" w:hAnsi="宋体" w:cs="宋体"/>
                <w:color w:val="auto"/>
                <w:szCs w:val="21"/>
                <w:highlight w:val="none"/>
              </w:rPr>
              <w:t>通道数：4；</w:t>
            </w:r>
          </w:p>
          <w:p>
            <w:pPr>
              <w:pStyle w:val="5"/>
              <w:snapToGrid w:val="0"/>
              <w:jc w:val="left"/>
              <w:rPr>
                <w:rFonts w:hAnsi="宋体" w:cs="宋体"/>
                <w:color w:val="auto"/>
                <w:szCs w:val="21"/>
                <w:highlight w:val="none"/>
              </w:rPr>
            </w:pPr>
            <w:r>
              <w:rPr>
                <w:rFonts w:hint="eastAsia" w:hAnsi="宋体" w:cs="宋体"/>
                <w:color w:val="auto"/>
                <w:szCs w:val="21"/>
                <w:highlight w:val="none"/>
              </w:rPr>
              <w:t>5)</w:t>
            </w:r>
            <w:r>
              <w:rPr>
                <w:rFonts w:hint="eastAsia" w:hAnsi="宋体" w:cs="宋体"/>
                <w:color w:val="auto"/>
                <w:szCs w:val="21"/>
                <w:highlight w:val="none"/>
              </w:rPr>
              <w:tab/>
            </w:r>
            <w:r>
              <w:rPr>
                <w:rFonts w:hint="eastAsia" w:hAnsi="宋体" w:cs="宋体"/>
                <w:color w:val="auto"/>
                <w:szCs w:val="21"/>
                <w:highlight w:val="none"/>
              </w:rPr>
              <w:t>A/D分辨率：24bit；</w:t>
            </w:r>
          </w:p>
          <w:p>
            <w:pPr>
              <w:pStyle w:val="5"/>
              <w:snapToGrid w:val="0"/>
              <w:jc w:val="left"/>
              <w:rPr>
                <w:rFonts w:hAnsi="宋体" w:cs="宋体"/>
                <w:color w:val="auto"/>
                <w:szCs w:val="21"/>
                <w:highlight w:val="none"/>
              </w:rPr>
            </w:pPr>
            <w:r>
              <w:rPr>
                <w:rFonts w:hint="eastAsia" w:hAnsi="宋体" w:cs="宋体"/>
                <w:color w:val="auto"/>
                <w:szCs w:val="21"/>
                <w:highlight w:val="none"/>
              </w:rPr>
              <w:t>6)</w:t>
            </w:r>
            <w:r>
              <w:rPr>
                <w:rFonts w:hint="eastAsia" w:hAnsi="宋体" w:cs="宋体"/>
                <w:color w:val="auto"/>
                <w:szCs w:val="21"/>
                <w:highlight w:val="none"/>
              </w:rPr>
              <w:tab/>
            </w:r>
            <w:r>
              <w:rPr>
                <w:rFonts w:hint="eastAsia" w:hAnsi="宋体" w:cs="宋体"/>
                <w:color w:val="auto"/>
                <w:szCs w:val="21"/>
                <w:highlight w:val="none"/>
              </w:rPr>
              <w:t>输入：自动切换，两线制四分之一桥，三线制四分之一桥，半桥，全桥（可选电压激励或电流激励）；</w:t>
            </w:r>
          </w:p>
          <w:p>
            <w:pPr>
              <w:pStyle w:val="5"/>
              <w:snapToGrid w:val="0"/>
              <w:jc w:val="left"/>
              <w:rPr>
                <w:rFonts w:hAnsi="宋体" w:cs="宋体"/>
                <w:color w:val="auto"/>
                <w:szCs w:val="21"/>
                <w:highlight w:val="none"/>
              </w:rPr>
            </w:pPr>
            <w:r>
              <w:rPr>
                <w:rFonts w:hint="eastAsia" w:hAnsi="宋体" w:cs="宋体"/>
                <w:color w:val="auto"/>
                <w:szCs w:val="21"/>
                <w:highlight w:val="none"/>
              </w:rPr>
              <w:t>7)</w:t>
            </w:r>
            <w:r>
              <w:rPr>
                <w:rFonts w:hint="eastAsia" w:hAnsi="宋体" w:cs="宋体"/>
                <w:color w:val="auto"/>
                <w:szCs w:val="21"/>
                <w:highlight w:val="none"/>
              </w:rPr>
              <w:tab/>
            </w:r>
            <w:r>
              <w:rPr>
                <w:rFonts w:hint="eastAsia" w:hAnsi="宋体" w:cs="宋体"/>
                <w:color w:val="auto"/>
                <w:szCs w:val="21"/>
                <w:highlight w:val="none"/>
              </w:rPr>
              <w:t>采集方式：连续采集，触发采集；</w:t>
            </w:r>
          </w:p>
          <w:p>
            <w:pPr>
              <w:pStyle w:val="5"/>
              <w:snapToGrid w:val="0"/>
              <w:jc w:val="left"/>
              <w:rPr>
                <w:rFonts w:hAnsi="宋体" w:cs="宋体"/>
                <w:color w:val="auto"/>
                <w:szCs w:val="21"/>
                <w:highlight w:val="none"/>
              </w:rPr>
            </w:pPr>
            <w:r>
              <w:rPr>
                <w:rFonts w:hint="eastAsia" w:hAnsi="宋体" w:cs="宋体"/>
                <w:color w:val="auto"/>
                <w:szCs w:val="21"/>
                <w:highlight w:val="none"/>
              </w:rPr>
              <w:t>8)</w:t>
            </w:r>
            <w:r>
              <w:rPr>
                <w:rFonts w:hint="eastAsia" w:hAnsi="宋体" w:cs="宋体"/>
                <w:color w:val="auto"/>
                <w:szCs w:val="21"/>
                <w:highlight w:val="none"/>
              </w:rPr>
              <w:tab/>
            </w:r>
            <w:r>
              <w:rPr>
                <w:rFonts w:hint="eastAsia" w:hAnsi="宋体" w:cs="宋体"/>
                <w:color w:val="auto"/>
                <w:szCs w:val="21"/>
                <w:highlight w:val="none"/>
              </w:rPr>
              <w:t>冲击极限：1000g；</w:t>
            </w:r>
          </w:p>
          <w:p>
            <w:pPr>
              <w:pStyle w:val="5"/>
              <w:snapToGrid w:val="0"/>
              <w:jc w:val="left"/>
              <w:rPr>
                <w:rFonts w:hAnsi="宋体" w:cs="宋体"/>
                <w:color w:val="auto"/>
                <w:szCs w:val="21"/>
                <w:highlight w:val="none"/>
              </w:rPr>
            </w:pPr>
            <w:r>
              <w:rPr>
                <w:rFonts w:hint="eastAsia" w:hAnsi="宋体" w:cs="宋体"/>
                <w:color w:val="auto"/>
                <w:szCs w:val="21"/>
                <w:highlight w:val="none"/>
              </w:rPr>
              <w:t>9)</w:t>
            </w:r>
            <w:r>
              <w:rPr>
                <w:rFonts w:hint="eastAsia" w:hAnsi="宋体" w:cs="宋体"/>
                <w:color w:val="auto"/>
                <w:szCs w:val="21"/>
                <w:highlight w:val="none"/>
              </w:rPr>
              <w:tab/>
            </w:r>
            <w:r>
              <w:rPr>
                <w:rFonts w:hint="eastAsia" w:hAnsi="宋体" w:cs="宋体"/>
                <w:color w:val="auto"/>
                <w:szCs w:val="21"/>
                <w:highlight w:val="none"/>
              </w:rPr>
              <w:t>工作电流：连续发射≤48mA@320SPS，存储到内部存储器≤0.8mA@1000SPS，休≤ 155µA；</w:t>
            </w:r>
          </w:p>
          <w:p>
            <w:pPr>
              <w:pStyle w:val="5"/>
              <w:snapToGrid w:val="0"/>
              <w:jc w:val="left"/>
              <w:rPr>
                <w:rFonts w:hAnsi="宋体" w:cs="宋体"/>
                <w:color w:val="auto"/>
                <w:szCs w:val="21"/>
                <w:highlight w:val="none"/>
              </w:rPr>
            </w:pPr>
            <w:r>
              <w:rPr>
                <w:rFonts w:hint="eastAsia" w:hAnsi="宋体" w:cs="宋体"/>
                <w:color w:val="auto"/>
                <w:szCs w:val="21"/>
                <w:highlight w:val="none"/>
              </w:rPr>
              <w:t>10)</w:t>
            </w:r>
            <w:r>
              <w:rPr>
                <w:rFonts w:hint="eastAsia" w:hAnsi="宋体" w:cs="宋体"/>
                <w:color w:val="auto"/>
                <w:szCs w:val="21"/>
                <w:highlight w:val="none"/>
              </w:rPr>
              <w:tab/>
            </w:r>
            <w:r>
              <w:rPr>
                <w:rFonts w:hint="eastAsia" w:hAnsi="宋体" w:cs="宋体"/>
                <w:color w:val="auto"/>
                <w:szCs w:val="21"/>
                <w:highlight w:val="none"/>
              </w:rPr>
              <w:t xml:space="preserve">尺寸(长，宽，高）不大于 </w:t>
            </w:r>
            <w:r>
              <w:rPr>
                <w:rFonts w:hint="eastAsia" w:hAnsi="宋体" w:cs="宋体"/>
                <w:color w:val="auto"/>
                <w:szCs w:val="21"/>
                <w:highlight w:val="none"/>
              </w:rPr>
              <w:tab/>
            </w:r>
            <w:r>
              <w:rPr>
                <w:rFonts w:hint="eastAsia" w:hAnsi="宋体" w:cs="宋体"/>
                <w:color w:val="auto"/>
                <w:szCs w:val="21"/>
                <w:highlight w:val="none"/>
              </w:rPr>
              <w:t>107x844x64mm；</w:t>
            </w:r>
          </w:p>
          <w:p>
            <w:pPr>
              <w:pStyle w:val="5"/>
              <w:snapToGrid w:val="0"/>
              <w:jc w:val="left"/>
              <w:rPr>
                <w:rFonts w:hAnsi="宋体" w:cs="宋体"/>
                <w:color w:val="auto"/>
                <w:szCs w:val="21"/>
                <w:highlight w:val="none"/>
              </w:rPr>
            </w:pPr>
            <w:r>
              <w:rPr>
                <w:rFonts w:hint="eastAsia" w:hAnsi="宋体" w:cs="宋体"/>
                <w:color w:val="auto"/>
                <w:szCs w:val="21"/>
                <w:highlight w:val="none"/>
              </w:rPr>
              <w:t>11)</w:t>
            </w:r>
            <w:r>
              <w:rPr>
                <w:rFonts w:hint="eastAsia" w:hAnsi="宋体" w:cs="宋体"/>
                <w:color w:val="auto"/>
                <w:szCs w:val="21"/>
                <w:highlight w:val="none"/>
              </w:rPr>
              <w:tab/>
            </w:r>
            <w:r>
              <w:rPr>
                <w:rFonts w:hint="eastAsia" w:hAnsi="宋体" w:cs="宋体"/>
                <w:color w:val="auto"/>
                <w:szCs w:val="21"/>
                <w:highlight w:val="none"/>
              </w:rPr>
              <w:t>平衡范围：±100％量程范围；</w:t>
            </w:r>
          </w:p>
          <w:p>
            <w:pPr>
              <w:pStyle w:val="5"/>
              <w:snapToGrid w:val="0"/>
              <w:jc w:val="left"/>
              <w:rPr>
                <w:rFonts w:hAnsi="宋体" w:cs="宋体"/>
                <w:color w:val="auto"/>
                <w:szCs w:val="21"/>
                <w:highlight w:val="none"/>
              </w:rPr>
            </w:pPr>
            <w:r>
              <w:rPr>
                <w:rFonts w:hint="eastAsia" w:hAnsi="宋体" w:cs="宋体"/>
                <w:color w:val="auto"/>
                <w:szCs w:val="21"/>
                <w:highlight w:val="none"/>
              </w:rPr>
              <w:t>12)</w:t>
            </w:r>
            <w:r>
              <w:rPr>
                <w:rFonts w:hint="eastAsia" w:hAnsi="宋体" w:cs="宋体"/>
                <w:color w:val="auto"/>
                <w:szCs w:val="21"/>
                <w:highlight w:val="none"/>
              </w:rPr>
              <w:tab/>
            </w:r>
            <w:r>
              <w:rPr>
                <w:rFonts w:hint="eastAsia" w:hAnsi="宋体" w:cs="宋体"/>
                <w:color w:val="auto"/>
                <w:szCs w:val="21"/>
                <w:highlight w:val="none"/>
              </w:rPr>
              <w:t>最高采样频率：1000SPS；</w:t>
            </w:r>
          </w:p>
          <w:p>
            <w:pPr>
              <w:pStyle w:val="5"/>
              <w:snapToGrid w:val="0"/>
              <w:jc w:val="left"/>
              <w:rPr>
                <w:rFonts w:hAnsi="宋体" w:cs="宋体"/>
                <w:color w:val="auto"/>
                <w:szCs w:val="21"/>
                <w:highlight w:val="none"/>
              </w:rPr>
            </w:pPr>
            <w:r>
              <w:rPr>
                <w:rFonts w:hint="eastAsia" w:hAnsi="宋体" w:cs="宋体"/>
                <w:color w:val="auto"/>
                <w:szCs w:val="21"/>
                <w:highlight w:val="none"/>
              </w:rPr>
              <w:t>13)</w:t>
            </w:r>
            <w:r>
              <w:rPr>
                <w:rFonts w:hint="eastAsia" w:hAnsi="宋体" w:cs="宋体"/>
                <w:color w:val="auto"/>
                <w:szCs w:val="21"/>
                <w:highlight w:val="none"/>
              </w:rPr>
              <w:tab/>
            </w:r>
            <w:r>
              <w:rPr>
                <w:rFonts w:hint="eastAsia" w:hAnsi="宋体" w:cs="宋体"/>
                <w:color w:val="auto"/>
                <w:szCs w:val="21"/>
                <w:highlight w:val="none"/>
              </w:rPr>
              <w:t>分辨率：±0.5 µε@±15000 µε；</w:t>
            </w:r>
          </w:p>
          <w:p>
            <w:pPr>
              <w:pStyle w:val="5"/>
              <w:snapToGrid w:val="0"/>
              <w:jc w:val="left"/>
              <w:rPr>
                <w:rFonts w:hAnsi="宋体" w:cs="宋体"/>
                <w:color w:val="auto"/>
                <w:szCs w:val="21"/>
                <w:highlight w:val="none"/>
              </w:rPr>
            </w:pPr>
            <w:r>
              <w:rPr>
                <w:rFonts w:hint="eastAsia" w:hAnsi="宋体" w:cs="宋体"/>
                <w:color w:val="auto"/>
                <w:szCs w:val="21"/>
                <w:highlight w:val="none"/>
              </w:rPr>
              <w:t>14)</w:t>
            </w:r>
            <w:r>
              <w:rPr>
                <w:rFonts w:hint="eastAsia" w:hAnsi="宋体" w:cs="宋体"/>
                <w:color w:val="auto"/>
                <w:szCs w:val="21"/>
                <w:highlight w:val="none"/>
              </w:rPr>
              <w:tab/>
            </w:r>
            <w:r>
              <w:rPr>
                <w:rFonts w:hint="eastAsia" w:hAnsi="宋体" w:cs="宋体"/>
                <w:color w:val="auto"/>
                <w:szCs w:val="21"/>
                <w:highlight w:val="none"/>
              </w:rPr>
              <w:t>测量精度：0.1％ red ±2µε；</w:t>
            </w:r>
          </w:p>
          <w:p>
            <w:pPr>
              <w:pStyle w:val="5"/>
              <w:snapToGrid w:val="0"/>
              <w:jc w:val="left"/>
              <w:rPr>
                <w:rFonts w:hAnsi="宋体" w:cs="宋体"/>
                <w:color w:val="auto"/>
                <w:szCs w:val="21"/>
                <w:highlight w:val="none"/>
              </w:rPr>
            </w:pPr>
            <w:r>
              <w:rPr>
                <w:rFonts w:hint="eastAsia" w:hAnsi="宋体" w:cs="宋体"/>
                <w:color w:val="auto"/>
                <w:szCs w:val="21"/>
                <w:highlight w:val="none"/>
              </w:rPr>
              <w:t>15)</w:t>
            </w:r>
            <w:r>
              <w:rPr>
                <w:rFonts w:hint="eastAsia" w:hAnsi="宋体" w:cs="宋体"/>
                <w:color w:val="auto"/>
                <w:szCs w:val="21"/>
                <w:highlight w:val="none"/>
              </w:rPr>
              <w:tab/>
            </w:r>
            <w:r>
              <w:rPr>
                <w:rFonts w:hint="eastAsia" w:hAnsi="宋体" w:cs="宋体"/>
                <w:color w:val="auto"/>
                <w:szCs w:val="21"/>
                <w:highlight w:val="none"/>
              </w:rPr>
              <w:t>稳定性：0.05％±2µε/4h；</w:t>
            </w:r>
          </w:p>
          <w:p>
            <w:pPr>
              <w:pStyle w:val="5"/>
              <w:snapToGrid w:val="0"/>
              <w:jc w:val="left"/>
              <w:rPr>
                <w:rFonts w:hAnsi="宋体" w:cs="宋体"/>
                <w:color w:val="auto"/>
                <w:szCs w:val="21"/>
                <w:highlight w:val="none"/>
              </w:rPr>
            </w:pPr>
            <w:r>
              <w:rPr>
                <w:rFonts w:hint="eastAsia" w:hAnsi="宋体" w:cs="宋体"/>
                <w:color w:val="auto"/>
                <w:szCs w:val="21"/>
                <w:highlight w:val="none"/>
              </w:rPr>
              <w:t>16)</w:t>
            </w:r>
            <w:r>
              <w:rPr>
                <w:rFonts w:hint="eastAsia" w:hAnsi="宋体" w:cs="宋体"/>
                <w:color w:val="auto"/>
                <w:szCs w:val="21"/>
                <w:highlight w:val="none"/>
              </w:rPr>
              <w:tab/>
            </w:r>
            <w:r>
              <w:rPr>
                <w:rFonts w:hint="eastAsia" w:hAnsi="宋体" w:cs="宋体"/>
                <w:color w:val="auto"/>
                <w:szCs w:val="21"/>
                <w:highlight w:val="none"/>
              </w:rPr>
              <w:t>校准电阻：-100 µε；</w:t>
            </w:r>
          </w:p>
          <w:p>
            <w:pPr>
              <w:pStyle w:val="5"/>
              <w:snapToGrid w:val="0"/>
              <w:jc w:val="left"/>
              <w:rPr>
                <w:rFonts w:hAnsi="宋体" w:cs="宋体"/>
                <w:color w:val="auto"/>
                <w:szCs w:val="21"/>
                <w:highlight w:val="none"/>
              </w:rPr>
            </w:pPr>
            <w:r>
              <w:rPr>
                <w:rFonts w:hint="eastAsia" w:hAnsi="宋体" w:cs="宋体"/>
                <w:color w:val="auto"/>
                <w:szCs w:val="21"/>
                <w:highlight w:val="none"/>
              </w:rPr>
              <w:t>17)</w:t>
            </w:r>
            <w:r>
              <w:rPr>
                <w:rFonts w:hint="eastAsia" w:hAnsi="宋体" w:cs="宋体"/>
                <w:color w:val="auto"/>
                <w:szCs w:val="21"/>
                <w:highlight w:val="none"/>
              </w:rPr>
              <w:tab/>
            </w:r>
            <w:r>
              <w:rPr>
                <w:rFonts w:hint="eastAsia" w:hAnsi="宋体" w:cs="宋体"/>
                <w:color w:val="auto"/>
                <w:szCs w:val="21"/>
                <w:highlight w:val="none"/>
              </w:rPr>
              <w:t>输入方式：接线端子，焊接；</w:t>
            </w:r>
          </w:p>
          <w:p>
            <w:pPr>
              <w:pStyle w:val="5"/>
              <w:snapToGrid w:val="0"/>
              <w:jc w:val="left"/>
              <w:rPr>
                <w:rFonts w:hAnsi="宋体" w:cs="宋体"/>
                <w:color w:val="auto"/>
                <w:szCs w:val="21"/>
                <w:highlight w:val="none"/>
              </w:rPr>
            </w:pPr>
            <w:r>
              <w:rPr>
                <w:rFonts w:hint="eastAsia" w:hAnsi="宋体" w:cs="宋体"/>
                <w:color w:val="auto"/>
                <w:szCs w:val="21"/>
                <w:highlight w:val="none"/>
              </w:rPr>
              <w:t>18)</w:t>
            </w:r>
            <w:r>
              <w:rPr>
                <w:rFonts w:hint="eastAsia" w:hAnsi="宋体" w:cs="宋体"/>
                <w:color w:val="auto"/>
                <w:szCs w:val="21"/>
                <w:highlight w:val="none"/>
              </w:rPr>
              <w:tab/>
            </w:r>
            <w:r>
              <w:rPr>
                <w:rFonts w:hint="eastAsia" w:hAnsi="宋体" w:cs="宋体"/>
                <w:color w:val="auto"/>
                <w:szCs w:val="21"/>
                <w:highlight w:val="none"/>
              </w:rPr>
              <w:t>输入保护：激励电压输出短路保护；</w:t>
            </w:r>
          </w:p>
          <w:p>
            <w:pPr>
              <w:pStyle w:val="5"/>
              <w:snapToGrid w:val="0"/>
              <w:jc w:val="left"/>
              <w:rPr>
                <w:rFonts w:hAnsi="宋体" w:cs="宋体"/>
                <w:color w:val="auto"/>
                <w:szCs w:val="21"/>
                <w:highlight w:val="none"/>
              </w:rPr>
            </w:pPr>
            <w:r>
              <w:rPr>
                <w:rFonts w:hint="eastAsia" w:hAnsi="宋体" w:cs="宋体"/>
                <w:color w:val="auto"/>
                <w:szCs w:val="21"/>
                <w:highlight w:val="none"/>
              </w:rPr>
              <w:t>19)</w:t>
            </w:r>
            <w:r>
              <w:rPr>
                <w:rFonts w:hint="eastAsia" w:hAnsi="宋体" w:cs="宋体"/>
                <w:color w:val="auto"/>
                <w:szCs w:val="21"/>
                <w:highlight w:val="none"/>
              </w:rPr>
              <w:tab/>
            </w:r>
            <w:r>
              <w:rPr>
                <w:rFonts w:hint="eastAsia" w:hAnsi="宋体" w:cs="宋体"/>
                <w:color w:val="auto"/>
                <w:szCs w:val="21"/>
                <w:highlight w:val="none"/>
              </w:rPr>
              <w:t>供桥电压：2.0V (±0.1%精度)；</w:t>
            </w:r>
          </w:p>
          <w:p>
            <w:pPr>
              <w:pStyle w:val="5"/>
              <w:snapToGrid w:val="0"/>
              <w:jc w:val="left"/>
              <w:rPr>
                <w:rFonts w:hAnsi="宋体" w:cs="宋体"/>
                <w:color w:val="auto"/>
                <w:szCs w:val="21"/>
                <w:highlight w:val="none"/>
              </w:rPr>
            </w:pPr>
            <w:r>
              <w:rPr>
                <w:rFonts w:hint="eastAsia" w:hAnsi="宋体" w:cs="宋体"/>
                <w:color w:val="auto"/>
                <w:szCs w:val="21"/>
                <w:highlight w:val="none"/>
              </w:rPr>
              <w:t>20)</w:t>
            </w:r>
            <w:r>
              <w:rPr>
                <w:rFonts w:hint="eastAsia" w:hAnsi="宋体" w:cs="宋体"/>
                <w:color w:val="auto"/>
                <w:szCs w:val="21"/>
                <w:highlight w:val="none"/>
              </w:rPr>
              <w:tab/>
            </w:r>
            <w:r>
              <w:rPr>
                <w:rFonts w:hint="eastAsia" w:hAnsi="宋体" w:cs="宋体"/>
                <w:color w:val="auto"/>
                <w:szCs w:val="21"/>
                <w:highlight w:val="none"/>
              </w:rPr>
              <w:t>抗混叠滤波器：BUTTERWORTH(技术手段)；</w:t>
            </w:r>
          </w:p>
          <w:p>
            <w:pPr>
              <w:pStyle w:val="5"/>
              <w:snapToGrid w:val="0"/>
              <w:jc w:val="left"/>
              <w:rPr>
                <w:rFonts w:hAnsi="宋体" w:cs="宋体"/>
                <w:color w:val="auto"/>
                <w:szCs w:val="21"/>
                <w:highlight w:val="none"/>
              </w:rPr>
            </w:pPr>
            <w:r>
              <w:rPr>
                <w:rFonts w:hint="eastAsia" w:hAnsi="宋体" w:cs="宋体"/>
                <w:color w:val="auto"/>
                <w:szCs w:val="21"/>
                <w:highlight w:val="none"/>
              </w:rPr>
              <w:t>21)</w:t>
            </w:r>
            <w:r>
              <w:rPr>
                <w:rFonts w:hint="eastAsia" w:hAnsi="宋体" w:cs="宋体"/>
                <w:color w:val="auto"/>
                <w:szCs w:val="21"/>
                <w:highlight w:val="none"/>
              </w:rPr>
              <w:tab/>
            </w:r>
            <w:r>
              <w:rPr>
                <w:rFonts w:hint="eastAsia" w:hAnsi="宋体" w:cs="宋体"/>
                <w:color w:val="auto"/>
                <w:szCs w:val="21"/>
                <w:highlight w:val="none"/>
              </w:rPr>
              <w:t>数据存储器容量：不小于1GB Flash；</w:t>
            </w:r>
          </w:p>
          <w:p>
            <w:pPr>
              <w:pStyle w:val="5"/>
              <w:snapToGrid w:val="0"/>
              <w:jc w:val="left"/>
              <w:rPr>
                <w:rFonts w:hAnsi="宋体" w:cs="宋体"/>
                <w:color w:val="auto"/>
                <w:szCs w:val="21"/>
                <w:highlight w:val="none"/>
              </w:rPr>
            </w:pPr>
            <w:r>
              <w:rPr>
                <w:rFonts w:hint="eastAsia" w:hAnsi="宋体" w:cs="宋体"/>
                <w:color w:val="auto"/>
                <w:szCs w:val="21"/>
                <w:highlight w:val="none"/>
              </w:rPr>
              <w:t>22)</w:t>
            </w:r>
            <w:r>
              <w:rPr>
                <w:rFonts w:hint="eastAsia" w:hAnsi="宋体" w:cs="宋体"/>
                <w:color w:val="auto"/>
                <w:szCs w:val="21"/>
                <w:highlight w:val="none"/>
              </w:rPr>
              <w:tab/>
            </w:r>
            <w:r>
              <w:rPr>
                <w:rFonts w:hint="eastAsia" w:hAnsi="宋体" w:cs="宋体"/>
                <w:color w:val="auto"/>
                <w:szCs w:val="21"/>
                <w:highlight w:val="none"/>
              </w:rPr>
              <w:t>数据包格式：IEEE802.15.4；</w:t>
            </w:r>
          </w:p>
          <w:p>
            <w:pPr>
              <w:pStyle w:val="5"/>
              <w:snapToGrid w:val="0"/>
              <w:jc w:val="left"/>
              <w:rPr>
                <w:rFonts w:hAnsi="宋体" w:cs="宋体"/>
                <w:color w:val="auto"/>
                <w:szCs w:val="21"/>
                <w:highlight w:val="none"/>
              </w:rPr>
            </w:pPr>
            <w:r>
              <w:rPr>
                <w:rFonts w:hint="eastAsia" w:hAnsi="宋体" w:cs="宋体"/>
                <w:color w:val="auto"/>
                <w:szCs w:val="21"/>
                <w:highlight w:val="none"/>
              </w:rPr>
              <w:t>23)</w:t>
            </w:r>
            <w:r>
              <w:rPr>
                <w:rFonts w:hint="eastAsia" w:hAnsi="宋体" w:cs="宋体"/>
                <w:color w:val="auto"/>
                <w:szCs w:val="21"/>
                <w:highlight w:val="none"/>
              </w:rPr>
              <w:tab/>
            </w:r>
            <w:r>
              <w:rPr>
                <w:rFonts w:hint="eastAsia" w:hAnsi="宋体" w:cs="宋体"/>
                <w:color w:val="auto"/>
                <w:szCs w:val="21"/>
                <w:highlight w:val="none"/>
              </w:rPr>
              <w:t>无线射频频率：2.4G DSSS；</w:t>
            </w:r>
          </w:p>
          <w:p>
            <w:pPr>
              <w:pStyle w:val="5"/>
              <w:snapToGrid w:val="0"/>
              <w:jc w:val="left"/>
              <w:rPr>
                <w:rFonts w:hAnsi="宋体" w:cs="宋体"/>
                <w:color w:val="auto"/>
                <w:szCs w:val="21"/>
                <w:highlight w:val="none"/>
              </w:rPr>
            </w:pPr>
            <w:r>
              <w:rPr>
                <w:rFonts w:hint="eastAsia" w:hAnsi="宋体" w:cs="宋体"/>
                <w:color w:val="auto"/>
                <w:szCs w:val="21"/>
                <w:highlight w:val="none"/>
              </w:rPr>
              <w:t>24)</w:t>
            </w:r>
            <w:r>
              <w:rPr>
                <w:rFonts w:hint="eastAsia" w:hAnsi="宋体" w:cs="宋体"/>
                <w:color w:val="auto"/>
                <w:szCs w:val="21"/>
                <w:highlight w:val="none"/>
              </w:rPr>
              <w:tab/>
            </w:r>
            <w:r>
              <w:rPr>
                <w:rFonts w:hint="eastAsia" w:hAnsi="宋体" w:cs="宋体"/>
                <w:color w:val="auto"/>
                <w:szCs w:val="21"/>
                <w:highlight w:val="none"/>
              </w:rPr>
              <w:t>支持节点数：不小于65535；</w:t>
            </w:r>
          </w:p>
          <w:p>
            <w:pPr>
              <w:pStyle w:val="5"/>
              <w:snapToGrid w:val="0"/>
              <w:jc w:val="left"/>
              <w:rPr>
                <w:rFonts w:hAnsi="宋体" w:cs="宋体"/>
                <w:color w:val="auto"/>
                <w:szCs w:val="21"/>
                <w:highlight w:val="none"/>
              </w:rPr>
            </w:pPr>
            <w:r>
              <w:rPr>
                <w:rFonts w:hint="eastAsia" w:hAnsi="宋体" w:cs="宋体"/>
                <w:color w:val="auto"/>
                <w:szCs w:val="21"/>
                <w:highlight w:val="none"/>
              </w:rPr>
              <w:t>25)</w:t>
            </w:r>
            <w:r>
              <w:rPr>
                <w:rFonts w:hint="eastAsia" w:hAnsi="宋体" w:cs="宋体"/>
                <w:color w:val="auto"/>
                <w:szCs w:val="21"/>
                <w:highlight w:val="none"/>
              </w:rPr>
              <w:tab/>
            </w:r>
            <w:r>
              <w:rPr>
                <w:rFonts w:hint="eastAsia" w:hAnsi="宋体" w:cs="宋体"/>
                <w:color w:val="auto"/>
                <w:szCs w:val="21"/>
                <w:highlight w:val="none"/>
              </w:rPr>
              <w:t>支持网络拓扑结构：点对点，星型，线型，树型；</w:t>
            </w:r>
          </w:p>
          <w:p>
            <w:pPr>
              <w:pStyle w:val="5"/>
              <w:snapToGrid w:val="0"/>
              <w:jc w:val="left"/>
              <w:rPr>
                <w:rFonts w:hAnsi="宋体" w:cs="宋体"/>
                <w:color w:val="auto"/>
                <w:szCs w:val="21"/>
                <w:highlight w:val="none"/>
              </w:rPr>
            </w:pPr>
            <w:r>
              <w:rPr>
                <w:rFonts w:hint="eastAsia" w:hAnsi="宋体" w:cs="宋体"/>
                <w:color w:val="auto"/>
                <w:szCs w:val="21"/>
                <w:highlight w:val="none"/>
              </w:rPr>
              <w:t>26)</w:t>
            </w:r>
            <w:r>
              <w:rPr>
                <w:rFonts w:hint="eastAsia" w:hAnsi="宋体" w:cs="宋体"/>
                <w:color w:val="auto"/>
                <w:szCs w:val="21"/>
                <w:highlight w:val="none"/>
              </w:rPr>
              <w:tab/>
            </w:r>
            <w:r>
              <w:rPr>
                <w:rFonts w:hint="eastAsia" w:hAnsi="宋体" w:cs="宋体"/>
                <w:color w:val="auto"/>
                <w:szCs w:val="21"/>
                <w:highlight w:val="none"/>
              </w:rPr>
              <w:t>通讯距离：100米可视距离；</w:t>
            </w:r>
          </w:p>
          <w:p>
            <w:pPr>
              <w:pStyle w:val="5"/>
              <w:snapToGrid w:val="0"/>
              <w:jc w:val="left"/>
              <w:rPr>
                <w:rFonts w:hAnsi="宋体" w:cs="宋体"/>
                <w:color w:val="auto"/>
                <w:szCs w:val="21"/>
                <w:highlight w:val="none"/>
              </w:rPr>
            </w:pPr>
            <w:r>
              <w:rPr>
                <w:rFonts w:hint="eastAsia" w:hAnsi="宋体" w:cs="宋体"/>
                <w:color w:val="auto"/>
                <w:szCs w:val="21"/>
                <w:highlight w:val="none"/>
              </w:rPr>
              <w:t>27)</w:t>
            </w:r>
            <w:r>
              <w:rPr>
                <w:rFonts w:hint="eastAsia" w:hAnsi="宋体" w:cs="宋体"/>
                <w:color w:val="auto"/>
                <w:szCs w:val="21"/>
                <w:highlight w:val="none"/>
              </w:rPr>
              <w:tab/>
            </w:r>
            <w:r>
              <w:rPr>
                <w:rFonts w:hint="eastAsia" w:hAnsi="宋体" w:cs="宋体"/>
                <w:color w:val="auto"/>
                <w:szCs w:val="21"/>
                <w:highlight w:val="none"/>
              </w:rPr>
              <w:t>实时传输速率：数据实时传输到PC；320SPS/秒/每通道；</w:t>
            </w:r>
          </w:p>
          <w:p>
            <w:pPr>
              <w:pStyle w:val="5"/>
              <w:snapToGrid w:val="0"/>
              <w:jc w:val="left"/>
              <w:rPr>
                <w:rFonts w:hAnsi="宋体" w:cs="宋体"/>
                <w:color w:val="auto"/>
                <w:szCs w:val="21"/>
                <w:highlight w:val="none"/>
              </w:rPr>
            </w:pPr>
            <w:r>
              <w:rPr>
                <w:rFonts w:hint="eastAsia" w:hAnsi="宋体" w:cs="宋体"/>
                <w:color w:val="auto"/>
                <w:szCs w:val="21"/>
                <w:highlight w:val="none"/>
              </w:rPr>
              <w:t>28)</w:t>
            </w:r>
            <w:r>
              <w:rPr>
                <w:rFonts w:hint="eastAsia" w:hAnsi="宋体" w:cs="宋体"/>
                <w:color w:val="auto"/>
                <w:szCs w:val="21"/>
                <w:highlight w:val="none"/>
              </w:rPr>
              <w:tab/>
            </w:r>
            <w:r>
              <w:rPr>
                <w:rFonts w:hint="eastAsia" w:hAnsi="宋体" w:cs="宋体"/>
                <w:color w:val="auto"/>
                <w:szCs w:val="21"/>
                <w:highlight w:val="none"/>
              </w:rPr>
              <w:t>空中最大数据传输率：250K bps；</w:t>
            </w:r>
          </w:p>
          <w:p>
            <w:pPr>
              <w:pStyle w:val="5"/>
              <w:snapToGrid w:val="0"/>
              <w:jc w:val="left"/>
              <w:rPr>
                <w:rFonts w:hAnsi="宋体" w:cs="宋体"/>
                <w:color w:val="auto"/>
                <w:szCs w:val="21"/>
                <w:highlight w:val="none"/>
              </w:rPr>
            </w:pPr>
            <w:r>
              <w:rPr>
                <w:rFonts w:hint="eastAsia" w:hAnsi="宋体" w:cs="宋体"/>
                <w:color w:val="auto"/>
                <w:szCs w:val="21"/>
                <w:highlight w:val="none"/>
              </w:rPr>
              <w:t>29)</w:t>
            </w:r>
            <w:r>
              <w:rPr>
                <w:rFonts w:hint="eastAsia" w:hAnsi="宋体" w:cs="宋体"/>
                <w:color w:val="auto"/>
                <w:szCs w:val="21"/>
                <w:highlight w:val="none"/>
              </w:rPr>
              <w:tab/>
            </w:r>
            <w:r>
              <w:rPr>
                <w:rFonts w:hint="eastAsia" w:hAnsi="宋体" w:cs="宋体"/>
                <w:color w:val="auto"/>
                <w:szCs w:val="21"/>
                <w:highlight w:val="none"/>
              </w:rPr>
              <w:t>天线：外置天线；</w:t>
            </w:r>
          </w:p>
          <w:p>
            <w:pPr>
              <w:pStyle w:val="5"/>
              <w:snapToGrid w:val="0"/>
              <w:jc w:val="left"/>
              <w:rPr>
                <w:rFonts w:hAnsi="宋体" w:cs="宋体"/>
                <w:color w:val="auto"/>
                <w:szCs w:val="21"/>
                <w:highlight w:val="none"/>
              </w:rPr>
            </w:pPr>
            <w:r>
              <w:rPr>
                <w:rFonts w:hint="eastAsia" w:hAnsi="宋体" w:cs="宋体"/>
                <w:color w:val="auto"/>
                <w:szCs w:val="21"/>
                <w:highlight w:val="none"/>
              </w:rPr>
              <w:t>30)</w:t>
            </w:r>
            <w:r>
              <w:rPr>
                <w:rFonts w:hint="eastAsia" w:hAnsi="宋体" w:cs="宋体"/>
                <w:color w:val="auto"/>
                <w:szCs w:val="21"/>
                <w:highlight w:val="none"/>
              </w:rPr>
              <w:tab/>
            </w:r>
            <w:r>
              <w:rPr>
                <w:rFonts w:hint="eastAsia" w:hAnsi="宋体" w:cs="宋体"/>
                <w:color w:val="auto"/>
                <w:szCs w:val="21"/>
                <w:highlight w:val="none"/>
              </w:rPr>
              <w:t>工作温度范围：-20－+60℃(6)；</w:t>
            </w:r>
          </w:p>
          <w:p>
            <w:pPr>
              <w:pStyle w:val="5"/>
              <w:snapToGrid w:val="0"/>
              <w:jc w:val="left"/>
              <w:rPr>
                <w:rFonts w:hAnsi="宋体" w:cs="宋体"/>
                <w:color w:val="auto"/>
                <w:szCs w:val="21"/>
                <w:highlight w:val="none"/>
              </w:rPr>
            </w:pPr>
            <w:r>
              <w:rPr>
                <w:rFonts w:hint="eastAsia" w:hAnsi="宋体" w:cs="宋体"/>
                <w:color w:val="auto"/>
                <w:szCs w:val="21"/>
                <w:highlight w:val="none"/>
              </w:rPr>
              <w:t>31)</w:t>
            </w:r>
            <w:r>
              <w:rPr>
                <w:rFonts w:hint="eastAsia" w:hAnsi="宋体" w:cs="宋体"/>
                <w:color w:val="auto"/>
                <w:szCs w:val="21"/>
                <w:highlight w:val="none"/>
              </w:rPr>
              <w:tab/>
            </w:r>
            <w:r>
              <w:rPr>
                <w:rFonts w:hint="eastAsia" w:hAnsi="宋体" w:cs="宋体"/>
                <w:color w:val="auto"/>
                <w:szCs w:val="21"/>
                <w:highlight w:val="none"/>
              </w:rPr>
              <w:t>温度漂移：15ppm/℃；</w:t>
            </w:r>
          </w:p>
          <w:p>
            <w:pPr>
              <w:pStyle w:val="5"/>
              <w:snapToGrid w:val="0"/>
              <w:jc w:val="left"/>
              <w:rPr>
                <w:rFonts w:hAnsi="宋体" w:cs="宋体"/>
                <w:color w:val="auto"/>
                <w:szCs w:val="21"/>
                <w:highlight w:val="none"/>
              </w:rPr>
            </w:pPr>
            <w:r>
              <w:rPr>
                <w:rFonts w:hint="eastAsia" w:hAnsi="宋体" w:cs="宋体"/>
                <w:color w:val="auto"/>
                <w:szCs w:val="21"/>
                <w:highlight w:val="none"/>
              </w:rPr>
              <w:t>32)</w:t>
            </w:r>
            <w:r>
              <w:rPr>
                <w:rFonts w:hint="eastAsia" w:hAnsi="宋体" w:cs="宋体"/>
                <w:color w:val="auto"/>
                <w:szCs w:val="21"/>
                <w:highlight w:val="none"/>
              </w:rPr>
              <w:tab/>
            </w:r>
            <w:r>
              <w:rPr>
                <w:rFonts w:hint="eastAsia" w:hAnsi="宋体" w:cs="宋体"/>
                <w:color w:val="auto"/>
                <w:szCs w:val="21"/>
                <w:highlight w:val="none"/>
              </w:rPr>
              <w:t>电池：内部可充电锂电池；</w:t>
            </w:r>
          </w:p>
          <w:p>
            <w:pPr>
              <w:pStyle w:val="5"/>
              <w:snapToGrid w:val="0"/>
              <w:jc w:val="left"/>
              <w:rPr>
                <w:rFonts w:hAnsi="宋体" w:cs="宋体"/>
                <w:color w:val="auto"/>
                <w:szCs w:val="21"/>
                <w:highlight w:val="none"/>
              </w:rPr>
            </w:pPr>
            <w:r>
              <w:rPr>
                <w:rFonts w:hint="eastAsia" w:hAnsi="宋体" w:cs="宋体"/>
                <w:color w:val="auto"/>
                <w:szCs w:val="21"/>
                <w:highlight w:val="none"/>
              </w:rPr>
              <w:t>33)</w:t>
            </w:r>
            <w:r>
              <w:rPr>
                <w:rFonts w:hint="eastAsia" w:hAnsi="宋体" w:cs="宋体"/>
                <w:color w:val="auto"/>
                <w:szCs w:val="21"/>
                <w:highlight w:val="none"/>
              </w:rPr>
              <w:tab/>
            </w:r>
            <w:r>
              <w:rPr>
                <w:rFonts w:hint="eastAsia" w:hAnsi="宋体" w:cs="宋体"/>
                <w:color w:val="auto"/>
                <w:szCs w:val="21"/>
                <w:highlight w:val="none"/>
              </w:rPr>
              <w:t>连续工作时间：不小于8小时(电流激励，连接120Ω应变片)；</w:t>
            </w:r>
          </w:p>
          <w:p>
            <w:pPr>
              <w:pStyle w:val="5"/>
              <w:snapToGrid w:val="0"/>
              <w:jc w:val="left"/>
              <w:rPr>
                <w:rFonts w:hAnsi="宋体" w:cs="宋体"/>
                <w:color w:val="auto"/>
                <w:szCs w:val="21"/>
                <w:highlight w:val="none"/>
              </w:rPr>
            </w:pPr>
            <w:r>
              <w:rPr>
                <w:rFonts w:hint="eastAsia" w:hAnsi="宋体" w:cs="宋体"/>
                <w:color w:val="auto"/>
                <w:szCs w:val="21"/>
                <w:highlight w:val="none"/>
              </w:rPr>
              <w:t>34)</w:t>
            </w:r>
            <w:r>
              <w:rPr>
                <w:rFonts w:hint="eastAsia" w:hAnsi="宋体" w:cs="宋体"/>
                <w:color w:val="auto"/>
                <w:szCs w:val="21"/>
                <w:highlight w:val="none"/>
              </w:rPr>
              <w:tab/>
            </w:r>
            <w:r>
              <w:rPr>
                <w:rFonts w:hint="eastAsia" w:hAnsi="宋体" w:cs="宋体"/>
                <w:color w:val="auto"/>
                <w:szCs w:val="21"/>
                <w:highlight w:val="none"/>
              </w:rPr>
              <w:t>基站计算机接口：</w:t>
            </w:r>
            <w:r>
              <w:rPr>
                <w:rFonts w:hint="eastAsia" w:hAnsi="宋体" w:cs="宋体"/>
                <w:color w:val="auto"/>
                <w:szCs w:val="21"/>
                <w:highlight w:val="none"/>
              </w:rPr>
              <w:tab/>
            </w:r>
            <w:r>
              <w:rPr>
                <w:rFonts w:hint="eastAsia" w:hAnsi="宋体" w:cs="宋体"/>
                <w:color w:val="auto"/>
                <w:szCs w:val="21"/>
                <w:highlight w:val="none"/>
              </w:rPr>
              <w:t>USB；</w:t>
            </w:r>
          </w:p>
          <w:p>
            <w:pPr>
              <w:pStyle w:val="5"/>
              <w:snapToGrid w:val="0"/>
              <w:jc w:val="left"/>
              <w:rPr>
                <w:rFonts w:hAnsi="宋体" w:cs="宋体"/>
                <w:color w:val="auto"/>
                <w:szCs w:val="21"/>
                <w:highlight w:val="none"/>
              </w:rPr>
            </w:pPr>
            <w:r>
              <w:rPr>
                <w:rFonts w:hint="eastAsia" w:hAnsi="宋体" w:cs="宋体"/>
                <w:color w:val="auto"/>
                <w:szCs w:val="21"/>
                <w:highlight w:val="none"/>
              </w:rPr>
              <w:t>35)</w:t>
            </w:r>
            <w:r>
              <w:rPr>
                <w:rFonts w:hint="eastAsia" w:hAnsi="宋体" w:cs="宋体"/>
                <w:color w:val="auto"/>
                <w:szCs w:val="21"/>
                <w:highlight w:val="none"/>
              </w:rPr>
              <w:tab/>
            </w:r>
            <w:r>
              <w:rPr>
                <w:rFonts w:hint="eastAsia" w:hAnsi="宋体" w:cs="宋体"/>
                <w:color w:val="auto"/>
                <w:szCs w:val="21"/>
                <w:highlight w:val="none"/>
              </w:rPr>
              <w:t>充电接口：USB接口；</w:t>
            </w:r>
          </w:p>
          <w:p>
            <w:pPr>
              <w:pStyle w:val="5"/>
              <w:snapToGrid w:val="0"/>
              <w:jc w:val="left"/>
              <w:rPr>
                <w:rFonts w:hAnsi="宋体" w:cs="宋体"/>
                <w:color w:val="auto"/>
                <w:szCs w:val="21"/>
                <w:highlight w:val="none"/>
              </w:rPr>
            </w:pPr>
            <w:r>
              <w:rPr>
                <w:rFonts w:hint="eastAsia" w:hAnsi="宋体" w:cs="宋体"/>
                <w:color w:val="auto"/>
                <w:szCs w:val="21"/>
                <w:highlight w:val="none"/>
              </w:rPr>
              <w:t>36)</w:t>
            </w:r>
            <w:r>
              <w:rPr>
                <w:rFonts w:hint="eastAsia" w:hAnsi="宋体" w:cs="宋体"/>
                <w:color w:val="auto"/>
                <w:szCs w:val="21"/>
                <w:highlight w:val="none"/>
              </w:rPr>
              <w:tab/>
            </w:r>
            <w:r>
              <w:rPr>
                <w:rFonts w:hint="eastAsia" w:hAnsi="宋体" w:cs="宋体"/>
                <w:color w:val="auto"/>
                <w:szCs w:val="21"/>
                <w:highlight w:val="none"/>
              </w:rPr>
              <w:t>安装螺纹：M4或磁吸。</w:t>
            </w:r>
          </w:p>
          <w:p>
            <w:pPr>
              <w:pStyle w:val="5"/>
              <w:snapToGrid w:val="0"/>
              <w:jc w:val="left"/>
              <w:rPr>
                <w:rFonts w:hAnsi="宋体" w:cs="宋体"/>
                <w:color w:val="auto"/>
                <w:szCs w:val="21"/>
                <w:highlight w:val="none"/>
              </w:rPr>
            </w:pPr>
            <w:r>
              <w:rPr>
                <w:rFonts w:hint="eastAsia" w:hAnsi="宋体" w:cs="宋体"/>
                <w:color w:val="auto"/>
                <w:szCs w:val="21"/>
                <w:highlight w:val="none"/>
              </w:rPr>
              <w:t>2.无线网关</w:t>
            </w:r>
          </w:p>
          <w:p>
            <w:pPr>
              <w:pStyle w:val="5"/>
              <w:snapToGrid w:val="0"/>
              <w:jc w:val="left"/>
              <w:rPr>
                <w:rFonts w:hAnsi="宋体" w:cs="宋体"/>
                <w:color w:val="auto"/>
                <w:szCs w:val="21"/>
                <w:highlight w:val="none"/>
              </w:rPr>
            </w:pPr>
            <w:r>
              <w:rPr>
                <w:rFonts w:hint="eastAsia" w:hAnsi="宋体" w:cs="宋体"/>
                <w:color w:val="auto"/>
                <w:szCs w:val="21"/>
                <w:highlight w:val="none"/>
              </w:rPr>
              <w:t>1)</w:t>
            </w:r>
            <w:r>
              <w:rPr>
                <w:rFonts w:hint="eastAsia" w:hAnsi="宋体" w:cs="宋体"/>
                <w:color w:val="auto"/>
                <w:szCs w:val="21"/>
                <w:highlight w:val="none"/>
              </w:rPr>
              <w:tab/>
            </w:r>
            <w:r>
              <w:rPr>
                <w:rFonts w:hint="eastAsia" w:hAnsi="宋体" w:cs="宋体"/>
                <w:color w:val="auto"/>
                <w:szCs w:val="21"/>
                <w:highlight w:val="none"/>
              </w:rPr>
              <w:t>数据包格式：IEEE802.15.4；</w:t>
            </w:r>
          </w:p>
          <w:p>
            <w:pPr>
              <w:pStyle w:val="5"/>
              <w:snapToGrid w:val="0"/>
              <w:jc w:val="left"/>
              <w:rPr>
                <w:rFonts w:hAnsi="宋体" w:cs="宋体"/>
                <w:color w:val="auto"/>
                <w:szCs w:val="21"/>
                <w:highlight w:val="none"/>
              </w:rPr>
            </w:pPr>
            <w:r>
              <w:rPr>
                <w:rFonts w:hint="eastAsia" w:hAnsi="宋体" w:cs="宋体"/>
                <w:color w:val="auto"/>
                <w:szCs w:val="21"/>
                <w:highlight w:val="none"/>
              </w:rPr>
              <w:t>2)</w:t>
            </w:r>
            <w:r>
              <w:rPr>
                <w:rFonts w:hint="eastAsia" w:hAnsi="宋体" w:cs="宋体"/>
                <w:color w:val="auto"/>
                <w:szCs w:val="21"/>
                <w:highlight w:val="none"/>
              </w:rPr>
              <w:tab/>
            </w:r>
            <w:r>
              <w:rPr>
                <w:rFonts w:hint="eastAsia" w:hAnsi="宋体" w:cs="宋体"/>
                <w:color w:val="auto"/>
                <w:szCs w:val="21"/>
                <w:highlight w:val="none"/>
              </w:rPr>
              <w:t>无线射频频率：2.4G DSSS，16条可用信道；</w:t>
            </w:r>
          </w:p>
          <w:p>
            <w:pPr>
              <w:pStyle w:val="5"/>
              <w:snapToGrid w:val="0"/>
              <w:jc w:val="left"/>
              <w:rPr>
                <w:rFonts w:hAnsi="宋体" w:cs="宋体"/>
                <w:color w:val="auto"/>
                <w:szCs w:val="21"/>
                <w:highlight w:val="none"/>
              </w:rPr>
            </w:pPr>
            <w:r>
              <w:rPr>
                <w:rFonts w:hint="eastAsia" w:hAnsi="宋体" w:cs="宋体"/>
                <w:color w:val="auto"/>
                <w:szCs w:val="21"/>
                <w:highlight w:val="none"/>
              </w:rPr>
              <w:t>3)</w:t>
            </w:r>
            <w:r>
              <w:rPr>
                <w:rFonts w:hint="eastAsia" w:hAnsi="宋体" w:cs="宋体"/>
                <w:color w:val="auto"/>
                <w:szCs w:val="21"/>
                <w:highlight w:val="none"/>
              </w:rPr>
              <w:tab/>
            </w:r>
            <w:r>
              <w:rPr>
                <w:rFonts w:hint="eastAsia" w:hAnsi="宋体" w:cs="宋体"/>
                <w:color w:val="auto"/>
                <w:szCs w:val="21"/>
                <w:highlight w:val="none"/>
              </w:rPr>
              <w:t>持网络拓扑结构：点对点，星型，线型，树型；</w:t>
            </w:r>
          </w:p>
          <w:p>
            <w:pPr>
              <w:pStyle w:val="5"/>
              <w:snapToGrid w:val="0"/>
              <w:jc w:val="left"/>
              <w:rPr>
                <w:rFonts w:hAnsi="宋体" w:cs="宋体"/>
                <w:color w:val="auto"/>
                <w:szCs w:val="21"/>
                <w:highlight w:val="none"/>
              </w:rPr>
            </w:pPr>
            <w:r>
              <w:rPr>
                <w:rFonts w:hint="eastAsia" w:hAnsi="宋体" w:cs="宋体"/>
                <w:color w:val="auto"/>
                <w:szCs w:val="21"/>
                <w:highlight w:val="none"/>
              </w:rPr>
              <w:t>4)</w:t>
            </w:r>
            <w:r>
              <w:rPr>
                <w:rFonts w:hint="eastAsia" w:hAnsi="宋体" w:cs="宋体"/>
                <w:color w:val="auto"/>
                <w:szCs w:val="21"/>
                <w:highlight w:val="none"/>
              </w:rPr>
              <w:tab/>
            </w:r>
            <w:r>
              <w:rPr>
                <w:rFonts w:hint="eastAsia" w:hAnsi="宋体" w:cs="宋体"/>
                <w:color w:val="auto"/>
                <w:szCs w:val="21"/>
                <w:highlight w:val="none"/>
              </w:rPr>
              <w:t>通讯距离：</w:t>
            </w:r>
            <w:r>
              <w:rPr>
                <w:rFonts w:hint="eastAsia" w:hAnsi="宋体" w:cs="宋体"/>
                <w:color w:val="auto"/>
                <w:szCs w:val="21"/>
                <w:highlight w:val="none"/>
              </w:rPr>
              <w:tab/>
            </w:r>
            <w:r>
              <w:rPr>
                <w:rFonts w:hint="eastAsia" w:hAnsi="宋体" w:cs="宋体"/>
                <w:color w:val="auto"/>
                <w:szCs w:val="21"/>
                <w:highlight w:val="none"/>
              </w:rPr>
              <w:t>200米可视；</w:t>
            </w:r>
          </w:p>
          <w:p>
            <w:pPr>
              <w:pStyle w:val="5"/>
              <w:snapToGrid w:val="0"/>
              <w:jc w:val="left"/>
              <w:rPr>
                <w:rFonts w:hAnsi="宋体" w:cs="宋体"/>
                <w:color w:val="auto"/>
                <w:szCs w:val="21"/>
                <w:highlight w:val="none"/>
              </w:rPr>
            </w:pPr>
            <w:r>
              <w:rPr>
                <w:rFonts w:hint="eastAsia" w:hAnsi="宋体" w:cs="宋体"/>
                <w:color w:val="auto"/>
                <w:szCs w:val="21"/>
                <w:highlight w:val="none"/>
              </w:rPr>
              <w:t>5)</w:t>
            </w:r>
            <w:r>
              <w:rPr>
                <w:rFonts w:hint="eastAsia" w:hAnsi="宋体" w:cs="宋体"/>
                <w:color w:val="auto"/>
                <w:szCs w:val="21"/>
                <w:highlight w:val="none"/>
              </w:rPr>
              <w:tab/>
            </w:r>
            <w:r>
              <w:rPr>
                <w:rFonts w:hint="eastAsia" w:hAnsi="宋体" w:cs="宋体"/>
                <w:color w:val="auto"/>
                <w:szCs w:val="21"/>
                <w:highlight w:val="none"/>
              </w:rPr>
              <w:t>实时传输速率：不小于64K bps；</w:t>
            </w:r>
          </w:p>
          <w:p>
            <w:pPr>
              <w:pStyle w:val="5"/>
              <w:snapToGrid w:val="0"/>
              <w:jc w:val="left"/>
              <w:rPr>
                <w:rFonts w:hAnsi="宋体" w:cs="宋体"/>
                <w:color w:val="auto"/>
                <w:szCs w:val="21"/>
                <w:highlight w:val="none"/>
              </w:rPr>
            </w:pPr>
            <w:r>
              <w:rPr>
                <w:rFonts w:hint="eastAsia" w:hAnsi="宋体" w:cs="宋体"/>
                <w:color w:val="auto"/>
                <w:szCs w:val="21"/>
                <w:highlight w:val="none"/>
              </w:rPr>
              <w:t>6)</w:t>
            </w:r>
            <w:r>
              <w:rPr>
                <w:rFonts w:hint="eastAsia" w:hAnsi="宋体" w:cs="宋体"/>
                <w:color w:val="auto"/>
                <w:szCs w:val="21"/>
                <w:highlight w:val="none"/>
              </w:rPr>
              <w:tab/>
            </w:r>
            <w:r>
              <w:rPr>
                <w:rFonts w:hint="eastAsia" w:hAnsi="宋体" w:cs="宋体"/>
                <w:color w:val="auto"/>
                <w:szCs w:val="21"/>
                <w:highlight w:val="none"/>
              </w:rPr>
              <w:t>空中最大数据传输率：250K bps；</w:t>
            </w:r>
          </w:p>
          <w:p>
            <w:pPr>
              <w:pStyle w:val="5"/>
              <w:snapToGrid w:val="0"/>
              <w:jc w:val="left"/>
              <w:rPr>
                <w:rFonts w:hAnsi="宋体" w:cs="宋体"/>
                <w:color w:val="auto"/>
                <w:szCs w:val="21"/>
                <w:highlight w:val="none"/>
              </w:rPr>
            </w:pPr>
            <w:r>
              <w:rPr>
                <w:rFonts w:hint="eastAsia" w:hAnsi="宋体" w:cs="宋体"/>
                <w:color w:val="auto"/>
                <w:szCs w:val="21"/>
                <w:highlight w:val="none"/>
              </w:rPr>
              <w:t>7)</w:t>
            </w:r>
            <w:r>
              <w:rPr>
                <w:rFonts w:hint="eastAsia" w:hAnsi="宋体" w:cs="宋体"/>
                <w:color w:val="auto"/>
                <w:szCs w:val="21"/>
                <w:highlight w:val="none"/>
              </w:rPr>
              <w:tab/>
            </w:r>
            <w:r>
              <w:rPr>
                <w:rFonts w:hint="eastAsia" w:hAnsi="宋体" w:cs="宋体"/>
                <w:color w:val="auto"/>
                <w:szCs w:val="21"/>
                <w:highlight w:val="none"/>
              </w:rPr>
              <w:t>同步精度：大于0.1 mS；</w:t>
            </w:r>
          </w:p>
          <w:p>
            <w:pPr>
              <w:pStyle w:val="5"/>
              <w:snapToGrid w:val="0"/>
              <w:jc w:val="left"/>
              <w:rPr>
                <w:rFonts w:hAnsi="宋体" w:cs="宋体"/>
                <w:color w:val="auto"/>
                <w:szCs w:val="21"/>
                <w:highlight w:val="none"/>
              </w:rPr>
            </w:pPr>
            <w:r>
              <w:rPr>
                <w:rFonts w:hint="eastAsia" w:hAnsi="宋体" w:cs="宋体"/>
                <w:color w:val="auto"/>
                <w:szCs w:val="21"/>
                <w:highlight w:val="none"/>
              </w:rPr>
              <w:t>8)</w:t>
            </w:r>
            <w:r>
              <w:rPr>
                <w:rFonts w:hint="eastAsia" w:hAnsi="宋体" w:cs="宋体"/>
                <w:color w:val="auto"/>
                <w:szCs w:val="21"/>
                <w:highlight w:val="none"/>
              </w:rPr>
              <w:tab/>
            </w:r>
            <w:r>
              <w:rPr>
                <w:rFonts w:hint="eastAsia" w:hAnsi="宋体" w:cs="宋体"/>
                <w:color w:val="auto"/>
                <w:szCs w:val="21"/>
                <w:highlight w:val="none"/>
              </w:rPr>
              <w:t>天线：外置天线；</w:t>
            </w:r>
          </w:p>
          <w:p>
            <w:pPr>
              <w:pStyle w:val="5"/>
              <w:snapToGrid w:val="0"/>
              <w:jc w:val="left"/>
              <w:rPr>
                <w:rFonts w:hAnsi="宋体" w:cs="宋体"/>
                <w:color w:val="auto"/>
                <w:szCs w:val="21"/>
                <w:highlight w:val="none"/>
              </w:rPr>
            </w:pPr>
            <w:r>
              <w:rPr>
                <w:rFonts w:hint="eastAsia" w:hAnsi="宋体" w:cs="宋体"/>
                <w:color w:val="auto"/>
                <w:szCs w:val="21"/>
                <w:highlight w:val="none"/>
              </w:rPr>
              <w:t>9)</w:t>
            </w:r>
            <w:r>
              <w:rPr>
                <w:rFonts w:hint="eastAsia" w:hAnsi="宋体" w:cs="宋体"/>
                <w:color w:val="auto"/>
                <w:szCs w:val="21"/>
                <w:highlight w:val="none"/>
              </w:rPr>
              <w:tab/>
            </w:r>
            <w:r>
              <w:rPr>
                <w:rFonts w:hint="eastAsia" w:hAnsi="宋体" w:cs="宋体"/>
                <w:color w:val="auto"/>
                <w:szCs w:val="21"/>
                <w:highlight w:val="none"/>
              </w:rPr>
              <w:t>工作温度范围：</w:t>
            </w:r>
            <w:r>
              <w:rPr>
                <w:rFonts w:hint="eastAsia" w:hAnsi="宋体" w:cs="宋体"/>
                <w:color w:val="auto"/>
                <w:szCs w:val="21"/>
                <w:highlight w:val="none"/>
              </w:rPr>
              <w:tab/>
            </w:r>
            <w:r>
              <w:rPr>
                <w:rFonts w:hint="eastAsia" w:hAnsi="宋体" w:cs="宋体"/>
                <w:color w:val="auto"/>
                <w:szCs w:val="21"/>
                <w:highlight w:val="none"/>
              </w:rPr>
              <w:t>-40－+85℃(1)；</w:t>
            </w:r>
          </w:p>
          <w:p>
            <w:pPr>
              <w:pStyle w:val="5"/>
              <w:snapToGrid w:val="0"/>
              <w:jc w:val="left"/>
              <w:rPr>
                <w:rFonts w:hAnsi="宋体" w:cs="宋体"/>
                <w:color w:val="auto"/>
                <w:szCs w:val="21"/>
                <w:highlight w:val="none"/>
              </w:rPr>
            </w:pPr>
            <w:r>
              <w:rPr>
                <w:rFonts w:hint="eastAsia" w:hAnsi="宋体" w:cs="宋体"/>
                <w:color w:val="auto"/>
                <w:szCs w:val="21"/>
                <w:highlight w:val="none"/>
              </w:rPr>
              <w:t>10)</w:t>
            </w:r>
            <w:r>
              <w:rPr>
                <w:rFonts w:hint="eastAsia" w:hAnsi="宋体" w:cs="宋体"/>
                <w:color w:val="auto"/>
                <w:szCs w:val="21"/>
                <w:highlight w:val="none"/>
              </w:rPr>
              <w:tab/>
            </w:r>
            <w:r>
              <w:rPr>
                <w:rFonts w:hint="eastAsia" w:hAnsi="宋体" w:cs="宋体"/>
                <w:color w:val="auto"/>
                <w:szCs w:val="21"/>
                <w:highlight w:val="none"/>
              </w:rPr>
              <w:t>接口：</w:t>
            </w:r>
            <w:r>
              <w:rPr>
                <w:rFonts w:hint="eastAsia" w:hAnsi="宋体" w:cs="宋体"/>
                <w:color w:val="auto"/>
                <w:szCs w:val="21"/>
                <w:highlight w:val="none"/>
              </w:rPr>
              <w:tab/>
            </w:r>
            <w:r>
              <w:rPr>
                <w:rFonts w:hint="eastAsia" w:hAnsi="宋体" w:cs="宋体"/>
                <w:color w:val="auto"/>
                <w:szCs w:val="21"/>
                <w:highlight w:val="none"/>
              </w:rPr>
              <w:t>USB接口；</w:t>
            </w:r>
          </w:p>
          <w:p>
            <w:pPr>
              <w:pStyle w:val="5"/>
              <w:snapToGrid w:val="0"/>
              <w:jc w:val="left"/>
              <w:rPr>
                <w:rFonts w:hAnsi="宋体" w:cs="宋体"/>
                <w:color w:val="auto"/>
                <w:szCs w:val="21"/>
                <w:highlight w:val="none"/>
              </w:rPr>
            </w:pPr>
            <w:r>
              <w:rPr>
                <w:rFonts w:hint="eastAsia" w:hAnsi="宋体" w:cs="宋体"/>
                <w:color w:val="auto"/>
                <w:szCs w:val="21"/>
                <w:highlight w:val="none"/>
              </w:rPr>
              <w:t>11)</w:t>
            </w:r>
            <w:r>
              <w:rPr>
                <w:rFonts w:hint="eastAsia" w:hAnsi="宋体" w:cs="宋体"/>
                <w:color w:val="auto"/>
                <w:szCs w:val="21"/>
                <w:highlight w:val="none"/>
              </w:rPr>
              <w:tab/>
            </w:r>
            <w:r>
              <w:rPr>
                <w:rFonts w:hint="eastAsia" w:hAnsi="宋体" w:cs="宋体"/>
                <w:color w:val="auto"/>
                <w:szCs w:val="21"/>
                <w:highlight w:val="none"/>
              </w:rPr>
              <w:t>尺寸(长，宽，高)不大于</w:t>
            </w:r>
            <w:r>
              <w:rPr>
                <w:rFonts w:hint="eastAsia" w:hAnsi="宋体" w:cs="宋体"/>
                <w:color w:val="auto"/>
                <w:szCs w:val="21"/>
                <w:highlight w:val="none"/>
              </w:rPr>
              <w:tab/>
            </w:r>
            <w:r>
              <w:rPr>
                <w:rFonts w:hint="eastAsia" w:hAnsi="宋体" w:cs="宋体"/>
                <w:color w:val="auto"/>
                <w:szCs w:val="21"/>
                <w:highlight w:val="none"/>
              </w:rPr>
              <w:t>94x64x25mm。</w:t>
            </w:r>
          </w:p>
        </w:tc>
        <w:tc>
          <w:tcPr>
            <w:tcW w:w="343" w:type="pct"/>
            <w:vAlign w:val="center"/>
          </w:tcPr>
          <w:p>
            <w:pPr>
              <w:pStyle w:val="5"/>
              <w:snapToGrid w:val="0"/>
              <w:jc w:val="center"/>
              <w:rPr>
                <w:rFonts w:hAnsi="宋体" w:cs="宋体"/>
                <w:color w:val="auto"/>
                <w:szCs w:val="21"/>
                <w:highlight w:val="none"/>
              </w:rPr>
            </w:pPr>
            <w:r>
              <w:rPr>
                <w:rFonts w:hint="eastAsia" w:hAnsi="宋体" w:cs="宋体"/>
                <w:color w:val="auto"/>
                <w:szCs w:val="21"/>
                <w:highlight w:val="none"/>
              </w:rPr>
              <w:t>4</w:t>
            </w:r>
          </w:p>
        </w:tc>
        <w:tc>
          <w:tcPr>
            <w:tcW w:w="354" w:type="pct"/>
            <w:vAlign w:val="center"/>
          </w:tcPr>
          <w:p>
            <w:pPr>
              <w:pStyle w:val="5"/>
              <w:snapToGrid w:val="0"/>
              <w:jc w:val="center"/>
              <w:rPr>
                <w:rFonts w:hAnsi="宋体" w:cs="宋体"/>
                <w:color w:val="auto"/>
                <w:szCs w:val="21"/>
                <w:highlight w:val="none"/>
              </w:rPr>
            </w:pPr>
            <w:r>
              <w:rPr>
                <w:rFonts w:hint="eastAsia" w:hAnsi="宋体" w:cs="宋体"/>
                <w:color w:val="auto"/>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 w:type="pct"/>
            <w:vAlign w:val="center"/>
          </w:tcPr>
          <w:p>
            <w:pPr>
              <w:pStyle w:val="5"/>
              <w:snapToGrid w:val="0"/>
              <w:spacing w:before="190" w:after="190"/>
              <w:jc w:val="center"/>
              <w:rPr>
                <w:rFonts w:hAnsi="宋体" w:cs="宋体"/>
                <w:color w:val="auto"/>
                <w:szCs w:val="21"/>
                <w:highlight w:val="none"/>
              </w:rPr>
            </w:pPr>
            <w:r>
              <w:rPr>
                <w:rFonts w:hint="eastAsia" w:hAnsi="宋体" w:cs="宋体"/>
                <w:color w:val="auto"/>
                <w:szCs w:val="21"/>
                <w:highlight w:val="none"/>
              </w:rPr>
              <w:t>6</w:t>
            </w:r>
          </w:p>
        </w:tc>
        <w:tc>
          <w:tcPr>
            <w:tcW w:w="634" w:type="pct"/>
            <w:vAlign w:val="center"/>
          </w:tcPr>
          <w:p>
            <w:pPr>
              <w:pStyle w:val="5"/>
              <w:snapToGrid w:val="0"/>
              <w:spacing w:before="190" w:after="190"/>
              <w:jc w:val="center"/>
              <w:rPr>
                <w:rFonts w:hAnsi="宋体" w:cs="宋体"/>
                <w:color w:val="auto"/>
                <w:szCs w:val="21"/>
                <w:highlight w:val="none"/>
              </w:rPr>
            </w:pPr>
            <w:r>
              <w:rPr>
                <w:rFonts w:hint="eastAsia" w:hAnsi="宋体" w:cs="宋体"/>
                <w:color w:val="auto"/>
                <w:szCs w:val="21"/>
                <w:highlight w:val="none"/>
              </w:rPr>
              <w:t>工业高速摄像机</w:t>
            </w:r>
          </w:p>
        </w:tc>
        <w:tc>
          <w:tcPr>
            <w:tcW w:w="3365" w:type="pct"/>
            <w:vAlign w:val="center"/>
          </w:tcPr>
          <w:p>
            <w:pPr>
              <w:pStyle w:val="5"/>
              <w:snapToGrid w:val="0"/>
              <w:jc w:val="left"/>
              <w:rPr>
                <w:rFonts w:hAnsi="宋体" w:cs="宋体"/>
                <w:color w:val="auto"/>
                <w:szCs w:val="21"/>
                <w:highlight w:val="none"/>
              </w:rPr>
            </w:pPr>
            <w:r>
              <w:rPr>
                <w:rFonts w:hint="eastAsia" w:hAnsi="宋体" w:cs="宋体"/>
                <w:color w:val="auto"/>
                <w:szCs w:val="21"/>
                <w:highlight w:val="none"/>
              </w:rPr>
              <w:t>1、★分辨率≥1280*1024，满幅帧率≥13800fps；最高帧率≥1000000fps；像元尺寸≥14.6μm；黑白芯片；一体式机身，内部自带存储，DDR内存容量≥160GB；最短曝光时间≤100ns，且曝光时间可按照10ns梯度连续可调，极限双曝光时间≤210ns；</w:t>
            </w:r>
          </w:p>
          <w:p>
            <w:pPr>
              <w:pStyle w:val="5"/>
              <w:snapToGrid w:val="0"/>
              <w:jc w:val="left"/>
              <w:rPr>
                <w:rFonts w:hAnsi="宋体" w:cs="宋体"/>
                <w:color w:val="auto"/>
                <w:szCs w:val="21"/>
                <w:highlight w:val="none"/>
              </w:rPr>
            </w:pPr>
            <w:r>
              <w:rPr>
                <w:rFonts w:hint="eastAsia" w:hAnsi="宋体" w:cs="宋体"/>
                <w:color w:val="auto"/>
                <w:szCs w:val="21"/>
                <w:highlight w:val="none"/>
              </w:rPr>
              <w:t>2.★镜头默认E口，支持E口镜头清晰对焦成像，兼容F口、EF口镜头，可选配C口；</w:t>
            </w:r>
          </w:p>
          <w:p>
            <w:pPr>
              <w:pStyle w:val="5"/>
              <w:snapToGrid w:val="0"/>
              <w:jc w:val="left"/>
              <w:rPr>
                <w:rFonts w:hAnsi="宋体" w:cs="宋体"/>
                <w:color w:val="auto"/>
                <w:szCs w:val="21"/>
                <w:highlight w:val="none"/>
              </w:rPr>
            </w:pPr>
            <w:r>
              <w:rPr>
                <w:rFonts w:hint="eastAsia" w:hAnsi="宋体" w:cs="宋体"/>
                <w:color w:val="auto"/>
                <w:szCs w:val="21"/>
                <w:highlight w:val="none"/>
              </w:rPr>
              <w:t>3、★图像采集软件需要支持预览图像和内存模式下进行静态测量，数据无需下载到本地即完成测量。包含两点间距测量、多点间距测量、两点角度测量、三点角度测量、四点角度测量、半径测量、直径测量、圆心距离测量、计数等功能。支持测量结果实时显示在图像界面上；</w:t>
            </w:r>
          </w:p>
          <w:p>
            <w:pPr>
              <w:pStyle w:val="5"/>
              <w:snapToGrid w:val="0"/>
              <w:jc w:val="left"/>
              <w:rPr>
                <w:rFonts w:hAnsi="宋体" w:cs="宋体"/>
                <w:color w:val="auto"/>
                <w:szCs w:val="21"/>
                <w:highlight w:val="none"/>
              </w:rPr>
            </w:pPr>
            <w:r>
              <w:rPr>
                <w:rFonts w:hint="eastAsia" w:hAnsi="宋体" w:cs="宋体"/>
                <w:color w:val="auto"/>
                <w:szCs w:val="21"/>
                <w:highlight w:val="none"/>
              </w:rPr>
              <w:t>4.配备变焦镜头1个，光源灯和三脚架一组，可满足射流表面波动拍摄需求；</w:t>
            </w:r>
          </w:p>
          <w:p>
            <w:pPr>
              <w:pStyle w:val="5"/>
              <w:snapToGrid w:val="0"/>
              <w:jc w:val="left"/>
              <w:rPr>
                <w:rFonts w:hAnsi="宋体" w:cs="宋体"/>
                <w:color w:val="auto"/>
                <w:szCs w:val="21"/>
                <w:highlight w:val="none"/>
              </w:rPr>
            </w:pPr>
            <w:r>
              <w:rPr>
                <w:rFonts w:hint="eastAsia" w:hAnsi="宋体" w:cs="宋体"/>
                <w:color w:val="auto"/>
                <w:szCs w:val="21"/>
                <w:highlight w:val="none"/>
              </w:rPr>
              <w:t>5.机身数据传输接口必须为万兆网口、兼容2.5G、千兆、百兆网络。数据传输接口可根据电脑网卡类型自适应网络配置；</w:t>
            </w:r>
          </w:p>
          <w:p>
            <w:pPr>
              <w:pStyle w:val="5"/>
              <w:snapToGrid w:val="0"/>
              <w:jc w:val="left"/>
              <w:rPr>
                <w:rFonts w:hAnsi="宋体" w:cs="宋体"/>
                <w:color w:val="auto"/>
                <w:szCs w:val="21"/>
                <w:highlight w:val="none"/>
              </w:rPr>
            </w:pPr>
            <w:r>
              <w:rPr>
                <w:rFonts w:hint="eastAsia" w:hAnsi="宋体" w:cs="宋体"/>
                <w:color w:val="auto"/>
                <w:szCs w:val="21"/>
                <w:highlight w:val="none"/>
              </w:rPr>
              <w:t>6.工作温度：-10°～50℃；</w:t>
            </w:r>
          </w:p>
          <w:p>
            <w:pPr>
              <w:pStyle w:val="5"/>
              <w:snapToGrid w:val="0"/>
              <w:jc w:val="left"/>
              <w:rPr>
                <w:rFonts w:hAnsi="宋体" w:cs="宋体"/>
                <w:color w:val="auto"/>
                <w:szCs w:val="21"/>
                <w:highlight w:val="none"/>
              </w:rPr>
            </w:pPr>
            <w:r>
              <w:rPr>
                <w:rFonts w:hint="eastAsia" w:hAnsi="宋体" w:cs="宋体"/>
                <w:color w:val="auto"/>
                <w:szCs w:val="21"/>
                <w:highlight w:val="none"/>
              </w:rPr>
              <w:t>7.中标后提供国内原厂质保函，主机质保3年，软件终身升级；</w:t>
            </w:r>
          </w:p>
          <w:p>
            <w:pPr>
              <w:pStyle w:val="5"/>
              <w:snapToGrid w:val="0"/>
              <w:jc w:val="left"/>
              <w:rPr>
                <w:rFonts w:hAnsi="宋体" w:cs="宋体"/>
                <w:color w:val="auto"/>
                <w:szCs w:val="21"/>
                <w:highlight w:val="none"/>
              </w:rPr>
            </w:pPr>
            <w:r>
              <w:rPr>
                <w:rFonts w:hint="eastAsia" w:hAnsi="宋体" w:cs="宋体"/>
                <w:color w:val="auto"/>
                <w:szCs w:val="21"/>
                <w:highlight w:val="none"/>
              </w:rPr>
              <w:t>8.支持一键直连功能，打开软件同时自动连接设备并显示预览画面；</w:t>
            </w:r>
          </w:p>
          <w:p>
            <w:pPr>
              <w:pStyle w:val="5"/>
              <w:snapToGrid w:val="0"/>
              <w:jc w:val="left"/>
              <w:rPr>
                <w:rFonts w:hAnsi="宋体" w:cs="宋体"/>
                <w:color w:val="auto"/>
                <w:szCs w:val="21"/>
                <w:highlight w:val="none"/>
              </w:rPr>
            </w:pPr>
            <w:r>
              <w:rPr>
                <w:rFonts w:hint="eastAsia" w:hAnsi="宋体" w:cs="宋体"/>
                <w:color w:val="auto"/>
                <w:szCs w:val="21"/>
                <w:highlight w:val="none"/>
              </w:rPr>
              <w:t>9.采集软件集成运动分析功能。支持对目标进行运动学跟踪，并可同时跟踪多个目标；可选单帧跟踪，多帧连续跟踪，支持对跟踪目标进行手动修正；软件支持计算位移、速度、加速度、频率测量，支持以图表、CSV格式导出。</w:t>
            </w:r>
          </w:p>
        </w:tc>
        <w:tc>
          <w:tcPr>
            <w:tcW w:w="343" w:type="pct"/>
            <w:vAlign w:val="center"/>
          </w:tcPr>
          <w:p>
            <w:pPr>
              <w:pStyle w:val="5"/>
              <w:snapToGrid w:val="0"/>
              <w:jc w:val="center"/>
              <w:rPr>
                <w:rFonts w:hAnsi="宋体" w:cs="宋体"/>
                <w:color w:val="auto"/>
                <w:szCs w:val="21"/>
                <w:highlight w:val="none"/>
              </w:rPr>
            </w:pPr>
            <w:r>
              <w:rPr>
                <w:rFonts w:hint="eastAsia" w:hAnsi="宋体" w:cs="宋体"/>
                <w:color w:val="auto"/>
                <w:szCs w:val="21"/>
                <w:highlight w:val="none"/>
              </w:rPr>
              <w:t>1</w:t>
            </w:r>
          </w:p>
        </w:tc>
        <w:tc>
          <w:tcPr>
            <w:tcW w:w="354" w:type="pct"/>
            <w:vAlign w:val="center"/>
          </w:tcPr>
          <w:p>
            <w:pPr>
              <w:pStyle w:val="5"/>
              <w:snapToGrid w:val="0"/>
              <w:jc w:val="center"/>
              <w:rPr>
                <w:rFonts w:hAnsi="宋体" w:cs="宋体"/>
                <w:color w:val="auto"/>
                <w:szCs w:val="21"/>
                <w:highlight w:val="none"/>
              </w:rPr>
            </w:pPr>
            <w:r>
              <w:rPr>
                <w:rFonts w:hint="eastAsia" w:hAnsi="宋体" w:cs="宋体"/>
                <w:color w:val="auto"/>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 w:type="pct"/>
            <w:vAlign w:val="center"/>
          </w:tcPr>
          <w:p>
            <w:pPr>
              <w:pStyle w:val="5"/>
              <w:snapToGrid w:val="0"/>
              <w:spacing w:before="190" w:after="190"/>
              <w:jc w:val="center"/>
              <w:rPr>
                <w:rFonts w:hAnsi="宋体" w:cs="宋体"/>
                <w:color w:val="auto"/>
                <w:szCs w:val="21"/>
                <w:highlight w:val="none"/>
              </w:rPr>
            </w:pPr>
            <w:r>
              <w:rPr>
                <w:rFonts w:hint="eastAsia" w:hAnsi="宋体" w:cs="宋体"/>
                <w:color w:val="auto"/>
                <w:szCs w:val="21"/>
                <w:highlight w:val="none"/>
              </w:rPr>
              <w:t>7</w:t>
            </w:r>
          </w:p>
        </w:tc>
        <w:tc>
          <w:tcPr>
            <w:tcW w:w="634" w:type="pct"/>
            <w:vAlign w:val="center"/>
          </w:tcPr>
          <w:p>
            <w:pPr>
              <w:pStyle w:val="5"/>
              <w:snapToGrid w:val="0"/>
              <w:spacing w:before="190" w:after="190"/>
              <w:jc w:val="center"/>
              <w:rPr>
                <w:rFonts w:hAnsi="宋体" w:cs="宋体"/>
                <w:color w:val="auto"/>
                <w:szCs w:val="21"/>
                <w:highlight w:val="none"/>
              </w:rPr>
            </w:pPr>
            <w:r>
              <w:rPr>
                <w:rFonts w:hint="eastAsia" w:hAnsi="宋体" w:cs="宋体"/>
                <w:color w:val="auto"/>
                <w:szCs w:val="21"/>
                <w:highlight w:val="none"/>
              </w:rPr>
              <w:t>水压传感器</w:t>
            </w:r>
          </w:p>
        </w:tc>
        <w:tc>
          <w:tcPr>
            <w:tcW w:w="3365" w:type="pct"/>
            <w:vAlign w:val="center"/>
          </w:tcPr>
          <w:p>
            <w:pPr>
              <w:pStyle w:val="5"/>
              <w:snapToGrid w:val="0"/>
              <w:jc w:val="left"/>
              <w:rPr>
                <w:rFonts w:hAnsi="宋体" w:cs="宋体"/>
                <w:color w:val="auto"/>
                <w:szCs w:val="21"/>
                <w:highlight w:val="none"/>
              </w:rPr>
            </w:pPr>
            <w:r>
              <w:rPr>
                <w:rFonts w:hint="eastAsia" w:hAnsi="宋体" w:cs="宋体"/>
                <w:color w:val="auto"/>
                <w:szCs w:val="21"/>
                <w:highlight w:val="none"/>
              </w:rPr>
              <w:t>1.性能参数：量程-100Kpa-0</w:t>
            </w:r>
            <w:r>
              <w:rPr>
                <w:rFonts w:hint="eastAsia" w:hAnsi="宋体" w:cs="宋体"/>
                <w:color w:val="auto"/>
                <w:szCs w:val="21"/>
                <w:highlight w:val="none"/>
                <w:lang w:val="en-US" w:eastAsia="zh-CN"/>
              </w:rPr>
              <w:t>.</w:t>
            </w:r>
            <w:r>
              <w:rPr>
                <w:rFonts w:hint="eastAsia" w:hAnsi="宋体" w:cs="宋体"/>
                <w:color w:val="auto"/>
                <w:szCs w:val="21"/>
                <w:highlight w:val="none"/>
              </w:rPr>
              <w:t>60Mpa；</w:t>
            </w:r>
          </w:p>
          <w:p>
            <w:pPr>
              <w:pStyle w:val="5"/>
              <w:snapToGrid w:val="0"/>
              <w:jc w:val="left"/>
              <w:rPr>
                <w:rFonts w:hAnsi="宋体" w:cs="宋体"/>
                <w:color w:val="auto"/>
                <w:szCs w:val="21"/>
                <w:highlight w:val="none"/>
              </w:rPr>
            </w:pPr>
            <w:r>
              <w:rPr>
                <w:rFonts w:hint="eastAsia" w:hAnsi="宋体" w:cs="宋体"/>
                <w:color w:val="auto"/>
                <w:szCs w:val="21"/>
                <w:highlight w:val="none"/>
              </w:rPr>
              <w:t>2.压力类型：绝压；</w:t>
            </w:r>
          </w:p>
          <w:p>
            <w:pPr>
              <w:pStyle w:val="5"/>
              <w:snapToGrid w:val="0"/>
              <w:jc w:val="left"/>
              <w:rPr>
                <w:rFonts w:hAnsi="宋体" w:cs="宋体"/>
                <w:color w:val="auto"/>
                <w:szCs w:val="21"/>
                <w:highlight w:val="none"/>
              </w:rPr>
            </w:pPr>
            <w:r>
              <w:rPr>
                <w:rFonts w:hint="eastAsia" w:hAnsi="宋体" w:cs="宋体"/>
                <w:color w:val="auto"/>
                <w:szCs w:val="21"/>
                <w:highlight w:val="none"/>
              </w:rPr>
              <w:t>3.精度等级：0.25；</w:t>
            </w:r>
          </w:p>
          <w:p>
            <w:pPr>
              <w:pStyle w:val="5"/>
              <w:snapToGrid w:val="0"/>
              <w:jc w:val="left"/>
              <w:rPr>
                <w:rFonts w:hAnsi="宋体" w:cs="宋体"/>
                <w:color w:val="auto"/>
                <w:szCs w:val="21"/>
                <w:highlight w:val="none"/>
              </w:rPr>
            </w:pPr>
            <w:r>
              <w:rPr>
                <w:rFonts w:hint="eastAsia" w:hAnsi="宋体" w:cs="宋体"/>
                <w:color w:val="auto"/>
                <w:szCs w:val="21"/>
                <w:highlight w:val="none"/>
              </w:rPr>
              <w:t>4.输出信号：4-20ma；</w:t>
            </w:r>
          </w:p>
          <w:p>
            <w:pPr>
              <w:pStyle w:val="5"/>
              <w:snapToGrid w:val="0"/>
              <w:jc w:val="left"/>
              <w:rPr>
                <w:rFonts w:hAnsi="宋体" w:cs="宋体"/>
                <w:color w:val="auto"/>
                <w:szCs w:val="21"/>
                <w:highlight w:val="none"/>
              </w:rPr>
            </w:pPr>
            <w:r>
              <w:rPr>
                <w:rFonts w:hint="eastAsia" w:hAnsi="宋体" w:cs="宋体"/>
                <w:color w:val="auto"/>
                <w:szCs w:val="21"/>
                <w:highlight w:val="none"/>
              </w:rPr>
              <w:t>5.供电方式：10-32V电压。</w:t>
            </w:r>
          </w:p>
        </w:tc>
        <w:tc>
          <w:tcPr>
            <w:tcW w:w="343" w:type="pct"/>
            <w:vAlign w:val="center"/>
          </w:tcPr>
          <w:p>
            <w:pPr>
              <w:pStyle w:val="5"/>
              <w:snapToGrid w:val="0"/>
              <w:jc w:val="center"/>
              <w:rPr>
                <w:rFonts w:hAnsi="宋体" w:cs="宋体"/>
                <w:color w:val="auto"/>
                <w:szCs w:val="21"/>
                <w:highlight w:val="none"/>
              </w:rPr>
            </w:pPr>
            <w:r>
              <w:rPr>
                <w:rFonts w:hint="eastAsia" w:hAnsi="宋体" w:cs="宋体"/>
                <w:color w:val="auto"/>
                <w:szCs w:val="21"/>
                <w:highlight w:val="none"/>
              </w:rPr>
              <w:t>5</w:t>
            </w:r>
          </w:p>
        </w:tc>
        <w:tc>
          <w:tcPr>
            <w:tcW w:w="354" w:type="pct"/>
            <w:vAlign w:val="center"/>
          </w:tcPr>
          <w:p>
            <w:pPr>
              <w:pStyle w:val="5"/>
              <w:snapToGrid w:val="0"/>
              <w:jc w:val="center"/>
              <w:rPr>
                <w:rFonts w:hAnsi="宋体" w:cs="宋体"/>
                <w:color w:val="auto"/>
                <w:szCs w:val="21"/>
                <w:highlight w:val="none"/>
              </w:rPr>
            </w:pPr>
            <w:r>
              <w:rPr>
                <w:rFonts w:hint="eastAsia" w:hAnsi="宋体" w:cs="宋体"/>
                <w:color w:val="auto"/>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 w:type="pct"/>
            <w:vAlign w:val="center"/>
          </w:tcPr>
          <w:p>
            <w:pPr>
              <w:pStyle w:val="5"/>
              <w:snapToGrid w:val="0"/>
              <w:spacing w:before="190" w:after="190"/>
              <w:jc w:val="center"/>
              <w:rPr>
                <w:rFonts w:hAnsi="宋体" w:cs="宋体"/>
                <w:color w:val="auto"/>
                <w:szCs w:val="21"/>
                <w:highlight w:val="none"/>
              </w:rPr>
            </w:pPr>
            <w:r>
              <w:rPr>
                <w:rFonts w:hint="eastAsia" w:hAnsi="宋体" w:cs="宋体"/>
                <w:color w:val="auto"/>
                <w:szCs w:val="21"/>
                <w:highlight w:val="none"/>
              </w:rPr>
              <w:t>8</w:t>
            </w:r>
          </w:p>
        </w:tc>
        <w:tc>
          <w:tcPr>
            <w:tcW w:w="634" w:type="pct"/>
            <w:vAlign w:val="center"/>
          </w:tcPr>
          <w:p>
            <w:pPr>
              <w:pStyle w:val="5"/>
              <w:snapToGrid w:val="0"/>
              <w:spacing w:before="190" w:after="190"/>
              <w:jc w:val="center"/>
              <w:rPr>
                <w:rFonts w:hAnsi="宋体" w:cs="宋体"/>
                <w:color w:val="auto"/>
                <w:szCs w:val="21"/>
                <w:highlight w:val="none"/>
              </w:rPr>
            </w:pPr>
            <w:r>
              <w:rPr>
                <w:rFonts w:hint="eastAsia" w:hAnsi="宋体" w:cs="宋体"/>
                <w:color w:val="auto"/>
                <w:szCs w:val="21"/>
                <w:highlight w:val="none"/>
              </w:rPr>
              <w:t>视觉传感器</w:t>
            </w:r>
          </w:p>
        </w:tc>
        <w:tc>
          <w:tcPr>
            <w:tcW w:w="3365" w:type="pct"/>
            <w:vAlign w:val="center"/>
          </w:tcPr>
          <w:p>
            <w:pPr>
              <w:pStyle w:val="5"/>
              <w:snapToGrid w:val="0"/>
              <w:jc w:val="left"/>
              <w:rPr>
                <w:rFonts w:hAnsi="宋体" w:cs="宋体"/>
                <w:color w:val="auto"/>
                <w:szCs w:val="21"/>
                <w:highlight w:val="none"/>
              </w:rPr>
            </w:pPr>
            <w:r>
              <w:rPr>
                <w:rFonts w:hint="eastAsia" w:hAnsi="宋体" w:cs="宋体"/>
                <w:color w:val="auto"/>
                <w:szCs w:val="21"/>
                <w:highlight w:val="none"/>
              </w:rPr>
              <w:t>1．图像传感器：OV2640（200W像素）；</w:t>
            </w:r>
          </w:p>
          <w:p>
            <w:pPr>
              <w:pStyle w:val="5"/>
              <w:snapToGrid w:val="0"/>
              <w:jc w:val="left"/>
              <w:rPr>
                <w:rFonts w:hAnsi="宋体" w:cs="宋体"/>
                <w:color w:val="auto"/>
                <w:szCs w:val="21"/>
                <w:highlight w:val="none"/>
              </w:rPr>
            </w:pPr>
            <w:r>
              <w:rPr>
                <w:rFonts w:hint="eastAsia" w:hAnsi="宋体" w:cs="宋体"/>
                <w:color w:val="auto"/>
                <w:szCs w:val="21"/>
                <w:highlight w:val="none"/>
              </w:rPr>
              <w:t>2.供电电压：3.3~5.0V；</w:t>
            </w:r>
          </w:p>
          <w:p>
            <w:pPr>
              <w:pStyle w:val="5"/>
              <w:snapToGrid w:val="0"/>
              <w:jc w:val="left"/>
              <w:rPr>
                <w:rFonts w:hAnsi="宋体" w:cs="宋体"/>
                <w:color w:val="auto"/>
                <w:szCs w:val="21"/>
                <w:highlight w:val="none"/>
              </w:rPr>
            </w:pPr>
            <w:r>
              <w:rPr>
                <w:rFonts w:hint="eastAsia" w:hAnsi="宋体" w:cs="宋体"/>
                <w:color w:val="auto"/>
                <w:szCs w:val="21"/>
                <w:highlight w:val="none"/>
              </w:rPr>
              <w:t>3.电流消耗：320mA@3.3V，230mA@5.0V（人脸识别模式；80%背光亮度；补光灯关闭）；</w:t>
            </w:r>
          </w:p>
          <w:p>
            <w:pPr>
              <w:pStyle w:val="5"/>
              <w:snapToGrid w:val="0"/>
              <w:jc w:val="left"/>
              <w:rPr>
                <w:rFonts w:hAnsi="宋体" w:cs="宋体"/>
                <w:color w:val="auto"/>
                <w:szCs w:val="21"/>
                <w:highlight w:val="none"/>
              </w:rPr>
            </w:pPr>
            <w:r>
              <w:rPr>
                <w:rFonts w:hint="eastAsia" w:hAnsi="宋体" w:cs="宋体"/>
                <w:color w:val="auto"/>
                <w:szCs w:val="21"/>
                <w:highlight w:val="none"/>
              </w:rPr>
              <w:t>4.连线接口：UART，I2C；</w:t>
            </w:r>
          </w:p>
          <w:p>
            <w:pPr>
              <w:pStyle w:val="5"/>
              <w:snapToGrid w:val="0"/>
              <w:jc w:val="left"/>
              <w:rPr>
                <w:rFonts w:hAnsi="宋体" w:cs="宋体"/>
                <w:color w:val="auto"/>
                <w:szCs w:val="21"/>
                <w:highlight w:val="none"/>
              </w:rPr>
            </w:pPr>
            <w:r>
              <w:rPr>
                <w:rFonts w:hint="eastAsia" w:hAnsi="宋体" w:cs="宋体"/>
                <w:color w:val="auto"/>
                <w:szCs w:val="21"/>
                <w:highlight w:val="none"/>
              </w:rPr>
              <w:t>5.显示屏：不小于2.0寸IPS，分辨率不低于320*240；</w:t>
            </w:r>
          </w:p>
          <w:p>
            <w:pPr>
              <w:pStyle w:val="5"/>
              <w:snapToGrid w:val="0"/>
              <w:jc w:val="left"/>
              <w:rPr>
                <w:rFonts w:hAnsi="宋体" w:cs="宋体"/>
                <w:color w:val="auto"/>
                <w:szCs w:val="21"/>
                <w:highlight w:val="none"/>
              </w:rPr>
            </w:pPr>
            <w:r>
              <w:rPr>
                <w:rFonts w:hint="eastAsia" w:hAnsi="宋体" w:cs="宋体"/>
                <w:color w:val="auto"/>
                <w:szCs w:val="21"/>
                <w:highlight w:val="none"/>
              </w:rPr>
              <w:t>6.功能要求：人脸识别，物体追踪，物体识别，巡线追踪，颜色识别，标签识别；</w:t>
            </w:r>
          </w:p>
          <w:p>
            <w:pPr>
              <w:pStyle w:val="5"/>
              <w:snapToGrid w:val="0"/>
              <w:jc w:val="left"/>
              <w:rPr>
                <w:rFonts w:hAnsi="宋体" w:cs="宋体"/>
                <w:color w:val="auto"/>
                <w:szCs w:val="21"/>
                <w:highlight w:val="none"/>
              </w:rPr>
            </w:pPr>
            <w:r>
              <w:rPr>
                <w:rFonts w:hint="eastAsia" w:hAnsi="宋体" w:cs="宋体"/>
                <w:color w:val="auto"/>
                <w:szCs w:val="21"/>
                <w:highlight w:val="none"/>
              </w:rPr>
              <w:t>7.尺寸：不小于52*44.5mm。</w:t>
            </w:r>
          </w:p>
        </w:tc>
        <w:tc>
          <w:tcPr>
            <w:tcW w:w="343" w:type="pct"/>
            <w:vAlign w:val="center"/>
          </w:tcPr>
          <w:p>
            <w:pPr>
              <w:pStyle w:val="5"/>
              <w:snapToGrid w:val="0"/>
              <w:jc w:val="center"/>
              <w:rPr>
                <w:rFonts w:hAnsi="宋体" w:cs="宋体"/>
                <w:color w:val="auto"/>
                <w:szCs w:val="21"/>
                <w:highlight w:val="none"/>
              </w:rPr>
            </w:pPr>
            <w:r>
              <w:rPr>
                <w:rFonts w:hint="eastAsia" w:hAnsi="宋体" w:cs="宋体"/>
                <w:color w:val="auto"/>
                <w:szCs w:val="21"/>
                <w:highlight w:val="none"/>
              </w:rPr>
              <w:t>10</w:t>
            </w:r>
          </w:p>
        </w:tc>
        <w:tc>
          <w:tcPr>
            <w:tcW w:w="354" w:type="pct"/>
            <w:vAlign w:val="center"/>
          </w:tcPr>
          <w:p>
            <w:pPr>
              <w:pStyle w:val="5"/>
              <w:snapToGrid w:val="0"/>
              <w:jc w:val="center"/>
              <w:rPr>
                <w:rFonts w:hAnsi="宋体" w:cs="宋体"/>
                <w:color w:val="auto"/>
                <w:szCs w:val="21"/>
                <w:highlight w:val="none"/>
              </w:rPr>
            </w:pPr>
            <w:r>
              <w:rPr>
                <w:rFonts w:hint="eastAsia" w:hAnsi="宋体" w:cs="宋体"/>
                <w:color w:val="auto"/>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 w:type="pct"/>
            <w:vAlign w:val="center"/>
          </w:tcPr>
          <w:p>
            <w:pPr>
              <w:pStyle w:val="5"/>
              <w:snapToGrid w:val="0"/>
              <w:spacing w:before="190" w:after="190"/>
              <w:jc w:val="center"/>
              <w:rPr>
                <w:rFonts w:hAnsi="宋体" w:cs="宋体"/>
                <w:color w:val="auto"/>
                <w:szCs w:val="21"/>
                <w:highlight w:val="none"/>
              </w:rPr>
            </w:pPr>
            <w:r>
              <w:rPr>
                <w:rFonts w:hint="eastAsia" w:hAnsi="宋体" w:cs="宋体"/>
                <w:color w:val="auto"/>
                <w:szCs w:val="21"/>
                <w:highlight w:val="none"/>
              </w:rPr>
              <w:t>9</w:t>
            </w:r>
          </w:p>
        </w:tc>
        <w:tc>
          <w:tcPr>
            <w:tcW w:w="634" w:type="pct"/>
            <w:vAlign w:val="center"/>
          </w:tcPr>
          <w:p>
            <w:pPr>
              <w:pStyle w:val="5"/>
              <w:snapToGrid w:val="0"/>
              <w:spacing w:before="190" w:after="190"/>
              <w:jc w:val="center"/>
              <w:rPr>
                <w:rFonts w:hAnsi="宋体" w:cs="宋体"/>
                <w:color w:val="auto"/>
                <w:szCs w:val="21"/>
                <w:highlight w:val="none"/>
              </w:rPr>
            </w:pPr>
            <w:r>
              <w:rPr>
                <w:rFonts w:hint="eastAsia" w:hAnsi="宋体" w:cs="宋体"/>
                <w:color w:val="auto"/>
                <w:szCs w:val="21"/>
                <w:highlight w:val="none"/>
              </w:rPr>
              <w:t>有缆式无人潜航器</w:t>
            </w:r>
          </w:p>
        </w:tc>
        <w:tc>
          <w:tcPr>
            <w:tcW w:w="3365" w:type="pct"/>
            <w:vAlign w:val="center"/>
          </w:tcPr>
          <w:p>
            <w:pPr>
              <w:pStyle w:val="5"/>
              <w:snapToGrid w:val="0"/>
              <w:jc w:val="left"/>
              <w:rPr>
                <w:rFonts w:hAnsi="宋体" w:cs="宋体"/>
                <w:color w:val="auto"/>
                <w:szCs w:val="21"/>
                <w:highlight w:val="none"/>
              </w:rPr>
            </w:pPr>
            <w:r>
              <w:rPr>
                <w:rFonts w:hint="eastAsia" w:hAnsi="宋体" w:cs="宋体"/>
                <w:color w:val="auto"/>
                <w:szCs w:val="21"/>
                <w:highlight w:val="none"/>
              </w:rPr>
              <w:t>整个设备框架结构，要求采用一体化浮材，设备要求具有自主研发大推力推进器，操控平台为中文界面，操控平台为中文界面，提供中文操作手册及软件说明书。</w:t>
            </w:r>
          </w:p>
          <w:p>
            <w:pPr>
              <w:pStyle w:val="5"/>
              <w:snapToGrid w:val="0"/>
              <w:jc w:val="left"/>
              <w:rPr>
                <w:rFonts w:hAnsi="宋体" w:cs="宋体"/>
                <w:b/>
                <w:color w:val="auto"/>
                <w:szCs w:val="21"/>
                <w:highlight w:val="none"/>
              </w:rPr>
            </w:pPr>
            <w:r>
              <w:rPr>
                <w:rFonts w:hint="eastAsia" w:hAnsi="宋体" w:cs="宋体"/>
                <w:b/>
                <w:color w:val="auto"/>
                <w:szCs w:val="21"/>
                <w:highlight w:val="none"/>
              </w:rPr>
              <w:t>一、无人潜航器载体部分</w:t>
            </w:r>
          </w:p>
          <w:p>
            <w:pPr>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hAnsi="宋体" w:cs="宋体"/>
                <w:color w:val="auto"/>
                <w:szCs w:val="21"/>
                <w:highlight w:val="none"/>
              </w:rPr>
              <w:t>★</w:t>
            </w:r>
            <w:r>
              <w:rPr>
                <w:rFonts w:hint="eastAsia" w:ascii="宋体" w:hAnsi="宋体" w:cs="宋体"/>
                <w:color w:val="auto"/>
                <w:szCs w:val="21"/>
                <w:highlight w:val="none"/>
              </w:rPr>
              <w:t>作业水深：≥150m</w:t>
            </w:r>
            <w:r>
              <w:rPr>
                <w:rFonts w:hint="eastAsia" w:ascii="宋体" w:hAnsi="宋体" w:cs="宋体"/>
                <w:b/>
                <w:bCs/>
                <w:color w:val="auto"/>
                <w:szCs w:val="21"/>
                <w:highlight w:val="none"/>
              </w:rPr>
              <w:t>（投标时提供</w:t>
            </w:r>
            <w:r>
              <w:rPr>
                <w:rFonts w:hint="eastAsia" w:ascii="宋体" w:hAnsi="宋体" w:cs="宋体"/>
                <w:b/>
                <w:bCs/>
                <w:snapToGrid w:val="0"/>
                <w:color w:val="auto"/>
                <w:kern w:val="0"/>
                <w:szCs w:val="21"/>
                <w:highlight w:val="none"/>
                <w:lang w:bidi="ar"/>
              </w:rPr>
              <w:t>第三方机构出具的带有CMA标志的</w:t>
            </w:r>
            <w:r>
              <w:rPr>
                <w:rFonts w:hint="eastAsia" w:ascii="宋体" w:hAnsi="宋体" w:cs="宋体"/>
                <w:b/>
                <w:bCs/>
                <w:color w:val="auto"/>
                <w:szCs w:val="21"/>
                <w:highlight w:val="none"/>
              </w:rPr>
              <w:t>耐压检测报告）</w:t>
            </w:r>
            <w:r>
              <w:rPr>
                <w:rFonts w:hint="eastAsia" w:ascii="宋体" w:hAnsi="宋体" w:cs="宋体"/>
                <w:color w:val="auto"/>
                <w:szCs w:val="21"/>
                <w:highlight w:val="none"/>
              </w:rPr>
              <w:t>。</w:t>
            </w:r>
          </w:p>
          <w:p>
            <w:pPr>
              <w:jc w:val="left"/>
              <w:rPr>
                <w:rFonts w:ascii="宋体" w:hAnsi="宋体" w:cs="宋体"/>
                <w:color w:val="auto"/>
                <w:szCs w:val="21"/>
                <w:highlight w:val="none"/>
              </w:rPr>
            </w:pPr>
            <w:r>
              <w:rPr>
                <w:rFonts w:hint="eastAsia" w:ascii="宋体" w:hAnsi="宋体" w:cs="宋体"/>
                <w:color w:val="auto"/>
                <w:szCs w:val="21"/>
                <w:highlight w:val="none"/>
              </w:rPr>
              <w:t>2.自重：≥15kg，主体部分，不含其它传感器。</w:t>
            </w:r>
          </w:p>
          <w:p>
            <w:pPr>
              <w:jc w:val="left"/>
              <w:rPr>
                <w:rFonts w:ascii="宋体" w:hAnsi="宋体" w:cs="宋体"/>
                <w:color w:val="auto"/>
                <w:szCs w:val="21"/>
                <w:highlight w:val="none"/>
              </w:rPr>
            </w:pPr>
            <w:r>
              <w:rPr>
                <w:rFonts w:hint="eastAsia" w:ascii="宋体" w:hAnsi="宋体" w:cs="宋体"/>
                <w:color w:val="auto"/>
                <w:szCs w:val="21"/>
                <w:highlight w:val="none"/>
              </w:rPr>
              <w:t>3.外形尺寸：长×宽×高：≤450×390×360（mm）。</w:t>
            </w:r>
          </w:p>
          <w:p>
            <w:pPr>
              <w:jc w:val="left"/>
              <w:rPr>
                <w:rFonts w:ascii="宋体" w:hAnsi="宋体" w:cs="宋体"/>
                <w:color w:val="auto"/>
                <w:szCs w:val="21"/>
                <w:highlight w:val="none"/>
              </w:rPr>
            </w:pPr>
            <w:r>
              <w:rPr>
                <w:rFonts w:hint="eastAsia" w:ascii="宋体" w:hAnsi="宋体" w:cs="宋体"/>
                <w:color w:val="auto"/>
                <w:szCs w:val="21"/>
                <w:highlight w:val="none"/>
              </w:rPr>
              <w:t>4.航速：≥3节（1.5m/s）。</w:t>
            </w:r>
          </w:p>
          <w:p>
            <w:pPr>
              <w:jc w:val="left"/>
              <w:rPr>
                <w:rFonts w:ascii="宋体" w:hAnsi="宋体" w:cs="宋体"/>
                <w:color w:val="auto"/>
                <w:szCs w:val="21"/>
                <w:highlight w:val="none"/>
              </w:rPr>
            </w:pPr>
            <w:r>
              <w:rPr>
                <w:rFonts w:hint="eastAsia" w:ascii="宋体" w:hAnsi="宋体" w:cs="宋体"/>
                <w:color w:val="auto"/>
                <w:szCs w:val="21"/>
                <w:highlight w:val="none"/>
              </w:rPr>
              <w:t>5.设备功能要求：前后及横向直线运动；原地转向；浮潜控制；手动调焦；高速拍照；水下录影；定深运动模式；定点观测模式；路径规划等。</w:t>
            </w:r>
          </w:p>
          <w:p>
            <w:pPr>
              <w:jc w:val="left"/>
              <w:rPr>
                <w:rFonts w:ascii="宋体" w:hAnsi="宋体" w:cs="宋体"/>
                <w:color w:val="auto"/>
                <w:szCs w:val="21"/>
                <w:highlight w:val="none"/>
              </w:rPr>
            </w:pPr>
            <w:r>
              <w:rPr>
                <w:rFonts w:hint="eastAsia" w:ascii="宋体" w:hAnsi="宋体" w:cs="宋体"/>
                <w:color w:val="auto"/>
                <w:szCs w:val="21"/>
                <w:highlight w:val="none"/>
              </w:rPr>
              <w:t>6.影像系统</w:t>
            </w:r>
          </w:p>
          <w:p>
            <w:pPr>
              <w:pStyle w:val="5"/>
              <w:snapToGrid w:val="0"/>
              <w:ind w:firstLine="210" w:firstLineChars="100"/>
              <w:jc w:val="left"/>
              <w:rPr>
                <w:rFonts w:hAnsi="宋体" w:cs="宋体"/>
                <w:color w:val="auto"/>
                <w:szCs w:val="21"/>
                <w:highlight w:val="none"/>
              </w:rPr>
            </w:pPr>
            <w:r>
              <w:rPr>
                <w:rFonts w:hint="eastAsia" w:hAnsi="宋体" w:cs="宋体"/>
                <w:color w:val="auto"/>
                <w:szCs w:val="21"/>
                <w:highlight w:val="none"/>
              </w:rPr>
              <w:t>6.1 要求采用≥1080P彩色高清摄像头；</w:t>
            </w:r>
          </w:p>
          <w:p>
            <w:pPr>
              <w:pStyle w:val="5"/>
              <w:snapToGrid w:val="0"/>
              <w:ind w:firstLine="210" w:firstLineChars="100"/>
              <w:jc w:val="left"/>
              <w:rPr>
                <w:rFonts w:hAnsi="宋体" w:cs="宋体"/>
                <w:color w:val="auto"/>
                <w:szCs w:val="21"/>
                <w:highlight w:val="none"/>
              </w:rPr>
            </w:pPr>
            <w:r>
              <w:rPr>
                <w:rFonts w:hint="eastAsia" w:hAnsi="宋体" w:cs="宋体"/>
                <w:color w:val="auto"/>
                <w:szCs w:val="21"/>
                <w:highlight w:val="none"/>
              </w:rPr>
              <w:t>6.2 有效像素≥200W像素；</w:t>
            </w:r>
          </w:p>
          <w:p>
            <w:pPr>
              <w:pStyle w:val="5"/>
              <w:snapToGrid w:val="0"/>
              <w:ind w:firstLine="210" w:firstLineChars="100"/>
              <w:jc w:val="left"/>
              <w:rPr>
                <w:rFonts w:hAnsi="宋体" w:cs="宋体"/>
                <w:color w:val="auto"/>
                <w:szCs w:val="21"/>
                <w:highlight w:val="none"/>
              </w:rPr>
            </w:pPr>
            <w:r>
              <w:rPr>
                <w:rFonts w:hint="eastAsia" w:hAnsi="宋体" w:cs="宋体"/>
                <w:color w:val="auto"/>
                <w:szCs w:val="21"/>
                <w:highlight w:val="none"/>
              </w:rPr>
              <w:t>6.3 广角摄像范围≥110°；</w:t>
            </w:r>
          </w:p>
          <w:p>
            <w:pPr>
              <w:pStyle w:val="5"/>
              <w:snapToGrid w:val="0"/>
              <w:ind w:firstLine="210" w:firstLineChars="100"/>
              <w:jc w:val="left"/>
              <w:rPr>
                <w:rFonts w:hAnsi="宋体" w:cs="宋体"/>
                <w:color w:val="auto"/>
                <w:szCs w:val="21"/>
                <w:highlight w:val="none"/>
              </w:rPr>
            </w:pPr>
            <w:r>
              <w:rPr>
                <w:rFonts w:hint="eastAsia" w:hAnsi="宋体" w:cs="宋体"/>
                <w:color w:val="auto"/>
                <w:szCs w:val="21"/>
                <w:highlight w:val="none"/>
              </w:rPr>
              <w:t>6.4 视频传输：支持HD高清传输；</w:t>
            </w:r>
          </w:p>
          <w:p>
            <w:pPr>
              <w:pStyle w:val="5"/>
              <w:snapToGrid w:val="0"/>
              <w:ind w:firstLine="210" w:firstLineChars="100"/>
              <w:jc w:val="left"/>
              <w:rPr>
                <w:rFonts w:hAnsi="宋体" w:cs="宋体"/>
                <w:color w:val="auto"/>
                <w:szCs w:val="21"/>
                <w:highlight w:val="none"/>
              </w:rPr>
            </w:pPr>
            <w:r>
              <w:rPr>
                <w:rFonts w:hint="eastAsia" w:hAnsi="宋体" w:cs="宋体"/>
                <w:color w:val="auto"/>
                <w:szCs w:val="21"/>
                <w:highlight w:val="none"/>
              </w:rPr>
              <w:t>6.5 云台：俯仰角≥±60；°</w:t>
            </w:r>
          </w:p>
          <w:p>
            <w:pPr>
              <w:pStyle w:val="5"/>
              <w:snapToGrid w:val="0"/>
              <w:ind w:firstLine="210" w:firstLineChars="100"/>
              <w:jc w:val="left"/>
              <w:rPr>
                <w:rFonts w:hAnsi="宋体" w:cs="宋体"/>
                <w:color w:val="auto"/>
                <w:szCs w:val="21"/>
                <w:highlight w:val="none"/>
              </w:rPr>
            </w:pPr>
            <w:r>
              <w:rPr>
                <w:rFonts w:hint="eastAsia" w:hAnsi="宋体" w:cs="宋体"/>
                <w:color w:val="auto"/>
                <w:szCs w:val="21"/>
                <w:highlight w:val="none"/>
              </w:rPr>
              <w:t>6.6 云台及摄像头封装在一个水密仓内，要求采用透明球罩。</w:t>
            </w:r>
          </w:p>
          <w:p>
            <w:pPr>
              <w:jc w:val="left"/>
              <w:rPr>
                <w:rFonts w:ascii="宋体" w:hAnsi="宋体" w:cs="宋体"/>
                <w:color w:val="auto"/>
                <w:szCs w:val="21"/>
                <w:highlight w:val="none"/>
              </w:rPr>
            </w:pPr>
            <w:r>
              <w:rPr>
                <w:rFonts w:hint="eastAsia" w:ascii="宋体" w:hAnsi="宋体" w:cs="宋体"/>
                <w:color w:val="auto"/>
                <w:szCs w:val="21"/>
                <w:highlight w:val="none"/>
              </w:rPr>
              <w:t>7.照明</w:t>
            </w:r>
          </w:p>
          <w:p>
            <w:pPr>
              <w:pStyle w:val="5"/>
              <w:snapToGrid w:val="0"/>
              <w:ind w:firstLine="210" w:firstLineChars="100"/>
              <w:jc w:val="left"/>
              <w:rPr>
                <w:rFonts w:hAnsi="宋体" w:cs="宋体"/>
                <w:color w:val="auto"/>
                <w:szCs w:val="21"/>
                <w:highlight w:val="none"/>
              </w:rPr>
            </w:pPr>
            <w:r>
              <w:rPr>
                <w:rFonts w:hint="eastAsia" w:hAnsi="宋体" w:cs="宋体"/>
                <w:color w:val="auto"/>
                <w:szCs w:val="21"/>
                <w:highlight w:val="none"/>
              </w:rPr>
              <w:t>7.1要求具有水下照明系统，配备至少两个水下LED灯组；</w:t>
            </w:r>
          </w:p>
          <w:p>
            <w:pPr>
              <w:pStyle w:val="5"/>
              <w:snapToGrid w:val="0"/>
              <w:ind w:firstLine="210" w:firstLineChars="100"/>
              <w:jc w:val="left"/>
              <w:rPr>
                <w:rFonts w:hAnsi="宋体" w:cs="宋体"/>
                <w:color w:val="auto"/>
                <w:szCs w:val="21"/>
                <w:highlight w:val="none"/>
              </w:rPr>
            </w:pPr>
            <w:r>
              <w:rPr>
                <w:rFonts w:hint="eastAsia" w:hAnsi="宋体" w:cs="宋体"/>
                <w:color w:val="auto"/>
                <w:szCs w:val="21"/>
                <w:highlight w:val="none"/>
              </w:rPr>
              <w:t>7.2每个灯组亮度≥1500LM，亮度连续可调。</w:t>
            </w:r>
          </w:p>
          <w:p>
            <w:pPr>
              <w:jc w:val="left"/>
              <w:rPr>
                <w:rFonts w:ascii="宋体" w:hAnsi="宋体" w:cs="宋体"/>
                <w:color w:val="auto"/>
                <w:szCs w:val="21"/>
                <w:highlight w:val="none"/>
              </w:rPr>
            </w:pPr>
            <w:r>
              <w:rPr>
                <w:rFonts w:hint="eastAsia" w:ascii="宋体" w:hAnsi="宋体" w:cs="宋体"/>
                <w:color w:val="auto"/>
                <w:szCs w:val="21"/>
                <w:highlight w:val="none"/>
              </w:rPr>
              <w:t>8.推进系统</w:t>
            </w:r>
          </w:p>
          <w:p>
            <w:pPr>
              <w:ind w:firstLine="210" w:firstLineChars="100"/>
              <w:jc w:val="left"/>
              <w:rPr>
                <w:rFonts w:ascii="宋体" w:hAnsi="宋体" w:cs="宋体"/>
                <w:color w:val="auto"/>
                <w:szCs w:val="21"/>
                <w:highlight w:val="none"/>
              </w:rPr>
            </w:pPr>
            <w:r>
              <w:rPr>
                <w:rFonts w:hint="eastAsia" w:ascii="宋体" w:hAnsi="宋体" w:cs="宋体"/>
                <w:color w:val="auto"/>
                <w:szCs w:val="21"/>
                <w:highlight w:val="none"/>
              </w:rPr>
              <w:t>8.1 为满足水下作业环境，要求配备六推进器系统（水平4台，垂直2台，矢量分布）；</w:t>
            </w:r>
          </w:p>
          <w:p>
            <w:pPr>
              <w:ind w:firstLine="210" w:firstLineChars="100"/>
              <w:jc w:val="left"/>
              <w:rPr>
                <w:rFonts w:ascii="宋体" w:hAnsi="宋体" w:cs="宋体"/>
                <w:color w:val="auto"/>
                <w:szCs w:val="21"/>
                <w:highlight w:val="none"/>
              </w:rPr>
            </w:pPr>
            <w:r>
              <w:rPr>
                <w:rFonts w:hint="eastAsia" w:ascii="宋体" w:hAnsi="宋体" w:cs="宋体"/>
                <w:color w:val="auto"/>
                <w:szCs w:val="21"/>
                <w:highlight w:val="none"/>
              </w:rPr>
              <w:t>8.2 前行最大推力≥20kgf。</w:t>
            </w:r>
          </w:p>
          <w:p>
            <w:pPr>
              <w:jc w:val="left"/>
              <w:rPr>
                <w:rFonts w:ascii="宋体" w:hAnsi="宋体" w:cs="宋体"/>
                <w:color w:val="auto"/>
                <w:szCs w:val="21"/>
                <w:highlight w:val="none"/>
              </w:rPr>
            </w:pPr>
            <w:r>
              <w:rPr>
                <w:rFonts w:hint="eastAsia" w:ascii="宋体" w:hAnsi="宋体" w:cs="宋体"/>
                <w:color w:val="auto"/>
                <w:szCs w:val="21"/>
                <w:highlight w:val="none"/>
              </w:rPr>
              <w:t>9.传感器配置：为满足水下作业需求，必备传感器如下（不限于以下传感器）</w:t>
            </w:r>
          </w:p>
          <w:p>
            <w:pPr>
              <w:pStyle w:val="5"/>
              <w:snapToGrid w:val="0"/>
              <w:ind w:firstLine="210" w:firstLineChars="100"/>
              <w:jc w:val="left"/>
              <w:rPr>
                <w:rFonts w:hAnsi="宋体" w:cs="宋体"/>
                <w:color w:val="auto"/>
                <w:szCs w:val="21"/>
                <w:highlight w:val="none"/>
              </w:rPr>
            </w:pPr>
            <w:r>
              <w:rPr>
                <w:rFonts w:hint="eastAsia" w:hAnsi="宋体" w:cs="宋体"/>
                <w:color w:val="auto"/>
                <w:szCs w:val="21"/>
                <w:highlight w:val="none"/>
              </w:rPr>
              <w:t>9.1 压力传感器；</w:t>
            </w:r>
          </w:p>
          <w:p>
            <w:pPr>
              <w:pStyle w:val="5"/>
              <w:snapToGrid w:val="0"/>
              <w:ind w:firstLine="210" w:firstLineChars="100"/>
              <w:jc w:val="left"/>
              <w:rPr>
                <w:rFonts w:hAnsi="宋体" w:cs="宋体"/>
                <w:color w:val="auto"/>
                <w:szCs w:val="21"/>
                <w:highlight w:val="none"/>
              </w:rPr>
            </w:pPr>
            <w:r>
              <w:rPr>
                <w:rFonts w:hint="eastAsia" w:hAnsi="宋体" w:cs="宋体"/>
                <w:color w:val="auto"/>
                <w:szCs w:val="21"/>
                <w:highlight w:val="none"/>
              </w:rPr>
              <w:t>9.2 惯性测量单元；</w:t>
            </w:r>
          </w:p>
          <w:p>
            <w:pPr>
              <w:pStyle w:val="5"/>
              <w:snapToGrid w:val="0"/>
              <w:ind w:firstLine="210" w:firstLineChars="100"/>
              <w:jc w:val="left"/>
              <w:rPr>
                <w:rFonts w:hAnsi="宋体" w:cs="宋体"/>
                <w:color w:val="auto"/>
                <w:szCs w:val="21"/>
                <w:highlight w:val="none"/>
              </w:rPr>
            </w:pPr>
            <w:r>
              <w:rPr>
                <w:rFonts w:hint="eastAsia" w:hAnsi="宋体" w:cs="宋体"/>
                <w:color w:val="auto"/>
                <w:szCs w:val="21"/>
                <w:highlight w:val="none"/>
              </w:rPr>
              <w:t>9.3 方向传感器；</w:t>
            </w:r>
          </w:p>
          <w:p>
            <w:pPr>
              <w:pStyle w:val="5"/>
              <w:snapToGrid w:val="0"/>
              <w:ind w:firstLine="210" w:firstLineChars="100"/>
              <w:jc w:val="left"/>
              <w:rPr>
                <w:rFonts w:hAnsi="宋体" w:cs="宋体"/>
                <w:color w:val="auto"/>
                <w:szCs w:val="21"/>
                <w:highlight w:val="none"/>
              </w:rPr>
            </w:pPr>
            <w:r>
              <w:rPr>
                <w:rFonts w:hint="eastAsia" w:hAnsi="宋体" w:cs="宋体"/>
                <w:color w:val="auto"/>
                <w:szCs w:val="21"/>
                <w:highlight w:val="none"/>
              </w:rPr>
              <w:t>9.4 温/湿度传感器；</w:t>
            </w:r>
          </w:p>
          <w:p>
            <w:pPr>
              <w:pStyle w:val="5"/>
              <w:snapToGrid w:val="0"/>
              <w:ind w:firstLine="210" w:firstLineChars="100"/>
              <w:jc w:val="left"/>
              <w:rPr>
                <w:rFonts w:hAnsi="宋体" w:cs="宋体"/>
                <w:color w:val="auto"/>
                <w:szCs w:val="21"/>
                <w:highlight w:val="none"/>
              </w:rPr>
            </w:pPr>
            <w:r>
              <w:rPr>
                <w:rFonts w:hint="eastAsia" w:hAnsi="宋体" w:cs="宋体"/>
                <w:color w:val="auto"/>
                <w:szCs w:val="21"/>
                <w:highlight w:val="none"/>
              </w:rPr>
              <w:t>9.5 漏水监测传感器。</w:t>
            </w:r>
          </w:p>
          <w:p>
            <w:pPr>
              <w:jc w:val="left"/>
              <w:rPr>
                <w:rFonts w:ascii="宋体" w:hAnsi="宋体" w:cs="宋体"/>
                <w:color w:val="auto"/>
                <w:szCs w:val="21"/>
                <w:highlight w:val="none"/>
              </w:rPr>
            </w:pPr>
            <w:r>
              <w:rPr>
                <w:rFonts w:hint="eastAsia" w:ascii="宋体" w:hAnsi="宋体" w:cs="宋体"/>
                <w:color w:val="auto"/>
                <w:szCs w:val="21"/>
                <w:highlight w:val="none"/>
              </w:rPr>
              <w:t>10.供电系统：要求采用大容量锂电池供电。</w:t>
            </w:r>
          </w:p>
          <w:p>
            <w:pPr>
              <w:jc w:val="left"/>
              <w:rPr>
                <w:rFonts w:ascii="宋体" w:hAnsi="宋体" w:cs="宋体"/>
                <w:color w:val="auto"/>
                <w:szCs w:val="21"/>
                <w:highlight w:val="none"/>
              </w:rPr>
            </w:pPr>
            <w:r>
              <w:rPr>
                <w:rFonts w:hint="eastAsia" w:ascii="宋体" w:hAnsi="宋体" w:cs="宋体"/>
                <w:color w:val="auto"/>
                <w:szCs w:val="21"/>
                <w:highlight w:val="none"/>
              </w:rPr>
              <w:t>11.地面控制基站</w:t>
            </w:r>
          </w:p>
          <w:p>
            <w:pPr>
              <w:pStyle w:val="5"/>
              <w:snapToGrid w:val="0"/>
              <w:ind w:firstLine="210" w:firstLineChars="100"/>
              <w:jc w:val="left"/>
              <w:rPr>
                <w:rFonts w:hAnsi="宋体" w:cs="宋体"/>
                <w:color w:val="auto"/>
                <w:szCs w:val="21"/>
                <w:highlight w:val="none"/>
              </w:rPr>
            </w:pPr>
            <w:r>
              <w:rPr>
                <w:rFonts w:hint="eastAsia" w:hAnsi="宋体" w:cs="宋体"/>
                <w:color w:val="auto"/>
                <w:szCs w:val="21"/>
                <w:highlight w:val="none"/>
              </w:rPr>
              <w:t>11.1 显示器尺寸≥14 寸；</w:t>
            </w:r>
          </w:p>
          <w:p>
            <w:pPr>
              <w:pStyle w:val="5"/>
              <w:snapToGrid w:val="0"/>
              <w:ind w:firstLine="210" w:firstLineChars="100"/>
              <w:jc w:val="left"/>
              <w:rPr>
                <w:rFonts w:hAnsi="宋体" w:cs="宋体"/>
                <w:color w:val="auto"/>
                <w:szCs w:val="21"/>
                <w:highlight w:val="none"/>
              </w:rPr>
            </w:pPr>
            <w:r>
              <w:rPr>
                <w:rFonts w:hint="eastAsia" w:hAnsi="宋体" w:cs="宋体"/>
                <w:color w:val="auto"/>
                <w:szCs w:val="21"/>
                <w:highlight w:val="none"/>
              </w:rPr>
              <w:t>11.2 尺寸、重量：≤450×360×245mm ≤10kg；</w:t>
            </w:r>
          </w:p>
          <w:p>
            <w:pPr>
              <w:pStyle w:val="5"/>
              <w:snapToGrid w:val="0"/>
              <w:ind w:firstLine="210" w:firstLineChars="100"/>
              <w:jc w:val="left"/>
              <w:rPr>
                <w:rFonts w:hAnsi="宋体" w:cs="宋体"/>
                <w:color w:val="auto"/>
                <w:szCs w:val="21"/>
                <w:highlight w:val="none"/>
              </w:rPr>
            </w:pPr>
            <w:r>
              <w:rPr>
                <w:rFonts w:hint="eastAsia" w:hAnsi="宋体" w:cs="宋体"/>
                <w:color w:val="auto"/>
                <w:szCs w:val="21"/>
                <w:highlight w:val="none"/>
              </w:rPr>
              <w:t>11.3 供电方式：内置锂电池，电池容量＞17Ah；</w:t>
            </w:r>
          </w:p>
          <w:p>
            <w:pPr>
              <w:pStyle w:val="5"/>
              <w:snapToGrid w:val="0"/>
              <w:ind w:firstLine="210" w:firstLineChars="100"/>
              <w:jc w:val="left"/>
              <w:rPr>
                <w:rFonts w:hAnsi="宋体" w:cs="宋体"/>
                <w:color w:val="auto"/>
                <w:szCs w:val="21"/>
                <w:highlight w:val="none"/>
              </w:rPr>
            </w:pPr>
            <w:r>
              <w:rPr>
                <w:rFonts w:hint="eastAsia" w:hAnsi="宋体" w:cs="宋体"/>
                <w:color w:val="auto"/>
                <w:szCs w:val="21"/>
                <w:highlight w:val="none"/>
              </w:rPr>
              <w:t>11.4 甲板单元主机显示可实现信息叠加：能将日期、时间、水深、航向；控制模式、水中温度、云台俯仰、照明灯亮度；摄像头焦距、任务名称等信息在界面上显示；</w:t>
            </w:r>
          </w:p>
          <w:p>
            <w:pPr>
              <w:pStyle w:val="5"/>
              <w:snapToGrid w:val="0"/>
              <w:ind w:firstLine="210" w:firstLineChars="100"/>
              <w:jc w:val="left"/>
              <w:rPr>
                <w:rFonts w:hAnsi="宋体" w:cs="宋体"/>
                <w:color w:val="auto"/>
                <w:szCs w:val="21"/>
                <w:highlight w:val="none"/>
              </w:rPr>
            </w:pPr>
            <w:r>
              <w:rPr>
                <w:rFonts w:hint="eastAsia" w:hAnsi="宋体" w:cs="宋体"/>
                <w:color w:val="auto"/>
                <w:szCs w:val="21"/>
                <w:highlight w:val="none"/>
              </w:rPr>
              <w:t>11.5 显示界面要求具有水下机器人设备速度模式、亮度调节、定深、定向等；内置视频录制功能设备姿态电子罗盘显示，操作人员可根据电子罗盘为基准方向控制潜航器在水下的移动；</w:t>
            </w:r>
          </w:p>
          <w:p>
            <w:pPr>
              <w:pStyle w:val="5"/>
              <w:snapToGrid w:val="0"/>
              <w:ind w:firstLine="210" w:firstLineChars="100"/>
              <w:jc w:val="left"/>
              <w:rPr>
                <w:rFonts w:hAnsi="宋体" w:cs="宋体"/>
                <w:color w:val="auto"/>
                <w:szCs w:val="21"/>
                <w:highlight w:val="none"/>
              </w:rPr>
            </w:pPr>
            <w:r>
              <w:rPr>
                <w:rFonts w:hint="eastAsia" w:hAnsi="宋体" w:cs="宋体"/>
                <w:color w:val="auto"/>
                <w:szCs w:val="21"/>
                <w:highlight w:val="none"/>
              </w:rPr>
              <w:t>11.6 要求具备抗震、防摔、防溅水性能，≥IP67防水；</w:t>
            </w:r>
          </w:p>
          <w:p>
            <w:pPr>
              <w:pStyle w:val="5"/>
              <w:snapToGrid w:val="0"/>
              <w:ind w:firstLine="210" w:firstLineChars="100"/>
              <w:jc w:val="left"/>
              <w:rPr>
                <w:rFonts w:hAnsi="宋体" w:cs="宋体"/>
                <w:color w:val="auto"/>
                <w:szCs w:val="21"/>
                <w:highlight w:val="none"/>
              </w:rPr>
            </w:pPr>
            <w:r>
              <w:rPr>
                <w:rFonts w:hint="eastAsia" w:hAnsi="宋体" w:cs="宋体"/>
                <w:color w:val="auto"/>
                <w:szCs w:val="21"/>
                <w:highlight w:val="none"/>
              </w:rPr>
              <w:t>11.7 要求配备控制手柄，与主机可以实现有线和无线连接，便于操作，通过同一个手柄实现ROV运动控制，深度锁定，灯光亮度调节，机械臂控制，摄像头对焦，云台俯仰控制，ROV运动模式切换。</w:t>
            </w:r>
          </w:p>
          <w:p>
            <w:pPr>
              <w:jc w:val="left"/>
              <w:rPr>
                <w:rFonts w:ascii="宋体" w:hAnsi="宋体" w:cs="宋体"/>
                <w:color w:val="auto"/>
                <w:szCs w:val="21"/>
                <w:highlight w:val="none"/>
              </w:rPr>
            </w:pPr>
            <w:r>
              <w:rPr>
                <w:rFonts w:hint="eastAsia" w:ascii="宋体" w:hAnsi="宋体" w:cs="宋体"/>
                <w:color w:val="auto"/>
                <w:szCs w:val="21"/>
                <w:highlight w:val="none"/>
              </w:rPr>
              <w:t>12.信号传输系统</w:t>
            </w:r>
          </w:p>
          <w:p>
            <w:pPr>
              <w:pStyle w:val="5"/>
              <w:snapToGrid w:val="0"/>
              <w:ind w:firstLine="210" w:firstLineChars="100"/>
              <w:jc w:val="left"/>
              <w:rPr>
                <w:rFonts w:hAnsi="宋体" w:cs="宋体"/>
                <w:color w:val="auto"/>
                <w:szCs w:val="21"/>
                <w:highlight w:val="none"/>
              </w:rPr>
            </w:pPr>
            <w:r>
              <w:rPr>
                <w:rFonts w:hint="eastAsia" w:hAnsi="宋体" w:cs="宋体"/>
                <w:color w:val="auto"/>
                <w:szCs w:val="21"/>
                <w:highlight w:val="none"/>
              </w:rPr>
              <w:t>12.1 配备手动绞线轮，便于线缆收放；</w:t>
            </w:r>
          </w:p>
          <w:p>
            <w:pPr>
              <w:pStyle w:val="5"/>
              <w:snapToGrid w:val="0"/>
              <w:ind w:firstLine="210" w:firstLineChars="100"/>
              <w:jc w:val="left"/>
              <w:rPr>
                <w:rFonts w:hAnsi="宋体" w:cs="宋体"/>
                <w:color w:val="auto"/>
                <w:szCs w:val="21"/>
                <w:highlight w:val="none"/>
              </w:rPr>
            </w:pPr>
            <w:r>
              <w:rPr>
                <w:rFonts w:hint="eastAsia" w:hAnsi="宋体" w:cs="宋体"/>
                <w:color w:val="auto"/>
                <w:szCs w:val="21"/>
                <w:highlight w:val="none"/>
              </w:rPr>
              <w:t>12.2 要求采用零浮力抗拉线缆；</w:t>
            </w:r>
          </w:p>
          <w:p>
            <w:pPr>
              <w:pStyle w:val="5"/>
              <w:snapToGrid w:val="0"/>
              <w:ind w:firstLine="210" w:firstLineChars="100"/>
              <w:jc w:val="left"/>
              <w:rPr>
                <w:rFonts w:hAnsi="宋体" w:cs="宋体"/>
                <w:color w:val="auto"/>
                <w:szCs w:val="21"/>
                <w:highlight w:val="none"/>
              </w:rPr>
            </w:pPr>
            <w:r>
              <w:rPr>
                <w:rFonts w:hint="eastAsia" w:hAnsi="宋体" w:cs="宋体"/>
                <w:color w:val="auto"/>
                <w:szCs w:val="21"/>
                <w:highlight w:val="none"/>
              </w:rPr>
              <w:t>12.3 线缆长度≥150m；</w:t>
            </w:r>
          </w:p>
          <w:p>
            <w:pPr>
              <w:pStyle w:val="5"/>
              <w:snapToGrid w:val="0"/>
              <w:ind w:firstLine="210" w:firstLineChars="100"/>
              <w:jc w:val="left"/>
              <w:rPr>
                <w:rFonts w:hAnsi="宋体" w:cs="宋体"/>
                <w:color w:val="auto"/>
                <w:szCs w:val="21"/>
                <w:highlight w:val="none"/>
              </w:rPr>
            </w:pPr>
            <w:r>
              <w:rPr>
                <w:rFonts w:hint="eastAsia" w:hAnsi="宋体" w:cs="宋体"/>
                <w:color w:val="auto"/>
                <w:szCs w:val="21"/>
                <w:highlight w:val="none"/>
              </w:rPr>
              <w:t>12.4 ★抗拉强度≥100kg</w:t>
            </w:r>
            <w:r>
              <w:rPr>
                <w:rFonts w:hint="eastAsia" w:hAnsi="宋体" w:cs="宋体"/>
                <w:b/>
                <w:bCs/>
                <w:color w:val="auto"/>
                <w:szCs w:val="21"/>
                <w:highlight w:val="none"/>
              </w:rPr>
              <w:t>（</w:t>
            </w:r>
            <w:r>
              <w:rPr>
                <w:rFonts w:hint="eastAsia" w:hAnsi="宋体" w:cs="宋体"/>
                <w:b/>
                <w:bCs/>
                <w:color w:val="auto"/>
                <w:szCs w:val="21"/>
                <w:highlight w:val="none"/>
                <w:lang w:val="en-US" w:eastAsia="zh-CN"/>
              </w:rPr>
              <w:t>投标时</w:t>
            </w:r>
            <w:r>
              <w:rPr>
                <w:rFonts w:hint="eastAsia" w:hAnsi="宋体" w:cs="宋体"/>
                <w:b/>
                <w:bCs/>
                <w:color w:val="auto"/>
                <w:szCs w:val="21"/>
                <w:highlight w:val="none"/>
              </w:rPr>
              <w:t>提供</w:t>
            </w:r>
            <w:r>
              <w:rPr>
                <w:rFonts w:hint="eastAsia" w:ascii="宋体" w:hAnsi="宋体" w:cs="宋体"/>
                <w:b/>
                <w:bCs/>
                <w:snapToGrid w:val="0"/>
                <w:color w:val="auto"/>
                <w:kern w:val="0"/>
                <w:szCs w:val="21"/>
                <w:highlight w:val="none"/>
                <w:lang w:bidi="ar"/>
              </w:rPr>
              <w:t>第三方机构出具的带有CMA标志的</w:t>
            </w:r>
            <w:r>
              <w:rPr>
                <w:rFonts w:hint="eastAsia" w:hAnsi="宋体" w:cs="宋体"/>
                <w:b/>
                <w:bCs/>
                <w:color w:val="auto"/>
                <w:szCs w:val="21"/>
                <w:highlight w:val="none"/>
              </w:rPr>
              <w:t>线缆抗拉强度检测报告）</w:t>
            </w:r>
            <w:r>
              <w:rPr>
                <w:rFonts w:hint="eastAsia" w:hAnsi="宋体" w:cs="宋体"/>
                <w:color w:val="auto"/>
                <w:szCs w:val="21"/>
                <w:highlight w:val="none"/>
              </w:rPr>
              <w:t>；</w:t>
            </w:r>
          </w:p>
          <w:p>
            <w:pPr>
              <w:pStyle w:val="5"/>
              <w:snapToGrid w:val="0"/>
              <w:ind w:firstLine="210" w:firstLineChars="100"/>
              <w:jc w:val="left"/>
              <w:rPr>
                <w:rFonts w:hAnsi="宋体" w:cs="宋体"/>
                <w:color w:val="auto"/>
                <w:szCs w:val="21"/>
                <w:highlight w:val="none"/>
              </w:rPr>
            </w:pPr>
            <w:r>
              <w:rPr>
                <w:rFonts w:hint="eastAsia" w:hAnsi="宋体" w:cs="宋体"/>
                <w:color w:val="auto"/>
                <w:szCs w:val="21"/>
                <w:highlight w:val="none"/>
              </w:rPr>
              <w:t>12.5 线缆直径≥5mm。</w:t>
            </w:r>
          </w:p>
          <w:p>
            <w:pPr>
              <w:jc w:val="left"/>
              <w:rPr>
                <w:rFonts w:ascii="宋体" w:hAnsi="宋体" w:cs="宋体"/>
                <w:color w:val="auto"/>
                <w:szCs w:val="21"/>
                <w:highlight w:val="none"/>
              </w:rPr>
            </w:pPr>
            <w:r>
              <w:rPr>
                <w:rFonts w:hint="eastAsia" w:ascii="宋体" w:hAnsi="宋体" w:cs="宋体"/>
                <w:b/>
                <w:bCs/>
                <w:color w:val="auto"/>
                <w:szCs w:val="21"/>
                <w:highlight w:val="none"/>
              </w:rPr>
              <w:t>13.</w:t>
            </w:r>
            <w:r>
              <w:rPr>
                <w:rFonts w:hint="eastAsia" w:hAnsi="宋体" w:cs="宋体"/>
                <w:color w:val="auto"/>
                <w:szCs w:val="21"/>
                <w:highlight w:val="none"/>
              </w:rPr>
              <w:t>★</w:t>
            </w:r>
            <w:r>
              <w:rPr>
                <w:rFonts w:hint="eastAsia" w:ascii="宋体" w:hAnsi="宋体" w:cs="宋体"/>
                <w:b/>
                <w:bCs/>
                <w:color w:val="auto"/>
                <w:szCs w:val="21"/>
                <w:highlight w:val="none"/>
              </w:rPr>
              <w:t>整机提供</w:t>
            </w:r>
            <w:r>
              <w:rPr>
                <w:rFonts w:hint="eastAsia" w:ascii="宋体" w:hAnsi="宋体" w:cs="宋体"/>
                <w:b/>
                <w:bCs/>
                <w:snapToGrid w:val="0"/>
                <w:color w:val="auto"/>
                <w:kern w:val="0"/>
                <w:szCs w:val="21"/>
                <w:highlight w:val="none"/>
                <w:lang w:bidi="ar"/>
              </w:rPr>
              <w:t>第三方机构出具的带有CMA标志的检测报告</w:t>
            </w:r>
            <w:r>
              <w:rPr>
                <w:rFonts w:hint="eastAsia" w:ascii="宋体" w:hAnsi="宋体" w:cs="宋体"/>
                <w:color w:val="auto"/>
                <w:szCs w:val="21"/>
                <w:highlight w:val="none"/>
              </w:rPr>
              <w:t>。</w:t>
            </w:r>
          </w:p>
          <w:p>
            <w:pPr>
              <w:pStyle w:val="5"/>
              <w:snapToGrid w:val="0"/>
              <w:jc w:val="left"/>
              <w:rPr>
                <w:rFonts w:hAnsi="宋体" w:cs="宋体"/>
                <w:b/>
                <w:color w:val="auto"/>
                <w:szCs w:val="21"/>
                <w:highlight w:val="none"/>
              </w:rPr>
            </w:pPr>
            <w:r>
              <w:rPr>
                <w:rFonts w:hint="eastAsia" w:hAnsi="宋体" w:cs="宋体"/>
                <w:b/>
                <w:color w:val="auto"/>
                <w:szCs w:val="21"/>
                <w:highlight w:val="none"/>
              </w:rPr>
              <w:t>二、单轴机械臂部分</w:t>
            </w:r>
          </w:p>
          <w:p>
            <w:pPr>
              <w:jc w:val="left"/>
              <w:rPr>
                <w:rFonts w:ascii="宋体" w:hAnsi="宋体" w:cs="宋体"/>
                <w:color w:val="auto"/>
                <w:szCs w:val="21"/>
                <w:highlight w:val="none"/>
              </w:rPr>
            </w:pPr>
            <w:r>
              <w:rPr>
                <w:rFonts w:hint="eastAsia" w:ascii="宋体" w:hAnsi="宋体" w:cs="宋体"/>
                <w:color w:val="auto"/>
                <w:szCs w:val="21"/>
                <w:highlight w:val="none"/>
              </w:rPr>
              <w:t>1.整体尺寸≤40mm×300mm；</w:t>
            </w:r>
          </w:p>
          <w:p>
            <w:pPr>
              <w:jc w:val="left"/>
              <w:rPr>
                <w:rFonts w:ascii="宋体" w:hAnsi="宋体" w:cs="宋体"/>
                <w:color w:val="auto"/>
                <w:szCs w:val="21"/>
                <w:highlight w:val="none"/>
              </w:rPr>
            </w:pPr>
            <w:r>
              <w:rPr>
                <w:rFonts w:hint="eastAsia" w:ascii="宋体" w:hAnsi="宋体" w:cs="宋体"/>
                <w:color w:val="auto"/>
                <w:szCs w:val="21"/>
                <w:highlight w:val="none"/>
              </w:rPr>
              <w:t>2.整体重量≤800g；</w:t>
            </w:r>
          </w:p>
          <w:p>
            <w:pPr>
              <w:jc w:val="left"/>
              <w:rPr>
                <w:rFonts w:ascii="宋体" w:hAnsi="宋体" w:cs="宋体"/>
                <w:color w:val="auto"/>
                <w:szCs w:val="21"/>
                <w:highlight w:val="none"/>
              </w:rPr>
            </w:pPr>
            <w:r>
              <w:rPr>
                <w:rFonts w:hint="eastAsia" w:ascii="宋体" w:hAnsi="宋体" w:cs="宋体"/>
                <w:color w:val="auto"/>
                <w:szCs w:val="21"/>
                <w:highlight w:val="none"/>
              </w:rPr>
              <w:t>3.工作电压≤24VDC；</w:t>
            </w:r>
          </w:p>
          <w:p>
            <w:pPr>
              <w:jc w:val="left"/>
              <w:rPr>
                <w:rFonts w:ascii="宋体" w:hAnsi="宋体" w:cs="宋体"/>
                <w:color w:val="auto"/>
                <w:szCs w:val="21"/>
                <w:highlight w:val="none"/>
              </w:rPr>
            </w:pPr>
            <w:r>
              <w:rPr>
                <w:rFonts w:hint="eastAsia" w:ascii="宋体" w:hAnsi="宋体" w:cs="宋体"/>
                <w:color w:val="auto"/>
                <w:szCs w:val="21"/>
                <w:highlight w:val="none"/>
              </w:rPr>
              <w:t>4.额定功率≤75W；</w:t>
            </w:r>
          </w:p>
          <w:p>
            <w:pPr>
              <w:jc w:val="left"/>
              <w:rPr>
                <w:rFonts w:ascii="宋体" w:hAnsi="宋体" w:cs="宋体"/>
                <w:color w:val="auto"/>
                <w:szCs w:val="21"/>
                <w:highlight w:val="none"/>
              </w:rPr>
            </w:pPr>
            <w:r>
              <w:rPr>
                <w:rFonts w:hint="eastAsia" w:ascii="宋体" w:hAnsi="宋体" w:cs="宋体"/>
                <w:color w:val="auto"/>
                <w:szCs w:val="21"/>
                <w:highlight w:val="none"/>
              </w:rPr>
              <w:t>5.工作水深≥300m；</w:t>
            </w:r>
          </w:p>
          <w:p>
            <w:pPr>
              <w:jc w:val="left"/>
              <w:rPr>
                <w:rFonts w:ascii="宋体" w:hAnsi="宋体" w:cs="宋体"/>
                <w:color w:val="auto"/>
                <w:szCs w:val="21"/>
                <w:highlight w:val="none"/>
              </w:rPr>
            </w:pPr>
            <w:r>
              <w:rPr>
                <w:rFonts w:hint="eastAsia" w:ascii="宋体" w:hAnsi="宋体" w:cs="宋体"/>
                <w:color w:val="auto"/>
                <w:szCs w:val="21"/>
                <w:highlight w:val="none"/>
              </w:rPr>
              <w:t>6.加紧力≥13kgf；</w:t>
            </w:r>
          </w:p>
          <w:p>
            <w:pPr>
              <w:jc w:val="left"/>
              <w:rPr>
                <w:rFonts w:ascii="宋体" w:hAnsi="宋体" w:cs="宋体"/>
                <w:color w:val="auto"/>
                <w:szCs w:val="21"/>
                <w:highlight w:val="none"/>
              </w:rPr>
            </w:pPr>
            <w:r>
              <w:rPr>
                <w:rFonts w:hint="eastAsia" w:ascii="宋体" w:hAnsi="宋体" w:cs="宋体"/>
                <w:color w:val="auto"/>
                <w:szCs w:val="21"/>
                <w:highlight w:val="none"/>
              </w:rPr>
              <w:t>7.最大开口尺寸≥70mm。</w:t>
            </w:r>
          </w:p>
          <w:p>
            <w:pPr>
              <w:pStyle w:val="2"/>
              <w:spacing w:line="240" w:lineRule="auto"/>
              <w:ind w:firstLine="0" w:firstLineChars="0"/>
              <w:jc w:val="left"/>
              <w:rPr>
                <w:rFonts w:ascii="宋体" w:hAnsi="宋体" w:cs="宋体"/>
                <w:color w:val="auto"/>
                <w:szCs w:val="21"/>
                <w:highlight w:val="none"/>
              </w:rPr>
            </w:pPr>
            <w:r>
              <w:rPr>
                <w:rFonts w:hint="eastAsia" w:ascii="宋体" w:hAnsi="宋体" w:cs="宋体"/>
                <w:color w:val="auto"/>
                <w:szCs w:val="21"/>
                <w:highlight w:val="none"/>
              </w:rPr>
              <w:t>三、成像声呐部分</w:t>
            </w:r>
          </w:p>
          <w:p>
            <w:pPr>
              <w:jc w:val="left"/>
              <w:rPr>
                <w:rFonts w:ascii="宋体" w:hAnsi="宋体" w:cs="宋体"/>
                <w:color w:val="auto"/>
                <w:szCs w:val="21"/>
                <w:highlight w:val="none"/>
              </w:rPr>
            </w:pPr>
            <w:r>
              <w:rPr>
                <w:rFonts w:hint="eastAsia" w:ascii="宋体" w:hAnsi="宋体" w:cs="宋体"/>
                <w:color w:val="auto"/>
                <w:szCs w:val="21"/>
                <w:highlight w:val="none"/>
              </w:rPr>
              <w:t>1.频率：≧750kHZ；</w:t>
            </w:r>
          </w:p>
          <w:p>
            <w:pPr>
              <w:jc w:val="left"/>
              <w:rPr>
                <w:rFonts w:ascii="宋体" w:hAnsi="宋体" w:cs="宋体"/>
                <w:color w:val="auto"/>
                <w:szCs w:val="21"/>
                <w:highlight w:val="none"/>
              </w:rPr>
            </w:pPr>
            <w:r>
              <w:rPr>
                <w:rFonts w:hint="eastAsia" w:ascii="宋体" w:hAnsi="宋体" w:cs="宋体"/>
                <w:color w:val="auto"/>
                <w:szCs w:val="21"/>
                <w:highlight w:val="none"/>
              </w:rPr>
              <w:t>2.水平波束角：≥2°；</w:t>
            </w:r>
          </w:p>
          <w:p>
            <w:pPr>
              <w:jc w:val="left"/>
              <w:rPr>
                <w:rFonts w:ascii="宋体" w:hAnsi="宋体" w:cs="宋体"/>
                <w:color w:val="auto"/>
                <w:szCs w:val="21"/>
                <w:highlight w:val="none"/>
              </w:rPr>
            </w:pPr>
            <w:r>
              <w:rPr>
                <w:rFonts w:hint="eastAsia" w:ascii="宋体" w:hAnsi="宋体" w:cs="宋体"/>
                <w:color w:val="auto"/>
                <w:szCs w:val="21"/>
                <w:highlight w:val="none"/>
              </w:rPr>
              <w:t>3.垂直波束角：≥25°；</w:t>
            </w:r>
          </w:p>
          <w:p>
            <w:pPr>
              <w:jc w:val="left"/>
              <w:rPr>
                <w:rFonts w:ascii="宋体" w:hAnsi="宋体" w:cs="宋体"/>
                <w:color w:val="auto"/>
                <w:szCs w:val="21"/>
                <w:highlight w:val="none"/>
              </w:rPr>
            </w:pPr>
            <w:r>
              <w:rPr>
                <w:rFonts w:hint="eastAsia" w:ascii="宋体" w:hAnsi="宋体" w:cs="宋体"/>
                <w:color w:val="auto"/>
                <w:szCs w:val="21"/>
                <w:highlight w:val="none"/>
              </w:rPr>
              <w:t>4.最小探测距离：≦0.75m；</w:t>
            </w:r>
          </w:p>
          <w:p>
            <w:pPr>
              <w:jc w:val="left"/>
              <w:rPr>
                <w:rFonts w:ascii="宋体" w:hAnsi="宋体" w:cs="宋体"/>
                <w:color w:val="auto"/>
                <w:szCs w:val="21"/>
                <w:highlight w:val="none"/>
              </w:rPr>
            </w:pPr>
            <w:r>
              <w:rPr>
                <w:rFonts w:hint="eastAsia" w:ascii="宋体" w:hAnsi="宋体" w:cs="宋体"/>
                <w:color w:val="auto"/>
                <w:szCs w:val="21"/>
                <w:highlight w:val="none"/>
              </w:rPr>
              <w:t>5.最大探测距离：≧50m；</w:t>
            </w:r>
          </w:p>
          <w:p>
            <w:pPr>
              <w:jc w:val="left"/>
              <w:rPr>
                <w:rFonts w:ascii="宋体" w:hAnsi="宋体" w:cs="宋体"/>
                <w:color w:val="auto"/>
                <w:szCs w:val="21"/>
                <w:highlight w:val="none"/>
              </w:rPr>
            </w:pPr>
            <w:r>
              <w:rPr>
                <w:rFonts w:hint="eastAsia" w:ascii="宋体" w:hAnsi="宋体" w:cs="宋体"/>
                <w:color w:val="auto"/>
                <w:szCs w:val="21"/>
                <w:highlight w:val="none"/>
              </w:rPr>
              <w:t>6.探测分辨率：距离测量值的0.08%；</w:t>
            </w:r>
          </w:p>
          <w:p>
            <w:pPr>
              <w:jc w:val="left"/>
              <w:rPr>
                <w:rFonts w:ascii="宋体" w:hAnsi="宋体" w:cs="宋体"/>
                <w:color w:val="auto"/>
                <w:szCs w:val="21"/>
                <w:highlight w:val="none"/>
              </w:rPr>
            </w:pPr>
            <w:r>
              <w:rPr>
                <w:rFonts w:hint="eastAsia" w:ascii="宋体" w:hAnsi="宋体" w:cs="宋体"/>
                <w:color w:val="auto"/>
                <w:szCs w:val="21"/>
                <w:highlight w:val="none"/>
              </w:rPr>
              <w:t>7.探测范围：最高可至360°；</w:t>
            </w:r>
          </w:p>
          <w:p>
            <w:pPr>
              <w:jc w:val="left"/>
              <w:rPr>
                <w:rFonts w:ascii="宋体" w:hAnsi="宋体" w:cs="宋体"/>
                <w:color w:val="auto"/>
                <w:szCs w:val="21"/>
                <w:highlight w:val="none"/>
              </w:rPr>
            </w:pPr>
            <w:r>
              <w:rPr>
                <w:rFonts w:hint="eastAsia" w:ascii="宋体" w:hAnsi="宋体" w:cs="宋体"/>
                <w:color w:val="auto"/>
                <w:szCs w:val="21"/>
                <w:highlight w:val="none"/>
              </w:rPr>
              <w:t>8.2米量程扫描速度：≦9s；</w:t>
            </w:r>
          </w:p>
          <w:p>
            <w:pPr>
              <w:jc w:val="left"/>
              <w:rPr>
                <w:rFonts w:ascii="宋体" w:hAnsi="宋体" w:cs="宋体"/>
                <w:color w:val="auto"/>
                <w:szCs w:val="21"/>
                <w:highlight w:val="none"/>
              </w:rPr>
            </w:pPr>
            <w:r>
              <w:rPr>
                <w:rFonts w:hint="eastAsia" w:ascii="宋体" w:hAnsi="宋体" w:cs="宋体"/>
                <w:color w:val="auto"/>
                <w:szCs w:val="21"/>
                <w:highlight w:val="none"/>
              </w:rPr>
              <w:t>9.50米量程扫猫速度：≦35s；</w:t>
            </w:r>
          </w:p>
          <w:p>
            <w:pPr>
              <w:jc w:val="left"/>
              <w:rPr>
                <w:rFonts w:ascii="宋体" w:hAnsi="宋体" w:cs="宋体"/>
                <w:color w:val="auto"/>
                <w:szCs w:val="21"/>
                <w:highlight w:val="none"/>
              </w:rPr>
            </w:pPr>
            <w:r>
              <w:rPr>
                <w:rFonts w:hint="eastAsia" w:ascii="宋体" w:hAnsi="宋体" w:cs="宋体"/>
                <w:color w:val="auto"/>
                <w:szCs w:val="21"/>
                <w:highlight w:val="none"/>
              </w:rPr>
              <w:t>10.工作电压：11~25V；</w:t>
            </w:r>
          </w:p>
          <w:p>
            <w:pPr>
              <w:jc w:val="left"/>
              <w:rPr>
                <w:rFonts w:ascii="宋体" w:hAnsi="宋体" w:cs="宋体"/>
                <w:color w:val="auto"/>
                <w:szCs w:val="21"/>
                <w:highlight w:val="none"/>
              </w:rPr>
            </w:pPr>
            <w:r>
              <w:rPr>
                <w:rFonts w:hint="eastAsia" w:ascii="宋体" w:hAnsi="宋体" w:cs="宋体"/>
                <w:color w:val="auto"/>
                <w:szCs w:val="21"/>
                <w:highlight w:val="none"/>
              </w:rPr>
              <w:t>11.最大功耗：≦5W；</w:t>
            </w:r>
          </w:p>
          <w:p>
            <w:pPr>
              <w:jc w:val="left"/>
              <w:rPr>
                <w:rFonts w:ascii="宋体" w:hAnsi="宋体" w:cs="宋体"/>
                <w:color w:val="auto"/>
                <w:szCs w:val="21"/>
                <w:highlight w:val="none"/>
              </w:rPr>
            </w:pPr>
            <w:r>
              <w:rPr>
                <w:rFonts w:hint="eastAsia" w:ascii="宋体" w:hAnsi="宋体" w:cs="宋体"/>
                <w:color w:val="auto"/>
                <w:szCs w:val="21"/>
                <w:highlight w:val="none"/>
              </w:rPr>
              <w:t>12.通信协议：USB、以太网、RS485；</w:t>
            </w:r>
          </w:p>
          <w:p>
            <w:pPr>
              <w:jc w:val="left"/>
              <w:rPr>
                <w:rFonts w:ascii="宋体" w:hAnsi="宋体" w:cs="宋体"/>
                <w:color w:val="auto"/>
                <w:szCs w:val="21"/>
                <w:highlight w:val="none"/>
              </w:rPr>
            </w:pPr>
            <w:r>
              <w:rPr>
                <w:rFonts w:hint="eastAsia" w:ascii="宋体" w:hAnsi="宋体" w:cs="宋体"/>
                <w:color w:val="auto"/>
                <w:szCs w:val="21"/>
                <w:highlight w:val="none"/>
              </w:rPr>
              <w:t>13.空气中重量：≤550g；</w:t>
            </w:r>
          </w:p>
          <w:p>
            <w:pPr>
              <w:jc w:val="left"/>
              <w:rPr>
                <w:rFonts w:ascii="宋体" w:hAnsi="宋体" w:cs="宋体"/>
                <w:color w:val="auto"/>
                <w:szCs w:val="21"/>
                <w:highlight w:val="none"/>
              </w:rPr>
            </w:pPr>
            <w:r>
              <w:rPr>
                <w:rFonts w:hint="eastAsia" w:ascii="宋体" w:hAnsi="宋体" w:cs="宋体"/>
                <w:color w:val="auto"/>
                <w:szCs w:val="21"/>
                <w:highlight w:val="none"/>
              </w:rPr>
              <w:t>14.水中重量：≤180g；</w:t>
            </w:r>
          </w:p>
          <w:p>
            <w:pPr>
              <w:jc w:val="left"/>
              <w:rPr>
                <w:rFonts w:ascii="宋体" w:hAnsi="宋体" w:cs="宋体"/>
                <w:color w:val="auto"/>
                <w:szCs w:val="21"/>
                <w:highlight w:val="none"/>
              </w:rPr>
            </w:pPr>
            <w:r>
              <w:rPr>
                <w:rFonts w:hint="eastAsia" w:ascii="宋体" w:hAnsi="宋体" w:cs="宋体"/>
                <w:color w:val="auto"/>
                <w:szCs w:val="21"/>
                <w:highlight w:val="none"/>
              </w:rPr>
              <w:t>15.耐压深度：≧300m。</w:t>
            </w:r>
          </w:p>
        </w:tc>
        <w:tc>
          <w:tcPr>
            <w:tcW w:w="343" w:type="pct"/>
            <w:vAlign w:val="center"/>
          </w:tcPr>
          <w:p>
            <w:pPr>
              <w:pStyle w:val="5"/>
              <w:snapToGrid w:val="0"/>
              <w:jc w:val="center"/>
              <w:rPr>
                <w:rFonts w:hAnsi="宋体" w:cs="宋体"/>
                <w:color w:val="auto"/>
                <w:szCs w:val="21"/>
                <w:highlight w:val="none"/>
              </w:rPr>
            </w:pPr>
            <w:r>
              <w:rPr>
                <w:rFonts w:hint="eastAsia" w:hAnsi="宋体" w:cs="宋体"/>
                <w:color w:val="auto"/>
                <w:szCs w:val="21"/>
                <w:highlight w:val="none"/>
              </w:rPr>
              <w:t>1</w:t>
            </w:r>
          </w:p>
        </w:tc>
        <w:tc>
          <w:tcPr>
            <w:tcW w:w="354" w:type="pct"/>
            <w:vAlign w:val="center"/>
          </w:tcPr>
          <w:p>
            <w:pPr>
              <w:pStyle w:val="5"/>
              <w:snapToGrid w:val="0"/>
              <w:jc w:val="center"/>
              <w:rPr>
                <w:rFonts w:hAnsi="宋体" w:cs="宋体"/>
                <w:color w:val="auto"/>
                <w:szCs w:val="21"/>
                <w:highlight w:val="none"/>
              </w:rPr>
            </w:pPr>
            <w:r>
              <w:rPr>
                <w:rFonts w:hint="eastAsia" w:hAnsi="宋体" w:cs="宋体"/>
                <w:color w:val="auto"/>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 w:type="pct"/>
            <w:vAlign w:val="center"/>
          </w:tcPr>
          <w:p>
            <w:pPr>
              <w:pStyle w:val="5"/>
              <w:snapToGrid w:val="0"/>
              <w:spacing w:before="190" w:after="190"/>
              <w:jc w:val="center"/>
              <w:rPr>
                <w:rFonts w:hAnsi="宋体" w:cs="宋体"/>
                <w:color w:val="auto"/>
                <w:szCs w:val="21"/>
                <w:highlight w:val="none"/>
              </w:rPr>
            </w:pPr>
            <w:r>
              <w:rPr>
                <w:rFonts w:hint="eastAsia" w:hAnsi="宋体" w:cs="宋体"/>
                <w:color w:val="auto"/>
                <w:szCs w:val="21"/>
                <w:highlight w:val="none"/>
              </w:rPr>
              <w:t>10</w:t>
            </w:r>
          </w:p>
        </w:tc>
        <w:tc>
          <w:tcPr>
            <w:tcW w:w="634" w:type="pct"/>
            <w:vAlign w:val="center"/>
          </w:tcPr>
          <w:p>
            <w:pPr>
              <w:pStyle w:val="5"/>
              <w:snapToGrid w:val="0"/>
              <w:spacing w:before="190" w:after="190"/>
              <w:jc w:val="center"/>
              <w:rPr>
                <w:rFonts w:hAnsi="宋体" w:cs="宋体"/>
                <w:color w:val="auto"/>
                <w:szCs w:val="21"/>
                <w:highlight w:val="none"/>
              </w:rPr>
            </w:pPr>
            <w:r>
              <w:rPr>
                <w:rFonts w:hint="eastAsia" w:hAnsi="宋体" w:cs="宋体"/>
                <w:color w:val="auto"/>
                <w:szCs w:val="21"/>
                <w:highlight w:val="none"/>
              </w:rPr>
              <w:t>智能潜水艇教学平台</w:t>
            </w:r>
          </w:p>
        </w:tc>
        <w:tc>
          <w:tcPr>
            <w:tcW w:w="3365" w:type="pct"/>
            <w:vAlign w:val="center"/>
          </w:tcPr>
          <w:p>
            <w:pPr>
              <w:pStyle w:val="2"/>
              <w:spacing w:line="240" w:lineRule="auto"/>
              <w:ind w:firstLine="0" w:firstLineChars="0"/>
              <w:jc w:val="left"/>
              <w:rPr>
                <w:rFonts w:ascii="宋体" w:hAnsi="宋体" w:cs="宋体"/>
                <w:color w:val="auto"/>
                <w:szCs w:val="21"/>
                <w:highlight w:val="none"/>
              </w:rPr>
            </w:pPr>
            <w:r>
              <w:rPr>
                <w:rFonts w:hint="eastAsia" w:ascii="宋体" w:hAnsi="宋体" w:cs="宋体"/>
                <w:color w:val="auto"/>
                <w:szCs w:val="21"/>
                <w:highlight w:val="none"/>
              </w:rPr>
              <w:t>设备载体参数要求</w:t>
            </w:r>
          </w:p>
          <w:p>
            <w:pPr>
              <w:numPr>
                <w:ilvl w:val="0"/>
                <w:numId w:val="1"/>
              </w:numPr>
              <w:ind w:left="0" w:firstLine="0"/>
              <w:jc w:val="left"/>
              <w:rPr>
                <w:rFonts w:ascii="宋体" w:hAnsi="宋体" w:cs="宋体"/>
                <w:color w:val="auto"/>
                <w:szCs w:val="21"/>
                <w:highlight w:val="none"/>
              </w:rPr>
            </w:pPr>
            <w:r>
              <w:rPr>
                <w:rFonts w:hint="eastAsia" w:ascii="宋体" w:hAnsi="宋体" w:cs="宋体"/>
                <w:color w:val="auto"/>
                <w:szCs w:val="21"/>
                <w:highlight w:val="none"/>
              </w:rPr>
              <w:t>外形尺寸：尺寸≤（高*直径）198*φ390mm；</w:t>
            </w:r>
          </w:p>
          <w:p>
            <w:pPr>
              <w:numPr>
                <w:ilvl w:val="0"/>
                <w:numId w:val="1"/>
              </w:numPr>
              <w:ind w:left="0" w:firstLine="0"/>
              <w:jc w:val="left"/>
              <w:rPr>
                <w:rFonts w:ascii="宋体" w:hAnsi="宋体" w:cs="宋体"/>
                <w:color w:val="auto"/>
                <w:szCs w:val="21"/>
                <w:highlight w:val="none"/>
              </w:rPr>
            </w:pPr>
            <w:r>
              <w:rPr>
                <w:rFonts w:hint="eastAsia" w:ascii="宋体" w:hAnsi="宋体" w:cs="宋体"/>
                <w:color w:val="auto"/>
                <w:szCs w:val="21"/>
                <w:highlight w:val="none"/>
              </w:rPr>
              <w:t>本体重量：≤5Kg；</w:t>
            </w:r>
          </w:p>
          <w:p>
            <w:pPr>
              <w:numPr>
                <w:ilvl w:val="0"/>
                <w:numId w:val="1"/>
              </w:numPr>
              <w:ind w:left="0" w:firstLine="0"/>
              <w:jc w:val="left"/>
              <w:rPr>
                <w:rFonts w:ascii="宋体" w:hAnsi="宋体" w:cs="宋体"/>
                <w:color w:val="auto"/>
                <w:szCs w:val="21"/>
                <w:highlight w:val="none"/>
              </w:rPr>
            </w:pPr>
            <w:r>
              <w:rPr>
                <w:rFonts w:hint="eastAsia" w:ascii="宋体" w:hAnsi="宋体" w:cs="宋体"/>
                <w:color w:val="auto"/>
                <w:szCs w:val="21"/>
                <w:highlight w:val="none"/>
              </w:rPr>
              <w:t>推进器：≥4个；</w:t>
            </w:r>
          </w:p>
          <w:p>
            <w:pPr>
              <w:numPr>
                <w:ilvl w:val="0"/>
                <w:numId w:val="1"/>
              </w:numPr>
              <w:ind w:left="0" w:firstLine="0"/>
              <w:jc w:val="left"/>
              <w:rPr>
                <w:rFonts w:ascii="宋体" w:hAnsi="宋体" w:cs="宋体"/>
                <w:color w:val="auto"/>
                <w:szCs w:val="21"/>
                <w:highlight w:val="none"/>
              </w:rPr>
            </w:pPr>
            <w:r>
              <w:rPr>
                <w:rFonts w:hint="eastAsia" w:ascii="宋体" w:hAnsi="宋体" w:cs="宋体"/>
                <w:color w:val="auto"/>
                <w:szCs w:val="21"/>
                <w:highlight w:val="none"/>
              </w:rPr>
              <w:t>传感器：电子罗盘、温湿度传感器；</w:t>
            </w:r>
          </w:p>
          <w:p>
            <w:pPr>
              <w:numPr>
                <w:ilvl w:val="0"/>
                <w:numId w:val="1"/>
              </w:numPr>
              <w:ind w:left="0" w:firstLine="0"/>
              <w:jc w:val="left"/>
              <w:rPr>
                <w:rFonts w:ascii="宋体" w:hAnsi="宋体" w:cs="宋体"/>
                <w:color w:val="auto"/>
                <w:szCs w:val="21"/>
                <w:highlight w:val="none"/>
              </w:rPr>
            </w:pPr>
            <w:r>
              <w:rPr>
                <w:rFonts w:hint="eastAsia" w:ascii="宋体" w:hAnsi="宋体" w:cs="宋体"/>
                <w:color w:val="auto"/>
                <w:szCs w:val="21"/>
                <w:highlight w:val="none"/>
              </w:rPr>
              <w:t>连接接口：防水航插连接结构；</w:t>
            </w:r>
          </w:p>
          <w:p>
            <w:pPr>
              <w:numPr>
                <w:ilvl w:val="0"/>
                <w:numId w:val="1"/>
              </w:numPr>
              <w:ind w:left="0" w:firstLine="0"/>
              <w:jc w:val="left"/>
              <w:rPr>
                <w:rFonts w:ascii="宋体" w:hAnsi="宋体" w:cs="宋体"/>
                <w:color w:val="auto"/>
                <w:szCs w:val="21"/>
                <w:highlight w:val="none"/>
              </w:rPr>
            </w:pPr>
            <w:r>
              <w:rPr>
                <w:rFonts w:hint="eastAsia" w:ascii="宋体" w:hAnsi="宋体" w:cs="宋体"/>
                <w:color w:val="auto"/>
                <w:szCs w:val="21"/>
                <w:highlight w:val="none"/>
              </w:rPr>
              <w:t>最大游速 ≥0.3m/s；</w:t>
            </w:r>
          </w:p>
          <w:p>
            <w:pPr>
              <w:numPr>
                <w:ilvl w:val="0"/>
                <w:numId w:val="1"/>
              </w:numPr>
              <w:ind w:left="0" w:firstLine="0"/>
              <w:jc w:val="left"/>
              <w:rPr>
                <w:rFonts w:ascii="宋体" w:hAnsi="宋体" w:cs="宋体"/>
                <w:color w:val="auto"/>
                <w:szCs w:val="21"/>
                <w:highlight w:val="none"/>
              </w:rPr>
            </w:pPr>
            <w:r>
              <w:rPr>
                <w:rFonts w:hint="eastAsia" w:ascii="宋体" w:hAnsi="宋体" w:cs="宋体"/>
                <w:color w:val="auto"/>
                <w:szCs w:val="21"/>
                <w:highlight w:val="none"/>
              </w:rPr>
              <w:t>防水深度：≥3m，可执行动作：上浮、下潜、前进、后退、左平移、右平移、左旋转、右旋转；</w:t>
            </w:r>
          </w:p>
          <w:p>
            <w:pPr>
              <w:numPr>
                <w:ilvl w:val="0"/>
                <w:numId w:val="1"/>
              </w:numPr>
              <w:ind w:left="0" w:firstLine="0"/>
              <w:jc w:val="left"/>
              <w:rPr>
                <w:rFonts w:ascii="宋体" w:hAnsi="宋体" w:cs="宋体"/>
                <w:color w:val="auto"/>
                <w:szCs w:val="21"/>
                <w:highlight w:val="none"/>
              </w:rPr>
            </w:pPr>
            <w:r>
              <w:rPr>
                <w:rFonts w:hint="eastAsia" w:ascii="宋体" w:hAnsi="宋体" w:cs="宋体"/>
                <w:color w:val="auto"/>
                <w:szCs w:val="21"/>
                <w:highlight w:val="none"/>
              </w:rPr>
              <w:t>摄像头：要求采用网络摄像头，≥300万像素，主体外壳要求设计防水舱体密封；</w:t>
            </w:r>
          </w:p>
          <w:p>
            <w:pPr>
              <w:numPr>
                <w:ilvl w:val="0"/>
                <w:numId w:val="1"/>
              </w:numPr>
              <w:ind w:left="0" w:firstLine="0"/>
              <w:jc w:val="left"/>
              <w:rPr>
                <w:rFonts w:ascii="宋体" w:hAnsi="宋体" w:cs="宋体"/>
                <w:color w:val="auto"/>
                <w:szCs w:val="21"/>
                <w:highlight w:val="none"/>
              </w:rPr>
            </w:pPr>
            <w:r>
              <w:rPr>
                <w:rFonts w:hint="eastAsia" w:ascii="宋体" w:hAnsi="宋体" w:cs="宋体"/>
                <w:color w:val="auto"/>
                <w:szCs w:val="21"/>
                <w:highlight w:val="none"/>
              </w:rPr>
              <w:t>探照灯：要求采用LED灯，可控制开关；</w:t>
            </w:r>
          </w:p>
          <w:p>
            <w:pPr>
              <w:numPr>
                <w:ilvl w:val="0"/>
                <w:numId w:val="1"/>
              </w:numPr>
              <w:ind w:left="0" w:firstLine="0"/>
              <w:jc w:val="left"/>
              <w:rPr>
                <w:rFonts w:ascii="宋体" w:hAnsi="宋体" w:cs="宋体"/>
                <w:color w:val="auto"/>
                <w:szCs w:val="21"/>
                <w:highlight w:val="none"/>
              </w:rPr>
            </w:pPr>
            <w:r>
              <w:rPr>
                <w:rFonts w:hint="eastAsia" w:ascii="宋体" w:hAnsi="宋体" w:cs="宋体"/>
                <w:color w:val="auto"/>
                <w:szCs w:val="21"/>
                <w:highlight w:val="none"/>
              </w:rPr>
              <w:t>电池材质：聚合物锂电池；</w:t>
            </w:r>
          </w:p>
          <w:p>
            <w:pPr>
              <w:numPr>
                <w:ilvl w:val="0"/>
                <w:numId w:val="1"/>
              </w:numPr>
              <w:ind w:left="0" w:firstLine="0"/>
              <w:jc w:val="left"/>
              <w:rPr>
                <w:rFonts w:ascii="宋体" w:hAnsi="宋体" w:cs="宋体"/>
                <w:color w:val="auto"/>
                <w:szCs w:val="21"/>
                <w:highlight w:val="none"/>
              </w:rPr>
            </w:pPr>
            <w:r>
              <w:rPr>
                <w:rFonts w:hint="eastAsia" w:ascii="宋体" w:hAnsi="宋体" w:cs="宋体"/>
                <w:color w:val="auto"/>
                <w:szCs w:val="21"/>
                <w:highlight w:val="none"/>
              </w:rPr>
              <w:t>续航时间：≥2小时；</w:t>
            </w:r>
          </w:p>
          <w:p>
            <w:pPr>
              <w:numPr>
                <w:ilvl w:val="0"/>
                <w:numId w:val="1"/>
              </w:numPr>
              <w:ind w:left="0" w:firstLine="0"/>
              <w:jc w:val="left"/>
              <w:rPr>
                <w:rFonts w:ascii="宋体" w:hAnsi="宋体" w:cs="宋体"/>
                <w:color w:val="auto"/>
                <w:szCs w:val="21"/>
                <w:highlight w:val="none"/>
              </w:rPr>
            </w:pPr>
            <w:r>
              <w:rPr>
                <w:rFonts w:hint="eastAsia" w:ascii="宋体" w:hAnsi="宋体" w:cs="宋体"/>
                <w:color w:val="auto"/>
                <w:szCs w:val="21"/>
                <w:highlight w:val="none"/>
              </w:rPr>
              <w:t>配浮要求：整体浮力微大于重力；</w:t>
            </w:r>
          </w:p>
          <w:p>
            <w:pPr>
              <w:numPr>
                <w:ilvl w:val="0"/>
                <w:numId w:val="1"/>
              </w:numPr>
              <w:ind w:left="0" w:firstLine="0"/>
              <w:jc w:val="left"/>
              <w:rPr>
                <w:rFonts w:ascii="宋体" w:hAnsi="宋体" w:cs="宋体"/>
                <w:color w:val="auto"/>
                <w:szCs w:val="21"/>
                <w:highlight w:val="none"/>
              </w:rPr>
            </w:pPr>
            <w:r>
              <w:rPr>
                <w:rFonts w:hint="eastAsia" w:ascii="宋体" w:hAnsi="宋体" w:cs="宋体"/>
                <w:color w:val="auto"/>
                <w:szCs w:val="21"/>
                <w:highlight w:val="none"/>
              </w:rPr>
              <w:t>程序烧录：主控系统要求采用J-LINK 有线烧录，视觉系统要求采用SD卡烧录；</w:t>
            </w:r>
          </w:p>
          <w:p>
            <w:pPr>
              <w:numPr>
                <w:ilvl w:val="0"/>
                <w:numId w:val="1"/>
              </w:numPr>
              <w:ind w:left="0" w:firstLine="0"/>
              <w:jc w:val="left"/>
              <w:rPr>
                <w:rFonts w:ascii="宋体" w:hAnsi="宋体" w:cs="宋体"/>
                <w:color w:val="auto"/>
                <w:szCs w:val="21"/>
                <w:highlight w:val="none"/>
              </w:rPr>
            </w:pPr>
            <w:r>
              <w:rPr>
                <w:rFonts w:hint="eastAsia" w:ascii="宋体" w:hAnsi="宋体" w:cs="宋体"/>
                <w:color w:val="auto"/>
                <w:szCs w:val="21"/>
                <w:highlight w:val="none"/>
              </w:rPr>
              <w:t>控制方式：水下飞行器可通过LORA数传实现与上位机的通信，将自身传感器信息和图像识别的数据传输到上位机中进行显示。利用Arm仿真器对STM32控制板调试，通过OpenCV实现管线识别完成自主控制；</w:t>
            </w:r>
          </w:p>
          <w:p>
            <w:pPr>
              <w:pStyle w:val="5"/>
              <w:snapToGrid w:val="0"/>
              <w:jc w:val="left"/>
              <w:rPr>
                <w:rFonts w:hAnsi="宋体" w:cs="宋体"/>
                <w:color w:val="auto"/>
                <w:szCs w:val="21"/>
                <w:highlight w:val="none"/>
              </w:rPr>
            </w:pPr>
            <w:r>
              <w:rPr>
                <w:rFonts w:hint="eastAsia" w:hAnsi="宋体" w:cs="宋体"/>
                <w:color w:val="auto"/>
                <w:szCs w:val="21"/>
                <w:highlight w:val="none"/>
              </w:rPr>
              <w:t>15.库函数功能种类：提供常用的功能函数库，可更改扩展模块的参数。</w:t>
            </w:r>
          </w:p>
        </w:tc>
        <w:tc>
          <w:tcPr>
            <w:tcW w:w="343" w:type="pct"/>
            <w:vAlign w:val="center"/>
          </w:tcPr>
          <w:p>
            <w:pPr>
              <w:pStyle w:val="2"/>
              <w:spacing w:line="240" w:lineRule="auto"/>
              <w:ind w:firstLine="0" w:firstLineChars="0"/>
              <w:jc w:val="center"/>
              <w:rPr>
                <w:rFonts w:ascii="宋体" w:hAnsi="宋体" w:cs="宋体"/>
                <w:b w:val="0"/>
                <w:bCs w:val="0"/>
                <w:color w:val="auto"/>
                <w:szCs w:val="21"/>
                <w:highlight w:val="none"/>
              </w:rPr>
            </w:pPr>
            <w:r>
              <w:rPr>
                <w:rFonts w:hint="eastAsia" w:ascii="宋体" w:hAnsi="宋体" w:cs="宋体"/>
                <w:b w:val="0"/>
                <w:bCs w:val="0"/>
                <w:color w:val="auto"/>
                <w:szCs w:val="21"/>
                <w:highlight w:val="none"/>
              </w:rPr>
              <w:t>1</w:t>
            </w:r>
          </w:p>
        </w:tc>
        <w:tc>
          <w:tcPr>
            <w:tcW w:w="354" w:type="pct"/>
            <w:vAlign w:val="center"/>
          </w:tcPr>
          <w:p>
            <w:pPr>
              <w:pStyle w:val="2"/>
              <w:spacing w:line="240" w:lineRule="auto"/>
              <w:ind w:firstLine="0" w:firstLineChars="0"/>
              <w:jc w:val="center"/>
              <w:rPr>
                <w:rFonts w:ascii="宋体" w:hAnsi="宋体" w:cs="宋体"/>
                <w:b w:val="0"/>
                <w:bCs w:val="0"/>
                <w:color w:val="auto"/>
                <w:szCs w:val="21"/>
                <w:highlight w:val="none"/>
              </w:rPr>
            </w:pPr>
            <w:r>
              <w:rPr>
                <w:rFonts w:hint="eastAsia" w:ascii="宋体" w:hAnsi="宋体" w:cs="宋体"/>
                <w:b w:val="0"/>
                <w:bCs w:val="0"/>
                <w:color w:val="auto"/>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 w:type="pct"/>
            <w:vAlign w:val="center"/>
          </w:tcPr>
          <w:p>
            <w:pPr>
              <w:pStyle w:val="5"/>
              <w:snapToGrid w:val="0"/>
              <w:spacing w:before="190" w:after="190"/>
              <w:jc w:val="center"/>
              <w:rPr>
                <w:rFonts w:hAnsi="宋体" w:cs="宋体"/>
                <w:color w:val="auto"/>
                <w:szCs w:val="21"/>
                <w:highlight w:val="none"/>
              </w:rPr>
            </w:pPr>
            <w:r>
              <w:rPr>
                <w:rFonts w:hint="eastAsia" w:hAnsi="宋体" w:cs="宋体"/>
                <w:color w:val="auto"/>
                <w:szCs w:val="21"/>
                <w:highlight w:val="none"/>
              </w:rPr>
              <w:t>11</w:t>
            </w:r>
          </w:p>
        </w:tc>
        <w:tc>
          <w:tcPr>
            <w:tcW w:w="634" w:type="pct"/>
            <w:vAlign w:val="center"/>
          </w:tcPr>
          <w:p>
            <w:pPr>
              <w:pStyle w:val="5"/>
              <w:snapToGrid w:val="0"/>
              <w:spacing w:before="190" w:after="190"/>
              <w:jc w:val="center"/>
              <w:rPr>
                <w:rFonts w:hAnsi="宋体" w:cs="宋体"/>
                <w:color w:val="auto"/>
                <w:szCs w:val="21"/>
                <w:highlight w:val="none"/>
              </w:rPr>
            </w:pPr>
            <w:r>
              <w:rPr>
                <w:rFonts w:hint="eastAsia" w:hAnsi="宋体" w:cs="宋体"/>
                <w:color w:val="auto"/>
                <w:szCs w:val="21"/>
                <w:highlight w:val="none"/>
              </w:rPr>
              <w:t>水下飞行器教学平台</w:t>
            </w:r>
          </w:p>
        </w:tc>
        <w:tc>
          <w:tcPr>
            <w:tcW w:w="3365" w:type="pct"/>
            <w:vAlign w:val="center"/>
          </w:tcPr>
          <w:p>
            <w:pPr>
              <w:pStyle w:val="2"/>
              <w:spacing w:line="240" w:lineRule="auto"/>
              <w:ind w:firstLine="0" w:firstLineChars="0"/>
              <w:jc w:val="left"/>
              <w:rPr>
                <w:rFonts w:ascii="宋体" w:hAnsi="宋体" w:cs="宋体"/>
                <w:color w:val="auto"/>
                <w:szCs w:val="21"/>
                <w:highlight w:val="none"/>
              </w:rPr>
            </w:pPr>
            <w:r>
              <w:rPr>
                <w:rFonts w:hint="eastAsia" w:ascii="宋体" w:hAnsi="宋体" w:cs="宋体"/>
                <w:color w:val="auto"/>
                <w:szCs w:val="21"/>
                <w:highlight w:val="none"/>
              </w:rPr>
              <w:t>水下机器人本体：</w:t>
            </w:r>
          </w:p>
          <w:p>
            <w:pPr>
              <w:jc w:val="left"/>
              <w:rPr>
                <w:rFonts w:ascii="宋体" w:hAnsi="宋体" w:cs="宋体"/>
                <w:color w:val="auto"/>
                <w:szCs w:val="21"/>
                <w:highlight w:val="none"/>
              </w:rPr>
            </w:pPr>
            <w:r>
              <w:rPr>
                <w:rFonts w:hint="eastAsia" w:ascii="宋体" w:hAnsi="宋体" w:cs="宋体"/>
                <w:color w:val="auto"/>
                <w:szCs w:val="21"/>
                <w:highlight w:val="none"/>
              </w:rPr>
              <w:t>1.最大下潜：≥50m；</w:t>
            </w:r>
          </w:p>
          <w:p>
            <w:pPr>
              <w:jc w:val="left"/>
              <w:rPr>
                <w:rFonts w:ascii="宋体" w:hAnsi="宋体" w:cs="宋体"/>
                <w:color w:val="auto"/>
                <w:szCs w:val="21"/>
                <w:highlight w:val="none"/>
              </w:rPr>
            </w:pPr>
            <w:r>
              <w:rPr>
                <w:rFonts w:hint="eastAsia" w:ascii="宋体" w:hAnsi="宋体" w:cs="宋体"/>
                <w:color w:val="auto"/>
                <w:szCs w:val="21"/>
                <w:highlight w:val="none"/>
              </w:rPr>
              <w:t>2.外形尺寸：长×宽×高≤500mm×300mm×220mm；</w:t>
            </w:r>
          </w:p>
          <w:p>
            <w:pPr>
              <w:jc w:val="left"/>
              <w:rPr>
                <w:rFonts w:ascii="宋体" w:hAnsi="宋体" w:cs="宋体"/>
                <w:color w:val="auto"/>
                <w:szCs w:val="21"/>
                <w:highlight w:val="none"/>
              </w:rPr>
            </w:pPr>
            <w:r>
              <w:rPr>
                <w:rFonts w:hint="eastAsia" w:ascii="宋体" w:hAnsi="宋体" w:cs="宋体"/>
                <w:color w:val="auto"/>
                <w:szCs w:val="21"/>
                <w:highlight w:val="none"/>
              </w:rPr>
              <w:t>3.空气中整机重量：≤4.5kg；</w:t>
            </w:r>
          </w:p>
          <w:p>
            <w:pPr>
              <w:jc w:val="left"/>
              <w:rPr>
                <w:rFonts w:ascii="宋体" w:hAnsi="宋体" w:cs="宋体"/>
                <w:color w:val="auto"/>
                <w:szCs w:val="21"/>
                <w:highlight w:val="none"/>
              </w:rPr>
            </w:pPr>
            <w:r>
              <w:rPr>
                <w:rFonts w:hint="eastAsia" w:ascii="宋体" w:hAnsi="宋体" w:cs="宋体"/>
                <w:color w:val="auto"/>
                <w:szCs w:val="21"/>
                <w:highlight w:val="none"/>
              </w:rPr>
              <w:t>4.速度：≥4节（2m/s）（静水水域）；</w:t>
            </w:r>
          </w:p>
          <w:p>
            <w:pPr>
              <w:jc w:val="left"/>
              <w:rPr>
                <w:rFonts w:ascii="宋体" w:hAnsi="宋体" w:cs="宋体"/>
                <w:color w:val="auto"/>
                <w:szCs w:val="21"/>
                <w:highlight w:val="none"/>
              </w:rPr>
            </w:pPr>
            <w:r>
              <w:rPr>
                <w:rFonts w:hint="eastAsia" w:ascii="宋体" w:hAnsi="宋体" w:cs="宋体"/>
                <w:color w:val="auto"/>
                <w:szCs w:val="21"/>
                <w:highlight w:val="none"/>
              </w:rPr>
              <w:t>5.推进器：≥4个，前向推力≥4kg；</w:t>
            </w:r>
          </w:p>
          <w:p>
            <w:pPr>
              <w:jc w:val="left"/>
              <w:rPr>
                <w:rFonts w:ascii="宋体" w:hAnsi="宋体" w:cs="宋体"/>
                <w:color w:val="auto"/>
                <w:szCs w:val="21"/>
                <w:highlight w:val="none"/>
              </w:rPr>
            </w:pPr>
            <w:r>
              <w:rPr>
                <w:rFonts w:hint="eastAsia" w:ascii="宋体" w:hAnsi="宋体" w:cs="宋体"/>
                <w:color w:val="auto"/>
                <w:szCs w:val="21"/>
                <w:highlight w:val="none"/>
              </w:rPr>
              <w:t>6.照明灯：4个LED灯；</w:t>
            </w:r>
          </w:p>
          <w:p>
            <w:pPr>
              <w:jc w:val="left"/>
              <w:rPr>
                <w:rFonts w:ascii="宋体" w:hAnsi="宋体" w:cs="宋体"/>
                <w:color w:val="auto"/>
                <w:szCs w:val="21"/>
                <w:highlight w:val="none"/>
              </w:rPr>
            </w:pPr>
            <w:r>
              <w:rPr>
                <w:rFonts w:hint="eastAsia" w:ascii="宋体" w:hAnsi="宋体" w:cs="宋体"/>
                <w:color w:val="auto"/>
                <w:szCs w:val="21"/>
                <w:highlight w:val="none"/>
              </w:rPr>
              <w:t>7.云台摄像机*1，内置安装，伺服倾角±60°，分辨率≥1080P，广角≥110°,有效像素≥200W；</w:t>
            </w:r>
          </w:p>
          <w:p>
            <w:pPr>
              <w:jc w:val="left"/>
              <w:rPr>
                <w:rFonts w:ascii="宋体" w:hAnsi="宋体" w:cs="宋体"/>
                <w:color w:val="auto"/>
                <w:szCs w:val="21"/>
                <w:highlight w:val="none"/>
              </w:rPr>
            </w:pPr>
            <w:r>
              <w:rPr>
                <w:rFonts w:hint="eastAsia" w:ascii="宋体" w:hAnsi="宋体" w:cs="宋体"/>
                <w:color w:val="auto"/>
                <w:szCs w:val="21"/>
                <w:highlight w:val="none"/>
              </w:rPr>
              <w:t>8.搭载传感器: 9轴姿态传感器、深度计、电子罗盘、温度传感器；</w:t>
            </w:r>
          </w:p>
          <w:p>
            <w:pPr>
              <w:jc w:val="left"/>
              <w:rPr>
                <w:rFonts w:ascii="宋体" w:hAnsi="宋体" w:cs="宋体"/>
                <w:color w:val="auto"/>
                <w:szCs w:val="21"/>
                <w:highlight w:val="none"/>
              </w:rPr>
            </w:pPr>
            <w:r>
              <w:rPr>
                <w:rFonts w:hint="eastAsia" w:ascii="宋体" w:hAnsi="宋体" w:cs="宋体"/>
                <w:color w:val="auto"/>
                <w:szCs w:val="21"/>
                <w:highlight w:val="none"/>
              </w:rPr>
              <w:t>9.终端需要显示机器人参数：视频、日期、时间、水深、航速、航向、姿态偏航角、俯仰角、运动模式、LED、设备电量等；</w:t>
            </w:r>
          </w:p>
          <w:p>
            <w:pPr>
              <w:jc w:val="left"/>
              <w:rPr>
                <w:rFonts w:ascii="宋体" w:hAnsi="宋体" w:cs="宋体"/>
                <w:color w:val="auto"/>
                <w:szCs w:val="21"/>
                <w:highlight w:val="none"/>
              </w:rPr>
            </w:pPr>
            <w:r>
              <w:rPr>
                <w:rFonts w:hint="eastAsia" w:ascii="宋体" w:hAnsi="宋体" w:cs="宋体"/>
                <w:color w:val="auto"/>
                <w:szCs w:val="21"/>
                <w:highlight w:val="none"/>
              </w:rPr>
              <w:t>10.脐带缆配备≥50m，抗拉强度≥150kgf；</w:t>
            </w:r>
          </w:p>
          <w:p>
            <w:pPr>
              <w:jc w:val="left"/>
              <w:rPr>
                <w:rFonts w:ascii="宋体" w:hAnsi="宋体" w:cs="宋体"/>
                <w:color w:val="auto"/>
                <w:szCs w:val="21"/>
                <w:highlight w:val="none"/>
              </w:rPr>
            </w:pPr>
            <w:r>
              <w:rPr>
                <w:rFonts w:hint="eastAsia" w:ascii="宋体" w:hAnsi="宋体" w:cs="宋体"/>
                <w:color w:val="auto"/>
                <w:szCs w:val="21"/>
                <w:highlight w:val="none"/>
              </w:rPr>
              <w:t>11.智能控制：自动定深悬停、自动定向航行；</w:t>
            </w:r>
          </w:p>
          <w:p>
            <w:pPr>
              <w:jc w:val="left"/>
              <w:rPr>
                <w:rFonts w:ascii="宋体" w:hAnsi="宋体" w:cs="宋体"/>
                <w:color w:val="auto"/>
                <w:szCs w:val="21"/>
                <w:highlight w:val="none"/>
              </w:rPr>
            </w:pPr>
            <w:r>
              <w:rPr>
                <w:rFonts w:hint="eastAsia" w:ascii="宋体" w:hAnsi="宋体" w:cs="宋体"/>
                <w:color w:val="auto"/>
                <w:szCs w:val="21"/>
                <w:highlight w:val="none"/>
              </w:rPr>
              <w:t>12.电池：</w:t>
            </w:r>
            <w:bookmarkStart w:id="34" w:name="_Hlk107483628"/>
            <w:r>
              <w:rPr>
                <w:rFonts w:hint="eastAsia" w:ascii="宋体" w:hAnsi="宋体" w:cs="宋体"/>
                <w:color w:val="auto"/>
                <w:szCs w:val="21"/>
                <w:highlight w:val="none"/>
              </w:rPr>
              <w:t>机器人电池舱带拨档启动开关，集成充电口，</w:t>
            </w:r>
            <w:bookmarkEnd w:id="34"/>
            <w:r>
              <w:rPr>
                <w:rFonts w:hint="eastAsia" w:ascii="宋体" w:hAnsi="宋体" w:cs="宋体"/>
                <w:color w:val="auto"/>
                <w:szCs w:val="21"/>
                <w:highlight w:val="none"/>
              </w:rPr>
              <w:t>工作续航时间≥3小时。</w:t>
            </w:r>
          </w:p>
        </w:tc>
        <w:tc>
          <w:tcPr>
            <w:tcW w:w="343" w:type="pct"/>
            <w:vAlign w:val="center"/>
          </w:tcPr>
          <w:p>
            <w:pPr>
              <w:pStyle w:val="2"/>
              <w:spacing w:line="240" w:lineRule="auto"/>
              <w:ind w:firstLine="0" w:firstLineChars="0"/>
              <w:jc w:val="center"/>
              <w:rPr>
                <w:rFonts w:ascii="宋体" w:hAnsi="宋体" w:cs="宋体"/>
                <w:b w:val="0"/>
                <w:bCs w:val="0"/>
                <w:color w:val="auto"/>
                <w:szCs w:val="21"/>
                <w:highlight w:val="none"/>
              </w:rPr>
            </w:pPr>
            <w:r>
              <w:rPr>
                <w:rFonts w:hint="eastAsia" w:ascii="宋体" w:hAnsi="宋体" w:cs="宋体"/>
                <w:b w:val="0"/>
                <w:bCs w:val="0"/>
                <w:color w:val="auto"/>
                <w:szCs w:val="21"/>
                <w:highlight w:val="none"/>
              </w:rPr>
              <w:t>2</w:t>
            </w:r>
          </w:p>
        </w:tc>
        <w:tc>
          <w:tcPr>
            <w:tcW w:w="354" w:type="pct"/>
            <w:vAlign w:val="center"/>
          </w:tcPr>
          <w:p>
            <w:pPr>
              <w:pStyle w:val="2"/>
              <w:spacing w:line="240" w:lineRule="auto"/>
              <w:ind w:firstLine="0" w:firstLineChars="0"/>
              <w:jc w:val="center"/>
              <w:rPr>
                <w:rFonts w:ascii="宋体" w:hAnsi="宋体" w:cs="宋体"/>
                <w:b w:val="0"/>
                <w:bCs w:val="0"/>
                <w:color w:val="auto"/>
                <w:szCs w:val="21"/>
                <w:highlight w:val="none"/>
              </w:rPr>
            </w:pPr>
            <w:r>
              <w:rPr>
                <w:rFonts w:hint="eastAsia" w:ascii="宋体" w:hAnsi="宋体" w:cs="宋体"/>
                <w:b w:val="0"/>
                <w:bCs w:val="0"/>
                <w:color w:val="auto"/>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 w:type="pct"/>
            <w:vAlign w:val="center"/>
          </w:tcPr>
          <w:p>
            <w:pPr>
              <w:pStyle w:val="5"/>
              <w:snapToGrid w:val="0"/>
              <w:spacing w:before="190" w:after="190"/>
              <w:jc w:val="center"/>
              <w:rPr>
                <w:rFonts w:hAnsi="宋体" w:cs="宋体"/>
                <w:color w:val="auto"/>
                <w:szCs w:val="21"/>
                <w:highlight w:val="none"/>
              </w:rPr>
            </w:pPr>
            <w:r>
              <w:rPr>
                <w:rFonts w:hint="eastAsia" w:hAnsi="宋体" w:cs="宋体"/>
                <w:color w:val="auto"/>
                <w:szCs w:val="21"/>
                <w:highlight w:val="none"/>
              </w:rPr>
              <w:t>12</w:t>
            </w:r>
          </w:p>
        </w:tc>
        <w:tc>
          <w:tcPr>
            <w:tcW w:w="634" w:type="pct"/>
            <w:vAlign w:val="center"/>
          </w:tcPr>
          <w:p>
            <w:pPr>
              <w:pStyle w:val="5"/>
              <w:snapToGrid w:val="0"/>
              <w:spacing w:before="190" w:after="190"/>
              <w:jc w:val="center"/>
              <w:rPr>
                <w:rFonts w:hAnsi="宋体" w:cs="宋体"/>
                <w:color w:val="auto"/>
                <w:szCs w:val="21"/>
                <w:highlight w:val="none"/>
              </w:rPr>
            </w:pPr>
            <w:r>
              <w:rPr>
                <w:rFonts w:hint="eastAsia" w:hAnsi="宋体" w:cs="宋体"/>
                <w:color w:val="auto"/>
                <w:szCs w:val="21"/>
                <w:highlight w:val="none"/>
              </w:rPr>
              <w:t>小型磁吸附爬壁机器人</w:t>
            </w:r>
          </w:p>
        </w:tc>
        <w:tc>
          <w:tcPr>
            <w:tcW w:w="3365" w:type="pct"/>
            <w:vAlign w:val="center"/>
          </w:tcPr>
          <w:p>
            <w:pPr>
              <w:pStyle w:val="5"/>
              <w:rPr>
                <w:color w:val="auto"/>
                <w:highlight w:val="none"/>
              </w:rPr>
            </w:pPr>
            <w:r>
              <w:rPr>
                <w:rFonts w:hint="eastAsia"/>
                <w:color w:val="auto"/>
                <w:highlight w:val="none"/>
              </w:rPr>
              <w:t>一、机械部分主要技术参数要求：</w:t>
            </w:r>
          </w:p>
          <w:p>
            <w:pPr>
              <w:pStyle w:val="5"/>
              <w:rPr>
                <w:color w:val="auto"/>
                <w:highlight w:val="none"/>
              </w:rPr>
            </w:pPr>
            <w:r>
              <w:rPr>
                <w:rFonts w:hint="eastAsia"/>
                <w:color w:val="auto"/>
                <w:highlight w:val="none"/>
              </w:rPr>
              <w:t>1.尺寸（长宽高）：≥390*342*100mm；</w:t>
            </w:r>
          </w:p>
          <w:p>
            <w:pPr>
              <w:pStyle w:val="5"/>
              <w:rPr>
                <w:color w:val="auto"/>
                <w:highlight w:val="none"/>
              </w:rPr>
            </w:pPr>
            <w:r>
              <w:rPr>
                <w:rFonts w:hint="eastAsia"/>
                <w:color w:val="auto"/>
                <w:highlight w:val="none"/>
              </w:rPr>
              <w:t>2.主要材质：不锈钢/铝；</w:t>
            </w:r>
          </w:p>
          <w:p>
            <w:pPr>
              <w:pStyle w:val="5"/>
              <w:rPr>
                <w:color w:val="auto"/>
                <w:highlight w:val="none"/>
              </w:rPr>
            </w:pPr>
            <w:r>
              <w:rPr>
                <w:rFonts w:hint="eastAsia"/>
                <w:color w:val="auto"/>
                <w:highlight w:val="none"/>
              </w:rPr>
              <w:t>3.自重：≤7.5KG不含电池；</w:t>
            </w:r>
          </w:p>
          <w:p>
            <w:pPr>
              <w:pStyle w:val="5"/>
              <w:rPr>
                <w:color w:val="auto"/>
                <w:highlight w:val="none"/>
              </w:rPr>
            </w:pPr>
            <w:r>
              <w:rPr>
                <w:rFonts w:hint="eastAsia"/>
                <w:color w:val="auto"/>
                <w:highlight w:val="none"/>
              </w:rPr>
              <w:t>4.驱动轮材质：铝；</w:t>
            </w:r>
          </w:p>
          <w:p>
            <w:pPr>
              <w:pStyle w:val="5"/>
              <w:rPr>
                <w:color w:val="auto"/>
                <w:highlight w:val="none"/>
              </w:rPr>
            </w:pPr>
            <w:r>
              <w:rPr>
                <w:rFonts w:hint="eastAsia"/>
                <w:color w:val="auto"/>
                <w:highlight w:val="none"/>
              </w:rPr>
              <w:t>5.履带材质：聚氨酯、磁铁复合；</w:t>
            </w:r>
          </w:p>
          <w:p>
            <w:pPr>
              <w:pStyle w:val="5"/>
              <w:rPr>
                <w:color w:val="auto"/>
                <w:highlight w:val="none"/>
              </w:rPr>
            </w:pPr>
            <w:r>
              <w:rPr>
                <w:rFonts w:hint="eastAsia"/>
                <w:color w:val="auto"/>
                <w:highlight w:val="none"/>
              </w:rPr>
              <w:t>6.驱动轮直径：≤75.6mm；</w:t>
            </w:r>
          </w:p>
          <w:p>
            <w:pPr>
              <w:pStyle w:val="5"/>
              <w:rPr>
                <w:color w:val="auto"/>
                <w:highlight w:val="none"/>
              </w:rPr>
            </w:pPr>
            <w:r>
              <w:rPr>
                <w:rFonts w:hint="eastAsia"/>
                <w:color w:val="auto"/>
                <w:highlight w:val="none"/>
              </w:rPr>
              <w:t>7.履带宽度：≥40mm；</w:t>
            </w:r>
          </w:p>
          <w:p>
            <w:pPr>
              <w:pStyle w:val="5"/>
              <w:rPr>
                <w:color w:val="auto"/>
                <w:highlight w:val="none"/>
              </w:rPr>
            </w:pPr>
            <w:r>
              <w:rPr>
                <w:rFonts w:hint="eastAsia"/>
                <w:color w:val="auto"/>
                <w:highlight w:val="none"/>
              </w:rPr>
              <w:t>8.行进速度：0-0.5米/秒；</w:t>
            </w:r>
          </w:p>
          <w:p>
            <w:pPr>
              <w:pStyle w:val="5"/>
              <w:rPr>
                <w:color w:val="auto"/>
                <w:highlight w:val="none"/>
              </w:rPr>
            </w:pPr>
            <w:r>
              <w:rPr>
                <w:rFonts w:hint="eastAsia"/>
                <w:color w:val="auto"/>
                <w:highlight w:val="none"/>
              </w:rPr>
              <w:t>9.电机选用：直流无刷减速电机；</w:t>
            </w:r>
          </w:p>
          <w:p>
            <w:pPr>
              <w:pStyle w:val="5"/>
              <w:rPr>
                <w:color w:val="auto"/>
                <w:highlight w:val="none"/>
              </w:rPr>
            </w:pPr>
            <w:r>
              <w:rPr>
                <w:rFonts w:hint="eastAsia"/>
                <w:color w:val="auto"/>
                <w:highlight w:val="none"/>
              </w:rPr>
              <w:t>10.底盘高度：≤3mm；</w:t>
            </w:r>
          </w:p>
          <w:p>
            <w:pPr>
              <w:pStyle w:val="5"/>
              <w:rPr>
                <w:color w:val="auto"/>
                <w:highlight w:val="none"/>
              </w:rPr>
            </w:pPr>
            <w:r>
              <w:rPr>
                <w:rFonts w:hint="eastAsia"/>
                <w:color w:val="auto"/>
                <w:highlight w:val="none"/>
              </w:rPr>
              <w:t>11.输出扭矩：≤16.8NM；</w:t>
            </w:r>
          </w:p>
          <w:p>
            <w:pPr>
              <w:pStyle w:val="5"/>
              <w:rPr>
                <w:color w:val="auto"/>
                <w:highlight w:val="none"/>
              </w:rPr>
            </w:pPr>
            <w:r>
              <w:rPr>
                <w:rFonts w:hint="eastAsia"/>
                <w:color w:val="auto"/>
                <w:highlight w:val="none"/>
              </w:rPr>
              <w:t>12.吸附材质：导磁性材质；</w:t>
            </w:r>
          </w:p>
          <w:p>
            <w:pPr>
              <w:pStyle w:val="5"/>
              <w:rPr>
                <w:color w:val="auto"/>
                <w:highlight w:val="none"/>
              </w:rPr>
            </w:pPr>
            <w:r>
              <w:rPr>
                <w:rFonts w:hint="eastAsia"/>
                <w:color w:val="auto"/>
                <w:highlight w:val="none"/>
              </w:rPr>
              <w:t>13.额定功率：240W*2；</w:t>
            </w:r>
          </w:p>
          <w:p>
            <w:pPr>
              <w:pStyle w:val="5"/>
              <w:rPr>
                <w:color w:val="auto"/>
                <w:highlight w:val="none"/>
              </w:rPr>
            </w:pPr>
            <w:r>
              <w:rPr>
                <w:rFonts w:hint="eastAsia"/>
                <w:color w:val="auto"/>
                <w:highlight w:val="none"/>
              </w:rPr>
              <w:t>14.防护等级：IP54；</w:t>
            </w:r>
          </w:p>
          <w:p>
            <w:pPr>
              <w:pStyle w:val="5"/>
              <w:rPr>
                <w:color w:val="auto"/>
                <w:highlight w:val="none"/>
              </w:rPr>
            </w:pPr>
            <w:r>
              <w:rPr>
                <w:rFonts w:hint="eastAsia"/>
                <w:color w:val="auto"/>
                <w:highlight w:val="none"/>
              </w:rPr>
              <w:t>15.电机转速：≥125RPM；</w:t>
            </w:r>
          </w:p>
          <w:p>
            <w:pPr>
              <w:pStyle w:val="5"/>
              <w:rPr>
                <w:color w:val="auto"/>
                <w:highlight w:val="none"/>
              </w:rPr>
            </w:pPr>
            <w:r>
              <w:rPr>
                <w:rFonts w:hint="eastAsia"/>
                <w:color w:val="auto"/>
                <w:highlight w:val="none"/>
              </w:rPr>
              <w:t>16.额定载重：≤10kg(90°垂直)；</w:t>
            </w:r>
          </w:p>
          <w:p>
            <w:pPr>
              <w:pStyle w:val="5"/>
              <w:rPr>
                <w:color w:val="auto"/>
                <w:highlight w:val="none"/>
              </w:rPr>
            </w:pPr>
            <w:r>
              <w:rPr>
                <w:rFonts w:hint="eastAsia"/>
                <w:color w:val="auto"/>
                <w:highlight w:val="none"/>
              </w:rPr>
              <w:t>17.爬壁材质：磁导性材料（铁）；</w:t>
            </w:r>
          </w:p>
          <w:p>
            <w:pPr>
              <w:pStyle w:val="5"/>
              <w:rPr>
                <w:color w:val="auto"/>
                <w:highlight w:val="none"/>
              </w:rPr>
            </w:pPr>
            <w:r>
              <w:rPr>
                <w:rFonts w:hint="eastAsia"/>
                <w:color w:val="auto"/>
                <w:highlight w:val="none"/>
              </w:rPr>
              <w:t>18.爬壁角度：≤90°；</w:t>
            </w:r>
          </w:p>
          <w:p>
            <w:pPr>
              <w:pStyle w:val="5"/>
              <w:rPr>
                <w:color w:val="auto"/>
                <w:highlight w:val="none"/>
              </w:rPr>
            </w:pPr>
            <w:r>
              <w:rPr>
                <w:rFonts w:hint="eastAsia"/>
                <w:color w:val="auto"/>
                <w:highlight w:val="none"/>
              </w:rPr>
              <w:t>19.电池锂电：锂电池电压≥22.4V，容量≥10AH；</w:t>
            </w:r>
          </w:p>
          <w:p>
            <w:pPr>
              <w:pStyle w:val="5"/>
              <w:rPr>
                <w:color w:val="auto"/>
                <w:highlight w:val="none"/>
              </w:rPr>
            </w:pPr>
            <w:r>
              <w:rPr>
                <w:rFonts w:hint="eastAsia"/>
                <w:color w:val="auto"/>
                <w:highlight w:val="none"/>
              </w:rPr>
              <w:t>20.曲面适应性：圆筒直径＞5米；</w:t>
            </w:r>
          </w:p>
          <w:p>
            <w:pPr>
              <w:pStyle w:val="5"/>
              <w:rPr>
                <w:color w:val="auto"/>
                <w:highlight w:val="none"/>
              </w:rPr>
            </w:pPr>
            <w:r>
              <w:rPr>
                <w:rFonts w:hint="eastAsia"/>
                <w:color w:val="auto"/>
                <w:highlight w:val="none"/>
              </w:rPr>
              <w:t>21.散热：双风扇。</w:t>
            </w:r>
          </w:p>
          <w:p>
            <w:pPr>
              <w:pStyle w:val="5"/>
              <w:rPr>
                <w:color w:val="auto"/>
                <w:highlight w:val="none"/>
              </w:rPr>
            </w:pPr>
            <w:r>
              <w:rPr>
                <w:rFonts w:hint="eastAsia"/>
                <w:color w:val="auto"/>
                <w:highlight w:val="none"/>
              </w:rPr>
              <w:t>二、电气部分主要技术参数要求：</w:t>
            </w:r>
          </w:p>
          <w:p>
            <w:pPr>
              <w:pStyle w:val="5"/>
              <w:rPr>
                <w:color w:val="auto"/>
                <w:highlight w:val="none"/>
              </w:rPr>
            </w:pPr>
            <w:r>
              <w:rPr>
                <w:rFonts w:hint="eastAsia"/>
                <w:color w:val="auto"/>
                <w:highlight w:val="none"/>
              </w:rPr>
              <w:t>1.电源电压DC22.2V；</w:t>
            </w:r>
          </w:p>
          <w:p>
            <w:pPr>
              <w:pStyle w:val="5"/>
              <w:snapToGrid w:val="0"/>
              <w:jc w:val="left"/>
              <w:rPr>
                <w:rFonts w:hAnsi="宋体" w:cs="宋体"/>
                <w:color w:val="auto"/>
                <w:szCs w:val="21"/>
                <w:highlight w:val="none"/>
              </w:rPr>
            </w:pPr>
            <w:r>
              <w:rPr>
                <w:rFonts w:hint="eastAsia"/>
                <w:color w:val="auto"/>
                <w:highlight w:val="none"/>
              </w:rPr>
              <w:t>2.待机功耗≤50w。</w:t>
            </w:r>
          </w:p>
        </w:tc>
        <w:tc>
          <w:tcPr>
            <w:tcW w:w="343" w:type="pct"/>
            <w:vAlign w:val="center"/>
          </w:tcPr>
          <w:p>
            <w:pPr>
              <w:pStyle w:val="5"/>
              <w:snapToGrid w:val="0"/>
              <w:jc w:val="center"/>
              <w:rPr>
                <w:rFonts w:hAnsi="宋体" w:cs="宋体"/>
                <w:color w:val="auto"/>
                <w:szCs w:val="21"/>
                <w:highlight w:val="none"/>
              </w:rPr>
            </w:pPr>
            <w:r>
              <w:rPr>
                <w:rFonts w:hint="eastAsia" w:hAnsi="宋体" w:cs="宋体"/>
                <w:color w:val="auto"/>
                <w:szCs w:val="21"/>
                <w:highlight w:val="none"/>
              </w:rPr>
              <w:t>1</w:t>
            </w:r>
          </w:p>
        </w:tc>
        <w:tc>
          <w:tcPr>
            <w:tcW w:w="354" w:type="pct"/>
            <w:vAlign w:val="center"/>
          </w:tcPr>
          <w:p>
            <w:pPr>
              <w:pStyle w:val="5"/>
              <w:snapToGrid w:val="0"/>
              <w:jc w:val="center"/>
              <w:rPr>
                <w:rFonts w:hAnsi="宋体" w:cs="宋体"/>
                <w:color w:val="auto"/>
                <w:szCs w:val="21"/>
                <w:highlight w:val="none"/>
              </w:rPr>
            </w:pPr>
            <w:r>
              <w:rPr>
                <w:rFonts w:hint="eastAsia" w:hAnsi="宋体" w:cs="宋体"/>
                <w:color w:val="auto"/>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 w:type="pct"/>
            <w:vAlign w:val="center"/>
          </w:tcPr>
          <w:p>
            <w:pPr>
              <w:pStyle w:val="5"/>
              <w:snapToGrid w:val="0"/>
              <w:spacing w:before="190" w:after="190"/>
              <w:jc w:val="center"/>
              <w:rPr>
                <w:rFonts w:hAnsi="宋体" w:cs="宋体"/>
                <w:color w:val="auto"/>
                <w:szCs w:val="21"/>
                <w:highlight w:val="none"/>
              </w:rPr>
            </w:pPr>
            <w:r>
              <w:rPr>
                <w:rFonts w:hint="eastAsia" w:hAnsi="宋体" w:cs="宋体"/>
                <w:color w:val="auto"/>
                <w:szCs w:val="21"/>
                <w:highlight w:val="none"/>
              </w:rPr>
              <w:t>13</w:t>
            </w:r>
          </w:p>
        </w:tc>
        <w:tc>
          <w:tcPr>
            <w:tcW w:w="634" w:type="pct"/>
            <w:vAlign w:val="center"/>
          </w:tcPr>
          <w:p>
            <w:pPr>
              <w:pStyle w:val="5"/>
              <w:snapToGrid w:val="0"/>
              <w:spacing w:before="190" w:after="190"/>
              <w:jc w:val="center"/>
              <w:rPr>
                <w:rFonts w:hAnsi="宋体" w:cs="宋体"/>
                <w:color w:val="auto"/>
                <w:szCs w:val="21"/>
                <w:highlight w:val="none"/>
              </w:rPr>
            </w:pPr>
            <w:r>
              <w:rPr>
                <w:rFonts w:hint="eastAsia" w:hAnsi="宋体" w:cs="宋体"/>
                <w:color w:val="auto"/>
                <w:szCs w:val="21"/>
                <w:highlight w:val="none"/>
              </w:rPr>
              <w:t>中型磁吸附爬壁机器人</w:t>
            </w:r>
          </w:p>
        </w:tc>
        <w:tc>
          <w:tcPr>
            <w:tcW w:w="3365" w:type="pct"/>
            <w:vAlign w:val="center"/>
          </w:tcPr>
          <w:p>
            <w:pPr>
              <w:pStyle w:val="5"/>
              <w:rPr>
                <w:color w:val="auto"/>
                <w:highlight w:val="none"/>
              </w:rPr>
            </w:pPr>
            <w:r>
              <w:rPr>
                <w:rFonts w:hint="eastAsia"/>
                <w:color w:val="auto"/>
                <w:highlight w:val="none"/>
              </w:rPr>
              <w:t>一、机械部分主要技术参数要求：</w:t>
            </w:r>
          </w:p>
          <w:p>
            <w:pPr>
              <w:pStyle w:val="5"/>
              <w:rPr>
                <w:color w:val="auto"/>
                <w:highlight w:val="none"/>
              </w:rPr>
            </w:pPr>
            <w:r>
              <w:rPr>
                <w:rFonts w:hint="eastAsia"/>
                <w:color w:val="auto"/>
                <w:highlight w:val="none"/>
              </w:rPr>
              <w:t>1.尺寸（长宽高）：≥860*560*280mm；</w:t>
            </w:r>
          </w:p>
          <w:p>
            <w:pPr>
              <w:pStyle w:val="5"/>
              <w:rPr>
                <w:color w:val="auto"/>
                <w:highlight w:val="none"/>
              </w:rPr>
            </w:pPr>
            <w:r>
              <w:rPr>
                <w:rFonts w:hint="eastAsia"/>
                <w:color w:val="auto"/>
                <w:highlight w:val="none"/>
              </w:rPr>
              <w:t>2.主要材质：不锈钢/铝；</w:t>
            </w:r>
          </w:p>
          <w:p>
            <w:pPr>
              <w:pStyle w:val="5"/>
              <w:rPr>
                <w:color w:val="auto"/>
                <w:highlight w:val="none"/>
              </w:rPr>
            </w:pPr>
            <w:r>
              <w:rPr>
                <w:rFonts w:hint="eastAsia"/>
                <w:color w:val="auto"/>
                <w:highlight w:val="none"/>
              </w:rPr>
              <w:t>3.自重：≤80kg；</w:t>
            </w:r>
          </w:p>
          <w:p>
            <w:pPr>
              <w:pStyle w:val="5"/>
              <w:rPr>
                <w:color w:val="auto"/>
                <w:highlight w:val="none"/>
              </w:rPr>
            </w:pPr>
            <w:r>
              <w:rPr>
                <w:rFonts w:hint="eastAsia"/>
                <w:color w:val="auto"/>
                <w:highlight w:val="none"/>
              </w:rPr>
              <w:t>4.驱动轮直径：≤180mm；</w:t>
            </w:r>
          </w:p>
          <w:p>
            <w:pPr>
              <w:pStyle w:val="5"/>
              <w:rPr>
                <w:color w:val="auto"/>
                <w:highlight w:val="none"/>
              </w:rPr>
            </w:pPr>
            <w:r>
              <w:rPr>
                <w:rFonts w:hint="eastAsia"/>
                <w:color w:val="auto"/>
                <w:highlight w:val="none"/>
              </w:rPr>
              <w:t>5.行进速度：0-0.16m/s；</w:t>
            </w:r>
          </w:p>
          <w:p>
            <w:pPr>
              <w:pStyle w:val="5"/>
              <w:rPr>
                <w:color w:val="auto"/>
                <w:highlight w:val="none"/>
              </w:rPr>
            </w:pPr>
            <w:r>
              <w:rPr>
                <w:rFonts w:hint="eastAsia"/>
                <w:color w:val="auto"/>
                <w:highlight w:val="none"/>
              </w:rPr>
              <w:t>6.电机选用：交流伺服电机；</w:t>
            </w:r>
          </w:p>
          <w:p>
            <w:pPr>
              <w:pStyle w:val="5"/>
              <w:rPr>
                <w:color w:val="auto"/>
                <w:highlight w:val="none"/>
              </w:rPr>
            </w:pPr>
            <w:r>
              <w:rPr>
                <w:rFonts w:hint="eastAsia"/>
                <w:color w:val="auto"/>
                <w:highlight w:val="none"/>
              </w:rPr>
              <w:t>7.底盘离地高度：≤17mm；</w:t>
            </w:r>
          </w:p>
          <w:p>
            <w:pPr>
              <w:pStyle w:val="5"/>
              <w:rPr>
                <w:color w:val="auto"/>
                <w:highlight w:val="none"/>
              </w:rPr>
            </w:pPr>
            <w:r>
              <w:rPr>
                <w:rFonts w:hint="eastAsia"/>
                <w:color w:val="auto"/>
                <w:highlight w:val="none"/>
              </w:rPr>
              <w:t>8.吸附方式：永久强力磁铁；</w:t>
            </w:r>
          </w:p>
          <w:p>
            <w:pPr>
              <w:pStyle w:val="5"/>
              <w:rPr>
                <w:color w:val="auto"/>
                <w:highlight w:val="none"/>
              </w:rPr>
            </w:pPr>
            <w:r>
              <w:rPr>
                <w:rFonts w:hint="eastAsia"/>
                <w:color w:val="auto"/>
                <w:highlight w:val="none"/>
              </w:rPr>
              <w:t>9.额定功率：2×400W；</w:t>
            </w:r>
          </w:p>
          <w:p>
            <w:pPr>
              <w:pStyle w:val="5"/>
              <w:rPr>
                <w:color w:val="auto"/>
                <w:highlight w:val="none"/>
              </w:rPr>
            </w:pPr>
            <w:r>
              <w:rPr>
                <w:rFonts w:hint="eastAsia"/>
                <w:color w:val="auto"/>
                <w:highlight w:val="none"/>
              </w:rPr>
              <w:t>10.防护等级：不低于IP54；</w:t>
            </w:r>
          </w:p>
          <w:p>
            <w:pPr>
              <w:pStyle w:val="5"/>
              <w:rPr>
                <w:color w:val="auto"/>
                <w:highlight w:val="none"/>
              </w:rPr>
            </w:pPr>
            <w:r>
              <w:rPr>
                <w:rFonts w:hint="eastAsia"/>
                <w:color w:val="auto"/>
                <w:highlight w:val="none"/>
              </w:rPr>
              <w:t>11.额定载重：≥40kg（垂直）；</w:t>
            </w:r>
          </w:p>
          <w:p>
            <w:pPr>
              <w:pStyle w:val="5"/>
              <w:rPr>
                <w:color w:val="auto"/>
                <w:highlight w:val="none"/>
              </w:rPr>
            </w:pPr>
            <w:r>
              <w:rPr>
                <w:rFonts w:hint="eastAsia"/>
                <w:color w:val="auto"/>
                <w:highlight w:val="none"/>
              </w:rPr>
              <w:t>12.爬壁材质：磁导性材料（铁）；</w:t>
            </w:r>
          </w:p>
          <w:p>
            <w:pPr>
              <w:pStyle w:val="5"/>
              <w:rPr>
                <w:color w:val="auto"/>
                <w:highlight w:val="none"/>
              </w:rPr>
            </w:pPr>
            <w:r>
              <w:rPr>
                <w:rFonts w:hint="eastAsia"/>
                <w:color w:val="auto"/>
                <w:highlight w:val="none"/>
              </w:rPr>
              <w:t>13.爬壁角度：≤90°；</w:t>
            </w:r>
          </w:p>
          <w:p>
            <w:pPr>
              <w:pStyle w:val="5"/>
              <w:rPr>
                <w:color w:val="auto"/>
                <w:highlight w:val="none"/>
              </w:rPr>
            </w:pPr>
            <w:r>
              <w:rPr>
                <w:rFonts w:hint="eastAsia"/>
                <w:color w:val="auto"/>
                <w:highlight w:val="none"/>
              </w:rPr>
              <w:t>14.速比：175；</w:t>
            </w:r>
          </w:p>
          <w:p>
            <w:pPr>
              <w:pStyle w:val="5"/>
              <w:rPr>
                <w:color w:val="auto"/>
                <w:highlight w:val="none"/>
              </w:rPr>
            </w:pPr>
            <w:r>
              <w:rPr>
                <w:rFonts w:hint="eastAsia"/>
                <w:color w:val="auto"/>
                <w:highlight w:val="none"/>
              </w:rPr>
              <w:t>15.电压：AC220V。</w:t>
            </w:r>
          </w:p>
          <w:p>
            <w:pPr>
              <w:pStyle w:val="5"/>
              <w:rPr>
                <w:color w:val="auto"/>
                <w:highlight w:val="none"/>
              </w:rPr>
            </w:pPr>
            <w:r>
              <w:rPr>
                <w:rFonts w:hint="eastAsia"/>
                <w:color w:val="auto"/>
                <w:highlight w:val="none"/>
              </w:rPr>
              <w:t>二、电气部分主要技术参数要求：</w:t>
            </w:r>
          </w:p>
          <w:p>
            <w:pPr>
              <w:pStyle w:val="5"/>
              <w:rPr>
                <w:color w:val="auto"/>
                <w:highlight w:val="none"/>
              </w:rPr>
            </w:pPr>
            <w:r>
              <w:rPr>
                <w:rFonts w:hint="eastAsia"/>
                <w:color w:val="auto"/>
                <w:highlight w:val="none"/>
              </w:rPr>
              <w:t>1.电源电压AC220V；</w:t>
            </w:r>
          </w:p>
          <w:p>
            <w:pPr>
              <w:pStyle w:val="5"/>
              <w:snapToGrid w:val="0"/>
              <w:jc w:val="left"/>
              <w:rPr>
                <w:rFonts w:hAnsi="宋体" w:cs="宋体"/>
                <w:color w:val="auto"/>
                <w:szCs w:val="21"/>
                <w:highlight w:val="none"/>
              </w:rPr>
            </w:pPr>
            <w:r>
              <w:rPr>
                <w:rFonts w:hint="eastAsia"/>
                <w:color w:val="auto"/>
                <w:highlight w:val="none"/>
              </w:rPr>
              <w:t>2.待机功耗≤50w。</w:t>
            </w:r>
          </w:p>
        </w:tc>
        <w:tc>
          <w:tcPr>
            <w:tcW w:w="343" w:type="pct"/>
            <w:vAlign w:val="center"/>
          </w:tcPr>
          <w:p>
            <w:pPr>
              <w:pStyle w:val="5"/>
              <w:snapToGrid w:val="0"/>
              <w:jc w:val="center"/>
              <w:rPr>
                <w:rFonts w:hAnsi="宋体" w:cs="宋体"/>
                <w:color w:val="auto"/>
                <w:szCs w:val="21"/>
                <w:highlight w:val="none"/>
              </w:rPr>
            </w:pPr>
            <w:r>
              <w:rPr>
                <w:rFonts w:hint="eastAsia" w:hAnsi="宋体" w:cs="宋体"/>
                <w:color w:val="auto"/>
                <w:szCs w:val="21"/>
                <w:highlight w:val="none"/>
              </w:rPr>
              <w:t>1</w:t>
            </w:r>
          </w:p>
        </w:tc>
        <w:tc>
          <w:tcPr>
            <w:tcW w:w="354" w:type="pct"/>
            <w:vAlign w:val="center"/>
          </w:tcPr>
          <w:p>
            <w:pPr>
              <w:pStyle w:val="5"/>
              <w:snapToGrid w:val="0"/>
              <w:jc w:val="center"/>
              <w:rPr>
                <w:rFonts w:hAnsi="宋体" w:cs="宋体"/>
                <w:color w:val="auto"/>
                <w:szCs w:val="21"/>
                <w:highlight w:val="none"/>
              </w:rPr>
            </w:pPr>
            <w:r>
              <w:rPr>
                <w:rFonts w:hint="eastAsia" w:hAnsi="宋体" w:cs="宋体"/>
                <w:color w:val="auto"/>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 w:type="pct"/>
            <w:vAlign w:val="center"/>
          </w:tcPr>
          <w:p>
            <w:pPr>
              <w:pStyle w:val="5"/>
              <w:snapToGrid w:val="0"/>
              <w:spacing w:before="190" w:after="190"/>
              <w:jc w:val="center"/>
              <w:rPr>
                <w:rFonts w:hAnsi="宋体" w:cs="宋体"/>
                <w:color w:val="auto"/>
                <w:szCs w:val="21"/>
                <w:highlight w:val="none"/>
              </w:rPr>
            </w:pPr>
            <w:r>
              <w:rPr>
                <w:rFonts w:hint="eastAsia" w:hAnsi="宋体" w:cs="宋体"/>
                <w:color w:val="auto"/>
                <w:szCs w:val="21"/>
                <w:highlight w:val="none"/>
              </w:rPr>
              <w:t>14</w:t>
            </w:r>
          </w:p>
        </w:tc>
        <w:tc>
          <w:tcPr>
            <w:tcW w:w="634" w:type="pct"/>
            <w:vAlign w:val="center"/>
          </w:tcPr>
          <w:p>
            <w:pPr>
              <w:pStyle w:val="5"/>
              <w:snapToGrid w:val="0"/>
              <w:spacing w:before="190" w:after="190"/>
              <w:jc w:val="center"/>
              <w:rPr>
                <w:rFonts w:hAnsi="宋体" w:cs="宋体"/>
                <w:color w:val="auto"/>
                <w:szCs w:val="21"/>
                <w:highlight w:val="none"/>
              </w:rPr>
            </w:pPr>
            <w:r>
              <w:rPr>
                <w:rFonts w:hint="eastAsia" w:hAnsi="宋体" w:cs="宋体"/>
                <w:color w:val="auto"/>
                <w:szCs w:val="21"/>
                <w:highlight w:val="none"/>
              </w:rPr>
              <w:t>零部件测绘模型及量具</w:t>
            </w:r>
          </w:p>
        </w:tc>
        <w:tc>
          <w:tcPr>
            <w:tcW w:w="3365" w:type="pct"/>
            <w:vAlign w:val="center"/>
          </w:tcPr>
          <w:p>
            <w:pPr>
              <w:pStyle w:val="5"/>
              <w:snapToGrid w:val="0"/>
              <w:jc w:val="left"/>
              <w:rPr>
                <w:rFonts w:hAnsi="宋体" w:cs="宋体"/>
                <w:color w:val="auto"/>
                <w:szCs w:val="21"/>
                <w:highlight w:val="none"/>
              </w:rPr>
            </w:pPr>
            <w:r>
              <w:rPr>
                <w:rFonts w:hint="eastAsia" w:hAnsi="宋体" w:cs="宋体"/>
                <w:color w:val="auto"/>
                <w:szCs w:val="21"/>
                <w:highlight w:val="none"/>
              </w:rPr>
              <w:t>机械教学模型</w:t>
            </w:r>
          </w:p>
          <w:p>
            <w:pPr>
              <w:pStyle w:val="5"/>
              <w:snapToGrid w:val="0"/>
              <w:jc w:val="left"/>
              <w:rPr>
                <w:rFonts w:hAnsi="宋体" w:cs="宋体"/>
                <w:color w:val="auto"/>
                <w:szCs w:val="21"/>
                <w:highlight w:val="none"/>
              </w:rPr>
            </w:pPr>
            <w:r>
              <w:rPr>
                <w:rFonts w:hint="eastAsia" w:hAnsi="宋体" w:cs="宋体"/>
                <w:color w:val="auto"/>
                <w:szCs w:val="21"/>
                <w:highlight w:val="none"/>
              </w:rPr>
              <w:t>1.</w:t>
            </w:r>
            <w:r>
              <w:rPr>
                <w:rFonts w:hint="eastAsia" w:hAnsi="宋体" w:cs="宋体"/>
                <w:color w:val="auto"/>
                <w:szCs w:val="21"/>
                <w:highlight w:val="none"/>
              </w:rPr>
              <w:tab/>
            </w:r>
            <w:r>
              <w:rPr>
                <w:rFonts w:hint="eastAsia" w:hAnsi="宋体" w:cs="宋体"/>
                <w:color w:val="auto"/>
                <w:szCs w:val="21"/>
                <w:highlight w:val="none"/>
              </w:rPr>
              <w:t>B型齿轮泵（7个）</w:t>
            </w:r>
          </w:p>
          <w:p>
            <w:pPr>
              <w:pStyle w:val="5"/>
              <w:snapToGrid w:val="0"/>
              <w:jc w:val="left"/>
              <w:rPr>
                <w:rFonts w:hAnsi="宋体" w:cs="宋体"/>
                <w:color w:val="auto"/>
                <w:szCs w:val="21"/>
                <w:highlight w:val="none"/>
              </w:rPr>
            </w:pPr>
            <w:r>
              <w:rPr>
                <w:rFonts w:hint="eastAsia" w:hAnsi="宋体" w:cs="宋体"/>
                <w:color w:val="auto"/>
                <w:szCs w:val="21"/>
                <w:highlight w:val="none"/>
              </w:rPr>
              <w:t>尺寸(mm)</w:t>
            </w:r>
            <w:r>
              <w:rPr>
                <w:rFonts w:hint="eastAsia"/>
                <w:color w:val="auto"/>
                <w:highlight w:val="none"/>
              </w:rPr>
              <w:t>≥</w:t>
            </w:r>
            <w:r>
              <w:rPr>
                <w:rFonts w:hint="eastAsia" w:hAnsi="宋体" w:cs="宋体"/>
                <w:color w:val="auto"/>
                <w:szCs w:val="21"/>
                <w:highlight w:val="none"/>
              </w:rPr>
              <w:t xml:space="preserve"> 220×160×180</w:t>
            </w:r>
          </w:p>
          <w:p>
            <w:pPr>
              <w:pStyle w:val="5"/>
              <w:snapToGrid w:val="0"/>
              <w:jc w:val="left"/>
              <w:rPr>
                <w:rFonts w:hAnsi="宋体" w:cs="宋体"/>
                <w:color w:val="auto"/>
                <w:szCs w:val="21"/>
                <w:highlight w:val="none"/>
              </w:rPr>
            </w:pPr>
            <w:r>
              <w:rPr>
                <w:rFonts w:hint="eastAsia" w:hAnsi="宋体" w:cs="宋体"/>
                <w:color w:val="auto"/>
                <w:szCs w:val="21"/>
                <w:highlight w:val="none"/>
              </w:rPr>
              <w:t>材料 铝合金</w:t>
            </w:r>
          </w:p>
          <w:p>
            <w:pPr>
              <w:pStyle w:val="5"/>
              <w:snapToGrid w:val="0"/>
              <w:jc w:val="left"/>
              <w:rPr>
                <w:rFonts w:hAnsi="宋体" w:cs="宋体"/>
                <w:color w:val="auto"/>
                <w:szCs w:val="21"/>
                <w:highlight w:val="none"/>
              </w:rPr>
            </w:pPr>
            <w:r>
              <w:rPr>
                <w:rFonts w:hint="eastAsia" w:hAnsi="宋体" w:cs="宋体"/>
                <w:color w:val="auto"/>
                <w:szCs w:val="21"/>
                <w:highlight w:val="none"/>
              </w:rPr>
              <w:t>2.</w:t>
            </w:r>
            <w:r>
              <w:rPr>
                <w:rFonts w:hint="eastAsia" w:hAnsi="宋体" w:cs="宋体"/>
                <w:color w:val="auto"/>
                <w:szCs w:val="21"/>
                <w:highlight w:val="none"/>
              </w:rPr>
              <w:tab/>
            </w:r>
            <w:r>
              <w:rPr>
                <w:rFonts w:hint="eastAsia" w:hAnsi="宋体" w:cs="宋体"/>
                <w:color w:val="auto"/>
                <w:szCs w:val="21"/>
                <w:highlight w:val="none"/>
              </w:rPr>
              <w:t>C型齿轮泵（7个）</w:t>
            </w:r>
          </w:p>
          <w:p>
            <w:pPr>
              <w:pStyle w:val="5"/>
              <w:snapToGrid w:val="0"/>
              <w:jc w:val="left"/>
              <w:rPr>
                <w:rFonts w:hAnsi="宋体" w:cs="宋体"/>
                <w:color w:val="auto"/>
                <w:szCs w:val="21"/>
                <w:highlight w:val="none"/>
              </w:rPr>
            </w:pPr>
            <w:r>
              <w:rPr>
                <w:rFonts w:hint="eastAsia" w:hAnsi="宋体" w:cs="宋体"/>
                <w:color w:val="auto"/>
                <w:szCs w:val="21"/>
                <w:highlight w:val="none"/>
              </w:rPr>
              <w:t>尺寸(mm)</w:t>
            </w:r>
            <w:r>
              <w:rPr>
                <w:rFonts w:hint="eastAsia"/>
                <w:color w:val="auto"/>
                <w:highlight w:val="none"/>
              </w:rPr>
              <w:t>≥</w:t>
            </w:r>
            <w:r>
              <w:rPr>
                <w:rFonts w:hint="eastAsia" w:hAnsi="宋体" w:cs="宋体"/>
                <w:color w:val="auto"/>
                <w:szCs w:val="21"/>
                <w:highlight w:val="none"/>
              </w:rPr>
              <w:t>150×160×140</w:t>
            </w:r>
          </w:p>
          <w:p>
            <w:pPr>
              <w:pStyle w:val="5"/>
              <w:snapToGrid w:val="0"/>
              <w:jc w:val="left"/>
              <w:rPr>
                <w:rFonts w:hAnsi="宋体" w:cs="宋体"/>
                <w:color w:val="auto"/>
                <w:szCs w:val="21"/>
                <w:highlight w:val="none"/>
              </w:rPr>
            </w:pPr>
            <w:r>
              <w:rPr>
                <w:rFonts w:hint="eastAsia" w:hAnsi="宋体" w:cs="宋体"/>
                <w:color w:val="auto"/>
                <w:szCs w:val="21"/>
                <w:highlight w:val="none"/>
              </w:rPr>
              <w:t>材料 铝合金</w:t>
            </w:r>
          </w:p>
          <w:p>
            <w:pPr>
              <w:pStyle w:val="5"/>
              <w:snapToGrid w:val="0"/>
              <w:jc w:val="left"/>
              <w:rPr>
                <w:rFonts w:hAnsi="宋体" w:cs="宋体"/>
                <w:color w:val="auto"/>
                <w:szCs w:val="21"/>
                <w:highlight w:val="none"/>
              </w:rPr>
            </w:pPr>
            <w:r>
              <w:rPr>
                <w:rFonts w:hint="eastAsia" w:hAnsi="宋体" w:cs="宋体"/>
                <w:color w:val="auto"/>
                <w:szCs w:val="21"/>
                <w:highlight w:val="none"/>
              </w:rPr>
              <w:t>3.</w:t>
            </w:r>
            <w:r>
              <w:rPr>
                <w:rFonts w:hint="eastAsia" w:hAnsi="宋体" w:cs="宋体"/>
                <w:color w:val="auto"/>
                <w:szCs w:val="21"/>
                <w:highlight w:val="none"/>
              </w:rPr>
              <w:tab/>
            </w:r>
            <w:r>
              <w:rPr>
                <w:rFonts w:hint="eastAsia" w:hAnsi="宋体" w:cs="宋体"/>
                <w:color w:val="auto"/>
                <w:szCs w:val="21"/>
                <w:highlight w:val="none"/>
              </w:rPr>
              <w:t>铣刀头（7个）</w:t>
            </w:r>
          </w:p>
          <w:p>
            <w:pPr>
              <w:pStyle w:val="5"/>
              <w:snapToGrid w:val="0"/>
              <w:jc w:val="left"/>
              <w:rPr>
                <w:rFonts w:hAnsi="宋体" w:cs="宋体"/>
                <w:color w:val="auto"/>
                <w:szCs w:val="21"/>
                <w:highlight w:val="none"/>
              </w:rPr>
            </w:pPr>
            <w:r>
              <w:rPr>
                <w:rFonts w:hint="eastAsia" w:hAnsi="宋体" w:cs="宋体"/>
                <w:color w:val="auto"/>
                <w:szCs w:val="21"/>
                <w:highlight w:val="none"/>
              </w:rPr>
              <w:t>尺寸(mm)</w:t>
            </w:r>
            <w:r>
              <w:rPr>
                <w:rFonts w:hint="eastAsia"/>
                <w:color w:val="auto"/>
                <w:highlight w:val="none"/>
              </w:rPr>
              <w:t>≥</w:t>
            </w:r>
            <w:r>
              <w:rPr>
                <w:rFonts w:hint="eastAsia" w:hAnsi="宋体" w:cs="宋体"/>
                <w:color w:val="auto"/>
                <w:szCs w:val="21"/>
                <w:highlight w:val="none"/>
              </w:rPr>
              <w:t>280×220×150</w:t>
            </w:r>
          </w:p>
          <w:p>
            <w:pPr>
              <w:pStyle w:val="5"/>
              <w:snapToGrid w:val="0"/>
              <w:jc w:val="left"/>
              <w:rPr>
                <w:rFonts w:hAnsi="宋体" w:cs="宋体"/>
                <w:color w:val="auto"/>
                <w:szCs w:val="21"/>
                <w:highlight w:val="none"/>
              </w:rPr>
            </w:pPr>
            <w:r>
              <w:rPr>
                <w:rFonts w:hint="eastAsia" w:hAnsi="宋体" w:cs="宋体"/>
                <w:color w:val="auto"/>
                <w:szCs w:val="21"/>
                <w:highlight w:val="none"/>
              </w:rPr>
              <w:t>材料 铝合金</w:t>
            </w:r>
          </w:p>
          <w:p>
            <w:pPr>
              <w:pStyle w:val="5"/>
              <w:snapToGrid w:val="0"/>
              <w:jc w:val="left"/>
              <w:rPr>
                <w:rFonts w:hAnsi="宋体" w:cs="宋体"/>
                <w:color w:val="auto"/>
                <w:szCs w:val="21"/>
                <w:highlight w:val="none"/>
              </w:rPr>
            </w:pPr>
            <w:r>
              <w:rPr>
                <w:rFonts w:hint="eastAsia" w:hAnsi="宋体" w:cs="宋体"/>
                <w:color w:val="auto"/>
                <w:szCs w:val="21"/>
                <w:highlight w:val="none"/>
              </w:rPr>
              <w:t>4.</w:t>
            </w:r>
            <w:r>
              <w:rPr>
                <w:rFonts w:hint="eastAsia" w:hAnsi="宋体" w:cs="宋体"/>
                <w:color w:val="auto"/>
                <w:szCs w:val="21"/>
                <w:highlight w:val="none"/>
              </w:rPr>
              <w:tab/>
            </w:r>
            <w:r>
              <w:rPr>
                <w:rFonts w:hint="eastAsia" w:hAnsi="宋体" w:cs="宋体"/>
                <w:color w:val="auto"/>
                <w:szCs w:val="21"/>
                <w:highlight w:val="none"/>
              </w:rPr>
              <w:t>机用虎钳（7个）</w:t>
            </w:r>
          </w:p>
          <w:p>
            <w:pPr>
              <w:pStyle w:val="5"/>
              <w:snapToGrid w:val="0"/>
              <w:jc w:val="left"/>
              <w:rPr>
                <w:rFonts w:hAnsi="宋体" w:cs="宋体"/>
                <w:color w:val="auto"/>
                <w:szCs w:val="21"/>
                <w:highlight w:val="none"/>
              </w:rPr>
            </w:pPr>
            <w:r>
              <w:rPr>
                <w:rFonts w:hint="eastAsia" w:hAnsi="宋体" w:cs="宋体"/>
                <w:color w:val="auto"/>
                <w:szCs w:val="21"/>
                <w:highlight w:val="none"/>
              </w:rPr>
              <w:t>尺寸(mm)</w:t>
            </w:r>
            <w:r>
              <w:rPr>
                <w:rFonts w:hint="eastAsia"/>
                <w:color w:val="auto"/>
                <w:highlight w:val="none"/>
              </w:rPr>
              <w:t>≥</w:t>
            </w:r>
            <w:r>
              <w:rPr>
                <w:rFonts w:hint="eastAsia" w:hAnsi="宋体" w:cs="宋体"/>
                <w:color w:val="auto"/>
                <w:szCs w:val="21"/>
                <w:highlight w:val="none"/>
              </w:rPr>
              <w:t>220×140×80</w:t>
            </w:r>
          </w:p>
          <w:p>
            <w:pPr>
              <w:pStyle w:val="5"/>
              <w:snapToGrid w:val="0"/>
              <w:jc w:val="left"/>
              <w:rPr>
                <w:rFonts w:hAnsi="宋体" w:cs="宋体"/>
                <w:color w:val="auto"/>
                <w:szCs w:val="21"/>
                <w:highlight w:val="none"/>
              </w:rPr>
            </w:pPr>
            <w:r>
              <w:rPr>
                <w:rFonts w:hint="eastAsia" w:hAnsi="宋体" w:cs="宋体"/>
                <w:color w:val="auto"/>
                <w:szCs w:val="21"/>
                <w:highlight w:val="none"/>
              </w:rPr>
              <w:t>材料 铝合金</w:t>
            </w:r>
          </w:p>
          <w:p>
            <w:pPr>
              <w:pStyle w:val="5"/>
              <w:snapToGrid w:val="0"/>
              <w:jc w:val="left"/>
              <w:rPr>
                <w:rFonts w:hAnsi="宋体" w:cs="宋体"/>
                <w:color w:val="auto"/>
                <w:szCs w:val="21"/>
                <w:highlight w:val="none"/>
              </w:rPr>
            </w:pPr>
            <w:r>
              <w:rPr>
                <w:rFonts w:hint="eastAsia" w:hAnsi="宋体" w:cs="宋体"/>
                <w:color w:val="auto"/>
                <w:szCs w:val="21"/>
                <w:highlight w:val="none"/>
              </w:rPr>
              <w:t>5.</w:t>
            </w:r>
            <w:r>
              <w:rPr>
                <w:rFonts w:hint="eastAsia" w:hAnsi="宋体" w:cs="宋体"/>
                <w:color w:val="auto"/>
                <w:szCs w:val="21"/>
                <w:highlight w:val="none"/>
              </w:rPr>
              <w:tab/>
            </w:r>
            <w:r>
              <w:rPr>
                <w:rFonts w:hint="eastAsia" w:hAnsi="宋体" w:cs="宋体"/>
                <w:color w:val="auto"/>
                <w:szCs w:val="21"/>
                <w:highlight w:val="none"/>
              </w:rPr>
              <w:t>对开式滑动轴承座（7个）</w:t>
            </w:r>
          </w:p>
          <w:p>
            <w:pPr>
              <w:pStyle w:val="5"/>
              <w:snapToGrid w:val="0"/>
              <w:jc w:val="left"/>
              <w:rPr>
                <w:rFonts w:hAnsi="宋体" w:cs="宋体"/>
                <w:color w:val="auto"/>
                <w:szCs w:val="21"/>
                <w:highlight w:val="none"/>
              </w:rPr>
            </w:pPr>
            <w:r>
              <w:rPr>
                <w:rFonts w:hint="eastAsia" w:hAnsi="宋体" w:cs="宋体"/>
                <w:color w:val="auto"/>
                <w:szCs w:val="21"/>
                <w:highlight w:val="none"/>
              </w:rPr>
              <w:t>尺寸(mm)</w:t>
            </w:r>
            <w:r>
              <w:rPr>
                <w:rFonts w:hint="eastAsia"/>
                <w:color w:val="auto"/>
                <w:highlight w:val="none"/>
              </w:rPr>
              <w:t>≥</w:t>
            </w:r>
            <w:r>
              <w:rPr>
                <w:rFonts w:hint="eastAsia" w:hAnsi="宋体" w:cs="宋体"/>
                <w:color w:val="auto"/>
                <w:szCs w:val="21"/>
                <w:highlight w:val="none"/>
              </w:rPr>
              <w:t>180×160×100</w:t>
            </w:r>
          </w:p>
          <w:p>
            <w:pPr>
              <w:pStyle w:val="5"/>
              <w:snapToGrid w:val="0"/>
              <w:jc w:val="left"/>
              <w:rPr>
                <w:rFonts w:hAnsi="宋体" w:cs="宋体"/>
                <w:color w:val="auto"/>
                <w:szCs w:val="21"/>
                <w:highlight w:val="none"/>
              </w:rPr>
            </w:pPr>
            <w:r>
              <w:rPr>
                <w:rFonts w:hint="eastAsia" w:hAnsi="宋体" w:cs="宋体"/>
                <w:color w:val="auto"/>
                <w:szCs w:val="21"/>
                <w:highlight w:val="none"/>
              </w:rPr>
              <w:t>材料 铝合金</w:t>
            </w:r>
          </w:p>
          <w:p>
            <w:pPr>
              <w:pStyle w:val="5"/>
              <w:snapToGrid w:val="0"/>
              <w:jc w:val="left"/>
              <w:rPr>
                <w:rFonts w:hAnsi="宋体" w:cs="宋体"/>
                <w:color w:val="auto"/>
                <w:szCs w:val="21"/>
                <w:highlight w:val="none"/>
              </w:rPr>
            </w:pPr>
            <w:r>
              <w:rPr>
                <w:rFonts w:hint="eastAsia" w:hAnsi="宋体" w:cs="宋体"/>
                <w:color w:val="auto"/>
                <w:szCs w:val="21"/>
                <w:highlight w:val="none"/>
              </w:rPr>
              <w:t>6.</w:t>
            </w:r>
            <w:r>
              <w:rPr>
                <w:rFonts w:hint="eastAsia" w:hAnsi="宋体" w:cs="宋体"/>
                <w:color w:val="auto"/>
                <w:szCs w:val="21"/>
                <w:highlight w:val="none"/>
              </w:rPr>
              <w:tab/>
            </w:r>
            <w:r>
              <w:rPr>
                <w:rFonts w:hint="eastAsia" w:hAnsi="宋体" w:cs="宋体"/>
                <w:color w:val="auto"/>
                <w:szCs w:val="21"/>
                <w:highlight w:val="none"/>
              </w:rPr>
              <w:t>球阀（7个）</w:t>
            </w:r>
          </w:p>
          <w:p>
            <w:pPr>
              <w:pStyle w:val="5"/>
              <w:snapToGrid w:val="0"/>
              <w:jc w:val="left"/>
              <w:rPr>
                <w:rFonts w:hAnsi="宋体" w:cs="宋体"/>
                <w:color w:val="auto"/>
                <w:szCs w:val="21"/>
                <w:highlight w:val="none"/>
              </w:rPr>
            </w:pPr>
            <w:r>
              <w:rPr>
                <w:rFonts w:hint="eastAsia" w:hAnsi="宋体" w:cs="宋体"/>
                <w:color w:val="auto"/>
                <w:szCs w:val="21"/>
                <w:highlight w:val="none"/>
              </w:rPr>
              <w:t>尺寸(mm)</w:t>
            </w:r>
            <w:r>
              <w:rPr>
                <w:rFonts w:hint="eastAsia"/>
                <w:color w:val="auto"/>
                <w:highlight w:val="none"/>
              </w:rPr>
              <w:t>≥</w:t>
            </w:r>
            <w:r>
              <w:rPr>
                <w:rFonts w:hint="eastAsia" w:hAnsi="宋体" w:cs="宋体"/>
                <w:color w:val="auto"/>
                <w:szCs w:val="21"/>
                <w:highlight w:val="none"/>
              </w:rPr>
              <w:t>80×90×160</w:t>
            </w:r>
          </w:p>
          <w:p>
            <w:pPr>
              <w:pStyle w:val="5"/>
              <w:snapToGrid w:val="0"/>
              <w:jc w:val="left"/>
              <w:rPr>
                <w:rFonts w:hAnsi="宋体" w:cs="宋体"/>
                <w:color w:val="auto"/>
                <w:szCs w:val="21"/>
                <w:highlight w:val="none"/>
              </w:rPr>
            </w:pPr>
            <w:r>
              <w:rPr>
                <w:rFonts w:hint="eastAsia" w:hAnsi="宋体" w:cs="宋体"/>
                <w:color w:val="auto"/>
                <w:szCs w:val="21"/>
                <w:highlight w:val="none"/>
              </w:rPr>
              <w:t>材料 铝合金</w:t>
            </w:r>
          </w:p>
          <w:p>
            <w:pPr>
              <w:pStyle w:val="5"/>
              <w:snapToGrid w:val="0"/>
              <w:jc w:val="left"/>
              <w:rPr>
                <w:rFonts w:hAnsi="宋体" w:cs="宋体"/>
                <w:color w:val="auto"/>
                <w:szCs w:val="21"/>
                <w:highlight w:val="none"/>
              </w:rPr>
            </w:pPr>
            <w:r>
              <w:rPr>
                <w:rFonts w:hint="eastAsia" w:hAnsi="宋体" w:cs="宋体"/>
                <w:color w:val="auto"/>
                <w:szCs w:val="21"/>
                <w:highlight w:val="none"/>
              </w:rPr>
              <w:t>7.</w:t>
            </w:r>
            <w:r>
              <w:rPr>
                <w:rFonts w:hint="eastAsia" w:hAnsi="宋体" w:cs="宋体"/>
                <w:color w:val="auto"/>
                <w:szCs w:val="21"/>
                <w:highlight w:val="none"/>
              </w:rPr>
              <w:tab/>
            </w:r>
            <w:r>
              <w:rPr>
                <w:rFonts w:hint="eastAsia" w:hAnsi="宋体" w:cs="宋体"/>
                <w:color w:val="auto"/>
                <w:szCs w:val="21"/>
                <w:highlight w:val="none"/>
              </w:rPr>
              <w:t>端盖（5个）</w:t>
            </w:r>
          </w:p>
          <w:p>
            <w:pPr>
              <w:pStyle w:val="5"/>
              <w:snapToGrid w:val="0"/>
              <w:jc w:val="left"/>
              <w:rPr>
                <w:rFonts w:hAnsi="宋体" w:cs="宋体"/>
                <w:color w:val="auto"/>
                <w:szCs w:val="21"/>
                <w:highlight w:val="none"/>
              </w:rPr>
            </w:pPr>
            <w:r>
              <w:rPr>
                <w:rFonts w:hint="eastAsia" w:hAnsi="宋体" w:cs="宋体"/>
                <w:color w:val="auto"/>
                <w:szCs w:val="21"/>
                <w:highlight w:val="none"/>
              </w:rPr>
              <w:t>尺寸(mm)</w:t>
            </w:r>
            <w:r>
              <w:rPr>
                <w:rFonts w:hint="eastAsia"/>
                <w:color w:val="auto"/>
                <w:highlight w:val="none"/>
              </w:rPr>
              <w:t>≥</w:t>
            </w:r>
            <w:r>
              <w:rPr>
                <w:rFonts w:hint="eastAsia" w:hAnsi="宋体" w:cs="宋体"/>
                <w:color w:val="auto"/>
                <w:szCs w:val="21"/>
                <w:highlight w:val="none"/>
              </w:rPr>
              <w:t>90×37</w:t>
            </w:r>
          </w:p>
          <w:p>
            <w:pPr>
              <w:pStyle w:val="5"/>
              <w:snapToGrid w:val="0"/>
              <w:jc w:val="left"/>
              <w:rPr>
                <w:rFonts w:hAnsi="宋体" w:cs="宋体"/>
                <w:color w:val="auto"/>
                <w:szCs w:val="21"/>
                <w:highlight w:val="none"/>
              </w:rPr>
            </w:pPr>
            <w:r>
              <w:rPr>
                <w:rFonts w:hint="eastAsia" w:hAnsi="宋体" w:cs="宋体"/>
                <w:color w:val="auto"/>
                <w:szCs w:val="21"/>
                <w:highlight w:val="none"/>
              </w:rPr>
              <w:t>材料 铝合金</w:t>
            </w:r>
          </w:p>
          <w:p>
            <w:pPr>
              <w:pStyle w:val="5"/>
              <w:snapToGrid w:val="0"/>
              <w:jc w:val="left"/>
              <w:rPr>
                <w:rFonts w:hAnsi="宋体" w:cs="宋体"/>
                <w:color w:val="auto"/>
                <w:szCs w:val="21"/>
                <w:highlight w:val="none"/>
              </w:rPr>
            </w:pPr>
            <w:r>
              <w:rPr>
                <w:rFonts w:hint="eastAsia" w:hAnsi="宋体" w:cs="宋体"/>
                <w:color w:val="auto"/>
                <w:szCs w:val="21"/>
                <w:highlight w:val="none"/>
              </w:rPr>
              <w:t>8.</w:t>
            </w:r>
            <w:r>
              <w:rPr>
                <w:rFonts w:hint="eastAsia" w:hAnsi="宋体" w:cs="宋体"/>
                <w:color w:val="auto"/>
                <w:szCs w:val="21"/>
                <w:highlight w:val="none"/>
              </w:rPr>
              <w:tab/>
            </w:r>
            <w:r>
              <w:rPr>
                <w:rFonts w:hint="eastAsia" w:hAnsi="宋体" w:cs="宋体"/>
                <w:color w:val="auto"/>
                <w:szCs w:val="21"/>
                <w:highlight w:val="none"/>
              </w:rPr>
              <w:t>三通阀体（5个）</w:t>
            </w:r>
          </w:p>
          <w:p>
            <w:pPr>
              <w:pStyle w:val="5"/>
              <w:snapToGrid w:val="0"/>
              <w:jc w:val="left"/>
              <w:rPr>
                <w:rFonts w:hAnsi="宋体" w:cs="宋体"/>
                <w:color w:val="auto"/>
                <w:szCs w:val="21"/>
                <w:highlight w:val="none"/>
              </w:rPr>
            </w:pPr>
            <w:r>
              <w:rPr>
                <w:rFonts w:hint="eastAsia" w:hAnsi="宋体" w:cs="宋体"/>
                <w:color w:val="auto"/>
                <w:szCs w:val="21"/>
                <w:highlight w:val="none"/>
              </w:rPr>
              <w:t>尺寸(mm)</w:t>
            </w:r>
            <w:r>
              <w:rPr>
                <w:rFonts w:hint="eastAsia"/>
                <w:color w:val="auto"/>
                <w:highlight w:val="none"/>
              </w:rPr>
              <w:t>≥</w:t>
            </w:r>
            <w:r>
              <w:rPr>
                <w:rFonts w:hint="eastAsia" w:hAnsi="宋体" w:cs="宋体"/>
                <w:color w:val="auto"/>
                <w:szCs w:val="21"/>
                <w:highlight w:val="none"/>
              </w:rPr>
              <w:t>150×150×80</w:t>
            </w:r>
          </w:p>
          <w:p>
            <w:pPr>
              <w:pStyle w:val="5"/>
              <w:snapToGrid w:val="0"/>
              <w:jc w:val="left"/>
              <w:rPr>
                <w:rFonts w:hAnsi="宋体" w:cs="宋体"/>
                <w:color w:val="auto"/>
                <w:szCs w:val="21"/>
                <w:highlight w:val="none"/>
              </w:rPr>
            </w:pPr>
            <w:r>
              <w:rPr>
                <w:rFonts w:hint="eastAsia" w:hAnsi="宋体" w:cs="宋体"/>
                <w:color w:val="auto"/>
                <w:szCs w:val="21"/>
                <w:highlight w:val="none"/>
              </w:rPr>
              <w:t>材料 铝合金</w:t>
            </w:r>
          </w:p>
          <w:p>
            <w:pPr>
              <w:pStyle w:val="5"/>
              <w:snapToGrid w:val="0"/>
              <w:jc w:val="left"/>
              <w:rPr>
                <w:rFonts w:hAnsi="宋体" w:cs="宋体"/>
                <w:color w:val="auto"/>
                <w:szCs w:val="21"/>
                <w:highlight w:val="none"/>
              </w:rPr>
            </w:pPr>
            <w:r>
              <w:rPr>
                <w:rFonts w:hint="eastAsia" w:hAnsi="宋体" w:cs="宋体"/>
                <w:color w:val="auto"/>
                <w:szCs w:val="21"/>
                <w:highlight w:val="none"/>
              </w:rPr>
              <w:t>9.</w:t>
            </w:r>
            <w:r>
              <w:rPr>
                <w:rFonts w:hint="eastAsia" w:hAnsi="宋体" w:cs="宋体"/>
                <w:color w:val="auto"/>
                <w:szCs w:val="21"/>
                <w:highlight w:val="none"/>
              </w:rPr>
              <w:tab/>
            </w:r>
            <w:r>
              <w:rPr>
                <w:rFonts w:hint="eastAsia" w:hAnsi="宋体" w:cs="宋体"/>
                <w:color w:val="auto"/>
                <w:szCs w:val="21"/>
                <w:highlight w:val="none"/>
              </w:rPr>
              <w:t>箱体（5个）</w:t>
            </w:r>
          </w:p>
          <w:p>
            <w:pPr>
              <w:pStyle w:val="5"/>
              <w:snapToGrid w:val="0"/>
              <w:jc w:val="left"/>
              <w:rPr>
                <w:rFonts w:hAnsi="宋体" w:cs="宋体"/>
                <w:color w:val="auto"/>
                <w:szCs w:val="21"/>
                <w:highlight w:val="none"/>
              </w:rPr>
            </w:pPr>
            <w:r>
              <w:rPr>
                <w:rFonts w:hint="eastAsia" w:hAnsi="宋体" w:cs="宋体"/>
                <w:color w:val="auto"/>
                <w:szCs w:val="21"/>
                <w:highlight w:val="none"/>
              </w:rPr>
              <w:t>尺寸(mm)</w:t>
            </w:r>
            <w:r>
              <w:rPr>
                <w:rFonts w:hint="eastAsia"/>
                <w:color w:val="auto"/>
                <w:highlight w:val="none"/>
              </w:rPr>
              <w:t>≥</w:t>
            </w:r>
            <w:r>
              <w:rPr>
                <w:rFonts w:hint="eastAsia" w:hAnsi="宋体" w:cs="宋体"/>
                <w:color w:val="auto"/>
                <w:szCs w:val="21"/>
                <w:highlight w:val="none"/>
              </w:rPr>
              <w:t>108×108×98</w:t>
            </w:r>
          </w:p>
          <w:p>
            <w:pPr>
              <w:pStyle w:val="5"/>
              <w:snapToGrid w:val="0"/>
              <w:jc w:val="left"/>
              <w:rPr>
                <w:rFonts w:hAnsi="宋体" w:cs="宋体"/>
                <w:color w:val="auto"/>
                <w:szCs w:val="21"/>
                <w:highlight w:val="none"/>
              </w:rPr>
            </w:pPr>
            <w:r>
              <w:rPr>
                <w:rFonts w:hint="eastAsia" w:hAnsi="宋体" w:cs="宋体"/>
                <w:color w:val="auto"/>
                <w:szCs w:val="21"/>
                <w:highlight w:val="none"/>
              </w:rPr>
              <w:t>材料 铝合金</w:t>
            </w:r>
          </w:p>
          <w:p>
            <w:pPr>
              <w:pStyle w:val="5"/>
              <w:snapToGrid w:val="0"/>
              <w:jc w:val="left"/>
              <w:rPr>
                <w:rFonts w:hAnsi="宋体" w:cs="宋体"/>
                <w:color w:val="auto"/>
                <w:szCs w:val="21"/>
                <w:highlight w:val="none"/>
              </w:rPr>
            </w:pPr>
            <w:r>
              <w:rPr>
                <w:rFonts w:hint="eastAsia" w:hAnsi="宋体" w:cs="宋体"/>
                <w:color w:val="auto"/>
                <w:szCs w:val="21"/>
                <w:highlight w:val="none"/>
              </w:rPr>
              <w:t>10.</w:t>
            </w:r>
            <w:r>
              <w:rPr>
                <w:rFonts w:hint="eastAsia" w:hAnsi="宋体" w:cs="宋体"/>
                <w:color w:val="auto"/>
                <w:szCs w:val="21"/>
                <w:highlight w:val="none"/>
              </w:rPr>
              <w:tab/>
            </w:r>
            <w:r>
              <w:rPr>
                <w:rFonts w:hint="eastAsia" w:hAnsi="宋体" w:cs="宋体"/>
                <w:color w:val="auto"/>
                <w:szCs w:val="21"/>
                <w:highlight w:val="none"/>
              </w:rPr>
              <w:t>阀盖（5个）</w:t>
            </w:r>
          </w:p>
          <w:p>
            <w:pPr>
              <w:pStyle w:val="5"/>
              <w:snapToGrid w:val="0"/>
              <w:jc w:val="left"/>
              <w:rPr>
                <w:rFonts w:hAnsi="宋体" w:cs="宋体"/>
                <w:color w:val="auto"/>
                <w:szCs w:val="21"/>
                <w:highlight w:val="none"/>
              </w:rPr>
            </w:pPr>
            <w:r>
              <w:rPr>
                <w:rFonts w:hint="eastAsia" w:hAnsi="宋体" w:cs="宋体"/>
                <w:color w:val="auto"/>
                <w:szCs w:val="21"/>
                <w:highlight w:val="none"/>
              </w:rPr>
              <w:t>尺寸(mm)</w:t>
            </w:r>
            <w:r>
              <w:rPr>
                <w:rFonts w:hint="eastAsia"/>
                <w:color w:val="auto"/>
                <w:highlight w:val="none"/>
              </w:rPr>
              <w:t>≥</w:t>
            </w:r>
            <w:r>
              <w:rPr>
                <w:rFonts w:hint="eastAsia" w:hAnsi="宋体" w:cs="宋体"/>
                <w:color w:val="auto"/>
                <w:szCs w:val="21"/>
                <w:highlight w:val="none"/>
              </w:rPr>
              <w:t>120×120×60</w:t>
            </w:r>
          </w:p>
          <w:p>
            <w:pPr>
              <w:pStyle w:val="5"/>
              <w:snapToGrid w:val="0"/>
              <w:jc w:val="left"/>
              <w:rPr>
                <w:rFonts w:hAnsi="宋体" w:cs="宋体"/>
                <w:color w:val="auto"/>
                <w:szCs w:val="21"/>
                <w:highlight w:val="none"/>
              </w:rPr>
            </w:pPr>
            <w:r>
              <w:rPr>
                <w:rFonts w:hint="eastAsia" w:hAnsi="宋体" w:cs="宋体"/>
                <w:color w:val="auto"/>
                <w:szCs w:val="21"/>
                <w:highlight w:val="none"/>
              </w:rPr>
              <w:t>材料 铝合金</w:t>
            </w:r>
          </w:p>
          <w:p>
            <w:pPr>
              <w:pStyle w:val="5"/>
              <w:snapToGrid w:val="0"/>
              <w:jc w:val="left"/>
              <w:rPr>
                <w:rFonts w:hAnsi="宋体" w:cs="宋体"/>
                <w:color w:val="auto"/>
                <w:szCs w:val="21"/>
                <w:highlight w:val="none"/>
              </w:rPr>
            </w:pPr>
            <w:r>
              <w:rPr>
                <w:rFonts w:hint="eastAsia" w:hAnsi="宋体" w:cs="宋体"/>
                <w:color w:val="auto"/>
                <w:szCs w:val="21"/>
                <w:highlight w:val="none"/>
              </w:rPr>
              <w:t>11.</w:t>
            </w:r>
            <w:r>
              <w:rPr>
                <w:rFonts w:hint="eastAsia" w:hAnsi="宋体" w:cs="宋体"/>
                <w:color w:val="auto"/>
                <w:szCs w:val="21"/>
                <w:highlight w:val="none"/>
              </w:rPr>
              <w:tab/>
            </w:r>
            <w:r>
              <w:rPr>
                <w:rFonts w:hint="eastAsia" w:hAnsi="宋体" w:cs="宋体"/>
                <w:color w:val="auto"/>
                <w:szCs w:val="21"/>
                <w:highlight w:val="none"/>
              </w:rPr>
              <w:t>连杆（5个）</w:t>
            </w:r>
          </w:p>
          <w:p>
            <w:pPr>
              <w:pStyle w:val="5"/>
              <w:snapToGrid w:val="0"/>
              <w:jc w:val="left"/>
              <w:rPr>
                <w:rFonts w:hAnsi="宋体" w:cs="宋体"/>
                <w:color w:val="auto"/>
                <w:szCs w:val="21"/>
                <w:highlight w:val="none"/>
              </w:rPr>
            </w:pPr>
            <w:r>
              <w:rPr>
                <w:rFonts w:hint="eastAsia" w:hAnsi="宋体" w:cs="宋体"/>
                <w:color w:val="auto"/>
                <w:szCs w:val="21"/>
                <w:highlight w:val="none"/>
              </w:rPr>
              <w:t>尺寸(mm)</w:t>
            </w:r>
            <w:r>
              <w:rPr>
                <w:rFonts w:hint="eastAsia"/>
                <w:color w:val="auto"/>
                <w:highlight w:val="none"/>
              </w:rPr>
              <w:t>≥</w:t>
            </w:r>
            <w:r>
              <w:rPr>
                <w:rFonts w:hint="eastAsia" w:hAnsi="宋体" w:cs="宋体"/>
                <w:color w:val="auto"/>
                <w:szCs w:val="21"/>
                <w:highlight w:val="none"/>
              </w:rPr>
              <w:t>75×64×144</w:t>
            </w:r>
          </w:p>
          <w:p>
            <w:pPr>
              <w:pStyle w:val="5"/>
              <w:snapToGrid w:val="0"/>
              <w:jc w:val="left"/>
              <w:rPr>
                <w:rFonts w:hAnsi="宋体" w:cs="宋体"/>
                <w:color w:val="auto"/>
                <w:szCs w:val="21"/>
                <w:highlight w:val="none"/>
              </w:rPr>
            </w:pPr>
            <w:r>
              <w:rPr>
                <w:rFonts w:hint="eastAsia" w:hAnsi="宋体" w:cs="宋体"/>
                <w:color w:val="auto"/>
                <w:szCs w:val="21"/>
                <w:highlight w:val="none"/>
              </w:rPr>
              <w:t>材料 铝合金</w:t>
            </w:r>
          </w:p>
          <w:p>
            <w:pPr>
              <w:pStyle w:val="5"/>
              <w:snapToGrid w:val="0"/>
              <w:jc w:val="left"/>
              <w:rPr>
                <w:rFonts w:hAnsi="宋体" w:cs="宋体"/>
                <w:color w:val="auto"/>
                <w:szCs w:val="21"/>
                <w:highlight w:val="none"/>
              </w:rPr>
            </w:pPr>
            <w:r>
              <w:rPr>
                <w:rFonts w:hint="eastAsia" w:hAnsi="宋体" w:cs="宋体"/>
                <w:color w:val="auto"/>
                <w:szCs w:val="21"/>
                <w:highlight w:val="none"/>
              </w:rPr>
              <w:t>12.</w:t>
            </w:r>
            <w:r>
              <w:rPr>
                <w:rFonts w:hint="eastAsia" w:hAnsi="宋体" w:cs="宋体"/>
                <w:color w:val="auto"/>
                <w:szCs w:val="21"/>
                <w:highlight w:val="none"/>
              </w:rPr>
              <w:tab/>
            </w:r>
            <w:r>
              <w:rPr>
                <w:rFonts w:hint="eastAsia" w:hAnsi="宋体" w:cs="宋体"/>
                <w:color w:val="auto"/>
                <w:szCs w:val="21"/>
                <w:highlight w:val="none"/>
              </w:rPr>
              <w:t>变形连杆（5个）</w:t>
            </w:r>
          </w:p>
          <w:p>
            <w:pPr>
              <w:pStyle w:val="5"/>
              <w:snapToGrid w:val="0"/>
              <w:jc w:val="left"/>
              <w:rPr>
                <w:rFonts w:hAnsi="宋体" w:cs="宋体"/>
                <w:color w:val="auto"/>
                <w:szCs w:val="21"/>
                <w:highlight w:val="none"/>
              </w:rPr>
            </w:pPr>
            <w:r>
              <w:rPr>
                <w:rFonts w:hint="eastAsia" w:hAnsi="宋体" w:cs="宋体"/>
                <w:color w:val="auto"/>
                <w:szCs w:val="21"/>
                <w:highlight w:val="none"/>
              </w:rPr>
              <w:t>尺寸(mm)</w:t>
            </w:r>
            <w:r>
              <w:rPr>
                <w:rFonts w:hint="eastAsia"/>
                <w:color w:val="auto"/>
                <w:highlight w:val="none"/>
              </w:rPr>
              <w:t>≥</w:t>
            </w:r>
            <w:r>
              <w:rPr>
                <w:rFonts w:hint="eastAsia" w:hAnsi="宋体" w:cs="宋体"/>
                <w:color w:val="auto"/>
                <w:szCs w:val="21"/>
                <w:highlight w:val="none"/>
              </w:rPr>
              <w:t>100×60×70</w:t>
            </w:r>
          </w:p>
          <w:p>
            <w:pPr>
              <w:pStyle w:val="5"/>
              <w:snapToGrid w:val="0"/>
              <w:jc w:val="left"/>
              <w:rPr>
                <w:rFonts w:hAnsi="宋体" w:cs="宋体"/>
                <w:color w:val="auto"/>
                <w:szCs w:val="21"/>
                <w:highlight w:val="none"/>
              </w:rPr>
            </w:pPr>
            <w:r>
              <w:rPr>
                <w:rFonts w:hint="eastAsia" w:hAnsi="宋体" w:cs="宋体"/>
                <w:color w:val="auto"/>
                <w:szCs w:val="21"/>
                <w:highlight w:val="none"/>
              </w:rPr>
              <w:t>材料 铝合金</w:t>
            </w:r>
          </w:p>
          <w:p>
            <w:pPr>
              <w:pStyle w:val="5"/>
              <w:snapToGrid w:val="0"/>
              <w:jc w:val="left"/>
              <w:rPr>
                <w:rFonts w:hAnsi="宋体" w:cs="宋体"/>
                <w:color w:val="auto"/>
                <w:szCs w:val="21"/>
                <w:highlight w:val="none"/>
              </w:rPr>
            </w:pPr>
            <w:r>
              <w:rPr>
                <w:rFonts w:hint="eastAsia" w:hAnsi="宋体" w:cs="宋体"/>
                <w:color w:val="auto"/>
                <w:szCs w:val="21"/>
                <w:highlight w:val="none"/>
              </w:rPr>
              <w:t>13.</w:t>
            </w:r>
            <w:r>
              <w:rPr>
                <w:rFonts w:hint="eastAsia" w:hAnsi="宋体" w:cs="宋体"/>
                <w:color w:val="auto"/>
                <w:szCs w:val="21"/>
                <w:highlight w:val="none"/>
              </w:rPr>
              <w:tab/>
            </w:r>
            <w:r>
              <w:rPr>
                <w:rFonts w:hint="eastAsia" w:hAnsi="宋体" w:cs="宋体"/>
                <w:color w:val="auto"/>
                <w:szCs w:val="21"/>
                <w:highlight w:val="none"/>
              </w:rPr>
              <w:t>盘（5个）</w:t>
            </w:r>
          </w:p>
          <w:p>
            <w:pPr>
              <w:pStyle w:val="5"/>
              <w:snapToGrid w:val="0"/>
              <w:jc w:val="left"/>
              <w:rPr>
                <w:rFonts w:hAnsi="宋体" w:cs="宋体"/>
                <w:color w:val="auto"/>
                <w:szCs w:val="21"/>
                <w:highlight w:val="none"/>
              </w:rPr>
            </w:pPr>
            <w:r>
              <w:rPr>
                <w:rFonts w:hint="eastAsia" w:hAnsi="宋体" w:cs="宋体"/>
                <w:color w:val="auto"/>
                <w:szCs w:val="21"/>
                <w:highlight w:val="none"/>
              </w:rPr>
              <w:t>尺寸(mm)</w:t>
            </w:r>
            <w:r>
              <w:rPr>
                <w:rFonts w:hint="eastAsia"/>
                <w:color w:val="auto"/>
                <w:highlight w:val="none"/>
              </w:rPr>
              <w:t>≥</w:t>
            </w:r>
            <w:r>
              <w:rPr>
                <w:rFonts w:hint="eastAsia" w:hAnsi="宋体" w:cs="宋体"/>
                <w:color w:val="auto"/>
                <w:szCs w:val="21"/>
                <w:highlight w:val="none"/>
              </w:rPr>
              <w:t>125×70</w:t>
            </w:r>
          </w:p>
          <w:p>
            <w:pPr>
              <w:pStyle w:val="5"/>
              <w:snapToGrid w:val="0"/>
              <w:jc w:val="left"/>
              <w:rPr>
                <w:rFonts w:hAnsi="宋体" w:cs="宋体"/>
                <w:color w:val="auto"/>
                <w:szCs w:val="21"/>
                <w:highlight w:val="none"/>
              </w:rPr>
            </w:pPr>
            <w:r>
              <w:rPr>
                <w:rFonts w:hint="eastAsia" w:hAnsi="宋体" w:cs="宋体"/>
                <w:color w:val="auto"/>
                <w:szCs w:val="21"/>
                <w:highlight w:val="none"/>
              </w:rPr>
              <w:t>材料 铝合金</w:t>
            </w:r>
          </w:p>
          <w:p>
            <w:pPr>
              <w:pStyle w:val="5"/>
              <w:snapToGrid w:val="0"/>
              <w:jc w:val="left"/>
              <w:rPr>
                <w:rFonts w:hAnsi="宋体" w:cs="宋体"/>
                <w:color w:val="auto"/>
                <w:szCs w:val="21"/>
                <w:highlight w:val="none"/>
              </w:rPr>
            </w:pPr>
            <w:r>
              <w:rPr>
                <w:rFonts w:hint="eastAsia" w:hAnsi="宋体" w:cs="宋体"/>
                <w:color w:val="auto"/>
                <w:szCs w:val="21"/>
                <w:highlight w:val="none"/>
              </w:rPr>
              <w:t>14.工、量具箱（40套）</w:t>
            </w:r>
          </w:p>
          <w:p>
            <w:pPr>
              <w:pStyle w:val="5"/>
              <w:snapToGrid w:val="0"/>
              <w:jc w:val="left"/>
              <w:rPr>
                <w:rFonts w:hAnsi="宋体" w:cs="宋体"/>
                <w:color w:val="auto"/>
                <w:szCs w:val="21"/>
                <w:highlight w:val="none"/>
              </w:rPr>
            </w:pPr>
            <w:r>
              <w:rPr>
                <w:rFonts w:hint="eastAsia" w:hAnsi="宋体" w:cs="宋体"/>
                <w:color w:val="auto"/>
                <w:szCs w:val="21"/>
                <w:highlight w:val="none"/>
              </w:rPr>
              <w:t>（1）工具箱(加厚)17寸，尺寸</w:t>
            </w:r>
            <w:r>
              <w:rPr>
                <w:rFonts w:hint="eastAsia"/>
                <w:color w:val="auto"/>
                <w:highlight w:val="none"/>
              </w:rPr>
              <w:t>≥</w:t>
            </w:r>
            <w:r>
              <w:rPr>
                <w:rFonts w:hint="eastAsia" w:hAnsi="宋体" w:cs="宋体"/>
                <w:color w:val="auto"/>
                <w:szCs w:val="21"/>
                <w:highlight w:val="none"/>
              </w:rPr>
              <w:t>40×20×20cm；</w:t>
            </w:r>
          </w:p>
          <w:p>
            <w:pPr>
              <w:pStyle w:val="5"/>
              <w:snapToGrid w:val="0"/>
              <w:jc w:val="left"/>
              <w:rPr>
                <w:rFonts w:hAnsi="宋体" w:cs="宋体"/>
                <w:color w:val="auto"/>
                <w:szCs w:val="21"/>
                <w:highlight w:val="none"/>
              </w:rPr>
            </w:pPr>
            <w:r>
              <w:rPr>
                <w:rFonts w:hint="eastAsia" w:hAnsi="宋体" w:cs="宋体"/>
                <w:color w:val="auto"/>
                <w:szCs w:val="21"/>
                <w:highlight w:val="none"/>
              </w:rPr>
              <w:t>（2）游标卡尺0-20cm；</w:t>
            </w:r>
          </w:p>
          <w:p>
            <w:pPr>
              <w:pStyle w:val="5"/>
              <w:snapToGrid w:val="0"/>
              <w:jc w:val="left"/>
              <w:rPr>
                <w:rFonts w:hAnsi="宋体" w:cs="宋体"/>
                <w:color w:val="auto"/>
                <w:szCs w:val="21"/>
                <w:highlight w:val="none"/>
              </w:rPr>
            </w:pPr>
            <w:r>
              <w:rPr>
                <w:rFonts w:hint="eastAsia" w:hAnsi="宋体" w:cs="宋体"/>
                <w:color w:val="auto"/>
                <w:szCs w:val="21"/>
                <w:highlight w:val="none"/>
              </w:rPr>
              <w:t>（3）钢直尺20cm；</w:t>
            </w:r>
          </w:p>
          <w:p>
            <w:pPr>
              <w:pStyle w:val="5"/>
              <w:snapToGrid w:val="0"/>
              <w:jc w:val="left"/>
              <w:rPr>
                <w:rFonts w:hAnsi="宋体" w:cs="宋体"/>
                <w:color w:val="auto"/>
                <w:szCs w:val="21"/>
                <w:highlight w:val="none"/>
              </w:rPr>
            </w:pPr>
            <w:r>
              <w:rPr>
                <w:rFonts w:hint="eastAsia" w:hAnsi="宋体" w:cs="宋体"/>
                <w:color w:val="auto"/>
                <w:szCs w:val="21"/>
                <w:highlight w:val="none"/>
              </w:rPr>
              <w:t>（4）内外卡尺15cm以内；</w:t>
            </w:r>
          </w:p>
          <w:p>
            <w:pPr>
              <w:pStyle w:val="5"/>
              <w:snapToGrid w:val="0"/>
              <w:jc w:val="left"/>
              <w:rPr>
                <w:rFonts w:hAnsi="宋体" w:cs="宋体"/>
                <w:color w:val="auto"/>
                <w:szCs w:val="21"/>
                <w:highlight w:val="none"/>
              </w:rPr>
            </w:pPr>
            <w:r>
              <w:rPr>
                <w:rFonts w:hint="eastAsia" w:hAnsi="宋体" w:cs="宋体"/>
                <w:color w:val="auto"/>
                <w:szCs w:val="21"/>
                <w:highlight w:val="none"/>
              </w:rPr>
              <w:t>（5）圆角规(小型，通用型)；</w:t>
            </w:r>
          </w:p>
          <w:p>
            <w:pPr>
              <w:pStyle w:val="5"/>
              <w:snapToGrid w:val="0"/>
              <w:jc w:val="left"/>
              <w:rPr>
                <w:rFonts w:hAnsi="宋体" w:cs="宋体"/>
                <w:color w:val="auto"/>
                <w:szCs w:val="21"/>
                <w:highlight w:val="none"/>
              </w:rPr>
            </w:pPr>
            <w:r>
              <w:rPr>
                <w:rFonts w:hint="eastAsia" w:hAnsi="宋体" w:cs="宋体"/>
                <w:color w:val="auto"/>
                <w:szCs w:val="21"/>
                <w:highlight w:val="none"/>
              </w:rPr>
              <w:t>（6）小型活动扳手15cm。</w:t>
            </w:r>
          </w:p>
        </w:tc>
        <w:tc>
          <w:tcPr>
            <w:tcW w:w="343" w:type="pct"/>
            <w:vAlign w:val="center"/>
          </w:tcPr>
          <w:p>
            <w:pPr>
              <w:pStyle w:val="5"/>
              <w:snapToGrid w:val="0"/>
              <w:jc w:val="center"/>
              <w:rPr>
                <w:rFonts w:hAnsi="宋体" w:cs="宋体"/>
                <w:color w:val="auto"/>
                <w:szCs w:val="21"/>
                <w:highlight w:val="none"/>
              </w:rPr>
            </w:pPr>
            <w:r>
              <w:rPr>
                <w:rFonts w:hint="eastAsia" w:hAnsi="宋体" w:cs="宋体"/>
                <w:color w:val="auto"/>
                <w:szCs w:val="21"/>
                <w:highlight w:val="none"/>
              </w:rPr>
              <w:t>1</w:t>
            </w:r>
          </w:p>
        </w:tc>
        <w:tc>
          <w:tcPr>
            <w:tcW w:w="354" w:type="pct"/>
            <w:vAlign w:val="center"/>
          </w:tcPr>
          <w:p>
            <w:pPr>
              <w:pStyle w:val="5"/>
              <w:snapToGrid w:val="0"/>
              <w:jc w:val="center"/>
              <w:rPr>
                <w:rFonts w:hAnsi="宋体" w:cs="宋体"/>
                <w:color w:val="auto"/>
                <w:szCs w:val="21"/>
                <w:highlight w:val="none"/>
              </w:rPr>
            </w:pPr>
            <w:r>
              <w:rPr>
                <w:rFonts w:hint="eastAsia" w:hAnsi="宋体" w:cs="宋体"/>
                <w:color w:val="auto"/>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 w:type="pct"/>
            <w:vAlign w:val="center"/>
          </w:tcPr>
          <w:p>
            <w:pPr>
              <w:pStyle w:val="5"/>
              <w:snapToGrid w:val="0"/>
              <w:spacing w:before="190" w:after="190"/>
              <w:jc w:val="center"/>
              <w:rPr>
                <w:rFonts w:hAnsi="宋体" w:cs="宋体"/>
                <w:color w:val="auto"/>
                <w:szCs w:val="21"/>
                <w:highlight w:val="none"/>
              </w:rPr>
            </w:pPr>
            <w:r>
              <w:rPr>
                <w:rFonts w:hint="eastAsia" w:hAnsi="宋体" w:cs="宋体"/>
                <w:color w:val="auto"/>
                <w:szCs w:val="21"/>
                <w:highlight w:val="none"/>
              </w:rPr>
              <w:t>15</w:t>
            </w:r>
          </w:p>
        </w:tc>
        <w:tc>
          <w:tcPr>
            <w:tcW w:w="634" w:type="pct"/>
            <w:vAlign w:val="center"/>
          </w:tcPr>
          <w:p>
            <w:pPr>
              <w:pStyle w:val="5"/>
              <w:snapToGrid w:val="0"/>
              <w:spacing w:before="190" w:after="190"/>
              <w:jc w:val="center"/>
              <w:rPr>
                <w:rFonts w:hAnsi="宋体" w:cs="宋体"/>
                <w:color w:val="auto"/>
                <w:szCs w:val="21"/>
                <w:highlight w:val="none"/>
              </w:rPr>
            </w:pPr>
            <w:r>
              <w:rPr>
                <w:rFonts w:hint="eastAsia" w:hAnsi="宋体" w:cs="宋体"/>
                <w:color w:val="auto"/>
                <w:szCs w:val="21"/>
                <w:highlight w:val="none"/>
              </w:rPr>
              <w:t>零部件测绘专业绘图桌椅</w:t>
            </w:r>
          </w:p>
        </w:tc>
        <w:tc>
          <w:tcPr>
            <w:tcW w:w="3365" w:type="pct"/>
            <w:vAlign w:val="center"/>
          </w:tcPr>
          <w:p>
            <w:pPr>
              <w:pStyle w:val="5"/>
              <w:snapToGrid w:val="0"/>
              <w:jc w:val="left"/>
              <w:rPr>
                <w:rFonts w:hAnsi="宋体" w:cs="宋体"/>
                <w:color w:val="auto"/>
                <w:szCs w:val="21"/>
                <w:highlight w:val="none"/>
              </w:rPr>
            </w:pPr>
            <w:r>
              <w:rPr>
                <w:rFonts w:hint="eastAsia" w:hAnsi="宋体" w:cs="宋体"/>
                <w:color w:val="auto"/>
                <w:szCs w:val="21"/>
                <w:highlight w:val="none"/>
              </w:rPr>
              <w:t>铝合金导轨式磁面A1绘图桌。</w:t>
            </w:r>
          </w:p>
          <w:p>
            <w:pPr>
              <w:pStyle w:val="5"/>
              <w:snapToGrid w:val="0"/>
              <w:jc w:val="left"/>
              <w:rPr>
                <w:rFonts w:hAnsi="宋体" w:cs="宋体"/>
                <w:color w:val="auto"/>
                <w:szCs w:val="21"/>
                <w:highlight w:val="none"/>
              </w:rPr>
            </w:pPr>
            <w:r>
              <w:rPr>
                <w:rFonts w:hint="eastAsia" w:hAnsi="宋体" w:cs="宋体"/>
                <w:color w:val="auto"/>
                <w:szCs w:val="21"/>
                <w:highlight w:val="none"/>
              </w:rPr>
              <w:t>1、规格：</w:t>
            </w:r>
          </w:p>
          <w:p>
            <w:pPr>
              <w:pStyle w:val="5"/>
              <w:snapToGrid w:val="0"/>
              <w:jc w:val="left"/>
              <w:rPr>
                <w:rFonts w:hAnsi="宋体" w:cs="宋体"/>
                <w:color w:val="auto"/>
                <w:szCs w:val="21"/>
                <w:highlight w:val="none"/>
              </w:rPr>
            </w:pPr>
            <w:r>
              <w:rPr>
                <w:rFonts w:hint="eastAsia" w:hAnsi="宋体" w:cs="宋体"/>
                <w:color w:val="auto"/>
                <w:szCs w:val="21"/>
                <w:highlight w:val="none"/>
              </w:rPr>
              <w:t>A1绘图桌的绘图板规格：长≥700mm，宽≥600mm，厚≥18mm，绘图桌桌面水平时高约800~830mm。</w:t>
            </w:r>
          </w:p>
          <w:p>
            <w:pPr>
              <w:pStyle w:val="5"/>
              <w:snapToGrid w:val="0"/>
              <w:jc w:val="left"/>
              <w:rPr>
                <w:rFonts w:hAnsi="宋体" w:cs="宋体"/>
                <w:color w:val="auto"/>
                <w:szCs w:val="21"/>
                <w:highlight w:val="none"/>
              </w:rPr>
            </w:pPr>
            <w:r>
              <w:rPr>
                <w:rFonts w:hint="eastAsia" w:hAnsi="宋体" w:cs="宋体"/>
                <w:color w:val="auto"/>
                <w:szCs w:val="21"/>
                <w:highlight w:val="none"/>
              </w:rPr>
              <w:t>2、功能要求：</w:t>
            </w:r>
          </w:p>
          <w:p>
            <w:pPr>
              <w:pStyle w:val="5"/>
              <w:snapToGrid w:val="0"/>
              <w:jc w:val="left"/>
              <w:rPr>
                <w:rFonts w:hAnsi="宋体" w:cs="宋体"/>
                <w:color w:val="auto"/>
                <w:szCs w:val="21"/>
                <w:highlight w:val="none"/>
              </w:rPr>
            </w:pPr>
            <w:r>
              <w:rPr>
                <w:rFonts w:hint="eastAsia" w:hAnsi="宋体" w:cs="宋体"/>
                <w:color w:val="auto"/>
                <w:szCs w:val="21"/>
                <w:highlight w:val="none"/>
              </w:rPr>
              <w:t>绘图桌由桌面、桌架组成。右侧辅桌板、左侧文件斗，桌面图板有倾斜角度调节功能，可在0°~45°范围内分档调节6档；桌脚有调高螺钉，可在地面不平状态下调稳。每张绘图桌要求配有安全的通用电源插孔。</w:t>
            </w:r>
          </w:p>
          <w:p>
            <w:pPr>
              <w:pStyle w:val="5"/>
              <w:snapToGrid w:val="0"/>
              <w:jc w:val="left"/>
              <w:rPr>
                <w:rFonts w:hAnsi="宋体" w:cs="宋体"/>
                <w:color w:val="auto"/>
                <w:szCs w:val="21"/>
                <w:highlight w:val="none"/>
              </w:rPr>
            </w:pPr>
            <w:r>
              <w:rPr>
                <w:rFonts w:hint="eastAsia" w:hAnsi="宋体" w:cs="宋体"/>
                <w:color w:val="auto"/>
                <w:szCs w:val="21"/>
                <w:highlight w:val="none"/>
              </w:rPr>
              <w:t>3、结构组成要求：</w:t>
            </w:r>
          </w:p>
          <w:p>
            <w:pPr>
              <w:pStyle w:val="5"/>
              <w:snapToGrid w:val="0"/>
              <w:jc w:val="left"/>
              <w:rPr>
                <w:rFonts w:hAnsi="宋体" w:cs="宋体"/>
                <w:color w:val="auto"/>
                <w:szCs w:val="21"/>
                <w:highlight w:val="none"/>
              </w:rPr>
            </w:pPr>
            <w:r>
              <w:rPr>
                <w:rFonts w:hint="eastAsia" w:hAnsi="宋体" w:cs="宋体"/>
                <w:color w:val="auto"/>
                <w:szCs w:val="21"/>
                <w:highlight w:val="none"/>
              </w:rPr>
              <w:t>3.1桌面</w:t>
            </w:r>
          </w:p>
          <w:p>
            <w:pPr>
              <w:pStyle w:val="5"/>
              <w:snapToGrid w:val="0"/>
              <w:jc w:val="left"/>
              <w:rPr>
                <w:rFonts w:hAnsi="宋体" w:cs="宋体"/>
                <w:color w:val="auto"/>
                <w:szCs w:val="21"/>
                <w:highlight w:val="none"/>
              </w:rPr>
            </w:pPr>
            <w:r>
              <w:rPr>
                <w:rFonts w:hint="eastAsia" w:hAnsi="宋体" w:cs="宋体"/>
                <w:color w:val="auto"/>
                <w:szCs w:val="21"/>
                <w:highlight w:val="none"/>
              </w:rPr>
              <w:t>★（1）桌面主体要求采用铝合金导轨式磁面绘图板，绘图板上配有铝合金导轨及自润滑静音滑轮组、锁紧组件、调节支架、铝合金亚力克复合直尺、铝合金笔槽及不锈钢压纸条；</w:t>
            </w:r>
          </w:p>
          <w:p>
            <w:pPr>
              <w:pStyle w:val="5"/>
              <w:snapToGrid w:val="0"/>
              <w:jc w:val="left"/>
              <w:rPr>
                <w:rFonts w:hAnsi="宋体" w:cs="宋体"/>
                <w:color w:val="auto"/>
                <w:szCs w:val="21"/>
                <w:highlight w:val="none"/>
              </w:rPr>
            </w:pPr>
            <w:r>
              <w:rPr>
                <w:rFonts w:hint="eastAsia" w:hAnsi="宋体" w:cs="宋体"/>
                <w:color w:val="auto"/>
                <w:szCs w:val="21"/>
                <w:highlight w:val="none"/>
              </w:rPr>
              <w:t>★（2）绘图板基板材质要求不低于E1级通用刨花板，正面敷以磁性加特殊新材料做成的多功能标尺网格线PVC塑胶板面，可防划痕、防割裂、耐脏，自愈性能好，背面以通用PVC覆膜，四周要求采用塑料条封边，以上各粘接处必须平滑牢固，不得有裂缝、起泡等现象；</w:t>
            </w:r>
          </w:p>
          <w:p>
            <w:pPr>
              <w:pStyle w:val="5"/>
              <w:snapToGrid w:val="0"/>
              <w:jc w:val="left"/>
              <w:rPr>
                <w:rFonts w:hAnsi="宋体" w:cs="宋体"/>
                <w:color w:val="auto"/>
                <w:szCs w:val="21"/>
                <w:highlight w:val="none"/>
              </w:rPr>
            </w:pPr>
            <w:r>
              <w:rPr>
                <w:rFonts w:hint="eastAsia" w:hAnsi="宋体" w:cs="宋体"/>
                <w:color w:val="auto"/>
                <w:szCs w:val="21"/>
                <w:highlight w:val="none"/>
              </w:rPr>
              <w:t>（3）磁面绘图板上要求配置两根以上不锈钢压纸条，在磁力作用下，压纸条能将图纸牢固、平整地固定在图板上，且不妨碍绘图尺的正常移动；</w:t>
            </w:r>
          </w:p>
          <w:p>
            <w:pPr>
              <w:pStyle w:val="5"/>
              <w:snapToGrid w:val="0"/>
              <w:jc w:val="left"/>
              <w:rPr>
                <w:rFonts w:hAnsi="宋体" w:cs="宋体"/>
                <w:color w:val="auto"/>
                <w:szCs w:val="21"/>
                <w:highlight w:val="none"/>
              </w:rPr>
            </w:pPr>
            <w:r>
              <w:rPr>
                <w:rFonts w:hint="eastAsia" w:hAnsi="宋体" w:cs="宋体"/>
                <w:color w:val="auto"/>
                <w:szCs w:val="21"/>
                <w:highlight w:val="none"/>
              </w:rPr>
              <w:t>★（4）绘图板的左右两侧适当位置安装轻型铝合金导轨，铝合金导轨上均要求安装有以柔性不锈钢丝相连接的自润滑静音滑轮组，铝合金导轨两端安装有封盖；</w:t>
            </w:r>
          </w:p>
          <w:p>
            <w:pPr>
              <w:pStyle w:val="5"/>
              <w:snapToGrid w:val="0"/>
              <w:jc w:val="left"/>
              <w:rPr>
                <w:rFonts w:hAnsi="宋体" w:cs="宋体"/>
                <w:color w:val="auto"/>
                <w:szCs w:val="21"/>
                <w:highlight w:val="none"/>
              </w:rPr>
            </w:pPr>
            <w:r>
              <w:rPr>
                <w:rFonts w:hint="eastAsia" w:hAnsi="宋体" w:cs="宋体"/>
                <w:color w:val="auto"/>
                <w:szCs w:val="21"/>
                <w:highlight w:val="none"/>
              </w:rPr>
              <w:t>★（5）两侧滑轮组之间有铝合金刚化亚克力直尺相连，直尺可上下平动，还要求具有自动浮起功能；</w:t>
            </w:r>
          </w:p>
          <w:p>
            <w:pPr>
              <w:pStyle w:val="5"/>
              <w:snapToGrid w:val="0"/>
              <w:jc w:val="left"/>
              <w:rPr>
                <w:rFonts w:hAnsi="宋体" w:cs="宋体"/>
                <w:color w:val="auto"/>
                <w:szCs w:val="21"/>
                <w:highlight w:val="none"/>
              </w:rPr>
            </w:pPr>
            <w:r>
              <w:rPr>
                <w:rFonts w:hint="eastAsia" w:hAnsi="宋体" w:cs="宋体"/>
                <w:color w:val="auto"/>
                <w:szCs w:val="21"/>
                <w:highlight w:val="none"/>
              </w:rPr>
              <w:t>（6）直尺要有位置锁定装置；</w:t>
            </w:r>
          </w:p>
          <w:p>
            <w:pPr>
              <w:pStyle w:val="5"/>
              <w:snapToGrid w:val="0"/>
              <w:jc w:val="left"/>
              <w:rPr>
                <w:rFonts w:hAnsi="宋体" w:cs="宋体"/>
                <w:color w:val="auto"/>
                <w:szCs w:val="21"/>
                <w:highlight w:val="none"/>
              </w:rPr>
            </w:pPr>
            <w:r>
              <w:rPr>
                <w:rFonts w:hint="eastAsia" w:hAnsi="宋体" w:cs="宋体"/>
                <w:color w:val="auto"/>
                <w:szCs w:val="21"/>
                <w:highlight w:val="none"/>
              </w:rPr>
              <w:t>（7）以上各零部件要装配合理，运动灵活，手感舒适，经久耐用；</w:t>
            </w:r>
          </w:p>
          <w:p>
            <w:pPr>
              <w:pStyle w:val="5"/>
              <w:snapToGrid w:val="0"/>
              <w:jc w:val="left"/>
              <w:rPr>
                <w:rFonts w:hAnsi="宋体" w:cs="宋体"/>
                <w:color w:val="auto"/>
                <w:szCs w:val="21"/>
                <w:highlight w:val="none"/>
              </w:rPr>
            </w:pPr>
            <w:r>
              <w:rPr>
                <w:rFonts w:hint="eastAsia" w:hAnsi="宋体" w:cs="宋体"/>
                <w:color w:val="auto"/>
                <w:szCs w:val="21"/>
                <w:highlight w:val="none"/>
              </w:rPr>
              <w:t>（8）绘图板正面下侧设置笔槽，用于临时放置在绘图过程中需要调换的绘图笔等工具，笔槽要求造型美观，结构合理。</w:t>
            </w:r>
          </w:p>
          <w:p>
            <w:pPr>
              <w:pStyle w:val="5"/>
              <w:snapToGrid w:val="0"/>
              <w:jc w:val="left"/>
              <w:rPr>
                <w:rFonts w:hAnsi="宋体" w:cs="宋体"/>
                <w:color w:val="auto"/>
                <w:szCs w:val="21"/>
                <w:highlight w:val="none"/>
              </w:rPr>
            </w:pPr>
            <w:r>
              <w:rPr>
                <w:rFonts w:hint="eastAsia" w:hAnsi="宋体" w:cs="宋体"/>
                <w:color w:val="auto"/>
                <w:szCs w:val="21"/>
                <w:highlight w:val="none"/>
              </w:rPr>
              <w:t>3.2 桌架</w:t>
            </w:r>
          </w:p>
          <w:p>
            <w:pPr>
              <w:pStyle w:val="5"/>
              <w:snapToGrid w:val="0"/>
              <w:jc w:val="left"/>
              <w:rPr>
                <w:rFonts w:hAnsi="宋体" w:cs="宋体"/>
                <w:color w:val="auto"/>
                <w:szCs w:val="21"/>
                <w:highlight w:val="none"/>
              </w:rPr>
            </w:pPr>
            <w:r>
              <w:rPr>
                <w:rFonts w:hint="eastAsia" w:hAnsi="宋体" w:cs="宋体"/>
                <w:color w:val="auto"/>
                <w:szCs w:val="21"/>
                <w:highlight w:val="none"/>
              </w:rPr>
              <w:t>（1）绘图桌架要求采用拉伸钢管，经过焊接、抛光、喷塑制成；</w:t>
            </w:r>
          </w:p>
          <w:p>
            <w:pPr>
              <w:pStyle w:val="5"/>
              <w:snapToGrid w:val="0"/>
              <w:jc w:val="left"/>
              <w:rPr>
                <w:rFonts w:hAnsi="宋体" w:cs="宋体"/>
                <w:color w:val="auto"/>
                <w:szCs w:val="21"/>
                <w:highlight w:val="none"/>
              </w:rPr>
            </w:pPr>
            <w:r>
              <w:rPr>
                <w:rFonts w:hint="eastAsia" w:hAnsi="宋体" w:cs="宋体"/>
                <w:color w:val="auto"/>
                <w:szCs w:val="21"/>
                <w:highlight w:val="none"/>
              </w:rPr>
              <w:t>（2）绘图桌架中间要求为钢板制普通桌斗，左侧配置文件斗，右侧配置可展开和折叠的辅桌板。</w:t>
            </w:r>
          </w:p>
          <w:p>
            <w:pPr>
              <w:pStyle w:val="5"/>
              <w:snapToGrid w:val="0"/>
              <w:jc w:val="left"/>
              <w:rPr>
                <w:rFonts w:hAnsi="宋体" w:cs="宋体"/>
                <w:color w:val="auto"/>
                <w:szCs w:val="21"/>
                <w:highlight w:val="none"/>
              </w:rPr>
            </w:pPr>
            <w:r>
              <w:rPr>
                <w:rFonts w:hint="eastAsia" w:hAnsi="宋体" w:cs="宋体"/>
                <w:color w:val="auto"/>
                <w:szCs w:val="21"/>
                <w:highlight w:val="none"/>
              </w:rPr>
              <w:t>3.3 配套专业绘图15CM旋转角度尺，角度尺由透明直角尺和底座组成，可在丁字尺滑槽上左右移动，并可以作90度的转动及锁定以进行角度线绘制，角度尺韧性强，不易折断，带有卡档，调整好角度后可固定角度。配合直尺使用方便快捷，测量绘图准确。</w:t>
            </w:r>
          </w:p>
          <w:p>
            <w:pPr>
              <w:pStyle w:val="5"/>
              <w:snapToGrid w:val="0"/>
              <w:jc w:val="left"/>
              <w:rPr>
                <w:rFonts w:hAnsi="宋体" w:cs="宋体"/>
                <w:color w:val="auto"/>
                <w:szCs w:val="21"/>
                <w:highlight w:val="none"/>
              </w:rPr>
            </w:pPr>
            <w:r>
              <w:rPr>
                <w:rFonts w:hint="eastAsia" w:hAnsi="宋体" w:cs="宋体"/>
                <w:color w:val="auto"/>
                <w:szCs w:val="21"/>
                <w:highlight w:val="none"/>
              </w:rPr>
              <w:t>3.4 配套绘图凳面材质要求不低于E1级通用刨花板，长≥350mm，宽≥250mm，高≥450mm，面板厚≥20mm。凳子由优质钢管焊接，抛光、喷塑制成。</w:t>
            </w:r>
          </w:p>
        </w:tc>
        <w:tc>
          <w:tcPr>
            <w:tcW w:w="343" w:type="pct"/>
            <w:vAlign w:val="center"/>
          </w:tcPr>
          <w:p>
            <w:pPr>
              <w:pStyle w:val="5"/>
              <w:snapToGrid w:val="0"/>
              <w:jc w:val="center"/>
              <w:rPr>
                <w:rFonts w:hAnsi="宋体" w:cs="宋体"/>
                <w:color w:val="auto"/>
                <w:szCs w:val="21"/>
                <w:highlight w:val="none"/>
              </w:rPr>
            </w:pPr>
            <w:r>
              <w:rPr>
                <w:rFonts w:hint="eastAsia" w:hAnsi="宋体" w:cs="宋体"/>
                <w:color w:val="auto"/>
                <w:szCs w:val="21"/>
                <w:highlight w:val="none"/>
              </w:rPr>
              <w:t>100</w:t>
            </w:r>
          </w:p>
        </w:tc>
        <w:tc>
          <w:tcPr>
            <w:tcW w:w="354" w:type="pct"/>
            <w:vAlign w:val="center"/>
          </w:tcPr>
          <w:p>
            <w:pPr>
              <w:pStyle w:val="5"/>
              <w:snapToGrid w:val="0"/>
              <w:jc w:val="center"/>
              <w:rPr>
                <w:rFonts w:hAnsi="宋体" w:cs="宋体"/>
                <w:color w:val="auto"/>
                <w:szCs w:val="21"/>
                <w:highlight w:val="none"/>
              </w:rPr>
            </w:pPr>
            <w:r>
              <w:rPr>
                <w:rFonts w:hint="eastAsia" w:hAnsi="宋体" w:cs="宋体"/>
                <w:color w:val="auto"/>
                <w:szCs w:val="21"/>
                <w:highlight w:val="none"/>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 w:type="pct"/>
            <w:vAlign w:val="center"/>
          </w:tcPr>
          <w:p>
            <w:pPr>
              <w:pStyle w:val="5"/>
              <w:snapToGrid w:val="0"/>
              <w:spacing w:before="190" w:after="190"/>
              <w:jc w:val="center"/>
              <w:rPr>
                <w:rFonts w:hAnsi="宋体" w:cs="宋体"/>
                <w:color w:val="auto"/>
                <w:szCs w:val="21"/>
                <w:highlight w:val="none"/>
              </w:rPr>
            </w:pPr>
            <w:r>
              <w:rPr>
                <w:rFonts w:hint="eastAsia" w:hAnsi="宋体" w:cs="宋体"/>
                <w:color w:val="auto"/>
                <w:szCs w:val="21"/>
                <w:highlight w:val="none"/>
              </w:rPr>
              <w:t>16</w:t>
            </w:r>
          </w:p>
        </w:tc>
        <w:tc>
          <w:tcPr>
            <w:tcW w:w="634" w:type="pct"/>
            <w:vAlign w:val="center"/>
          </w:tcPr>
          <w:p>
            <w:pPr>
              <w:pStyle w:val="5"/>
              <w:snapToGrid w:val="0"/>
              <w:spacing w:before="190" w:after="190"/>
              <w:jc w:val="center"/>
              <w:rPr>
                <w:rFonts w:hAnsi="宋体" w:cs="宋体"/>
                <w:color w:val="auto"/>
                <w:szCs w:val="21"/>
                <w:highlight w:val="none"/>
              </w:rPr>
            </w:pPr>
            <w:r>
              <w:rPr>
                <w:rFonts w:hint="eastAsia" w:hAnsi="宋体" w:cs="宋体"/>
                <w:color w:val="auto"/>
                <w:szCs w:val="21"/>
                <w:highlight w:val="none"/>
              </w:rPr>
              <w:t>慧鱼机械原理和创新模块</w:t>
            </w:r>
          </w:p>
        </w:tc>
        <w:tc>
          <w:tcPr>
            <w:tcW w:w="3365" w:type="pct"/>
            <w:vAlign w:val="center"/>
          </w:tcPr>
          <w:p>
            <w:pPr>
              <w:pStyle w:val="5"/>
              <w:snapToGrid w:val="0"/>
              <w:jc w:val="left"/>
              <w:rPr>
                <w:rFonts w:hAnsi="宋体" w:cs="宋体"/>
                <w:color w:val="auto"/>
                <w:szCs w:val="21"/>
                <w:highlight w:val="none"/>
              </w:rPr>
            </w:pPr>
            <w:r>
              <w:rPr>
                <w:rFonts w:hint="eastAsia" w:hAnsi="宋体" w:cs="宋体"/>
                <w:color w:val="auto"/>
                <w:szCs w:val="21"/>
                <w:highlight w:val="none"/>
              </w:rPr>
              <w:t>1、机械演绎组合包</w:t>
            </w:r>
          </w:p>
          <w:p>
            <w:pPr>
              <w:pStyle w:val="5"/>
              <w:snapToGrid w:val="0"/>
              <w:jc w:val="left"/>
              <w:rPr>
                <w:rFonts w:hAnsi="宋体" w:cs="宋体"/>
                <w:color w:val="auto"/>
                <w:szCs w:val="21"/>
                <w:highlight w:val="none"/>
              </w:rPr>
            </w:pPr>
            <w:r>
              <w:rPr>
                <w:rFonts w:hint="eastAsia" w:hAnsi="宋体" w:cs="宋体"/>
                <w:color w:val="auto"/>
                <w:szCs w:val="21"/>
                <w:highlight w:val="none"/>
              </w:rPr>
              <w:t>三号零件盒一个，每个包装尺寸≥427×150×312（mm），除拼接构件外，内含彩色印刷的标准模型拼接手册或光盘。</w:t>
            </w:r>
          </w:p>
          <w:p>
            <w:pPr>
              <w:pStyle w:val="5"/>
              <w:snapToGrid w:val="0"/>
              <w:jc w:val="left"/>
              <w:rPr>
                <w:rFonts w:hAnsi="宋体" w:cs="宋体"/>
                <w:color w:val="auto"/>
                <w:szCs w:val="21"/>
                <w:highlight w:val="none"/>
              </w:rPr>
            </w:pPr>
            <w:r>
              <w:rPr>
                <w:rFonts w:hint="eastAsia" w:hAnsi="宋体" w:cs="宋体"/>
                <w:color w:val="auto"/>
                <w:szCs w:val="21"/>
                <w:highlight w:val="none"/>
              </w:rPr>
              <w:t>构件数量：≥585个。构件种类：≥127种</w:t>
            </w:r>
          </w:p>
          <w:p>
            <w:pPr>
              <w:pStyle w:val="5"/>
              <w:snapToGrid w:val="0"/>
              <w:jc w:val="left"/>
              <w:rPr>
                <w:rFonts w:hAnsi="宋体" w:cs="宋体"/>
                <w:color w:val="auto"/>
                <w:szCs w:val="21"/>
                <w:highlight w:val="none"/>
              </w:rPr>
            </w:pPr>
            <w:r>
              <w:rPr>
                <w:rFonts w:hint="eastAsia" w:hAnsi="宋体" w:cs="宋体"/>
                <w:color w:val="auto"/>
                <w:szCs w:val="21"/>
                <w:highlight w:val="none"/>
              </w:rPr>
              <w:t>电器元件技术参数要求：迷你马达：1个，工作电压DC 9V，最大转速：≥6000 rpm，最大电流：≥650 mA，最大扭矩：≥4.8 mNm。</w:t>
            </w:r>
          </w:p>
          <w:p>
            <w:pPr>
              <w:pStyle w:val="5"/>
              <w:snapToGrid w:val="0"/>
              <w:jc w:val="left"/>
              <w:rPr>
                <w:rFonts w:hAnsi="宋体" w:cs="宋体"/>
                <w:color w:val="auto"/>
                <w:szCs w:val="21"/>
                <w:highlight w:val="none"/>
              </w:rPr>
            </w:pPr>
            <w:r>
              <w:rPr>
                <w:rFonts w:hint="eastAsia" w:hAnsi="宋体" w:cs="宋体"/>
                <w:color w:val="auto"/>
                <w:szCs w:val="21"/>
                <w:highlight w:val="none"/>
              </w:rPr>
              <w:t>可拼接标准模型：≥35个，例如四级连杆、常见桥梁、自动雨刷器，汽车变速器，天枰，剪式升降台，投石机，锻钳等。</w:t>
            </w:r>
          </w:p>
          <w:p>
            <w:pPr>
              <w:pStyle w:val="5"/>
              <w:snapToGrid w:val="0"/>
              <w:jc w:val="left"/>
              <w:rPr>
                <w:rFonts w:hAnsi="宋体" w:cs="宋体"/>
                <w:color w:val="auto"/>
                <w:szCs w:val="21"/>
                <w:highlight w:val="none"/>
              </w:rPr>
            </w:pPr>
            <w:r>
              <w:rPr>
                <w:rFonts w:hint="eastAsia" w:hAnsi="宋体" w:cs="宋体"/>
                <w:color w:val="auto"/>
                <w:szCs w:val="21"/>
                <w:highlight w:val="none"/>
              </w:rPr>
              <w:t>构件特性：尼龙塑胶材料，要求可完成耐弯折180°无损、无痕试验；所有构件的拼接不需要螺钉，不需要工具。</w:t>
            </w:r>
          </w:p>
          <w:p>
            <w:pPr>
              <w:pStyle w:val="5"/>
              <w:snapToGrid w:val="0"/>
              <w:jc w:val="left"/>
              <w:rPr>
                <w:rFonts w:hAnsi="宋体" w:cs="宋体"/>
                <w:color w:val="auto"/>
                <w:szCs w:val="21"/>
                <w:highlight w:val="none"/>
              </w:rPr>
            </w:pPr>
            <w:r>
              <w:rPr>
                <w:rFonts w:hint="eastAsia" w:hAnsi="宋体" w:cs="宋体"/>
                <w:b/>
                <w:bCs/>
                <w:color w:val="auto"/>
                <w:szCs w:val="21"/>
                <w:highlight w:val="none"/>
              </w:rPr>
              <w:t>承诺中标后提供厂商授权书、售后服务承诺书</w:t>
            </w:r>
            <w:r>
              <w:rPr>
                <w:rFonts w:hint="eastAsia" w:hAnsi="宋体" w:cs="宋体"/>
                <w:color w:val="auto"/>
                <w:szCs w:val="21"/>
                <w:highlight w:val="none"/>
              </w:rPr>
              <w:t>。</w:t>
            </w:r>
          </w:p>
          <w:p>
            <w:pPr>
              <w:pStyle w:val="5"/>
              <w:snapToGrid w:val="0"/>
              <w:jc w:val="left"/>
              <w:rPr>
                <w:rFonts w:hint="eastAsia" w:hAnsi="宋体" w:eastAsia="宋体" w:cs="宋体"/>
                <w:b/>
                <w:bCs/>
                <w:color w:val="auto"/>
                <w:szCs w:val="21"/>
                <w:highlight w:val="none"/>
                <w:lang w:eastAsia="zh-CN"/>
              </w:rPr>
            </w:pPr>
            <w:r>
              <w:rPr>
                <w:rFonts w:hint="eastAsia" w:hAnsi="宋体" w:cs="宋体"/>
                <w:b/>
                <w:bCs/>
                <w:color w:val="auto"/>
                <w:szCs w:val="21"/>
                <w:highlight w:val="none"/>
              </w:rPr>
              <w:t>★投标时提供产品彩页</w:t>
            </w:r>
            <w:r>
              <w:rPr>
                <w:rFonts w:hint="eastAsia" w:hAnsi="宋体" w:cs="宋体"/>
                <w:b/>
                <w:bCs/>
                <w:color w:val="auto"/>
                <w:szCs w:val="21"/>
                <w:highlight w:val="none"/>
                <w:lang w:eastAsia="zh-CN"/>
              </w:rPr>
              <w:t>。</w:t>
            </w:r>
          </w:p>
          <w:p>
            <w:pPr>
              <w:pStyle w:val="5"/>
              <w:snapToGrid w:val="0"/>
              <w:jc w:val="left"/>
              <w:rPr>
                <w:rFonts w:hAnsi="宋体" w:cs="宋体"/>
                <w:b/>
                <w:bCs/>
                <w:color w:val="auto"/>
                <w:szCs w:val="21"/>
                <w:highlight w:val="none"/>
              </w:rPr>
            </w:pPr>
            <w:r>
              <w:rPr>
                <w:rFonts w:hint="eastAsia" w:hAnsi="宋体" w:cs="宋体"/>
                <w:b/>
                <w:bCs/>
                <w:color w:val="auto"/>
                <w:szCs w:val="21"/>
                <w:highlight w:val="none"/>
              </w:rPr>
              <w:t>承诺中标后提供全国大学生机械创新大赛举办材料活动手册。</w:t>
            </w:r>
          </w:p>
          <w:p>
            <w:pPr>
              <w:pStyle w:val="5"/>
              <w:snapToGrid w:val="0"/>
              <w:jc w:val="left"/>
              <w:rPr>
                <w:rFonts w:hAnsi="宋体" w:cs="宋体"/>
                <w:color w:val="auto"/>
                <w:szCs w:val="21"/>
                <w:highlight w:val="none"/>
              </w:rPr>
            </w:pPr>
            <w:r>
              <w:rPr>
                <w:rFonts w:hint="eastAsia" w:hAnsi="宋体" w:cs="宋体"/>
                <w:color w:val="auto"/>
                <w:szCs w:val="21"/>
                <w:highlight w:val="none"/>
              </w:rPr>
              <w:t>2、工业革新组合包</w:t>
            </w:r>
          </w:p>
          <w:p>
            <w:pPr>
              <w:pStyle w:val="5"/>
              <w:snapToGrid w:val="0"/>
              <w:jc w:val="left"/>
              <w:rPr>
                <w:rFonts w:hAnsi="宋体" w:cs="宋体"/>
                <w:color w:val="auto"/>
                <w:szCs w:val="21"/>
                <w:highlight w:val="none"/>
              </w:rPr>
            </w:pPr>
            <w:r>
              <w:rPr>
                <w:rFonts w:hint="eastAsia" w:hAnsi="宋体" w:cs="宋体"/>
                <w:color w:val="auto"/>
                <w:szCs w:val="21"/>
                <w:highlight w:val="none"/>
              </w:rPr>
              <w:t>通过搭建这些系统的模型，可以重温自第一次工业革命以来人类在机电工程技术上的发展历程，学习到机械结构、机电技术的相关知识。</w:t>
            </w:r>
          </w:p>
          <w:p>
            <w:pPr>
              <w:pStyle w:val="5"/>
              <w:snapToGrid w:val="0"/>
              <w:jc w:val="left"/>
              <w:rPr>
                <w:rFonts w:hAnsi="宋体" w:cs="宋体"/>
                <w:color w:val="auto"/>
                <w:szCs w:val="21"/>
                <w:highlight w:val="none"/>
              </w:rPr>
            </w:pPr>
            <w:r>
              <w:rPr>
                <w:rFonts w:hint="eastAsia" w:hAnsi="宋体" w:cs="宋体"/>
                <w:color w:val="auto"/>
                <w:szCs w:val="21"/>
                <w:highlight w:val="none"/>
              </w:rPr>
              <w:t>零件盒一个，包装尺寸≥427×150×312（mm），除拼接构件外，内含彩色印刷的标准模型拼接手册或光盘。</w:t>
            </w:r>
          </w:p>
          <w:p>
            <w:pPr>
              <w:pStyle w:val="5"/>
              <w:snapToGrid w:val="0"/>
              <w:jc w:val="left"/>
              <w:rPr>
                <w:rFonts w:hAnsi="宋体" w:cs="宋体"/>
                <w:color w:val="auto"/>
                <w:szCs w:val="21"/>
                <w:highlight w:val="none"/>
              </w:rPr>
            </w:pPr>
            <w:r>
              <w:rPr>
                <w:rFonts w:hint="eastAsia" w:hAnsi="宋体" w:cs="宋体"/>
                <w:color w:val="auto"/>
                <w:szCs w:val="21"/>
                <w:highlight w:val="none"/>
              </w:rPr>
              <w:t>构件数量≥600个。构件种类≥130种。</w:t>
            </w:r>
          </w:p>
          <w:p>
            <w:pPr>
              <w:pStyle w:val="5"/>
              <w:snapToGrid w:val="0"/>
              <w:jc w:val="left"/>
              <w:rPr>
                <w:rFonts w:hAnsi="宋体" w:cs="宋体"/>
                <w:color w:val="auto"/>
                <w:szCs w:val="21"/>
                <w:highlight w:val="none"/>
              </w:rPr>
            </w:pPr>
            <w:r>
              <w:rPr>
                <w:rFonts w:hint="eastAsia" w:hAnsi="宋体" w:cs="宋体"/>
                <w:color w:val="auto"/>
                <w:szCs w:val="21"/>
                <w:highlight w:val="none"/>
              </w:rPr>
              <w:t>电器元件技术参数要求：迷你马达：1个，工作电压DC 9V，最大转速≥5000 rpm，最大电流≥550 mA，最大扭矩≥4 mNm。</w:t>
            </w:r>
          </w:p>
          <w:p>
            <w:pPr>
              <w:pStyle w:val="5"/>
              <w:snapToGrid w:val="0"/>
              <w:jc w:val="left"/>
              <w:rPr>
                <w:rFonts w:hAnsi="宋体" w:cs="宋体"/>
                <w:color w:val="auto"/>
                <w:szCs w:val="21"/>
                <w:highlight w:val="none"/>
              </w:rPr>
            </w:pPr>
            <w:r>
              <w:rPr>
                <w:rFonts w:hint="eastAsia" w:hAnsi="宋体" w:cs="宋体"/>
                <w:color w:val="auto"/>
                <w:szCs w:val="21"/>
                <w:highlight w:val="none"/>
              </w:rPr>
              <w:t>可拼接标准模型≥31个，例如栅栏，曲柄传动机构，变速器，行星齿轮机构，差速机构，四活节链，离心式调节器，起重机等</w:t>
            </w:r>
          </w:p>
          <w:p>
            <w:pPr>
              <w:pStyle w:val="5"/>
              <w:snapToGrid w:val="0"/>
              <w:jc w:val="left"/>
              <w:rPr>
                <w:rFonts w:hAnsi="宋体" w:cs="宋体"/>
                <w:color w:val="auto"/>
                <w:szCs w:val="21"/>
                <w:highlight w:val="none"/>
              </w:rPr>
            </w:pPr>
            <w:r>
              <w:rPr>
                <w:rFonts w:hint="eastAsia" w:hAnsi="宋体" w:cs="宋体"/>
                <w:color w:val="auto"/>
                <w:szCs w:val="21"/>
                <w:highlight w:val="none"/>
              </w:rPr>
              <w:t>构件特性：尼龙塑胶材料，要求可完成耐弯折180°无损、无痕试验；所有构件的拼接不需要螺钉，不需要工具。</w:t>
            </w:r>
          </w:p>
          <w:p>
            <w:pPr>
              <w:pStyle w:val="5"/>
              <w:snapToGrid w:val="0"/>
              <w:jc w:val="left"/>
              <w:rPr>
                <w:rFonts w:hAnsi="宋体" w:cs="宋体"/>
                <w:b/>
                <w:bCs/>
                <w:color w:val="auto"/>
                <w:szCs w:val="21"/>
                <w:highlight w:val="none"/>
              </w:rPr>
            </w:pPr>
            <w:r>
              <w:rPr>
                <w:rFonts w:hint="eastAsia" w:hAnsi="宋体" w:cs="宋体"/>
                <w:b/>
                <w:bCs/>
                <w:color w:val="auto"/>
                <w:szCs w:val="21"/>
                <w:highlight w:val="none"/>
              </w:rPr>
              <w:t>承诺中标后提供厂商授权书、售后服务承诺书。</w:t>
            </w:r>
          </w:p>
          <w:p>
            <w:pPr>
              <w:pStyle w:val="5"/>
              <w:snapToGrid w:val="0"/>
              <w:jc w:val="left"/>
              <w:rPr>
                <w:rFonts w:hint="eastAsia" w:hAnsi="宋体" w:eastAsia="宋体" w:cs="宋体"/>
                <w:b/>
                <w:bCs/>
                <w:color w:val="auto"/>
                <w:szCs w:val="21"/>
                <w:highlight w:val="none"/>
                <w:lang w:eastAsia="zh-CN"/>
              </w:rPr>
            </w:pPr>
            <w:r>
              <w:rPr>
                <w:rFonts w:hint="eastAsia" w:hAnsi="宋体" w:cs="宋体"/>
                <w:b/>
                <w:bCs/>
                <w:color w:val="auto"/>
                <w:szCs w:val="21"/>
                <w:highlight w:val="none"/>
              </w:rPr>
              <w:t>★投标时提供产品彩页</w:t>
            </w:r>
            <w:r>
              <w:rPr>
                <w:rFonts w:hint="eastAsia" w:hAnsi="宋体" w:cs="宋体"/>
                <w:b/>
                <w:bCs/>
                <w:color w:val="auto"/>
                <w:szCs w:val="21"/>
                <w:highlight w:val="none"/>
                <w:lang w:eastAsia="zh-CN"/>
              </w:rPr>
              <w:t>。</w:t>
            </w:r>
          </w:p>
          <w:p>
            <w:pPr>
              <w:pStyle w:val="5"/>
              <w:snapToGrid w:val="0"/>
              <w:jc w:val="left"/>
              <w:rPr>
                <w:rFonts w:hAnsi="宋体" w:cs="宋体"/>
                <w:b/>
                <w:bCs/>
                <w:color w:val="auto"/>
                <w:szCs w:val="21"/>
                <w:highlight w:val="none"/>
              </w:rPr>
            </w:pPr>
            <w:r>
              <w:rPr>
                <w:rFonts w:hint="eastAsia" w:hAnsi="宋体" w:cs="宋体"/>
                <w:b/>
                <w:bCs/>
                <w:color w:val="auto"/>
                <w:szCs w:val="21"/>
                <w:highlight w:val="none"/>
                <w:lang w:val="en-US" w:eastAsia="zh-CN"/>
              </w:rPr>
              <w:t>承诺</w:t>
            </w:r>
            <w:r>
              <w:rPr>
                <w:rFonts w:hint="eastAsia" w:hAnsi="宋体" w:cs="宋体"/>
                <w:b/>
                <w:bCs/>
                <w:color w:val="auto"/>
                <w:szCs w:val="21"/>
                <w:highlight w:val="none"/>
              </w:rPr>
              <w:t>中标后提供全国大学生机械创新大赛举办材料活动手册。</w:t>
            </w:r>
          </w:p>
          <w:p>
            <w:pPr>
              <w:pStyle w:val="5"/>
              <w:snapToGrid w:val="0"/>
              <w:jc w:val="left"/>
              <w:rPr>
                <w:rFonts w:hAnsi="宋体" w:cs="宋体"/>
                <w:color w:val="auto"/>
                <w:szCs w:val="21"/>
                <w:highlight w:val="none"/>
              </w:rPr>
            </w:pPr>
            <w:r>
              <w:rPr>
                <w:rFonts w:hint="eastAsia" w:hAnsi="宋体" w:cs="宋体"/>
                <w:color w:val="auto"/>
                <w:szCs w:val="21"/>
                <w:highlight w:val="none"/>
              </w:rPr>
              <w:t>3、气动机械组合包</w:t>
            </w:r>
          </w:p>
          <w:p>
            <w:pPr>
              <w:pStyle w:val="5"/>
              <w:snapToGrid w:val="0"/>
              <w:jc w:val="left"/>
              <w:rPr>
                <w:rFonts w:hAnsi="宋体" w:cs="宋体"/>
                <w:color w:val="auto"/>
                <w:szCs w:val="21"/>
                <w:highlight w:val="none"/>
              </w:rPr>
            </w:pPr>
            <w:r>
              <w:rPr>
                <w:rFonts w:hint="eastAsia" w:hAnsi="宋体" w:cs="宋体"/>
                <w:color w:val="auto"/>
                <w:szCs w:val="21"/>
                <w:highlight w:val="none"/>
              </w:rPr>
              <w:t>通过模型可以详细的了解气泵，阀，气缸等气动元器件产品的工作原理，对气动系统有更全面深入的了解。组合包还包括一套农业机械，以拖拉机为主体，配有几套不同的可更换配件，例如割草机，双向梨等，结合气动元器件可以搭配出更多中不同的组合。与其他电动组合包和控制器配合使用可以实现机械的电气自动化，生成万千变化。</w:t>
            </w:r>
          </w:p>
          <w:p>
            <w:pPr>
              <w:pStyle w:val="5"/>
              <w:snapToGrid w:val="0"/>
              <w:jc w:val="left"/>
              <w:rPr>
                <w:rFonts w:hAnsi="宋体" w:cs="宋体"/>
                <w:color w:val="auto"/>
                <w:szCs w:val="21"/>
                <w:highlight w:val="none"/>
              </w:rPr>
            </w:pPr>
            <w:r>
              <w:rPr>
                <w:rFonts w:hint="eastAsia" w:hAnsi="宋体" w:cs="宋体"/>
                <w:color w:val="auto"/>
                <w:szCs w:val="21"/>
                <w:highlight w:val="none"/>
              </w:rPr>
              <w:t>零件盒一个，包装尺寸≥427×150×312（mm），除拼接构件外，内含彩色印刷的标准模型拼接手册或光盘。</w:t>
            </w:r>
          </w:p>
          <w:p>
            <w:pPr>
              <w:pStyle w:val="5"/>
              <w:snapToGrid w:val="0"/>
              <w:jc w:val="left"/>
              <w:rPr>
                <w:rFonts w:hAnsi="宋体" w:cs="宋体"/>
                <w:color w:val="auto"/>
                <w:szCs w:val="21"/>
                <w:highlight w:val="none"/>
              </w:rPr>
            </w:pPr>
            <w:r>
              <w:rPr>
                <w:rFonts w:hint="eastAsia" w:hAnsi="宋体" w:cs="宋体"/>
                <w:color w:val="auto"/>
                <w:szCs w:val="21"/>
                <w:highlight w:val="none"/>
              </w:rPr>
              <w:t>构件数量≥520个。构件种类≥125种。</w:t>
            </w:r>
          </w:p>
          <w:p>
            <w:pPr>
              <w:pStyle w:val="5"/>
              <w:snapToGrid w:val="0"/>
              <w:jc w:val="left"/>
              <w:rPr>
                <w:rFonts w:hAnsi="宋体" w:cs="宋体"/>
                <w:color w:val="auto"/>
                <w:szCs w:val="21"/>
                <w:highlight w:val="none"/>
              </w:rPr>
            </w:pPr>
            <w:r>
              <w:rPr>
                <w:rFonts w:hint="eastAsia" w:hAnsi="宋体" w:cs="宋体"/>
                <w:color w:val="auto"/>
                <w:szCs w:val="21"/>
                <w:highlight w:val="none"/>
              </w:rPr>
              <w:t>电器元件技术参数要求：</w:t>
            </w:r>
          </w:p>
          <w:p>
            <w:pPr>
              <w:pStyle w:val="5"/>
              <w:snapToGrid w:val="0"/>
              <w:jc w:val="left"/>
              <w:rPr>
                <w:rFonts w:hAnsi="宋体" w:cs="宋体"/>
                <w:color w:val="auto"/>
                <w:szCs w:val="21"/>
                <w:highlight w:val="none"/>
              </w:rPr>
            </w:pPr>
            <w:r>
              <w:rPr>
                <w:rFonts w:hint="eastAsia" w:hAnsi="宋体" w:cs="宋体"/>
                <w:color w:val="auto"/>
                <w:szCs w:val="21"/>
                <w:highlight w:val="none"/>
              </w:rPr>
              <w:t>气泵 1个，工作电压DC 9V，气源压力0.7 bar，气源流量2 L/min，工作电流≥200 mA；</w:t>
            </w:r>
          </w:p>
          <w:p>
            <w:pPr>
              <w:pStyle w:val="5"/>
              <w:snapToGrid w:val="0"/>
              <w:jc w:val="left"/>
              <w:rPr>
                <w:rFonts w:hAnsi="宋体" w:cs="宋体"/>
                <w:color w:val="auto"/>
                <w:szCs w:val="21"/>
                <w:highlight w:val="none"/>
              </w:rPr>
            </w:pPr>
            <w:r>
              <w:rPr>
                <w:rFonts w:hint="eastAsia" w:hAnsi="宋体" w:cs="宋体"/>
                <w:color w:val="auto"/>
                <w:szCs w:val="21"/>
                <w:highlight w:val="none"/>
              </w:rPr>
              <w:t>可拼接标准模型≥11个，比如双滑动门，弹射器，挖掘机，拖拉机，割草机等</w:t>
            </w:r>
          </w:p>
          <w:p>
            <w:pPr>
              <w:pStyle w:val="5"/>
              <w:snapToGrid w:val="0"/>
              <w:jc w:val="left"/>
              <w:rPr>
                <w:rFonts w:hAnsi="宋体" w:cs="宋体"/>
                <w:color w:val="auto"/>
                <w:szCs w:val="21"/>
                <w:highlight w:val="none"/>
              </w:rPr>
            </w:pPr>
            <w:r>
              <w:rPr>
                <w:rFonts w:hint="eastAsia" w:hAnsi="宋体" w:cs="宋体"/>
                <w:color w:val="auto"/>
                <w:szCs w:val="21"/>
                <w:highlight w:val="none"/>
              </w:rPr>
              <w:t>构件特性：尼龙塑胶材料，要求可完成耐弯折180°无损、无痕试验；所有构件的拼接不需要螺钉，不需要工具。</w:t>
            </w:r>
          </w:p>
          <w:p>
            <w:pPr>
              <w:pStyle w:val="5"/>
              <w:snapToGrid w:val="0"/>
              <w:jc w:val="left"/>
              <w:rPr>
                <w:rFonts w:hAnsi="宋体" w:cs="宋体"/>
                <w:b/>
                <w:bCs/>
                <w:color w:val="auto"/>
                <w:szCs w:val="21"/>
                <w:highlight w:val="none"/>
              </w:rPr>
            </w:pPr>
            <w:r>
              <w:rPr>
                <w:rFonts w:hint="eastAsia" w:hAnsi="宋体" w:cs="宋体"/>
                <w:b/>
                <w:bCs/>
                <w:color w:val="auto"/>
                <w:szCs w:val="21"/>
                <w:highlight w:val="none"/>
              </w:rPr>
              <w:t>承诺中标后提供厂商授权书、售后服务承诺书。</w:t>
            </w:r>
          </w:p>
          <w:p>
            <w:pPr>
              <w:pStyle w:val="5"/>
              <w:snapToGrid w:val="0"/>
              <w:jc w:val="left"/>
              <w:rPr>
                <w:rFonts w:hint="eastAsia" w:hAnsi="宋体" w:cs="宋体"/>
                <w:b/>
                <w:bCs/>
                <w:color w:val="auto"/>
                <w:szCs w:val="21"/>
                <w:highlight w:val="none"/>
                <w:lang w:eastAsia="zh-CN"/>
              </w:rPr>
            </w:pPr>
            <w:r>
              <w:rPr>
                <w:rFonts w:hint="eastAsia" w:hAnsi="宋体" w:cs="宋体"/>
                <w:b/>
                <w:bCs/>
                <w:color w:val="auto"/>
                <w:szCs w:val="21"/>
                <w:highlight w:val="none"/>
              </w:rPr>
              <w:t>★投标时提供产品彩页</w:t>
            </w:r>
            <w:r>
              <w:rPr>
                <w:rFonts w:hint="eastAsia" w:hAnsi="宋体" w:cs="宋体"/>
                <w:b/>
                <w:bCs/>
                <w:color w:val="auto"/>
                <w:szCs w:val="21"/>
                <w:highlight w:val="none"/>
                <w:lang w:eastAsia="zh-CN"/>
              </w:rPr>
              <w:t>。</w:t>
            </w:r>
          </w:p>
          <w:p>
            <w:pPr>
              <w:pStyle w:val="5"/>
              <w:snapToGrid w:val="0"/>
              <w:jc w:val="left"/>
              <w:rPr>
                <w:rFonts w:hAnsi="宋体" w:cs="宋体"/>
                <w:b/>
                <w:bCs/>
                <w:color w:val="auto"/>
                <w:szCs w:val="21"/>
                <w:highlight w:val="none"/>
              </w:rPr>
            </w:pPr>
            <w:r>
              <w:rPr>
                <w:rFonts w:hint="eastAsia" w:hAnsi="宋体" w:cs="宋体"/>
                <w:b/>
                <w:bCs/>
                <w:color w:val="auto"/>
                <w:szCs w:val="21"/>
                <w:highlight w:val="none"/>
                <w:lang w:val="en-US" w:eastAsia="zh-CN"/>
              </w:rPr>
              <w:t>承诺</w:t>
            </w:r>
            <w:r>
              <w:rPr>
                <w:rFonts w:hint="eastAsia" w:hAnsi="宋体" w:cs="宋体"/>
                <w:b/>
                <w:bCs/>
                <w:color w:val="auto"/>
                <w:szCs w:val="21"/>
                <w:highlight w:val="none"/>
              </w:rPr>
              <w:t>中标后提供全国大学生机械创新大赛举办材料活动手册。</w:t>
            </w:r>
          </w:p>
          <w:p>
            <w:pPr>
              <w:pStyle w:val="5"/>
              <w:snapToGrid w:val="0"/>
              <w:jc w:val="left"/>
              <w:rPr>
                <w:rFonts w:hAnsi="宋体" w:cs="宋体"/>
                <w:color w:val="auto"/>
                <w:szCs w:val="21"/>
                <w:highlight w:val="none"/>
              </w:rPr>
            </w:pPr>
            <w:r>
              <w:rPr>
                <w:rFonts w:hint="eastAsia" w:hAnsi="宋体" w:cs="宋体"/>
                <w:color w:val="auto"/>
                <w:szCs w:val="21"/>
                <w:highlight w:val="none"/>
              </w:rPr>
              <w:t>4、电子气动组合包</w:t>
            </w:r>
          </w:p>
          <w:p>
            <w:pPr>
              <w:pStyle w:val="5"/>
              <w:snapToGrid w:val="0"/>
              <w:jc w:val="left"/>
              <w:rPr>
                <w:rFonts w:hAnsi="宋体" w:cs="宋体"/>
                <w:color w:val="auto"/>
                <w:szCs w:val="21"/>
                <w:highlight w:val="none"/>
              </w:rPr>
            </w:pPr>
            <w:r>
              <w:rPr>
                <w:rFonts w:hint="eastAsia" w:hAnsi="宋体" w:cs="宋体"/>
                <w:color w:val="auto"/>
                <w:szCs w:val="21"/>
                <w:highlight w:val="none"/>
              </w:rPr>
              <w:t>提供了气动马达、颜色分拣机和弹球机等丰富多彩的模型，展示电子气动和真空技术方面的知识。模型应用气动学原理知识，新型强劲的压缩气缸为模型提供可靠的压力，通过控制器控制电磁阀的通断，从而实现对机械结构部件控制。</w:t>
            </w:r>
          </w:p>
          <w:p>
            <w:pPr>
              <w:pStyle w:val="5"/>
              <w:snapToGrid w:val="0"/>
              <w:jc w:val="left"/>
              <w:rPr>
                <w:rFonts w:hAnsi="宋体" w:cs="宋体"/>
                <w:color w:val="auto"/>
                <w:szCs w:val="21"/>
                <w:highlight w:val="none"/>
              </w:rPr>
            </w:pPr>
            <w:r>
              <w:rPr>
                <w:rFonts w:hint="eastAsia" w:hAnsi="宋体" w:cs="宋体"/>
                <w:color w:val="auto"/>
                <w:szCs w:val="21"/>
                <w:highlight w:val="none"/>
              </w:rPr>
              <w:t>零件盒一个，包装尺寸≥427×150×312（mm），除拼接构件外，内含彩色印刷的标准模型拼接手册或光盘。</w:t>
            </w:r>
          </w:p>
          <w:p>
            <w:pPr>
              <w:pStyle w:val="5"/>
              <w:snapToGrid w:val="0"/>
              <w:jc w:val="left"/>
              <w:rPr>
                <w:rFonts w:hAnsi="宋体" w:cs="宋体"/>
                <w:color w:val="auto"/>
                <w:szCs w:val="21"/>
                <w:highlight w:val="none"/>
              </w:rPr>
            </w:pPr>
            <w:r>
              <w:rPr>
                <w:rFonts w:hint="eastAsia" w:hAnsi="宋体" w:cs="宋体"/>
                <w:color w:val="auto"/>
                <w:szCs w:val="21"/>
                <w:highlight w:val="none"/>
              </w:rPr>
              <w:t>构件数量≥400个。构件种类≥90种</w:t>
            </w:r>
          </w:p>
          <w:p>
            <w:pPr>
              <w:pStyle w:val="5"/>
              <w:snapToGrid w:val="0"/>
              <w:jc w:val="left"/>
              <w:rPr>
                <w:rFonts w:hAnsi="宋体" w:cs="宋体"/>
                <w:color w:val="auto"/>
                <w:szCs w:val="21"/>
                <w:highlight w:val="none"/>
              </w:rPr>
            </w:pPr>
            <w:r>
              <w:rPr>
                <w:rFonts w:hint="eastAsia" w:hAnsi="宋体" w:cs="宋体"/>
                <w:color w:val="auto"/>
                <w:szCs w:val="21"/>
                <w:highlight w:val="none"/>
              </w:rPr>
              <w:t>电器元件技术参数要求：</w:t>
            </w:r>
          </w:p>
          <w:p>
            <w:pPr>
              <w:pStyle w:val="5"/>
              <w:snapToGrid w:val="0"/>
              <w:jc w:val="left"/>
              <w:rPr>
                <w:rFonts w:hAnsi="宋体" w:cs="宋体"/>
                <w:color w:val="auto"/>
                <w:szCs w:val="21"/>
                <w:highlight w:val="none"/>
              </w:rPr>
            </w:pPr>
            <w:r>
              <w:rPr>
                <w:rFonts w:hint="eastAsia" w:hAnsi="宋体" w:cs="宋体"/>
                <w:color w:val="auto"/>
                <w:szCs w:val="21"/>
                <w:highlight w:val="none"/>
              </w:rPr>
              <w:t>（1）迷你马达：1个，工作电压DC 9V，最大转速≥5000 rpm，最大电流≥550 mA，最大扭矩≥4mNm；</w:t>
            </w:r>
          </w:p>
          <w:p>
            <w:pPr>
              <w:pStyle w:val="5"/>
              <w:snapToGrid w:val="0"/>
              <w:jc w:val="left"/>
              <w:rPr>
                <w:rFonts w:hAnsi="宋体" w:cs="宋体"/>
                <w:color w:val="auto"/>
                <w:szCs w:val="21"/>
                <w:highlight w:val="none"/>
              </w:rPr>
            </w:pPr>
            <w:r>
              <w:rPr>
                <w:rFonts w:hint="eastAsia" w:hAnsi="宋体" w:cs="宋体"/>
                <w:color w:val="auto"/>
                <w:szCs w:val="21"/>
                <w:highlight w:val="none"/>
              </w:rPr>
              <w:t>（2）气泵：1个，工作电压DC 9V，气源压力0.7 bar，气源流量≥2 L/min，工作电流≥200 mA；</w:t>
            </w:r>
          </w:p>
          <w:p>
            <w:pPr>
              <w:pStyle w:val="5"/>
              <w:snapToGrid w:val="0"/>
              <w:jc w:val="left"/>
              <w:rPr>
                <w:rFonts w:hAnsi="宋体" w:cs="宋体"/>
                <w:color w:val="auto"/>
                <w:szCs w:val="21"/>
                <w:highlight w:val="none"/>
              </w:rPr>
            </w:pPr>
            <w:r>
              <w:rPr>
                <w:rFonts w:hint="eastAsia" w:hAnsi="宋体" w:cs="宋体"/>
                <w:color w:val="auto"/>
                <w:szCs w:val="21"/>
                <w:highlight w:val="none"/>
              </w:rPr>
              <w:t>（3）颜色识别传感器：1个，工作电压DC 9V，输出0～9V模拟量信号，最大工作电流≥1mA。</w:t>
            </w:r>
          </w:p>
          <w:p>
            <w:pPr>
              <w:pStyle w:val="5"/>
              <w:snapToGrid w:val="0"/>
              <w:jc w:val="left"/>
              <w:rPr>
                <w:rFonts w:hAnsi="宋体" w:cs="宋体"/>
                <w:color w:val="auto"/>
                <w:szCs w:val="21"/>
                <w:highlight w:val="none"/>
              </w:rPr>
            </w:pPr>
            <w:r>
              <w:rPr>
                <w:rFonts w:hint="eastAsia" w:hAnsi="宋体" w:cs="宋体"/>
                <w:color w:val="auto"/>
                <w:szCs w:val="21"/>
                <w:highlight w:val="none"/>
              </w:rPr>
              <w:t>可拼接标准模型≥4个，压缩空气马达，变色分选机器人，配分选机器人的滚珠弯道，弹球机。</w:t>
            </w:r>
          </w:p>
          <w:p>
            <w:pPr>
              <w:pStyle w:val="5"/>
              <w:snapToGrid w:val="0"/>
              <w:jc w:val="left"/>
              <w:rPr>
                <w:rFonts w:hAnsi="宋体" w:cs="宋体"/>
                <w:color w:val="auto"/>
                <w:szCs w:val="21"/>
                <w:highlight w:val="none"/>
              </w:rPr>
            </w:pPr>
            <w:r>
              <w:rPr>
                <w:rFonts w:hint="eastAsia" w:hAnsi="宋体" w:cs="宋体"/>
                <w:color w:val="auto"/>
                <w:szCs w:val="21"/>
                <w:highlight w:val="none"/>
              </w:rPr>
              <w:t>构件特性：尼龙塑胶材料，要求可完成耐弯折180°无损、无痕试验；所有构件的拼接不需要螺钉，不需要工具。</w:t>
            </w:r>
          </w:p>
          <w:p>
            <w:pPr>
              <w:pStyle w:val="5"/>
              <w:snapToGrid w:val="0"/>
              <w:jc w:val="left"/>
              <w:rPr>
                <w:rFonts w:hAnsi="宋体" w:cs="宋体"/>
                <w:b/>
                <w:bCs/>
                <w:color w:val="auto"/>
                <w:szCs w:val="21"/>
                <w:highlight w:val="none"/>
              </w:rPr>
            </w:pPr>
            <w:r>
              <w:rPr>
                <w:rFonts w:hint="eastAsia" w:hAnsi="宋体" w:cs="宋体"/>
                <w:b/>
                <w:bCs/>
                <w:color w:val="auto"/>
                <w:szCs w:val="21"/>
                <w:highlight w:val="none"/>
              </w:rPr>
              <w:t>承诺中标后提供厂商授权书、售后服务承诺书；</w:t>
            </w:r>
          </w:p>
          <w:p>
            <w:pPr>
              <w:pStyle w:val="5"/>
              <w:snapToGrid w:val="0"/>
              <w:jc w:val="left"/>
              <w:rPr>
                <w:rFonts w:hint="eastAsia" w:hAnsi="宋体" w:cs="宋体"/>
                <w:b/>
                <w:bCs/>
                <w:color w:val="auto"/>
                <w:szCs w:val="21"/>
                <w:highlight w:val="none"/>
                <w:lang w:eastAsia="zh-CN"/>
              </w:rPr>
            </w:pPr>
            <w:r>
              <w:rPr>
                <w:rFonts w:hint="eastAsia" w:hAnsi="宋体" w:cs="宋体"/>
                <w:b/>
                <w:bCs/>
                <w:color w:val="auto"/>
                <w:szCs w:val="21"/>
                <w:highlight w:val="none"/>
              </w:rPr>
              <w:t>★投标时提供产品彩页</w:t>
            </w:r>
            <w:r>
              <w:rPr>
                <w:rFonts w:hint="eastAsia" w:hAnsi="宋体" w:cs="宋体"/>
                <w:b/>
                <w:bCs/>
                <w:color w:val="auto"/>
                <w:szCs w:val="21"/>
                <w:highlight w:val="none"/>
                <w:lang w:eastAsia="zh-CN"/>
              </w:rPr>
              <w:t>；</w:t>
            </w:r>
          </w:p>
          <w:p>
            <w:pPr>
              <w:pStyle w:val="5"/>
              <w:snapToGrid w:val="0"/>
              <w:jc w:val="left"/>
              <w:rPr>
                <w:rFonts w:hAnsi="宋体" w:cs="宋体"/>
                <w:color w:val="auto"/>
                <w:szCs w:val="21"/>
                <w:highlight w:val="none"/>
              </w:rPr>
            </w:pPr>
            <w:r>
              <w:rPr>
                <w:rFonts w:hint="eastAsia" w:hAnsi="宋体" w:cs="宋体"/>
                <w:b/>
                <w:bCs/>
                <w:color w:val="auto"/>
                <w:szCs w:val="21"/>
                <w:highlight w:val="none"/>
                <w:lang w:val="en-US" w:eastAsia="zh-CN"/>
              </w:rPr>
              <w:t>承诺</w:t>
            </w:r>
            <w:r>
              <w:rPr>
                <w:rFonts w:hint="eastAsia" w:hAnsi="宋体" w:cs="宋体"/>
                <w:b/>
                <w:bCs/>
                <w:color w:val="auto"/>
                <w:szCs w:val="21"/>
                <w:highlight w:val="none"/>
              </w:rPr>
              <w:t>中标后提供全国大学生机械创新大赛举办材料活动手册</w:t>
            </w:r>
            <w:r>
              <w:rPr>
                <w:rFonts w:hint="eastAsia" w:hAnsi="宋体" w:cs="宋体"/>
                <w:color w:val="auto"/>
                <w:szCs w:val="21"/>
                <w:highlight w:val="none"/>
              </w:rPr>
              <w:t>。</w:t>
            </w:r>
          </w:p>
          <w:p>
            <w:pPr>
              <w:pStyle w:val="5"/>
              <w:snapToGrid w:val="0"/>
              <w:jc w:val="left"/>
              <w:rPr>
                <w:rFonts w:hAnsi="宋体" w:cs="宋体"/>
                <w:color w:val="auto"/>
                <w:szCs w:val="21"/>
                <w:highlight w:val="none"/>
              </w:rPr>
            </w:pPr>
            <w:r>
              <w:rPr>
                <w:rFonts w:hint="eastAsia" w:hAnsi="宋体" w:cs="宋体"/>
                <w:color w:val="auto"/>
                <w:szCs w:val="21"/>
                <w:highlight w:val="none"/>
              </w:rPr>
              <w:t>5、清洁能源组合包</w:t>
            </w:r>
          </w:p>
          <w:p>
            <w:pPr>
              <w:pStyle w:val="5"/>
              <w:snapToGrid w:val="0"/>
              <w:jc w:val="left"/>
              <w:rPr>
                <w:rFonts w:hAnsi="宋体" w:cs="宋体"/>
                <w:color w:val="auto"/>
                <w:szCs w:val="21"/>
                <w:highlight w:val="none"/>
              </w:rPr>
            </w:pPr>
            <w:r>
              <w:rPr>
                <w:rFonts w:hint="eastAsia" w:hAnsi="宋体" w:cs="宋体"/>
                <w:color w:val="auto"/>
                <w:szCs w:val="21"/>
                <w:highlight w:val="none"/>
              </w:rPr>
              <w:t>包装：三号零件盒一个，尺寸≥427×312×150（mm）；</w:t>
            </w:r>
          </w:p>
          <w:p>
            <w:pPr>
              <w:pStyle w:val="5"/>
              <w:snapToGrid w:val="0"/>
              <w:jc w:val="left"/>
              <w:rPr>
                <w:rFonts w:hAnsi="宋体" w:cs="宋体"/>
                <w:color w:val="auto"/>
                <w:szCs w:val="21"/>
                <w:highlight w:val="none"/>
              </w:rPr>
            </w:pPr>
            <w:r>
              <w:rPr>
                <w:rFonts w:hint="eastAsia" w:hAnsi="宋体" w:cs="宋体"/>
                <w:color w:val="auto"/>
                <w:szCs w:val="21"/>
                <w:highlight w:val="none"/>
              </w:rPr>
              <w:t>除拼接构件外，内含彩色印刷的标准模型拼接手册。</w:t>
            </w:r>
          </w:p>
          <w:p>
            <w:pPr>
              <w:pStyle w:val="5"/>
              <w:snapToGrid w:val="0"/>
              <w:jc w:val="left"/>
              <w:rPr>
                <w:rFonts w:hAnsi="宋体" w:cs="宋体"/>
                <w:color w:val="auto"/>
                <w:szCs w:val="21"/>
                <w:highlight w:val="none"/>
              </w:rPr>
            </w:pPr>
            <w:r>
              <w:rPr>
                <w:rFonts w:hint="eastAsia" w:hAnsi="宋体" w:cs="宋体"/>
                <w:color w:val="auto"/>
                <w:szCs w:val="21"/>
                <w:highlight w:val="none"/>
              </w:rPr>
              <w:t>构件数量：≥412个。</w:t>
            </w:r>
          </w:p>
          <w:p>
            <w:pPr>
              <w:pStyle w:val="5"/>
              <w:snapToGrid w:val="0"/>
              <w:jc w:val="left"/>
              <w:rPr>
                <w:rFonts w:hAnsi="宋体" w:cs="宋体"/>
                <w:color w:val="auto"/>
                <w:szCs w:val="21"/>
                <w:highlight w:val="none"/>
              </w:rPr>
            </w:pPr>
            <w:r>
              <w:rPr>
                <w:rFonts w:hint="eastAsia" w:hAnsi="宋体" w:cs="宋体"/>
                <w:color w:val="auto"/>
                <w:szCs w:val="21"/>
                <w:highlight w:val="none"/>
              </w:rPr>
              <w:t>构件种类：≥97种。</w:t>
            </w:r>
          </w:p>
          <w:p>
            <w:pPr>
              <w:pStyle w:val="5"/>
              <w:snapToGrid w:val="0"/>
              <w:jc w:val="left"/>
              <w:rPr>
                <w:rFonts w:hAnsi="宋体" w:cs="宋体"/>
                <w:color w:val="auto"/>
                <w:szCs w:val="21"/>
                <w:highlight w:val="none"/>
              </w:rPr>
            </w:pPr>
            <w:r>
              <w:rPr>
                <w:rFonts w:hint="eastAsia" w:hAnsi="宋体" w:cs="宋体"/>
                <w:color w:val="auto"/>
                <w:szCs w:val="21"/>
                <w:highlight w:val="none"/>
              </w:rPr>
              <w:t>电器元件技术参数要求：</w:t>
            </w:r>
          </w:p>
          <w:p>
            <w:pPr>
              <w:pStyle w:val="5"/>
              <w:snapToGrid w:val="0"/>
              <w:jc w:val="left"/>
              <w:rPr>
                <w:rFonts w:hAnsi="宋体" w:cs="宋体"/>
                <w:color w:val="auto"/>
                <w:szCs w:val="21"/>
                <w:highlight w:val="none"/>
              </w:rPr>
            </w:pPr>
            <w:r>
              <w:rPr>
                <w:rFonts w:hint="eastAsia" w:hAnsi="宋体" w:cs="宋体"/>
                <w:color w:val="auto"/>
                <w:szCs w:val="21"/>
                <w:highlight w:val="none"/>
              </w:rPr>
              <w:t>（1）微动开关：1个，按钮式，双投型，重复动作次数不少于一万次；</w:t>
            </w:r>
          </w:p>
          <w:p>
            <w:pPr>
              <w:pStyle w:val="5"/>
              <w:snapToGrid w:val="0"/>
              <w:jc w:val="left"/>
              <w:rPr>
                <w:rFonts w:hAnsi="宋体" w:cs="宋体"/>
                <w:color w:val="auto"/>
                <w:szCs w:val="21"/>
                <w:highlight w:val="none"/>
              </w:rPr>
            </w:pPr>
            <w:r>
              <w:rPr>
                <w:rFonts w:hint="eastAsia" w:hAnsi="宋体" w:cs="宋体"/>
                <w:color w:val="auto"/>
                <w:szCs w:val="21"/>
                <w:highlight w:val="none"/>
              </w:rPr>
              <w:t>（2）太阳能电机：1个，额定电压2V DC，空载最小启动电压0.3V DC；</w:t>
            </w:r>
          </w:p>
          <w:p>
            <w:pPr>
              <w:pStyle w:val="5"/>
              <w:snapToGrid w:val="0"/>
              <w:jc w:val="left"/>
              <w:rPr>
                <w:rFonts w:hAnsi="宋体" w:cs="宋体"/>
                <w:color w:val="auto"/>
                <w:szCs w:val="21"/>
                <w:highlight w:val="none"/>
              </w:rPr>
            </w:pPr>
            <w:r>
              <w:rPr>
                <w:rFonts w:hint="eastAsia" w:hAnsi="宋体" w:cs="宋体"/>
                <w:color w:val="auto"/>
                <w:szCs w:val="21"/>
                <w:highlight w:val="none"/>
              </w:rPr>
              <w:t>（3）发光二极管：1个，最大电压2V DC；</w:t>
            </w:r>
          </w:p>
          <w:p>
            <w:pPr>
              <w:pStyle w:val="5"/>
              <w:snapToGrid w:val="0"/>
              <w:jc w:val="left"/>
              <w:rPr>
                <w:rFonts w:hAnsi="宋体" w:cs="宋体"/>
                <w:color w:val="auto"/>
                <w:szCs w:val="21"/>
                <w:highlight w:val="none"/>
              </w:rPr>
            </w:pPr>
            <w:r>
              <w:rPr>
                <w:rFonts w:hint="eastAsia" w:hAnsi="宋体" w:cs="宋体"/>
                <w:color w:val="auto"/>
                <w:szCs w:val="21"/>
                <w:highlight w:val="none"/>
              </w:rPr>
              <w:t>（4）太阳能电池板：3个，输出电压1V DC，最大输出电流440 mA；</w:t>
            </w:r>
          </w:p>
          <w:p>
            <w:pPr>
              <w:pStyle w:val="5"/>
              <w:snapToGrid w:val="0"/>
              <w:jc w:val="left"/>
              <w:rPr>
                <w:rFonts w:hAnsi="宋体" w:cs="宋体"/>
                <w:color w:val="auto"/>
                <w:szCs w:val="21"/>
                <w:highlight w:val="none"/>
              </w:rPr>
            </w:pPr>
            <w:r>
              <w:rPr>
                <w:rFonts w:hint="eastAsia" w:hAnsi="宋体" w:cs="宋体"/>
                <w:color w:val="auto"/>
                <w:szCs w:val="21"/>
                <w:highlight w:val="none"/>
              </w:rPr>
              <w:t>（5）电容器：1个，10 F，最大电压2.3V DC；</w:t>
            </w:r>
          </w:p>
          <w:p>
            <w:pPr>
              <w:pStyle w:val="5"/>
              <w:snapToGrid w:val="0"/>
              <w:jc w:val="left"/>
              <w:rPr>
                <w:rFonts w:hAnsi="宋体" w:cs="宋体"/>
                <w:color w:val="auto"/>
                <w:szCs w:val="21"/>
                <w:highlight w:val="none"/>
              </w:rPr>
            </w:pPr>
            <w:r>
              <w:rPr>
                <w:rFonts w:hint="eastAsia" w:hAnsi="宋体" w:cs="宋体"/>
                <w:color w:val="auto"/>
                <w:szCs w:val="21"/>
                <w:highlight w:val="none"/>
              </w:rPr>
              <w:t>氢能源电池1个，工作温度10 – 40℃，储存温度5 – 40℃，存储气体容积为2x15ml，作为电解池使用时，工作电压1.4 – 2V，工作电流0 – 500mA，产生氢气最大速率为3.5ml/min，作为电池使用时，工作电压0.5 – 0.9V，工作电流500mA，正常输出功率为250mW。</w:t>
            </w:r>
          </w:p>
          <w:p>
            <w:pPr>
              <w:pStyle w:val="5"/>
              <w:snapToGrid w:val="0"/>
              <w:jc w:val="left"/>
              <w:rPr>
                <w:rFonts w:hAnsi="宋体" w:cs="宋体"/>
                <w:color w:val="auto"/>
                <w:szCs w:val="21"/>
                <w:highlight w:val="none"/>
              </w:rPr>
            </w:pPr>
            <w:r>
              <w:rPr>
                <w:rFonts w:hint="eastAsia" w:hAnsi="宋体" w:cs="宋体"/>
                <w:color w:val="auto"/>
                <w:szCs w:val="21"/>
                <w:highlight w:val="none"/>
              </w:rPr>
              <w:t>6、机械技术组合包</w:t>
            </w:r>
          </w:p>
          <w:p>
            <w:pPr>
              <w:pStyle w:val="5"/>
              <w:snapToGrid w:val="0"/>
              <w:jc w:val="left"/>
              <w:rPr>
                <w:rFonts w:hAnsi="宋体" w:cs="宋体"/>
                <w:color w:val="auto"/>
                <w:szCs w:val="21"/>
                <w:highlight w:val="none"/>
              </w:rPr>
            </w:pPr>
            <w:r>
              <w:rPr>
                <w:rFonts w:hint="eastAsia" w:hAnsi="宋体" w:cs="宋体"/>
                <w:color w:val="auto"/>
                <w:szCs w:val="21"/>
                <w:highlight w:val="none"/>
              </w:rPr>
              <w:t>含各种生活中常见设备的简单模型，突出复杂机械中的主要机构，并通过慧鱼结构件，让学生以动手拼装方式呈现出来。</w:t>
            </w:r>
          </w:p>
          <w:p>
            <w:pPr>
              <w:pStyle w:val="5"/>
              <w:snapToGrid w:val="0"/>
              <w:jc w:val="left"/>
              <w:rPr>
                <w:rFonts w:hAnsi="宋体" w:cs="宋体"/>
                <w:color w:val="auto"/>
                <w:szCs w:val="21"/>
                <w:highlight w:val="none"/>
              </w:rPr>
            </w:pPr>
            <w:r>
              <w:rPr>
                <w:rFonts w:hint="eastAsia" w:hAnsi="宋体" w:cs="宋体"/>
                <w:color w:val="auto"/>
                <w:szCs w:val="21"/>
                <w:highlight w:val="none"/>
              </w:rPr>
              <w:t>零件盒一个，包装尺寸≥427×150×312（mm），除拼接构件外，内含彩色印刷的标准模型拼接手册或光盘。</w:t>
            </w:r>
          </w:p>
          <w:p>
            <w:pPr>
              <w:pStyle w:val="5"/>
              <w:snapToGrid w:val="0"/>
              <w:jc w:val="left"/>
              <w:rPr>
                <w:rFonts w:hAnsi="宋体" w:cs="宋体"/>
                <w:color w:val="auto"/>
                <w:szCs w:val="21"/>
                <w:highlight w:val="none"/>
              </w:rPr>
            </w:pPr>
            <w:r>
              <w:rPr>
                <w:rFonts w:hint="eastAsia" w:hAnsi="宋体" w:cs="宋体"/>
                <w:color w:val="auto"/>
                <w:szCs w:val="21"/>
                <w:highlight w:val="none"/>
              </w:rPr>
              <w:t>构件数量≥460个。构件种类≥100种。</w:t>
            </w:r>
          </w:p>
          <w:p>
            <w:pPr>
              <w:pStyle w:val="5"/>
              <w:snapToGrid w:val="0"/>
              <w:jc w:val="left"/>
              <w:rPr>
                <w:rFonts w:hAnsi="宋体" w:cs="宋体"/>
                <w:color w:val="auto"/>
                <w:szCs w:val="21"/>
                <w:highlight w:val="none"/>
              </w:rPr>
            </w:pPr>
            <w:r>
              <w:rPr>
                <w:rFonts w:hint="eastAsia" w:hAnsi="宋体" w:cs="宋体"/>
                <w:color w:val="auto"/>
                <w:szCs w:val="21"/>
                <w:highlight w:val="none"/>
              </w:rPr>
              <w:t>可拼接标准模型≥35个，如天平，离心式调速器，冲床，风车锤锻，变速器，牛奶打泡器</w:t>
            </w:r>
          </w:p>
          <w:p>
            <w:pPr>
              <w:pStyle w:val="5"/>
              <w:snapToGrid w:val="0"/>
              <w:jc w:val="left"/>
              <w:rPr>
                <w:rFonts w:hAnsi="宋体" w:cs="宋体"/>
                <w:color w:val="auto"/>
                <w:szCs w:val="21"/>
                <w:highlight w:val="none"/>
              </w:rPr>
            </w:pPr>
            <w:r>
              <w:rPr>
                <w:rFonts w:hint="eastAsia" w:hAnsi="宋体" w:cs="宋体"/>
                <w:color w:val="auto"/>
                <w:szCs w:val="21"/>
                <w:highlight w:val="none"/>
              </w:rPr>
              <w:t>构件特性：尼龙塑胶材料，要求可完成耐弯折180°无损、无痕试验；所有构件的拼接不需要螺钉，不需要工具。</w:t>
            </w:r>
          </w:p>
          <w:p>
            <w:pPr>
              <w:pStyle w:val="5"/>
              <w:snapToGrid w:val="0"/>
              <w:jc w:val="left"/>
              <w:rPr>
                <w:rFonts w:hAnsi="宋体" w:cs="宋体"/>
                <w:b/>
                <w:bCs/>
                <w:color w:val="auto"/>
                <w:szCs w:val="21"/>
                <w:highlight w:val="none"/>
              </w:rPr>
            </w:pPr>
            <w:r>
              <w:rPr>
                <w:rFonts w:hint="eastAsia" w:hAnsi="宋体" w:cs="宋体"/>
                <w:b/>
                <w:bCs/>
                <w:color w:val="auto"/>
                <w:szCs w:val="21"/>
                <w:highlight w:val="none"/>
              </w:rPr>
              <w:t>承诺中标后提供厂商授权书、售后服务承诺书；</w:t>
            </w:r>
          </w:p>
          <w:p>
            <w:pPr>
              <w:pStyle w:val="5"/>
              <w:snapToGrid w:val="0"/>
              <w:jc w:val="left"/>
              <w:rPr>
                <w:rFonts w:hint="eastAsia" w:hAnsi="宋体" w:cs="宋体"/>
                <w:b/>
                <w:bCs/>
                <w:color w:val="auto"/>
                <w:szCs w:val="21"/>
                <w:highlight w:val="none"/>
                <w:lang w:eastAsia="zh-CN"/>
              </w:rPr>
            </w:pPr>
            <w:r>
              <w:rPr>
                <w:rFonts w:hint="eastAsia" w:hAnsi="宋体" w:cs="宋体"/>
                <w:b/>
                <w:bCs/>
                <w:color w:val="auto"/>
                <w:szCs w:val="21"/>
                <w:highlight w:val="none"/>
              </w:rPr>
              <w:t>★投标时提供产品彩页</w:t>
            </w:r>
            <w:r>
              <w:rPr>
                <w:rFonts w:hint="eastAsia" w:hAnsi="宋体" w:cs="宋体"/>
                <w:b/>
                <w:bCs/>
                <w:color w:val="auto"/>
                <w:szCs w:val="21"/>
                <w:highlight w:val="none"/>
                <w:lang w:eastAsia="zh-CN"/>
              </w:rPr>
              <w:t>；</w:t>
            </w:r>
          </w:p>
          <w:p>
            <w:pPr>
              <w:pStyle w:val="5"/>
              <w:snapToGrid w:val="0"/>
              <w:jc w:val="left"/>
              <w:rPr>
                <w:rFonts w:hAnsi="宋体" w:cs="宋体"/>
                <w:b/>
                <w:bCs/>
                <w:color w:val="auto"/>
                <w:szCs w:val="21"/>
                <w:highlight w:val="none"/>
              </w:rPr>
            </w:pPr>
            <w:r>
              <w:rPr>
                <w:rFonts w:hint="eastAsia" w:hAnsi="宋体" w:cs="宋体"/>
                <w:b/>
                <w:bCs/>
                <w:color w:val="auto"/>
                <w:szCs w:val="21"/>
                <w:highlight w:val="none"/>
                <w:lang w:val="en-US" w:eastAsia="zh-CN"/>
              </w:rPr>
              <w:t>承诺</w:t>
            </w:r>
            <w:r>
              <w:rPr>
                <w:rFonts w:hint="eastAsia" w:hAnsi="宋体" w:cs="宋体"/>
                <w:b/>
                <w:bCs/>
                <w:color w:val="auto"/>
                <w:szCs w:val="21"/>
                <w:highlight w:val="none"/>
              </w:rPr>
              <w:t>中标后提供全国大学生机械创新大赛举办材料活动手册。</w:t>
            </w:r>
          </w:p>
          <w:p>
            <w:pPr>
              <w:pStyle w:val="5"/>
              <w:snapToGrid w:val="0"/>
              <w:jc w:val="left"/>
              <w:rPr>
                <w:rFonts w:hAnsi="宋体" w:cs="宋体"/>
                <w:color w:val="auto"/>
                <w:szCs w:val="21"/>
                <w:highlight w:val="none"/>
              </w:rPr>
            </w:pPr>
            <w:r>
              <w:rPr>
                <w:rFonts w:hint="eastAsia" w:hAnsi="宋体" w:cs="宋体"/>
                <w:color w:val="auto"/>
                <w:szCs w:val="21"/>
                <w:highlight w:val="none"/>
              </w:rPr>
              <w:t>7、超级动力学组合包</w:t>
            </w:r>
          </w:p>
          <w:p>
            <w:pPr>
              <w:pStyle w:val="5"/>
              <w:snapToGrid w:val="0"/>
              <w:jc w:val="left"/>
              <w:rPr>
                <w:rFonts w:hAnsi="宋体" w:cs="宋体"/>
                <w:color w:val="auto"/>
                <w:szCs w:val="21"/>
                <w:highlight w:val="none"/>
              </w:rPr>
            </w:pPr>
            <w:r>
              <w:rPr>
                <w:rFonts w:hint="eastAsia" w:hAnsi="宋体" w:cs="宋体"/>
                <w:color w:val="auto"/>
                <w:szCs w:val="21"/>
                <w:highlight w:val="none"/>
              </w:rPr>
              <w:t>可搭建高≥0.9米，长≥5米的轨道模型。新型柔性管道开辟了全新的更快的运动路线。小球经过第一个交叉口时可进入不同的运动轨道。然后，在往下走的过程中可穿过多种不同的障碍跑道，一旦到达底部，小球则会通过电机驱动的链式升降机直接运回到顶部。套装可通过蓝牙，控制器，智能手机/平板电脑进行控制。</w:t>
            </w:r>
          </w:p>
          <w:p>
            <w:pPr>
              <w:pStyle w:val="5"/>
              <w:snapToGrid w:val="0"/>
              <w:jc w:val="left"/>
              <w:rPr>
                <w:rFonts w:hAnsi="宋体" w:cs="宋体"/>
                <w:color w:val="auto"/>
                <w:szCs w:val="21"/>
                <w:highlight w:val="none"/>
              </w:rPr>
            </w:pPr>
            <w:r>
              <w:rPr>
                <w:rFonts w:hint="eastAsia" w:hAnsi="宋体" w:cs="宋体"/>
                <w:color w:val="auto"/>
                <w:szCs w:val="21"/>
                <w:highlight w:val="none"/>
              </w:rPr>
              <w:t>零件盒一个，包装尺寸≥427×150×312（mm），除拼接构件外，内含彩色印刷的标准模型拼接手册或光盘。</w:t>
            </w:r>
          </w:p>
          <w:p>
            <w:pPr>
              <w:pStyle w:val="5"/>
              <w:snapToGrid w:val="0"/>
              <w:jc w:val="left"/>
              <w:rPr>
                <w:rFonts w:hAnsi="宋体" w:cs="宋体"/>
                <w:color w:val="auto"/>
                <w:szCs w:val="21"/>
                <w:highlight w:val="none"/>
              </w:rPr>
            </w:pPr>
            <w:r>
              <w:rPr>
                <w:rFonts w:hint="eastAsia" w:hAnsi="宋体" w:cs="宋体"/>
                <w:color w:val="auto"/>
                <w:szCs w:val="21"/>
                <w:highlight w:val="none"/>
              </w:rPr>
              <w:t>构件数量≥1220个。构件种类≥90种。</w:t>
            </w:r>
          </w:p>
          <w:p>
            <w:pPr>
              <w:pStyle w:val="5"/>
              <w:snapToGrid w:val="0"/>
              <w:jc w:val="left"/>
              <w:rPr>
                <w:rFonts w:hAnsi="宋体" w:cs="宋体"/>
                <w:color w:val="auto"/>
                <w:szCs w:val="21"/>
                <w:highlight w:val="none"/>
              </w:rPr>
            </w:pPr>
            <w:r>
              <w:rPr>
                <w:rFonts w:hint="eastAsia" w:hAnsi="宋体" w:cs="宋体"/>
                <w:color w:val="auto"/>
                <w:szCs w:val="21"/>
                <w:highlight w:val="none"/>
              </w:rPr>
              <w:t>构件特性：尼龙塑胶材料，要求可完成耐弯折180°无损、无痕试验；所有构件的拼接不需要螺钉，不需要工具。</w:t>
            </w:r>
          </w:p>
          <w:p>
            <w:pPr>
              <w:pStyle w:val="5"/>
              <w:snapToGrid w:val="0"/>
              <w:jc w:val="left"/>
              <w:rPr>
                <w:rFonts w:hAnsi="宋体" w:cs="宋体"/>
                <w:b/>
                <w:bCs/>
                <w:color w:val="auto"/>
                <w:szCs w:val="21"/>
                <w:highlight w:val="none"/>
              </w:rPr>
            </w:pPr>
            <w:r>
              <w:rPr>
                <w:rFonts w:hint="eastAsia" w:hAnsi="宋体" w:cs="宋体"/>
                <w:b/>
                <w:bCs/>
                <w:color w:val="auto"/>
                <w:szCs w:val="21"/>
                <w:highlight w:val="none"/>
              </w:rPr>
              <w:t>承诺中标后提供厂商授权书、售后服务承诺书；</w:t>
            </w:r>
          </w:p>
          <w:p>
            <w:pPr>
              <w:pStyle w:val="5"/>
              <w:snapToGrid w:val="0"/>
              <w:jc w:val="left"/>
              <w:rPr>
                <w:rFonts w:hint="eastAsia" w:hAnsi="宋体" w:cs="宋体"/>
                <w:b/>
                <w:bCs/>
                <w:color w:val="auto"/>
                <w:szCs w:val="21"/>
                <w:highlight w:val="none"/>
                <w:lang w:eastAsia="zh-CN"/>
              </w:rPr>
            </w:pPr>
            <w:r>
              <w:rPr>
                <w:rFonts w:hint="eastAsia" w:hAnsi="宋体" w:cs="宋体"/>
                <w:b/>
                <w:bCs/>
                <w:color w:val="auto"/>
                <w:szCs w:val="21"/>
                <w:highlight w:val="none"/>
              </w:rPr>
              <w:t>★投标时提供产品彩页</w:t>
            </w:r>
            <w:r>
              <w:rPr>
                <w:rFonts w:hint="eastAsia" w:hAnsi="宋体" w:cs="宋体"/>
                <w:b/>
                <w:bCs/>
                <w:color w:val="auto"/>
                <w:szCs w:val="21"/>
                <w:highlight w:val="none"/>
                <w:lang w:eastAsia="zh-CN"/>
              </w:rPr>
              <w:t>；</w:t>
            </w:r>
          </w:p>
          <w:p>
            <w:pPr>
              <w:pStyle w:val="5"/>
              <w:snapToGrid w:val="0"/>
              <w:jc w:val="left"/>
              <w:rPr>
                <w:rFonts w:hAnsi="宋体" w:cs="宋体"/>
                <w:color w:val="auto"/>
                <w:szCs w:val="21"/>
                <w:highlight w:val="none"/>
              </w:rPr>
            </w:pPr>
            <w:r>
              <w:rPr>
                <w:rFonts w:hint="eastAsia" w:hAnsi="宋体" w:cs="宋体"/>
                <w:b/>
                <w:bCs/>
                <w:color w:val="auto"/>
                <w:szCs w:val="21"/>
                <w:highlight w:val="none"/>
                <w:lang w:val="en-US" w:eastAsia="zh-CN"/>
              </w:rPr>
              <w:t>承诺</w:t>
            </w:r>
            <w:r>
              <w:rPr>
                <w:rFonts w:hint="eastAsia" w:hAnsi="宋体" w:cs="宋体"/>
                <w:b/>
                <w:bCs/>
                <w:color w:val="auto"/>
                <w:szCs w:val="21"/>
                <w:highlight w:val="none"/>
              </w:rPr>
              <w:t>中标后提供全国大学生机械创新大赛举办材料活动手册。</w:t>
            </w:r>
          </w:p>
        </w:tc>
        <w:tc>
          <w:tcPr>
            <w:tcW w:w="343" w:type="pct"/>
            <w:vAlign w:val="center"/>
          </w:tcPr>
          <w:p>
            <w:pPr>
              <w:pStyle w:val="5"/>
              <w:snapToGrid w:val="0"/>
              <w:jc w:val="center"/>
              <w:rPr>
                <w:rFonts w:hAnsi="宋体" w:cs="宋体"/>
                <w:color w:val="auto"/>
                <w:szCs w:val="21"/>
                <w:highlight w:val="none"/>
              </w:rPr>
            </w:pPr>
            <w:r>
              <w:rPr>
                <w:rFonts w:hint="eastAsia" w:hAnsi="宋体" w:cs="宋体"/>
                <w:color w:val="auto"/>
                <w:szCs w:val="21"/>
                <w:highlight w:val="none"/>
              </w:rPr>
              <w:t>6</w:t>
            </w:r>
          </w:p>
        </w:tc>
        <w:tc>
          <w:tcPr>
            <w:tcW w:w="354" w:type="pct"/>
            <w:vAlign w:val="center"/>
          </w:tcPr>
          <w:p>
            <w:pPr>
              <w:pStyle w:val="5"/>
              <w:snapToGrid w:val="0"/>
              <w:jc w:val="center"/>
              <w:rPr>
                <w:rFonts w:hAnsi="宋体" w:cs="宋体"/>
                <w:color w:val="auto"/>
                <w:szCs w:val="21"/>
                <w:highlight w:val="none"/>
              </w:rPr>
            </w:pPr>
            <w:r>
              <w:rPr>
                <w:rFonts w:hint="eastAsia" w:hAnsi="宋体" w:cs="宋体"/>
                <w:color w:val="auto"/>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 w:type="pct"/>
            <w:vAlign w:val="center"/>
          </w:tcPr>
          <w:p>
            <w:pPr>
              <w:pStyle w:val="5"/>
              <w:snapToGrid w:val="0"/>
              <w:spacing w:before="190" w:after="190"/>
              <w:jc w:val="center"/>
              <w:rPr>
                <w:rFonts w:hAnsi="宋体" w:cs="宋体"/>
                <w:color w:val="auto"/>
                <w:szCs w:val="21"/>
                <w:highlight w:val="none"/>
              </w:rPr>
            </w:pPr>
            <w:r>
              <w:rPr>
                <w:rFonts w:hint="eastAsia" w:hAnsi="宋体" w:cs="宋体"/>
                <w:color w:val="auto"/>
                <w:szCs w:val="21"/>
                <w:highlight w:val="none"/>
              </w:rPr>
              <w:t>17</w:t>
            </w:r>
          </w:p>
        </w:tc>
        <w:tc>
          <w:tcPr>
            <w:tcW w:w="634" w:type="pct"/>
            <w:vAlign w:val="center"/>
          </w:tcPr>
          <w:p>
            <w:pPr>
              <w:pStyle w:val="5"/>
              <w:snapToGrid w:val="0"/>
              <w:spacing w:before="190" w:after="190"/>
              <w:jc w:val="center"/>
              <w:rPr>
                <w:rFonts w:hAnsi="宋体" w:cs="宋体"/>
                <w:color w:val="auto"/>
                <w:szCs w:val="21"/>
                <w:highlight w:val="none"/>
              </w:rPr>
            </w:pPr>
            <w:r>
              <w:rPr>
                <w:rFonts w:hint="eastAsia" w:hAnsi="宋体" w:cs="宋体"/>
                <w:color w:val="auto"/>
                <w:szCs w:val="21"/>
                <w:highlight w:val="none"/>
              </w:rPr>
              <w:t>慧鱼机器人教学和实验模块</w:t>
            </w:r>
          </w:p>
        </w:tc>
        <w:tc>
          <w:tcPr>
            <w:tcW w:w="3365" w:type="pct"/>
            <w:vAlign w:val="center"/>
          </w:tcPr>
          <w:p>
            <w:pPr>
              <w:pStyle w:val="5"/>
              <w:snapToGrid w:val="0"/>
              <w:jc w:val="left"/>
              <w:rPr>
                <w:rFonts w:hAnsi="宋体" w:cs="宋体"/>
                <w:color w:val="auto"/>
                <w:szCs w:val="21"/>
                <w:highlight w:val="none"/>
              </w:rPr>
            </w:pPr>
            <w:r>
              <w:rPr>
                <w:rFonts w:hint="eastAsia" w:hAnsi="宋体" w:cs="宋体"/>
                <w:color w:val="auto"/>
                <w:szCs w:val="21"/>
                <w:highlight w:val="none"/>
              </w:rPr>
              <w:t>1、机器人技术组合包</w:t>
            </w:r>
          </w:p>
          <w:p>
            <w:pPr>
              <w:pStyle w:val="5"/>
              <w:snapToGrid w:val="0"/>
              <w:jc w:val="left"/>
              <w:rPr>
                <w:rFonts w:hAnsi="宋体" w:cs="宋体"/>
                <w:color w:val="auto"/>
                <w:szCs w:val="21"/>
                <w:highlight w:val="none"/>
              </w:rPr>
            </w:pPr>
            <w:r>
              <w:rPr>
                <w:rFonts w:hint="eastAsia" w:hAnsi="宋体" w:cs="宋体"/>
                <w:color w:val="auto"/>
                <w:szCs w:val="21"/>
                <w:highlight w:val="none"/>
              </w:rPr>
              <w:t>包含多个智能控制平台和可移动智能小车模型，其中可移动小车分为轮式和履带式两大类，用户可根据拼装手册搭建出标准模型，并结合ROBO TXT控制器，多种类电子元件和ROBO Pro软件，实现模型的智能化控制。</w:t>
            </w:r>
          </w:p>
          <w:p>
            <w:pPr>
              <w:pStyle w:val="5"/>
              <w:snapToGrid w:val="0"/>
              <w:jc w:val="left"/>
              <w:rPr>
                <w:rFonts w:hAnsi="宋体" w:cs="宋体"/>
                <w:color w:val="auto"/>
                <w:szCs w:val="21"/>
                <w:highlight w:val="none"/>
              </w:rPr>
            </w:pPr>
            <w:r>
              <w:rPr>
                <w:rFonts w:hint="eastAsia" w:hAnsi="宋体" w:cs="宋体"/>
                <w:color w:val="auto"/>
                <w:szCs w:val="21"/>
                <w:highlight w:val="none"/>
              </w:rPr>
              <w:t>零件盒一个，包装尺寸≥427×150×312（mm），除拼接构件外，内含彩色印刷的标准模型拼接手册或光盘。</w:t>
            </w:r>
          </w:p>
          <w:p>
            <w:pPr>
              <w:pStyle w:val="5"/>
              <w:snapToGrid w:val="0"/>
              <w:jc w:val="left"/>
              <w:rPr>
                <w:rFonts w:hAnsi="宋体" w:cs="宋体"/>
                <w:color w:val="auto"/>
                <w:szCs w:val="21"/>
                <w:highlight w:val="none"/>
              </w:rPr>
            </w:pPr>
            <w:r>
              <w:rPr>
                <w:rFonts w:hint="eastAsia" w:hAnsi="宋体" w:cs="宋体"/>
                <w:color w:val="auto"/>
                <w:szCs w:val="21"/>
                <w:highlight w:val="none"/>
              </w:rPr>
              <w:t>构件数量≥520个。构件种类≥80种。</w:t>
            </w:r>
          </w:p>
          <w:p>
            <w:pPr>
              <w:pStyle w:val="5"/>
              <w:snapToGrid w:val="0"/>
              <w:jc w:val="left"/>
              <w:rPr>
                <w:rFonts w:hAnsi="宋体" w:cs="宋体"/>
                <w:color w:val="auto"/>
                <w:szCs w:val="21"/>
                <w:highlight w:val="none"/>
              </w:rPr>
            </w:pPr>
            <w:r>
              <w:rPr>
                <w:rFonts w:hint="eastAsia" w:hAnsi="宋体" w:cs="宋体"/>
                <w:color w:val="auto"/>
                <w:szCs w:val="21"/>
                <w:highlight w:val="none"/>
              </w:rPr>
              <w:t>（1）电器元件技术参数要求：</w:t>
            </w:r>
          </w:p>
          <w:p>
            <w:pPr>
              <w:pStyle w:val="5"/>
              <w:snapToGrid w:val="0"/>
              <w:jc w:val="left"/>
              <w:rPr>
                <w:rFonts w:hAnsi="宋体" w:cs="宋体"/>
                <w:color w:val="auto"/>
                <w:szCs w:val="21"/>
                <w:highlight w:val="none"/>
              </w:rPr>
            </w:pPr>
            <w:r>
              <w:rPr>
                <w:rFonts w:hint="eastAsia" w:hAnsi="宋体" w:cs="宋体"/>
                <w:color w:val="auto"/>
                <w:szCs w:val="21"/>
                <w:highlight w:val="none"/>
              </w:rPr>
              <w:t>①微动开关：2个，按钮式，双投型，重复动作次数≥9000次；</w:t>
            </w:r>
          </w:p>
          <w:p>
            <w:pPr>
              <w:pStyle w:val="5"/>
              <w:snapToGrid w:val="0"/>
              <w:jc w:val="left"/>
              <w:rPr>
                <w:rFonts w:hAnsi="宋体" w:cs="宋体"/>
                <w:color w:val="auto"/>
                <w:szCs w:val="21"/>
                <w:highlight w:val="none"/>
              </w:rPr>
            </w:pPr>
            <w:r>
              <w:rPr>
                <w:rFonts w:hint="eastAsia" w:hAnsi="宋体" w:cs="宋体"/>
                <w:color w:val="auto"/>
                <w:szCs w:val="21"/>
                <w:highlight w:val="none"/>
              </w:rPr>
              <w:t>②光敏晶体管：1个，与透镜灯配合作为光幕使用，最大通过电压35V；</w:t>
            </w:r>
          </w:p>
          <w:p>
            <w:pPr>
              <w:pStyle w:val="5"/>
              <w:snapToGrid w:val="0"/>
              <w:jc w:val="left"/>
              <w:rPr>
                <w:rFonts w:hAnsi="宋体" w:cs="宋体"/>
                <w:color w:val="auto"/>
                <w:szCs w:val="21"/>
                <w:highlight w:val="none"/>
              </w:rPr>
            </w:pPr>
            <w:r>
              <w:rPr>
                <w:rFonts w:hint="eastAsia" w:hAnsi="宋体" w:cs="宋体"/>
                <w:color w:val="auto"/>
                <w:szCs w:val="21"/>
                <w:highlight w:val="none"/>
              </w:rPr>
              <w:t>③NTC电阻（负温度系数电阻）：2个，用于测量环境温度，室温下条件下阻值R为1.5kOhm，功率为450mW；</w:t>
            </w:r>
          </w:p>
          <w:p>
            <w:pPr>
              <w:pStyle w:val="5"/>
              <w:snapToGrid w:val="0"/>
              <w:jc w:val="left"/>
              <w:rPr>
                <w:rFonts w:hAnsi="宋体" w:cs="宋体"/>
                <w:color w:val="auto"/>
                <w:szCs w:val="21"/>
                <w:highlight w:val="none"/>
              </w:rPr>
            </w:pPr>
            <w:r>
              <w:rPr>
                <w:rFonts w:hint="eastAsia" w:hAnsi="宋体" w:cs="宋体"/>
                <w:color w:val="auto"/>
                <w:szCs w:val="21"/>
                <w:highlight w:val="none"/>
              </w:rPr>
              <w:t>④光敏电阻：1个，用于测量环境光亮度，完全黑暗下阻值R为1.2kOhm；</w:t>
            </w:r>
          </w:p>
          <w:p>
            <w:pPr>
              <w:pStyle w:val="5"/>
              <w:snapToGrid w:val="0"/>
              <w:jc w:val="left"/>
              <w:rPr>
                <w:rFonts w:hAnsi="宋体" w:cs="宋体"/>
                <w:color w:val="auto"/>
                <w:szCs w:val="21"/>
                <w:highlight w:val="none"/>
              </w:rPr>
            </w:pPr>
            <w:r>
              <w:rPr>
                <w:rFonts w:hint="eastAsia" w:hAnsi="宋体" w:cs="宋体"/>
                <w:color w:val="auto"/>
                <w:szCs w:val="21"/>
                <w:highlight w:val="none"/>
              </w:rPr>
              <w:t>⑤超声波距离传感器：1个，用于测量与被测物体间距离，额定电压9VDC，测量范围3cm – 3m，精度为1cm；</w:t>
            </w:r>
          </w:p>
          <w:p>
            <w:pPr>
              <w:pStyle w:val="5"/>
              <w:snapToGrid w:val="0"/>
              <w:jc w:val="left"/>
              <w:rPr>
                <w:rFonts w:hAnsi="宋体" w:cs="宋体"/>
                <w:color w:val="auto"/>
                <w:szCs w:val="21"/>
                <w:highlight w:val="none"/>
              </w:rPr>
            </w:pPr>
            <w:r>
              <w:rPr>
                <w:rFonts w:hint="eastAsia" w:hAnsi="宋体" w:cs="宋体"/>
                <w:color w:val="auto"/>
                <w:szCs w:val="21"/>
                <w:highlight w:val="none"/>
              </w:rPr>
              <w:t>⑥红外轨迹传感器：1个，用于检测白色图纸上的黑线，黑线宽度范围为5 – 30mm，包含两路发射与检测端口， 输出信号为9VDC，额定电压9VDC，作为数字量电压信号使用，输出大于5VDC时对应白色（浅色，光洁）表面，输出为0时对应黑色（深色，粗糙）表面，信号端最大输出电流1mA；</w:t>
            </w:r>
          </w:p>
          <w:p>
            <w:pPr>
              <w:pStyle w:val="5"/>
              <w:snapToGrid w:val="0"/>
              <w:jc w:val="left"/>
              <w:rPr>
                <w:rFonts w:hAnsi="宋体" w:cs="宋体"/>
                <w:color w:val="auto"/>
                <w:szCs w:val="21"/>
                <w:highlight w:val="none"/>
              </w:rPr>
            </w:pPr>
            <w:r>
              <w:rPr>
                <w:rFonts w:hint="eastAsia" w:hAnsi="宋体" w:cs="宋体"/>
                <w:color w:val="auto"/>
                <w:szCs w:val="21"/>
                <w:highlight w:val="none"/>
              </w:rPr>
              <w:t>⑦光学颜色传感器：1个，用于检测物体表面颜色，内含红色光源和光敏晶体管，额定电压9VDC，输出信号范围为0 – 9V，对应颜色由浅入深，实际不同颜色数值受外部光线影响，信号端最大输出电流1mA；</w:t>
            </w:r>
          </w:p>
          <w:p>
            <w:pPr>
              <w:pStyle w:val="5"/>
              <w:snapToGrid w:val="0"/>
              <w:jc w:val="left"/>
              <w:rPr>
                <w:rFonts w:hAnsi="宋体" w:cs="宋体"/>
                <w:color w:val="auto"/>
                <w:szCs w:val="21"/>
                <w:highlight w:val="none"/>
              </w:rPr>
            </w:pPr>
            <w:r>
              <w:rPr>
                <w:rFonts w:hint="eastAsia" w:hAnsi="宋体" w:cs="宋体"/>
                <w:color w:val="auto"/>
                <w:szCs w:val="21"/>
                <w:highlight w:val="none"/>
              </w:rPr>
              <w:t>⑧XS电机： 1个，额定电压9VDC，最大输出功率≥0.9W，在此条件下，转速≥5000n/min，扭矩≥1mNm，电流≥200mA；</w:t>
            </w:r>
          </w:p>
          <w:p>
            <w:pPr>
              <w:pStyle w:val="5"/>
              <w:snapToGrid w:val="0"/>
              <w:jc w:val="left"/>
              <w:rPr>
                <w:rFonts w:hAnsi="宋体" w:cs="宋体"/>
                <w:color w:val="auto"/>
                <w:szCs w:val="21"/>
                <w:highlight w:val="none"/>
              </w:rPr>
            </w:pPr>
            <w:r>
              <w:rPr>
                <w:rFonts w:hint="eastAsia" w:hAnsi="宋体" w:cs="宋体"/>
                <w:color w:val="auto"/>
                <w:szCs w:val="21"/>
                <w:highlight w:val="none"/>
              </w:rPr>
              <w:t>⑨带编码器电机： 2个，额定电压9VDC，最大输出功率≥9W，在此条件下，转速≥1600n/min，扭矩≥60mNm，电流≥400mA，其中编码器额定电压9VDC，信号端未NPN开路集电极输出，最大电流2mA，电机输出轴每转编码器提供63个脉冲信号。</w:t>
            </w:r>
          </w:p>
          <w:p>
            <w:pPr>
              <w:pStyle w:val="5"/>
              <w:snapToGrid w:val="0"/>
              <w:jc w:val="left"/>
              <w:rPr>
                <w:rFonts w:hAnsi="宋体" w:cs="宋体"/>
                <w:color w:val="auto"/>
                <w:szCs w:val="21"/>
                <w:highlight w:val="none"/>
              </w:rPr>
            </w:pPr>
            <w:r>
              <w:rPr>
                <w:rFonts w:hint="eastAsia" w:hAnsi="宋体" w:cs="宋体"/>
                <w:color w:val="auto"/>
                <w:szCs w:val="21"/>
                <w:highlight w:val="none"/>
              </w:rPr>
              <w:t>（2）可拼接标准模型≥15个，如电梯，割草机器人，叉车，探索者；</w:t>
            </w:r>
          </w:p>
          <w:p>
            <w:pPr>
              <w:pStyle w:val="5"/>
              <w:snapToGrid w:val="0"/>
              <w:jc w:val="left"/>
              <w:rPr>
                <w:rFonts w:hAnsi="宋体" w:cs="宋体"/>
                <w:color w:val="auto"/>
                <w:szCs w:val="21"/>
                <w:highlight w:val="none"/>
              </w:rPr>
            </w:pPr>
            <w:r>
              <w:rPr>
                <w:rFonts w:hint="eastAsia" w:hAnsi="宋体" w:cs="宋体"/>
                <w:color w:val="auto"/>
                <w:szCs w:val="21"/>
                <w:highlight w:val="none"/>
              </w:rPr>
              <w:t>（3）构件特性：尼龙塑胶材料，要求可完成耐弯折180°无损、无痕试验；所有构件的拼接不需要螺钉，不需要工具；</w:t>
            </w:r>
          </w:p>
          <w:p>
            <w:pPr>
              <w:pStyle w:val="5"/>
              <w:snapToGrid w:val="0"/>
              <w:jc w:val="left"/>
              <w:rPr>
                <w:rFonts w:hAnsi="宋体" w:cs="宋体"/>
                <w:b/>
                <w:bCs/>
                <w:color w:val="auto"/>
                <w:szCs w:val="21"/>
                <w:highlight w:val="none"/>
              </w:rPr>
            </w:pPr>
            <w:r>
              <w:rPr>
                <w:rFonts w:hint="eastAsia" w:hAnsi="宋体" w:cs="宋体"/>
                <w:b/>
                <w:bCs/>
                <w:color w:val="auto"/>
                <w:szCs w:val="21"/>
                <w:highlight w:val="none"/>
              </w:rPr>
              <w:t>（4）承诺中标后提供厂商授权书、售后服务承诺书；</w:t>
            </w:r>
          </w:p>
          <w:p>
            <w:pPr>
              <w:pStyle w:val="5"/>
              <w:snapToGrid w:val="0"/>
              <w:jc w:val="left"/>
              <w:rPr>
                <w:rFonts w:hint="eastAsia" w:hAnsi="宋体" w:cs="宋体"/>
                <w:b/>
                <w:bCs/>
                <w:color w:val="auto"/>
                <w:szCs w:val="21"/>
                <w:highlight w:val="none"/>
                <w:lang w:eastAsia="zh-CN"/>
              </w:rPr>
            </w:pPr>
            <w:r>
              <w:rPr>
                <w:rFonts w:hint="eastAsia" w:hAnsi="宋体" w:cs="宋体"/>
                <w:b/>
                <w:bCs/>
                <w:color w:val="auto"/>
                <w:szCs w:val="21"/>
                <w:highlight w:val="none"/>
              </w:rPr>
              <w:t>（5）★投标时提供产品彩页</w:t>
            </w:r>
            <w:r>
              <w:rPr>
                <w:rFonts w:hint="eastAsia" w:hAnsi="宋体" w:cs="宋体"/>
                <w:b/>
                <w:bCs/>
                <w:color w:val="auto"/>
                <w:szCs w:val="21"/>
                <w:highlight w:val="none"/>
                <w:lang w:eastAsia="zh-CN"/>
              </w:rPr>
              <w:t>；</w:t>
            </w:r>
          </w:p>
          <w:p>
            <w:pPr>
              <w:pStyle w:val="5"/>
              <w:snapToGrid w:val="0"/>
              <w:jc w:val="left"/>
              <w:rPr>
                <w:rFonts w:hAnsi="宋体" w:cs="宋体"/>
                <w:color w:val="auto"/>
                <w:szCs w:val="21"/>
                <w:highlight w:val="none"/>
              </w:rPr>
            </w:pPr>
            <w:r>
              <w:rPr>
                <w:rFonts w:hint="eastAsia" w:hAnsi="宋体" w:cs="宋体"/>
                <w:b/>
                <w:bCs/>
                <w:color w:val="auto"/>
                <w:szCs w:val="21"/>
                <w:highlight w:val="none"/>
                <w:lang w:eastAsia="zh-CN"/>
              </w:rPr>
              <w:t>（</w:t>
            </w:r>
            <w:r>
              <w:rPr>
                <w:rFonts w:hint="eastAsia" w:hAnsi="宋体" w:cs="宋体"/>
                <w:b/>
                <w:bCs/>
                <w:color w:val="auto"/>
                <w:szCs w:val="21"/>
                <w:highlight w:val="none"/>
                <w:lang w:val="en-US" w:eastAsia="zh-CN"/>
              </w:rPr>
              <w:t>6</w:t>
            </w:r>
            <w:r>
              <w:rPr>
                <w:rFonts w:hint="eastAsia" w:hAnsi="宋体" w:cs="宋体"/>
                <w:b/>
                <w:bCs/>
                <w:color w:val="auto"/>
                <w:szCs w:val="21"/>
                <w:highlight w:val="none"/>
                <w:lang w:eastAsia="zh-CN"/>
              </w:rPr>
              <w:t>）</w:t>
            </w:r>
            <w:r>
              <w:rPr>
                <w:rFonts w:hint="eastAsia" w:hAnsi="宋体" w:cs="宋体"/>
                <w:b/>
                <w:bCs/>
                <w:color w:val="auto"/>
                <w:szCs w:val="21"/>
                <w:highlight w:val="none"/>
                <w:lang w:val="en-US" w:eastAsia="zh-CN"/>
              </w:rPr>
              <w:t>承诺</w:t>
            </w:r>
            <w:r>
              <w:rPr>
                <w:rFonts w:hint="eastAsia" w:hAnsi="宋体" w:cs="宋体"/>
                <w:b/>
                <w:bCs/>
                <w:color w:val="auto"/>
                <w:szCs w:val="21"/>
                <w:highlight w:val="none"/>
              </w:rPr>
              <w:t>中标后提供全国大学生机械创新大赛举办材料活动手册</w:t>
            </w:r>
            <w:r>
              <w:rPr>
                <w:rFonts w:hint="eastAsia" w:hAnsi="宋体" w:cs="宋体"/>
                <w:color w:val="auto"/>
                <w:szCs w:val="21"/>
                <w:highlight w:val="none"/>
              </w:rPr>
              <w:t>。</w:t>
            </w:r>
          </w:p>
          <w:p>
            <w:pPr>
              <w:pStyle w:val="5"/>
              <w:snapToGrid w:val="0"/>
              <w:jc w:val="left"/>
              <w:rPr>
                <w:rFonts w:hAnsi="宋体" w:cs="宋体"/>
                <w:color w:val="auto"/>
                <w:szCs w:val="21"/>
                <w:highlight w:val="none"/>
              </w:rPr>
            </w:pPr>
            <w:r>
              <w:rPr>
                <w:rFonts w:hint="eastAsia" w:hAnsi="宋体" w:cs="宋体"/>
                <w:color w:val="auto"/>
                <w:szCs w:val="21"/>
                <w:highlight w:val="none"/>
              </w:rPr>
              <w:t>2、机器人电子技术起步组合包</w:t>
            </w:r>
          </w:p>
          <w:p>
            <w:pPr>
              <w:pStyle w:val="5"/>
              <w:snapToGrid w:val="0"/>
              <w:jc w:val="left"/>
              <w:rPr>
                <w:rFonts w:hAnsi="宋体" w:cs="宋体"/>
                <w:color w:val="auto"/>
                <w:szCs w:val="21"/>
                <w:highlight w:val="none"/>
              </w:rPr>
            </w:pPr>
            <w:r>
              <w:rPr>
                <w:rFonts w:hint="eastAsia" w:hAnsi="宋体" w:cs="宋体"/>
                <w:color w:val="auto"/>
                <w:szCs w:val="21"/>
                <w:highlight w:val="none"/>
              </w:rPr>
              <w:t>展示了例如简单电路，串并联电路，晶体管电路和电容、电阻、发光二极管等电子元器件的基本工作原理。能够搭建许多有趣的功能模块，例如：手电筒、摇摆船，交替闪烁灯、可控的排风扇，内含光敏传感器、微动开关、XS马达、指示灯等。配备E-MODULE控制模块，内置16个标准模型控制程序，并可以当作逻辑电路来使用。配备ROBO LT控制器及ROBO Pro Light软件进行编程控制。</w:t>
            </w:r>
          </w:p>
          <w:p>
            <w:pPr>
              <w:pStyle w:val="5"/>
              <w:snapToGrid w:val="0"/>
              <w:jc w:val="left"/>
              <w:rPr>
                <w:rFonts w:hAnsi="宋体" w:cs="宋体"/>
                <w:color w:val="auto"/>
                <w:szCs w:val="21"/>
                <w:highlight w:val="none"/>
              </w:rPr>
            </w:pPr>
            <w:r>
              <w:rPr>
                <w:rFonts w:hint="eastAsia" w:hAnsi="宋体" w:cs="宋体"/>
                <w:color w:val="auto"/>
                <w:szCs w:val="21"/>
                <w:highlight w:val="none"/>
              </w:rPr>
              <w:t>零件盒一个，每个包装尺寸≥427×150×312（mm），除拼接构件外，内含彩色印刷的标准模型拼接手册或光盘。</w:t>
            </w:r>
          </w:p>
          <w:p>
            <w:pPr>
              <w:pStyle w:val="5"/>
              <w:snapToGrid w:val="0"/>
              <w:jc w:val="left"/>
              <w:rPr>
                <w:rFonts w:hAnsi="宋体" w:cs="宋体"/>
                <w:color w:val="auto"/>
                <w:szCs w:val="21"/>
                <w:highlight w:val="none"/>
              </w:rPr>
            </w:pPr>
            <w:r>
              <w:rPr>
                <w:rFonts w:hint="eastAsia" w:hAnsi="宋体" w:cs="宋体"/>
                <w:color w:val="auto"/>
                <w:szCs w:val="21"/>
                <w:highlight w:val="none"/>
              </w:rPr>
              <w:t>构件数量≥350个。构件种类≥80种。</w:t>
            </w:r>
          </w:p>
          <w:p>
            <w:pPr>
              <w:pStyle w:val="5"/>
              <w:snapToGrid w:val="0"/>
              <w:jc w:val="left"/>
              <w:rPr>
                <w:rFonts w:hAnsi="宋体" w:cs="宋体"/>
                <w:color w:val="auto"/>
                <w:szCs w:val="21"/>
                <w:highlight w:val="none"/>
              </w:rPr>
            </w:pPr>
            <w:r>
              <w:rPr>
                <w:rFonts w:hint="eastAsia" w:hAnsi="宋体" w:cs="宋体"/>
                <w:color w:val="auto"/>
                <w:szCs w:val="21"/>
                <w:highlight w:val="none"/>
              </w:rPr>
              <w:t>（1）电器元件技术参数要求：</w:t>
            </w:r>
          </w:p>
          <w:p>
            <w:pPr>
              <w:pStyle w:val="5"/>
              <w:snapToGrid w:val="0"/>
              <w:jc w:val="left"/>
              <w:rPr>
                <w:rFonts w:hAnsi="宋体" w:cs="宋体"/>
                <w:color w:val="auto"/>
                <w:szCs w:val="21"/>
                <w:highlight w:val="none"/>
              </w:rPr>
            </w:pPr>
            <w:r>
              <w:rPr>
                <w:rFonts w:hint="eastAsia" w:hAnsi="宋体" w:cs="宋体"/>
                <w:color w:val="auto"/>
                <w:szCs w:val="21"/>
                <w:highlight w:val="none"/>
              </w:rPr>
              <w:t>①XS马达：1个，工作电压DC9V，最大转速≥5000 rpm，最大功率≥0.9W，最大扭矩≥1mNm,，最大电流≥200 mA；</w:t>
            </w:r>
          </w:p>
          <w:p>
            <w:pPr>
              <w:pStyle w:val="5"/>
              <w:snapToGrid w:val="0"/>
              <w:jc w:val="left"/>
              <w:rPr>
                <w:rFonts w:hAnsi="宋体" w:cs="宋体"/>
                <w:color w:val="auto"/>
                <w:szCs w:val="21"/>
                <w:highlight w:val="none"/>
              </w:rPr>
            </w:pPr>
            <w:r>
              <w:rPr>
                <w:rFonts w:hint="eastAsia" w:hAnsi="宋体" w:cs="宋体"/>
                <w:color w:val="auto"/>
                <w:szCs w:val="21"/>
                <w:highlight w:val="none"/>
              </w:rPr>
              <w:t>②电子技术模块：1个，已经内置16个控制程序，3个模拟量输入接口，2个电机输出接口；</w:t>
            </w:r>
          </w:p>
          <w:p>
            <w:pPr>
              <w:pStyle w:val="5"/>
              <w:snapToGrid w:val="0"/>
              <w:jc w:val="left"/>
              <w:rPr>
                <w:rFonts w:hAnsi="宋体" w:cs="宋体"/>
                <w:color w:val="auto"/>
                <w:szCs w:val="21"/>
                <w:highlight w:val="none"/>
              </w:rPr>
            </w:pPr>
            <w:r>
              <w:rPr>
                <w:rFonts w:hint="eastAsia" w:hAnsi="宋体" w:cs="宋体"/>
                <w:color w:val="auto"/>
                <w:szCs w:val="21"/>
                <w:highlight w:val="none"/>
              </w:rPr>
              <w:t>（2）可拼接标准模型：22个，比如交通信号灯，洗衣机，滑门，电机试验台，报警装置，船型秋千等等；</w:t>
            </w:r>
          </w:p>
          <w:p>
            <w:pPr>
              <w:pStyle w:val="5"/>
              <w:snapToGrid w:val="0"/>
              <w:jc w:val="left"/>
              <w:rPr>
                <w:rFonts w:hAnsi="宋体" w:cs="宋体"/>
                <w:color w:val="auto"/>
                <w:szCs w:val="21"/>
                <w:highlight w:val="none"/>
              </w:rPr>
            </w:pPr>
            <w:r>
              <w:rPr>
                <w:rFonts w:hint="eastAsia" w:hAnsi="宋体" w:cs="宋体"/>
                <w:color w:val="auto"/>
                <w:szCs w:val="21"/>
                <w:highlight w:val="none"/>
              </w:rPr>
              <w:t>（3）构件特性：尼龙塑胶材料，要求可完成耐弯折180°无损、无痕试验；所有构件的拼接不需要螺钉，不需要工具；</w:t>
            </w:r>
          </w:p>
          <w:p>
            <w:pPr>
              <w:pStyle w:val="5"/>
              <w:snapToGrid w:val="0"/>
              <w:jc w:val="left"/>
              <w:rPr>
                <w:rFonts w:hAnsi="宋体" w:cs="宋体"/>
                <w:b/>
                <w:bCs/>
                <w:color w:val="auto"/>
                <w:szCs w:val="21"/>
                <w:highlight w:val="none"/>
              </w:rPr>
            </w:pPr>
            <w:r>
              <w:rPr>
                <w:rFonts w:hint="eastAsia" w:hAnsi="宋体" w:cs="宋体"/>
                <w:b/>
                <w:bCs/>
                <w:color w:val="auto"/>
                <w:szCs w:val="21"/>
                <w:highlight w:val="none"/>
              </w:rPr>
              <w:t>（4）承诺中标后提供厂商授权书、售后服务承诺书；</w:t>
            </w:r>
          </w:p>
          <w:p>
            <w:pPr>
              <w:pStyle w:val="5"/>
              <w:snapToGrid w:val="0"/>
              <w:jc w:val="left"/>
              <w:rPr>
                <w:rFonts w:hint="eastAsia" w:hAnsi="宋体" w:cs="宋体"/>
                <w:b/>
                <w:bCs/>
                <w:color w:val="auto"/>
                <w:szCs w:val="21"/>
                <w:highlight w:val="none"/>
                <w:lang w:eastAsia="zh-CN"/>
              </w:rPr>
            </w:pPr>
            <w:r>
              <w:rPr>
                <w:rFonts w:hint="eastAsia" w:hAnsi="宋体" w:cs="宋体"/>
                <w:b/>
                <w:bCs/>
                <w:color w:val="auto"/>
                <w:szCs w:val="21"/>
                <w:highlight w:val="none"/>
              </w:rPr>
              <w:t>（5）★投标时提供产品彩页</w:t>
            </w:r>
            <w:r>
              <w:rPr>
                <w:rFonts w:hint="eastAsia" w:hAnsi="宋体" w:cs="宋体"/>
                <w:b/>
                <w:bCs/>
                <w:color w:val="auto"/>
                <w:szCs w:val="21"/>
                <w:highlight w:val="none"/>
                <w:lang w:eastAsia="zh-CN"/>
              </w:rPr>
              <w:t>；</w:t>
            </w:r>
          </w:p>
          <w:p>
            <w:pPr>
              <w:pStyle w:val="5"/>
              <w:snapToGrid w:val="0"/>
              <w:jc w:val="left"/>
              <w:rPr>
                <w:rFonts w:hAnsi="宋体" w:cs="宋体"/>
                <w:b/>
                <w:bCs/>
                <w:color w:val="auto"/>
                <w:szCs w:val="21"/>
                <w:highlight w:val="none"/>
              </w:rPr>
            </w:pPr>
            <w:r>
              <w:rPr>
                <w:rFonts w:hint="eastAsia" w:hAnsi="宋体" w:cs="宋体"/>
                <w:b/>
                <w:bCs/>
                <w:color w:val="auto"/>
                <w:szCs w:val="21"/>
                <w:highlight w:val="none"/>
                <w:lang w:val="en-US" w:eastAsia="zh-CN"/>
              </w:rPr>
              <w:t>（6）承诺</w:t>
            </w:r>
            <w:r>
              <w:rPr>
                <w:rFonts w:hint="eastAsia" w:hAnsi="宋体" w:cs="宋体"/>
                <w:b/>
                <w:bCs/>
                <w:color w:val="auto"/>
                <w:szCs w:val="21"/>
                <w:highlight w:val="none"/>
              </w:rPr>
              <w:t>中标后提供全国大学生机械创新大赛举办材料活动手册。</w:t>
            </w:r>
          </w:p>
          <w:p>
            <w:pPr>
              <w:pStyle w:val="5"/>
              <w:snapToGrid w:val="0"/>
              <w:jc w:val="left"/>
              <w:rPr>
                <w:rFonts w:hAnsi="宋体" w:cs="宋体"/>
                <w:color w:val="auto"/>
                <w:szCs w:val="21"/>
                <w:highlight w:val="none"/>
              </w:rPr>
            </w:pPr>
            <w:r>
              <w:rPr>
                <w:rFonts w:hint="eastAsia" w:hAnsi="宋体" w:cs="宋体"/>
                <w:color w:val="auto"/>
                <w:szCs w:val="21"/>
                <w:highlight w:val="none"/>
              </w:rPr>
              <w:t>3、工业机器人三代</w:t>
            </w:r>
          </w:p>
          <w:p>
            <w:pPr>
              <w:pStyle w:val="5"/>
              <w:snapToGrid w:val="0"/>
              <w:jc w:val="left"/>
              <w:rPr>
                <w:rFonts w:hAnsi="宋体" w:cs="宋体"/>
                <w:color w:val="auto"/>
                <w:szCs w:val="21"/>
                <w:highlight w:val="none"/>
              </w:rPr>
            </w:pPr>
            <w:r>
              <w:rPr>
                <w:rFonts w:hint="eastAsia" w:hAnsi="宋体" w:cs="宋体"/>
                <w:color w:val="auto"/>
                <w:szCs w:val="21"/>
                <w:highlight w:val="none"/>
              </w:rPr>
              <w:t>四个基于现实工业环境中的全功能机器人：高架存储机器人，三自由度机械手，两种抓取机器人，要求使用稳定坚固的铝合金构件作为机器人的主体结构，要求提供各种工业机器人的背景信息和编程要点。</w:t>
            </w:r>
          </w:p>
          <w:p>
            <w:pPr>
              <w:pStyle w:val="5"/>
              <w:snapToGrid w:val="0"/>
              <w:jc w:val="left"/>
              <w:rPr>
                <w:rFonts w:hAnsi="宋体" w:cs="宋体"/>
                <w:color w:val="auto"/>
                <w:szCs w:val="21"/>
                <w:highlight w:val="none"/>
              </w:rPr>
            </w:pPr>
            <w:r>
              <w:rPr>
                <w:rFonts w:hint="eastAsia" w:hAnsi="宋体" w:cs="宋体"/>
                <w:color w:val="auto"/>
                <w:szCs w:val="21"/>
                <w:highlight w:val="none"/>
              </w:rPr>
              <w:t>零件盒一个，包装尺寸≥427×150×312（mm）；</w:t>
            </w:r>
          </w:p>
          <w:p>
            <w:pPr>
              <w:pStyle w:val="5"/>
              <w:snapToGrid w:val="0"/>
              <w:jc w:val="left"/>
              <w:rPr>
                <w:rFonts w:hAnsi="宋体" w:cs="宋体"/>
                <w:color w:val="auto"/>
                <w:szCs w:val="21"/>
                <w:highlight w:val="none"/>
              </w:rPr>
            </w:pPr>
            <w:r>
              <w:rPr>
                <w:rFonts w:hint="eastAsia" w:hAnsi="宋体" w:cs="宋体"/>
                <w:color w:val="auto"/>
                <w:szCs w:val="21"/>
                <w:highlight w:val="none"/>
              </w:rPr>
              <w:t>构件数≥460；</w:t>
            </w:r>
          </w:p>
          <w:p>
            <w:pPr>
              <w:pStyle w:val="5"/>
              <w:snapToGrid w:val="0"/>
              <w:jc w:val="left"/>
              <w:rPr>
                <w:rFonts w:hAnsi="宋体" w:cs="宋体"/>
                <w:color w:val="auto"/>
                <w:szCs w:val="21"/>
                <w:highlight w:val="none"/>
              </w:rPr>
            </w:pPr>
            <w:r>
              <w:rPr>
                <w:rFonts w:hint="eastAsia" w:hAnsi="宋体" w:cs="宋体"/>
                <w:color w:val="auto"/>
                <w:szCs w:val="21"/>
                <w:highlight w:val="none"/>
              </w:rPr>
              <w:t>（1）电器元件技术参数要求：</w:t>
            </w:r>
          </w:p>
          <w:p>
            <w:pPr>
              <w:pStyle w:val="5"/>
              <w:snapToGrid w:val="0"/>
              <w:jc w:val="left"/>
              <w:rPr>
                <w:rFonts w:hAnsi="宋体" w:cs="宋体"/>
                <w:color w:val="auto"/>
                <w:szCs w:val="21"/>
                <w:highlight w:val="none"/>
              </w:rPr>
            </w:pPr>
            <w:r>
              <w:rPr>
                <w:rFonts w:hint="eastAsia" w:hAnsi="宋体" w:cs="宋体"/>
                <w:color w:val="auto"/>
                <w:szCs w:val="21"/>
                <w:highlight w:val="none"/>
              </w:rPr>
              <w:t>①步进电机（可以准确定位）1个，额定电压：24 VDC、变速比：20:1</w:t>
            </w:r>
          </w:p>
          <w:p>
            <w:pPr>
              <w:pStyle w:val="5"/>
              <w:snapToGrid w:val="0"/>
              <w:jc w:val="left"/>
              <w:rPr>
                <w:rFonts w:hAnsi="宋体" w:cs="宋体"/>
                <w:color w:val="auto"/>
                <w:szCs w:val="21"/>
                <w:highlight w:val="none"/>
              </w:rPr>
            </w:pPr>
            <w:r>
              <w:rPr>
                <w:rFonts w:hint="eastAsia" w:hAnsi="宋体" w:cs="宋体"/>
                <w:color w:val="auto"/>
                <w:szCs w:val="21"/>
                <w:highlight w:val="none"/>
              </w:rPr>
              <w:t>②XS马达2个，电压9V，输出功率1.0W，最大转速≥5000RPM。</w:t>
            </w:r>
          </w:p>
          <w:p>
            <w:pPr>
              <w:pStyle w:val="5"/>
              <w:snapToGrid w:val="0"/>
              <w:jc w:val="left"/>
              <w:rPr>
                <w:rFonts w:hAnsi="宋体" w:cs="宋体"/>
                <w:color w:val="auto"/>
                <w:szCs w:val="21"/>
                <w:highlight w:val="none"/>
              </w:rPr>
            </w:pPr>
            <w:r>
              <w:rPr>
                <w:rFonts w:hint="eastAsia" w:hAnsi="宋体" w:cs="宋体"/>
                <w:color w:val="auto"/>
                <w:szCs w:val="21"/>
                <w:highlight w:val="none"/>
              </w:rPr>
              <w:t>可拼接标准模型≥4，包括高架存储机器人、三自由度机器人、两种抓取机器人。</w:t>
            </w:r>
          </w:p>
          <w:p>
            <w:pPr>
              <w:pStyle w:val="5"/>
              <w:snapToGrid w:val="0"/>
              <w:jc w:val="left"/>
              <w:rPr>
                <w:rFonts w:hAnsi="宋体" w:cs="宋体"/>
                <w:color w:val="auto"/>
                <w:szCs w:val="21"/>
                <w:highlight w:val="none"/>
              </w:rPr>
            </w:pPr>
            <w:r>
              <w:rPr>
                <w:rFonts w:hint="eastAsia" w:hAnsi="宋体" w:cs="宋体"/>
                <w:color w:val="auto"/>
                <w:szCs w:val="21"/>
                <w:highlight w:val="none"/>
              </w:rPr>
              <w:t>（2）构件特性：尼龙塑胶材料，要求可完成耐弯折180°无损、无痕试验；所有构件的拼接不需要螺钉，不需要工具。</w:t>
            </w:r>
          </w:p>
          <w:p>
            <w:pPr>
              <w:pStyle w:val="5"/>
              <w:snapToGrid w:val="0"/>
              <w:jc w:val="left"/>
              <w:rPr>
                <w:rFonts w:hint="eastAsia" w:hAnsi="宋体" w:eastAsia="宋体" w:cs="宋体"/>
                <w:b/>
                <w:bCs/>
                <w:color w:val="auto"/>
                <w:szCs w:val="21"/>
                <w:highlight w:val="none"/>
                <w:lang w:eastAsia="zh-CN"/>
              </w:rPr>
            </w:pPr>
            <w:r>
              <w:rPr>
                <w:rFonts w:hint="eastAsia" w:hAnsi="宋体" w:cs="宋体"/>
                <w:b/>
                <w:bCs/>
                <w:color w:val="auto"/>
                <w:szCs w:val="21"/>
                <w:highlight w:val="none"/>
              </w:rPr>
              <w:t>（3）承诺中标后提供厂商授权书、售后服务承诺书</w:t>
            </w:r>
            <w:r>
              <w:rPr>
                <w:rFonts w:hint="eastAsia" w:hAnsi="宋体" w:cs="宋体"/>
                <w:b/>
                <w:bCs/>
                <w:color w:val="auto"/>
                <w:szCs w:val="21"/>
                <w:highlight w:val="none"/>
                <w:lang w:eastAsia="zh-CN"/>
              </w:rPr>
              <w:t>。</w:t>
            </w:r>
          </w:p>
          <w:p>
            <w:pPr>
              <w:pStyle w:val="5"/>
              <w:snapToGrid w:val="0"/>
              <w:jc w:val="left"/>
              <w:rPr>
                <w:rFonts w:hint="eastAsia" w:hAnsi="宋体" w:cs="宋体"/>
                <w:b/>
                <w:bCs/>
                <w:color w:val="auto"/>
                <w:szCs w:val="21"/>
                <w:highlight w:val="none"/>
                <w:lang w:eastAsia="zh-CN"/>
              </w:rPr>
            </w:pPr>
            <w:r>
              <w:rPr>
                <w:rFonts w:hint="eastAsia" w:hAnsi="宋体" w:cs="宋体"/>
                <w:b/>
                <w:bCs/>
                <w:color w:val="auto"/>
                <w:szCs w:val="21"/>
                <w:highlight w:val="none"/>
              </w:rPr>
              <w:t>（4）★投标时提供产品彩页</w:t>
            </w:r>
            <w:r>
              <w:rPr>
                <w:rFonts w:hint="eastAsia" w:hAnsi="宋体" w:cs="宋体"/>
                <w:b/>
                <w:bCs/>
                <w:color w:val="auto"/>
                <w:szCs w:val="21"/>
                <w:highlight w:val="none"/>
                <w:lang w:eastAsia="zh-CN"/>
              </w:rPr>
              <w:t>。</w:t>
            </w:r>
          </w:p>
          <w:p>
            <w:pPr>
              <w:pStyle w:val="5"/>
              <w:snapToGrid w:val="0"/>
              <w:jc w:val="left"/>
              <w:rPr>
                <w:rFonts w:hAnsi="宋体" w:cs="宋体"/>
                <w:b/>
                <w:bCs/>
                <w:color w:val="auto"/>
                <w:szCs w:val="21"/>
                <w:highlight w:val="none"/>
              </w:rPr>
            </w:pPr>
            <w:r>
              <w:rPr>
                <w:rFonts w:hint="eastAsia" w:hAnsi="宋体" w:cs="宋体"/>
                <w:b/>
                <w:bCs/>
                <w:color w:val="auto"/>
                <w:szCs w:val="21"/>
                <w:highlight w:val="none"/>
                <w:lang w:eastAsia="zh-CN"/>
              </w:rPr>
              <w:t>（</w:t>
            </w:r>
            <w:r>
              <w:rPr>
                <w:rFonts w:hint="eastAsia" w:hAnsi="宋体" w:cs="宋体"/>
                <w:b/>
                <w:bCs/>
                <w:color w:val="auto"/>
                <w:szCs w:val="21"/>
                <w:highlight w:val="none"/>
                <w:lang w:val="en-US" w:eastAsia="zh-CN"/>
              </w:rPr>
              <w:t>5</w:t>
            </w:r>
            <w:r>
              <w:rPr>
                <w:rFonts w:hint="eastAsia" w:hAnsi="宋体" w:cs="宋体"/>
                <w:b/>
                <w:bCs/>
                <w:color w:val="auto"/>
                <w:szCs w:val="21"/>
                <w:highlight w:val="none"/>
                <w:lang w:eastAsia="zh-CN"/>
              </w:rPr>
              <w:t>）</w:t>
            </w:r>
            <w:r>
              <w:rPr>
                <w:rFonts w:hint="eastAsia" w:hAnsi="宋体" w:cs="宋体"/>
                <w:b/>
                <w:bCs/>
                <w:color w:val="auto"/>
                <w:szCs w:val="21"/>
                <w:highlight w:val="none"/>
                <w:lang w:val="en-US" w:eastAsia="zh-CN"/>
              </w:rPr>
              <w:t>承诺</w:t>
            </w:r>
            <w:r>
              <w:rPr>
                <w:rFonts w:hint="eastAsia" w:hAnsi="宋体" w:cs="宋体"/>
                <w:b/>
                <w:bCs/>
                <w:color w:val="auto"/>
                <w:szCs w:val="21"/>
                <w:highlight w:val="none"/>
              </w:rPr>
              <w:t>中标后提供全国大学生机械创新大赛举办材料活动手册。</w:t>
            </w:r>
          </w:p>
          <w:p>
            <w:pPr>
              <w:pStyle w:val="5"/>
              <w:snapToGrid w:val="0"/>
              <w:jc w:val="left"/>
              <w:rPr>
                <w:rFonts w:hAnsi="宋体" w:cs="宋体"/>
                <w:color w:val="auto"/>
                <w:szCs w:val="21"/>
                <w:highlight w:val="none"/>
              </w:rPr>
            </w:pPr>
            <w:r>
              <w:rPr>
                <w:rFonts w:hint="eastAsia" w:hAnsi="宋体" w:cs="宋体"/>
                <w:color w:val="auto"/>
                <w:szCs w:val="21"/>
                <w:highlight w:val="none"/>
              </w:rPr>
              <w:t>4、机器人探索组合包</w:t>
            </w:r>
          </w:p>
          <w:p>
            <w:pPr>
              <w:pStyle w:val="5"/>
              <w:snapToGrid w:val="0"/>
              <w:jc w:val="left"/>
              <w:rPr>
                <w:rFonts w:hAnsi="宋体" w:cs="宋体"/>
                <w:color w:val="auto"/>
                <w:szCs w:val="21"/>
                <w:highlight w:val="none"/>
              </w:rPr>
            </w:pPr>
            <w:r>
              <w:rPr>
                <w:rFonts w:hint="eastAsia" w:hAnsi="宋体" w:cs="宋体"/>
                <w:color w:val="auto"/>
                <w:szCs w:val="21"/>
                <w:highlight w:val="none"/>
              </w:rPr>
              <w:t>由四个编码器电机控制，允许机器人小车全方位移动，动作更加灵活。语音控制可以用自己的声音发送机器人进行激活运行。带有图像处理功能的摄像头可以进行画面回传以及信号检测，例如，可以让足球机器人识别一个球执行动作“射门”、“得分”。新的fischertechnik TXT 4.0 控制器与新的 ROBO Pro Coding 编程软件配合使用，可提供多种新功能。ROBO Pro Coding软件除了Blockly库中的图形编程之外，它在允许使用Python进行编程。该软件不依赖于任何特定的操作系统，可以在移动设备上编程使用。该套件还包括一个伺服电机、一个IR循迹传感器和一个超声波距离传感器，使模型在功能上更具有多样性。</w:t>
            </w:r>
          </w:p>
          <w:p>
            <w:pPr>
              <w:pStyle w:val="5"/>
              <w:snapToGrid w:val="0"/>
              <w:jc w:val="left"/>
              <w:rPr>
                <w:rFonts w:hAnsi="宋体" w:cs="宋体"/>
                <w:color w:val="auto"/>
                <w:szCs w:val="21"/>
                <w:highlight w:val="none"/>
              </w:rPr>
            </w:pPr>
            <w:r>
              <w:rPr>
                <w:rFonts w:hint="eastAsia" w:hAnsi="宋体" w:cs="宋体"/>
                <w:color w:val="auto"/>
                <w:szCs w:val="21"/>
                <w:highlight w:val="none"/>
              </w:rPr>
              <w:t>构件数量：≥580个</w:t>
            </w:r>
          </w:p>
          <w:p>
            <w:pPr>
              <w:pStyle w:val="5"/>
              <w:snapToGrid w:val="0"/>
              <w:jc w:val="left"/>
              <w:rPr>
                <w:rFonts w:hAnsi="宋体" w:cs="宋体"/>
                <w:color w:val="auto"/>
                <w:szCs w:val="21"/>
                <w:highlight w:val="none"/>
              </w:rPr>
            </w:pPr>
            <w:r>
              <w:rPr>
                <w:rFonts w:hint="eastAsia" w:hAnsi="宋体" w:cs="宋体"/>
                <w:color w:val="auto"/>
                <w:szCs w:val="21"/>
                <w:highlight w:val="none"/>
              </w:rPr>
              <w:t>构件种类：≥98种</w:t>
            </w:r>
          </w:p>
          <w:p>
            <w:pPr>
              <w:pStyle w:val="5"/>
              <w:snapToGrid w:val="0"/>
              <w:jc w:val="left"/>
              <w:rPr>
                <w:rFonts w:hAnsi="宋体" w:cs="宋体"/>
                <w:color w:val="auto"/>
                <w:szCs w:val="21"/>
                <w:highlight w:val="none"/>
              </w:rPr>
            </w:pPr>
            <w:r>
              <w:rPr>
                <w:rFonts w:hint="eastAsia" w:hAnsi="宋体" w:cs="宋体"/>
                <w:color w:val="auto"/>
                <w:szCs w:val="21"/>
                <w:highlight w:val="none"/>
              </w:rPr>
              <w:t>搭建模型：≥9</w:t>
            </w:r>
          </w:p>
          <w:p>
            <w:pPr>
              <w:pStyle w:val="5"/>
              <w:snapToGrid w:val="0"/>
              <w:jc w:val="left"/>
              <w:rPr>
                <w:rFonts w:hAnsi="宋体" w:cs="宋体"/>
                <w:color w:val="auto"/>
                <w:szCs w:val="21"/>
                <w:highlight w:val="none"/>
              </w:rPr>
            </w:pPr>
            <w:r>
              <w:rPr>
                <w:rFonts w:hint="eastAsia" w:hAnsi="宋体" w:cs="宋体"/>
                <w:color w:val="auto"/>
                <w:szCs w:val="21"/>
                <w:highlight w:val="none"/>
              </w:rPr>
              <w:t>（1）电器元件参数要求：</w:t>
            </w:r>
          </w:p>
          <w:p>
            <w:pPr>
              <w:pStyle w:val="5"/>
              <w:snapToGrid w:val="0"/>
              <w:jc w:val="left"/>
              <w:rPr>
                <w:rFonts w:hAnsi="宋体" w:cs="宋体"/>
                <w:color w:val="auto"/>
                <w:szCs w:val="21"/>
                <w:highlight w:val="none"/>
              </w:rPr>
            </w:pPr>
            <w:r>
              <w:rPr>
                <w:rFonts w:hint="eastAsia" w:hAnsi="宋体" w:cs="宋体"/>
                <w:color w:val="auto"/>
                <w:szCs w:val="21"/>
                <w:highlight w:val="none"/>
              </w:rPr>
              <w:t>①镍氢电池1个；可充电电池，镍氢材质。输出电压：8.4V DC、容量≥1800 mAh；</w:t>
            </w:r>
          </w:p>
          <w:p>
            <w:pPr>
              <w:pStyle w:val="5"/>
              <w:snapToGrid w:val="0"/>
              <w:jc w:val="left"/>
              <w:rPr>
                <w:rFonts w:hAnsi="宋体" w:cs="宋体"/>
                <w:color w:val="auto"/>
                <w:szCs w:val="21"/>
                <w:highlight w:val="none"/>
              </w:rPr>
            </w:pPr>
            <w:r>
              <w:rPr>
                <w:rFonts w:hint="eastAsia" w:hAnsi="宋体" w:cs="宋体"/>
                <w:color w:val="auto"/>
                <w:szCs w:val="21"/>
                <w:highlight w:val="none"/>
              </w:rPr>
              <w:t>②光电晶体管1个；光电传感器，检测一定强度的光照。与透镜灯或“L”灯泡搭配使用，通过最大电压35V；</w:t>
            </w:r>
          </w:p>
          <w:p>
            <w:pPr>
              <w:pStyle w:val="5"/>
              <w:snapToGrid w:val="0"/>
              <w:jc w:val="left"/>
              <w:rPr>
                <w:rFonts w:hAnsi="宋体" w:cs="宋体"/>
                <w:color w:val="auto"/>
                <w:szCs w:val="21"/>
                <w:highlight w:val="none"/>
              </w:rPr>
            </w:pPr>
            <w:r>
              <w:rPr>
                <w:rFonts w:hint="eastAsia" w:hAnsi="宋体" w:cs="宋体"/>
                <w:color w:val="auto"/>
                <w:szCs w:val="21"/>
                <w:highlight w:val="none"/>
              </w:rPr>
              <w:t>③IR循迹传感器1个；用于检测白色图纸上的黑线，黑线宽度范围为5 – 30 mm，包含两路发射与检测端口，输出信号为9V DC，额定电压9V DC，作为数字量电压信号使用，输出大于5V DC时对应白色（浅色，光洁）表面，输出为0时对应黑色（深色，粗糙）表面，信号端最大输出电流1 mA；</w:t>
            </w:r>
          </w:p>
          <w:p>
            <w:pPr>
              <w:pStyle w:val="5"/>
              <w:snapToGrid w:val="0"/>
              <w:jc w:val="left"/>
              <w:rPr>
                <w:rFonts w:hAnsi="宋体" w:cs="宋体"/>
                <w:color w:val="auto"/>
                <w:szCs w:val="21"/>
                <w:highlight w:val="none"/>
              </w:rPr>
            </w:pPr>
            <w:r>
              <w:rPr>
                <w:rFonts w:hint="eastAsia" w:hAnsi="宋体" w:cs="宋体"/>
                <w:color w:val="auto"/>
                <w:szCs w:val="21"/>
                <w:highlight w:val="none"/>
              </w:rPr>
              <w:t>④伺服舵机1个；额定电压4.8V ~ 6V DC；用于转向的伺服电机，连接TXT 4.0 控制器S1、S2、S3的端口进行控制；</w:t>
            </w:r>
          </w:p>
          <w:p>
            <w:pPr>
              <w:pStyle w:val="5"/>
              <w:snapToGrid w:val="0"/>
              <w:jc w:val="left"/>
              <w:rPr>
                <w:rFonts w:hAnsi="宋体" w:cs="宋体"/>
                <w:color w:val="auto"/>
                <w:szCs w:val="21"/>
                <w:highlight w:val="none"/>
              </w:rPr>
            </w:pPr>
            <w:r>
              <w:rPr>
                <w:rFonts w:hint="eastAsia" w:hAnsi="宋体" w:cs="宋体"/>
                <w:color w:val="auto"/>
                <w:szCs w:val="21"/>
                <w:highlight w:val="none"/>
              </w:rPr>
              <w:t>⑤超声波距离传感器1个；用于测量距离传感器与被测物体间距离，额定电压9V DC，测量范围4m，精度为1cm；</w:t>
            </w:r>
          </w:p>
          <w:p>
            <w:pPr>
              <w:pStyle w:val="5"/>
              <w:snapToGrid w:val="0"/>
              <w:jc w:val="left"/>
              <w:rPr>
                <w:rFonts w:hAnsi="宋体" w:cs="宋体"/>
                <w:color w:val="auto"/>
                <w:szCs w:val="21"/>
                <w:highlight w:val="none"/>
              </w:rPr>
            </w:pPr>
            <w:r>
              <w:rPr>
                <w:rFonts w:hint="eastAsia" w:hAnsi="宋体" w:cs="宋体"/>
                <w:color w:val="auto"/>
                <w:szCs w:val="21"/>
                <w:highlight w:val="none"/>
              </w:rPr>
              <w:t>⑥USB摄像头1个；视觉传感器，100万像素，USB2.0数据接口。回传画面的同时还可以进行信号的检测（颜色识别、动态检测、线条识别、小球探测、排除物体）；</w:t>
            </w:r>
          </w:p>
          <w:p>
            <w:pPr>
              <w:pStyle w:val="5"/>
              <w:snapToGrid w:val="0"/>
              <w:jc w:val="left"/>
              <w:rPr>
                <w:rFonts w:hAnsi="宋体" w:cs="宋体"/>
                <w:color w:val="auto"/>
                <w:szCs w:val="21"/>
                <w:highlight w:val="none"/>
              </w:rPr>
            </w:pPr>
            <w:r>
              <w:rPr>
                <w:rFonts w:hint="eastAsia" w:hAnsi="宋体" w:cs="宋体"/>
                <w:color w:val="auto"/>
                <w:szCs w:val="21"/>
                <w:highlight w:val="none"/>
              </w:rPr>
              <w:t>⑦编码器电机4个；额定电压9V DC，最大输出功率1.096 W，在此条件下，转速≥1735 n/min，扭矩≥60.29 mNm，电流≥465 mA，其中编码器额定电压9V DC，信号端未NPN开路集电极输出，最大电流≥2 mA，电机输出轴每转编码器提供≥63个脉冲信号；</w:t>
            </w:r>
          </w:p>
          <w:p>
            <w:pPr>
              <w:pStyle w:val="5"/>
              <w:snapToGrid w:val="0"/>
              <w:jc w:val="left"/>
              <w:rPr>
                <w:rFonts w:hAnsi="宋体" w:cs="宋体"/>
                <w:color w:val="auto"/>
                <w:szCs w:val="21"/>
                <w:highlight w:val="none"/>
              </w:rPr>
            </w:pPr>
            <w:r>
              <w:rPr>
                <w:rFonts w:hint="eastAsia" w:hAnsi="宋体" w:cs="宋体"/>
                <w:color w:val="auto"/>
                <w:szCs w:val="21"/>
                <w:highlight w:val="none"/>
              </w:rPr>
              <w:t>⑧“W”灯泡2个；LED暖光灯，额定电压9V DC；</w:t>
            </w:r>
          </w:p>
          <w:p>
            <w:pPr>
              <w:pStyle w:val="5"/>
              <w:snapToGrid w:val="0"/>
              <w:jc w:val="left"/>
              <w:rPr>
                <w:rFonts w:hAnsi="宋体" w:cs="宋体"/>
                <w:color w:val="auto"/>
                <w:szCs w:val="21"/>
                <w:highlight w:val="none"/>
              </w:rPr>
            </w:pPr>
            <w:r>
              <w:rPr>
                <w:rFonts w:hint="eastAsia" w:hAnsi="宋体" w:cs="宋体"/>
                <w:color w:val="auto"/>
                <w:szCs w:val="21"/>
                <w:highlight w:val="none"/>
              </w:rPr>
              <w:t>⑨“L”灯泡1个；LED白炽灯，额定电压9V DC；</w:t>
            </w:r>
          </w:p>
          <w:p>
            <w:pPr>
              <w:pStyle w:val="5"/>
              <w:snapToGrid w:val="0"/>
              <w:jc w:val="left"/>
              <w:rPr>
                <w:rFonts w:hAnsi="宋体" w:cs="宋体"/>
                <w:color w:val="auto"/>
                <w:szCs w:val="21"/>
                <w:highlight w:val="none"/>
              </w:rPr>
            </w:pPr>
            <w:r>
              <w:rPr>
                <w:rFonts w:hint="eastAsia" w:hAnsi="宋体" w:cs="宋体"/>
                <w:color w:val="auto"/>
                <w:szCs w:val="21"/>
                <w:highlight w:val="none"/>
              </w:rPr>
              <w:t>⑩TXT 4.0 控制器1个。</w:t>
            </w:r>
          </w:p>
          <w:p>
            <w:pPr>
              <w:pStyle w:val="5"/>
              <w:snapToGrid w:val="0"/>
              <w:jc w:val="left"/>
              <w:rPr>
                <w:rFonts w:hAnsi="宋体" w:cs="宋体"/>
                <w:color w:val="auto"/>
                <w:szCs w:val="21"/>
                <w:highlight w:val="none"/>
              </w:rPr>
            </w:pPr>
            <w:r>
              <w:rPr>
                <w:rFonts w:hint="eastAsia" w:hAnsi="宋体" w:cs="宋体"/>
                <w:color w:val="auto"/>
                <w:szCs w:val="21"/>
                <w:highlight w:val="none"/>
              </w:rPr>
              <w:t>（2）镍氢电池充电器；镍氢可充电电池充电器，额定输入电压100V ~ 240V AC、额定输入电流0.3 A，输出电压8.4V DC、输出电流700mA。</w:t>
            </w:r>
          </w:p>
          <w:p>
            <w:pPr>
              <w:pStyle w:val="5"/>
              <w:snapToGrid w:val="0"/>
              <w:jc w:val="left"/>
              <w:rPr>
                <w:rFonts w:hAnsi="宋体" w:cs="宋体"/>
                <w:color w:val="auto"/>
                <w:szCs w:val="21"/>
                <w:highlight w:val="none"/>
              </w:rPr>
            </w:pPr>
            <w:r>
              <w:rPr>
                <w:rFonts w:hint="eastAsia" w:hAnsi="宋体" w:cs="宋体"/>
                <w:color w:val="auto"/>
                <w:szCs w:val="21"/>
                <w:highlight w:val="none"/>
              </w:rPr>
              <w:t>5、仿生机器人组合包</w:t>
            </w:r>
          </w:p>
          <w:p>
            <w:pPr>
              <w:pStyle w:val="5"/>
              <w:snapToGrid w:val="0"/>
              <w:jc w:val="left"/>
              <w:rPr>
                <w:rFonts w:hAnsi="宋体" w:cs="宋体"/>
                <w:color w:val="auto"/>
                <w:szCs w:val="21"/>
                <w:highlight w:val="none"/>
              </w:rPr>
            </w:pPr>
            <w:r>
              <w:rPr>
                <w:rFonts w:hint="eastAsia" w:hAnsi="宋体" w:cs="宋体"/>
                <w:color w:val="auto"/>
                <w:szCs w:val="21"/>
                <w:highlight w:val="none"/>
              </w:rPr>
              <w:t>运用智能接口板，结合“四连杆机构”开发出各种活灵活现的机器人。它们模仿甲壳虫、螃蟹等动物，用四条腿或多条腿来行走，通过软件编程控制，不仅可以前后左右运动，而且还能躲避障碍物。</w:t>
            </w:r>
          </w:p>
          <w:p>
            <w:pPr>
              <w:pStyle w:val="5"/>
              <w:snapToGrid w:val="0"/>
              <w:jc w:val="left"/>
              <w:rPr>
                <w:rFonts w:hAnsi="宋体" w:cs="宋体"/>
                <w:color w:val="auto"/>
                <w:szCs w:val="21"/>
                <w:highlight w:val="none"/>
              </w:rPr>
            </w:pPr>
            <w:r>
              <w:rPr>
                <w:rFonts w:hint="eastAsia" w:hAnsi="宋体" w:cs="宋体"/>
                <w:color w:val="auto"/>
                <w:szCs w:val="21"/>
                <w:highlight w:val="none"/>
              </w:rPr>
              <w:t>零件盒一个，包装尺寸≥427×150×312（mm），除拼接构件外，内含彩色印刷的标准模型拼接手册或光盘。</w:t>
            </w:r>
          </w:p>
          <w:p>
            <w:pPr>
              <w:pStyle w:val="5"/>
              <w:snapToGrid w:val="0"/>
              <w:jc w:val="left"/>
              <w:rPr>
                <w:rFonts w:hAnsi="宋体" w:cs="宋体"/>
                <w:color w:val="auto"/>
                <w:szCs w:val="21"/>
                <w:highlight w:val="none"/>
              </w:rPr>
            </w:pPr>
            <w:r>
              <w:rPr>
                <w:rFonts w:hint="eastAsia" w:hAnsi="宋体" w:cs="宋体"/>
                <w:color w:val="auto"/>
                <w:szCs w:val="21"/>
                <w:highlight w:val="none"/>
              </w:rPr>
              <w:t>构件数量≥450个。构件种类≥60种。</w:t>
            </w:r>
          </w:p>
          <w:p>
            <w:pPr>
              <w:pStyle w:val="5"/>
              <w:snapToGrid w:val="0"/>
              <w:jc w:val="left"/>
              <w:rPr>
                <w:rFonts w:hAnsi="宋体" w:cs="宋体"/>
                <w:color w:val="auto"/>
                <w:szCs w:val="21"/>
                <w:highlight w:val="none"/>
              </w:rPr>
            </w:pPr>
            <w:r>
              <w:rPr>
                <w:rFonts w:hint="eastAsia" w:hAnsi="宋体" w:cs="宋体"/>
                <w:color w:val="auto"/>
                <w:szCs w:val="21"/>
                <w:highlight w:val="none"/>
              </w:rPr>
              <w:t>（1）电器元件技术参数要求：</w:t>
            </w:r>
          </w:p>
          <w:p>
            <w:pPr>
              <w:pStyle w:val="5"/>
              <w:snapToGrid w:val="0"/>
              <w:jc w:val="left"/>
              <w:rPr>
                <w:rFonts w:hAnsi="宋体" w:cs="宋体"/>
                <w:color w:val="auto"/>
                <w:szCs w:val="21"/>
                <w:highlight w:val="none"/>
              </w:rPr>
            </w:pPr>
            <w:r>
              <w:rPr>
                <w:rFonts w:hint="eastAsia" w:hAnsi="宋体" w:cs="宋体"/>
                <w:color w:val="auto"/>
                <w:szCs w:val="21"/>
                <w:highlight w:val="none"/>
              </w:rPr>
              <w:t>①微动开关：按钮式，双投型，重复动作次数≥9000次；</w:t>
            </w:r>
          </w:p>
          <w:p>
            <w:pPr>
              <w:pStyle w:val="5"/>
              <w:snapToGrid w:val="0"/>
              <w:jc w:val="left"/>
              <w:rPr>
                <w:rFonts w:hAnsi="宋体" w:cs="宋体"/>
                <w:color w:val="auto"/>
                <w:szCs w:val="21"/>
                <w:highlight w:val="none"/>
              </w:rPr>
            </w:pPr>
            <w:r>
              <w:rPr>
                <w:rFonts w:hint="eastAsia" w:hAnsi="宋体" w:cs="宋体"/>
                <w:color w:val="auto"/>
                <w:szCs w:val="21"/>
                <w:highlight w:val="none"/>
              </w:rPr>
              <w:t>②带编码器电机：额定电压9V DC，最大输出功率≥1 W，</w:t>
            </w:r>
          </w:p>
          <w:p>
            <w:pPr>
              <w:pStyle w:val="5"/>
              <w:snapToGrid w:val="0"/>
              <w:jc w:val="left"/>
              <w:rPr>
                <w:rFonts w:hAnsi="宋体" w:cs="宋体"/>
                <w:color w:val="auto"/>
                <w:szCs w:val="21"/>
                <w:highlight w:val="none"/>
              </w:rPr>
            </w:pPr>
            <w:r>
              <w:rPr>
                <w:rFonts w:hint="eastAsia" w:hAnsi="宋体" w:cs="宋体"/>
                <w:color w:val="auto"/>
                <w:szCs w:val="21"/>
                <w:highlight w:val="none"/>
              </w:rPr>
              <w:t>（2）可拼接标准模型≥4个，如六足机器人、四足机器人、甲壳虫等。</w:t>
            </w:r>
          </w:p>
          <w:p>
            <w:pPr>
              <w:pStyle w:val="5"/>
              <w:snapToGrid w:val="0"/>
              <w:jc w:val="left"/>
              <w:rPr>
                <w:rFonts w:hAnsi="宋体" w:cs="宋体"/>
                <w:color w:val="auto"/>
                <w:szCs w:val="21"/>
                <w:highlight w:val="none"/>
              </w:rPr>
            </w:pPr>
            <w:r>
              <w:rPr>
                <w:rFonts w:hint="eastAsia" w:hAnsi="宋体" w:cs="宋体"/>
                <w:color w:val="auto"/>
                <w:szCs w:val="21"/>
                <w:highlight w:val="none"/>
              </w:rPr>
              <w:t>（3）构件特性：尼龙塑胶材料，要求可完成耐弯折180°无损、无痕试验；所有构件的拼接不需要螺钉，不需要工具。</w:t>
            </w:r>
          </w:p>
          <w:p>
            <w:pPr>
              <w:pStyle w:val="5"/>
              <w:snapToGrid w:val="0"/>
              <w:jc w:val="left"/>
              <w:rPr>
                <w:rFonts w:hAnsi="宋体" w:cs="宋体"/>
                <w:b/>
                <w:bCs/>
                <w:color w:val="auto"/>
                <w:szCs w:val="21"/>
                <w:highlight w:val="none"/>
              </w:rPr>
            </w:pPr>
            <w:r>
              <w:rPr>
                <w:rFonts w:hint="eastAsia" w:hAnsi="宋体" w:cs="宋体"/>
                <w:b/>
                <w:bCs/>
                <w:color w:val="auto"/>
                <w:szCs w:val="21"/>
                <w:highlight w:val="none"/>
              </w:rPr>
              <w:t>（4）承诺中标后提供厂商授权书、售后服务承诺书；</w:t>
            </w:r>
          </w:p>
          <w:p>
            <w:pPr>
              <w:pStyle w:val="5"/>
              <w:snapToGrid w:val="0"/>
              <w:jc w:val="left"/>
              <w:rPr>
                <w:rFonts w:hint="eastAsia" w:hAnsi="宋体" w:cs="宋体"/>
                <w:b/>
                <w:bCs/>
                <w:color w:val="auto"/>
                <w:szCs w:val="21"/>
                <w:highlight w:val="none"/>
                <w:lang w:eastAsia="zh-CN"/>
              </w:rPr>
            </w:pPr>
            <w:r>
              <w:rPr>
                <w:rFonts w:hint="eastAsia" w:hAnsi="宋体" w:cs="宋体"/>
                <w:b/>
                <w:bCs/>
                <w:color w:val="auto"/>
                <w:szCs w:val="21"/>
                <w:highlight w:val="none"/>
              </w:rPr>
              <w:t>（5）★投标时提供产品彩页</w:t>
            </w:r>
            <w:r>
              <w:rPr>
                <w:rFonts w:hint="eastAsia" w:hAnsi="宋体" w:cs="宋体"/>
                <w:b/>
                <w:bCs/>
                <w:color w:val="auto"/>
                <w:szCs w:val="21"/>
                <w:highlight w:val="none"/>
                <w:lang w:eastAsia="zh-CN"/>
              </w:rPr>
              <w:t>；</w:t>
            </w:r>
          </w:p>
          <w:p>
            <w:pPr>
              <w:pStyle w:val="5"/>
              <w:snapToGrid w:val="0"/>
              <w:jc w:val="left"/>
              <w:rPr>
                <w:rFonts w:hAnsi="宋体" w:cs="宋体"/>
                <w:color w:val="auto"/>
                <w:szCs w:val="21"/>
                <w:highlight w:val="none"/>
              </w:rPr>
            </w:pPr>
            <w:r>
              <w:rPr>
                <w:rFonts w:hint="eastAsia" w:hAnsi="宋体" w:cs="宋体"/>
                <w:b/>
                <w:bCs/>
                <w:color w:val="auto"/>
                <w:szCs w:val="21"/>
                <w:highlight w:val="none"/>
                <w:lang w:eastAsia="zh-CN"/>
              </w:rPr>
              <w:t>（</w:t>
            </w:r>
            <w:r>
              <w:rPr>
                <w:rFonts w:hint="eastAsia" w:hAnsi="宋体" w:cs="宋体"/>
                <w:b/>
                <w:bCs/>
                <w:color w:val="auto"/>
                <w:szCs w:val="21"/>
                <w:highlight w:val="none"/>
                <w:lang w:val="en-US" w:eastAsia="zh-CN"/>
              </w:rPr>
              <w:t>6</w:t>
            </w:r>
            <w:r>
              <w:rPr>
                <w:rFonts w:hint="eastAsia" w:hAnsi="宋体" w:cs="宋体"/>
                <w:b/>
                <w:bCs/>
                <w:color w:val="auto"/>
                <w:szCs w:val="21"/>
                <w:highlight w:val="none"/>
                <w:lang w:eastAsia="zh-CN"/>
              </w:rPr>
              <w:t>）</w:t>
            </w:r>
            <w:r>
              <w:rPr>
                <w:rFonts w:hint="eastAsia" w:hAnsi="宋体" w:cs="宋体"/>
                <w:b/>
                <w:bCs/>
                <w:color w:val="auto"/>
                <w:szCs w:val="21"/>
                <w:highlight w:val="none"/>
                <w:lang w:val="en-US" w:eastAsia="zh-CN"/>
              </w:rPr>
              <w:t>承诺</w:t>
            </w:r>
            <w:r>
              <w:rPr>
                <w:rFonts w:hint="eastAsia" w:hAnsi="宋体" w:cs="宋体"/>
                <w:b/>
                <w:bCs/>
                <w:color w:val="auto"/>
                <w:szCs w:val="21"/>
                <w:highlight w:val="none"/>
              </w:rPr>
              <w:t>中标后提供全国大学生机械创新大赛举办材料活动手册。</w:t>
            </w:r>
          </w:p>
        </w:tc>
        <w:tc>
          <w:tcPr>
            <w:tcW w:w="343" w:type="pct"/>
            <w:vAlign w:val="center"/>
          </w:tcPr>
          <w:p>
            <w:pPr>
              <w:pStyle w:val="5"/>
              <w:snapToGrid w:val="0"/>
              <w:jc w:val="center"/>
              <w:rPr>
                <w:rFonts w:hAnsi="宋体" w:cs="宋体"/>
                <w:color w:val="auto"/>
                <w:szCs w:val="21"/>
                <w:highlight w:val="none"/>
              </w:rPr>
            </w:pPr>
            <w:r>
              <w:rPr>
                <w:rFonts w:hint="eastAsia" w:hAnsi="宋体" w:cs="宋体"/>
                <w:color w:val="auto"/>
                <w:szCs w:val="21"/>
                <w:highlight w:val="none"/>
              </w:rPr>
              <w:t>6</w:t>
            </w:r>
          </w:p>
        </w:tc>
        <w:tc>
          <w:tcPr>
            <w:tcW w:w="354" w:type="pct"/>
            <w:vAlign w:val="center"/>
          </w:tcPr>
          <w:p>
            <w:pPr>
              <w:pStyle w:val="5"/>
              <w:snapToGrid w:val="0"/>
              <w:jc w:val="center"/>
              <w:rPr>
                <w:rFonts w:hAnsi="宋体" w:cs="宋体"/>
                <w:color w:val="auto"/>
                <w:szCs w:val="21"/>
                <w:highlight w:val="none"/>
              </w:rPr>
            </w:pPr>
            <w:r>
              <w:rPr>
                <w:rFonts w:hint="eastAsia" w:hAnsi="宋体" w:cs="宋体"/>
                <w:color w:val="auto"/>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 w:type="pct"/>
            <w:vAlign w:val="center"/>
          </w:tcPr>
          <w:p>
            <w:pPr>
              <w:pStyle w:val="5"/>
              <w:snapToGrid w:val="0"/>
              <w:spacing w:before="190" w:after="190"/>
              <w:jc w:val="center"/>
              <w:rPr>
                <w:rFonts w:hAnsi="宋体" w:cs="宋体"/>
                <w:color w:val="auto"/>
                <w:szCs w:val="21"/>
                <w:highlight w:val="none"/>
              </w:rPr>
            </w:pPr>
            <w:r>
              <w:rPr>
                <w:rFonts w:hint="eastAsia" w:hAnsi="宋体" w:cs="宋体"/>
                <w:color w:val="auto"/>
                <w:szCs w:val="21"/>
                <w:highlight w:val="none"/>
              </w:rPr>
              <w:t>18</w:t>
            </w:r>
          </w:p>
        </w:tc>
        <w:tc>
          <w:tcPr>
            <w:tcW w:w="634" w:type="pct"/>
            <w:vAlign w:val="center"/>
          </w:tcPr>
          <w:p>
            <w:pPr>
              <w:pStyle w:val="5"/>
              <w:snapToGrid w:val="0"/>
              <w:spacing w:before="190" w:after="190"/>
              <w:jc w:val="center"/>
              <w:rPr>
                <w:rFonts w:hAnsi="宋体" w:cs="宋体"/>
                <w:color w:val="auto"/>
                <w:szCs w:val="21"/>
                <w:highlight w:val="none"/>
              </w:rPr>
            </w:pPr>
            <w:r>
              <w:rPr>
                <w:rFonts w:hint="eastAsia" w:hAnsi="宋体" w:cs="宋体"/>
                <w:color w:val="auto"/>
                <w:szCs w:val="21"/>
                <w:highlight w:val="none"/>
              </w:rPr>
              <w:t>慧鱼通用辅件模块</w:t>
            </w:r>
          </w:p>
        </w:tc>
        <w:tc>
          <w:tcPr>
            <w:tcW w:w="3365" w:type="pct"/>
            <w:vAlign w:val="center"/>
          </w:tcPr>
          <w:p>
            <w:pPr>
              <w:pStyle w:val="5"/>
              <w:snapToGrid w:val="0"/>
              <w:jc w:val="left"/>
              <w:rPr>
                <w:rFonts w:hAnsi="宋体" w:cs="宋体"/>
                <w:color w:val="auto"/>
                <w:szCs w:val="21"/>
                <w:highlight w:val="none"/>
              </w:rPr>
            </w:pPr>
            <w:r>
              <w:rPr>
                <w:rFonts w:hint="eastAsia" w:hAnsi="宋体" w:cs="宋体"/>
                <w:color w:val="auto"/>
                <w:szCs w:val="21"/>
                <w:highlight w:val="none"/>
              </w:rPr>
              <w:t>1、TXT 4.0 控制器</w:t>
            </w:r>
          </w:p>
          <w:p>
            <w:pPr>
              <w:pStyle w:val="5"/>
              <w:snapToGrid w:val="0"/>
              <w:jc w:val="left"/>
              <w:rPr>
                <w:rFonts w:hAnsi="宋体" w:cs="宋体"/>
                <w:color w:val="auto"/>
                <w:szCs w:val="21"/>
                <w:highlight w:val="none"/>
              </w:rPr>
            </w:pPr>
            <w:r>
              <w:rPr>
                <w:rFonts w:hint="eastAsia" w:hAnsi="宋体" w:cs="宋体"/>
                <w:color w:val="auto"/>
                <w:szCs w:val="21"/>
                <w:highlight w:val="none"/>
              </w:rPr>
              <w:t>内含：TXT4.0控制器×1，USB编程电缆×1，6针扩展线 X 1；</w:t>
            </w:r>
          </w:p>
          <w:p>
            <w:pPr>
              <w:pStyle w:val="5"/>
              <w:snapToGrid w:val="0"/>
              <w:jc w:val="left"/>
              <w:rPr>
                <w:rFonts w:hAnsi="宋体" w:cs="宋体"/>
                <w:color w:val="auto"/>
                <w:szCs w:val="21"/>
                <w:highlight w:val="none"/>
              </w:rPr>
            </w:pPr>
            <w:r>
              <w:rPr>
                <w:rFonts w:hint="eastAsia" w:hAnsi="宋体" w:cs="宋体"/>
                <w:color w:val="auto"/>
                <w:szCs w:val="21"/>
                <w:highlight w:val="none"/>
              </w:rPr>
              <w:t>控制器参数要求：</w:t>
            </w:r>
          </w:p>
          <w:p>
            <w:pPr>
              <w:pStyle w:val="5"/>
              <w:snapToGrid w:val="0"/>
              <w:jc w:val="left"/>
              <w:rPr>
                <w:rFonts w:hAnsi="宋体" w:cs="宋体"/>
                <w:color w:val="auto"/>
                <w:szCs w:val="21"/>
                <w:highlight w:val="none"/>
              </w:rPr>
            </w:pPr>
            <w:r>
              <w:rPr>
                <w:rFonts w:hint="eastAsia" w:hAnsi="宋体" w:cs="宋体"/>
                <w:color w:val="auto"/>
                <w:szCs w:val="21"/>
                <w:highlight w:val="none"/>
              </w:rPr>
              <w:t>（1）包装尺寸≥320 X 80 X 46.5 mm</w:t>
            </w:r>
          </w:p>
          <w:p>
            <w:pPr>
              <w:pStyle w:val="5"/>
              <w:snapToGrid w:val="0"/>
              <w:jc w:val="left"/>
              <w:rPr>
                <w:rFonts w:hAnsi="宋体" w:cs="宋体"/>
                <w:color w:val="auto"/>
                <w:szCs w:val="21"/>
                <w:highlight w:val="none"/>
              </w:rPr>
            </w:pPr>
            <w:r>
              <w:rPr>
                <w:rFonts w:hint="eastAsia" w:hAnsi="宋体" w:cs="宋体"/>
                <w:color w:val="auto"/>
                <w:szCs w:val="21"/>
                <w:highlight w:val="none"/>
              </w:rPr>
              <w:t>（2）存储容量≥512 MB DDR3 RAM、4 GB eMMC；</w:t>
            </w:r>
          </w:p>
          <w:p>
            <w:pPr>
              <w:pStyle w:val="5"/>
              <w:snapToGrid w:val="0"/>
              <w:jc w:val="left"/>
              <w:rPr>
                <w:rFonts w:hAnsi="宋体" w:cs="宋体"/>
                <w:color w:val="auto"/>
                <w:szCs w:val="21"/>
                <w:highlight w:val="none"/>
              </w:rPr>
            </w:pPr>
            <w:r>
              <w:rPr>
                <w:rFonts w:hint="eastAsia" w:hAnsi="宋体" w:cs="宋体"/>
                <w:color w:val="auto"/>
                <w:szCs w:val="21"/>
                <w:highlight w:val="none"/>
              </w:rPr>
              <w:t>（3）存储扩展：Micro SD 卡插槽；</w:t>
            </w:r>
          </w:p>
          <w:p>
            <w:pPr>
              <w:pStyle w:val="5"/>
              <w:snapToGrid w:val="0"/>
              <w:jc w:val="left"/>
              <w:rPr>
                <w:rFonts w:hAnsi="宋体" w:cs="宋体"/>
                <w:color w:val="auto"/>
                <w:szCs w:val="21"/>
                <w:highlight w:val="none"/>
              </w:rPr>
            </w:pPr>
            <w:r>
              <w:rPr>
                <w:rFonts w:hint="eastAsia" w:hAnsi="宋体" w:cs="宋体"/>
                <w:color w:val="auto"/>
                <w:szCs w:val="21"/>
                <w:highlight w:val="none"/>
              </w:rPr>
              <w:t>（4）彩色触摸显示屏≥2 英寸， 像素≥320x240，电容式（允许手势滑动）；</w:t>
            </w:r>
          </w:p>
          <w:p>
            <w:pPr>
              <w:pStyle w:val="5"/>
              <w:snapToGrid w:val="0"/>
              <w:jc w:val="left"/>
              <w:rPr>
                <w:rFonts w:hAnsi="宋体" w:cs="宋体"/>
                <w:color w:val="auto"/>
                <w:szCs w:val="21"/>
                <w:highlight w:val="none"/>
              </w:rPr>
            </w:pPr>
            <w:r>
              <w:rPr>
                <w:rFonts w:hint="eastAsia" w:hAnsi="宋体" w:cs="宋体"/>
                <w:color w:val="auto"/>
                <w:szCs w:val="21"/>
                <w:highlight w:val="none"/>
              </w:rPr>
              <w:t>（5）尺寸≥90x90x17.5mm；</w:t>
            </w:r>
          </w:p>
          <w:p>
            <w:pPr>
              <w:pStyle w:val="5"/>
              <w:snapToGrid w:val="0"/>
              <w:jc w:val="left"/>
              <w:rPr>
                <w:rFonts w:hAnsi="宋体" w:cs="宋体"/>
                <w:color w:val="auto"/>
                <w:szCs w:val="21"/>
                <w:highlight w:val="none"/>
              </w:rPr>
            </w:pPr>
            <w:r>
              <w:rPr>
                <w:rFonts w:hint="eastAsia" w:hAnsi="宋体" w:cs="宋体"/>
                <w:color w:val="auto"/>
                <w:szCs w:val="21"/>
                <w:highlight w:val="none"/>
              </w:rPr>
              <w:t>（6）8个通用输入：数字/模拟输入端口；</w:t>
            </w:r>
          </w:p>
          <w:p>
            <w:pPr>
              <w:pStyle w:val="5"/>
              <w:snapToGrid w:val="0"/>
              <w:jc w:val="left"/>
              <w:rPr>
                <w:rFonts w:hAnsi="宋体" w:cs="宋体"/>
                <w:color w:val="auto"/>
                <w:szCs w:val="21"/>
                <w:highlight w:val="none"/>
              </w:rPr>
            </w:pPr>
            <w:r>
              <w:rPr>
                <w:rFonts w:hint="eastAsia" w:hAnsi="宋体" w:cs="宋体"/>
                <w:color w:val="auto"/>
                <w:szCs w:val="21"/>
                <w:highlight w:val="none"/>
              </w:rPr>
              <w:t>（7）4 个快速计数器输入：数字，频率高达 1 kHz；</w:t>
            </w:r>
          </w:p>
          <w:p>
            <w:pPr>
              <w:pStyle w:val="5"/>
              <w:snapToGrid w:val="0"/>
              <w:jc w:val="left"/>
              <w:rPr>
                <w:rFonts w:hAnsi="宋体" w:cs="宋体"/>
                <w:color w:val="auto"/>
                <w:szCs w:val="21"/>
                <w:highlight w:val="none"/>
              </w:rPr>
            </w:pPr>
            <w:r>
              <w:rPr>
                <w:rFonts w:hint="eastAsia" w:hAnsi="宋体" w:cs="宋体"/>
                <w:color w:val="auto"/>
                <w:szCs w:val="21"/>
                <w:highlight w:val="none"/>
              </w:rPr>
              <w:t>（8）4 个电机输出 9V/250mA（最大1 A）：无级变速，防短路，或者 8 个独立输出，例如用于 LED；</w:t>
            </w:r>
          </w:p>
          <w:p>
            <w:pPr>
              <w:pStyle w:val="5"/>
              <w:snapToGrid w:val="0"/>
              <w:jc w:val="left"/>
              <w:rPr>
                <w:rFonts w:hAnsi="宋体" w:cs="宋体"/>
                <w:color w:val="auto"/>
                <w:szCs w:val="21"/>
                <w:highlight w:val="none"/>
              </w:rPr>
            </w:pPr>
            <w:r>
              <w:rPr>
                <w:rFonts w:hint="eastAsia" w:hAnsi="宋体" w:cs="宋体"/>
                <w:color w:val="auto"/>
                <w:szCs w:val="21"/>
                <w:highlight w:val="none"/>
              </w:rPr>
              <w:t>（9）3个 5V 伺服输出（最大2A），抗短路；</w:t>
            </w:r>
          </w:p>
          <w:p>
            <w:pPr>
              <w:pStyle w:val="5"/>
              <w:snapToGrid w:val="0"/>
              <w:jc w:val="left"/>
              <w:rPr>
                <w:rFonts w:hAnsi="宋体" w:cs="宋体"/>
                <w:color w:val="auto"/>
                <w:szCs w:val="21"/>
                <w:highlight w:val="none"/>
              </w:rPr>
            </w:pPr>
            <w:r>
              <w:rPr>
                <w:rFonts w:hint="eastAsia" w:hAnsi="宋体" w:cs="宋体"/>
                <w:color w:val="auto"/>
                <w:szCs w:val="21"/>
                <w:highlight w:val="none"/>
              </w:rPr>
              <w:t>（10）组合蓝牙/WiFi无线模块：蓝牙5.0（BR、LE 和 EDR）、WLAN双频2.4 GHz和5 GHz 802.11 a/b/g/n；</w:t>
            </w:r>
          </w:p>
          <w:p>
            <w:pPr>
              <w:pStyle w:val="5"/>
              <w:snapToGrid w:val="0"/>
              <w:jc w:val="left"/>
              <w:rPr>
                <w:rFonts w:hAnsi="宋体" w:cs="宋体"/>
                <w:color w:val="auto"/>
                <w:szCs w:val="21"/>
                <w:highlight w:val="none"/>
              </w:rPr>
            </w:pPr>
            <w:r>
              <w:rPr>
                <w:rFonts w:hint="eastAsia" w:hAnsi="宋体" w:cs="宋体"/>
                <w:color w:val="auto"/>
                <w:szCs w:val="21"/>
                <w:highlight w:val="none"/>
              </w:rPr>
              <w:t>（11）USB 2.0 客户端：Mini USB 端口，用于连接 PC；</w:t>
            </w:r>
          </w:p>
          <w:p>
            <w:pPr>
              <w:pStyle w:val="5"/>
              <w:snapToGrid w:val="0"/>
              <w:jc w:val="left"/>
              <w:rPr>
                <w:rFonts w:hAnsi="宋体" w:cs="宋体"/>
                <w:color w:val="auto"/>
                <w:szCs w:val="21"/>
                <w:highlight w:val="none"/>
              </w:rPr>
            </w:pPr>
            <w:r>
              <w:rPr>
                <w:rFonts w:hint="eastAsia" w:hAnsi="宋体" w:cs="宋体"/>
                <w:color w:val="auto"/>
                <w:szCs w:val="21"/>
                <w:highlight w:val="none"/>
              </w:rPr>
              <w:t>（12）USB 主机端口：USB-A端口，例如用于 fischertechnik USB 相机或USB记忆棒；</w:t>
            </w:r>
          </w:p>
          <w:p>
            <w:pPr>
              <w:pStyle w:val="5"/>
              <w:snapToGrid w:val="0"/>
              <w:jc w:val="left"/>
              <w:rPr>
                <w:rFonts w:hAnsi="宋体" w:cs="宋体"/>
                <w:color w:val="auto"/>
                <w:szCs w:val="21"/>
                <w:highlight w:val="none"/>
              </w:rPr>
            </w:pPr>
            <w:r>
              <w:rPr>
                <w:rFonts w:hint="eastAsia" w:hAnsi="宋体" w:cs="宋体"/>
                <w:color w:val="auto"/>
                <w:szCs w:val="21"/>
                <w:highlight w:val="none"/>
              </w:rPr>
              <w:t>（13）摄像头接口：通过USB主机，操作系统中集成 Linux 摄像头驱动程序；</w:t>
            </w:r>
          </w:p>
          <w:p>
            <w:pPr>
              <w:pStyle w:val="5"/>
              <w:snapToGrid w:val="0"/>
              <w:jc w:val="left"/>
              <w:rPr>
                <w:rFonts w:hAnsi="宋体" w:cs="宋体"/>
                <w:color w:val="auto"/>
                <w:szCs w:val="21"/>
                <w:highlight w:val="none"/>
              </w:rPr>
            </w:pPr>
            <w:r>
              <w:rPr>
                <w:rFonts w:hint="eastAsia" w:hAnsi="宋体" w:cs="宋体"/>
                <w:color w:val="auto"/>
                <w:szCs w:val="21"/>
                <w:highlight w:val="none"/>
              </w:rPr>
              <w:t>（14）2个6针扩展端口：扩展输入和输出（最多可连接9个TXT 4.0 控制器）和I²C接口；</w:t>
            </w:r>
          </w:p>
          <w:p>
            <w:pPr>
              <w:pStyle w:val="5"/>
              <w:snapToGrid w:val="0"/>
              <w:jc w:val="left"/>
              <w:rPr>
                <w:rFonts w:hAnsi="宋体" w:cs="宋体"/>
                <w:color w:val="auto"/>
                <w:szCs w:val="21"/>
                <w:highlight w:val="none"/>
              </w:rPr>
            </w:pPr>
            <w:r>
              <w:rPr>
                <w:rFonts w:hint="eastAsia" w:hAnsi="宋体" w:cs="宋体"/>
                <w:color w:val="auto"/>
                <w:szCs w:val="21"/>
                <w:highlight w:val="none"/>
              </w:rPr>
              <w:t>（15）1个扬声器：用于播放声音的集成扬声器（WAV文件）；</w:t>
            </w:r>
          </w:p>
          <w:p>
            <w:pPr>
              <w:pStyle w:val="5"/>
              <w:snapToGrid w:val="0"/>
              <w:jc w:val="left"/>
              <w:rPr>
                <w:rFonts w:hAnsi="宋体" w:cs="宋体"/>
                <w:color w:val="auto"/>
                <w:szCs w:val="21"/>
                <w:highlight w:val="none"/>
              </w:rPr>
            </w:pPr>
            <w:r>
              <w:rPr>
                <w:rFonts w:hint="eastAsia" w:hAnsi="宋体" w:cs="宋体"/>
                <w:color w:val="auto"/>
                <w:szCs w:val="21"/>
                <w:highlight w:val="none"/>
              </w:rPr>
              <w:t>（16）基于Linux的开源操作系统，通过云端、U 盘或 micro SD 卡进行固件更新；</w:t>
            </w:r>
          </w:p>
          <w:p>
            <w:pPr>
              <w:pStyle w:val="5"/>
              <w:snapToGrid w:val="0"/>
              <w:jc w:val="left"/>
              <w:rPr>
                <w:rFonts w:hAnsi="宋体" w:cs="宋体"/>
                <w:color w:val="auto"/>
                <w:szCs w:val="21"/>
                <w:highlight w:val="none"/>
              </w:rPr>
            </w:pPr>
            <w:r>
              <w:rPr>
                <w:rFonts w:hint="eastAsia" w:hAnsi="宋体" w:cs="宋体"/>
                <w:color w:val="auto"/>
                <w:szCs w:val="21"/>
                <w:highlight w:val="none"/>
              </w:rPr>
              <w:t>（17）使用 ROBO Pro 编码（图形和 Python）、C/C++ 编译器（不包括在内）进行编程；</w:t>
            </w:r>
          </w:p>
          <w:p>
            <w:pPr>
              <w:pStyle w:val="5"/>
              <w:snapToGrid w:val="0"/>
              <w:jc w:val="left"/>
              <w:rPr>
                <w:rFonts w:hAnsi="宋体" w:cs="宋体"/>
                <w:color w:val="auto"/>
                <w:szCs w:val="21"/>
                <w:highlight w:val="none"/>
              </w:rPr>
            </w:pPr>
            <w:r>
              <w:rPr>
                <w:rFonts w:hint="eastAsia" w:hAnsi="宋体" w:cs="宋体"/>
                <w:color w:val="auto"/>
                <w:szCs w:val="21"/>
                <w:highlight w:val="none"/>
              </w:rPr>
              <w:t>（18）电源端口：3.45 mm 9V DC 端口或 fischertechnik 2.5 mm 端口（用于电池组）；</w:t>
            </w:r>
          </w:p>
          <w:p>
            <w:pPr>
              <w:pStyle w:val="5"/>
              <w:snapToGrid w:val="0"/>
              <w:jc w:val="left"/>
              <w:rPr>
                <w:rFonts w:hAnsi="宋体" w:cs="宋体"/>
                <w:color w:val="auto"/>
                <w:szCs w:val="21"/>
                <w:highlight w:val="none"/>
              </w:rPr>
            </w:pPr>
            <w:r>
              <w:rPr>
                <w:rFonts w:hint="eastAsia" w:hAnsi="宋体" w:cs="宋体"/>
                <w:color w:val="auto"/>
                <w:szCs w:val="21"/>
                <w:highlight w:val="none"/>
              </w:rPr>
              <w:t>（19）可用的输出电压为 9V、5V 和 3.3V。</w:t>
            </w:r>
          </w:p>
          <w:p>
            <w:pPr>
              <w:pStyle w:val="5"/>
              <w:snapToGrid w:val="0"/>
              <w:jc w:val="left"/>
              <w:rPr>
                <w:rFonts w:hAnsi="宋体" w:cs="宋体"/>
                <w:color w:val="auto"/>
                <w:szCs w:val="21"/>
                <w:highlight w:val="none"/>
              </w:rPr>
            </w:pPr>
            <w:r>
              <w:rPr>
                <w:rFonts w:hint="eastAsia" w:hAnsi="宋体" w:cs="宋体"/>
                <w:color w:val="auto"/>
                <w:szCs w:val="21"/>
                <w:highlight w:val="none"/>
              </w:rPr>
              <w:t>2、专用3D设计软件</w:t>
            </w:r>
          </w:p>
          <w:p>
            <w:pPr>
              <w:pStyle w:val="5"/>
              <w:snapToGrid w:val="0"/>
              <w:jc w:val="left"/>
              <w:rPr>
                <w:rFonts w:hAnsi="宋体" w:cs="宋体"/>
                <w:color w:val="auto"/>
                <w:szCs w:val="21"/>
                <w:highlight w:val="none"/>
              </w:rPr>
            </w:pPr>
            <w:r>
              <w:rPr>
                <w:rFonts w:hint="eastAsia" w:hAnsi="宋体" w:cs="宋体"/>
                <w:color w:val="auto"/>
                <w:szCs w:val="21"/>
                <w:highlight w:val="none"/>
              </w:rPr>
              <w:t>软件功能：</w:t>
            </w:r>
          </w:p>
          <w:p>
            <w:pPr>
              <w:pStyle w:val="5"/>
              <w:snapToGrid w:val="0"/>
              <w:jc w:val="left"/>
              <w:rPr>
                <w:rFonts w:hAnsi="宋体" w:cs="宋体"/>
                <w:color w:val="auto"/>
                <w:szCs w:val="21"/>
                <w:highlight w:val="none"/>
              </w:rPr>
            </w:pPr>
            <w:r>
              <w:rPr>
                <w:rFonts w:hint="eastAsia" w:hAnsi="宋体" w:cs="宋体"/>
                <w:color w:val="auto"/>
                <w:szCs w:val="21"/>
                <w:highlight w:val="none"/>
              </w:rPr>
              <w:t>（1）主要用于设计、研发和搭建模型，配合各套装使用；</w:t>
            </w:r>
          </w:p>
          <w:p>
            <w:pPr>
              <w:pStyle w:val="5"/>
              <w:snapToGrid w:val="0"/>
              <w:jc w:val="left"/>
              <w:rPr>
                <w:rFonts w:hAnsi="宋体" w:cs="宋体"/>
                <w:color w:val="auto"/>
                <w:szCs w:val="21"/>
                <w:highlight w:val="none"/>
              </w:rPr>
            </w:pPr>
            <w:r>
              <w:rPr>
                <w:rFonts w:hint="eastAsia" w:hAnsi="宋体" w:cs="宋体"/>
                <w:color w:val="auto"/>
                <w:szCs w:val="21"/>
                <w:highlight w:val="none"/>
              </w:rPr>
              <w:t>（2）包含机械、电子、气动等≥480个的部件库；</w:t>
            </w:r>
          </w:p>
          <w:p>
            <w:pPr>
              <w:pStyle w:val="5"/>
              <w:snapToGrid w:val="0"/>
              <w:jc w:val="left"/>
              <w:rPr>
                <w:rFonts w:hAnsi="宋体" w:cs="宋体"/>
                <w:color w:val="auto"/>
                <w:szCs w:val="21"/>
                <w:highlight w:val="none"/>
              </w:rPr>
            </w:pPr>
            <w:r>
              <w:rPr>
                <w:rFonts w:hint="eastAsia" w:hAnsi="宋体" w:cs="宋体"/>
                <w:color w:val="auto"/>
                <w:szCs w:val="21"/>
                <w:highlight w:val="none"/>
              </w:rPr>
              <w:t>（3）要求具有实时模型动画模式，包括相机环视和图形缩放；</w:t>
            </w:r>
          </w:p>
          <w:p>
            <w:pPr>
              <w:pStyle w:val="5"/>
              <w:snapToGrid w:val="0"/>
              <w:jc w:val="left"/>
              <w:rPr>
                <w:rFonts w:hAnsi="宋体" w:cs="宋体"/>
                <w:color w:val="auto"/>
                <w:szCs w:val="21"/>
                <w:highlight w:val="none"/>
              </w:rPr>
            </w:pPr>
            <w:r>
              <w:rPr>
                <w:rFonts w:hint="eastAsia" w:hAnsi="宋体" w:cs="宋体"/>
                <w:color w:val="auto"/>
                <w:szCs w:val="21"/>
                <w:highlight w:val="none"/>
              </w:rPr>
              <w:t>（4）根据需要，可以简化操作模式，所有的完整模型可以被分成若干部分，每个部分可以被隐藏或以白色组件标记，并可进行360度旋转；</w:t>
            </w:r>
          </w:p>
          <w:p>
            <w:pPr>
              <w:pStyle w:val="5"/>
              <w:snapToGrid w:val="0"/>
              <w:jc w:val="left"/>
              <w:rPr>
                <w:rFonts w:hAnsi="宋体" w:cs="宋体"/>
                <w:color w:val="auto"/>
                <w:szCs w:val="21"/>
                <w:highlight w:val="none"/>
              </w:rPr>
            </w:pPr>
            <w:r>
              <w:rPr>
                <w:rFonts w:hint="eastAsia" w:hAnsi="宋体" w:cs="宋体"/>
                <w:color w:val="auto"/>
                <w:szCs w:val="21"/>
                <w:highlight w:val="none"/>
              </w:rPr>
              <w:t>（5）模型可以手动进行校正；</w:t>
            </w:r>
          </w:p>
          <w:p>
            <w:pPr>
              <w:pStyle w:val="5"/>
              <w:snapToGrid w:val="0"/>
              <w:jc w:val="left"/>
              <w:rPr>
                <w:rFonts w:hAnsi="宋体" w:cs="宋体"/>
                <w:color w:val="auto"/>
                <w:szCs w:val="21"/>
                <w:highlight w:val="none"/>
              </w:rPr>
            </w:pPr>
            <w:r>
              <w:rPr>
                <w:rFonts w:hint="eastAsia" w:hAnsi="宋体" w:cs="宋体"/>
                <w:color w:val="auto"/>
                <w:szCs w:val="21"/>
                <w:highlight w:val="none"/>
              </w:rPr>
              <w:t>（6）对于较大的模型可以将动画处理成一个AVI文件储存；</w:t>
            </w:r>
          </w:p>
          <w:p>
            <w:pPr>
              <w:pStyle w:val="5"/>
              <w:snapToGrid w:val="0"/>
              <w:jc w:val="left"/>
              <w:rPr>
                <w:rFonts w:hAnsi="宋体" w:cs="宋体"/>
                <w:color w:val="auto"/>
                <w:szCs w:val="21"/>
                <w:highlight w:val="none"/>
              </w:rPr>
            </w:pPr>
            <w:r>
              <w:rPr>
                <w:rFonts w:hint="eastAsia" w:hAnsi="宋体" w:cs="宋体"/>
                <w:color w:val="auto"/>
                <w:szCs w:val="21"/>
                <w:highlight w:val="none"/>
              </w:rPr>
              <w:t>（7）可导出3D-CAD文件：RAW、VRML和POV。VRML格式文件允许专业版CAD系统对模型进行处理。</w:t>
            </w:r>
          </w:p>
          <w:p>
            <w:pPr>
              <w:pStyle w:val="5"/>
              <w:snapToGrid w:val="0"/>
              <w:jc w:val="left"/>
              <w:rPr>
                <w:rFonts w:hAnsi="宋体" w:cs="宋体"/>
                <w:color w:val="auto"/>
                <w:szCs w:val="21"/>
                <w:highlight w:val="none"/>
              </w:rPr>
            </w:pPr>
            <w:r>
              <w:rPr>
                <w:rFonts w:hint="eastAsia" w:hAnsi="宋体" w:cs="宋体"/>
                <w:color w:val="auto"/>
                <w:szCs w:val="21"/>
                <w:highlight w:val="none"/>
              </w:rPr>
              <w:t>3、创意散件添加组</w:t>
            </w:r>
          </w:p>
          <w:p>
            <w:pPr>
              <w:pStyle w:val="5"/>
              <w:snapToGrid w:val="0"/>
              <w:jc w:val="left"/>
              <w:rPr>
                <w:rFonts w:hAnsi="宋体" w:cs="宋体"/>
                <w:color w:val="auto"/>
                <w:szCs w:val="21"/>
                <w:highlight w:val="none"/>
              </w:rPr>
            </w:pPr>
            <w:r>
              <w:rPr>
                <w:rFonts w:hint="eastAsia" w:hAnsi="宋体" w:cs="宋体"/>
                <w:color w:val="auto"/>
                <w:szCs w:val="21"/>
                <w:highlight w:val="none"/>
              </w:rPr>
              <w:t>此组合包包含≥600个常用结构件，用于搭建自主创意模型时的零件补充。本组合包不提供标准模型，不包含电子、电气元件。</w:t>
            </w:r>
          </w:p>
          <w:p>
            <w:pPr>
              <w:pStyle w:val="5"/>
              <w:snapToGrid w:val="0"/>
              <w:jc w:val="left"/>
              <w:rPr>
                <w:rFonts w:hAnsi="宋体" w:cs="宋体"/>
                <w:color w:val="auto"/>
                <w:szCs w:val="21"/>
                <w:highlight w:val="none"/>
              </w:rPr>
            </w:pPr>
            <w:r>
              <w:rPr>
                <w:rFonts w:hint="eastAsia" w:hAnsi="宋体" w:cs="宋体"/>
                <w:color w:val="auto"/>
                <w:szCs w:val="21"/>
                <w:highlight w:val="none"/>
              </w:rPr>
              <w:t>构件数量≥600个。</w:t>
            </w:r>
          </w:p>
          <w:p>
            <w:pPr>
              <w:pStyle w:val="5"/>
              <w:snapToGrid w:val="0"/>
              <w:jc w:val="left"/>
              <w:rPr>
                <w:rFonts w:hAnsi="宋体" w:cs="宋体"/>
                <w:color w:val="auto"/>
                <w:szCs w:val="21"/>
                <w:highlight w:val="none"/>
              </w:rPr>
            </w:pPr>
            <w:r>
              <w:rPr>
                <w:rFonts w:hint="eastAsia" w:hAnsi="宋体" w:cs="宋体"/>
                <w:color w:val="auto"/>
                <w:szCs w:val="21"/>
                <w:highlight w:val="none"/>
              </w:rPr>
              <w:t>4、直流开关电源9V</w:t>
            </w:r>
          </w:p>
          <w:p>
            <w:pPr>
              <w:pStyle w:val="5"/>
              <w:snapToGrid w:val="0"/>
              <w:jc w:val="left"/>
              <w:rPr>
                <w:rFonts w:hAnsi="宋体" w:cs="宋体"/>
                <w:color w:val="auto"/>
                <w:szCs w:val="21"/>
                <w:highlight w:val="none"/>
              </w:rPr>
            </w:pPr>
            <w:r>
              <w:rPr>
                <w:rFonts w:hint="eastAsia" w:hAnsi="宋体" w:cs="宋体"/>
                <w:color w:val="auto"/>
                <w:szCs w:val="21"/>
                <w:highlight w:val="none"/>
              </w:rPr>
              <w:t>直流电源适配器，一路输出：DC 9V，1.5A，不可调节；</w:t>
            </w:r>
          </w:p>
          <w:p>
            <w:pPr>
              <w:pStyle w:val="5"/>
              <w:snapToGrid w:val="0"/>
              <w:jc w:val="left"/>
              <w:rPr>
                <w:rFonts w:hAnsi="宋体" w:cs="宋体"/>
                <w:color w:val="auto"/>
                <w:szCs w:val="21"/>
                <w:highlight w:val="none"/>
              </w:rPr>
            </w:pPr>
            <w:r>
              <w:rPr>
                <w:rFonts w:hint="eastAsia" w:hAnsi="宋体" w:cs="宋体"/>
                <w:color w:val="auto"/>
                <w:szCs w:val="21"/>
                <w:highlight w:val="none"/>
              </w:rPr>
              <w:t>适用于ROBO TX/ROBO TXT等慧鱼模型控制器。</w:t>
            </w:r>
          </w:p>
          <w:p>
            <w:pPr>
              <w:pStyle w:val="5"/>
              <w:snapToGrid w:val="0"/>
              <w:jc w:val="left"/>
              <w:rPr>
                <w:rFonts w:hAnsi="宋体" w:cs="宋体"/>
                <w:color w:val="auto"/>
                <w:szCs w:val="21"/>
                <w:highlight w:val="none"/>
              </w:rPr>
            </w:pPr>
            <w:r>
              <w:rPr>
                <w:rFonts w:hint="eastAsia" w:hAnsi="宋体" w:cs="宋体"/>
                <w:color w:val="auto"/>
                <w:szCs w:val="21"/>
                <w:highlight w:val="none"/>
              </w:rPr>
              <w:t>5、可充电电源</w:t>
            </w:r>
          </w:p>
          <w:p>
            <w:pPr>
              <w:pStyle w:val="5"/>
              <w:snapToGrid w:val="0"/>
              <w:jc w:val="left"/>
              <w:rPr>
                <w:rFonts w:hAnsi="宋体" w:cs="宋体"/>
                <w:color w:val="auto"/>
                <w:szCs w:val="21"/>
                <w:highlight w:val="none"/>
              </w:rPr>
            </w:pPr>
            <w:r>
              <w:rPr>
                <w:rFonts w:hint="eastAsia" w:hAnsi="宋体" w:cs="宋体"/>
                <w:color w:val="auto"/>
                <w:szCs w:val="21"/>
                <w:highlight w:val="none"/>
              </w:rPr>
              <w:t>构件数：1个；可充电电源1个：配合机器人组合包使用，含充电器和镍镉充电电池一套，不高于1.8小时内完成充电。电池规格：8.4V/940mAh；</w:t>
            </w:r>
          </w:p>
          <w:p>
            <w:pPr>
              <w:pStyle w:val="5"/>
              <w:snapToGrid w:val="0"/>
              <w:jc w:val="left"/>
              <w:rPr>
                <w:rFonts w:hAnsi="宋体" w:cs="宋体"/>
                <w:color w:val="auto"/>
                <w:szCs w:val="21"/>
                <w:highlight w:val="none"/>
              </w:rPr>
            </w:pPr>
            <w:r>
              <w:rPr>
                <w:rFonts w:hint="eastAsia" w:hAnsi="宋体" w:cs="宋体"/>
                <w:color w:val="auto"/>
                <w:szCs w:val="21"/>
                <w:highlight w:val="none"/>
              </w:rPr>
              <w:t>适用于ROBO TX/ROBO TXT等慧鱼模型控制器。</w:t>
            </w:r>
          </w:p>
          <w:p>
            <w:pPr>
              <w:pStyle w:val="5"/>
              <w:snapToGrid w:val="0"/>
              <w:jc w:val="left"/>
              <w:rPr>
                <w:rFonts w:hAnsi="宋体" w:cs="宋体"/>
                <w:color w:val="auto"/>
                <w:szCs w:val="21"/>
                <w:highlight w:val="none"/>
              </w:rPr>
            </w:pPr>
            <w:r>
              <w:rPr>
                <w:rFonts w:hint="eastAsia" w:hAnsi="宋体" w:cs="宋体"/>
                <w:color w:val="auto"/>
                <w:szCs w:val="21"/>
                <w:highlight w:val="none"/>
              </w:rPr>
              <w:t>6、蓝牙控制器组件</w:t>
            </w:r>
          </w:p>
          <w:p>
            <w:pPr>
              <w:pStyle w:val="5"/>
              <w:snapToGrid w:val="0"/>
              <w:jc w:val="left"/>
              <w:rPr>
                <w:rFonts w:hAnsi="宋体" w:cs="宋体"/>
                <w:color w:val="auto"/>
                <w:szCs w:val="21"/>
                <w:highlight w:val="none"/>
              </w:rPr>
            </w:pPr>
            <w:r>
              <w:rPr>
                <w:rFonts w:hint="eastAsia" w:hAnsi="宋体" w:cs="宋体"/>
                <w:color w:val="auto"/>
                <w:szCs w:val="21"/>
                <w:highlight w:val="none"/>
              </w:rPr>
              <w:t>蓝牙遥控可远程控制模型，最多可控制4个接收器，控制3个马达和1个间歇马达合理运行，实现大转弯和调速。</w:t>
            </w:r>
          </w:p>
          <w:p>
            <w:pPr>
              <w:pStyle w:val="5"/>
              <w:snapToGrid w:val="0"/>
              <w:jc w:val="left"/>
              <w:rPr>
                <w:rFonts w:hAnsi="宋体" w:cs="宋体"/>
                <w:color w:val="auto"/>
                <w:szCs w:val="21"/>
                <w:highlight w:val="none"/>
              </w:rPr>
            </w:pPr>
            <w:r>
              <w:rPr>
                <w:rFonts w:hint="eastAsia" w:hAnsi="宋体" w:cs="宋体"/>
                <w:color w:val="auto"/>
                <w:szCs w:val="21"/>
                <w:highlight w:val="none"/>
              </w:rPr>
              <w:t>7、新迷你马达组件</w:t>
            </w:r>
          </w:p>
          <w:p>
            <w:pPr>
              <w:pStyle w:val="5"/>
              <w:snapToGrid w:val="0"/>
              <w:jc w:val="left"/>
              <w:rPr>
                <w:rFonts w:hAnsi="宋体" w:cs="宋体"/>
                <w:color w:val="auto"/>
                <w:szCs w:val="21"/>
                <w:highlight w:val="none"/>
              </w:rPr>
            </w:pPr>
            <w:r>
              <w:rPr>
                <w:rFonts w:hint="eastAsia" w:hAnsi="宋体" w:cs="宋体"/>
                <w:color w:val="auto"/>
                <w:szCs w:val="21"/>
                <w:highlight w:val="none"/>
              </w:rPr>
              <w:t>要求XS 马达可任意安装；除了一个XS马达外，还要求包含减速齿轮箱、几种不同规格的齿轮、带有可转换电极开关的电池盒（不含电池）；</w:t>
            </w:r>
          </w:p>
          <w:p>
            <w:pPr>
              <w:pStyle w:val="5"/>
              <w:snapToGrid w:val="0"/>
              <w:jc w:val="left"/>
              <w:rPr>
                <w:rFonts w:hAnsi="宋体" w:cs="宋体"/>
                <w:color w:val="auto"/>
                <w:szCs w:val="21"/>
                <w:highlight w:val="none"/>
              </w:rPr>
            </w:pPr>
            <w:r>
              <w:rPr>
                <w:rFonts w:hint="eastAsia" w:hAnsi="宋体" w:cs="宋体"/>
                <w:color w:val="auto"/>
                <w:szCs w:val="21"/>
                <w:highlight w:val="none"/>
              </w:rPr>
              <w:t>XS马达额定电压：DC 9V，最大输出功率≥0.9W（转速≥6000RPM时）。</w:t>
            </w:r>
          </w:p>
          <w:p>
            <w:pPr>
              <w:pStyle w:val="5"/>
              <w:snapToGrid w:val="0"/>
              <w:jc w:val="left"/>
              <w:rPr>
                <w:rFonts w:hAnsi="宋体" w:cs="宋体"/>
                <w:color w:val="auto"/>
                <w:szCs w:val="21"/>
                <w:highlight w:val="none"/>
              </w:rPr>
            </w:pPr>
            <w:r>
              <w:rPr>
                <w:rFonts w:hint="eastAsia" w:hAnsi="宋体" w:cs="宋体"/>
                <w:color w:val="auto"/>
                <w:szCs w:val="21"/>
                <w:highlight w:val="none"/>
              </w:rPr>
              <w:t>8、马达组件XM</w:t>
            </w:r>
          </w:p>
          <w:p>
            <w:pPr>
              <w:pStyle w:val="5"/>
              <w:snapToGrid w:val="0"/>
              <w:jc w:val="left"/>
              <w:rPr>
                <w:rFonts w:hAnsi="宋体" w:cs="宋体"/>
                <w:color w:val="auto"/>
                <w:szCs w:val="21"/>
                <w:highlight w:val="none"/>
              </w:rPr>
            </w:pPr>
            <w:r>
              <w:rPr>
                <w:rFonts w:hint="eastAsia" w:hAnsi="宋体" w:cs="宋体"/>
                <w:color w:val="auto"/>
                <w:szCs w:val="21"/>
                <w:highlight w:val="none"/>
              </w:rPr>
              <w:t>除了一个XM马达外，要求还包含减速齿轮箱、几种不同规格的齿轮和轴；XM马达带有紧凑的尼龙塑胶外壳，外壳的构造可以保证在任意位置安装；XM马达额定电压：DC 9V, 最大输出功率：3W（转速340RPM时）。</w:t>
            </w:r>
          </w:p>
          <w:p>
            <w:pPr>
              <w:pStyle w:val="5"/>
              <w:snapToGrid w:val="0"/>
              <w:jc w:val="left"/>
              <w:rPr>
                <w:rFonts w:hAnsi="宋体" w:cs="宋体"/>
                <w:color w:val="auto"/>
                <w:szCs w:val="21"/>
                <w:highlight w:val="none"/>
              </w:rPr>
            </w:pPr>
            <w:r>
              <w:rPr>
                <w:rFonts w:hint="eastAsia" w:hAnsi="宋体" w:cs="宋体"/>
                <w:color w:val="auto"/>
                <w:szCs w:val="21"/>
                <w:highlight w:val="none"/>
              </w:rPr>
              <w:t>9、零件车整理车</w:t>
            </w:r>
          </w:p>
          <w:p>
            <w:pPr>
              <w:pStyle w:val="5"/>
              <w:snapToGrid w:val="0"/>
              <w:jc w:val="left"/>
              <w:rPr>
                <w:rFonts w:hAnsi="宋体" w:cs="宋体"/>
                <w:color w:val="auto"/>
                <w:szCs w:val="21"/>
                <w:highlight w:val="none"/>
              </w:rPr>
            </w:pPr>
            <w:r>
              <w:rPr>
                <w:rFonts w:hint="eastAsia" w:hAnsi="宋体" w:cs="宋体"/>
                <w:color w:val="auto"/>
                <w:szCs w:val="21"/>
                <w:highlight w:val="none"/>
              </w:rPr>
              <w:t>尺寸≥H850*W1055*D420(mm)，用于组合包产品的摆放（不含零件盒）。</w:t>
            </w:r>
          </w:p>
        </w:tc>
        <w:tc>
          <w:tcPr>
            <w:tcW w:w="343" w:type="pct"/>
            <w:vAlign w:val="center"/>
          </w:tcPr>
          <w:p>
            <w:pPr>
              <w:pStyle w:val="5"/>
              <w:snapToGrid w:val="0"/>
              <w:jc w:val="center"/>
              <w:rPr>
                <w:rFonts w:hAnsi="宋体" w:cs="宋体"/>
                <w:color w:val="auto"/>
                <w:szCs w:val="21"/>
                <w:highlight w:val="none"/>
              </w:rPr>
            </w:pPr>
            <w:r>
              <w:rPr>
                <w:rFonts w:hint="eastAsia" w:hAnsi="宋体" w:cs="宋体"/>
                <w:color w:val="auto"/>
                <w:szCs w:val="21"/>
                <w:highlight w:val="none"/>
              </w:rPr>
              <w:t>10</w:t>
            </w:r>
          </w:p>
        </w:tc>
        <w:tc>
          <w:tcPr>
            <w:tcW w:w="354" w:type="pct"/>
            <w:vAlign w:val="center"/>
          </w:tcPr>
          <w:p>
            <w:pPr>
              <w:pStyle w:val="5"/>
              <w:snapToGrid w:val="0"/>
              <w:jc w:val="center"/>
              <w:rPr>
                <w:rFonts w:hAnsi="宋体" w:cs="宋体"/>
                <w:color w:val="auto"/>
                <w:szCs w:val="21"/>
                <w:highlight w:val="none"/>
              </w:rPr>
            </w:pPr>
            <w:r>
              <w:rPr>
                <w:rFonts w:hint="eastAsia" w:hAnsi="宋体" w:cs="宋体"/>
                <w:color w:val="auto"/>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302" w:type="pct"/>
            <w:vAlign w:val="center"/>
          </w:tcPr>
          <w:p>
            <w:pPr>
              <w:pStyle w:val="5"/>
              <w:snapToGrid w:val="0"/>
              <w:spacing w:before="190" w:after="190"/>
              <w:jc w:val="center"/>
              <w:rPr>
                <w:rFonts w:hAnsi="宋体" w:cs="宋体"/>
                <w:color w:val="auto"/>
                <w:szCs w:val="21"/>
                <w:highlight w:val="none"/>
              </w:rPr>
            </w:pPr>
            <w:r>
              <w:rPr>
                <w:rFonts w:hint="eastAsia" w:hAnsi="宋体" w:cs="宋体"/>
                <w:color w:val="auto"/>
                <w:szCs w:val="21"/>
                <w:highlight w:val="none"/>
              </w:rPr>
              <w:t>19</w:t>
            </w:r>
          </w:p>
        </w:tc>
        <w:tc>
          <w:tcPr>
            <w:tcW w:w="634" w:type="pct"/>
            <w:vAlign w:val="center"/>
          </w:tcPr>
          <w:p>
            <w:pPr>
              <w:pStyle w:val="5"/>
              <w:snapToGrid w:val="0"/>
              <w:spacing w:before="190" w:after="190"/>
              <w:jc w:val="center"/>
              <w:rPr>
                <w:rFonts w:hAnsi="宋体" w:cs="宋体"/>
                <w:color w:val="auto"/>
                <w:szCs w:val="21"/>
                <w:highlight w:val="none"/>
              </w:rPr>
            </w:pPr>
            <w:r>
              <w:rPr>
                <w:rFonts w:hint="eastAsia" w:hAnsi="宋体" w:cs="宋体"/>
                <w:color w:val="auto"/>
                <w:szCs w:val="21"/>
                <w:highlight w:val="none"/>
              </w:rPr>
              <w:t>Arduino unor3物联网学习套件旗舰版</w:t>
            </w:r>
          </w:p>
        </w:tc>
        <w:tc>
          <w:tcPr>
            <w:tcW w:w="3365" w:type="pct"/>
            <w:vAlign w:val="center"/>
          </w:tcPr>
          <w:p>
            <w:pPr>
              <w:pStyle w:val="5"/>
              <w:snapToGrid w:val="0"/>
              <w:jc w:val="left"/>
              <w:rPr>
                <w:rFonts w:hAnsi="宋体" w:cs="宋体"/>
                <w:color w:val="auto"/>
                <w:szCs w:val="21"/>
                <w:highlight w:val="none"/>
              </w:rPr>
            </w:pPr>
            <w:r>
              <w:rPr>
                <w:rFonts w:hint="eastAsia" w:hAnsi="宋体" w:cs="宋体"/>
                <w:color w:val="auto"/>
                <w:szCs w:val="21"/>
                <w:highlight w:val="none"/>
              </w:rPr>
              <w:t>基于Arduino IDE开发 ESP32 物联网IOT开发套件进阶套餐：</w:t>
            </w:r>
          </w:p>
          <w:p>
            <w:pPr>
              <w:pStyle w:val="5"/>
              <w:snapToGrid w:val="0"/>
              <w:jc w:val="left"/>
              <w:rPr>
                <w:rFonts w:hAnsi="宋体" w:cs="宋体"/>
                <w:color w:val="auto"/>
                <w:szCs w:val="21"/>
                <w:highlight w:val="none"/>
              </w:rPr>
            </w:pPr>
            <w:r>
              <w:rPr>
                <w:rFonts w:hint="eastAsia" w:hAnsi="宋体" w:cs="宋体"/>
                <w:color w:val="auto"/>
                <w:szCs w:val="21"/>
                <w:highlight w:val="none"/>
              </w:rPr>
              <w:t>1、40+个传感器项目实践；</w:t>
            </w:r>
          </w:p>
          <w:p>
            <w:pPr>
              <w:pStyle w:val="5"/>
              <w:snapToGrid w:val="0"/>
              <w:jc w:val="left"/>
              <w:rPr>
                <w:rFonts w:hAnsi="宋体" w:cs="宋体"/>
                <w:color w:val="auto"/>
                <w:szCs w:val="21"/>
                <w:highlight w:val="none"/>
              </w:rPr>
            </w:pPr>
            <w:r>
              <w:rPr>
                <w:rFonts w:hint="eastAsia" w:hAnsi="宋体" w:cs="宋体"/>
                <w:color w:val="auto"/>
                <w:szCs w:val="21"/>
                <w:highlight w:val="none"/>
              </w:rPr>
              <w:t>2、20+个远程控制物联网实验项目。</w:t>
            </w:r>
          </w:p>
        </w:tc>
        <w:tc>
          <w:tcPr>
            <w:tcW w:w="343" w:type="pct"/>
            <w:vAlign w:val="center"/>
          </w:tcPr>
          <w:p>
            <w:pPr>
              <w:pStyle w:val="5"/>
              <w:snapToGrid w:val="0"/>
              <w:jc w:val="center"/>
              <w:rPr>
                <w:rFonts w:hAnsi="宋体" w:cs="宋体"/>
                <w:color w:val="auto"/>
                <w:szCs w:val="21"/>
                <w:highlight w:val="none"/>
              </w:rPr>
            </w:pPr>
            <w:r>
              <w:rPr>
                <w:rFonts w:hint="eastAsia" w:hAnsi="宋体" w:cs="宋体"/>
                <w:color w:val="auto"/>
                <w:szCs w:val="21"/>
                <w:highlight w:val="none"/>
              </w:rPr>
              <w:t>10</w:t>
            </w:r>
          </w:p>
        </w:tc>
        <w:tc>
          <w:tcPr>
            <w:tcW w:w="354" w:type="pct"/>
            <w:vAlign w:val="center"/>
          </w:tcPr>
          <w:p>
            <w:pPr>
              <w:pStyle w:val="5"/>
              <w:snapToGrid w:val="0"/>
              <w:jc w:val="center"/>
              <w:rPr>
                <w:rFonts w:hAnsi="宋体" w:cs="宋体"/>
                <w:color w:val="auto"/>
                <w:szCs w:val="21"/>
                <w:highlight w:val="none"/>
              </w:rPr>
            </w:pPr>
            <w:r>
              <w:rPr>
                <w:rFonts w:hint="eastAsia" w:hAnsi="宋体" w:cs="宋体"/>
                <w:color w:val="auto"/>
                <w:szCs w:val="21"/>
                <w:highlight w:val="none"/>
              </w:rPr>
              <w:t>套</w:t>
            </w:r>
          </w:p>
        </w:tc>
      </w:tr>
    </w:tbl>
    <w:p>
      <w:pPr>
        <w:spacing w:line="360" w:lineRule="auto"/>
        <w:rPr>
          <w:rFonts w:ascii="宋体" w:hAnsi="宋体" w:cs="宋体"/>
          <w:b/>
          <w:bCs/>
          <w:szCs w:val="21"/>
        </w:rPr>
      </w:pPr>
      <w:r>
        <w:rPr>
          <w:rFonts w:hint="eastAsia" w:ascii="宋体" w:hAnsi="宋体" w:cs="宋体"/>
          <w:b/>
          <w:bCs/>
          <w:szCs w:val="21"/>
          <w:lang w:bidi="ar"/>
        </w:rPr>
        <w:t>七、</w:t>
      </w:r>
      <w:r>
        <w:rPr>
          <w:rFonts w:hint="eastAsia" w:ascii="宋体" w:hAnsi="宋体" w:cs="宋体"/>
          <w:b/>
          <w:szCs w:val="21"/>
          <w:lang w:bidi="ar"/>
        </w:rPr>
        <w:t>商务要求</w:t>
      </w:r>
    </w:p>
    <w:p>
      <w:pPr>
        <w:spacing w:line="360" w:lineRule="auto"/>
        <w:ind w:firstLine="420" w:firstLineChars="200"/>
        <w:rPr>
          <w:rFonts w:ascii="宋体" w:hAnsi="宋体" w:cs="宋体"/>
          <w:color w:val="000000"/>
          <w:szCs w:val="21"/>
        </w:rPr>
      </w:pPr>
      <w:r>
        <w:rPr>
          <w:rFonts w:hint="eastAsia" w:ascii="宋体" w:hAnsi="宋体" w:cs="宋体"/>
          <w:color w:val="000000"/>
          <w:szCs w:val="21"/>
          <w:lang w:bidi="ar"/>
        </w:rPr>
        <w:t>1、交货期：</w:t>
      </w:r>
      <w:r>
        <w:rPr>
          <w:rFonts w:hint="eastAsia" w:ascii="宋体" w:hAnsi="宋体" w:cs="宋体"/>
          <w:szCs w:val="16"/>
        </w:rPr>
        <w:t>合同签订生效后</w:t>
      </w:r>
      <w:r>
        <w:rPr>
          <w:rFonts w:hint="eastAsia" w:ascii="宋体" w:hAnsi="宋体" w:cs="宋体"/>
        </w:rPr>
        <w:t>45</w:t>
      </w:r>
      <w:r>
        <w:rPr>
          <w:rFonts w:hint="eastAsia" w:ascii="宋体" w:hAnsi="宋体" w:cs="宋体"/>
          <w:szCs w:val="16"/>
        </w:rPr>
        <w:t>日历天内完成供货、安装调试，安装调试要求全新未使用过的货物。供应商必须在要求供货期内完成供货、安装、调试完成</w:t>
      </w:r>
      <w:r>
        <w:rPr>
          <w:rFonts w:hint="eastAsia" w:ascii="宋体" w:hAnsi="宋体" w:cs="宋体"/>
          <w:color w:val="000000"/>
          <w:szCs w:val="21"/>
          <w:lang w:bidi="ar"/>
        </w:rPr>
        <w:t>。</w:t>
      </w:r>
    </w:p>
    <w:p>
      <w:pPr>
        <w:adjustRightInd w:val="0"/>
        <w:snapToGrid w:val="0"/>
        <w:spacing w:line="360" w:lineRule="auto"/>
        <w:ind w:firstLine="420" w:firstLineChars="200"/>
        <w:rPr>
          <w:rFonts w:ascii="宋体" w:hAnsi="宋体" w:cs="宋体"/>
          <w:szCs w:val="21"/>
        </w:rPr>
      </w:pPr>
      <w:r>
        <w:rPr>
          <w:rFonts w:hint="eastAsia" w:ascii="宋体" w:hAnsi="宋体" w:cs="宋体"/>
          <w:color w:val="000000"/>
          <w:szCs w:val="21"/>
          <w:lang w:bidi="ar"/>
        </w:rPr>
        <w:t>2、交货地点：</w:t>
      </w:r>
      <w:r>
        <w:rPr>
          <w:rFonts w:hint="eastAsia" w:ascii="宋体" w:hAnsi="宋体" w:cs="宋体"/>
          <w:szCs w:val="16"/>
        </w:rPr>
        <w:t>采购人指定地点</w:t>
      </w:r>
      <w:r>
        <w:rPr>
          <w:rFonts w:hint="eastAsia" w:ascii="宋体" w:hAnsi="宋体" w:cs="宋体"/>
          <w:color w:val="000000"/>
          <w:szCs w:val="21"/>
          <w:lang w:bidi="ar"/>
        </w:rPr>
        <w:t>。</w:t>
      </w:r>
    </w:p>
    <w:p>
      <w:pPr>
        <w:adjustRightInd w:val="0"/>
        <w:snapToGrid w:val="0"/>
        <w:spacing w:line="360" w:lineRule="auto"/>
        <w:ind w:firstLine="420" w:firstLineChars="200"/>
        <w:rPr>
          <w:rFonts w:ascii="宋体" w:hAnsi="宋体" w:cs="宋体"/>
          <w:szCs w:val="16"/>
        </w:rPr>
      </w:pPr>
      <w:r>
        <w:rPr>
          <w:rFonts w:hint="eastAsia" w:ascii="宋体" w:hAnsi="宋体" w:cs="宋体"/>
          <w:szCs w:val="16"/>
        </w:rPr>
        <w:t>3、交货方式：汽运方式。</w:t>
      </w:r>
    </w:p>
    <w:p>
      <w:pPr>
        <w:adjustRightInd w:val="0"/>
        <w:snapToGrid w:val="0"/>
        <w:spacing w:line="360" w:lineRule="auto"/>
        <w:ind w:firstLine="420" w:firstLineChars="200"/>
        <w:rPr>
          <w:rFonts w:ascii="宋体" w:hAnsi="宋体" w:cs="宋体"/>
          <w:szCs w:val="21"/>
        </w:rPr>
      </w:pPr>
      <w:r>
        <w:rPr>
          <w:rFonts w:hint="eastAsia" w:ascii="宋体" w:hAnsi="宋体" w:cs="宋体"/>
          <w:szCs w:val="21"/>
          <w:lang w:bidi="ar"/>
        </w:rPr>
        <w:t>4、质保期：</w:t>
      </w:r>
      <w:r>
        <w:rPr>
          <w:rFonts w:hint="eastAsia" w:ascii="宋体" w:hAnsi="宋体" w:cs="宋体"/>
          <w:szCs w:val="16"/>
        </w:rPr>
        <w:t>设备自采购人签署最终验收合格报告之日起不少于</w:t>
      </w:r>
      <w:r>
        <w:rPr>
          <w:rFonts w:hint="eastAsia" w:ascii="宋体" w:hAnsi="宋体" w:cs="宋体"/>
          <w:szCs w:val="21"/>
          <w:lang w:bidi="ar"/>
        </w:rPr>
        <w:t>1年。</w:t>
      </w:r>
    </w:p>
    <w:p>
      <w:pPr>
        <w:snapToGrid w:val="0"/>
        <w:spacing w:line="360" w:lineRule="auto"/>
        <w:ind w:firstLine="420" w:firstLineChars="200"/>
        <w:rPr>
          <w:rFonts w:ascii="宋体" w:hAnsi="宋体" w:cs="宋体"/>
          <w:szCs w:val="21"/>
        </w:rPr>
      </w:pPr>
      <w:bookmarkStart w:id="35" w:name="_Toc3082"/>
      <w:r>
        <w:rPr>
          <w:rFonts w:hint="eastAsia" w:ascii="宋体" w:hAnsi="宋体" w:cs="宋体"/>
          <w:szCs w:val="21"/>
          <w:lang w:bidi="ar"/>
        </w:rPr>
        <w:t>5、付款方式</w:t>
      </w:r>
      <w:bookmarkEnd w:id="35"/>
    </w:p>
    <w:p>
      <w:pPr>
        <w:spacing w:line="360" w:lineRule="auto"/>
        <w:ind w:firstLine="420" w:firstLineChars="200"/>
        <w:rPr>
          <w:rFonts w:ascii="宋体" w:hAnsi="宋体" w:cs="宋体"/>
          <w:szCs w:val="21"/>
        </w:rPr>
      </w:pPr>
      <w:bookmarkStart w:id="36" w:name="_Toc19634"/>
      <w:r>
        <w:rPr>
          <w:rFonts w:hint="eastAsia" w:ascii="宋体" w:hAnsi="宋体" w:cs="宋体"/>
          <w:szCs w:val="21"/>
          <w:lang w:bidi="ar"/>
        </w:rPr>
        <w:t>详见“第四章 采购合同”。</w:t>
      </w:r>
      <w:bookmarkEnd w:id="36"/>
    </w:p>
    <w:p>
      <w:pPr>
        <w:pStyle w:val="2"/>
        <w:widowControl/>
        <w:ind w:firstLine="0" w:firstLineChars="0"/>
        <w:rPr>
          <w:rFonts w:ascii="宋体" w:hAnsi="宋体" w:cs="宋体"/>
          <w:szCs w:val="21"/>
        </w:rPr>
      </w:pPr>
      <w:bookmarkStart w:id="37" w:name="_Toc31870"/>
      <w:r>
        <w:rPr>
          <w:rFonts w:hint="eastAsia" w:ascii="宋体" w:hAnsi="宋体" w:cs="宋体"/>
          <w:bCs w:val="0"/>
          <w:szCs w:val="21"/>
        </w:rPr>
        <w:t>八、服务要求</w:t>
      </w:r>
      <w:bookmarkEnd w:id="37"/>
      <w:r>
        <w:rPr>
          <w:rFonts w:hint="eastAsia" w:ascii="宋体" w:hAnsi="宋体" w:cs="宋体"/>
          <w:b w:val="0"/>
          <w:bCs w:val="0"/>
          <w:szCs w:val="21"/>
        </w:rPr>
        <w:t>（技术要求里另有注明的以技术要求为准）</w:t>
      </w:r>
      <w:r>
        <w:rPr>
          <w:rFonts w:hint="eastAsia" w:ascii="宋体" w:hAnsi="宋体" w:cs="宋体"/>
          <w:szCs w:val="21"/>
        </w:rPr>
        <w:t>：</w:t>
      </w:r>
    </w:p>
    <w:p>
      <w:pPr>
        <w:adjustRightInd w:val="0"/>
        <w:snapToGrid w:val="0"/>
        <w:spacing w:line="360" w:lineRule="auto"/>
        <w:ind w:firstLine="420" w:firstLineChars="200"/>
        <w:rPr>
          <w:rFonts w:ascii="宋体" w:hAnsi="宋体" w:cs="宋体"/>
          <w:szCs w:val="16"/>
        </w:rPr>
      </w:pPr>
      <w:r>
        <w:rPr>
          <w:rFonts w:hint="eastAsia" w:ascii="宋体" w:hAnsi="宋体" w:cs="宋体"/>
          <w:szCs w:val="16"/>
        </w:rPr>
        <w:t>1、验收条件及标准：</w:t>
      </w:r>
    </w:p>
    <w:p>
      <w:pPr>
        <w:adjustRightInd w:val="0"/>
        <w:snapToGrid w:val="0"/>
        <w:spacing w:line="360" w:lineRule="auto"/>
        <w:ind w:firstLine="420" w:firstLineChars="200"/>
        <w:rPr>
          <w:rFonts w:ascii="宋体" w:hAnsi="宋体" w:cs="宋体"/>
          <w:szCs w:val="16"/>
        </w:rPr>
      </w:pPr>
      <w:r>
        <w:rPr>
          <w:rFonts w:hint="eastAsia" w:ascii="宋体" w:hAnsi="宋体" w:cs="宋体"/>
          <w:szCs w:val="16"/>
        </w:rPr>
        <w:t>（1）验收由采购人负责实施；</w:t>
      </w:r>
    </w:p>
    <w:p>
      <w:pPr>
        <w:adjustRightInd w:val="0"/>
        <w:snapToGrid w:val="0"/>
        <w:spacing w:line="360" w:lineRule="auto"/>
        <w:ind w:firstLine="420" w:firstLineChars="200"/>
        <w:rPr>
          <w:rFonts w:ascii="宋体" w:hAnsi="宋体" w:cs="宋体"/>
          <w:szCs w:val="16"/>
        </w:rPr>
      </w:pPr>
      <w:r>
        <w:rPr>
          <w:rFonts w:hint="eastAsia" w:ascii="宋体" w:hAnsi="宋体" w:cs="宋体"/>
          <w:szCs w:val="16"/>
        </w:rPr>
        <w:t>（2）验收依据：</w:t>
      </w:r>
    </w:p>
    <w:p>
      <w:pPr>
        <w:adjustRightInd w:val="0"/>
        <w:snapToGrid w:val="0"/>
        <w:spacing w:line="360" w:lineRule="auto"/>
        <w:ind w:firstLine="420" w:firstLineChars="200"/>
        <w:rPr>
          <w:rFonts w:ascii="宋体" w:hAnsi="宋体" w:cs="宋体"/>
          <w:szCs w:val="16"/>
        </w:rPr>
      </w:pPr>
      <w:r>
        <w:rPr>
          <w:rFonts w:hint="eastAsia" w:ascii="宋体" w:hAnsi="宋体" w:cs="宋体"/>
          <w:szCs w:val="16"/>
        </w:rPr>
        <w:t>①合同、投标文件、采购文件；</w:t>
      </w:r>
    </w:p>
    <w:p>
      <w:pPr>
        <w:adjustRightInd w:val="0"/>
        <w:snapToGrid w:val="0"/>
        <w:spacing w:line="360" w:lineRule="auto"/>
        <w:ind w:firstLine="420" w:firstLineChars="200"/>
        <w:rPr>
          <w:rFonts w:ascii="宋体" w:hAnsi="宋体" w:cs="宋体"/>
          <w:szCs w:val="16"/>
        </w:rPr>
      </w:pPr>
      <w:r>
        <w:rPr>
          <w:rFonts w:hint="eastAsia" w:ascii="宋体" w:hAnsi="宋体" w:cs="宋体"/>
          <w:szCs w:val="16"/>
        </w:rPr>
        <w:t>②供应商提供的技术规格、经采购人认可的合同货物的有效检验文件；</w:t>
      </w:r>
    </w:p>
    <w:p>
      <w:pPr>
        <w:adjustRightInd w:val="0"/>
        <w:snapToGrid w:val="0"/>
        <w:spacing w:line="360" w:lineRule="auto"/>
        <w:ind w:firstLine="420" w:firstLineChars="200"/>
        <w:rPr>
          <w:rFonts w:ascii="宋体" w:hAnsi="宋体" w:cs="宋体"/>
          <w:szCs w:val="16"/>
        </w:rPr>
      </w:pPr>
      <w:r>
        <w:rPr>
          <w:rFonts w:hint="eastAsia" w:ascii="宋体" w:hAnsi="宋体" w:cs="宋体"/>
          <w:szCs w:val="16"/>
        </w:rPr>
        <w:t>③供应商投标文件中提供的经采购人认可的合同货物的验收标准（符合中国有关的国家、地方、行业标准）和检测办法及相应检测手段。</w:t>
      </w:r>
    </w:p>
    <w:p>
      <w:pPr>
        <w:adjustRightInd w:val="0"/>
        <w:snapToGrid w:val="0"/>
        <w:spacing w:line="360" w:lineRule="auto"/>
        <w:ind w:firstLine="420" w:firstLineChars="200"/>
        <w:rPr>
          <w:rFonts w:ascii="宋体" w:hAnsi="宋体" w:cs="宋体"/>
          <w:szCs w:val="16"/>
        </w:rPr>
      </w:pPr>
      <w:r>
        <w:rPr>
          <w:rFonts w:hint="eastAsia" w:ascii="宋体" w:hAnsi="宋体" w:cs="宋体"/>
          <w:szCs w:val="16"/>
        </w:rPr>
        <w:t>（3）供应商应派员在所供货物到采购人处时进行到货验收，有需要时能联系产品制造商到场共同验收，若发现任何损坏及质量问题，供应商负责妥善处理直至采购人满意，由此产生的费用由供应商承担。</w:t>
      </w:r>
    </w:p>
    <w:p>
      <w:pPr>
        <w:adjustRightInd w:val="0"/>
        <w:snapToGrid w:val="0"/>
        <w:spacing w:line="360" w:lineRule="auto"/>
        <w:ind w:firstLine="420" w:firstLineChars="200"/>
        <w:rPr>
          <w:rFonts w:ascii="宋体" w:hAnsi="宋体" w:cs="宋体"/>
          <w:szCs w:val="16"/>
        </w:rPr>
      </w:pPr>
      <w:r>
        <w:rPr>
          <w:rFonts w:hint="eastAsia" w:ascii="宋体" w:hAnsi="宋体" w:cs="宋体"/>
          <w:szCs w:val="16"/>
        </w:rPr>
        <w:t>（4）验收合格的条件：</w:t>
      </w:r>
    </w:p>
    <w:p>
      <w:pPr>
        <w:adjustRightInd w:val="0"/>
        <w:snapToGrid w:val="0"/>
        <w:spacing w:line="360" w:lineRule="auto"/>
        <w:ind w:firstLine="420" w:firstLineChars="200"/>
        <w:rPr>
          <w:rFonts w:ascii="宋体" w:hAnsi="宋体" w:cs="宋体"/>
          <w:szCs w:val="16"/>
        </w:rPr>
      </w:pPr>
      <w:r>
        <w:rPr>
          <w:rFonts w:hint="eastAsia" w:ascii="宋体" w:hAnsi="宋体" w:cs="宋体"/>
          <w:szCs w:val="16"/>
        </w:rPr>
        <w:t>①所供货物符合产品标准和合同的要求；</w:t>
      </w:r>
    </w:p>
    <w:p>
      <w:pPr>
        <w:adjustRightInd w:val="0"/>
        <w:snapToGrid w:val="0"/>
        <w:spacing w:line="360" w:lineRule="auto"/>
        <w:ind w:firstLine="420" w:firstLineChars="200"/>
        <w:rPr>
          <w:rFonts w:ascii="宋体" w:hAnsi="宋体" w:cs="宋体"/>
          <w:szCs w:val="16"/>
        </w:rPr>
      </w:pPr>
      <w:r>
        <w:rPr>
          <w:rFonts w:hint="eastAsia" w:ascii="宋体" w:hAnsi="宋体" w:cs="宋体"/>
          <w:szCs w:val="16"/>
        </w:rPr>
        <w:t>②在进行测试和验收过程中发现的问题已被解决并得到采购人的认可；</w:t>
      </w:r>
    </w:p>
    <w:p>
      <w:pPr>
        <w:adjustRightInd w:val="0"/>
        <w:snapToGrid w:val="0"/>
        <w:spacing w:line="360" w:lineRule="auto"/>
        <w:ind w:firstLine="420" w:firstLineChars="200"/>
        <w:rPr>
          <w:rFonts w:ascii="宋体" w:hAnsi="宋体" w:cs="宋体"/>
          <w:szCs w:val="16"/>
        </w:rPr>
      </w:pPr>
      <w:r>
        <w:rPr>
          <w:rFonts w:hint="eastAsia" w:ascii="宋体" w:hAnsi="宋体" w:cs="宋体"/>
          <w:szCs w:val="16"/>
        </w:rPr>
        <w:t>③合同中规定的所有货物和材料均已交付；</w:t>
      </w:r>
    </w:p>
    <w:p>
      <w:pPr>
        <w:adjustRightInd w:val="0"/>
        <w:snapToGrid w:val="0"/>
        <w:spacing w:line="360" w:lineRule="auto"/>
        <w:ind w:firstLine="420" w:firstLineChars="200"/>
        <w:rPr>
          <w:rFonts w:ascii="宋体" w:hAnsi="宋体" w:cs="宋体"/>
          <w:szCs w:val="16"/>
        </w:rPr>
      </w:pPr>
      <w:r>
        <w:rPr>
          <w:rFonts w:hint="eastAsia" w:ascii="宋体" w:hAnsi="宋体" w:cs="宋体"/>
          <w:szCs w:val="16"/>
        </w:rPr>
        <w:t>④所供货物已通过采购人组织的验收；</w:t>
      </w:r>
    </w:p>
    <w:p>
      <w:pPr>
        <w:adjustRightInd w:val="0"/>
        <w:snapToGrid w:val="0"/>
        <w:spacing w:line="360" w:lineRule="auto"/>
        <w:ind w:firstLine="420" w:firstLineChars="200"/>
        <w:rPr>
          <w:rFonts w:ascii="宋体" w:hAnsi="宋体" w:cs="宋体"/>
          <w:szCs w:val="16"/>
        </w:rPr>
      </w:pPr>
      <w:r>
        <w:rPr>
          <w:rFonts w:hint="eastAsia" w:ascii="宋体" w:hAnsi="宋体" w:cs="宋体"/>
          <w:szCs w:val="16"/>
        </w:rPr>
        <w:t>⑤所有相关的技术文件及资料均已提交并得到接受。</w:t>
      </w:r>
    </w:p>
    <w:p>
      <w:pPr>
        <w:adjustRightInd w:val="0"/>
        <w:snapToGrid w:val="0"/>
        <w:spacing w:line="360" w:lineRule="auto"/>
        <w:ind w:firstLine="420" w:firstLineChars="200"/>
        <w:rPr>
          <w:rFonts w:ascii="宋体" w:hAnsi="宋体" w:cs="宋体"/>
          <w:szCs w:val="16"/>
        </w:rPr>
      </w:pPr>
      <w:r>
        <w:rPr>
          <w:rFonts w:hint="eastAsia" w:ascii="宋体" w:hAnsi="宋体" w:cs="宋体"/>
          <w:szCs w:val="16"/>
        </w:rPr>
        <w:t>2、验收方法及方案：</w:t>
      </w:r>
    </w:p>
    <w:p>
      <w:pPr>
        <w:adjustRightInd w:val="0"/>
        <w:snapToGrid w:val="0"/>
        <w:spacing w:line="360" w:lineRule="auto"/>
        <w:ind w:firstLine="420" w:firstLineChars="200"/>
        <w:rPr>
          <w:rFonts w:ascii="宋体" w:hAnsi="宋体" w:cs="宋体"/>
          <w:szCs w:val="16"/>
        </w:rPr>
      </w:pPr>
      <w:r>
        <w:rPr>
          <w:rFonts w:hint="eastAsia" w:ascii="宋体" w:hAnsi="宋体" w:cs="宋体"/>
          <w:szCs w:val="16"/>
        </w:rPr>
        <w:t>（1）采购人对供应商提交的货物依据采购文件、投标文件上的技术规格要求和国家有关质量标准进行现场初步验收，外观、说明书符合相关文件技术要求的，给予签收，初步验收不合格的不予签收。</w:t>
      </w:r>
    </w:p>
    <w:p>
      <w:pPr>
        <w:adjustRightInd w:val="0"/>
        <w:snapToGrid w:val="0"/>
        <w:spacing w:line="360" w:lineRule="auto"/>
        <w:ind w:firstLine="420" w:firstLineChars="200"/>
        <w:rPr>
          <w:rFonts w:ascii="宋体" w:hAnsi="宋体" w:cs="宋体"/>
          <w:szCs w:val="16"/>
        </w:rPr>
      </w:pPr>
      <w:r>
        <w:rPr>
          <w:rFonts w:hint="eastAsia" w:ascii="宋体" w:hAnsi="宋体" w:cs="宋体"/>
          <w:szCs w:val="16"/>
        </w:rPr>
        <w:t>（2）供应商交货前应对产品作出全面检查和对验收文件进行整理，并列出清单，作为采购人收货验收和使用的技术条件依据，检验的结果应随货物交采购人。</w:t>
      </w:r>
    </w:p>
    <w:p>
      <w:pPr>
        <w:adjustRightInd w:val="0"/>
        <w:snapToGrid w:val="0"/>
        <w:spacing w:line="360" w:lineRule="auto"/>
        <w:ind w:firstLine="420" w:firstLineChars="200"/>
        <w:rPr>
          <w:rFonts w:ascii="宋体" w:hAnsi="宋体" w:cs="宋体"/>
          <w:szCs w:val="16"/>
        </w:rPr>
      </w:pPr>
      <w:r>
        <w:rPr>
          <w:rFonts w:hint="eastAsia" w:ascii="宋体" w:hAnsi="宋体" w:cs="宋体"/>
          <w:szCs w:val="16"/>
        </w:rPr>
        <w:t>（3）采购人对供应商提供的货物在使用前进行调试时，供应商需负责安装并培训采购人的使用操作人员，并协助采购人一起调试，直到符合技术要求，采购人才做最终验收。</w:t>
      </w:r>
    </w:p>
    <w:p>
      <w:pPr>
        <w:adjustRightInd w:val="0"/>
        <w:snapToGrid w:val="0"/>
        <w:spacing w:line="360" w:lineRule="auto"/>
        <w:ind w:firstLine="420" w:firstLineChars="200"/>
        <w:rPr>
          <w:rFonts w:ascii="宋体" w:hAnsi="宋体" w:cs="宋体"/>
          <w:szCs w:val="16"/>
        </w:rPr>
      </w:pPr>
      <w:r>
        <w:rPr>
          <w:rFonts w:hint="eastAsia" w:ascii="宋体" w:hAnsi="宋体" w:cs="宋体"/>
          <w:szCs w:val="16"/>
        </w:rPr>
        <w:t>（4）对技术复杂的货物，采购人应请国家认可的专业检测机构参与初步验收及最终验收，并由其出具质量检测报告。</w:t>
      </w:r>
    </w:p>
    <w:p>
      <w:pPr>
        <w:adjustRightInd w:val="0"/>
        <w:snapToGrid w:val="0"/>
        <w:spacing w:line="360" w:lineRule="auto"/>
        <w:ind w:firstLine="420" w:firstLineChars="200"/>
        <w:rPr>
          <w:rFonts w:ascii="宋体" w:hAnsi="宋体" w:cs="宋体"/>
          <w:szCs w:val="16"/>
        </w:rPr>
      </w:pPr>
      <w:r>
        <w:rPr>
          <w:rFonts w:hint="eastAsia" w:ascii="宋体" w:hAnsi="宋体" w:cs="宋体"/>
          <w:szCs w:val="16"/>
        </w:rPr>
        <w:t>（5）验收时供应商必须在现场，验收完毕后作出验收结果报告。</w:t>
      </w:r>
    </w:p>
    <w:p>
      <w:pPr>
        <w:adjustRightInd w:val="0"/>
        <w:snapToGrid w:val="0"/>
        <w:spacing w:line="360" w:lineRule="auto"/>
        <w:ind w:firstLine="420" w:firstLineChars="200"/>
        <w:rPr>
          <w:rFonts w:ascii="宋体" w:hAnsi="宋体" w:cs="宋体"/>
          <w:szCs w:val="16"/>
        </w:rPr>
      </w:pPr>
      <w:r>
        <w:rPr>
          <w:rFonts w:hint="eastAsia" w:ascii="宋体" w:hAnsi="宋体" w:cs="宋体"/>
          <w:szCs w:val="16"/>
        </w:rPr>
        <w:t>3、售后服务、培训保障或维修响应时间：</w:t>
      </w:r>
    </w:p>
    <w:p>
      <w:pPr>
        <w:adjustRightInd w:val="0"/>
        <w:snapToGrid w:val="0"/>
        <w:spacing w:line="360" w:lineRule="auto"/>
        <w:ind w:firstLine="420" w:firstLineChars="200"/>
        <w:rPr>
          <w:rFonts w:ascii="宋体" w:hAnsi="宋体" w:cs="宋体"/>
          <w:szCs w:val="16"/>
        </w:rPr>
      </w:pPr>
      <w:r>
        <w:rPr>
          <w:rFonts w:hint="eastAsia" w:ascii="宋体" w:hAnsi="宋体" w:cs="宋体"/>
          <w:szCs w:val="16"/>
        </w:rPr>
        <w:t>（1）供应商必须保证送货到校内指定的实验室，由采购人组织人员在场当场拆封检查。在规定的时间内负责对其所提供的设备进行安装操作系统、调试，直到投入正常使用。</w:t>
      </w:r>
    </w:p>
    <w:p>
      <w:pPr>
        <w:adjustRightInd w:val="0"/>
        <w:snapToGrid w:val="0"/>
        <w:spacing w:line="360" w:lineRule="auto"/>
        <w:ind w:firstLine="420" w:firstLineChars="200"/>
        <w:rPr>
          <w:rFonts w:ascii="宋体" w:hAnsi="宋体" w:cs="宋体"/>
          <w:szCs w:val="16"/>
        </w:rPr>
      </w:pPr>
      <w:r>
        <w:rPr>
          <w:rFonts w:hint="eastAsia" w:ascii="宋体" w:hAnsi="宋体" w:cs="宋体"/>
          <w:szCs w:val="16"/>
        </w:rPr>
        <w:t>（2）设备保修年限（质保期）必须在投标中明确，并不少于调试正常后1年。</w:t>
      </w:r>
    </w:p>
    <w:p>
      <w:pPr>
        <w:adjustRightInd w:val="0"/>
        <w:snapToGrid w:val="0"/>
        <w:spacing w:line="360" w:lineRule="auto"/>
        <w:ind w:firstLine="420" w:firstLineChars="200"/>
        <w:rPr>
          <w:rFonts w:ascii="宋体" w:hAnsi="宋体" w:cs="宋体"/>
          <w:szCs w:val="16"/>
        </w:rPr>
      </w:pPr>
      <w:r>
        <w:rPr>
          <w:rFonts w:hint="eastAsia" w:ascii="宋体" w:hAnsi="宋体" w:cs="宋体"/>
          <w:szCs w:val="16"/>
        </w:rPr>
        <w:t>（3）服务宗旨必须：及时响应、尽快解决、确保正常使用。</w:t>
      </w:r>
    </w:p>
    <w:p>
      <w:pPr>
        <w:adjustRightInd w:val="0"/>
        <w:snapToGrid w:val="0"/>
        <w:spacing w:line="360" w:lineRule="auto"/>
        <w:ind w:firstLine="420" w:firstLineChars="200"/>
        <w:rPr>
          <w:rFonts w:ascii="宋体" w:hAnsi="宋体" w:cs="宋体"/>
          <w:szCs w:val="16"/>
        </w:rPr>
      </w:pPr>
      <w:r>
        <w:rPr>
          <w:rFonts w:hint="eastAsia" w:ascii="宋体" w:hAnsi="宋体" w:cs="宋体"/>
          <w:szCs w:val="16"/>
        </w:rPr>
        <w:t>（4）设备在使用中，由于设计或制造不良而出现问题，要求更换，费用由供应商承担。</w:t>
      </w:r>
    </w:p>
    <w:p>
      <w:pPr>
        <w:adjustRightInd w:val="0"/>
        <w:snapToGrid w:val="0"/>
        <w:spacing w:line="360" w:lineRule="auto"/>
        <w:ind w:firstLine="420" w:firstLineChars="200"/>
        <w:rPr>
          <w:rFonts w:ascii="宋体" w:hAnsi="宋体" w:cs="宋体"/>
          <w:szCs w:val="16"/>
        </w:rPr>
      </w:pPr>
      <w:r>
        <w:rPr>
          <w:rFonts w:hint="eastAsia" w:ascii="宋体" w:hAnsi="宋体" w:cs="宋体"/>
          <w:szCs w:val="16"/>
        </w:rPr>
        <w:t>（5）投标设备必须由生产厂家终身完成维修和售后服务的各项事宜。</w:t>
      </w:r>
    </w:p>
    <w:p>
      <w:pPr>
        <w:adjustRightInd w:val="0"/>
        <w:snapToGrid w:val="0"/>
        <w:spacing w:line="360" w:lineRule="auto"/>
        <w:ind w:firstLine="420" w:firstLineChars="200"/>
        <w:rPr>
          <w:rFonts w:ascii="宋体" w:hAnsi="宋体" w:cs="宋体"/>
          <w:szCs w:val="16"/>
        </w:rPr>
      </w:pPr>
      <w:r>
        <w:rPr>
          <w:rFonts w:hint="eastAsia" w:ascii="宋体" w:hAnsi="宋体" w:cs="宋体"/>
          <w:szCs w:val="16"/>
        </w:rPr>
        <w:t xml:space="preserve">（6）售后服务： </w:t>
      </w:r>
    </w:p>
    <w:p>
      <w:pPr>
        <w:adjustRightInd w:val="0"/>
        <w:snapToGrid w:val="0"/>
        <w:spacing w:line="360" w:lineRule="auto"/>
        <w:ind w:firstLine="420" w:firstLineChars="200"/>
        <w:rPr>
          <w:rFonts w:ascii="宋体" w:hAnsi="宋体" w:cs="宋体"/>
          <w:szCs w:val="16"/>
        </w:rPr>
      </w:pPr>
      <w:r>
        <w:rPr>
          <w:rFonts w:hint="eastAsia" w:ascii="宋体" w:hAnsi="宋体" w:cs="宋体"/>
          <w:szCs w:val="16"/>
        </w:rPr>
        <w:t xml:space="preserve">①质保期内因不能排除的故障而影响工作的情况每发生一次，其质保期相应延长90天，质保期内因货物本身缺陷造成各种故障应由供应商予以更换，费用由供应商承担，否则供应商应承担由此给采购人造成的损失。 </w:t>
      </w:r>
    </w:p>
    <w:p>
      <w:pPr>
        <w:adjustRightInd w:val="0"/>
        <w:snapToGrid w:val="0"/>
        <w:spacing w:line="360" w:lineRule="auto"/>
        <w:ind w:firstLine="420" w:firstLineChars="200"/>
        <w:rPr>
          <w:rFonts w:ascii="宋体" w:hAnsi="宋体" w:cs="宋体"/>
          <w:szCs w:val="16"/>
        </w:rPr>
      </w:pPr>
      <w:r>
        <w:rPr>
          <w:rFonts w:hint="eastAsia" w:ascii="宋体" w:hAnsi="宋体" w:cs="宋体"/>
          <w:szCs w:val="16"/>
        </w:rPr>
        <w:t>②合同货物出现故障后，供应商接到采购人通知应在不超过2小时内做出响应，不超过24个小时内解决故障。</w:t>
      </w:r>
    </w:p>
    <w:p>
      <w:pPr>
        <w:adjustRightInd w:val="0"/>
        <w:snapToGrid w:val="0"/>
        <w:spacing w:line="360" w:lineRule="auto"/>
        <w:ind w:firstLine="420" w:firstLineChars="200"/>
        <w:rPr>
          <w:rFonts w:ascii="宋体" w:hAnsi="宋体" w:cs="宋体"/>
          <w:szCs w:val="16"/>
        </w:rPr>
      </w:pPr>
      <w:r>
        <w:rPr>
          <w:rFonts w:hint="eastAsia" w:ascii="宋体" w:hAnsi="宋体" w:cs="宋体"/>
          <w:szCs w:val="16"/>
        </w:rPr>
        <w:t xml:space="preserve">（7）技术支持： </w:t>
      </w:r>
    </w:p>
    <w:p>
      <w:pPr>
        <w:adjustRightInd w:val="0"/>
        <w:snapToGrid w:val="0"/>
        <w:spacing w:line="360" w:lineRule="auto"/>
        <w:ind w:firstLine="420" w:firstLineChars="200"/>
        <w:rPr>
          <w:rFonts w:ascii="宋体" w:hAnsi="宋体" w:cs="宋体"/>
          <w:szCs w:val="16"/>
        </w:rPr>
      </w:pPr>
      <w:r>
        <w:rPr>
          <w:rFonts w:hint="eastAsia" w:ascii="宋体" w:hAnsi="宋体" w:cs="宋体"/>
          <w:szCs w:val="16"/>
        </w:rPr>
        <w:t xml:space="preserve">供应商应及时提供合同货物软件的升级，提供合同货物新功能和应用的资料。 </w:t>
      </w:r>
    </w:p>
    <w:p>
      <w:pPr>
        <w:adjustRightInd w:val="0"/>
        <w:snapToGrid w:val="0"/>
        <w:spacing w:line="360" w:lineRule="auto"/>
        <w:ind w:firstLine="420" w:firstLineChars="200"/>
        <w:rPr>
          <w:rFonts w:ascii="宋体" w:hAnsi="宋体" w:cs="宋体"/>
          <w:szCs w:val="16"/>
        </w:rPr>
      </w:pPr>
      <w:r>
        <w:rPr>
          <w:rFonts w:hint="eastAsia" w:ascii="宋体" w:hAnsi="宋体" w:cs="宋体"/>
          <w:szCs w:val="16"/>
        </w:rPr>
        <w:t xml:space="preserve">（8）培训： </w:t>
      </w:r>
    </w:p>
    <w:p>
      <w:pPr>
        <w:adjustRightInd w:val="0"/>
        <w:snapToGrid w:val="0"/>
        <w:spacing w:line="360" w:lineRule="auto"/>
        <w:ind w:firstLine="420" w:firstLineChars="200"/>
        <w:rPr>
          <w:rFonts w:ascii="宋体" w:hAnsi="宋体" w:cs="宋体"/>
          <w:szCs w:val="16"/>
        </w:rPr>
      </w:pPr>
      <w:r>
        <w:rPr>
          <w:rFonts w:hint="eastAsia" w:ascii="宋体" w:hAnsi="宋体" w:cs="宋体"/>
          <w:szCs w:val="16"/>
        </w:rPr>
        <w:t xml:space="preserve">①供应商应对采购人的操作人员、维修人员进行培训。 </w:t>
      </w:r>
    </w:p>
    <w:p>
      <w:pPr>
        <w:adjustRightInd w:val="0"/>
        <w:snapToGrid w:val="0"/>
        <w:spacing w:line="360" w:lineRule="auto"/>
        <w:ind w:firstLine="420" w:firstLineChars="200"/>
        <w:rPr>
          <w:rFonts w:ascii="宋体" w:hAnsi="宋体" w:cs="宋体"/>
          <w:szCs w:val="16"/>
        </w:rPr>
      </w:pPr>
      <w:r>
        <w:rPr>
          <w:rFonts w:hint="eastAsia" w:ascii="宋体" w:hAnsi="宋体" w:cs="宋体"/>
          <w:szCs w:val="16"/>
        </w:rPr>
        <w:t xml:space="preserve">②供应商应提供相应的培训计划。 </w:t>
      </w:r>
    </w:p>
    <w:p>
      <w:pPr>
        <w:adjustRightInd w:val="0"/>
        <w:snapToGrid w:val="0"/>
        <w:spacing w:line="360" w:lineRule="auto"/>
        <w:ind w:firstLine="420" w:firstLineChars="200"/>
        <w:rPr>
          <w:rFonts w:ascii="宋体" w:hAnsi="宋体" w:cs="宋体"/>
          <w:szCs w:val="16"/>
        </w:rPr>
      </w:pPr>
      <w:r>
        <w:rPr>
          <w:rFonts w:hint="eastAsia" w:ascii="宋体" w:hAnsi="宋体" w:cs="宋体"/>
          <w:szCs w:val="16"/>
        </w:rPr>
        <w:t xml:space="preserve">③供应商应对上述内容的实现方式、地点、人数、时间在投标文件中详细说明。 </w:t>
      </w:r>
    </w:p>
    <w:p>
      <w:pPr>
        <w:numPr>
          <w:ilvl w:val="0"/>
          <w:numId w:val="2"/>
        </w:numPr>
        <w:adjustRightInd w:val="0"/>
        <w:snapToGrid w:val="0"/>
        <w:spacing w:line="360" w:lineRule="auto"/>
        <w:ind w:firstLine="420" w:firstLineChars="200"/>
        <w:rPr>
          <w:rFonts w:ascii="宋体" w:hAnsi="宋体" w:cs="宋体"/>
          <w:szCs w:val="16"/>
        </w:rPr>
      </w:pPr>
      <w:bookmarkStart w:id="38" w:name="_Toc170792780"/>
      <w:r>
        <w:rPr>
          <w:rFonts w:hint="eastAsia" w:ascii="宋体" w:hAnsi="宋体" w:cs="宋体"/>
          <w:szCs w:val="16"/>
        </w:rPr>
        <w:t>备品备件及</w:t>
      </w:r>
      <w:r>
        <w:rPr>
          <w:rFonts w:hint="eastAsia" w:ascii="宋体" w:hAnsi="宋体" w:cs="宋体"/>
          <w:szCs w:val="21"/>
          <w:lang w:bidi="ar"/>
        </w:rPr>
        <w:t>易耗件</w:t>
      </w:r>
      <w:bookmarkEnd w:id="38"/>
      <w:r>
        <w:rPr>
          <w:rFonts w:hint="eastAsia" w:ascii="宋体" w:hAnsi="宋体" w:cs="宋体"/>
          <w:szCs w:val="16"/>
        </w:rPr>
        <w:t>，运行维护，升级更新等要求：</w:t>
      </w:r>
    </w:p>
    <w:p>
      <w:pPr>
        <w:adjustRightInd w:val="0"/>
        <w:snapToGrid w:val="0"/>
        <w:spacing w:line="360" w:lineRule="auto"/>
        <w:ind w:firstLine="420" w:firstLineChars="200"/>
        <w:rPr>
          <w:rFonts w:ascii="宋体" w:hAnsi="宋体" w:cs="宋体"/>
          <w:szCs w:val="16"/>
        </w:rPr>
      </w:pPr>
      <w:r>
        <w:rPr>
          <w:rFonts w:hint="eastAsia" w:ascii="宋体" w:hAnsi="宋体" w:cs="宋体"/>
          <w:szCs w:val="16"/>
        </w:rPr>
        <w:t>①供应商应提供质保期满后主要零部件报价单、质保期满后维护费及其关服务内容。</w:t>
      </w:r>
    </w:p>
    <w:p>
      <w:pPr>
        <w:adjustRightInd w:val="0"/>
        <w:snapToGrid w:val="0"/>
        <w:spacing w:line="360" w:lineRule="auto"/>
        <w:ind w:firstLine="420" w:firstLineChars="200"/>
        <w:rPr>
          <w:rFonts w:ascii="宋体" w:hAnsi="宋体" w:cs="宋体"/>
          <w:szCs w:val="21"/>
        </w:rPr>
      </w:pPr>
      <w:r>
        <w:rPr>
          <w:rFonts w:hint="eastAsia" w:ascii="宋体" w:hAnsi="宋体" w:cs="宋体"/>
          <w:szCs w:val="16"/>
        </w:rPr>
        <w:t>②</w:t>
      </w:r>
      <w:r>
        <w:rPr>
          <w:rFonts w:hint="eastAsia" w:ascii="宋体" w:hAnsi="宋体" w:cs="宋体"/>
          <w:szCs w:val="21"/>
          <w:lang w:bidi="ar"/>
        </w:rPr>
        <w:t>设备在安装调试过程中所需的耗材、辅料均由供应商提供，费用含在投标总价内。</w:t>
      </w:r>
    </w:p>
    <w:p>
      <w:pPr>
        <w:adjustRightInd w:val="0"/>
        <w:snapToGrid w:val="0"/>
        <w:spacing w:line="360" w:lineRule="auto"/>
        <w:ind w:firstLine="210" w:firstLineChars="100"/>
        <w:rPr>
          <w:rFonts w:ascii="宋体" w:hAnsi="宋体" w:cs="宋体"/>
          <w:szCs w:val="21"/>
        </w:rPr>
      </w:pPr>
    </w:p>
    <w:p>
      <w:pPr>
        <w:rPr>
          <w:rFonts w:ascii="宋体" w:hAnsi="宋体" w:cs="宋体"/>
        </w:rPr>
      </w:pPr>
      <w:r>
        <w:rPr>
          <w:rFonts w:hint="eastAsia" w:ascii="宋体" w:hAnsi="宋体" w:cs="宋体"/>
        </w:rPr>
        <w:br w:type="page"/>
      </w:r>
    </w:p>
    <w:p>
      <w:pPr>
        <w:pStyle w:val="3"/>
        <w:rPr>
          <w:rFonts w:ascii="宋体" w:hAnsi="宋体" w:cs="宋体"/>
          <w:color w:val="auto"/>
        </w:rPr>
      </w:pPr>
      <w:bookmarkStart w:id="39" w:name="_Toc21175"/>
      <w:r>
        <w:rPr>
          <w:rFonts w:hint="eastAsia" w:ascii="宋体" w:hAnsi="宋体" w:cs="宋体"/>
          <w:color w:val="auto"/>
        </w:rPr>
        <w:t>第三章  评标办法</w:t>
      </w:r>
      <w:bookmarkEnd w:id="39"/>
    </w:p>
    <w:p>
      <w:pPr>
        <w:adjustRightInd w:val="0"/>
        <w:snapToGrid w:val="0"/>
        <w:spacing w:line="360" w:lineRule="auto"/>
        <w:ind w:firstLine="420" w:firstLineChars="200"/>
        <w:rPr>
          <w:rFonts w:ascii="宋体" w:hAnsi="宋体" w:cs="宋体"/>
        </w:rPr>
      </w:pPr>
      <w:r>
        <w:rPr>
          <w:rFonts w:hint="eastAsia" w:ascii="宋体" w:hAnsi="宋体" w:cs="宋体"/>
        </w:rPr>
        <w:t>本评标办法根据《中华人民共和国政府采购法》的有关规定，并结合本项目的具体情况制定。</w:t>
      </w:r>
    </w:p>
    <w:p>
      <w:pPr>
        <w:adjustRightInd w:val="0"/>
        <w:snapToGrid w:val="0"/>
        <w:spacing w:line="360" w:lineRule="auto"/>
        <w:ind w:firstLine="422" w:firstLineChars="200"/>
        <w:rPr>
          <w:rFonts w:ascii="宋体" w:hAnsi="宋体" w:cs="宋体"/>
          <w:b/>
          <w:bCs/>
        </w:rPr>
      </w:pPr>
      <w:r>
        <w:rPr>
          <w:rFonts w:hint="eastAsia" w:ascii="宋体" w:hAnsi="宋体" w:cs="宋体"/>
          <w:b/>
          <w:bCs/>
        </w:rPr>
        <w:t>一、总则</w:t>
      </w:r>
    </w:p>
    <w:p>
      <w:pPr>
        <w:snapToGrid w:val="0"/>
        <w:spacing w:line="360" w:lineRule="auto"/>
        <w:ind w:firstLine="420" w:firstLineChars="200"/>
        <w:rPr>
          <w:rFonts w:ascii="宋体" w:hAnsi="宋体" w:cs="宋体"/>
        </w:rPr>
      </w:pPr>
      <w:r>
        <w:rPr>
          <w:rFonts w:hint="eastAsia" w:ascii="宋体" w:hAnsi="宋体" w:cs="宋体"/>
        </w:rPr>
        <w:t>评标工作遵循公正、公平、科学、择优的原则，评标人员将本着认真、公正、诚实、廉洁的精神，进行评标工作，择优推荐中标候选人。在评标期间，评标委员及相关工作人员必须严格遵守保密规定，不得泄露评标的有关情况。</w:t>
      </w:r>
    </w:p>
    <w:p>
      <w:pPr>
        <w:adjustRightInd w:val="0"/>
        <w:snapToGrid w:val="0"/>
        <w:spacing w:line="360" w:lineRule="auto"/>
        <w:ind w:firstLine="422" w:firstLineChars="200"/>
        <w:rPr>
          <w:rFonts w:ascii="宋体" w:hAnsi="宋体" w:cs="宋体"/>
          <w:b/>
          <w:bCs/>
        </w:rPr>
      </w:pPr>
      <w:r>
        <w:rPr>
          <w:rFonts w:hint="eastAsia" w:ascii="宋体" w:hAnsi="宋体" w:cs="宋体"/>
          <w:b/>
          <w:bCs/>
        </w:rPr>
        <w:t>二、评标组织</w:t>
      </w:r>
    </w:p>
    <w:p>
      <w:pPr>
        <w:snapToGrid w:val="0"/>
        <w:spacing w:line="360" w:lineRule="auto"/>
        <w:ind w:firstLine="420" w:firstLineChars="200"/>
        <w:rPr>
          <w:rFonts w:ascii="宋体" w:hAnsi="宋体" w:cs="宋体"/>
        </w:rPr>
      </w:pPr>
      <w:r>
        <w:rPr>
          <w:rFonts w:hint="eastAsia" w:ascii="宋体" w:hAnsi="宋体" w:cs="宋体"/>
        </w:rPr>
        <w:t>本项目采用综合评分法。</w:t>
      </w:r>
    </w:p>
    <w:p>
      <w:pPr>
        <w:pStyle w:val="30"/>
        <w:adjustRightInd w:val="0"/>
        <w:snapToGrid w:val="0"/>
        <w:spacing w:line="360" w:lineRule="auto"/>
        <w:ind w:firstLine="420" w:firstLineChars="200"/>
        <w:rPr>
          <w:rFonts w:hAnsi="宋体" w:cs="宋体"/>
          <w:sz w:val="21"/>
          <w:szCs w:val="21"/>
        </w:rPr>
      </w:pPr>
      <w:r>
        <w:rPr>
          <w:rFonts w:hint="eastAsia" w:hAnsi="宋体" w:cs="宋体"/>
          <w:sz w:val="21"/>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票表决方式确定，其他同品牌投标人不作为中标候选人。</w:t>
      </w:r>
    </w:p>
    <w:p>
      <w:pPr>
        <w:snapToGrid w:val="0"/>
        <w:spacing w:line="360" w:lineRule="auto"/>
        <w:ind w:firstLine="420" w:firstLineChars="200"/>
        <w:rPr>
          <w:rFonts w:ascii="宋体" w:hAnsi="宋体" w:cs="宋体"/>
          <w:szCs w:val="21"/>
        </w:rPr>
      </w:pPr>
      <w:r>
        <w:rPr>
          <w:rFonts w:hint="eastAsia" w:ascii="宋体" w:hAnsi="宋体" w:cs="宋体"/>
          <w:szCs w:val="21"/>
        </w:rPr>
        <w:t>本项目为非单一产品采购项目，采购人根据采购项目技术构成、产品价格比重等合理确定核心产品为</w:t>
      </w:r>
      <w:r>
        <w:rPr>
          <w:rFonts w:hint="eastAsia" w:ascii="宋体" w:hAnsi="宋体" w:cs="宋体"/>
          <w:b/>
          <w:bCs/>
          <w:szCs w:val="21"/>
        </w:rPr>
        <w:t>：</w:t>
      </w:r>
      <w:r>
        <w:rPr>
          <w:rFonts w:hint="eastAsia" w:ascii="宋体" w:hAnsi="宋体" w:cs="宋体"/>
          <w:b/>
          <w:bCs/>
          <w:szCs w:val="21"/>
          <w:u w:val="single"/>
          <w:lang w:bidi="ar"/>
        </w:rPr>
        <w:t xml:space="preserve"> </w:t>
      </w:r>
      <w:r>
        <w:rPr>
          <w:rFonts w:hint="eastAsia" w:ascii="宋体" w:hAnsi="宋体" w:cs="宋体"/>
          <w:b/>
          <w:bCs/>
          <w:color w:val="000000"/>
          <w:szCs w:val="21"/>
          <w:u w:val="single"/>
        </w:rPr>
        <w:t>有缆式无人潜航器</w:t>
      </w:r>
      <w:r>
        <w:rPr>
          <w:rFonts w:hint="eastAsia" w:ascii="宋体" w:hAnsi="宋体" w:cs="宋体"/>
          <w:b/>
          <w:bCs/>
          <w:szCs w:val="21"/>
          <w:u w:val="single"/>
        </w:rPr>
        <w:t>。</w:t>
      </w:r>
      <w:r>
        <w:rPr>
          <w:rFonts w:hint="eastAsia" w:ascii="宋体" w:hAnsi="宋体" w:cs="宋体"/>
          <w:szCs w:val="21"/>
        </w:rPr>
        <w:t>多家投标人提供的核心产品品牌均相同的，按前款规定处理。</w:t>
      </w:r>
    </w:p>
    <w:p>
      <w:pPr>
        <w:snapToGrid w:val="0"/>
        <w:spacing w:line="360" w:lineRule="auto"/>
        <w:ind w:firstLine="420" w:firstLineChars="200"/>
        <w:rPr>
          <w:rFonts w:ascii="宋体" w:hAnsi="宋体" w:cs="宋体"/>
        </w:rPr>
      </w:pPr>
      <w:r>
        <w:rPr>
          <w:rFonts w:hint="eastAsia" w:ascii="宋体" w:hAnsi="宋体" w:cs="宋体"/>
        </w:rPr>
        <w:t>评标委员会将按照本章规定的评审方法、评分标准，对符合性审查合格的投标文件进行商务和技术的评估、综合比较与评价。评标时，评标委员会各成员将独立对每个供应商的投标文件进行评价，并汇总每个供应商的得分。</w:t>
      </w:r>
    </w:p>
    <w:p>
      <w:pPr>
        <w:snapToGrid w:val="0"/>
        <w:spacing w:line="360" w:lineRule="auto"/>
        <w:ind w:firstLine="422" w:firstLineChars="200"/>
        <w:rPr>
          <w:rFonts w:ascii="宋体" w:hAnsi="宋体" w:cs="宋体"/>
          <w:b/>
          <w:bCs/>
        </w:rPr>
      </w:pPr>
      <w:r>
        <w:rPr>
          <w:rFonts w:hint="eastAsia" w:ascii="宋体" w:hAnsi="宋体" w:cs="宋体"/>
          <w:b/>
          <w:bCs/>
        </w:rPr>
        <w:t>综合得分=商务技术得分+报价得分</w:t>
      </w:r>
    </w:p>
    <w:p>
      <w:pPr>
        <w:adjustRightInd w:val="0"/>
        <w:snapToGrid w:val="0"/>
        <w:spacing w:line="360" w:lineRule="auto"/>
        <w:ind w:firstLine="422" w:firstLineChars="200"/>
        <w:rPr>
          <w:rFonts w:ascii="宋体" w:hAnsi="宋体" w:cs="宋体"/>
          <w:b/>
          <w:bCs/>
        </w:rPr>
      </w:pPr>
      <w:bookmarkStart w:id="40" w:name="_Toc22795"/>
      <w:bookmarkStart w:id="41" w:name="_Toc23241"/>
      <w:bookmarkStart w:id="42" w:name="_Toc30310"/>
      <w:r>
        <w:rPr>
          <w:rFonts w:hint="eastAsia" w:ascii="宋体" w:hAnsi="宋体" w:cs="宋体"/>
          <w:b/>
          <w:bCs/>
        </w:rPr>
        <w:t>三、评审流程及内容</w:t>
      </w:r>
      <w:bookmarkEnd w:id="40"/>
      <w:bookmarkEnd w:id="41"/>
      <w:bookmarkEnd w:id="42"/>
    </w:p>
    <w:p>
      <w:pPr>
        <w:snapToGrid w:val="0"/>
        <w:spacing w:line="360" w:lineRule="auto"/>
        <w:ind w:firstLine="422" w:firstLineChars="200"/>
        <w:rPr>
          <w:rFonts w:ascii="宋体" w:hAnsi="宋体" w:cs="宋体"/>
          <w:b/>
          <w:bCs/>
        </w:rPr>
      </w:pPr>
      <w:r>
        <w:rPr>
          <w:rFonts w:hint="eastAsia" w:ascii="宋体" w:hAnsi="宋体" w:cs="宋体"/>
          <w:b/>
          <w:bCs/>
        </w:rPr>
        <w:t>3.1 评审前准备</w:t>
      </w:r>
    </w:p>
    <w:p>
      <w:pPr>
        <w:snapToGrid w:val="0"/>
        <w:spacing w:line="360" w:lineRule="auto"/>
        <w:ind w:firstLine="420" w:firstLineChars="200"/>
        <w:rPr>
          <w:rFonts w:ascii="宋体" w:hAnsi="宋体" w:cs="宋体"/>
        </w:rPr>
      </w:pPr>
      <w:r>
        <w:rPr>
          <w:rFonts w:hint="eastAsia" w:ascii="宋体" w:hAnsi="宋体" w:cs="宋体"/>
        </w:rPr>
        <w:t>3.1.1由评审专家推选评审组长，采购人代表不得担任评审组长。</w:t>
      </w:r>
    </w:p>
    <w:p>
      <w:pPr>
        <w:snapToGrid w:val="0"/>
        <w:spacing w:line="360" w:lineRule="auto"/>
        <w:ind w:firstLine="420" w:firstLineChars="200"/>
        <w:rPr>
          <w:rFonts w:ascii="宋体" w:hAnsi="宋体" w:cs="宋体"/>
        </w:rPr>
      </w:pPr>
      <w:r>
        <w:rPr>
          <w:rFonts w:hint="eastAsia" w:ascii="宋体" w:hAnsi="宋体" w:cs="宋体"/>
        </w:rPr>
        <w:t>3.1.2由评审组长召集所有评审专家阅读采购文件及相关补充、质疑、答复文件、项目书面说明等材料，熟悉采购项目基本情况、采购需求、合同主要条款、投标文件无效情形、评标办法、评审标准，以及其他与评审有关的内容。</w:t>
      </w:r>
    </w:p>
    <w:p>
      <w:pPr>
        <w:snapToGrid w:val="0"/>
        <w:spacing w:line="360" w:lineRule="auto"/>
        <w:ind w:firstLine="422" w:firstLineChars="200"/>
        <w:rPr>
          <w:rFonts w:ascii="宋体" w:hAnsi="宋体" w:cs="宋体"/>
          <w:b/>
          <w:bCs/>
        </w:rPr>
      </w:pPr>
      <w:r>
        <w:rPr>
          <w:rFonts w:hint="eastAsia" w:ascii="宋体" w:hAnsi="宋体" w:cs="宋体"/>
          <w:b/>
          <w:bCs/>
        </w:rPr>
        <w:t>3.2 投标文件的初步审查、符合性审查</w:t>
      </w:r>
    </w:p>
    <w:p>
      <w:pPr>
        <w:snapToGrid w:val="0"/>
        <w:spacing w:line="360" w:lineRule="auto"/>
        <w:ind w:firstLine="420" w:firstLineChars="200"/>
        <w:rPr>
          <w:rFonts w:ascii="宋体" w:hAnsi="宋体" w:cs="宋体"/>
        </w:rPr>
      </w:pPr>
      <w:r>
        <w:rPr>
          <w:rFonts w:hint="eastAsia" w:ascii="宋体" w:hAnsi="宋体" w:cs="宋体"/>
        </w:rPr>
        <w:t>3.2.1评标委员会首先对符合资格的供应商的投标文件进行符合性审查，以确定其是否满足采购文件的实质性要求</w:t>
      </w:r>
    </w:p>
    <w:p>
      <w:pPr>
        <w:spacing w:line="360" w:lineRule="auto"/>
        <w:ind w:firstLine="413" w:firstLineChars="196"/>
        <w:rPr>
          <w:rFonts w:ascii="宋体" w:hAnsi="宋体" w:cs="宋体"/>
          <w:b/>
        </w:rPr>
      </w:pPr>
      <w:r>
        <w:rPr>
          <w:rFonts w:hint="eastAsia" w:ascii="宋体" w:hAnsi="宋体" w:cs="宋体"/>
          <w:b/>
        </w:rPr>
        <w:t>3.2.2 商务、技术文件符合性审查：</w:t>
      </w:r>
    </w:p>
    <w:p>
      <w:pPr>
        <w:spacing w:line="360" w:lineRule="auto"/>
        <w:ind w:firstLine="413" w:firstLineChars="196"/>
        <w:rPr>
          <w:rFonts w:ascii="宋体" w:hAnsi="宋体" w:cs="宋体"/>
          <w:b/>
          <w:u w:val="thick"/>
        </w:rPr>
      </w:pPr>
      <w:r>
        <w:rPr>
          <w:rFonts w:hint="eastAsia" w:ascii="宋体" w:hAnsi="宋体" w:cs="宋体"/>
          <w:b/>
          <w:u w:val="thick"/>
        </w:rPr>
        <w:t>商务、技术文件符合性审查中，存在下列情形之一的，经评标委员会认定后作无效标处理：</w:t>
      </w:r>
    </w:p>
    <w:p>
      <w:pPr>
        <w:pStyle w:val="145"/>
        <w:spacing w:line="360" w:lineRule="auto"/>
        <w:ind w:firstLine="420"/>
        <w:rPr>
          <w:rFonts w:ascii="宋体" w:hAnsi="宋体" w:cs="宋体"/>
        </w:rPr>
      </w:pPr>
      <w:r>
        <w:rPr>
          <w:rFonts w:hint="eastAsia" w:ascii="宋体" w:hAnsi="宋体" w:cs="宋体"/>
        </w:rPr>
        <w:t>（1）仅提交“备份投标文件”的；</w:t>
      </w:r>
    </w:p>
    <w:p>
      <w:pPr>
        <w:pStyle w:val="145"/>
        <w:spacing w:line="360" w:lineRule="auto"/>
        <w:ind w:firstLine="420"/>
        <w:rPr>
          <w:rFonts w:ascii="宋体" w:hAnsi="宋体" w:cs="宋体"/>
        </w:rPr>
      </w:pPr>
      <w:r>
        <w:rPr>
          <w:rFonts w:hint="eastAsia" w:ascii="宋体" w:hAnsi="宋体" w:cs="宋体"/>
        </w:rPr>
        <w:t>（2）投标文件存在一个或一个以上备选（替代）投标方案的；</w:t>
      </w:r>
    </w:p>
    <w:p>
      <w:pPr>
        <w:pStyle w:val="145"/>
        <w:spacing w:line="360" w:lineRule="auto"/>
        <w:ind w:firstLine="420"/>
        <w:rPr>
          <w:rFonts w:ascii="宋体" w:hAnsi="宋体" w:cs="宋体"/>
          <w:szCs w:val="21"/>
        </w:rPr>
      </w:pPr>
      <w:r>
        <w:rPr>
          <w:rFonts w:hint="eastAsia" w:ascii="宋体" w:hAnsi="宋体" w:cs="宋体"/>
        </w:rPr>
        <w:t>（3）</w:t>
      </w:r>
      <w:r>
        <w:rPr>
          <w:rFonts w:hint="eastAsia" w:ascii="宋体" w:hAnsi="宋体" w:cs="宋体"/>
          <w:szCs w:val="21"/>
        </w:rPr>
        <w:t>获取文件的供应商与参加投标的供应商发生实质性变更的且未提供有效证明的；</w:t>
      </w:r>
    </w:p>
    <w:p>
      <w:pPr>
        <w:pStyle w:val="145"/>
        <w:spacing w:line="360" w:lineRule="auto"/>
        <w:ind w:firstLine="420"/>
        <w:rPr>
          <w:rFonts w:ascii="宋体" w:hAnsi="宋体" w:cs="宋体"/>
        </w:rPr>
      </w:pPr>
      <w:r>
        <w:rPr>
          <w:rFonts w:hint="eastAsia" w:ascii="宋体" w:hAnsi="宋体" w:cs="宋体"/>
        </w:rPr>
        <w:t>（4）投标文件未有效授权，即未提供或提供无效的法定代表人资格证明书或附法定代表人资格证明书的法定代表人授权委托书；</w:t>
      </w:r>
    </w:p>
    <w:p>
      <w:pPr>
        <w:pStyle w:val="145"/>
        <w:spacing w:line="360" w:lineRule="auto"/>
        <w:ind w:firstLine="420"/>
        <w:rPr>
          <w:rFonts w:ascii="宋体" w:hAnsi="宋体" w:cs="宋体"/>
        </w:rPr>
      </w:pPr>
      <w:r>
        <w:rPr>
          <w:rFonts w:hint="eastAsia" w:ascii="宋体" w:hAnsi="宋体" w:cs="宋体"/>
          <w:bCs/>
        </w:rPr>
        <w:t>（5）</w:t>
      </w:r>
      <w:r>
        <w:rPr>
          <w:rFonts w:hint="eastAsia" w:ascii="宋体" w:hAnsi="宋体" w:cs="宋体"/>
        </w:rPr>
        <w:t>投标文件内容未按采购文件规定签字或盖章的；</w:t>
      </w:r>
    </w:p>
    <w:p>
      <w:pPr>
        <w:pStyle w:val="145"/>
        <w:spacing w:line="360" w:lineRule="auto"/>
        <w:ind w:firstLine="420"/>
        <w:rPr>
          <w:rFonts w:ascii="宋体" w:hAnsi="宋体" w:cs="宋体"/>
        </w:rPr>
      </w:pPr>
      <w:r>
        <w:rPr>
          <w:rFonts w:hint="eastAsia" w:ascii="宋体" w:hAnsi="宋体" w:cs="宋体"/>
          <w:bCs/>
        </w:rPr>
        <w:t>（6）</w:t>
      </w:r>
      <w:r>
        <w:rPr>
          <w:rFonts w:hint="eastAsia" w:ascii="宋体" w:hAnsi="宋体" w:cs="宋体"/>
        </w:rPr>
        <w:t>投标文件组成漏项或未按规定的格式编制，内容不全或内容字迹模糊辨认不清的而导致评标活动无法正常进行；</w:t>
      </w:r>
    </w:p>
    <w:p>
      <w:pPr>
        <w:pStyle w:val="145"/>
        <w:spacing w:line="360" w:lineRule="auto"/>
        <w:ind w:firstLine="420"/>
        <w:rPr>
          <w:rFonts w:ascii="宋体" w:hAnsi="宋体" w:cs="宋体"/>
        </w:rPr>
      </w:pPr>
      <w:r>
        <w:rPr>
          <w:rFonts w:hint="eastAsia" w:ascii="宋体" w:hAnsi="宋体" w:cs="宋体"/>
          <w:bCs/>
        </w:rPr>
        <w:t>（7）</w:t>
      </w:r>
      <w:r>
        <w:rPr>
          <w:rFonts w:hint="eastAsia" w:ascii="宋体" w:hAnsi="宋体" w:cs="宋体"/>
        </w:rPr>
        <w:t>供应商未按采购文件变更公告通知更改投标文件的；</w:t>
      </w:r>
    </w:p>
    <w:p>
      <w:pPr>
        <w:pStyle w:val="145"/>
        <w:spacing w:line="360" w:lineRule="auto"/>
        <w:ind w:firstLine="420"/>
        <w:rPr>
          <w:rFonts w:ascii="宋体" w:hAnsi="宋体" w:cs="宋体"/>
        </w:rPr>
      </w:pPr>
      <w:r>
        <w:rPr>
          <w:rFonts w:hint="eastAsia" w:ascii="宋体" w:hAnsi="宋体" w:cs="宋体"/>
          <w:bCs/>
        </w:rPr>
        <w:t>（8）</w:t>
      </w:r>
      <w:r>
        <w:rPr>
          <w:rFonts w:hint="eastAsia" w:ascii="宋体" w:hAnsi="宋体" w:cs="宋体"/>
        </w:rPr>
        <w:t>未实质性响应采购文件中带“▲”条款要求的投标文件；</w:t>
      </w:r>
    </w:p>
    <w:p>
      <w:pPr>
        <w:pStyle w:val="145"/>
        <w:spacing w:line="360" w:lineRule="auto"/>
        <w:ind w:firstLine="420"/>
        <w:rPr>
          <w:rFonts w:ascii="宋体" w:hAnsi="宋体" w:cs="宋体"/>
        </w:rPr>
      </w:pPr>
      <w:r>
        <w:rPr>
          <w:rFonts w:hint="eastAsia" w:ascii="宋体" w:hAnsi="宋体" w:cs="宋体"/>
          <w:bCs/>
        </w:rPr>
        <w:t>（9）</w:t>
      </w:r>
      <w:r>
        <w:rPr>
          <w:rFonts w:hint="eastAsia" w:ascii="宋体" w:hAnsi="宋体" w:cs="宋体"/>
        </w:rPr>
        <w:t>投标文件附有采购人不能接受的条款；</w:t>
      </w:r>
    </w:p>
    <w:p>
      <w:pPr>
        <w:adjustRightInd w:val="0"/>
        <w:snapToGrid w:val="0"/>
        <w:spacing w:line="360" w:lineRule="auto"/>
        <w:ind w:firstLine="420" w:firstLineChars="200"/>
        <w:rPr>
          <w:rFonts w:ascii="宋体" w:hAnsi="宋体" w:cs="宋体"/>
        </w:rPr>
      </w:pPr>
      <w:r>
        <w:rPr>
          <w:rFonts w:hint="eastAsia" w:ascii="宋体" w:hAnsi="宋体" w:cs="宋体"/>
          <w:bCs/>
        </w:rPr>
        <w:t>（10）</w:t>
      </w:r>
      <w:r>
        <w:rPr>
          <w:rFonts w:hint="eastAsia" w:ascii="宋体" w:hAnsi="宋体" w:cs="宋体"/>
        </w:rPr>
        <w:t>存在本章5.1款规定的供应商串通情况的，或弄虚作假情况的；</w:t>
      </w:r>
    </w:p>
    <w:p>
      <w:pPr>
        <w:pStyle w:val="145"/>
        <w:spacing w:line="360" w:lineRule="auto"/>
        <w:ind w:firstLine="420"/>
        <w:rPr>
          <w:rFonts w:ascii="宋体" w:hAnsi="宋体" w:cs="宋体"/>
        </w:rPr>
      </w:pPr>
      <w:r>
        <w:rPr>
          <w:rFonts w:hint="eastAsia" w:ascii="宋体" w:hAnsi="宋体" w:cs="宋体"/>
        </w:rPr>
        <w:t>（11）参加同一合同项下政府采购活动的不同供应商之间存在本章5.2款规定的利害关系并且存在影响政府采购公平竞争行为的；</w:t>
      </w:r>
    </w:p>
    <w:p>
      <w:pPr>
        <w:pStyle w:val="145"/>
        <w:spacing w:line="360" w:lineRule="auto"/>
        <w:ind w:firstLine="420"/>
        <w:rPr>
          <w:rFonts w:ascii="宋体" w:hAnsi="宋体" w:cs="宋体"/>
          <w:bCs/>
        </w:rPr>
      </w:pPr>
      <w:r>
        <w:rPr>
          <w:rFonts w:hint="eastAsia" w:ascii="宋体" w:hAnsi="宋体" w:cs="宋体"/>
          <w:bCs/>
        </w:rPr>
        <w:t>（12）违反国家及政府部门相关法律、法规、文件规定的。</w:t>
      </w:r>
    </w:p>
    <w:p>
      <w:pPr>
        <w:snapToGrid w:val="0"/>
        <w:spacing w:line="360" w:lineRule="auto"/>
        <w:ind w:firstLine="422" w:firstLineChars="200"/>
        <w:rPr>
          <w:rFonts w:ascii="宋体" w:hAnsi="宋体" w:cs="宋体"/>
          <w:b/>
          <w:bCs/>
        </w:rPr>
      </w:pPr>
      <w:r>
        <w:rPr>
          <w:rFonts w:hint="eastAsia" w:ascii="宋体" w:hAnsi="宋体" w:cs="宋体"/>
          <w:b/>
          <w:bCs/>
        </w:rPr>
        <w:t>3.2.3 报价文件符合性审查：</w:t>
      </w:r>
    </w:p>
    <w:p>
      <w:pPr>
        <w:spacing w:line="360" w:lineRule="auto"/>
        <w:ind w:firstLine="413" w:firstLineChars="196"/>
        <w:rPr>
          <w:rFonts w:ascii="宋体" w:hAnsi="宋体" w:cs="宋体"/>
          <w:b/>
          <w:u w:val="thick"/>
        </w:rPr>
      </w:pPr>
      <w:r>
        <w:rPr>
          <w:rFonts w:hint="eastAsia" w:ascii="宋体" w:hAnsi="宋体" w:cs="宋体"/>
          <w:b/>
          <w:u w:val="thick"/>
        </w:rPr>
        <w:t>报价文件符合性审查中，存在下列情形之一的，经评标委员会认定后作无效标处理：</w:t>
      </w:r>
    </w:p>
    <w:p>
      <w:pPr>
        <w:pStyle w:val="145"/>
        <w:spacing w:line="360" w:lineRule="auto"/>
        <w:ind w:firstLine="420"/>
        <w:rPr>
          <w:rFonts w:ascii="宋体" w:hAnsi="宋体" w:cs="宋体"/>
        </w:rPr>
      </w:pPr>
      <w:r>
        <w:rPr>
          <w:rFonts w:hint="eastAsia" w:ascii="宋体" w:hAnsi="宋体" w:cs="宋体"/>
        </w:rPr>
        <w:t>（1）仅提交“备份投标文件”的；</w:t>
      </w:r>
    </w:p>
    <w:p>
      <w:pPr>
        <w:pStyle w:val="145"/>
        <w:spacing w:line="360" w:lineRule="auto"/>
        <w:ind w:firstLine="420"/>
        <w:rPr>
          <w:rFonts w:ascii="宋体" w:hAnsi="宋体" w:cs="宋体"/>
        </w:rPr>
      </w:pPr>
      <w:r>
        <w:rPr>
          <w:rFonts w:hint="eastAsia" w:ascii="宋体" w:hAnsi="宋体" w:cs="宋体"/>
        </w:rPr>
        <w:t>（2）投标文件存在一个或一个以上备选（替代）投标方案的；</w:t>
      </w:r>
    </w:p>
    <w:p>
      <w:pPr>
        <w:pStyle w:val="145"/>
        <w:spacing w:line="360" w:lineRule="auto"/>
        <w:ind w:firstLine="420"/>
        <w:rPr>
          <w:rFonts w:ascii="宋体" w:hAnsi="宋体" w:cs="宋体"/>
        </w:rPr>
      </w:pPr>
      <w:r>
        <w:rPr>
          <w:rFonts w:hint="eastAsia" w:ascii="宋体" w:hAnsi="宋体" w:cs="宋体"/>
        </w:rPr>
        <w:t>（3）未按照采购文件标明的币种报价的，或者投标报价涵盖的内容不符合采购文件要求的；</w:t>
      </w:r>
    </w:p>
    <w:p>
      <w:pPr>
        <w:pStyle w:val="145"/>
        <w:spacing w:line="360" w:lineRule="auto"/>
        <w:ind w:firstLine="420"/>
        <w:rPr>
          <w:rFonts w:ascii="宋体" w:hAnsi="宋体" w:cs="宋体"/>
          <w:szCs w:val="21"/>
        </w:rPr>
      </w:pPr>
      <w:r>
        <w:rPr>
          <w:rFonts w:hint="eastAsia" w:ascii="宋体" w:hAnsi="宋体" w:cs="宋体"/>
          <w:szCs w:val="21"/>
        </w:rPr>
        <w:t>（4）《开标一览表》和投标价格组成明细内容不一致且不接受修正的；</w:t>
      </w:r>
    </w:p>
    <w:p>
      <w:pPr>
        <w:pStyle w:val="145"/>
        <w:spacing w:line="360" w:lineRule="auto"/>
        <w:ind w:firstLine="420"/>
        <w:rPr>
          <w:rFonts w:ascii="宋体" w:hAnsi="宋体" w:cs="宋体"/>
        </w:rPr>
      </w:pPr>
      <w:r>
        <w:rPr>
          <w:rFonts w:hint="eastAsia" w:ascii="宋体" w:hAnsi="宋体" w:cs="宋体"/>
          <w:bCs/>
        </w:rPr>
        <w:t>（5）</w:t>
      </w:r>
      <w:r>
        <w:rPr>
          <w:rFonts w:hint="eastAsia" w:ascii="宋体" w:hAnsi="宋体" w:cs="宋体"/>
        </w:rPr>
        <w:t>投标文件内容未按采购文件规定签字或盖章的；</w:t>
      </w:r>
    </w:p>
    <w:p>
      <w:pPr>
        <w:pStyle w:val="145"/>
        <w:spacing w:line="360" w:lineRule="auto"/>
        <w:ind w:firstLine="420"/>
        <w:rPr>
          <w:rFonts w:ascii="宋体" w:hAnsi="宋体" w:cs="宋体"/>
        </w:rPr>
      </w:pPr>
      <w:r>
        <w:rPr>
          <w:rFonts w:hint="eastAsia" w:ascii="宋体" w:hAnsi="宋体" w:cs="宋体"/>
          <w:bCs/>
        </w:rPr>
        <w:t>（6）</w:t>
      </w:r>
      <w:r>
        <w:rPr>
          <w:rFonts w:hint="eastAsia" w:ascii="宋体" w:hAnsi="宋体" w:cs="宋体"/>
        </w:rPr>
        <w:t>投标文件组成漏项或未按规定的格式编制，内容不全或内容字迹模糊辨认不清的而导致评标活动无法正常进行；</w:t>
      </w:r>
    </w:p>
    <w:p>
      <w:pPr>
        <w:pStyle w:val="145"/>
        <w:spacing w:line="360" w:lineRule="auto"/>
        <w:ind w:firstLine="420"/>
        <w:rPr>
          <w:rFonts w:ascii="宋体" w:hAnsi="宋体" w:cs="宋体"/>
        </w:rPr>
      </w:pPr>
      <w:r>
        <w:rPr>
          <w:rFonts w:hint="eastAsia" w:ascii="宋体" w:hAnsi="宋体" w:cs="宋体"/>
          <w:bCs/>
        </w:rPr>
        <w:t>（7）</w:t>
      </w:r>
      <w:r>
        <w:rPr>
          <w:rFonts w:hint="eastAsia" w:ascii="宋体" w:hAnsi="宋体" w:cs="宋体"/>
        </w:rPr>
        <w:t>供应商未按采购文件变更公告通知更改投标文件的；</w:t>
      </w:r>
    </w:p>
    <w:p>
      <w:pPr>
        <w:pStyle w:val="145"/>
        <w:spacing w:line="360" w:lineRule="auto"/>
        <w:ind w:firstLine="420"/>
        <w:rPr>
          <w:rFonts w:ascii="宋体" w:hAnsi="宋体" w:cs="宋体"/>
        </w:rPr>
      </w:pPr>
      <w:r>
        <w:rPr>
          <w:rFonts w:hint="eastAsia" w:ascii="宋体" w:hAnsi="宋体" w:cs="宋体"/>
          <w:bCs/>
        </w:rPr>
        <w:t>（8）</w:t>
      </w:r>
      <w:r>
        <w:rPr>
          <w:rFonts w:hint="eastAsia" w:ascii="宋体" w:hAnsi="宋体" w:cs="宋体"/>
        </w:rPr>
        <w:t>投标报价超过采购文件规定的预算金额（或最高限价）；</w:t>
      </w:r>
    </w:p>
    <w:p>
      <w:pPr>
        <w:pStyle w:val="145"/>
        <w:spacing w:line="360" w:lineRule="auto"/>
        <w:ind w:firstLine="420"/>
        <w:rPr>
          <w:rFonts w:ascii="宋体" w:hAnsi="宋体" w:cs="宋体"/>
        </w:rPr>
      </w:pPr>
      <w:r>
        <w:rPr>
          <w:rFonts w:hint="eastAsia" w:ascii="宋体" w:hAnsi="宋体" w:cs="宋体"/>
        </w:rPr>
        <w:t>（9）评标委员会认为供应商的报价明显低于其他通过符合性审查供应商的报价，有可能影响产品质量或者不能诚信履约的，供应商不能在规定的时间证明其报价合理性的；</w:t>
      </w:r>
    </w:p>
    <w:p>
      <w:pPr>
        <w:pStyle w:val="145"/>
        <w:spacing w:line="360" w:lineRule="auto"/>
        <w:ind w:firstLine="420"/>
        <w:rPr>
          <w:rFonts w:ascii="宋体" w:hAnsi="宋体" w:cs="宋体"/>
        </w:rPr>
      </w:pPr>
      <w:r>
        <w:rPr>
          <w:rFonts w:hint="eastAsia" w:ascii="宋体" w:hAnsi="宋体" w:cs="宋体"/>
        </w:rPr>
        <w:t>（10）供应商报价低于项目预算50%的，未在报价文件中详细阐述不影响产品质量或者诚信履约的具体原因的。</w:t>
      </w:r>
    </w:p>
    <w:p>
      <w:pPr>
        <w:pStyle w:val="145"/>
        <w:spacing w:line="360" w:lineRule="auto"/>
        <w:ind w:firstLine="420"/>
        <w:rPr>
          <w:rFonts w:ascii="宋体" w:hAnsi="宋体" w:cs="宋体"/>
        </w:rPr>
      </w:pPr>
      <w:r>
        <w:rPr>
          <w:rFonts w:hint="eastAsia" w:ascii="宋体" w:hAnsi="宋体" w:cs="宋体"/>
          <w:bCs/>
        </w:rPr>
        <w:t>（11）</w:t>
      </w:r>
      <w:r>
        <w:rPr>
          <w:rFonts w:hint="eastAsia" w:ascii="宋体" w:hAnsi="宋体" w:cs="宋体"/>
        </w:rPr>
        <w:t>未实质性响应采购文件中带“▲”条款要求的投标文件；</w:t>
      </w:r>
    </w:p>
    <w:p>
      <w:pPr>
        <w:pStyle w:val="145"/>
        <w:spacing w:line="360" w:lineRule="auto"/>
        <w:ind w:firstLine="420"/>
        <w:rPr>
          <w:rFonts w:ascii="宋体" w:hAnsi="宋体" w:cs="宋体"/>
        </w:rPr>
      </w:pPr>
      <w:r>
        <w:rPr>
          <w:rFonts w:hint="eastAsia" w:ascii="宋体" w:hAnsi="宋体" w:cs="宋体"/>
          <w:bCs/>
        </w:rPr>
        <w:t>（12）</w:t>
      </w:r>
      <w:r>
        <w:rPr>
          <w:rFonts w:hint="eastAsia" w:ascii="宋体" w:hAnsi="宋体" w:cs="宋体"/>
        </w:rPr>
        <w:t>投标文件附有采购人不能接受的条款；</w:t>
      </w:r>
    </w:p>
    <w:p>
      <w:pPr>
        <w:pStyle w:val="145"/>
        <w:spacing w:line="360" w:lineRule="auto"/>
        <w:ind w:firstLine="420"/>
        <w:rPr>
          <w:rFonts w:ascii="宋体" w:hAnsi="宋体" w:cs="宋体"/>
          <w:bCs/>
        </w:rPr>
      </w:pPr>
      <w:r>
        <w:rPr>
          <w:rFonts w:hint="eastAsia" w:ascii="宋体" w:hAnsi="宋体" w:cs="宋体"/>
          <w:bCs/>
        </w:rPr>
        <w:t>（13）违反国家及政府部门相关法律、法规、文件规定的。</w:t>
      </w:r>
    </w:p>
    <w:p>
      <w:pPr>
        <w:snapToGrid w:val="0"/>
        <w:spacing w:line="360" w:lineRule="auto"/>
        <w:ind w:firstLine="422" w:firstLineChars="200"/>
        <w:rPr>
          <w:rFonts w:ascii="宋体" w:hAnsi="宋体" w:cs="宋体"/>
          <w:b/>
          <w:bCs/>
        </w:rPr>
      </w:pPr>
      <w:r>
        <w:rPr>
          <w:rFonts w:hint="eastAsia" w:ascii="宋体" w:hAnsi="宋体" w:cs="宋体"/>
          <w:b/>
          <w:bCs/>
        </w:rPr>
        <w:t>3.3 投标文件的澄清、说明或补正</w:t>
      </w:r>
    </w:p>
    <w:p>
      <w:pPr>
        <w:pStyle w:val="145"/>
        <w:spacing w:line="360" w:lineRule="auto"/>
        <w:ind w:firstLine="420"/>
        <w:rPr>
          <w:rFonts w:ascii="宋体" w:hAnsi="宋体" w:cs="宋体"/>
        </w:rPr>
      </w:pPr>
      <w:r>
        <w:rPr>
          <w:rFonts w:hint="eastAsia" w:ascii="宋体" w:hAnsi="宋体" w:cs="宋体"/>
        </w:rPr>
        <w:t>3.3.1评标委员会可要求供应商对投标文件中含义不明确、同类问题表述不一致、有明显的文字和计算错误的内容等进行澄清并做出答复。答复须由供应商盖章并作为投标文件的一部分。澄清以通过“政府采购云平台”在线询标的形式进行。要求供应商在规定的时间内作出必要的澄清、说明或者补正，供应商澄清、说明或补正时间为30分钟以内。</w:t>
      </w:r>
    </w:p>
    <w:p>
      <w:pPr>
        <w:pStyle w:val="145"/>
        <w:spacing w:line="360" w:lineRule="auto"/>
        <w:ind w:firstLine="420"/>
        <w:rPr>
          <w:rFonts w:ascii="宋体" w:hAnsi="宋体" w:cs="宋体"/>
        </w:rPr>
      </w:pPr>
      <w:r>
        <w:rPr>
          <w:rFonts w:hint="eastAsia" w:ascii="宋体" w:hAnsi="宋体" w:cs="宋体"/>
        </w:rPr>
        <w:t>3.3.2 供应商对投标文件的澄清不得超出投标文件的范围或者改变投标文件的实质性内容。</w:t>
      </w:r>
    </w:p>
    <w:p>
      <w:pPr>
        <w:pStyle w:val="145"/>
        <w:spacing w:line="360" w:lineRule="auto"/>
        <w:ind w:firstLine="420"/>
        <w:rPr>
          <w:rFonts w:ascii="宋体" w:hAnsi="宋体" w:cs="宋体"/>
        </w:rPr>
      </w:pPr>
      <w:r>
        <w:rPr>
          <w:rFonts w:hint="eastAsia" w:ascii="宋体" w:hAnsi="宋体" w:cs="宋体"/>
        </w:rPr>
        <w:t>3.3.3上述询标、澄清、说明和补正工作如因客观原因无法通过“政府采购云平台”在线进行的，将采用书面（含邮件）形式进行。</w:t>
      </w:r>
    </w:p>
    <w:p>
      <w:pPr>
        <w:pStyle w:val="145"/>
        <w:spacing w:line="360" w:lineRule="auto"/>
        <w:ind w:firstLine="422"/>
        <w:rPr>
          <w:rFonts w:ascii="宋体" w:hAnsi="宋体" w:cs="宋体"/>
          <w:b/>
          <w:bCs/>
        </w:rPr>
      </w:pPr>
      <w:r>
        <w:rPr>
          <w:rFonts w:hint="eastAsia" w:ascii="宋体" w:hAnsi="宋体" w:cs="宋体"/>
          <w:b/>
          <w:bCs/>
        </w:rPr>
        <w:t>3.4投标文件的错误修正</w:t>
      </w:r>
    </w:p>
    <w:p>
      <w:pPr>
        <w:pStyle w:val="145"/>
        <w:spacing w:line="360" w:lineRule="auto"/>
        <w:ind w:firstLine="420"/>
        <w:rPr>
          <w:rFonts w:ascii="宋体" w:hAnsi="宋体" w:cs="宋体"/>
        </w:rPr>
      </w:pPr>
      <w:r>
        <w:rPr>
          <w:rFonts w:hint="eastAsia" w:ascii="宋体" w:hAnsi="宋体" w:cs="宋体"/>
        </w:rPr>
        <w:t>3.4.1投标文件报价出现前后不一致的，按照下列规定修正：</w:t>
      </w:r>
    </w:p>
    <w:p>
      <w:pPr>
        <w:pStyle w:val="145"/>
        <w:spacing w:line="360" w:lineRule="auto"/>
        <w:ind w:firstLine="420"/>
        <w:rPr>
          <w:rFonts w:ascii="宋体" w:hAnsi="宋体" w:cs="宋体"/>
        </w:rPr>
      </w:pPr>
      <w:r>
        <w:rPr>
          <w:rFonts w:hint="eastAsia" w:ascii="宋体" w:hAnsi="宋体" w:cs="宋体"/>
          <w:szCs w:val="21"/>
        </w:rPr>
        <w:t>（1）</w:t>
      </w:r>
      <w:r>
        <w:rPr>
          <w:rFonts w:hint="eastAsia" w:ascii="宋体" w:hAnsi="宋体" w:cs="宋体"/>
        </w:rPr>
        <w:t>投标</w:t>
      </w:r>
      <w:r>
        <w:rPr>
          <w:rFonts w:hint="eastAsia" w:ascii="宋体" w:hAnsi="宋体" w:cs="宋体"/>
          <w:szCs w:val="21"/>
        </w:rPr>
        <w:t>文</w:t>
      </w:r>
      <w:r>
        <w:rPr>
          <w:rFonts w:hint="eastAsia" w:ascii="宋体" w:hAnsi="宋体" w:cs="宋体"/>
        </w:rPr>
        <w:t>件中开标一览表（报价表）内容与投标文件中相应内容不一致的，以开标一览表（报价表）为准；</w:t>
      </w:r>
    </w:p>
    <w:p>
      <w:pPr>
        <w:pStyle w:val="145"/>
        <w:spacing w:line="360" w:lineRule="auto"/>
        <w:ind w:firstLine="420"/>
        <w:rPr>
          <w:rFonts w:ascii="宋体" w:hAnsi="宋体" w:cs="宋体"/>
        </w:rPr>
      </w:pPr>
      <w:r>
        <w:rPr>
          <w:rFonts w:hint="eastAsia" w:ascii="宋体" w:hAnsi="宋体" w:cs="宋体"/>
        </w:rPr>
        <w:t>（2）投标文件的大写金额和小写金额不一致的，以大写金额为准；</w:t>
      </w:r>
    </w:p>
    <w:p>
      <w:pPr>
        <w:pStyle w:val="145"/>
        <w:spacing w:line="360" w:lineRule="auto"/>
        <w:ind w:firstLine="420"/>
        <w:rPr>
          <w:rFonts w:ascii="宋体" w:hAnsi="宋体" w:cs="宋体"/>
        </w:rPr>
      </w:pPr>
      <w:r>
        <w:rPr>
          <w:rFonts w:hint="eastAsia" w:ascii="宋体" w:hAnsi="宋体" w:cs="宋体"/>
        </w:rPr>
        <w:t>（3）单价金额小数点或者百分比有明显错位的，以开标一览表的总价为准，并修改单价；</w:t>
      </w:r>
    </w:p>
    <w:p>
      <w:pPr>
        <w:pStyle w:val="145"/>
        <w:spacing w:line="360" w:lineRule="auto"/>
        <w:ind w:firstLine="420"/>
        <w:rPr>
          <w:rFonts w:ascii="宋体" w:hAnsi="宋体" w:cs="宋体"/>
        </w:rPr>
      </w:pPr>
      <w:r>
        <w:rPr>
          <w:rFonts w:hint="eastAsia" w:ascii="宋体" w:hAnsi="宋体" w:cs="宋体"/>
        </w:rPr>
        <w:t>（4）总价金额与按单价汇总金额不一致的，以单价金额计算结果为准。</w:t>
      </w:r>
    </w:p>
    <w:p>
      <w:pPr>
        <w:pStyle w:val="145"/>
        <w:spacing w:line="360" w:lineRule="auto"/>
        <w:ind w:firstLine="420"/>
        <w:rPr>
          <w:rFonts w:ascii="宋体" w:hAnsi="宋体" w:cs="宋体"/>
        </w:rPr>
      </w:pPr>
      <w:r>
        <w:rPr>
          <w:rFonts w:hint="eastAsia" w:ascii="宋体" w:hAnsi="宋体" w:cs="宋体"/>
        </w:rPr>
        <w:t>同时出现两种以上不一致的，按照前款规定的顺序修正。按前款规定修正时，顺序在后的修正可能引起顺序在前的其他修正的，该项修正不再执行。修正后的报价经供应商确认后产生约束力，供应商不确认的，其投标无效。</w:t>
      </w:r>
    </w:p>
    <w:p>
      <w:pPr>
        <w:pStyle w:val="145"/>
        <w:spacing w:line="360" w:lineRule="auto"/>
        <w:ind w:firstLine="420"/>
        <w:rPr>
          <w:rFonts w:ascii="宋体" w:hAnsi="宋体" w:cs="宋体"/>
        </w:rPr>
      </w:pPr>
      <w:r>
        <w:rPr>
          <w:rFonts w:hint="eastAsia" w:ascii="宋体" w:hAnsi="宋体" w:cs="宋体"/>
        </w:rPr>
        <w:t>3.4.2供应商在“政府采购云平台”进行标书关联时单独填报的最终报价与加密的报价文件中所列的投标报价不一致时以加密的报价文件中的金额为准进行修正。</w:t>
      </w:r>
    </w:p>
    <w:p>
      <w:pPr>
        <w:pStyle w:val="145"/>
        <w:spacing w:line="360" w:lineRule="auto"/>
        <w:ind w:firstLine="422"/>
        <w:rPr>
          <w:rFonts w:ascii="宋体" w:hAnsi="宋体" w:cs="宋体"/>
          <w:b/>
          <w:bCs/>
        </w:rPr>
      </w:pPr>
      <w:r>
        <w:rPr>
          <w:rFonts w:hint="eastAsia" w:ascii="宋体" w:hAnsi="宋体" w:cs="宋体"/>
          <w:b/>
          <w:bCs/>
        </w:rPr>
        <w:t>3.5 投标文件的评价、评分</w:t>
      </w:r>
    </w:p>
    <w:p>
      <w:pPr>
        <w:pStyle w:val="145"/>
        <w:spacing w:line="360" w:lineRule="auto"/>
        <w:ind w:firstLine="420"/>
        <w:rPr>
          <w:rFonts w:ascii="宋体" w:hAnsi="宋体" w:cs="宋体"/>
        </w:rPr>
      </w:pPr>
      <w:r>
        <w:rPr>
          <w:rFonts w:hint="eastAsia" w:ascii="宋体" w:hAnsi="宋体" w:cs="宋体"/>
        </w:rPr>
        <w:t>3.5.1由评审组长牵头，共同确定客观评分项和主观评分项，客观评分项的评分各评审成员分值应当保持一致，主观评分项的评分由各专家根据投标文件情况在评标办法规定细则范围内进行独立评分，评分不得突破评标办法规定的分值范围。</w:t>
      </w:r>
    </w:p>
    <w:p>
      <w:pPr>
        <w:pStyle w:val="145"/>
        <w:spacing w:line="360" w:lineRule="auto"/>
        <w:ind w:firstLine="420"/>
        <w:rPr>
          <w:rFonts w:ascii="宋体" w:hAnsi="宋体" w:cs="宋体"/>
        </w:rPr>
      </w:pPr>
      <w:r>
        <w:rPr>
          <w:rFonts w:hint="eastAsia" w:ascii="宋体" w:hAnsi="宋体" w:cs="宋体"/>
        </w:rPr>
        <w:t>3.5.2评审人员应独立评审。评审人员认为需要相关供应商进行陈述、澄清的内容（如条款的响应情况有疑议，或文字、计算明显错误），统一汇总到评审组长。由评审组长整理汇总后，组织相关供应商进行澄清答疑。对可能导致投标无效，或者影响评分的内容，应进行书面澄清。并由评审组长、供应商书面签字确认，如供应商不签字视作默认。</w:t>
      </w:r>
    </w:p>
    <w:p>
      <w:pPr>
        <w:pStyle w:val="145"/>
        <w:spacing w:line="360" w:lineRule="auto"/>
        <w:ind w:firstLine="420"/>
        <w:rPr>
          <w:rFonts w:ascii="宋体" w:hAnsi="宋体" w:cs="宋体"/>
        </w:rPr>
      </w:pPr>
      <w:r>
        <w:rPr>
          <w:rFonts w:hint="eastAsia" w:ascii="宋体" w:hAnsi="宋体" w:cs="宋体"/>
        </w:rPr>
        <w:t>3.5.3评审组长在采购组织机构协助下，对评分结果进行校对、汇总。对客观分不一致、分项评分超范围、明显畸高畸低的评分（其总评分偏离平均分30%以上的），评审人员应进行复核改正或书面说明，拒不改正又不作书面说明的，由现场监督员如实记载后存入项目档案资料。</w:t>
      </w:r>
    </w:p>
    <w:p>
      <w:pPr>
        <w:pStyle w:val="145"/>
        <w:spacing w:line="360" w:lineRule="auto"/>
        <w:ind w:firstLine="422"/>
        <w:rPr>
          <w:rFonts w:ascii="宋体" w:hAnsi="宋体" w:cs="宋体"/>
          <w:b/>
          <w:bCs/>
        </w:rPr>
      </w:pPr>
      <w:r>
        <w:rPr>
          <w:rFonts w:hint="eastAsia" w:ascii="宋体" w:hAnsi="宋体" w:cs="宋体"/>
          <w:b/>
          <w:bCs/>
        </w:rPr>
        <w:t>3.6 供应商排序及推荐中标候选供应商</w:t>
      </w:r>
    </w:p>
    <w:p>
      <w:pPr>
        <w:pStyle w:val="145"/>
        <w:spacing w:line="360" w:lineRule="auto"/>
        <w:ind w:firstLine="420"/>
        <w:rPr>
          <w:rFonts w:ascii="宋体" w:hAnsi="宋体" w:cs="宋体"/>
        </w:rPr>
      </w:pPr>
      <w:r>
        <w:rPr>
          <w:rFonts w:hint="eastAsia" w:ascii="宋体" w:hAnsi="宋体" w:cs="宋体"/>
        </w:rPr>
        <w:t>评标委员会根据以下规定确定供应商排名并推荐中标候选供应商。</w:t>
      </w:r>
    </w:p>
    <w:p>
      <w:pPr>
        <w:pStyle w:val="145"/>
        <w:spacing w:line="360" w:lineRule="auto"/>
        <w:ind w:firstLine="420"/>
        <w:rPr>
          <w:rFonts w:ascii="宋体" w:hAnsi="宋体" w:cs="宋体"/>
        </w:rPr>
      </w:pPr>
      <w:r>
        <w:rPr>
          <w:rFonts w:hint="eastAsia" w:ascii="宋体" w:hAnsi="宋体" w:cs="宋体"/>
        </w:rPr>
        <w:t>3.6.1评标委员会根据各供应商的综合得分（商务技术分与报价得分之和）从高到低依次进行排名排序，推荐综合得分第一名的为中标候选人。</w:t>
      </w:r>
    </w:p>
    <w:p>
      <w:pPr>
        <w:pStyle w:val="145"/>
        <w:spacing w:line="360" w:lineRule="auto"/>
        <w:ind w:firstLine="420"/>
        <w:rPr>
          <w:rFonts w:ascii="宋体" w:hAnsi="宋体" w:cs="宋体"/>
        </w:rPr>
      </w:pPr>
      <w:r>
        <w:rPr>
          <w:rFonts w:hint="eastAsia" w:ascii="宋体" w:hAnsi="宋体" w:cs="宋体"/>
        </w:rPr>
        <w:t>3.6.2特殊情形按以下原则处理：</w:t>
      </w:r>
    </w:p>
    <w:p>
      <w:pPr>
        <w:pStyle w:val="145"/>
        <w:spacing w:line="360" w:lineRule="auto"/>
        <w:ind w:firstLine="420"/>
        <w:rPr>
          <w:rFonts w:ascii="宋体" w:hAnsi="宋体" w:cs="宋体"/>
        </w:rPr>
      </w:pPr>
      <w:r>
        <w:rPr>
          <w:rFonts w:hint="eastAsia" w:ascii="宋体" w:hAnsi="宋体" w:cs="宋体"/>
        </w:rPr>
        <w:t>（1）综合得分相同的，按投标报价低的优先原则确定排名；</w:t>
      </w:r>
    </w:p>
    <w:p>
      <w:pPr>
        <w:pStyle w:val="145"/>
        <w:spacing w:line="360" w:lineRule="auto"/>
        <w:ind w:firstLine="420"/>
        <w:rPr>
          <w:rFonts w:ascii="宋体" w:hAnsi="宋体" w:cs="宋体"/>
        </w:rPr>
      </w:pPr>
      <w:r>
        <w:rPr>
          <w:rFonts w:hint="eastAsia" w:ascii="宋体" w:hAnsi="宋体" w:cs="宋体"/>
        </w:rPr>
        <w:t>（2）综合得分和投标报价均相同的，按商务技术得分从高到低确定排名；</w:t>
      </w:r>
    </w:p>
    <w:p>
      <w:pPr>
        <w:pStyle w:val="145"/>
        <w:spacing w:line="360" w:lineRule="auto"/>
        <w:ind w:firstLine="420"/>
        <w:rPr>
          <w:rFonts w:ascii="宋体" w:hAnsi="宋体" w:cs="宋体"/>
        </w:rPr>
      </w:pPr>
      <w:r>
        <w:rPr>
          <w:rFonts w:hint="eastAsia" w:ascii="宋体" w:hAnsi="宋体" w:cs="宋体"/>
        </w:rPr>
        <w:t>（3）综合得分、投标报价和商务技术得分均相同的由评标委员会全体成员记名投票按少数服从多数的原则确定排名。</w:t>
      </w:r>
    </w:p>
    <w:p>
      <w:pPr>
        <w:pStyle w:val="145"/>
        <w:spacing w:line="360" w:lineRule="auto"/>
        <w:ind w:firstLine="422"/>
        <w:rPr>
          <w:rFonts w:ascii="宋体" w:hAnsi="宋体" w:cs="宋体"/>
          <w:b/>
          <w:bCs/>
        </w:rPr>
      </w:pPr>
      <w:r>
        <w:rPr>
          <w:rFonts w:hint="eastAsia" w:ascii="宋体" w:hAnsi="宋体" w:cs="宋体"/>
          <w:b/>
          <w:bCs/>
        </w:rPr>
        <w:t>3.7 起草、签署评审报告</w:t>
      </w:r>
    </w:p>
    <w:p>
      <w:pPr>
        <w:pStyle w:val="145"/>
        <w:spacing w:line="360" w:lineRule="auto"/>
        <w:ind w:firstLine="420"/>
        <w:rPr>
          <w:rFonts w:ascii="宋体" w:hAnsi="宋体" w:cs="宋体"/>
        </w:rPr>
      </w:pPr>
      <w:r>
        <w:rPr>
          <w:rFonts w:hint="eastAsia" w:ascii="宋体" w:hAnsi="宋体" w:cs="宋体"/>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pPr>
        <w:pStyle w:val="145"/>
        <w:spacing w:line="360" w:lineRule="auto"/>
        <w:ind w:firstLine="422"/>
        <w:rPr>
          <w:rFonts w:ascii="宋体" w:hAnsi="宋体" w:cs="宋体"/>
          <w:b/>
          <w:bCs/>
        </w:rPr>
      </w:pPr>
      <w:r>
        <w:rPr>
          <w:rFonts w:hint="eastAsia" w:ascii="宋体" w:hAnsi="宋体" w:cs="宋体"/>
          <w:b/>
          <w:bCs/>
        </w:rPr>
        <w:t>3.8 评标结果汇总完成后，除下列情形外，任何人不得修改评标结果：</w:t>
      </w:r>
    </w:p>
    <w:p>
      <w:pPr>
        <w:pStyle w:val="145"/>
        <w:spacing w:line="360" w:lineRule="auto"/>
        <w:ind w:firstLine="420"/>
        <w:rPr>
          <w:rFonts w:ascii="宋体" w:hAnsi="宋体" w:cs="宋体"/>
        </w:rPr>
      </w:pPr>
      <w:r>
        <w:rPr>
          <w:rFonts w:hint="eastAsia" w:ascii="宋体" w:hAnsi="宋体" w:cs="宋体"/>
        </w:rPr>
        <w:t>（1）分值汇总计算错误的；</w:t>
      </w:r>
    </w:p>
    <w:p>
      <w:pPr>
        <w:pStyle w:val="145"/>
        <w:spacing w:line="360" w:lineRule="auto"/>
        <w:ind w:firstLine="420"/>
        <w:rPr>
          <w:rFonts w:ascii="宋体" w:hAnsi="宋体" w:cs="宋体"/>
        </w:rPr>
      </w:pPr>
      <w:r>
        <w:rPr>
          <w:rFonts w:hint="eastAsia" w:ascii="宋体" w:hAnsi="宋体" w:cs="宋体"/>
        </w:rPr>
        <w:t>（2）分项评分超出评分标准范围的；</w:t>
      </w:r>
    </w:p>
    <w:p>
      <w:pPr>
        <w:pStyle w:val="145"/>
        <w:spacing w:line="360" w:lineRule="auto"/>
        <w:ind w:firstLine="420"/>
        <w:rPr>
          <w:rFonts w:ascii="宋体" w:hAnsi="宋体" w:cs="宋体"/>
        </w:rPr>
      </w:pPr>
      <w:r>
        <w:rPr>
          <w:rFonts w:hint="eastAsia" w:ascii="宋体" w:hAnsi="宋体" w:cs="宋体"/>
        </w:rPr>
        <w:t>（3）评标委员会成员对客观评审因素评分不一致的；</w:t>
      </w:r>
    </w:p>
    <w:p>
      <w:pPr>
        <w:pStyle w:val="145"/>
        <w:spacing w:line="360" w:lineRule="auto"/>
        <w:ind w:firstLine="420"/>
        <w:rPr>
          <w:rFonts w:ascii="宋体" w:hAnsi="宋体" w:cs="宋体"/>
        </w:rPr>
      </w:pPr>
      <w:r>
        <w:rPr>
          <w:rFonts w:hint="eastAsia" w:ascii="宋体" w:hAnsi="宋体" w:cs="宋体"/>
        </w:rPr>
        <w:t>（4）经评标委员会认定评分畸高、畸低的。</w:t>
      </w:r>
    </w:p>
    <w:p>
      <w:pPr>
        <w:pStyle w:val="145"/>
        <w:spacing w:line="360" w:lineRule="auto"/>
        <w:ind w:firstLine="420"/>
        <w:rPr>
          <w:rFonts w:ascii="宋体" w:hAnsi="宋体" w:cs="宋体"/>
        </w:rPr>
      </w:pPr>
      <w:r>
        <w:rPr>
          <w:rFonts w:hint="eastAsia" w:ascii="宋体" w:hAnsi="宋体" w:cs="宋体"/>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djustRightInd w:val="0"/>
        <w:snapToGrid w:val="0"/>
        <w:spacing w:line="360" w:lineRule="auto"/>
        <w:ind w:firstLine="422" w:firstLineChars="200"/>
        <w:rPr>
          <w:rFonts w:ascii="宋体" w:hAnsi="宋体" w:cs="宋体"/>
          <w:b/>
          <w:bCs/>
        </w:rPr>
      </w:pPr>
      <w:r>
        <w:rPr>
          <w:rFonts w:hint="eastAsia" w:ascii="宋体" w:hAnsi="宋体" w:cs="宋体"/>
          <w:b/>
          <w:bCs/>
        </w:rPr>
        <w:t>四、评标细则</w:t>
      </w:r>
    </w:p>
    <w:p>
      <w:pPr>
        <w:pStyle w:val="145"/>
        <w:spacing w:line="360" w:lineRule="auto"/>
        <w:ind w:firstLine="422"/>
        <w:rPr>
          <w:rFonts w:ascii="宋体" w:hAnsi="宋体" w:cs="宋体"/>
          <w:b/>
          <w:bCs/>
        </w:rPr>
      </w:pPr>
      <w:r>
        <w:rPr>
          <w:rFonts w:hint="eastAsia" w:ascii="宋体" w:hAnsi="宋体" w:cs="宋体"/>
          <w:b/>
          <w:bCs/>
        </w:rPr>
        <w:t>4.1 商务技术分（70分）</w:t>
      </w:r>
    </w:p>
    <w:p>
      <w:pPr>
        <w:pStyle w:val="145"/>
        <w:spacing w:line="360" w:lineRule="auto"/>
        <w:ind w:firstLine="420"/>
        <w:rPr>
          <w:rFonts w:ascii="宋体" w:hAnsi="宋体" w:cs="宋体"/>
        </w:rPr>
      </w:pPr>
      <w:r>
        <w:rPr>
          <w:rFonts w:hint="eastAsia" w:ascii="宋体" w:hAnsi="宋体" w:cs="宋体"/>
        </w:rPr>
        <w:t>4.1.1商务技术分评分细则</w:t>
      </w:r>
    </w:p>
    <w:p>
      <w:pPr>
        <w:pStyle w:val="145"/>
        <w:spacing w:line="360" w:lineRule="auto"/>
        <w:ind w:firstLine="420"/>
        <w:rPr>
          <w:rFonts w:ascii="宋体" w:hAnsi="宋体" w:cs="宋体"/>
        </w:rPr>
      </w:pPr>
      <w:r>
        <w:rPr>
          <w:rFonts w:hint="eastAsia" w:ascii="宋体" w:hAnsi="宋体" w:cs="宋体"/>
          <w:szCs w:val="21"/>
        </w:rPr>
        <w:t>该评分分值由评标委员会根据评审情况在分值范围内独立打分（具体分值设定详见表格），小数点后保留一位小数。</w:t>
      </w:r>
      <w:r>
        <w:rPr>
          <w:rFonts w:hint="eastAsia" w:ascii="宋体" w:hAnsi="宋体" w:cs="宋体"/>
        </w:rPr>
        <w:t>供应商的商务技术最终得分为评标委员会各评委有效评分的算术平均值（计分过程中，四舍五入，保留二位小数）。</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213"/>
        <w:gridCol w:w="5877"/>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22" w:type="dxa"/>
            <w:vAlign w:val="center"/>
          </w:tcPr>
          <w:p>
            <w:pPr>
              <w:adjustRightInd w:val="0"/>
              <w:snapToGrid w:val="0"/>
              <w:jc w:val="center"/>
              <w:rPr>
                <w:rFonts w:ascii="宋体" w:hAnsi="宋体" w:cs="宋体"/>
                <w:spacing w:val="4"/>
                <w:szCs w:val="21"/>
              </w:rPr>
            </w:pPr>
            <w:r>
              <w:rPr>
                <w:rFonts w:hint="eastAsia" w:ascii="宋体" w:hAnsi="宋体" w:cs="宋体"/>
                <w:spacing w:val="4"/>
                <w:szCs w:val="21"/>
              </w:rPr>
              <w:t>序号</w:t>
            </w:r>
          </w:p>
        </w:tc>
        <w:tc>
          <w:tcPr>
            <w:tcW w:w="1213" w:type="dxa"/>
            <w:vAlign w:val="center"/>
          </w:tcPr>
          <w:p>
            <w:pPr>
              <w:adjustRightInd w:val="0"/>
              <w:snapToGrid w:val="0"/>
              <w:jc w:val="center"/>
              <w:rPr>
                <w:rFonts w:ascii="宋体" w:hAnsi="宋体" w:cs="宋体"/>
                <w:spacing w:val="4"/>
                <w:szCs w:val="21"/>
              </w:rPr>
            </w:pPr>
            <w:r>
              <w:rPr>
                <w:rFonts w:hint="eastAsia" w:ascii="宋体" w:hAnsi="宋体" w:cs="宋体"/>
                <w:spacing w:val="4"/>
                <w:szCs w:val="21"/>
              </w:rPr>
              <w:t>评分项目</w:t>
            </w:r>
          </w:p>
        </w:tc>
        <w:tc>
          <w:tcPr>
            <w:tcW w:w="5877" w:type="dxa"/>
            <w:vAlign w:val="center"/>
          </w:tcPr>
          <w:p>
            <w:pPr>
              <w:adjustRightInd w:val="0"/>
              <w:snapToGrid w:val="0"/>
              <w:jc w:val="center"/>
              <w:rPr>
                <w:rFonts w:ascii="宋体" w:hAnsi="宋体" w:cs="宋体"/>
                <w:spacing w:val="4"/>
                <w:szCs w:val="21"/>
              </w:rPr>
            </w:pPr>
            <w:r>
              <w:rPr>
                <w:rFonts w:hint="eastAsia" w:ascii="宋体" w:hAnsi="宋体" w:cs="宋体"/>
                <w:spacing w:val="4"/>
                <w:szCs w:val="21"/>
              </w:rPr>
              <w:t>评分办法</w:t>
            </w:r>
          </w:p>
        </w:tc>
        <w:tc>
          <w:tcPr>
            <w:tcW w:w="706" w:type="dxa"/>
            <w:vAlign w:val="center"/>
          </w:tcPr>
          <w:p>
            <w:pPr>
              <w:adjustRightInd w:val="0"/>
              <w:snapToGrid w:val="0"/>
              <w:jc w:val="center"/>
              <w:rPr>
                <w:rFonts w:ascii="宋体" w:hAnsi="宋体" w:cs="宋体"/>
                <w:spacing w:val="4"/>
                <w:szCs w:val="21"/>
              </w:rPr>
            </w:pPr>
            <w:r>
              <w:rPr>
                <w:rFonts w:hint="eastAsia" w:ascii="宋体" w:hAnsi="宋体" w:cs="宋体"/>
                <w:spacing w:val="4"/>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2" w:type="dxa"/>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1</w:t>
            </w:r>
          </w:p>
        </w:tc>
        <w:tc>
          <w:tcPr>
            <w:tcW w:w="1213" w:type="dxa"/>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类似项目业绩</w:t>
            </w:r>
          </w:p>
        </w:tc>
        <w:tc>
          <w:tcPr>
            <w:tcW w:w="5877" w:type="dxa"/>
            <w:vAlign w:val="center"/>
          </w:tcPr>
          <w:p>
            <w:pPr>
              <w:widowControl/>
              <w:adjustRightInd w:val="0"/>
              <w:snapToGrid w:val="0"/>
              <w:rPr>
                <w:rFonts w:ascii="宋体" w:hAnsi="宋体" w:cs="宋体"/>
                <w:kern w:val="0"/>
                <w:szCs w:val="21"/>
              </w:rPr>
            </w:pPr>
            <w:r>
              <w:rPr>
                <w:rFonts w:hint="eastAsia" w:ascii="宋体" w:hAnsi="宋体" w:cs="宋体"/>
                <w:szCs w:val="21"/>
              </w:rPr>
              <w:t>供应商自2019年1月1日至今（以合同签订时间为准）完成过类似</w:t>
            </w:r>
            <w:r>
              <w:rPr>
                <w:rFonts w:hint="eastAsia" w:ascii="宋体" w:hAnsi="宋体" w:cs="宋体"/>
                <w:bCs/>
                <w:szCs w:val="21"/>
              </w:rPr>
              <w:t>项目业绩</w:t>
            </w:r>
            <w:r>
              <w:rPr>
                <w:rFonts w:hint="eastAsia" w:ascii="宋体" w:hAnsi="宋体" w:cs="宋体"/>
                <w:szCs w:val="21"/>
              </w:rPr>
              <w:t>的，每有1个业绩得1.5分，最多得3分。（须提供合同复印件并加盖公章，合同内容无法体现的须另行提供业主证明材料）</w:t>
            </w:r>
          </w:p>
        </w:tc>
        <w:tc>
          <w:tcPr>
            <w:tcW w:w="706" w:type="dxa"/>
            <w:vAlign w:val="center"/>
          </w:tcPr>
          <w:p>
            <w:pPr>
              <w:adjustRightInd w:val="0"/>
              <w:snapToGrid w:val="0"/>
              <w:jc w:val="center"/>
              <w:rPr>
                <w:rFonts w:ascii="宋体" w:hAnsi="宋体" w:cs="宋体"/>
                <w:szCs w:val="21"/>
              </w:rPr>
            </w:pPr>
            <w:r>
              <w:rPr>
                <w:rFonts w:hint="eastAsia" w:ascii="宋体" w:hAnsi="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2" w:type="dxa"/>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2</w:t>
            </w:r>
          </w:p>
        </w:tc>
        <w:tc>
          <w:tcPr>
            <w:tcW w:w="1213" w:type="dxa"/>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管理体系认证</w:t>
            </w:r>
          </w:p>
        </w:tc>
        <w:tc>
          <w:tcPr>
            <w:tcW w:w="5877" w:type="dxa"/>
            <w:vAlign w:val="center"/>
          </w:tcPr>
          <w:p>
            <w:pPr>
              <w:widowControl/>
              <w:adjustRightInd w:val="0"/>
              <w:snapToGrid w:val="0"/>
              <w:rPr>
                <w:rFonts w:ascii="宋体" w:hAnsi="宋体" w:cs="宋体"/>
                <w:szCs w:val="21"/>
              </w:rPr>
            </w:pPr>
            <w:r>
              <w:rPr>
                <w:rFonts w:hint="eastAsia" w:ascii="宋体" w:hAnsi="宋体" w:cs="宋体"/>
                <w:szCs w:val="21"/>
              </w:rPr>
              <w:t>供应商具有有效的质量管理体系认证证书、环境管理体系认证证书，每提供1个证书得1.5分，最高得3分。</w:t>
            </w:r>
          </w:p>
          <w:p>
            <w:pPr>
              <w:widowControl/>
              <w:adjustRightInd w:val="0"/>
              <w:snapToGrid w:val="0"/>
              <w:rPr>
                <w:rFonts w:ascii="宋体" w:hAnsi="宋体" w:cs="宋体"/>
                <w:szCs w:val="21"/>
              </w:rPr>
            </w:pPr>
            <w:r>
              <w:rPr>
                <w:rFonts w:hint="eastAsia" w:ascii="宋体" w:hAnsi="宋体" w:cs="宋体"/>
                <w:szCs w:val="21"/>
              </w:rPr>
              <w:t>注：提供证书复印件。</w:t>
            </w:r>
            <w:r>
              <w:rPr>
                <w:rFonts w:hint="eastAsia" w:ascii="宋体" w:hAnsi="宋体" w:cs="宋体"/>
              </w:rPr>
              <w:t>以上证书须由通过中国国家认证认可监督管理委员会备案通过的认证机构颁发，在全国认证认可信息公共服务平台的网页上可查询。</w:t>
            </w:r>
          </w:p>
        </w:tc>
        <w:tc>
          <w:tcPr>
            <w:tcW w:w="706" w:type="dxa"/>
            <w:vAlign w:val="center"/>
          </w:tcPr>
          <w:p>
            <w:pPr>
              <w:adjustRightInd w:val="0"/>
              <w:snapToGrid w:val="0"/>
              <w:jc w:val="center"/>
              <w:rPr>
                <w:rFonts w:ascii="宋体" w:hAnsi="宋体" w:cs="宋体"/>
                <w:szCs w:val="21"/>
              </w:rPr>
            </w:pPr>
            <w:r>
              <w:rPr>
                <w:rFonts w:hint="eastAsia" w:ascii="宋体" w:hAnsi="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2" w:type="dxa"/>
            <w:vMerge w:val="restart"/>
            <w:vAlign w:val="center"/>
          </w:tcPr>
          <w:p>
            <w:pPr>
              <w:adjustRightInd w:val="0"/>
              <w:snapToGrid w:val="0"/>
              <w:jc w:val="center"/>
              <w:rPr>
                <w:rFonts w:ascii="宋体" w:hAnsi="宋体" w:cs="宋体"/>
                <w:kern w:val="0"/>
                <w:szCs w:val="21"/>
              </w:rPr>
            </w:pPr>
            <w:r>
              <w:rPr>
                <w:rFonts w:hint="eastAsia" w:ascii="宋体" w:hAnsi="宋体" w:cs="宋体"/>
                <w:kern w:val="0"/>
                <w:szCs w:val="21"/>
              </w:rPr>
              <w:t>3</w:t>
            </w:r>
          </w:p>
        </w:tc>
        <w:tc>
          <w:tcPr>
            <w:tcW w:w="1213" w:type="dxa"/>
            <w:vMerge w:val="restart"/>
            <w:vAlign w:val="center"/>
          </w:tcPr>
          <w:p>
            <w:pPr>
              <w:widowControl/>
              <w:adjustRightInd w:val="0"/>
              <w:snapToGrid w:val="0"/>
              <w:jc w:val="center"/>
              <w:rPr>
                <w:rFonts w:ascii="宋体" w:hAnsi="宋体" w:cs="宋体"/>
                <w:szCs w:val="21"/>
              </w:rPr>
            </w:pPr>
            <w:r>
              <w:rPr>
                <w:rFonts w:hint="eastAsia" w:ascii="宋体" w:hAnsi="宋体" w:cs="宋体"/>
                <w:szCs w:val="21"/>
              </w:rPr>
              <w:t>产品技术指标及功能吻合程度</w:t>
            </w:r>
            <w:r>
              <w:rPr>
                <w:rFonts w:hint="eastAsia" w:ascii="宋体" w:hAnsi="宋体" w:cs="宋体"/>
                <w:szCs w:val="20"/>
              </w:rPr>
              <w:t>和偏差情况</w:t>
            </w:r>
          </w:p>
        </w:tc>
        <w:tc>
          <w:tcPr>
            <w:tcW w:w="5877" w:type="dxa"/>
            <w:vAlign w:val="center"/>
          </w:tcPr>
          <w:p>
            <w:pPr>
              <w:widowControl/>
              <w:numPr>
                <w:ilvl w:val="0"/>
                <w:numId w:val="3"/>
              </w:numPr>
              <w:adjustRightInd w:val="0"/>
              <w:snapToGrid w:val="0"/>
              <w:rPr>
                <w:rFonts w:ascii="宋体" w:hAnsi="宋体" w:cs="宋体"/>
              </w:rPr>
            </w:pPr>
            <w:r>
              <w:rPr>
                <w:rFonts w:hint="eastAsia" w:ascii="宋体" w:hAnsi="宋体" w:cs="宋体"/>
              </w:rPr>
              <w:t>根据供应商提供的</w:t>
            </w:r>
            <w:r>
              <w:rPr>
                <w:rFonts w:hint="eastAsia" w:ascii="宋体" w:hAnsi="宋体" w:cs="宋体"/>
                <w:szCs w:val="20"/>
              </w:rPr>
              <w:t>“三、</w:t>
            </w:r>
            <w:r>
              <w:rPr>
                <w:rFonts w:hint="eastAsia" w:ascii="宋体" w:hAnsi="宋体" w:cs="宋体"/>
              </w:rPr>
              <w:t>采购</w:t>
            </w:r>
            <w:r>
              <w:rPr>
                <w:rFonts w:hint="eastAsia" w:ascii="宋体" w:hAnsi="宋体" w:cs="宋体"/>
                <w:szCs w:val="20"/>
              </w:rPr>
              <w:t>清单”中</w:t>
            </w:r>
            <w:r>
              <w:rPr>
                <w:rFonts w:hint="eastAsia" w:ascii="宋体" w:hAnsi="宋体" w:cs="宋体"/>
              </w:rPr>
              <w:t>投标产品的技术指标与采购需求的吻合程度和偏差情况，针对带★号标记的产品技术参数，负偏离1条扣3分，扣完为止。</w:t>
            </w:r>
            <w:r>
              <w:rPr>
                <w:rFonts w:hint="eastAsia" w:ascii="宋体" w:hAnsi="宋体" w:cs="宋体"/>
                <w:szCs w:val="20"/>
              </w:rPr>
              <w:t>（采购文件中要求提供</w:t>
            </w:r>
            <w:r>
              <w:rPr>
                <w:rFonts w:hint="eastAsia" w:ascii="宋体" w:hAnsi="宋体" w:cs="宋体"/>
              </w:rPr>
              <w:t>相关</w:t>
            </w:r>
            <w:r>
              <w:rPr>
                <w:rFonts w:hint="eastAsia" w:ascii="宋体" w:hAnsi="宋体" w:cs="宋体"/>
                <w:szCs w:val="20"/>
              </w:rPr>
              <w:t>证明材料的，不提供视为负偏离）</w:t>
            </w:r>
          </w:p>
        </w:tc>
        <w:tc>
          <w:tcPr>
            <w:tcW w:w="706" w:type="dxa"/>
            <w:vAlign w:val="center"/>
          </w:tcPr>
          <w:p>
            <w:pPr>
              <w:adjustRightInd w:val="0"/>
              <w:snapToGrid w:val="0"/>
              <w:jc w:val="center"/>
              <w:rPr>
                <w:rFonts w:ascii="宋体" w:hAnsi="宋体" w:cs="宋体"/>
                <w:szCs w:val="21"/>
              </w:rPr>
            </w:pPr>
            <w:r>
              <w:rPr>
                <w:rFonts w:hint="eastAsia" w:ascii="宋体" w:hAnsi="宋体" w:cs="宋体"/>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2" w:type="dxa"/>
            <w:vMerge w:val="continue"/>
            <w:vAlign w:val="center"/>
          </w:tcPr>
          <w:p>
            <w:pPr>
              <w:adjustRightInd w:val="0"/>
              <w:snapToGrid w:val="0"/>
              <w:jc w:val="center"/>
              <w:rPr>
                <w:rFonts w:ascii="宋体" w:hAnsi="宋体" w:cs="宋体"/>
                <w:kern w:val="0"/>
                <w:szCs w:val="21"/>
              </w:rPr>
            </w:pPr>
          </w:p>
        </w:tc>
        <w:tc>
          <w:tcPr>
            <w:tcW w:w="1213" w:type="dxa"/>
            <w:vMerge w:val="continue"/>
            <w:vAlign w:val="center"/>
          </w:tcPr>
          <w:p>
            <w:pPr>
              <w:widowControl/>
              <w:adjustRightInd w:val="0"/>
              <w:snapToGrid w:val="0"/>
              <w:jc w:val="center"/>
              <w:rPr>
                <w:rFonts w:ascii="宋体" w:hAnsi="宋体" w:cs="宋体"/>
                <w:szCs w:val="21"/>
              </w:rPr>
            </w:pPr>
          </w:p>
        </w:tc>
        <w:tc>
          <w:tcPr>
            <w:tcW w:w="5877" w:type="dxa"/>
            <w:vAlign w:val="center"/>
          </w:tcPr>
          <w:p>
            <w:pPr>
              <w:widowControl/>
              <w:adjustRightInd w:val="0"/>
              <w:snapToGrid w:val="0"/>
              <w:rPr>
                <w:rFonts w:ascii="宋体" w:hAnsi="宋体" w:cs="宋体"/>
              </w:rPr>
            </w:pPr>
            <w:r>
              <w:rPr>
                <w:rFonts w:hint="eastAsia" w:ascii="宋体" w:hAnsi="宋体" w:cs="宋体"/>
                <w:szCs w:val="20"/>
              </w:rPr>
              <w:t>2、根据供应商提供的“三、</w:t>
            </w:r>
            <w:r>
              <w:rPr>
                <w:rFonts w:hint="eastAsia" w:ascii="宋体" w:hAnsi="宋体" w:cs="宋体"/>
              </w:rPr>
              <w:t>采购</w:t>
            </w:r>
            <w:r>
              <w:rPr>
                <w:rFonts w:hint="eastAsia" w:ascii="宋体" w:hAnsi="宋体" w:cs="宋体"/>
                <w:szCs w:val="20"/>
              </w:rPr>
              <w:t>清单”中投标产品的技术指标与采购需求的吻合程度和偏差情况，针对无标记的产品技术参数指标，负偏离1条扣2分，扣完为止。（采购文件中要求提供相关证明材料的，不提供视为负偏离）</w:t>
            </w:r>
          </w:p>
        </w:tc>
        <w:tc>
          <w:tcPr>
            <w:tcW w:w="706" w:type="dxa"/>
            <w:vAlign w:val="center"/>
          </w:tcPr>
          <w:p>
            <w:pPr>
              <w:adjustRightInd w:val="0"/>
              <w:snapToGrid w:val="0"/>
              <w:jc w:val="center"/>
              <w:rPr>
                <w:rFonts w:ascii="宋体" w:hAnsi="宋体" w:cs="宋体"/>
                <w:szCs w:val="21"/>
              </w:rPr>
            </w:pPr>
            <w:r>
              <w:rPr>
                <w:rFonts w:hint="eastAsia" w:ascii="宋体" w:hAnsi="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2" w:type="dxa"/>
            <w:vAlign w:val="center"/>
          </w:tcPr>
          <w:p>
            <w:pPr>
              <w:adjustRightInd w:val="0"/>
              <w:snapToGrid w:val="0"/>
              <w:jc w:val="center"/>
              <w:rPr>
                <w:rFonts w:ascii="宋体" w:hAnsi="宋体" w:cs="宋体"/>
                <w:kern w:val="0"/>
                <w:szCs w:val="21"/>
              </w:rPr>
            </w:pPr>
            <w:r>
              <w:rPr>
                <w:rFonts w:hint="eastAsia" w:ascii="宋体" w:hAnsi="宋体" w:cs="宋体"/>
                <w:kern w:val="0"/>
                <w:szCs w:val="21"/>
              </w:rPr>
              <w:t>4</w:t>
            </w:r>
          </w:p>
        </w:tc>
        <w:tc>
          <w:tcPr>
            <w:tcW w:w="1213" w:type="dxa"/>
            <w:vAlign w:val="center"/>
          </w:tcPr>
          <w:p>
            <w:pPr>
              <w:adjustRightInd w:val="0"/>
              <w:snapToGrid w:val="0"/>
              <w:ind w:right="-21" w:rightChars="-10"/>
              <w:jc w:val="center"/>
              <w:rPr>
                <w:rFonts w:ascii="宋体" w:hAnsi="宋体" w:cs="宋体"/>
                <w:szCs w:val="21"/>
              </w:rPr>
            </w:pPr>
            <w:r>
              <w:rPr>
                <w:rFonts w:hint="eastAsia" w:ascii="宋体" w:hAnsi="宋体" w:cs="宋体"/>
                <w:szCs w:val="21"/>
              </w:rPr>
              <w:t>实施方案</w:t>
            </w:r>
          </w:p>
        </w:tc>
        <w:tc>
          <w:tcPr>
            <w:tcW w:w="5877" w:type="dxa"/>
            <w:vAlign w:val="center"/>
          </w:tcPr>
          <w:p>
            <w:pPr>
              <w:widowControl/>
              <w:adjustRightInd w:val="0"/>
              <w:snapToGrid w:val="0"/>
              <w:rPr>
                <w:rFonts w:ascii="宋体" w:hAnsi="宋体" w:cs="宋体"/>
                <w:szCs w:val="21"/>
              </w:rPr>
            </w:pPr>
            <w:r>
              <w:rPr>
                <w:rFonts w:hint="eastAsia" w:ascii="宋体" w:hAnsi="宋体" w:cs="宋体"/>
                <w:szCs w:val="21"/>
              </w:rPr>
              <w:t>根据供应商提供的项目实施方案的可行性、合理性，工作流程、规范、人员配置是否合理充足、业务需求符合程度进行打分。</w:t>
            </w:r>
          </w:p>
          <w:p>
            <w:pPr>
              <w:widowControl/>
              <w:adjustRightInd w:val="0"/>
              <w:snapToGrid w:val="0"/>
              <w:rPr>
                <w:rFonts w:ascii="宋体" w:hAnsi="宋体" w:cs="宋体"/>
              </w:rPr>
            </w:pPr>
            <w:r>
              <w:rPr>
                <w:rFonts w:hint="eastAsia" w:ascii="宋体" w:hAnsi="宋体" w:cs="宋体"/>
                <w:szCs w:val="21"/>
              </w:rPr>
              <w:t>方案完整，思路先进可行的得5分；方案较为完整，思路较为先进可行的得3分；方案不完整，思路不清晰的得1分；未提供不得分。</w:t>
            </w:r>
          </w:p>
        </w:tc>
        <w:tc>
          <w:tcPr>
            <w:tcW w:w="706" w:type="dxa"/>
            <w:vAlign w:val="center"/>
          </w:tcPr>
          <w:p>
            <w:pPr>
              <w:adjustRightInd w:val="0"/>
              <w:snapToGrid w:val="0"/>
              <w:jc w:val="center"/>
              <w:rPr>
                <w:rFonts w:ascii="宋体" w:hAnsi="宋体" w:cs="宋体"/>
                <w:szCs w:val="21"/>
              </w:rPr>
            </w:pPr>
            <w:r>
              <w:rPr>
                <w:rFonts w:hint="eastAsia"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2" w:type="dxa"/>
            <w:vAlign w:val="center"/>
          </w:tcPr>
          <w:p>
            <w:pPr>
              <w:adjustRightInd w:val="0"/>
              <w:jc w:val="center"/>
              <w:rPr>
                <w:rFonts w:ascii="宋体" w:hAnsi="宋体" w:cs="宋体"/>
                <w:szCs w:val="21"/>
              </w:rPr>
            </w:pPr>
            <w:r>
              <w:rPr>
                <w:rFonts w:hint="eastAsia" w:ascii="宋体" w:hAnsi="宋体" w:cs="宋体"/>
                <w:szCs w:val="21"/>
              </w:rPr>
              <w:t>5</w:t>
            </w:r>
          </w:p>
        </w:tc>
        <w:tc>
          <w:tcPr>
            <w:tcW w:w="1213" w:type="dxa"/>
            <w:vAlign w:val="center"/>
          </w:tcPr>
          <w:p>
            <w:pPr>
              <w:adjustRightInd w:val="0"/>
              <w:snapToGrid w:val="0"/>
              <w:jc w:val="center"/>
              <w:rPr>
                <w:rFonts w:ascii="宋体" w:hAnsi="宋体" w:cs="宋体"/>
                <w:kern w:val="0"/>
                <w:szCs w:val="21"/>
              </w:rPr>
            </w:pPr>
            <w:r>
              <w:rPr>
                <w:rFonts w:hint="eastAsia" w:ascii="宋体" w:hAnsi="宋体" w:cs="宋体"/>
                <w:kern w:val="0"/>
                <w:szCs w:val="21"/>
              </w:rPr>
              <w:t>供货方案</w:t>
            </w:r>
          </w:p>
        </w:tc>
        <w:tc>
          <w:tcPr>
            <w:tcW w:w="5877" w:type="dxa"/>
            <w:vAlign w:val="center"/>
          </w:tcPr>
          <w:p>
            <w:pPr>
              <w:adjustRightInd w:val="0"/>
              <w:jc w:val="left"/>
              <w:rPr>
                <w:rFonts w:ascii="宋体" w:hAnsi="宋体" w:cs="宋体"/>
              </w:rPr>
            </w:pPr>
            <w:r>
              <w:rPr>
                <w:rFonts w:hint="eastAsia" w:ascii="宋体" w:hAnsi="宋体" w:cs="宋体"/>
                <w:szCs w:val="21"/>
              </w:rPr>
              <w:t>根据供应商提供的供货方案的合理性，包括货物的采购、包装、保险、运输、到货验收等方面进行打分。方案具有针对性且明确完善的得5分，基本明确完善的得3分，不具针对性或不够明确完善的得1分，未提供不得分。</w:t>
            </w:r>
          </w:p>
        </w:tc>
        <w:tc>
          <w:tcPr>
            <w:tcW w:w="706" w:type="dxa"/>
            <w:vAlign w:val="center"/>
          </w:tcPr>
          <w:p>
            <w:pPr>
              <w:adjustRightInd w:val="0"/>
              <w:jc w:val="center"/>
              <w:rPr>
                <w:rFonts w:ascii="宋体" w:hAnsi="宋体" w:cs="宋体"/>
                <w:szCs w:val="21"/>
              </w:rPr>
            </w:pPr>
            <w:r>
              <w:rPr>
                <w:rFonts w:hint="eastAsia"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22" w:type="dxa"/>
            <w:vAlign w:val="center"/>
          </w:tcPr>
          <w:p>
            <w:pPr>
              <w:adjustRightInd w:val="0"/>
              <w:jc w:val="center"/>
              <w:rPr>
                <w:rFonts w:ascii="宋体" w:hAnsi="宋体" w:cs="宋体"/>
                <w:szCs w:val="21"/>
              </w:rPr>
            </w:pPr>
            <w:r>
              <w:rPr>
                <w:rFonts w:hint="eastAsia" w:ascii="宋体" w:hAnsi="宋体" w:cs="宋体"/>
                <w:szCs w:val="21"/>
              </w:rPr>
              <w:t>6</w:t>
            </w:r>
          </w:p>
        </w:tc>
        <w:tc>
          <w:tcPr>
            <w:tcW w:w="1213" w:type="dxa"/>
            <w:vAlign w:val="center"/>
          </w:tcPr>
          <w:p>
            <w:pPr>
              <w:adjustRightInd w:val="0"/>
              <w:jc w:val="center"/>
              <w:rPr>
                <w:rFonts w:ascii="宋体" w:hAnsi="宋体" w:cs="宋体"/>
                <w:kern w:val="0"/>
                <w:szCs w:val="21"/>
              </w:rPr>
            </w:pPr>
            <w:r>
              <w:rPr>
                <w:rFonts w:hint="eastAsia" w:ascii="宋体" w:hAnsi="宋体" w:cs="宋体"/>
                <w:kern w:val="0"/>
                <w:szCs w:val="21"/>
              </w:rPr>
              <w:t>安装调试方案</w:t>
            </w:r>
          </w:p>
        </w:tc>
        <w:tc>
          <w:tcPr>
            <w:tcW w:w="5877" w:type="dxa"/>
            <w:vAlign w:val="center"/>
          </w:tcPr>
          <w:p>
            <w:pPr>
              <w:adjustRightInd w:val="0"/>
              <w:jc w:val="left"/>
              <w:rPr>
                <w:rFonts w:ascii="宋体" w:hAnsi="宋体" w:cs="宋体"/>
                <w:szCs w:val="21"/>
              </w:rPr>
            </w:pPr>
            <w:r>
              <w:rPr>
                <w:rFonts w:hint="eastAsia" w:ascii="宋体" w:hAnsi="宋体" w:cs="宋体"/>
                <w:szCs w:val="21"/>
              </w:rPr>
              <w:t>安装调试方案具体、详细、可行、有针对性，且对项目现场情况有充分的认识和考虑，有利于项目实施的得3分，基本明确完善有针对性的得2分，不具针对性或不够明确完善的得1分，未提供不得分。</w:t>
            </w:r>
          </w:p>
        </w:tc>
        <w:tc>
          <w:tcPr>
            <w:tcW w:w="706" w:type="dxa"/>
            <w:vAlign w:val="center"/>
          </w:tcPr>
          <w:p>
            <w:pPr>
              <w:adjustRightInd w:val="0"/>
              <w:jc w:val="center"/>
              <w:rPr>
                <w:rFonts w:ascii="宋体" w:hAnsi="宋体" w:cs="宋体"/>
                <w:szCs w:val="21"/>
              </w:rPr>
            </w:pPr>
            <w:r>
              <w:rPr>
                <w:rFonts w:hint="eastAsia" w:ascii="宋体" w:hAnsi="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2" w:type="dxa"/>
            <w:vMerge w:val="restart"/>
            <w:vAlign w:val="center"/>
          </w:tcPr>
          <w:p>
            <w:pPr>
              <w:pStyle w:val="21"/>
              <w:jc w:val="center"/>
              <w:rPr>
                <w:rFonts w:ascii="宋体" w:hAnsi="宋体" w:eastAsia="宋体" w:cs="宋体"/>
              </w:rPr>
            </w:pPr>
            <w:r>
              <w:rPr>
                <w:rFonts w:hint="eastAsia" w:ascii="宋体" w:hAnsi="宋体" w:eastAsia="宋体" w:cs="宋体"/>
                <w:kern w:val="2"/>
                <w:sz w:val="21"/>
                <w:szCs w:val="21"/>
              </w:rPr>
              <w:t>7</w:t>
            </w:r>
          </w:p>
        </w:tc>
        <w:tc>
          <w:tcPr>
            <w:tcW w:w="1213" w:type="dxa"/>
            <w:vMerge w:val="restart"/>
            <w:vAlign w:val="center"/>
          </w:tcPr>
          <w:p>
            <w:pPr>
              <w:widowControl/>
              <w:adjustRightInd w:val="0"/>
              <w:snapToGrid w:val="0"/>
              <w:jc w:val="center"/>
              <w:rPr>
                <w:rFonts w:ascii="宋体" w:hAnsi="宋体" w:cs="宋体"/>
                <w:szCs w:val="21"/>
              </w:rPr>
            </w:pPr>
            <w:r>
              <w:rPr>
                <w:rFonts w:hint="eastAsia" w:ascii="宋体" w:hAnsi="宋体" w:cs="宋体"/>
                <w:kern w:val="0"/>
                <w:szCs w:val="21"/>
              </w:rPr>
              <w:t>售后服务情况</w:t>
            </w:r>
          </w:p>
        </w:tc>
        <w:tc>
          <w:tcPr>
            <w:tcW w:w="5877" w:type="dxa"/>
            <w:vAlign w:val="center"/>
          </w:tcPr>
          <w:p>
            <w:pPr>
              <w:widowControl/>
              <w:numPr>
                <w:ilvl w:val="0"/>
                <w:numId w:val="4"/>
              </w:numPr>
              <w:adjustRightInd w:val="0"/>
              <w:snapToGrid w:val="0"/>
              <w:rPr>
                <w:rFonts w:ascii="宋体" w:hAnsi="宋体" w:cs="宋体"/>
              </w:rPr>
            </w:pPr>
            <w:r>
              <w:rPr>
                <w:rFonts w:hint="eastAsia" w:ascii="宋体" w:hAnsi="宋体" w:cs="宋体"/>
              </w:rPr>
              <w:t>供应商</w:t>
            </w:r>
            <w:r>
              <w:rPr>
                <w:rFonts w:hint="eastAsia" w:ascii="宋体" w:hAnsi="宋体" w:cs="宋体"/>
                <w:lang w:val="zh-CN"/>
              </w:rPr>
              <w:t>提供的售后服务方案（包括详细的产品维护方案）情况。方案具有针对性且明确完善的得</w:t>
            </w:r>
            <w:r>
              <w:rPr>
                <w:rFonts w:hint="eastAsia" w:ascii="宋体" w:hAnsi="宋体" w:cs="宋体"/>
              </w:rPr>
              <w:t>3</w:t>
            </w:r>
            <w:r>
              <w:rPr>
                <w:rFonts w:hint="eastAsia" w:ascii="宋体" w:hAnsi="宋体" w:cs="宋体"/>
                <w:lang w:val="zh-CN"/>
              </w:rPr>
              <w:t>分，基本明确</w:t>
            </w:r>
            <w:r>
              <w:rPr>
                <w:rFonts w:hint="eastAsia" w:ascii="宋体" w:hAnsi="宋体" w:cs="宋体"/>
              </w:rPr>
              <w:t>完善</w:t>
            </w:r>
            <w:r>
              <w:rPr>
                <w:rFonts w:hint="eastAsia" w:ascii="宋体" w:hAnsi="宋体" w:cs="宋体"/>
                <w:lang w:val="zh-CN"/>
              </w:rPr>
              <w:t>的得</w:t>
            </w:r>
            <w:r>
              <w:rPr>
                <w:rFonts w:hint="eastAsia" w:ascii="宋体" w:hAnsi="宋体" w:cs="宋体"/>
              </w:rPr>
              <w:t>2</w:t>
            </w:r>
            <w:r>
              <w:rPr>
                <w:rFonts w:hint="eastAsia" w:ascii="宋体" w:hAnsi="宋体" w:cs="宋体"/>
                <w:lang w:val="zh-CN"/>
              </w:rPr>
              <w:t>分，不具针对性或不够明确完善的得</w:t>
            </w:r>
            <w:r>
              <w:rPr>
                <w:rFonts w:hint="eastAsia" w:ascii="宋体" w:hAnsi="宋体" w:cs="宋体"/>
              </w:rPr>
              <w:t>1</w:t>
            </w:r>
            <w:r>
              <w:rPr>
                <w:rFonts w:hint="eastAsia" w:ascii="宋体" w:hAnsi="宋体" w:cs="宋体"/>
                <w:lang w:val="zh-CN"/>
              </w:rPr>
              <w:t>分，未提供不得分。</w:t>
            </w:r>
          </w:p>
        </w:tc>
        <w:tc>
          <w:tcPr>
            <w:tcW w:w="706" w:type="dxa"/>
            <w:vAlign w:val="center"/>
          </w:tcPr>
          <w:p>
            <w:pPr>
              <w:adjustRightInd w:val="0"/>
              <w:jc w:val="center"/>
              <w:rPr>
                <w:rFonts w:ascii="宋体" w:hAnsi="宋体" w:cs="宋体"/>
                <w:szCs w:val="21"/>
              </w:rPr>
            </w:pPr>
            <w:r>
              <w:rPr>
                <w:rFonts w:hint="eastAsia" w:ascii="宋体" w:hAnsi="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2" w:type="dxa"/>
            <w:vMerge w:val="continue"/>
            <w:vAlign w:val="center"/>
          </w:tcPr>
          <w:p>
            <w:pPr>
              <w:widowControl/>
              <w:adjustRightInd w:val="0"/>
              <w:snapToGrid w:val="0"/>
              <w:jc w:val="center"/>
              <w:rPr>
                <w:rFonts w:ascii="宋体" w:hAnsi="宋体" w:cs="宋体"/>
                <w:szCs w:val="21"/>
              </w:rPr>
            </w:pPr>
          </w:p>
        </w:tc>
        <w:tc>
          <w:tcPr>
            <w:tcW w:w="1213" w:type="dxa"/>
            <w:vMerge w:val="continue"/>
            <w:vAlign w:val="center"/>
          </w:tcPr>
          <w:p>
            <w:pPr>
              <w:widowControl/>
              <w:adjustRightInd w:val="0"/>
              <w:snapToGrid w:val="0"/>
              <w:jc w:val="center"/>
              <w:rPr>
                <w:rFonts w:ascii="宋体" w:hAnsi="宋体" w:cs="宋体"/>
                <w:szCs w:val="21"/>
              </w:rPr>
            </w:pPr>
          </w:p>
        </w:tc>
        <w:tc>
          <w:tcPr>
            <w:tcW w:w="5877" w:type="dxa"/>
            <w:vAlign w:val="center"/>
          </w:tcPr>
          <w:p>
            <w:pPr>
              <w:widowControl/>
              <w:adjustRightInd w:val="0"/>
              <w:snapToGrid w:val="0"/>
              <w:rPr>
                <w:rFonts w:ascii="宋体" w:hAnsi="宋体" w:cs="宋体"/>
              </w:rPr>
            </w:pPr>
            <w:r>
              <w:rPr>
                <w:rFonts w:hint="eastAsia" w:ascii="宋体" w:hAnsi="宋体" w:cs="宋体"/>
                <w:szCs w:val="21"/>
              </w:rPr>
              <w:t>2、</w:t>
            </w:r>
            <w:r>
              <w:rPr>
                <w:rFonts w:hint="eastAsia" w:ascii="宋体" w:hAnsi="宋体" w:cs="宋体"/>
                <w:szCs w:val="21"/>
                <w:lang w:val="zh-CN"/>
              </w:rPr>
              <w:t>对交货后不合格的货物及质保期内出现问题的货物所采取的措施，在有效期内上门服务以及服务承诺</w:t>
            </w:r>
            <w:r>
              <w:rPr>
                <w:rFonts w:hint="eastAsia" w:ascii="宋体" w:hAnsi="宋体" w:cs="宋体"/>
                <w:szCs w:val="21"/>
              </w:rPr>
              <w:t>等进行打分</w:t>
            </w:r>
            <w:r>
              <w:rPr>
                <w:rFonts w:hint="eastAsia" w:ascii="宋体" w:hAnsi="宋体" w:cs="宋体"/>
                <w:szCs w:val="21"/>
                <w:lang w:val="zh-CN"/>
              </w:rPr>
              <w:t>。内容完整、措施有效、科学周密的得</w:t>
            </w:r>
            <w:r>
              <w:rPr>
                <w:rFonts w:hint="eastAsia" w:ascii="宋体" w:hAnsi="宋体" w:cs="宋体"/>
                <w:szCs w:val="21"/>
              </w:rPr>
              <w:t>5</w:t>
            </w:r>
            <w:r>
              <w:rPr>
                <w:rFonts w:hint="eastAsia" w:ascii="宋体" w:hAnsi="宋体" w:cs="宋体"/>
                <w:szCs w:val="21"/>
                <w:lang w:val="zh-CN"/>
              </w:rPr>
              <w:t>分；内容基本完整、措施一般的得</w:t>
            </w:r>
            <w:r>
              <w:rPr>
                <w:rFonts w:hint="eastAsia" w:ascii="宋体" w:hAnsi="宋体" w:cs="宋体"/>
                <w:szCs w:val="21"/>
              </w:rPr>
              <w:t>3</w:t>
            </w:r>
            <w:r>
              <w:rPr>
                <w:rFonts w:hint="eastAsia" w:ascii="宋体" w:hAnsi="宋体" w:cs="宋体"/>
                <w:szCs w:val="21"/>
                <w:lang w:val="zh-CN"/>
              </w:rPr>
              <w:t>分；内容不够健全、措施无针对性的得</w:t>
            </w:r>
            <w:r>
              <w:rPr>
                <w:rFonts w:hint="eastAsia" w:ascii="宋体" w:hAnsi="宋体" w:cs="宋体"/>
                <w:szCs w:val="21"/>
              </w:rPr>
              <w:t>1</w:t>
            </w:r>
            <w:r>
              <w:rPr>
                <w:rFonts w:hint="eastAsia" w:ascii="宋体" w:hAnsi="宋体" w:cs="宋体"/>
                <w:szCs w:val="21"/>
                <w:lang w:val="zh-CN"/>
              </w:rPr>
              <w:t>分；未提供不得分。</w:t>
            </w:r>
          </w:p>
        </w:tc>
        <w:tc>
          <w:tcPr>
            <w:tcW w:w="706" w:type="dxa"/>
            <w:vAlign w:val="center"/>
          </w:tcPr>
          <w:p>
            <w:pPr>
              <w:adjustRightInd w:val="0"/>
              <w:jc w:val="center"/>
              <w:rPr>
                <w:rFonts w:ascii="宋体" w:hAnsi="宋体" w:cs="宋体"/>
                <w:szCs w:val="21"/>
              </w:rPr>
            </w:pPr>
            <w:r>
              <w:rPr>
                <w:rFonts w:hint="eastAsia"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2" w:type="dxa"/>
            <w:vMerge w:val="continue"/>
            <w:vAlign w:val="center"/>
          </w:tcPr>
          <w:p>
            <w:pPr>
              <w:pStyle w:val="21"/>
              <w:rPr>
                <w:rFonts w:ascii="宋体" w:hAnsi="宋体" w:eastAsia="宋体" w:cs="宋体"/>
              </w:rPr>
            </w:pPr>
          </w:p>
        </w:tc>
        <w:tc>
          <w:tcPr>
            <w:tcW w:w="1213" w:type="dxa"/>
            <w:vMerge w:val="continue"/>
            <w:vAlign w:val="center"/>
          </w:tcPr>
          <w:p>
            <w:pPr>
              <w:widowControl/>
              <w:adjustRightInd w:val="0"/>
              <w:snapToGrid w:val="0"/>
              <w:jc w:val="center"/>
              <w:rPr>
                <w:rFonts w:ascii="宋体" w:hAnsi="宋体" w:cs="宋体"/>
                <w:szCs w:val="21"/>
              </w:rPr>
            </w:pPr>
          </w:p>
        </w:tc>
        <w:tc>
          <w:tcPr>
            <w:tcW w:w="5877" w:type="dxa"/>
            <w:vAlign w:val="center"/>
          </w:tcPr>
          <w:p>
            <w:pPr>
              <w:widowControl/>
              <w:adjustRightInd w:val="0"/>
              <w:snapToGrid w:val="0"/>
              <w:rPr>
                <w:rFonts w:ascii="宋体" w:hAnsi="宋体" w:cs="宋体"/>
                <w:szCs w:val="21"/>
              </w:rPr>
            </w:pPr>
            <w:r>
              <w:rPr>
                <w:rFonts w:hint="eastAsia" w:ascii="宋体" w:hAnsi="宋体" w:cs="宋体"/>
                <w:szCs w:val="21"/>
              </w:rPr>
              <w:t>3、</w:t>
            </w:r>
            <w:r>
              <w:rPr>
                <w:rFonts w:hint="eastAsia" w:ascii="宋体" w:hAnsi="宋体" w:cs="宋体"/>
                <w:kern w:val="0"/>
                <w:szCs w:val="21"/>
              </w:rPr>
              <w:t>质保期在满足采购文件的基础上每增加一年加1分，</w:t>
            </w:r>
            <w:r>
              <w:rPr>
                <w:rFonts w:hint="eastAsia" w:ascii="宋体" w:hAnsi="宋体" w:cs="宋体"/>
                <w:szCs w:val="21"/>
              </w:rPr>
              <w:t>最高得2分。</w:t>
            </w:r>
          </w:p>
        </w:tc>
        <w:tc>
          <w:tcPr>
            <w:tcW w:w="706" w:type="dxa"/>
            <w:vAlign w:val="center"/>
          </w:tcPr>
          <w:p>
            <w:pPr>
              <w:adjustRightInd w:val="0"/>
              <w:jc w:val="center"/>
              <w:rPr>
                <w:rFonts w:ascii="宋体" w:hAnsi="宋体" w:cs="宋体"/>
                <w:szCs w:val="21"/>
              </w:rPr>
            </w:pPr>
            <w:r>
              <w:rPr>
                <w:rFonts w:hint="eastAsia"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2" w:type="dxa"/>
            <w:vMerge w:val="continue"/>
            <w:vAlign w:val="center"/>
          </w:tcPr>
          <w:p>
            <w:pPr>
              <w:widowControl/>
              <w:adjustRightInd w:val="0"/>
              <w:snapToGrid w:val="0"/>
              <w:jc w:val="center"/>
              <w:rPr>
                <w:rFonts w:ascii="宋体" w:hAnsi="宋体" w:cs="宋体"/>
                <w:szCs w:val="21"/>
              </w:rPr>
            </w:pPr>
          </w:p>
        </w:tc>
        <w:tc>
          <w:tcPr>
            <w:tcW w:w="1213" w:type="dxa"/>
            <w:vMerge w:val="continue"/>
            <w:vAlign w:val="center"/>
          </w:tcPr>
          <w:p>
            <w:pPr>
              <w:widowControl/>
              <w:adjustRightInd w:val="0"/>
              <w:snapToGrid w:val="0"/>
              <w:jc w:val="center"/>
              <w:rPr>
                <w:rFonts w:ascii="宋体" w:hAnsi="宋体" w:cs="宋体"/>
                <w:szCs w:val="21"/>
              </w:rPr>
            </w:pPr>
          </w:p>
        </w:tc>
        <w:tc>
          <w:tcPr>
            <w:tcW w:w="5877" w:type="dxa"/>
            <w:vAlign w:val="center"/>
          </w:tcPr>
          <w:p>
            <w:pPr>
              <w:rPr>
                <w:rFonts w:ascii="宋体" w:hAnsi="宋体" w:cs="宋体"/>
              </w:rPr>
            </w:pPr>
            <w:r>
              <w:rPr>
                <w:rFonts w:hint="eastAsia" w:ascii="宋体" w:hAnsi="宋体" w:cs="宋体"/>
                <w:szCs w:val="21"/>
              </w:rPr>
              <w:t>4、质保期满后部件、易耗件的价格：描述完整、价格合理性进行打分，最高得2分，未提供的不得分。</w:t>
            </w:r>
          </w:p>
        </w:tc>
        <w:tc>
          <w:tcPr>
            <w:tcW w:w="706" w:type="dxa"/>
            <w:vAlign w:val="center"/>
          </w:tcPr>
          <w:p>
            <w:pPr>
              <w:adjustRightInd w:val="0"/>
              <w:jc w:val="center"/>
              <w:rPr>
                <w:rFonts w:ascii="宋体" w:hAnsi="宋体" w:cs="宋体"/>
                <w:szCs w:val="21"/>
              </w:rPr>
            </w:pPr>
            <w:r>
              <w:rPr>
                <w:rFonts w:hint="eastAsia"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2" w:type="dxa"/>
            <w:vAlign w:val="center"/>
          </w:tcPr>
          <w:p>
            <w:pPr>
              <w:widowControl/>
              <w:adjustRightInd w:val="0"/>
              <w:snapToGrid w:val="0"/>
              <w:jc w:val="center"/>
              <w:rPr>
                <w:rFonts w:ascii="宋体" w:hAnsi="宋体" w:cs="宋体"/>
                <w:szCs w:val="21"/>
              </w:rPr>
            </w:pPr>
            <w:r>
              <w:rPr>
                <w:rFonts w:hint="eastAsia" w:ascii="宋体" w:hAnsi="宋体" w:cs="宋体"/>
                <w:szCs w:val="21"/>
              </w:rPr>
              <w:t>8</w:t>
            </w:r>
          </w:p>
        </w:tc>
        <w:tc>
          <w:tcPr>
            <w:tcW w:w="1213" w:type="dxa"/>
            <w:vAlign w:val="center"/>
          </w:tcPr>
          <w:p>
            <w:pPr>
              <w:adjustRightInd w:val="0"/>
              <w:snapToGrid w:val="0"/>
              <w:jc w:val="center"/>
              <w:rPr>
                <w:rFonts w:ascii="宋体" w:hAnsi="宋体" w:cs="宋体"/>
                <w:szCs w:val="21"/>
              </w:rPr>
            </w:pPr>
            <w:r>
              <w:rPr>
                <w:rFonts w:hint="eastAsia" w:ascii="宋体" w:hAnsi="宋体" w:cs="宋体"/>
                <w:kern w:val="0"/>
                <w:szCs w:val="21"/>
              </w:rPr>
              <w:t>质量保证措施</w:t>
            </w:r>
          </w:p>
        </w:tc>
        <w:tc>
          <w:tcPr>
            <w:tcW w:w="5877" w:type="dxa"/>
            <w:vAlign w:val="center"/>
          </w:tcPr>
          <w:p>
            <w:pPr>
              <w:rPr>
                <w:rFonts w:ascii="宋体" w:hAnsi="宋体" w:cs="宋体"/>
                <w:szCs w:val="21"/>
              </w:rPr>
            </w:pPr>
            <w:r>
              <w:rPr>
                <w:rFonts w:hint="eastAsia" w:ascii="宋体" w:hAnsi="宋体" w:cs="宋体"/>
                <w:szCs w:val="21"/>
              </w:rPr>
              <w:t>根据各供应商提供的各环节质量保证措施进行打分。质量保证措施具有针对性且有保障的得5分，针对性一般，基本有保障的得3分，不具针对性或保障性不强的得1分，未提供不得分。</w:t>
            </w:r>
          </w:p>
        </w:tc>
        <w:tc>
          <w:tcPr>
            <w:tcW w:w="706" w:type="dxa"/>
            <w:vAlign w:val="center"/>
          </w:tcPr>
          <w:p>
            <w:pPr>
              <w:adjustRightInd w:val="0"/>
              <w:jc w:val="center"/>
              <w:rPr>
                <w:rFonts w:ascii="宋体" w:hAnsi="宋体" w:cs="宋体"/>
                <w:szCs w:val="21"/>
              </w:rPr>
            </w:pPr>
            <w:r>
              <w:rPr>
                <w:rFonts w:hint="eastAsia"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2" w:type="dxa"/>
            <w:vAlign w:val="center"/>
          </w:tcPr>
          <w:p>
            <w:pPr>
              <w:widowControl/>
              <w:adjustRightInd w:val="0"/>
              <w:snapToGrid w:val="0"/>
              <w:jc w:val="center"/>
              <w:rPr>
                <w:rFonts w:ascii="宋体" w:hAnsi="宋体" w:cs="宋体"/>
                <w:szCs w:val="21"/>
              </w:rPr>
            </w:pPr>
            <w:r>
              <w:rPr>
                <w:rFonts w:hint="eastAsia" w:ascii="宋体" w:hAnsi="宋体" w:cs="宋体"/>
                <w:szCs w:val="21"/>
              </w:rPr>
              <w:t>9</w:t>
            </w:r>
          </w:p>
        </w:tc>
        <w:tc>
          <w:tcPr>
            <w:tcW w:w="1213" w:type="dxa"/>
            <w:vAlign w:val="center"/>
          </w:tcPr>
          <w:p>
            <w:pPr>
              <w:adjustRightInd w:val="0"/>
              <w:snapToGrid w:val="0"/>
              <w:ind w:right="-21" w:rightChars="-10"/>
              <w:jc w:val="center"/>
              <w:rPr>
                <w:rFonts w:ascii="宋体" w:hAnsi="宋体" w:cs="宋体"/>
                <w:kern w:val="0"/>
                <w:szCs w:val="21"/>
              </w:rPr>
            </w:pPr>
            <w:r>
              <w:rPr>
                <w:rFonts w:hint="eastAsia" w:ascii="宋体" w:hAnsi="宋体" w:cs="宋体"/>
                <w:szCs w:val="21"/>
              </w:rPr>
              <w:t>突发性应急措施</w:t>
            </w:r>
          </w:p>
        </w:tc>
        <w:tc>
          <w:tcPr>
            <w:tcW w:w="5877" w:type="dxa"/>
          </w:tcPr>
          <w:p>
            <w:pPr>
              <w:adjustRightInd w:val="0"/>
              <w:jc w:val="left"/>
              <w:rPr>
                <w:rFonts w:ascii="宋体" w:hAnsi="宋体" w:cs="宋体"/>
                <w:szCs w:val="21"/>
              </w:rPr>
            </w:pPr>
            <w:r>
              <w:rPr>
                <w:rFonts w:hint="eastAsia" w:ascii="宋体" w:hAnsi="宋体" w:cs="宋体"/>
                <w:szCs w:val="21"/>
              </w:rPr>
              <w:t>对发生突发性事件后，明确投入的人力、时间、各种应对措施。</w:t>
            </w:r>
          </w:p>
          <w:p>
            <w:pPr>
              <w:adjustRightInd w:val="0"/>
              <w:jc w:val="left"/>
              <w:rPr>
                <w:rFonts w:ascii="宋体" w:hAnsi="宋体" w:cs="宋体"/>
                <w:szCs w:val="21"/>
              </w:rPr>
            </w:pPr>
            <w:r>
              <w:rPr>
                <w:rFonts w:hint="eastAsia" w:ascii="宋体" w:hAnsi="宋体" w:cs="宋体"/>
                <w:szCs w:val="21"/>
              </w:rPr>
              <w:t>应急服务工作安排条理清晰，流程完整的，得3分；应急服工作安排较为清晰，流程完整的，得2分；应急服工作安排不清晰，流程不完整的，得1分；未提供不得分。</w:t>
            </w:r>
          </w:p>
        </w:tc>
        <w:tc>
          <w:tcPr>
            <w:tcW w:w="706" w:type="dxa"/>
            <w:vAlign w:val="center"/>
          </w:tcPr>
          <w:p>
            <w:pPr>
              <w:adjustRightInd w:val="0"/>
              <w:jc w:val="center"/>
              <w:rPr>
                <w:rFonts w:ascii="宋体" w:hAnsi="宋体" w:cs="宋体"/>
                <w:szCs w:val="21"/>
              </w:rPr>
            </w:pPr>
            <w:r>
              <w:rPr>
                <w:rFonts w:hint="eastAsia" w:ascii="宋体" w:hAnsi="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22" w:type="dxa"/>
            <w:vAlign w:val="center"/>
          </w:tcPr>
          <w:p>
            <w:pPr>
              <w:adjustRightInd w:val="0"/>
              <w:jc w:val="center"/>
              <w:rPr>
                <w:rFonts w:ascii="宋体" w:hAnsi="宋体" w:cs="宋体"/>
                <w:szCs w:val="21"/>
              </w:rPr>
            </w:pPr>
            <w:r>
              <w:rPr>
                <w:rFonts w:hint="eastAsia" w:ascii="宋体" w:hAnsi="宋体" w:cs="宋体"/>
                <w:szCs w:val="21"/>
              </w:rPr>
              <w:t>10</w:t>
            </w:r>
          </w:p>
        </w:tc>
        <w:tc>
          <w:tcPr>
            <w:tcW w:w="1213" w:type="dxa"/>
            <w:vAlign w:val="center"/>
          </w:tcPr>
          <w:p>
            <w:pPr>
              <w:adjustRightInd w:val="0"/>
              <w:jc w:val="center"/>
              <w:rPr>
                <w:rFonts w:ascii="宋体" w:hAnsi="宋体" w:cs="宋体"/>
                <w:kern w:val="0"/>
                <w:szCs w:val="21"/>
              </w:rPr>
            </w:pPr>
            <w:r>
              <w:rPr>
                <w:rFonts w:hint="eastAsia" w:ascii="宋体" w:hAnsi="宋体" w:cs="宋体"/>
                <w:szCs w:val="21"/>
              </w:rPr>
              <w:t>项目组人员</w:t>
            </w:r>
          </w:p>
        </w:tc>
        <w:tc>
          <w:tcPr>
            <w:tcW w:w="5877" w:type="dxa"/>
            <w:vAlign w:val="center"/>
          </w:tcPr>
          <w:p>
            <w:pPr>
              <w:adjustRightInd w:val="0"/>
              <w:jc w:val="left"/>
              <w:rPr>
                <w:rFonts w:ascii="宋体" w:hAnsi="宋体" w:cs="宋体"/>
                <w:szCs w:val="21"/>
              </w:rPr>
            </w:pPr>
            <w:r>
              <w:rPr>
                <w:rFonts w:hint="eastAsia" w:ascii="宋体" w:hAnsi="宋体" w:cs="宋体"/>
                <w:kern w:val="0"/>
                <w:szCs w:val="21"/>
              </w:rPr>
              <w:t>项目组实施人员专业人员素质、技术能力、专业分布、经验等情况打分。（提供相关职称或认证证书等复印件</w:t>
            </w:r>
            <w:r>
              <w:rPr>
                <w:rFonts w:hint="eastAsia" w:ascii="宋体" w:hAnsi="宋体" w:cs="宋体"/>
                <w:szCs w:val="21"/>
              </w:rPr>
              <w:t>并加盖公章</w:t>
            </w:r>
            <w:r>
              <w:rPr>
                <w:rFonts w:hint="eastAsia" w:ascii="宋体" w:hAnsi="宋体" w:cs="宋体"/>
                <w:kern w:val="0"/>
                <w:szCs w:val="21"/>
              </w:rPr>
              <w:t>）</w:t>
            </w:r>
          </w:p>
        </w:tc>
        <w:tc>
          <w:tcPr>
            <w:tcW w:w="706" w:type="dxa"/>
            <w:vAlign w:val="center"/>
          </w:tcPr>
          <w:p>
            <w:pPr>
              <w:adjustRightInd w:val="0"/>
              <w:jc w:val="center"/>
              <w:rPr>
                <w:rFonts w:ascii="宋体" w:hAnsi="宋体" w:cs="宋体"/>
                <w:szCs w:val="21"/>
              </w:rPr>
            </w:pPr>
            <w:r>
              <w:rPr>
                <w:rFonts w:hint="eastAsia"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2" w:type="dxa"/>
            <w:vAlign w:val="center"/>
          </w:tcPr>
          <w:p>
            <w:pPr>
              <w:adjustRightInd w:val="0"/>
              <w:snapToGrid w:val="0"/>
              <w:jc w:val="center"/>
              <w:rPr>
                <w:rFonts w:ascii="宋体" w:hAnsi="宋体" w:cs="宋体"/>
                <w:kern w:val="0"/>
                <w:szCs w:val="21"/>
              </w:rPr>
            </w:pPr>
            <w:r>
              <w:rPr>
                <w:rFonts w:hint="eastAsia" w:ascii="宋体" w:hAnsi="宋体" w:cs="宋体"/>
                <w:kern w:val="0"/>
                <w:szCs w:val="21"/>
              </w:rPr>
              <w:t>11</w:t>
            </w:r>
          </w:p>
        </w:tc>
        <w:tc>
          <w:tcPr>
            <w:tcW w:w="1213" w:type="dxa"/>
            <w:vAlign w:val="center"/>
          </w:tcPr>
          <w:p>
            <w:pPr>
              <w:adjustRightInd w:val="0"/>
              <w:snapToGrid w:val="0"/>
              <w:jc w:val="center"/>
              <w:rPr>
                <w:rFonts w:ascii="宋体" w:hAnsi="宋体" w:cs="宋体"/>
                <w:kern w:val="0"/>
                <w:szCs w:val="21"/>
              </w:rPr>
            </w:pPr>
            <w:r>
              <w:rPr>
                <w:rFonts w:hint="eastAsia" w:ascii="宋体" w:hAnsi="宋体" w:cs="宋体"/>
                <w:kern w:val="0"/>
                <w:szCs w:val="21"/>
              </w:rPr>
              <w:t>培训方案</w:t>
            </w:r>
          </w:p>
        </w:tc>
        <w:tc>
          <w:tcPr>
            <w:tcW w:w="5877" w:type="dxa"/>
            <w:vAlign w:val="center"/>
          </w:tcPr>
          <w:p>
            <w:pPr>
              <w:adjustRightInd w:val="0"/>
              <w:jc w:val="left"/>
              <w:rPr>
                <w:rFonts w:ascii="宋体" w:hAnsi="宋体" w:cs="宋体"/>
                <w:szCs w:val="21"/>
              </w:rPr>
            </w:pPr>
            <w:r>
              <w:rPr>
                <w:rFonts w:hint="eastAsia" w:ascii="宋体" w:hAnsi="宋体" w:cs="宋体"/>
                <w:szCs w:val="21"/>
              </w:rPr>
              <w:t>针对供应商所提供的技术服务、技术培训的内容和措施，根据整体培训方案情况打分，方案具有针对性且明确完善的得2分，基本明确完善的得1分，不具针对性或不够明确完善的得0.5分，未提供不得分。</w:t>
            </w:r>
          </w:p>
        </w:tc>
        <w:tc>
          <w:tcPr>
            <w:tcW w:w="706" w:type="dxa"/>
            <w:vAlign w:val="center"/>
          </w:tcPr>
          <w:p>
            <w:pPr>
              <w:adjustRightInd w:val="0"/>
              <w:jc w:val="center"/>
              <w:rPr>
                <w:rFonts w:ascii="宋体" w:hAnsi="宋体" w:cs="宋体"/>
                <w:szCs w:val="21"/>
              </w:rPr>
            </w:pPr>
            <w:r>
              <w:rPr>
                <w:rFonts w:hint="eastAsia"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2" w:type="dxa"/>
            <w:vAlign w:val="center"/>
          </w:tcPr>
          <w:p>
            <w:pPr>
              <w:adjustRightInd w:val="0"/>
              <w:snapToGrid w:val="0"/>
              <w:jc w:val="center"/>
              <w:rPr>
                <w:rFonts w:ascii="宋体" w:hAnsi="宋体" w:cs="宋体"/>
                <w:kern w:val="0"/>
                <w:szCs w:val="21"/>
                <w:highlight w:val="none"/>
              </w:rPr>
            </w:pPr>
            <w:r>
              <w:rPr>
                <w:rFonts w:hint="eastAsia" w:ascii="宋体" w:hAnsi="宋体" w:cs="宋体"/>
                <w:kern w:val="0"/>
                <w:szCs w:val="21"/>
                <w:highlight w:val="none"/>
              </w:rPr>
              <w:t>12</w:t>
            </w:r>
          </w:p>
        </w:tc>
        <w:tc>
          <w:tcPr>
            <w:tcW w:w="1213" w:type="dxa"/>
            <w:vAlign w:val="center"/>
          </w:tcPr>
          <w:p>
            <w:pPr>
              <w:adjustRightInd w:val="0"/>
              <w:snapToGrid w:val="0"/>
              <w:jc w:val="center"/>
              <w:rPr>
                <w:rFonts w:ascii="宋体" w:hAnsi="宋体" w:cs="宋体"/>
                <w:kern w:val="0"/>
                <w:szCs w:val="21"/>
                <w:highlight w:val="none"/>
              </w:rPr>
            </w:pPr>
            <w:r>
              <w:rPr>
                <w:rFonts w:hint="eastAsia" w:ascii="宋体" w:hAnsi="宋体" w:cs="宋体"/>
                <w:szCs w:val="21"/>
                <w:highlight w:val="none"/>
              </w:rPr>
              <w:t>节能环保</w:t>
            </w:r>
          </w:p>
        </w:tc>
        <w:tc>
          <w:tcPr>
            <w:tcW w:w="5877" w:type="dxa"/>
            <w:vAlign w:val="center"/>
          </w:tcPr>
          <w:p>
            <w:pPr>
              <w:adjustRightInd w:val="0"/>
              <w:jc w:val="left"/>
              <w:rPr>
                <w:rFonts w:ascii="宋体" w:hAnsi="宋体" w:cs="宋体"/>
                <w:kern w:val="0"/>
                <w:szCs w:val="21"/>
                <w:highlight w:val="none"/>
              </w:rPr>
            </w:pPr>
            <w:r>
              <w:rPr>
                <w:rFonts w:hint="eastAsia" w:ascii="宋体" w:hAnsi="宋体" w:cs="宋体"/>
                <w:szCs w:val="21"/>
                <w:highlight w:val="none"/>
              </w:rPr>
              <w:t>所投产品列入政府采购节能产品、环境标志产品品目清单范围的，节能产品得1分，环境标志产品得1分。（根据最新政府采购节能产品、环境标志产品品目清单，信息查看中国政府采购网http：//www.ccgp.gov.cn进行评分，供应商应在投标文件中提供相关依据国家确定的认证机构出具的、处于有效期之内的节能产品、环境标志产品认证证书证明材料，否则不得分）</w:t>
            </w:r>
          </w:p>
        </w:tc>
        <w:tc>
          <w:tcPr>
            <w:tcW w:w="706" w:type="dxa"/>
            <w:vAlign w:val="center"/>
          </w:tcPr>
          <w:p>
            <w:pPr>
              <w:adjustRightInd w:val="0"/>
              <w:jc w:val="center"/>
              <w:rPr>
                <w:rFonts w:ascii="宋体" w:hAnsi="宋体" w:cs="宋体"/>
                <w:szCs w:val="21"/>
                <w:highlight w:val="none"/>
              </w:rPr>
            </w:pPr>
            <w:r>
              <w:rPr>
                <w:rFonts w:hint="eastAsia" w:ascii="宋体" w:hAnsi="宋体" w:cs="宋体"/>
                <w:szCs w:val="21"/>
                <w:highlight w:val="none"/>
              </w:rPr>
              <w:t>2</w:t>
            </w:r>
          </w:p>
        </w:tc>
      </w:tr>
    </w:tbl>
    <w:p>
      <w:pPr>
        <w:pStyle w:val="145"/>
        <w:spacing w:line="360" w:lineRule="auto"/>
        <w:ind w:firstLine="0" w:firstLineChars="0"/>
        <w:rPr>
          <w:rFonts w:ascii="宋体" w:hAnsi="宋体" w:cs="宋体"/>
        </w:rPr>
      </w:pPr>
      <w:r>
        <w:rPr>
          <w:rFonts w:hint="eastAsia" w:ascii="宋体" w:hAnsi="宋体" w:cs="宋体"/>
        </w:rPr>
        <w:t>注：1、以上涉及评审的证明材料复印件需加盖供应商公章。</w:t>
      </w:r>
    </w:p>
    <w:p>
      <w:pPr>
        <w:pStyle w:val="145"/>
        <w:snapToGrid w:val="0"/>
        <w:spacing w:line="360" w:lineRule="auto"/>
        <w:ind w:firstLine="420"/>
        <w:rPr>
          <w:rFonts w:ascii="宋体" w:hAnsi="宋体" w:cs="宋体"/>
          <w:b/>
          <w:snapToGrid w:val="0"/>
          <w:kern w:val="0"/>
        </w:rPr>
      </w:pPr>
      <w:r>
        <w:rPr>
          <w:rFonts w:hint="eastAsia" w:ascii="宋体" w:hAnsi="宋体" w:cs="宋体"/>
        </w:rPr>
        <w:t>2、</w:t>
      </w:r>
      <w:r>
        <w:rPr>
          <w:rFonts w:hint="eastAsia" w:ascii="宋体" w:hAnsi="宋体" w:cs="宋体"/>
          <w:b/>
          <w:snapToGrid w:val="0"/>
          <w:kern w:val="0"/>
        </w:rPr>
        <w:t>联合体投标的，联合体各方分别提供与联合体协议中规定的分工内容相应的业绩证明材料，业绩数量以提供材料较少的一方为准。</w:t>
      </w:r>
    </w:p>
    <w:p>
      <w:pPr>
        <w:pStyle w:val="145"/>
        <w:spacing w:line="360" w:lineRule="auto"/>
        <w:ind w:firstLine="422"/>
        <w:rPr>
          <w:rFonts w:ascii="宋体" w:hAnsi="宋体" w:cs="宋体"/>
          <w:b/>
          <w:bCs/>
          <w:szCs w:val="21"/>
        </w:rPr>
      </w:pPr>
      <w:r>
        <w:rPr>
          <w:rFonts w:hint="eastAsia" w:ascii="宋体" w:hAnsi="宋体" w:cs="宋体"/>
          <w:b/>
          <w:snapToGrid w:val="0"/>
          <w:kern w:val="0"/>
        </w:rPr>
        <w:t>联合体投标的，联合体中有一方或者联合体成员根据分工按招标文件“第三章评标办法”要求提供资信证明文件的，视为符合了相关要求。</w:t>
      </w:r>
    </w:p>
    <w:p>
      <w:pPr>
        <w:pStyle w:val="145"/>
        <w:spacing w:line="360" w:lineRule="auto"/>
        <w:ind w:firstLine="420"/>
        <w:rPr>
          <w:rFonts w:ascii="宋体" w:hAnsi="宋体" w:cs="宋体"/>
          <w:b/>
          <w:bCs/>
        </w:rPr>
      </w:pPr>
      <w:r>
        <w:rPr>
          <w:rFonts w:hint="eastAsia" w:ascii="宋体" w:hAnsi="宋体" w:cs="宋体"/>
        </w:rPr>
        <w:t>3、节能环保说明：</w:t>
      </w:r>
    </w:p>
    <w:p>
      <w:pPr>
        <w:pStyle w:val="145"/>
        <w:spacing w:line="360" w:lineRule="auto"/>
        <w:ind w:firstLine="420"/>
        <w:rPr>
          <w:rFonts w:ascii="宋体" w:hAnsi="宋体" w:cs="宋体"/>
        </w:rPr>
      </w:pPr>
      <w:r>
        <w:rPr>
          <w:rFonts w:hint="eastAsia" w:ascii="宋体" w:hAnsi="宋体" w:cs="宋体"/>
        </w:rPr>
        <w:t>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和强制采购。</w:t>
      </w:r>
    </w:p>
    <w:p>
      <w:pPr>
        <w:pStyle w:val="145"/>
        <w:spacing w:line="360" w:lineRule="auto"/>
        <w:ind w:firstLine="420"/>
        <w:rPr>
          <w:rFonts w:ascii="宋体" w:hAnsi="宋体" w:cs="宋体"/>
        </w:rPr>
      </w:pPr>
      <w:r>
        <w:rPr>
          <w:rFonts w:hint="eastAsia" w:ascii="宋体" w:hAnsi="宋体" w:cs="宋体"/>
        </w:rPr>
        <w:t>本次采购对属于节能产品政府采购品目清单规定的政府强制采购产品范围内的产品实施强制采购。供应商应当在投标文件中提供国家确定的认证机构出具的、处于有效期之内的节能产品认证证书（复制件）。不能提供上述证书的，投标文件无效。</w:t>
      </w:r>
    </w:p>
    <w:p>
      <w:pPr>
        <w:pStyle w:val="145"/>
        <w:spacing w:line="360" w:lineRule="auto"/>
        <w:ind w:firstLine="420"/>
        <w:rPr>
          <w:rFonts w:ascii="宋体" w:hAnsi="宋体" w:cs="宋体"/>
        </w:rPr>
      </w:pPr>
      <w:r>
        <w:rPr>
          <w:rFonts w:hint="eastAsia" w:ascii="宋体" w:hAnsi="宋体" w:cs="宋体"/>
        </w:rPr>
        <w:t>本次采购对属于品目清单范围但不属于政府强制采购产品的，实施优先采购，具体按评标办法。供应商在投标文件中提供国家确定的认证机构出具的、处于有效期之内的节能产品或环境标志产品认证证书（复制件）。</w:t>
      </w:r>
    </w:p>
    <w:p>
      <w:pPr>
        <w:pStyle w:val="145"/>
        <w:spacing w:line="360" w:lineRule="auto"/>
        <w:ind w:firstLine="420"/>
        <w:rPr>
          <w:rFonts w:ascii="宋体" w:hAnsi="宋体" w:cs="宋体"/>
          <w:bCs/>
        </w:rPr>
      </w:pPr>
      <w:r>
        <w:rPr>
          <w:rFonts w:hint="eastAsia" w:ascii="宋体" w:hAnsi="宋体" w:cs="宋体"/>
        </w:rPr>
        <w:t>节能产品政府采购品目清单，以财政部、国家发展改革委发布的最新一期节能产品政府采购品目清单为准。环境标志产品政府采购品目清单，以财政部、生态环境部发布的最新一期环境标志产品政府采购品目清单为准。国家确定的认证机构以国家市场监管总局发布的参与实施政府采购节能产品、环境标志产品认证机构名录为准。</w:t>
      </w:r>
    </w:p>
    <w:p>
      <w:pPr>
        <w:widowControl/>
        <w:snapToGrid w:val="0"/>
        <w:spacing w:line="360" w:lineRule="auto"/>
        <w:ind w:firstLine="422" w:firstLineChars="200"/>
        <w:rPr>
          <w:rFonts w:ascii="宋体" w:hAnsi="宋体" w:cs="宋体"/>
          <w:b/>
          <w:bCs/>
          <w:kern w:val="0"/>
          <w:szCs w:val="21"/>
        </w:rPr>
      </w:pPr>
      <w:r>
        <w:rPr>
          <w:rFonts w:hint="eastAsia" w:ascii="宋体" w:hAnsi="宋体" w:cs="宋体"/>
          <w:b/>
          <w:bCs/>
          <w:kern w:val="0"/>
          <w:szCs w:val="21"/>
        </w:rPr>
        <w:t>4.2报价分（30分）</w:t>
      </w:r>
    </w:p>
    <w:p>
      <w:pPr>
        <w:widowControl/>
        <w:snapToGrid w:val="0"/>
        <w:spacing w:line="360" w:lineRule="auto"/>
        <w:ind w:firstLine="420" w:firstLineChars="200"/>
        <w:rPr>
          <w:rFonts w:ascii="宋体" w:hAnsi="宋体" w:cs="宋体"/>
          <w:kern w:val="0"/>
          <w:szCs w:val="21"/>
        </w:rPr>
      </w:pPr>
      <w:r>
        <w:rPr>
          <w:rFonts w:hint="eastAsia" w:ascii="宋体" w:hAnsi="宋体" w:cs="宋体"/>
          <w:kern w:val="0"/>
          <w:szCs w:val="21"/>
        </w:rPr>
        <w:t>4.2.1投标价格的合理性审查</w:t>
      </w:r>
    </w:p>
    <w:p>
      <w:pPr>
        <w:widowControl/>
        <w:snapToGrid w:val="0"/>
        <w:spacing w:line="360" w:lineRule="auto"/>
        <w:ind w:firstLine="420" w:firstLineChars="200"/>
        <w:rPr>
          <w:rFonts w:ascii="宋体" w:hAnsi="宋体" w:cs="宋体"/>
          <w:kern w:val="0"/>
          <w:szCs w:val="21"/>
        </w:rPr>
      </w:pPr>
      <w:r>
        <w:rPr>
          <w:rFonts w:hint="eastAsia" w:ascii="宋体" w:hAnsi="宋体" w:cs="宋体"/>
          <w:kern w:val="0"/>
          <w:szCs w:val="21"/>
        </w:rPr>
        <w:t>（1）分析投标价格是否合理，投标价格范围是否完整，有否重大错漏项；</w:t>
      </w:r>
    </w:p>
    <w:p>
      <w:pPr>
        <w:widowControl/>
        <w:snapToGrid w:val="0"/>
        <w:spacing w:line="360" w:lineRule="auto"/>
        <w:ind w:firstLine="420" w:firstLineChars="200"/>
        <w:rPr>
          <w:rFonts w:ascii="宋体" w:hAnsi="宋体" w:cs="宋体"/>
          <w:kern w:val="0"/>
          <w:szCs w:val="21"/>
        </w:rPr>
      </w:pPr>
      <w:r>
        <w:rPr>
          <w:rFonts w:hint="eastAsia" w:ascii="宋体" w:hAnsi="宋体" w:cs="宋体"/>
          <w:kern w:val="0"/>
          <w:szCs w:val="21"/>
        </w:rPr>
        <w:t>（2）评标委员会认为供应商的报价明显低于其他通过符合性审查供应商的报价，有可能影响产品质量或者不能诚信履约的，应当要求其在30分钟内在“政府采购云平台”在线提供书面说明，必要时提交相关证明材料；供应商不能证明其报价合理性的，评标委员会应当将其作为无效投标处理。</w:t>
      </w:r>
    </w:p>
    <w:p>
      <w:pPr>
        <w:widowControl/>
        <w:snapToGrid w:val="0"/>
        <w:spacing w:line="360" w:lineRule="auto"/>
        <w:ind w:firstLine="420" w:firstLineChars="200"/>
        <w:rPr>
          <w:rFonts w:ascii="宋体" w:hAnsi="宋体" w:cs="宋体"/>
          <w:kern w:val="0"/>
          <w:szCs w:val="21"/>
        </w:rPr>
      </w:pPr>
      <w:r>
        <w:rPr>
          <w:rFonts w:hint="eastAsia" w:ascii="宋体" w:hAnsi="宋体" w:cs="宋体"/>
          <w:kern w:val="0"/>
          <w:szCs w:val="21"/>
        </w:rPr>
        <w:t>4.2.2报价分计算方法</w:t>
      </w:r>
    </w:p>
    <w:p>
      <w:pPr>
        <w:widowControl/>
        <w:snapToGrid w:val="0"/>
        <w:spacing w:line="360" w:lineRule="auto"/>
        <w:ind w:firstLine="420" w:firstLineChars="200"/>
        <w:rPr>
          <w:rFonts w:ascii="宋体" w:hAnsi="宋体" w:cs="宋体"/>
          <w:kern w:val="0"/>
          <w:szCs w:val="21"/>
        </w:rPr>
      </w:pPr>
      <w:r>
        <w:rPr>
          <w:rFonts w:hint="eastAsia" w:ascii="宋体" w:hAnsi="宋体" w:cs="宋体"/>
          <w:kern w:val="0"/>
          <w:szCs w:val="21"/>
        </w:rPr>
        <w:t>报价评分将在有效供应商范围内进行，最高得</w:t>
      </w:r>
      <w:r>
        <w:rPr>
          <w:rFonts w:hint="eastAsia" w:ascii="宋体" w:hAnsi="宋体" w:cs="宋体"/>
          <w:kern w:val="0"/>
          <w:szCs w:val="21"/>
          <w:u w:val="single"/>
        </w:rPr>
        <w:t>30</w:t>
      </w:r>
      <w:r>
        <w:rPr>
          <w:rFonts w:hint="eastAsia" w:ascii="宋体" w:hAnsi="宋体" w:cs="宋体"/>
          <w:kern w:val="0"/>
          <w:szCs w:val="21"/>
        </w:rPr>
        <w:t>分，最低得</w:t>
      </w:r>
      <w:r>
        <w:rPr>
          <w:rFonts w:hint="eastAsia" w:ascii="宋体" w:hAnsi="宋体" w:cs="宋体"/>
          <w:kern w:val="0"/>
          <w:szCs w:val="21"/>
          <w:u w:val="single"/>
        </w:rPr>
        <w:t>0</w:t>
      </w:r>
      <w:r>
        <w:rPr>
          <w:rFonts w:hint="eastAsia" w:ascii="宋体" w:hAnsi="宋体" w:cs="宋体"/>
          <w:kern w:val="0"/>
          <w:szCs w:val="21"/>
        </w:rPr>
        <w:t>分（小数点后保留二位小数，第三位四舍五入）。满足采购文件要求且投标价格最低的</w:t>
      </w:r>
      <w:r>
        <w:rPr>
          <w:rFonts w:hint="eastAsia" w:ascii="宋体" w:hAnsi="宋体" w:cs="宋体"/>
          <w:b/>
          <w:kern w:val="0"/>
          <w:szCs w:val="21"/>
          <w:u w:val="thick"/>
        </w:rPr>
        <w:t>投标报价</w:t>
      </w:r>
      <w:r>
        <w:rPr>
          <w:rFonts w:hint="eastAsia" w:ascii="宋体" w:hAnsi="宋体" w:cs="宋体"/>
          <w:kern w:val="0"/>
          <w:szCs w:val="21"/>
        </w:rPr>
        <w:t>为</w:t>
      </w:r>
      <w:r>
        <w:rPr>
          <w:rFonts w:hint="eastAsia" w:ascii="宋体" w:hAnsi="宋体" w:cs="宋体"/>
          <w:b/>
          <w:kern w:val="0"/>
          <w:szCs w:val="21"/>
          <w:u w:val="thick"/>
        </w:rPr>
        <w:t>评标基准价</w:t>
      </w:r>
      <w:r>
        <w:rPr>
          <w:rFonts w:hint="eastAsia" w:ascii="宋体" w:hAnsi="宋体" w:cs="宋体"/>
          <w:kern w:val="0"/>
          <w:szCs w:val="21"/>
        </w:rPr>
        <w:t>，供应商的价格分统一按照下列公式计算：</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kern w:val="0"/>
          <w:szCs w:val="21"/>
        </w:rPr>
        <w:t>投标报价得分=(</w:t>
      </w:r>
      <w:r>
        <w:rPr>
          <w:rFonts w:hint="eastAsia" w:ascii="宋体" w:hAnsi="宋体" w:cs="宋体"/>
          <w:b/>
          <w:kern w:val="0"/>
          <w:szCs w:val="21"/>
          <w:u w:val="thick"/>
        </w:rPr>
        <w:t>评标基准价</w:t>
      </w:r>
      <w:r>
        <w:rPr>
          <w:rFonts w:hint="eastAsia" w:ascii="宋体" w:hAnsi="宋体" w:cs="宋体"/>
          <w:kern w:val="0"/>
          <w:szCs w:val="21"/>
        </w:rPr>
        <w:t>／</w:t>
      </w:r>
      <w:r>
        <w:rPr>
          <w:rFonts w:hint="eastAsia" w:ascii="宋体" w:hAnsi="宋体" w:cs="宋体"/>
          <w:b/>
          <w:kern w:val="0"/>
          <w:szCs w:val="21"/>
          <w:u w:val="thick"/>
        </w:rPr>
        <w:t>投标报价</w:t>
      </w:r>
      <w:r>
        <w:rPr>
          <w:rFonts w:hint="eastAsia" w:ascii="宋体" w:hAnsi="宋体" w:cs="宋体"/>
          <w:kern w:val="0"/>
          <w:szCs w:val="21"/>
        </w:rPr>
        <w:t>)×</w:t>
      </w:r>
      <w:r>
        <w:rPr>
          <w:rFonts w:hint="eastAsia" w:ascii="宋体" w:hAnsi="宋体" w:cs="宋体"/>
          <w:kern w:val="0"/>
          <w:szCs w:val="21"/>
          <w:u w:val="single"/>
        </w:rPr>
        <w:t>30</w:t>
      </w:r>
      <w:r>
        <w:rPr>
          <w:rFonts w:hint="eastAsia" w:ascii="宋体" w:hAnsi="宋体" w:cs="宋体"/>
          <w:kern w:val="0"/>
          <w:szCs w:val="21"/>
        </w:rPr>
        <w:t>×100%</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szCs w:val="21"/>
        </w:rPr>
        <w:t>此项由</w:t>
      </w:r>
      <w:r>
        <w:rPr>
          <w:rFonts w:hint="eastAsia" w:ascii="宋体" w:hAnsi="宋体" w:cs="宋体"/>
        </w:rPr>
        <w:t>评标委员会</w:t>
      </w:r>
      <w:r>
        <w:rPr>
          <w:rFonts w:hint="eastAsia" w:ascii="宋体" w:hAnsi="宋体" w:cs="宋体"/>
          <w:szCs w:val="21"/>
        </w:rPr>
        <w:t>集体核实后统一打分。</w:t>
      </w:r>
    </w:p>
    <w:p>
      <w:pPr>
        <w:adjustRightInd w:val="0"/>
        <w:snapToGrid w:val="0"/>
        <w:spacing w:line="360" w:lineRule="auto"/>
        <w:ind w:firstLine="422" w:firstLineChars="200"/>
        <w:rPr>
          <w:rFonts w:ascii="宋体" w:hAnsi="宋体" w:cs="宋体"/>
          <w:b/>
          <w:bCs/>
        </w:rPr>
      </w:pPr>
      <w:bookmarkStart w:id="43" w:name="_Toc1153"/>
      <w:bookmarkStart w:id="44" w:name="_Toc8922"/>
      <w:bookmarkStart w:id="45" w:name="_Toc17094"/>
      <w:bookmarkStart w:id="46" w:name="_Toc24318"/>
      <w:r>
        <w:rPr>
          <w:rFonts w:hint="eastAsia" w:ascii="宋体" w:hAnsi="宋体" w:cs="宋体"/>
          <w:b/>
          <w:bCs/>
        </w:rPr>
        <w:t>五、其他评审事项规定</w:t>
      </w:r>
      <w:bookmarkEnd w:id="43"/>
      <w:bookmarkEnd w:id="44"/>
      <w:bookmarkEnd w:id="45"/>
      <w:bookmarkEnd w:id="46"/>
    </w:p>
    <w:p>
      <w:pPr>
        <w:widowControl/>
        <w:adjustRightInd w:val="0"/>
        <w:snapToGrid w:val="0"/>
        <w:spacing w:line="360" w:lineRule="auto"/>
        <w:ind w:firstLine="422" w:firstLineChars="200"/>
        <w:rPr>
          <w:rFonts w:ascii="宋体" w:hAnsi="宋体" w:cs="宋体"/>
          <w:b/>
          <w:bCs/>
          <w:szCs w:val="21"/>
        </w:rPr>
      </w:pPr>
      <w:r>
        <w:rPr>
          <w:rFonts w:hint="eastAsia" w:ascii="宋体" w:hAnsi="宋体" w:cs="宋体"/>
          <w:b/>
          <w:bCs/>
          <w:szCs w:val="21"/>
        </w:rPr>
        <w:t>5.1 串通投标的认定</w:t>
      </w:r>
    </w:p>
    <w:p>
      <w:pPr>
        <w:widowControl/>
        <w:adjustRightInd w:val="0"/>
        <w:snapToGrid w:val="0"/>
        <w:spacing w:line="360" w:lineRule="auto"/>
        <w:ind w:firstLine="420" w:firstLineChars="200"/>
        <w:rPr>
          <w:rFonts w:ascii="宋体" w:hAnsi="宋体" w:cs="宋体"/>
        </w:rPr>
      </w:pPr>
      <w:r>
        <w:rPr>
          <w:rFonts w:hint="eastAsia" w:ascii="宋体" w:hAnsi="宋体" w:cs="宋体"/>
          <w:szCs w:val="21"/>
        </w:rPr>
        <w:t>5.1.</w:t>
      </w:r>
      <w:r>
        <w:rPr>
          <w:rFonts w:hint="eastAsia" w:ascii="宋体" w:hAnsi="宋体" w:cs="宋体"/>
        </w:rPr>
        <w:t>1有下列情形之一的，视为供应商串通投标，其投标无效：</w:t>
      </w:r>
    </w:p>
    <w:p>
      <w:pPr>
        <w:widowControl/>
        <w:adjustRightInd w:val="0"/>
        <w:snapToGrid w:val="0"/>
        <w:spacing w:line="360" w:lineRule="auto"/>
        <w:ind w:firstLine="420" w:firstLineChars="200"/>
        <w:rPr>
          <w:rFonts w:ascii="宋体" w:hAnsi="宋体" w:cs="宋体"/>
        </w:rPr>
      </w:pPr>
      <w:r>
        <w:rPr>
          <w:rFonts w:hint="eastAsia" w:ascii="宋体" w:hAnsi="宋体" w:cs="宋体"/>
        </w:rPr>
        <w:t>（1）不同供应商的投标文件由同一单位或者个人编制；</w:t>
      </w:r>
    </w:p>
    <w:p>
      <w:pPr>
        <w:widowControl/>
        <w:adjustRightInd w:val="0"/>
        <w:snapToGrid w:val="0"/>
        <w:spacing w:line="360" w:lineRule="auto"/>
        <w:ind w:firstLine="420" w:firstLineChars="200"/>
        <w:rPr>
          <w:rFonts w:ascii="宋体" w:hAnsi="宋体" w:cs="宋体"/>
        </w:rPr>
      </w:pPr>
      <w:r>
        <w:rPr>
          <w:rFonts w:hint="eastAsia" w:ascii="宋体" w:hAnsi="宋体" w:cs="宋体"/>
        </w:rPr>
        <w:t>（2）不同供应商委托同一单位或者个人办理投标事宜；</w:t>
      </w:r>
    </w:p>
    <w:p>
      <w:pPr>
        <w:widowControl/>
        <w:adjustRightInd w:val="0"/>
        <w:snapToGrid w:val="0"/>
        <w:spacing w:line="360" w:lineRule="auto"/>
        <w:ind w:firstLine="420" w:firstLineChars="200"/>
        <w:rPr>
          <w:rFonts w:ascii="宋体" w:hAnsi="宋体" w:cs="宋体"/>
        </w:rPr>
      </w:pPr>
      <w:r>
        <w:rPr>
          <w:rFonts w:hint="eastAsia" w:ascii="宋体" w:hAnsi="宋体" w:cs="宋体"/>
        </w:rPr>
        <w:t>（3）不同供应商的投标文件载明的项目管理成员或者联系人员为同一人；</w:t>
      </w:r>
    </w:p>
    <w:p>
      <w:pPr>
        <w:widowControl/>
        <w:adjustRightInd w:val="0"/>
        <w:snapToGrid w:val="0"/>
        <w:spacing w:line="360" w:lineRule="auto"/>
        <w:ind w:firstLine="420" w:firstLineChars="200"/>
        <w:rPr>
          <w:rFonts w:ascii="宋体" w:hAnsi="宋体" w:cs="宋体"/>
        </w:rPr>
      </w:pPr>
      <w:r>
        <w:rPr>
          <w:rFonts w:hint="eastAsia" w:ascii="宋体" w:hAnsi="宋体" w:cs="宋体"/>
        </w:rPr>
        <w:t>（4）不同供应商的投标文件异常一致或者投标报价呈规律性差异；</w:t>
      </w:r>
    </w:p>
    <w:p>
      <w:pPr>
        <w:widowControl/>
        <w:adjustRightInd w:val="0"/>
        <w:snapToGrid w:val="0"/>
        <w:spacing w:line="360" w:lineRule="auto"/>
        <w:ind w:firstLine="420" w:firstLineChars="200"/>
        <w:rPr>
          <w:rFonts w:ascii="宋体" w:hAnsi="宋体" w:cs="宋体"/>
        </w:rPr>
      </w:pPr>
      <w:r>
        <w:rPr>
          <w:rFonts w:hint="eastAsia" w:ascii="宋体" w:hAnsi="宋体" w:cs="宋体"/>
        </w:rPr>
        <w:t>（5）不同供应商的投标文件相互混装。</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szCs w:val="21"/>
        </w:rPr>
        <w:t>5.1.2供应商应当遵循公平竞争的原则，不得恶意串通，不得妨碍其他供应商的竞争行为，不得损害采购人或者其他供应商的合法权益。在评标过程中发现供应商有上述情形的，评标委员会应当认定其投标无效，并书面报告本级财政部门。</w:t>
      </w:r>
    </w:p>
    <w:p>
      <w:pPr>
        <w:adjustRightInd w:val="0"/>
        <w:snapToGrid w:val="0"/>
        <w:spacing w:line="360" w:lineRule="auto"/>
        <w:ind w:firstLine="422" w:firstLineChars="200"/>
        <w:rPr>
          <w:rFonts w:ascii="宋体" w:hAnsi="宋体" w:cs="宋体"/>
          <w:b/>
          <w:bCs/>
        </w:rPr>
      </w:pPr>
      <w:r>
        <w:rPr>
          <w:rFonts w:hint="eastAsia" w:ascii="宋体" w:hAnsi="宋体" w:cs="宋体"/>
          <w:b/>
          <w:bCs/>
        </w:rPr>
        <w:t xml:space="preserve">5.2 不同供应商之间存在以下利害关系并且存在影响政府采购公平竞争行为的，不得参加同一合同项下的政府采购活动，相关投标供应商的投标均作无效处理： </w:t>
      </w:r>
    </w:p>
    <w:p>
      <w:pPr>
        <w:adjustRightInd w:val="0"/>
        <w:snapToGrid w:val="0"/>
        <w:spacing w:line="360" w:lineRule="auto"/>
        <w:ind w:firstLine="420" w:firstLineChars="200"/>
        <w:rPr>
          <w:rFonts w:ascii="宋体" w:hAnsi="宋体" w:cs="宋体"/>
        </w:rPr>
      </w:pPr>
      <w:r>
        <w:rPr>
          <w:rFonts w:hint="eastAsia" w:ascii="宋体" w:hAnsi="宋体" w:cs="宋体"/>
        </w:rPr>
        <w:t>A.法定代表人或负责人或实际控制人是同一人；</w:t>
      </w:r>
    </w:p>
    <w:p>
      <w:pPr>
        <w:adjustRightInd w:val="0"/>
        <w:snapToGrid w:val="0"/>
        <w:spacing w:line="360" w:lineRule="auto"/>
        <w:ind w:firstLine="420" w:firstLineChars="200"/>
        <w:rPr>
          <w:rFonts w:ascii="宋体" w:hAnsi="宋体" w:cs="宋体"/>
        </w:rPr>
      </w:pPr>
      <w:r>
        <w:rPr>
          <w:rFonts w:hint="eastAsia" w:ascii="宋体" w:hAnsi="宋体" w:cs="宋体"/>
        </w:rPr>
        <w:t>B.法定代表人或负责人或实际控制人是夫妻关系；</w:t>
      </w:r>
    </w:p>
    <w:p>
      <w:pPr>
        <w:adjustRightInd w:val="0"/>
        <w:snapToGrid w:val="0"/>
        <w:spacing w:line="360" w:lineRule="auto"/>
        <w:ind w:firstLine="420" w:firstLineChars="200"/>
        <w:rPr>
          <w:rFonts w:ascii="宋体" w:hAnsi="宋体" w:cs="宋体"/>
        </w:rPr>
      </w:pPr>
      <w:r>
        <w:rPr>
          <w:rFonts w:hint="eastAsia" w:ascii="宋体" w:hAnsi="宋体" w:cs="宋体"/>
        </w:rPr>
        <w:t>C.法定代表人或负责人或实际控制人是直系血亲关系；</w:t>
      </w:r>
    </w:p>
    <w:p>
      <w:pPr>
        <w:adjustRightInd w:val="0"/>
        <w:snapToGrid w:val="0"/>
        <w:spacing w:line="360" w:lineRule="auto"/>
        <w:ind w:firstLine="420" w:firstLineChars="200"/>
        <w:rPr>
          <w:rFonts w:ascii="宋体" w:hAnsi="宋体" w:cs="宋体"/>
        </w:rPr>
      </w:pPr>
      <w:r>
        <w:rPr>
          <w:rFonts w:hint="eastAsia" w:ascii="宋体" w:hAnsi="宋体" w:cs="宋体"/>
        </w:rPr>
        <w:t>D.法定代表人或负责人或实际控制人存在三代以内旁系血亲关系；</w:t>
      </w:r>
    </w:p>
    <w:p>
      <w:pPr>
        <w:adjustRightInd w:val="0"/>
        <w:snapToGrid w:val="0"/>
        <w:spacing w:line="360" w:lineRule="auto"/>
        <w:ind w:firstLine="420" w:firstLineChars="200"/>
        <w:rPr>
          <w:rFonts w:ascii="宋体" w:hAnsi="宋体" w:cs="宋体"/>
        </w:rPr>
      </w:pPr>
      <w:r>
        <w:rPr>
          <w:rFonts w:hint="eastAsia" w:ascii="宋体" w:hAnsi="宋体" w:cs="宋体"/>
        </w:rPr>
        <w:t>E.法定代表人或负责人或实际控制人存在近姻亲关系；</w:t>
      </w:r>
    </w:p>
    <w:p>
      <w:pPr>
        <w:adjustRightInd w:val="0"/>
        <w:snapToGrid w:val="0"/>
        <w:spacing w:line="360" w:lineRule="auto"/>
        <w:ind w:firstLine="420" w:firstLineChars="200"/>
        <w:rPr>
          <w:rFonts w:ascii="宋体" w:hAnsi="宋体" w:cs="宋体"/>
        </w:rPr>
      </w:pPr>
      <w:r>
        <w:rPr>
          <w:rFonts w:hint="eastAsia" w:ascii="宋体" w:hAnsi="宋体" w:cs="宋体"/>
        </w:rPr>
        <w:t>F.法定代表人或负责人或实际控制人存在股份控制或实际控制关系；</w:t>
      </w:r>
    </w:p>
    <w:p>
      <w:pPr>
        <w:adjustRightInd w:val="0"/>
        <w:snapToGrid w:val="0"/>
        <w:spacing w:line="360" w:lineRule="auto"/>
        <w:ind w:firstLine="420" w:firstLineChars="200"/>
        <w:rPr>
          <w:rFonts w:ascii="宋体" w:hAnsi="宋体" w:cs="宋体"/>
        </w:rPr>
      </w:pPr>
      <w:r>
        <w:rPr>
          <w:rFonts w:hint="eastAsia" w:ascii="宋体" w:hAnsi="宋体" w:cs="宋体"/>
        </w:rPr>
        <w:t>G.存在共同直接或间接投资设立子公司、联营企业和合营企业情况；</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rPr>
        <w:t>H.存在分级代理或代销关系、同一生产制造商关系、管理关系、重要业务（占主营业务收入50%以上）或重要财务往来关系（如融资）等其他实质性控制关系。</w:t>
      </w:r>
    </w:p>
    <w:p>
      <w:pPr>
        <w:widowControl/>
        <w:adjustRightInd w:val="0"/>
        <w:snapToGrid w:val="0"/>
        <w:spacing w:line="360" w:lineRule="auto"/>
        <w:ind w:firstLine="422" w:firstLineChars="200"/>
        <w:rPr>
          <w:rFonts w:ascii="宋体" w:hAnsi="宋体" w:cs="宋体"/>
          <w:b/>
          <w:bCs/>
        </w:rPr>
      </w:pPr>
      <w:r>
        <w:rPr>
          <w:rFonts w:hint="eastAsia" w:ascii="宋体" w:hAnsi="宋体" w:cs="宋体"/>
          <w:b/>
          <w:bCs/>
          <w:szCs w:val="21"/>
        </w:rPr>
        <w:t xml:space="preserve">5.3 </w:t>
      </w:r>
      <w:r>
        <w:rPr>
          <w:rFonts w:hint="eastAsia" w:ascii="宋体" w:hAnsi="宋体" w:cs="宋体"/>
          <w:b/>
          <w:bCs/>
        </w:rPr>
        <w:t>有效供应商少于三家的情况处理</w:t>
      </w:r>
    </w:p>
    <w:p>
      <w:pPr>
        <w:pStyle w:val="145"/>
        <w:spacing w:line="360" w:lineRule="auto"/>
        <w:ind w:firstLine="420"/>
        <w:rPr>
          <w:rFonts w:ascii="宋体" w:hAnsi="宋体" w:cs="宋体"/>
        </w:rPr>
      </w:pPr>
      <w:r>
        <w:rPr>
          <w:rFonts w:hint="eastAsia" w:ascii="宋体" w:hAnsi="宋体" w:cs="宋体"/>
        </w:rPr>
        <w:t>投标截止后供应商不足3家或者通过资格审查或符合性审查的供应商不足3家的，除采购任务取消情形外，按照以下方式处理：</w:t>
      </w:r>
    </w:p>
    <w:p>
      <w:pPr>
        <w:pStyle w:val="145"/>
        <w:spacing w:line="360" w:lineRule="auto"/>
        <w:ind w:firstLine="420"/>
        <w:rPr>
          <w:rFonts w:ascii="宋体" w:hAnsi="宋体" w:cs="宋体"/>
        </w:rPr>
      </w:pPr>
      <w:r>
        <w:rPr>
          <w:rFonts w:hint="eastAsia" w:ascii="宋体" w:hAnsi="宋体" w:cs="宋体"/>
        </w:rPr>
        <w:t>（1）采购文件存在不合理条款或者招标程序不符合规定的，采购人、采购代理机构改正后依法重新招标；</w:t>
      </w:r>
    </w:p>
    <w:p>
      <w:pPr>
        <w:pStyle w:val="145"/>
        <w:spacing w:line="360" w:lineRule="auto"/>
        <w:ind w:firstLine="420"/>
        <w:rPr>
          <w:rFonts w:ascii="宋体" w:hAnsi="宋体" w:cs="宋体"/>
        </w:rPr>
      </w:pPr>
      <w:r>
        <w:rPr>
          <w:rFonts w:hint="eastAsia" w:ascii="宋体" w:hAnsi="宋体" w:cs="宋体"/>
        </w:rPr>
        <w:t>（2）采购文件没有不合理条款、招标程序符合规定，需要采用其他采购方式采购的，采购人应当依法报财政部门批准。</w:t>
      </w:r>
    </w:p>
    <w:p>
      <w:pPr>
        <w:widowControl/>
        <w:adjustRightInd w:val="0"/>
        <w:snapToGrid w:val="0"/>
        <w:spacing w:line="360" w:lineRule="auto"/>
        <w:ind w:firstLine="422" w:firstLineChars="200"/>
        <w:rPr>
          <w:rFonts w:ascii="宋体" w:hAnsi="宋体" w:cs="宋体"/>
          <w:b/>
          <w:bCs/>
          <w:szCs w:val="21"/>
        </w:rPr>
      </w:pPr>
      <w:r>
        <w:rPr>
          <w:rFonts w:hint="eastAsia" w:ascii="宋体" w:hAnsi="宋体" w:cs="宋体"/>
          <w:b/>
          <w:bCs/>
          <w:szCs w:val="21"/>
        </w:rPr>
        <w:t>5.4 废标适用情形</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szCs w:val="21"/>
        </w:rPr>
        <w:t>在招标采购中，出现下列情形之一的，项目将予以废标：</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szCs w:val="21"/>
        </w:rPr>
        <w:t>（1）符合专业条件的供应商或者对采购文件作实质响应的供应商不足三家的；</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szCs w:val="21"/>
        </w:rPr>
        <w:t>（2）出现影响采购公正的违法、违规行为的；</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szCs w:val="21"/>
        </w:rPr>
        <w:t>（3）供应商的报价均超过了采购预算（最高限价），采购人不能支付的；</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szCs w:val="21"/>
        </w:rPr>
        <w:t>（4）因重大变故，采购任务取消的。</w:t>
      </w:r>
    </w:p>
    <w:p>
      <w:pPr>
        <w:widowControl/>
        <w:adjustRightInd w:val="0"/>
        <w:snapToGrid w:val="0"/>
        <w:spacing w:line="360" w:lineRule="auto"/>
        <w:ind w:firstLine="422" w:firstLineChars="200"/>
        <w:rPr>
          <w:rFonts w:ascii="宋体" w:hAnsi="宋体" w:cs="宋体"/>
          <w:b/>
          <w:bCs/>
          <w:szCs w:val="21"/>
        </w:rPr>
      </w:pPr>
      <w:r>
        <w:rPr>
          <w:rFonts w:hint="eastAsia" w:ascii="宋体" w:hAnsi="宋体" w:cs="宋体"/>
          <w:b/>
          <w:bCs/>
          <w:szCs w:val="21"/>
        </w:rPr>
        <w:t xml:space="preserve">5.5 </w:t>
      </w:r>
      <w:r>
        <w:rPr>
          <w:rFonts w:hint="eastAsia" w:ascii="宋体" w:hAnsi="宋体" w:cs="宋体"/>
          <w:b/>
        </w:rPr>
        <w:t>特殊情况</w:t>
      </w:r>
      <w:r>
        <w:rPr>
          <w:rFonts w:hint="eastAsia" w:ascii="宋体" w:hAnsi="宋体" w:cs="宋体"/>
          <w:b/>
          <w:bCs/>
          <w:szCs w:val="21"/>
        </w:rPr>
        <w:t>中止电子交易活动的情形</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szCs w:val="21"/>
        </w:rPr>
        <w:t>采购过程中出现以下情形，导致电子交易平台无法正常运行，或者无法保证电子交易的公平、公正和安全时，采购组织机构可中止电子交易活动：</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szCs w:val="21"/>
        </w:rPr>
        <w:t>（1）电子交易平台发生故障而无法登录访问的；</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szCs w:val="21"/>
        </w:rPr>
        <w:t>（2）电子交易平台应用或数据库出现错误，不能进行正常操作的；</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szCs w:val="21"/>
        </w:rPr>
        <w:t>（3）电子交易平台发现严重安全漏洞，有潜在泄密危险的；</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szCs w:val="21"/>
        </w:rPr>
        <w:t>（4）病毒发作导致不能进行正常操作的；</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szCs w:val="21"/>
        </w:rPr>
        <w:t>（5）其他无法保证电子交易的公平、公正和安全的情况。</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szCs w:val="21"/>
        </w:rPr>
        <w:t>出现前款规定情形，不影响采购公平、公正性的，采购组织机构可以待上述情形消除后继续组织电子交易活动，也可以决定某些环节以纸质形式进行；影响或可能影响采购公平、公正性的，将重新采购。</w:t>
      </w:r>
    </w:p>
    <w:p>
      <w:pPr>
        <w:pStyle w:val="3"/>
        <w:rPr>
          <w:rFonts w:ascii="宋体" w:hAnsi="宋体" w:cs="宋体"/>
          <w:color w:val="auto"/>
        </w:rPr>
      </w:pPr>
      <w:r>
        <w:rPr>
          <w:rFonts w:hint="eastAsia" w:ascii="宋体" w:hAnsi="宋体" w:cs="宋体"/>
          <w:color w:val="auto"/>
          <w:kern w:val="0"/>
          <w:szCs w:val="21"/>
        </w:rPr>
        <w:br w:type="page"/>
      </w:r>
      <w:bookmarkStart w:id="47" w:name="_Toc10017"/>
      <w:bookmarkStart w:id="48" w:name="_Toc273624872"/>
      <w:bookmarkStart w:id="49" w:name="_Toc82338233"/>
      <w:bookmarkStart w:id="50" w:name="_Toc82873316"/>
      <w:bookmarkStart w:id="51" w:name="_Toc211745565"/>
      <w:r>
        <w:rPr>
          <w:rFonts w:hint="eastAsia" w:ascii="宋体" w:hAnsi="宋体" w:cs="宋体"/>
          <w:color w:val="auto"/>
        </w:rPr>
        <w:t>第四章  采购合同</w:t>
      </w:r>
      <w:bookmarkEnd w:id="47"/>
    </w:p>
    <w:p>
      <w:pPr>
        <w:spacing w:line="360" w:lineRule="auto"/>
        <w:jc w:val="center"/>
        <w:rPr>
          <w:rFonts w:ascii="宋体" w:hAnsi="宋体" w:cs="宋体"/>
          <w:szCs w:val="21"/>
        </w:rPr>
      </w:pPr>
      <w:r>
        <w:rPr>
          <w:rFonts w:hint="eastAsia" w:ascii="宋体" w:hAnsi="宋体" w:cs="宋体"/>
          <w:szCs w:val="21"/>
        </w:rPr>
        <w:t xml:space="preserve">                                                           </w:t>
      </w:r>
    </w:p>
    <w:p>
      <w:pPr>
        <w:autoSpaceDE w:val="0"/>
        <w:autoSpaceDN w:val="0"/>
        <w:adjustRightInd w:val="0"/>
        <w:snapToGrid w:val="0"/>
        <w:spacing w:line="360" w:lineRule="auto"/>
        <w:jc w:val="center"/>
        <w:textAlignment w:val="bottom"/>
        <w:rPr>
          <w:rFonts w:ascii="宋体" w:hAnsi="宋体" w:cs="宋体"/>
          <w:b/>
          <w:bCs/>
          <w:sz w:val="24"/>
        </w:rPr>
      </w:pPr>
      <w:r>
        <w:rPr>
          <w:rFonts w:hint="eastAsia" w:ascii="宋体" w:hAnsi="宋体" w:cs="宋体"/>
          <w:b/>
          <w:bCs/>
          <w:sz w:val="24"/>
        </w:rPr>
        <w:t>浙江水利水电学院采购合同</w:t>
      </w:r>
    </w:p>
    <w:p>
      <w:pPr>
        <w:wordWrap w:val="0"/>
        <w:spacing w:line="360" w:lineRule="auto"/>
        <w:ind w:right="120"/>
        <w:jc w:val="right"/>
        <w:rPr>
          <w:rFonts w:ascii="宋体" w:hAnsi="宋体" w:cs="宋体"/>
        </w:rPr>
      </w:pPr>
      <w:r>
        <w:rPr>
          <w:rFonts w:hint="eastAsia" w:ascii="宋体" w:hAnsi="宋体" w:cs="宋体"/>
        </w:rPr>
        <w:t xml:space="preserve">                                                     </w:t>
      </w:r>
    </w:p>
    <w:p>
      <w:pPr>
        <w:wordWrap w:val="0"/>
        <w:spacing w:line="360" w:lineRule="auto"/>
        <w:ind w:right="120"/>
        <w:jc w:val="right"/>
        <w:rPr>
          <w:rFonts w:ascii="宋体" w:hAnsi="宋体" w:cs="宋体"/>
          <w:szCs w:val="21"/>
        </w:rPr>
      </w:pPr>
      <w:r>
        <w:rPr>
          <w:rFonts w:hint="eastAsia" w:ascii="宋体" w:hAnsi="宋体" w:cs="宋体"/>
          <w:szCs w:val="21"/>
        </w:rPr>
        <w:t xml:space="preserve">合同编号：         </w:t>
      </w:r>
    </w:p>
    <w:p>
      <w:pPr>
        <w:wordWrap w:val="0"/>
        <w:spacing w:line="360" w:lineRule="auto"/>
        <w:jc w:val="right"/>
        <w:rPr>
          <w:rFonts w:ascii="宋体" w:hAnsi="宋体" w:cs="宋体"/>
          <w:szCs w:val="21"/>
        </w:rPr>
      </w:pPr>
      <w:r>
        <w:rPr>
          <w:rFonts w:hint="eastAsia" w:ascii="宋体" w:hAnsi="宋体" w:cs="宋体"/>
          <w:szCs w:val="21"/>
        </w:rPr>
        <w:t xml:space="preserve">确认书号：          </w:t>
      </w:r>
    </w:p>
    <w:p>
      <w:pPr>
        <w:spacing w:line="400" w:lineRule="exact"/>
        <w:jc w:val="right"/>
        <w:rPr>
          <w:rFonts w:ascii="宋体" w:hAnsi="宋体" w:cs="宋体"/>
          <w:szCs w:val="21"/>
        </w:rPr>
      </w:pPr>
    </w:p>
    <w:p>
      <w:pPr>
        <w:spacing w:line="400" w:lineRule="exact"/>
        <w:rPr>
          <w:rFonts w:ascii="宋体" w:hAnsi="宋体" w:cs="宋体"/>
          <w:b/>
          <w:szCs w:val="21"/>
        </w:rPr>
      </w:pPr>
      <w:r>
        <w:rPr>
          <w:rFonts w:hint="eastAsia" w:ascii="宋体" w:hAnsi="宋体" w:cs="宋体"/>
          <w:b/>
          <w:szCs w:val="21"/>
        </w:rPr>
        <w:t>甲方：浙江水利水电学院</w:t>
      </w:r>
    </w:p>
    <w:p>
      <w:pPr>
        <w:spacing w:line="400" w:lineRule="exact"/>
        <w:rPr>
          <w:rFonts w:ascii="宋体" w:hAnsi="宋体" w:cs="宋体"/>
          <w:b/>
          <w:szCs w:val="21"/>
        </w:rPr>
      </w:pPr>
      <w:r>
        <w:rPr>
          <w:rFonts w:hint="eastAsia" w:ascii="宋体" w:hAnsi="宋体" w:cs="宋体"/>
          <w:b/>
          <w:szCs w:val="21"/>
        </w:rPr>
        <w:t>乙方：</w:t>
      </w:r>
    </w:p>
    <w:p>
      <w:pPr>
        <w:spacing w:line="400" w:lineRule="exact"/>
        <w:rPr>
          <w:rFonts w:ascii="宋体" w:hAnsi="宋体" w:cs="宋体"/>
          <w:b/>
          <w:szCs w:val="21"/>
        </w:rPr>
      </w:pPr>
      <w:r>
        <w:rPr>
          <w:rFonts w:hint="eastAsia" w:ascii="宋体" w:hAnsi="宋体" w:cs="宋体"/>
          <w:b/>
          <w:szCs w:val="21"/>
        </w:rPr>
        <w:t xml:space="preserve">鉴证方：浙江省成套招标代理有限公司 </w:t>
      </w:r>
    </w:p>
    <w:p>
      <w:pPr>
        <w:spacing w:line="400" w:lineRule="exact"/>
        <w:ind w:firstLine="420" w:firstLineChars="200"/>
        <w:rPr>
          <w:rFonts w:ascii="宋体" w:hAnsi="宋体" w:cs="宋体"/>
          <w:szCs w:val="21"/>
        </w:rPr>
      </w:pPr>
      <w:r>
        <w:rPr>
          <w:rFonts w:hint="eastAsia" w:ascii="宋体" w:hAnsi="宋体" w:cs="宋体"/>
          <w:szCs w:val="21"/>
        </w:rPr>
        <w:t>甲方所需的</w:t>
      </w:r>
      <w:r>
        <w:rPr>
          <w:rFonts w:hint="eastAsia" w:ascii="宋体" w:hAnsi="宋体" w:cs="宋体"/>
          <w:kern w:val="0"/>
          <w:szCs w:val="21"/>
          <w:u w:val="single"/>
        </w:rPr>
        <w:t>浙江水利水电学院机械综合实验室项目</w:t>
      </w:r>
      <w:r>
        <w:rPr>
          <w:rFonts w:hint="eastAsia" w:ascii="宋体" w:hAnsi="宋体" w:cs="宋体"/>
          <w:szCs w:val="21"/>
        </w:rPr>
        <w:t>采购项目，根据学校委托的浙江省成套招标代理有限公司</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日组织的</w:t>
      </w:r>
      <w:r>
        <w:rPr>
          <w:rFonts w:hint="eastAsia" w:ascii="宋体" w:hAnsi="宋体" w:cs="宋体"/>
          <w:szCs w:val="21"/>
          <w:u w:val="single"/>
        </w:rPr>
        <w:t>公开招标</w:t>
      </w:r>
      <w:r>
        <w:rPr>
          <w:rFonts w:hint="eastAsia" w:ascii="宋体" w:hAnsi="宋体" w:cs="宋体"/>
          <w:szCs w:val="21"/>
        </w:rPr>
        <w:t>结果，经双方协商一致，签订本合同，共同信守。本合同为中小企业预留合同。</w:t>
      </w:r>
    </w:p>
    <w:p>
      <w:pPr>
        <w:spacing w:line="400" w:lineRule="exact"/>
        <w:ind w:firstLine="413" w:firstLineChars="196"/>
        <w:rPr>
          <w:rFonts w:ascii="宋体" w:hAnsi="宋体" w:cs="宋体"/>
          <w:b/>
          <w:szCs w:val="21"/>
        </w:rPr>
      </w:pPr>
      <w:r>
        <w:rPr>
          <w:rFonts w:hint="eastAsia" w:ascii="宋体" w:hAnsi="宋体" w:cs="宋体"/>
          <w:b/>
          <w:szCs w:val="21"/>
        </w:rPr>
        <w:t>第一条 组成本合同的文件</w:t>
      </w:r>
    </w:p>
    <w:p>
      <w:pPr>
        <w:spacing w:line="400" w:lineRule="exact"/>
        <w:ind w:firstLine="420" w:firstLineChars="200"/>
        <w:rPr>
          <w:rFonts w:ascii="宋体" w:hAnsi="宋体" w:cs="宋体"/>
          <w:szCs w:val="21"/>
        </w:rPr>
      </w:pPr>
      <w:r>
        <w:rPr>
          <w:rFonts w:hint="eastAsia" w:ascii="宋体" w:hAnsi="宋体" w:cs="宋体"/>
          <w:szCs w:val="21"/>
        </w:rPr>
        <w:t>下述文件均为本合同的组成部分：</w:t>
      </w:r>
    </w:p>
    <w:p>
      <w:pPr>
        <w:spacing w:line="400" w:lineRule="exact"/>
        <w:ind w:firstLine="420" w:firstLineChars="200"/>
        <w:rPr>
          <w:rFonts w:ascii="宋体" w:hAnsi="宋体" w:cs="宋体"/>
          <w:szCs w:val="21"/>
        </w:rPr>
      </w:pPr>
      <w:r>
        <w:rPr>
          <w:rFonts w:hint="eastAsia" w:ascii="宋体" w:hAnsi="宋体" w:cs="宋体"/>
          <w:szCs w:val="21"/>
        </w:rPr>
        <w:t>1、本合同书；2、本项目相关招标、投标、评标文件及承诺等；3、双方有关此采购项目的洽商、变更等书面协议或文件。</w:t>
      </w:r>
    </w:p>
    <w:p>
      <w:pPr>
        <w:spacing w:line="400" w:lineRule="exact"/>
        <w:ind w:firstLine="413" w:firstLineChars="196"/>
        <w:rPr>
          <w:rFonts w:ascii="宋体" w:hAnsi="宋体" w:cs="宋体"/>
          <w:b/>
          <w:szCs w:val="21"/>
        </w:rPr>
      </w:pPr>
      <w:r>
        <w:rPr>
          <w:rFonts w:hint="eastAsia" w:ascii="宋体" w:hAnsi="宋体" w:cs="宋体"/>
          <w:b/>
          <w:szCs w:val="21"/>
        </w:rPr>
        <w:t xml:space="preserve">第二条 采购商品清单及价格   </w:t>
      </w:r>
    </w:p>
    <w:p>
      <w:pPr>
        <w:spacing w:line="400" w:lineRule="exact"/>
        <w:ind w:firstLine="420" w:firstLineChars="200"/>
        <w:rPr>
          <w:rFonts w:ascii="宋体" w:hAnsi="宋体" w:cs="宋体"/>
          <w:szCs w:val="21"/>
        </w:rPr>
      </w:pPr>
      <w:r>
        <w:rPr>
          <w:rFonts w:hint="eastAsia" w:ascii="宋体" w:hAnsi="宋体" w:cs="宋体"/>
          <w:position w:val="-2"/>
          <w:szCs w:val="21"/>
        </w:rPr>
        <w:t>设备详细技术指标：详见附件</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2188"/>
        <w:gridCol w:w="1867"/>
        <w:gridCol w:w="713"/>
        <w:gridCol w:w="1095"/>
        <w:gridCol w:w="1156"/>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57" w:type="dxa"/>
            <w:vAlign w:val="center"/>
          </w:tcPr>
          <w:p>
            <w:pPr>
              <w:widowControl/>
              <w:spacing w:line="400" w:lineRule="exact"/>
              <w:jc w:val="center"/>
              <w:rPr>
                <w:rFonts w:ascii="宋体" w:hAnsi="宋体" w:cs="宋体"/>
                <w:b/>
                <w:kern w:val="0"/>
                <w:szCs w:val="21"/>
              </w:rPr>
            </w:pPr>
            <w:r>
              <w:rPr>
                <w:rFonts w:hint="eastAsia" w:ascii="宋体" w:hAnsi="宋体" w:cs="宋体"/>
                <w:b/>
                <w:kern w:val="0"/>
                <w:szCs w:val="21"/>
              </w:rPr>
              <w:t>序号</w:t>
            </w:r>
          </w:p>
        </w:tc>
        <w:tc>
          <w:tcPr>
            <w:tcW w:w="2188" w:type="dxa"/>
            <w:vAlign w:val="center"/>
          </w:tcPr>
          <w:p>
            <w:pPr>
              <w:widowControl/>
              <w:spacing w:line="400" w:lineRule="exact"/>
              <w:jc w:val="center"/>
              <w:rPr>
                <w:rFonts w:ascii="宋体" w:hAnsi="宋体" w:cs="宋体"/>
                <w:b/>
                <w:kern w:val="0"/>
                <w:szCs w:val="21"/>
              </w:rPr>
            </w:pPr>
            <w:r>
              <w:rPr>
                <w:rFonts w:hint="eastAsia" w:ascii="宋体" w:hAnsi="宋体" w:cs="宋体"/>
                <w:b/>
                <w:kern w:val="0"/>
                <w:szCs w:val="21"/>
              </w:rPr>
              <w:t>设备名称</w:t>
            </w:r>
          </w:p>
        </w:tc>
        <w:tc>
          <w:tcPr>
            <w:tcW w:w="1867" w:type="dxa"/>
            <w:vAlign w:val="center"/>
          </w:tcPr>
          <w:p>
            <w:pPr>
              <w:widowControl/>
              <w:spacing w:line="400" w:lineRule="exact"/>
              <w:jc w:val="center"/>
              <w:rPr>
                <w:rFonts w:ascii="宋体" w:hAnsi="宋体" w:cs="宋体"/>
                <w:b/>
                <w:kern w:val="0"/>
                <w:szCs w:val="21"/>
              </w:rPr>
            </w:pPr>
            <w:r>
              <w:rPr>
                <w:rFonts w:hint="eastAsia" w:ascii="宋体" w:hAnsi="宋体" w:cs="宋体"/>
                <w:b/>
                <w:kern w:val="0"/>
                <w:szCs w:val="21"/>
              </w:rPr>
              <w:t>品牌、产地、型号和规格</w:t>
            </w:r>
          </w:p>
        </w:tc>
        <w:tc>
          <w:tcPr>
            <w:tcW w:w="713" w:type="dxa"/>
            <w:vAlign w:val="center"/>
          </w:tcPr>
          <w:p>
            <w:pPr>
              <w:widowControl/>
              <w:spacing w:line="400" w:lineRule="exact"/>
              <w:jc w:val="center"/>
              <w:rPr>
                <w:rFonts w:ascii="宋体" w:hAnsi="宋体" w:cs="宋体"/>
                <w:b/>
                <w:kern w:val="0"/>
                <w:szCs w:val="21"/>
              </w:rPr>
            </w:pPr>
            <w:r>
              <w:rPr>
                <w:rFonts w:hint="eastAsia" w:ascii="宋体" w:hAnsi="宋体" w:cs="宋体"/>
                <w:b/>
                <w:kern w:val="0"/>
                <w:szCs w:val="21"/>
              </w:rPr>
              <w:t>数量</w:t>
            </w:r>
          </w:p>
        </w:tc>
        <w:tc>
          <w:tcPr>
            <w:tcW w:w="1095" w:type="dxa"/>
            <w:vAlign w:val="center"/>
          </w:tcPr>
          <w:p>
            <w:pPr>
              <w:widowControl/>
              <w:spacing w:line="400" w:lineRule="exact"/>
              <w:ind w:left="-21" w:leftChars="-10" w:firstLine="21" w:firstLineChars="10"/>
              <w:jc w:val="center"/>
              <w:rPr>
                <w:rFonts w:ascii="宋体" w:hAnsi="宋体" w:cs="宋体"/>
                <w:b/>
                <w:kern w:val="0"/>
                <w:szCs w:val="21"/>
              </w:rPr>
            </w:pPr>
            <w:r>
              <w:rPr>
                <w:rFonts w:hint="eastAsia" w:ascii="宋体" w:hAnsi="宋体" w:cs="宋体"/>
                <w:b/>
                <w:kern w:val="0"/>
                <w:szCs w:val="21"/>
              </w:rPr>
              <w:t>单价（元）</w:t>
            </w:r>
          </w:p>
        </w:tc>
        <w:tc>
          <w:tcPr>
            <w:tcW w:w="1156" w:type="dxa"/>
            <w:vAlign w:val="center"/>
          </w:tcPr>
          <w:p>
            <w:pPr>
              <w:widowControl/>
              <w:spacing w:line="400" w:lineRule="exact"/>
              <w:ind w:left="-21" w:leftChars="-10" w:firstLine="21" w:firstLineChars="10"/>
              <w:jc w:val="center"/>
              <w:rPr>
                <w:rFonts w:ascii="宋体" w:hAnsi="宋体" w:cs="宋体"/>
                <w:b/>
                <w:kern w:val="0"/>
                <w:szCs w:val="21"/>
              </w:rPr>
            </w:pPr>
            <w:r>
              <w:rPr>
                <w:rFonts w:hint="eastAsia" w:ascii="宋体" w:hAnsi="宋体" w:cs="宋体"/>
                <w:b/>
                <w:kern w:val="0"/>
                <w:szCs w:val="21"/>
              </w:rPr>
              <w:t>合计（元）</w:t>
            </w:r>
          </w:p>
        </w:tc>
        <w:tc>
          <w:tcPr>
            <w:tcW w:w="849" w:type="dxa"/>
            <w:vAlign w:val="center"/>
          </w:tcPr>
          <w:p>
            <w:pPr>
              <w:widowControl/>
              <w:spacing w:line="400" w:lineRule="exact"/>
              <w:jc w:val="center"/>
              <w:rPr>
                <w:rFonts w:ascii="宋体" w:hAnsi="宋体" w:cs="宋体"/>
                <w:b/>
                <w:kern w:val="0"/>
                <w:szCs w:val="21"/>
              </w:rPr>
            </w:pPr>
            <w:r>
              <w:rPr>
                <w:rFonts w:hint="eastAsia" w:ascii="宋体" w:hAnsi="宋体" w:cs="宋体"/>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57" w:type="dxa"/>
            <w:vAlign w:val="center"/>
          </w:tcPr>
          <w:p>
            <w:pPr>
              <w:widowControl/>
              <w:spacing w:line="400" w:lineRule="exact"/>
              <w:jc w:val="center"/>
              <w:rPr>
                <w:rFonts w:ascii="宋体" w:hAnsi="宋体" w:cs="宋体"/>
                <w:kern w:val="0"/>
                <w:szCs w:val="21"/>
              </w:rPr>
            </w:pPr>
            <w:bookmarkStart w:id="52" w:name="_Hlk199298436"/>
          </w:p>
        </w:tc>
        <w:tc>
          <w:tcPr>
            <w:tcW w:w="2188" w:type="dxa"/>
            <w:vAlign w:val="center"/>
          </w:tcPr>
          <w:p>
            <w:pPr>
              <w:tabs>
                <w:tab w:val="left" w:pos="1418"/>
              </w:tabs>
              <w:snapToGrid w:val="0"/>
              <w:spacing w:line="400" w:lineRule="exact"/>
              <w:rPr>
                <w:rFonts w:ascii="宋体" w:hAnsi="宋体" w:cs="宋体"/>
                <w:spacing w:val="20"/>
                <w:szCs w:val="21"/>
              </w:rPr>
            </w:pPr>
          </w:p>
        </w:tc>
        <w:tc>
          <w:tcPr>
            <w:tcW w:w="1867" w:type="dxa"/>
            <w:vAlign w:val="center"/>
          </w:tcPr>
          <w:p>
            <w:pPr>
              <w:spacing w:line="400" w:lineRule="exact"/>
              <w:jc w:val="center"/>
              <w:rPr>
                <w:rFonts w:ascii="宋体" w:hAnsi="宋体" w:cs="宋体"/>
                <w:snapToGrid w:val="0"/>
                <w:kern w:val="0"/>
                <w:szCs w:val="21"/>
              </w:rPr>
            </w:pPr>
          </w:p>
        </w:tc>
        <w:tc>
          <w:tcPr>
            <w:tcW w:w="713" w:type="dxa"/>
            <w:vAlign w:val="center"/>
          </w:tcPr>
          <w:p>
            <w:pPr>
              <w:adjustRightInd w:val="0"/>
              <w:spacing w:line="400" w:lineRule="exact"/>
              <w:ind w:left="158" w:hanging="624"/>
              <w:jc w:val="center"/>
              <w:rPr>
                <w:rFonts w:ascii="宋体" w:hAnsi="宋体" w:cs="宋体"/>
                <w:szCs w:val="21"/>
              </w:rPr>
            </w:pPr>
          </w:p>
        </w:tc>
        <w:tc>
          <w:tcPr>
            <w:tcW w:w="1095" w:type="dxa"/>
            <w:vAlign w:val="center"/>
          </w:tcPr>
          <w:p>
            <w:pPr>
              <w:adjustRightInd w:val="0"/>
              <w:spacing w:line="400" w:lineRule="exact"/>
              <w:ind w:left="158" w:hanging="624"/>
              <w:jc w:val="center"/>
              <w:rPr>
                <w:rFonts w:ascii="宋体" w:hAnsi="宋体" w:cs="宋体"/>
                <w:szCs w:val="21"/>
              </w:rPr>
            </w:pPr>
          </w:p>
        </w:tc>
        <w:tc>
          <w:tcPr>
            <w:tcW w:w="1156" w:type="dxa"/>
            <w:vAlign w:val="center"/>
          </w:tcPr>
          <w:p>
            <w:pPr>
              <w:adjustRightInd w:val="0"/>
              <w:spacing w:line="400" w:lineRule="exact"/>
              <w:ind w:left="158" w:hanging="624"/>
              <w:jc w:val="center"/>
              <w:rPr>
                <w:rFonts w:ascii="宋体" w:hAnsi="宋体" w:cs="宋体"/>
                <w:szCs w:val="21"/>
              </w:rPr>
            </w:pPr>
          </w:p>
        </w:tc>
        <w:tc>
          <w:tcPr>
            <w:tcW w:w="849" w:type="dxa"/>
            <w:vAlign w:val="center"/>
          </w:tcPr>
          <w:p>
            <w:pPr>
              <w:widowControl/>
              <w:spacing w:line="400" w:lineRule="exact"/>
              <w:jc w:val="center"/>
              <w:rPr>
                <w:rFonts w:ascii="宋体" w:hAnsi="宋体" w:cs="宋体"/>
                <w:kern w:val="0"/>
                <w:szCs w:val="21"/>
              </w:rPr>
            </w:pPr>
          </w:p>
        </w:tc>
      </w:tr>
      <w:bookmarkEnd w:id="5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8525" w:type="dxa"/>
            <w:gridSpan w:val="7"/>
            <w:vAlign w:val="center"/>
          </w:tcPr>
          <w:p>
            <w:pPr>
              <w:widowControl/>
              <w:spacing w:line="400" w:lineRule="exact"/>
              <w:rPr>
                <w:rFonts w:ascii="宋体" w:hAnsi="宋体" w:cs="宋体"/>
                <w:kern w:val="0"/>
                <w:szCs w:val="21"/>
              </w:rPr>
            </w:pPr>
            <w:r>
              <w:rPr>
                <w:rFonts w:hint="eastAsia" w:ascii="宋体" w:hAnsi="宋体" w:cs="宋体"/>
                <w:kern w:val="0"/>
                <w:szCs w:val="21"/>
              </w:rPr>
              <w:t>合计：（大写）                             （小写）</w:t>
            </w:r>
            <w:r>
              <w:rPr>
                <w:rFonts w:hint="eastAsia" w:ascii="宋体" w:hAnsi="宋体" w:cs="宋体"/>
                <w:szCs w:val="21"/>
              </w:rPr>
              <w:t>￥</w:t>
            </w:r>
            <w:r>
              <w:rPr>
                <w:rFonts w:hint="eastAsia" w:ascii="宋体" w:hAnsi="宋体" w:cs="宋体"/>
                <w:kern w:val="0"/>
                <w:szCs w:val="21"/>
              </w:rPr>
              <w:t xml:space="preserve"> 元</w:t>
            </w:r>
          </w:p>
        </w:tc>
      </w:tr>
    </w:tbl>
    <w:p>
      <w:pPr>
        <w:spacing w:line="400" w:lineRule="exact"/>
        <w:ind w:firstLine="420" w:firstLineChars="200"/>
        <w:rPr>
          <w:rFonts w:ascii="宋体" w:hAnsi="宋体" w:cs="宋体"/>
          <w:szCs w:val="21"/>
        </w:rPr>
      </w:pPr>
      <w:r>
        <w:rPr>
          <w:rFonts w:hint="eastAsia" w:ascii="宋体" w:hAnsi="宋体" w:cs="宋体"/>
          <w:szCs w:val="21"/>
        </w:rPr>
        <w:t>本合同总价包括运抵使用单位的运费、安装调试费、技术资料费、运输保险费、基础建设费、技术服务费、人员培训费及其它费用等。</w:t>
      </w:r>
    </w:p>
    <w:p>
      <w:pPr>
        <w:snapToGrid w:val="0"/>
        <w:spacing w:line="400" w:lineRule="exact"/>
        <w:ind w:firstLine="420" w:firstLineChars="200"/>
        <w:rPr>
          <w:rFonts w:ascii="宋体" w:hAnsi="宋体" w:cs="宋体"/>
          <w:szCs w:val="21"/>
        </w:rPr>
      </w:pPr>
      <w:r>
        <w:rPr>
          <w:rFonts w:hint="eastAsia" w:ascii="宋体" w:hAnsi="宋体" w:cs="宋体"/>
          <w:szCs w:val="21"/>
        </w:rPr>
        <w:t>在所供商品交付使用时，乙方必须向甲方提供质量保证书、产品说明书、设备技术资料、设备验收资料等必须具备的相关资料和必备的产品附件。</w:t>
      </w:r>
    </w:p>
    <w:p>
      <w:pPr>
        <w:snapToGrid w:val="0"/>
        <w:spacing w:line="400" w:lineRule="exact"/>
        <w:ind w:firstLine="420" w:firstLineChars="200"/>
        <w:rPr>
          <w:rFonts w:ascii="宋体" w:hAnsi="宋体" w:cs="宋体"/>
          <w:szCs w:val="21"/>
        </w:rPr>
      </w:pPr>
      <w:r>
        <w:rPr>
          <w:rFonts w:hint="eastAsia" w:ascii="宋体" w:hAnsi="宋体" w:cs="宋体"/>
          <w:szCs w:val="21"/>
        </w:rPr>
        <w:t>甲方项目负责人：                      学院负责人：</w:t>
      </w:r>
    </w:p>
    <w:p>
      <w:pPr>
        <w:spacing w:line="400" w:lineRule="exact"/>
        <w:ind w:firstLine="413" w:firstLineChars="196"/>
        <w:rPr>
          <w:rFonts w:ascii="宋体" w:hAnsi="宋体" w:cs="宋体"/>
          <w:b/>
          <w:bCs/>
          <w:szCs w:val="21"/>
        </w:rPr>
      </w:pPr>
      <w:r>
        <w:rPr>
          <w:rFonts w:hint="eastAsia" w:ascii="宋体" w:hAnsi="宋体" w:cs="宋体"/>
          <w:b/>
          <w:bCs/>
          <w:szCs w:val="21"/>
        </w:rPr>
        <w:t>第三条 质量保证</w:t>
      </w:r>
    </w:p>
    <w:p>
      <w:pPr>
        <w:spacing w:line="400" w:lineRule="exact"/>
        <w:ind w:firstLine="472" w:firstLineChars="225"/>
        <w:rPr>
          <w:rFonts w:ascii="宋体" w:hAnsi="宋体" w:cs="宋体"/>
          <w:szCs w:val="21"/>
        </w:rPr>
      </w:pPr>
      <w:r>
        <w:rPr>
          <w:rFonts w:hint="eastAsia" w:ascii="宋体" w:hAnsi="宋体" w:cs="宋体"/>
          <w:szCs w:val="21"/>
        </w:rPr>
        <w:t>1、乙方保证所提供的产品在正确、正常使用和维护保养的情况下，具有使甲方满意的使用性能和使用寿命。</w:t>
      </w:r>
    </w:p>
    <w:p>
      <w:pPr>
        <w:spacing w:line="400" w:lineRule="exact"/>
        <w:ind w:firstLine="472" w:firstLineChars="225"/>
        <w:rPr>
          <w:rFonts w:ascii="宋体" w:hAnsi="宋体" w:cs="宋体"/>
          <w:szCs w:val="21"/>
        </w:rPr>
      </w:pPr>
      <w:r>
        <w:rPr>
          <w:rFonts w:hint="eastAsia" w:ascii="宋体" w:hAnsi="宋体" w:cs="宋体"/>
          <w:szCs w:val="21"/>
        </w:rPr>
        <w:t>2、乙方保证为甲方提供完全符合设备型号规定及配置要求的产品，满足技术、质量、规格、性能要求。</w:t>
      </w:r>
    </w:p>
    <w:p>
      <w:pPr>
        <w:spacing w:line="400" w:lineRule="exact"/>
        <w:ind w:firstLine="420" w:firstLineChars="200"/>
        <w:rPr>
          <w:rFonts w:ascii="宋体" w:hAnsi="宋体" w:cs="宋体"/>
          <w:szCs w:val="21"/>
        </w:rPr>
      </w:pPr>
      <w:r>
        <w:rPr>
          <w:rFonts w:hint="eastAsia" w:ascii="宋体" w:hAnsi="宋体" w:cs="宋体"/>
          <w:szCs w:val="21"/>
        </w:rPr>
        <w:t>3、乙方保证本合同中所供应的商品是最新生产的符合国家技术规格和质量标准的未经使用的出厂原装合格产品。如发生所供商品与合同不符，甲方（仅甲方）有权拒收或退货，由此产生的一切责任和后果由乙方承担。</w:t>
      </w:r>
    </w:p>
    <w:p>
      <w:pPr>
        <w:snapToGrid w:val="0"/>
        <w:spacing w:line="400" w:lineRule="exact"/>
        <w:ind w:firstLine="422" w:firstLineChars="200"/>
        <w:rPr>
          <w:rFonts w:ascii="宋体" w:hAnsi="宋体" w:cs="宋体"/>
          <w:b/>
          <w:bCs/>
          <w:szCs w:val="21"/>
        </w:rPr>
      </w:pPr>
      <w:r>
        <w:rPr>
          <w:rFonts w:hint="eastAsia" w:ascii="宋体" w:hAnsi="宋体" w:cs="宋体"/>
          <w:b/>
          <w:bCs/>
          <w:szCs w:val="21"/>
        </w:rPr>
        <w:t>第四条 特别承诺</w:t>
      </w:r>
    </w:p>
    <w:p>
      <w:pPr>
        <w:spacing w:line="400" w:lineRule="exact"/>
        <w:ind w:firstLine="420" w:firstLineChars="200"/>
        <w:rPr>
          <w:rFonts w:ascii="宋体" w:hAnsi="宋体" w:cs="宋体"/>
          <w:szCs w:val="21"/>
        </w:rPr>
      </w:pPr>
      <w:r>
        <w:rPr>
          <w:rFonts w:hint="eastAsia" w:ascii="宋体" w:hAnsi="宋体" w:cs="宋体"/>
          <w:szCs w:val="21"/>
        </w:rPr>
        <w:t>乙方承诺本合同内提供的设备或技术不存在任何第三方对于设备或技术所有权、抵押权、设备操作、系统升级等可能使甲方权利遭受不利影响的任何障碍。乙方所提供的货物或任何一部分均不会侵犯任何第三方的知识产权。如因第三方指控，造成甲方权利受损，乙方应赔偿甲方的全部损失。</w:t>
      </w:r>
    </w:p>
    <w:p>
      <w:pPr>
        <w:snapToGrid w:val="0"/>
        <w:spacing w:line="400" w:lineRule="exact"/>
        <w:ind w:left="-8" w:leftChars="-4" w:firstLine="413" w:firstLineChars="196"/>
        <w:rPr>
          <w:rFonts w:ascii="宋体" w:hAnsi="宋体" w:cs="宋体"/>
          <w:b/>
          <w:bCs/>
          <w:szCs w:val="21"/>
        </w:rPr>
      </w:pPr>
      <w:r>
        <w:rPr>
          <w:rFonts w:hint="eastAsia" w:ascii="宋体" w:hAnsi="宋体" w:cs="宋体"/>
          <w:b/>
          <w:bCs/>
          <w:szCs w:val="21"/>
        </w:rPr>
        <w:t>第五条 交货期</w:t>
      </w:r>
    </w:p>
    <w:p>
      <w:pPr>
        <w:snapToGrid w:val="0"/>
        <w:spacing w:line="400" w:lineRule="exact"/>
        <w:ind w:left="111" w:leftChars="53" w:firstLine="304" w:firstLineChars="145"/>
        <w:rPr>
          <w:rFonts w:ascii="宋体" w:hAnsi="宋体" w:cs="宋体"/>
          <w:szCs w:val="21"/>
        </w:rPr>
      </w:pPr>
      <w:r>
        <w:rPr>
          <w:rFonts w:hint="eastAsia" w:ascii="宋体" w:hAnsi="宋体" w:cs="宋体"/>
          <w:szCs w:val="21"/>
        </w:rPr>
        <w:t>乙方于     年   月   日前将货物按时、安全的运至甲方指定地点并完成安装、调试。</w:t>
      </w:r>
    </w:p>
    <w:p>
      <w:pPr>
        <w:snapToGrid w:val="0"/>
        <w:spacing w:line="400" w:lineRule="exact"/>
        <w:ind w:left="111" w:leftChars="53" w:firstLine="306" w:firstLineChars="145"/>
        <w:rPr>
          <w:rFonts w:ascii="宋体" w:hAnsi="宋体" w:cs="宋体"/>
          <w:szCs w:val="21"/>
        </w:rPr>
      </w:pPr>
      <w:r>
        <w:rPr>
          <w:rFonts w:hint="eastAsia" w:ascii="宋体" w:hAnsi="宋体" w:cs="宋体"/>
          <w:b/>
          <w:bCs/>
          <w:szCs w:val="21"/>
        </w:rPr>
        <w:t>第六条 验收</w:t>
      </w:r>
    </w:p>
    <w:p>
      <w:pPr>
        <w:spacing w:line="400" w:lineRule="exact"/>
        <w:ind w:firstLine="472" w:firstLineChars="225"/>
        <w:rPr>
          <w:rFonts w:ascii="宋体" w:hAnsi="宋体" w:cs="宋体"/>
          <w:szCs w:val="21"/>
        </w:rPr>
      </w:pPr>
      <w:r>
        <w:rPr>
          <w:rFonts w:hint="eastAsia" w:ascii="宋体" w:hAnsi="宋体" w:cs="宋体"/>
          <w:szCs w:val="21"/>
        </w:rPr>
        <w:t>1、甲方对乙方提交的货物依据采购文件、投标文件上的技术规格要求和国家有关质量标准进行现场初步验收，外观、说明书符合相关文件技术要求的，给予签收，初步验收不合格的不予签收。</w:t>
      </w:r>
    </w:p>
    <w:p>
      <w:pPr>
        <w:spacing w:line="400" w:lineRule="exact"/>
        <w:ind w:firstLine="472" w:firstLineChars="225"/>
        <w:rPr>
          <w:rFonts w:ascii="宋体" w:hAnsi="宋体" w:cs="宋体"/>
          <w:szCs w:val="21"/>
        </w:rPr>
      </w:pPr>
      <w:r>
        <w:rPr>
          <w:rFonts w:hint="eastAsia" w:ascii="宋体" w:hAnsi="宋体" w:cs="宋体"/>
          <w:szCs w:val="21"/>
        </w:rPr>
        <w:t>2、乙方交货前应对产品作出全面检查和对验收文件进行整理，并列出清单，作为甲方收货验收和使用的技术条件依据，检验的结果应随货物交甲方。</w:t>
      </w:r>
    </w:p>
    <w:p>
      <w:pPr>
        <w:spacing w:line="400" w:lineRule="exact"/>
        <w:ind w:firstLine="472" w:firstLineChars="225"/>
        <w:rPr>
          <w:rFonts w:ascii="宋体" w:hAnsi="宋体" w:cs="宋体"/>
          <w:szCs w:val="21"/>
        </w:rPr>
      </w:pPr>
      <w:r>
        <w:rPr>
          <w:rFonts w:hint="eastAsia" w:ascii="宋体" w:hAnsi="宋体" w:cs="宋体"/>
          <w:szCs w:val="21"/>
        </w:rPr>
        <w:t>3、甲方对乙方提供的货物在使用前进行调试时，乙方需负责安装并培训甲方的使用操作人员，并协助甲方一起调试，直到符合技术要求，甲方才做最终验收。</w:t>
      </w:r>
    </w:p>
    <w:p>
      <w:pPr>
        <w:spacing w:line="400" w:lineRule="exact"/>
        <w:ind w:firstLine="472" w:firstLineChars="225"/>
        <w:rPr>
          <w:rFonts w:ascii="宋体" w:hAnsi="宋体" w:cs="宋体"/>
          <w:szCs w:val="21"/>
        </w:rPr>
      </w:pPr>
      <w:r>
        <w:rPr>
          <w:rFonts w:hint="eastAsia" w:ascii="宋体" w:hAnsi="宋体" w:cs="宋体"/>
          <w:szCs w:val="21"/>
        </w:rPr>
        <w:t>4、对技术复杂的货物，甲方应请国家认可的专业检测机构参与初步验收及最终验收，并由其出具质量检测报告。</w:t>
      </w:r>
    </w:p>
    <w:p>
      <w:pPr>
        <w:spacing w:line="400" w:lineRule="exact"/>
        <w:ind w:firstLine="472" w:firstLineChars="225"/>
        <w:rPr>
          <w:rFonts w:ascii="宋体" w:hAnsi="宋体" w:cs="宋体"/>
          <w:szCs w:val="21"/>
        </w:rPr>
      </w:pPr>
      <w:r>
        <w:rPr>
          <w:rFonts w:hint="eastAsia" w:ascii="宋体" w:hAnsi="宋体" w:cs="宋体"/>
          <w:szCs w:val="21"/>
        </w:rPr>
        <w:t>5、验收时乙方必须在现场，验收完毕后作出验收结果报告。</w:t>
      </w:r>
    </w:p>
    <w:p>
      <w:pPr>
        <w:spacing w:line="400" w:lineRule="exact"/>
        <w:ind w:firstLine="472" w:firstLineChars="225"/>
        <w:rPr>
          <w:rFonts w:ascii="宋体" w:hAnsi="宋体" w:cs="宋体"/>
          <w:szCs w:val="21"/>
        </w:rPr>
      </w:pPr>
      <w:r>
        <w:rPr>
          <w:rFonts w:hint="eastAsia" w:ascii="宋体" w:hAnsi="宋体" w:cs="宋体"/>
          <w:szCs w:val="21"/>
        </w:rPr>
        <w:t>6、甲方对设备质量有重大异议，乙方应同意由甲方将设备提交国家法定检测机构鉴定，如检测结果证明产品无质量问题，由甲方承担检测费用；如检测结果证明产品有质量问题，由乙方承担检测费用，同时乙方同意甲方无条件退货并按照第九条第4款支付违约赔偿金。</w:t>
      </w:r>
    </w:p>
    <w:p>
      <w:pPr>
        <w:spacing w:line="400" w:lineRule="exact"/>
        <w:ind w:firstLine="472" w:firstLineChars="225"/>
        <w:rPr>
          <w:rFonts w:ascii="宋体" w:hAnsi="宋体" w:cs="宋体"/>
          <w:szCs w:val="21"/>
        </w:rPr>
      </w:pPr>
      <w:r>
        <w:rPr>
          <w:rFonts w:hint="eastAsia" w:ascii="宋体" w:hAnsi="宋体" w:cs="宋体"/>
          <w:szCs w:val="21"/>
        </w:rPr>
        <w:t>7、合格与否以甲方验收报告为准。</w:t>
      </w:r>
    </w:p>
    <w:p>
      <w:pPr>
        <w:spacing w:line="400" w:lineRule="exact"/>
        <w:ind w:firstLine="422" w:firstLineChars="200"/>
        <w:rPr>
          <w:rFonts w:ascii="宋体" w:hAnsi="宋体" w:cs="宋体"/>
          <w:szCs w:val="21"/>
        </w:rPr>
      </w:pPr>
      <w:r>
        <w:rPr>
          <w:rFonts w:hint="eastAsia" w:ascii="宋体" w:hAnsi="宋体" w:cs="宋体"/>
          <w:b/>
          <w:bCs/>
          <w:szCs w:val="21"/>
        </w:rPr>
        <w:t>第七条 货款的支付</w:t>
      </w:r>
    </w:p>
    <w:p>
      <w:pPr>
        <w:spacing w:line="400" w:lineRule="exact"/>
        <w:ind w:firstLine="420" w:firstLineChars="200"/>
        <w:rPr>
          <w:rFonts w:ascii="宋体" w:hAnsi="宋体" w:cs="宋体"/>
        </w:rPr>
      </w:pPr>
      <w:r>
        <w:rPr>
          <w:rFonts w:hint="eastAsia" w:ascii="宋体" w:hAnsi="宋体" w:cs="宋体"/>
        </w:rPr>
        <w:t>合同总额为人民币</w:t>
      </w:r>
      <w:r>
        <w:rPr>
          <w:rFonts w:hint="eastAsia" w:ascii="宋体" w:hAnsi="宋体" w:cs="宋体"/>
          <w:u w:val="single"/>
        </w:rPr>
        <w:t xml:space="preserve">       </w:t>
      </w:r>
      <w:r>
        <w:rPr>
          <w:rFonts w:hint="eastAsia" w:ascii="宋体" w:hAnsi="宋体" w:cs="宋体"/>
        </w:rPr>
        <w:t>元整（小写：￥</w:t>
      </w:r>
      <w:r>
        <w:rPr>
          <w:rFonts w:hint="eastAsia" w:ascii="宋体" w:hAnsi="宋体" w:cs="宋体"/>
          <w:u w:val="single"/>
        </w:rPr>
        <w:t xml:space="preserve">      </w:t>
      </w:r>
      <w:r>
        <w:rPr>
          <w:rFonts w:hint="eastAsia" w:ascii="宋体" w:hAnsi="宋体" w:cs="宋体"/>
        </w:rPr>
        <w:t>元）。</w:t>
      </w:r>
      <w:r>
        <w:rPr>
          <w:rFonts w:hint="eastAsia" w:ascii="宋体" w:hAnsi="宋体" w:cs="宋体"/>
          <w:szCs w:val="21"/>
        </w:rPr>
        <w:t>合同</w:t>
      </w:r>
      <w:r>
        <w:rPr>
          <w:rFonts w:hint="eastAsia" w:ascii="宋体" w:hAnsi="宋体" w:cs="宋体"/>
        </w:rPr>
        <w:t>生效并具备实施条件后</w:t>
      </w:r>
      <w:r>
        <w:rPr>
          <w:rFonts w:hint="eastAsia" w:ascii="宋体" w:hAnsi="宋体" w:cs="宋体"/>
          <w:szCs w:val="21"/>
        </w:rPr>
        <w:t>7个工作日内</w:t>
      </w:r>
      <w:r>
        <w:rPr>
          <w:rFonts w:hint="eastAsia" w:ascii="宋体" w:hAnsi="宋体" w:cs="宋体"/>
        </w:rPr>
        <w:t>，甲方向乙方支付合同全额货款的40%作为预付款；设备自乙方送达甲方指定地点，经安装调试并经甲方验收合格后7个工作日内，由甲方向乙方支付合同全额货款的60%；合同签订后5个工作日内缴纳合同款的1%作为履约保证金，即人民币</w:t>
      </w:r>
      <w:r>
        <w:rPr>
          <w:rFonts w:hint="eastAsia" w:ascii="宋体" w:hAnsi="宋体" w:cs="宋体"/>
          <w:u w:val="single"/>
        </w:rPr>
        <w:t xml:space="preserve">          </w:t>
      </w:r>
      <w:r>
        <w:rPr>
          <w:rFonts w:hint="eastAsia" w:ascii="宋体" w:hAnsi="宋体" w:cs="宋体"/>
        </w:rPr>
        <w:t>元整人民币（小写：￥</w:t>
      </w:r>
      <w:r>
        <w:rPr>
          <w:rFonts w:hint="eastAsia" w:ascii="宋体" w:hAnsi="宋体" w:cs="宋体"/>
          <w:u w:val="single"/>
        </w:rPr>
        <w:t xml:space="preserve">       </w:t>
      </w:r>
      <w:r>
        <w:rPr>
          <w:rFonts w:hint="eastAsia" w:ascii="宋体" w:hAnsi="宋体" w:cs="宋体"/>
        </w:rPr>
        <w:t xml:space="preserve">人民币），由使用部门负责催缴。验收合格后未出现质量问题（非人为原因）的无息退还。 </w:t>
      </w:r>
    </w:p>
    <w:p>
      <w:pPr>
        <w:spacing w:line="400" w:lineRule="exact"/>
        <w:ind w:firstLine="422" w:firstLineChars="200"/>
        <w:rPr>
          <w:rFonts w:ascii="宋体" w:hAnsi="宋体" w:cs="宋体"/>
          <w:b/>
          <w:bCs/>
        </w:rPr>
      </w:pPr>
      <w:r>
        <w:rPr>
          <w:rFonts w:hint="eastAsia" w:ascii="宋体" w:hAnsi="宋体" w:cs="宋体"/>
          <w:b/>
          <w:bCs/>
        </w:rPr>
        <w:t xml:space="preserve">签订合同时，乙方明确表示无需预付款或者主动要求降低预付款比例的，甲方可不适用前述规定。 </w:t>
      </w:r>
    </w:p>
    <w:p>
      <w:pPr>
        <w:spacing w:line="400" w:lineRule="exact"/>
        <w:ind w:firstLine="422" w:firstLineChars="200"/>
        <w:rPr>
          <w:rFonts w:ascii="宋体" w:hAnsi="宋体" w:cs="宋体"/>
          <w:b/>
          <w:bCs/>
        </w:rPr>
      </w:pPr>
      <w:r>
        <w:rPr>
          <w:rFonts w:hint="eastAsia" w:ascii="宋体" w:hAnsi="宋体" w:cs="宋体"/>
          <w:b/>
          <w:bCs/>
        </w:rPr>
        <w:t xml:space="preserve">若乙方无需预付款的，按下述规定执行： </w:t>
      </w:r>
    </w:p>
    <w:p>
      <w:pPr>
        <w:spacing w:line="400" w:lineRule="exact"/>
        <w:ind w:firstLine="420" w:firstLineChars="200"/>
        <w:rPr>
          <w:rFonts w:ascii="宋体" w:hAnsi="宋体" w:cs="宋体"/>
          <w:b/>
          <w:bCs/>
          <w:szCs w:val="21"/>
        </w:rPr>
      </w:pPr>
      <w:r>
        <w:rPr>
          <w:rFonts w:hint="eastAsia" w:ascii="宋体" w:hAnsi="宋体" w:cs="宋体"/>
        </w:rPr>
        <w:t>合同总额为人民币</w:t>
      </w:r>
      <w:r>
        <w:rPr>
          <w:rFonts w:hint="eastAsia" w:ascii="宋体" w:hAnsi="宋体" w:cs="宋体"/>
          <w:u w:val="single"/>
        </w:rPr>
        <w:t xml:space="preserve">       </w:t>
      </w:r>
      <w:r>
        <w:rPr>
          <w:rFonts w:hint="eastAsia" w:ascii="宋体" w:hAnsi="宋体" w:cs="宋体"/>
        </w:rPr>
        <w:t>元整（小写：￥</w:t>
      </w:r>
      <w:r>
        <w:rPr>
          <w:rFonts w:hint="eastAsia" w:ascii="宋体" w:hAnsi="宋体" w:cs="宋体"/>
          <w:u w:val="single"/>
        </w:rPr>
        <w:t xml:space="preserve">      </w:t>
      </w:r>
      <w:r>
        <w:rPr>
          <w:rFonts w:hint="eastAsia" w:ascii="宋体" w:hAnsi="宋体" w:cs="宋体"/>
        </w:rPr>
        <w:t>元）。设备自乙方送达甲方指定地点，经安装调</w:t>
      </w:r>
      <w:r>
        <w:rPr>
          <w:rFonts w:hint="eastAsia" w:ascii="宋体" w:hAnsi="宋体" w:cs="宋体"/>
          <w:szCs w:val="21"/>
        </w:rPr>
        <w:t>试并经甲方验收合格后</w:t>
      </w:r>
      <w:r>
        <w:rPr>
          <w:rFonts w:hint="eastAsia" w:ascii="宋体" w:hAnsi="宋体" w:cs="宋体"/>
        </w:rPr>
        <w:t>7个工作日内</w:t>
      </w:r>
      <w:r>
        <w:rPr>
          <w:rFonts w:hint="eastAsia" w:ascii="宋体" w:hAnsi="宋体" w:cs="宋体"/>
          <w:szCs w:val="21"/>
        </w:rPr>
        <w:t>，由甲方向乙方支付合同全额货款；</w:t>
      </w:r>
      <w:r>
        <w:rPr>
          <w:rFonts w:hint="eastAsia" w:ascii="宋体" w:hAnsi="宋体" w:cs="宋体"/>
        </w:rPr>
        <w:t>合同签订后5个工作日内缴纳合同款的1%作为履约保证金，即人民币</w:t>
      </w:r>
      <w:r>
        <w:rPr>
          <w:rFonts w:hint="eastAsia" w:ascii="宋体" w:hAnsi="宋体" w:cs="宋体"/>
          <w:u w:val="single"/>
        </w:rPr>
        <w:t xml:space="preserve">          </w:t>
      </w:r>
      <w:r>
        <w:rPr>
          <w:rFonts w:hint="eastAsia" w:ascii="宋体" w:hAnsi="宋体" w:cs="宋体"/>
        </w:rPr>
        <w:t>元整人民币（小写：￥</w:t>
      </w:r>
      <w:r>
        <w:rPr>
          <w:rFonts w:hint="eastAsia" w:ascii="宋体" w:hAnsi="宋体" w:cs="宋体"/>
          <w:u w:val="single"/>
        </w:rPr>
        <w:t xml:space="preserve">       </w:t>
      </w:r>
      <w:r>
        <w:rPr>
          <w:rFonts w:hint="eastAsia" w:ascii="宋体" w:hAnsi="宋体" w:cs="宋体"/>
        </w:rPr>
        <w:t>人民币），由使用部门负责催缴。验收合格后未出现质量问题（非人为原因）的无息退还。</w:t>
      </w:r>
    </w:p>
    <w:p>
      <w:pPr>
        <w:spacing w:line="400" w:lineRule="exact"/>
        <w:ind w:firstLine="413" w:firstLineChars="196"/>
        <w:rPr>
          <w:rFonts w:ascii="宋体" w:hAnsi="宋体" w:cs="宋体"/>
          <w:b/>
          <w:bCs/>
          <w:szCs w:val="21"/>
        </w:rPr>
      </w:pPr>
      <w:r>
        <w:rPr>
          <w:rFonts w:hint="eastAsia" w:ascii="宋体" w:hAnsi="宋体" w:cs="宋体"/>
          <w:b/>
          <w:bCs/>
          <w:szCs w:val="21"/>
        </w:rPr>
        <w:t>第八条 合同修改</w:t>
      </w:r>
    </w:p>
    <w:p>
      <w:pPr>
        <w:spacing w:line="400" w:lineRule="exact"/>
        <w:ind w:firstLine="472" w:firstLineChars="225"/>
        <w:rPr>
          <w:rFonts w:ascii="宋体" w:hAnsi="宋体" w:cs="宋体"/>
          <w:szCs w:val="21"/>
        </w:rPr>
      </w:pPr>
      <w:r>
        <w:rPr>
          <w:rFonts w:hint="eastAsia" w:ascii="宋体" w:hAnsi="宋体" w:cs="宋体"/>
          <w:szCs w:val="21"/>
        </w:rPr>
        <w:t>1、甲方、乙方的任何一方对合同内容提出修改，均应以书面形式通知对方，并达成由双方签署的补充协议。</w:t>
      </w:r>
    </w:p>
    <w:p>
      <w:pPr>
        <w:spacing w:line="400" w:lineRule="exact"/>
        <w:ind w:firstLine="472" w:firstLineChars="225"/>
        <w:rPr>
          <w:rFonts w:ascii="宋体" w:hAnsi="宋体" w:cs="宋体"/>
          <w:szCs w:val="21"/>
        </w:rPr>
      </w:pPr>
      <w:r>
        <w:rPr>
          <w:rFonts w:hint="eastAsia" w:ascii="宋体" w:hAnsi="宋体" w:cs="宋体"/>
          <w:szCs w:val="21"/>
        </w:rPr>
        <w:t>2、除非甲方对产品的规格和涉及价格因素的技术参数等提出修改，乙方不得对合同价格提出修改要求。</w:t>
      </w:r>
    </w:p>
    <w:p>
      <w:pPr>
        <w:spacing w:line="400" w:lineRule="exact"/>
        <w:ind w:firstLine="413" w:firstLineChars="196"/>
        <w:rPr>
          <w:rFonts w:ascii="宋体" w:hAnsi="宋体" w:cs="宋体"/>
          <w:b/>
          <w:bCs/>
          <w:szCs w:val="21"/>
        </w:rPr>
      </w:pPr>
      <w:r>
        <w:rPr>
          <w:rFonts w:hint="eastAsia" w:ascii="宋体" w:hAnsi="宋体" w:cs="宋体"/>
          <w:b/>
          <w:bCs/>
          <w:szCs w:val="21"/>
        </w:rPr>
        <w:t>第九条 违约责任</w:t>
      </w:r>
    </w:p>
    <w:p>
      <w:pPr>
        <w:spacing w:line="400" w:lineRule="exact"/>
        <w:ind w:firstLine="472" w:firstLineChars="225"/>
        <w:rPr>
          <w:rFonts w:ascii="宋体" w:hAnsi="宋体" w:cs="宋体"/>
          <w:szCs w:val="21"/>
        </w:rPr>
      </w:pPr>
      <w:r>
        <w:rPr>
          <w:rFonts w:hint="eastAsia" w:ascii="宋体" w:hAnsi="宋体" w:cs="宋体"/>
          <w:szCs w:val="21"/>
        </w:rPr>
        <w:t>1、逾期交货：</w:t>
      </w:r>
    </w:p>
    <w:p>
      <w:pPr>
        <w:spacing w:line="400" w:lineRule="exact"/>
        <w:ind w:firstLine="472" w:firstLineChars="225"/>
        <w:rPr>
          <w:rFonts w:ascii="宋体" w:hAnsi="宋体" w:cs="宋体"/>
          <w:szCs w:val="21"/>
        </w:rPr>
      </w:pPr>
      <w:r>
        <w:rPr>
          <w:rFonts w:hint="eastAsia" w:ascii="宋体" w:hAnsi="宋体" w:cs="宋体"/>
          <w:szCs w:val="21"/>
        </w:rPr>
        <w:t>乙方逾期履行合同的，自逾期之日起，向甲方每日偿付合同总价万分之三的滞纳金；逾期30日不能交付的,应向甲方支付合同总价2%的违约金,并且不再退还履约保证金；同时甲方有权解除合同（经甲方、乙方双方协商同意延长交付期和经双方友好协商同意更改或终止合同且无需罚款者不在此列）。</w:t>
      </w:r>
    </w:p>
    <w:p>
      <w:pPr>
        <w:spacing w:line="400" w:lineRule="exact"/>
        <w:ind w:firstLine="472" w:firstLineChars="225"/>
        <w:rPr>
          <w:rFonts w:ascii="宋体" w:hAnsi="宋体" w:cs="宋体"/>
          <w:szCs w:val="21"/>
        </w:rPr>
      </w:pPr>
      <w:r>
        <w:rPr>
          <w:rFonts w:hint="eastAsia" w:ascii="宋体" w:hAnsi="宋体" w:cs="宋体"/>
          <w:szCs w:val="21"/>
        </w:rPr>
        <w:t>2、甲方无正当理由拒付货款的，应向乙方偿付合同总价2%的违约金。</w:t>
      </w:r>
    </w:p>
    <w:p>
      <w:pPr>
        <w:spacing w:line="400" w:lineRule="exact"/>
        <w:ind w:firstLine="472" w:firstLineChars="225"/>
        <w:rPr>
          <w:rFonts w:ascii="宋体" w:hAnsi="宋体" w:cs="宋体"/>
          <w:strike/>
          <w:szCs w:val="21"/>
        </w:rPr>
      </w:pPr>
      <w:r>
        <w:rPr>
          <w:rFonts w:hint="eastAsia" w:ascii="宋体" w:hAnsi="宋体" w:cs="宋体"/>
          <w:szCs w:val="21"/>
        </w:rPr>
        <w:t>3、乙方不能履行承诺提供服务的，每核实一次，扣履约保证金的20%，二次以上的，不再退还履约保证金。</w:t>
      </w:r>
    </w:p>
    <w:p>
      <w:pPr>
        <w:spacing w:line="400" w:lineRule="exact"/>
        <w:ind w:firstLine="472" w:firstLineChars="225"/>
        <w:rPr>
          <w:rFonts w:ascii="宋体" w:hAnsi="宋体" w:cs="宋体"/>
          <w:szCs w:val="21"/>
        </w:rPr>
      </w:pPr>
      <w:r>
        <w:rPr>
          <w:rFonts w:hint="eastAsia" w:ascii="宋体" w:hAnsi="宋体" w:cs="宋体"/>
          <w:szCs w:val="21"/>
        </w:rPr>
        <w:t>4、如验收不能达到质量功能（性能）标准，合同商品由乙方在验收后一周内运离安装地点，所需费用由乙方承担。如乙方在30日内不处理（搬走）合同商品，视为乙方放弃该商品，甲方有权自行处置（包括废物处理）。同时，乙方要支付给甲方总货款的20％作为违约赔偿金。</w:t>
      </w:r>
    </w:p>
    <w:p>
      <w:pPr>
        <w:spacing w:line="400" w:lineRule="exact"/>
        <w:ind w:firstLine="472" w:firstLineChars="225"/>
        <w:rPr>
          <w:rFonts w:ascii="宋体" w:hAnsi="宋体" w:cs="宋体"/>
          <w:szCs w:val="21"/>
        </w:rPr>
      </w:pPr>
      <w:r>
        <w:rPr>
          <w:rFonts w:hint="eastAsia" w:ascii="宋体" w:hAnsi="宋体" w:cs="宋体"/>
          <w:szCs w:val="21"/>
        </w:rPr>
        <w:t>5、乙方所交的货物品种、型号、规格、技术参数、质量不符合合同规定、采购文件、投标文件规定标准的，甲方有权拒收该货物，乙方愿意更换货物但逾期交货的，按乙方逾期交货处理。乙方拒绝更换货物的，甲方可单方面解除合同。</w:t>
      </w:r>
    </w:p>
    <w:p>
      <w:pPr>
        <w:spacing w:line="400" w:lineRule="exact"/>
        <w:ind w:firstLine="413" w:firstLineChars="196"/>
        <w:rPr>
          <w:rFonts w:ascii="宋体" w:hAnsi="宋体" w:cs="宋体"/>
          <w:b/>
          <w:bCs/>
          <w:szCs w:val="21"/>
        </w:rPr>
      </w:pPr>
      <w:r>
        <w:rPr>
          <w:rFonts w:hint="eastAsia" w:ascii="宋体" w:hAnsi="宋体" w:cs="宋体"/>
          <w:b/>
          <w:bCs/>
          <w:szCs w:val="21"/>
        </w:rPr>
        <w:t>第十条 争议的解决</w:t>
      </w:r>
    </w:p>
    <w:p>
      <w:pPr>
        <w:spacing w:line="400" w:lineRule="exact"/>
        <w:ind w:firstLine="420" w:firstLineChars="200"/>
        <w:rPr>
          <w:rFonts w:ascii="宋体" w:hAnsi="宋体" w:cs="宋体"/>
          <w:szCs w:val="21"/>
        </w:rPr>
      </w:pPr>
      <w:r>
        <w:rPr>
          <w:rFonts w:hint="eastAsia" w:ascii="宋体" w:hAnsi="宋体" w:cs="宋体"/>
          <w:szCs w:val="21"/>
        </w:rPr>
        <w:t>凡有关本合同或执行本合同中发生的争端，甲、乙双方应通过友好协商，妥善解决。如通过协商仍不能解决时，将合同争议事项提交杭州仲裁委员会，按照该会现行规则进行仲裁。仲裁裁决是终局的，对双方均有约束力。</w:t>
      </w:r>
    </w:p>
    <w:p>
      <w:pPr>
        <w:spacing w:line="400" w:lineRule="exact"/>
        <w:ind w:firstLine="420" w:firstLineChars="200"/>
        <w:rPr>
          <w:rFonts w:ascii="宋体" w:hAnsi="宋体" w:cs="宋体"/>
          <w:szCs w:val="21"/>
        </w:rPr>
      </w:pPr>
      <w:r>
        <w:rPr>
          <w:rFonts w:hint="eastAsia" w:ascii="宋体" w:hAnsi="宋体" w:cs="宋体"/>
          <w:szCs w:val="21"/>
        </w:rPr>
        <w:t>在仲裁期间，除正在进行仲裁的部分外，本合同其他部分应继续执行。</w:t>
      </w:r>
    </w:p>
    <w:p>
      <w:pPr>
        <w:spacing w:line="400" w:lineRule="exact"/>
        <w:ind w:firstLine="422" w:firstLineChars="200"/>
        <w:rPr>
          <w:rFonts w:ascii="宋体" w:hAnsi="宋体" w:cs="宋体"/>
          <w:b/>
          <w:szCs w:val="21"/>
        </w:rPr>
      </w:pPr>
      <w:r>
        <w:rPr>
          <w:rFonts w:hint="eastAsia" w:ascii="宋体" w:hAnsi="宋体" w:cs="宋体"/>
          <w:b/>
          <w:bCs/>
          <w:szCs w:val="21"/>
        </w:rPr>
        <w:t>第十一条 售后服务</w:t>
      </w:r>
    </w:p>
    <w:p>
      <w:pPr>
        <w:spacing w:line="400" w:lineRule="exact"/>
        <w:ind w:firstLine="420" w:firstLineChars="200"/>
        <w:rPr>
          <w:rFonts w:ascii="宋体" w:hAnsi="宋体" w:cs="宋体"/>
          <w:szCs w:val="21"/>
        </w:rPr>
      </w:pPr>
      <w:r>
        <w:rPr>
          <w:rFonts w:hint="eastAsia" w:ascii="宋体" w:hAnsi="宋体" w:cs="宋体"/>
          <w:szCs w:val="21"/>
        </w:rPr>
        <w:t>1、乙方负责设备的安装、调试等服务。</w:t>
      </w:r>
    </w:p>
    <w:p>
      <w:pPr>
        <w:spacing w:line="400" w:lineRule="exact"/>
        <w:ind w:firstLine="420" w:firstLineChars="200"/>
        <w:rPr>
          <w:rFonts w:ascii="宋体" w:hAnsi="宋体" w:cs="宋体"/>
          <w:szCs w:val="21"/>
        </w:rPr>
      </w:pPr>
      <w:r>
        <w:rPr>
          <w:rFonts w:hint="eastAsia" w:ascii="宋体" w:hAnsi="宋体" w:cs="宋体"/>
          <w:szCs w:val="21"/>
        </w:rPr>
        <w:t>2、乙方售后服务责任人的电话需保证畅通，更换号码或责任人必须及时通知甲方。售后服务电话需响应及时，一般性问题立即答复，如仪器发生故障，应在2小时内技术响应，在24小时内回复处理意见和办法。需要现场服务的需在不超过2个工作日内及时赶到现场进行维修。售后服务（责任人）联系电话：</w:t>
      </w:r>
      <w:r>
        <w:rPr>
          <w:rFonts w:hint="eastAsia" w:ascii="宋体" w:hAnsi="宋体" w:cs="宋体"/>
          <w:szCs w:val="21"/>
          <w:u w:val="single"/>
        </w:rPr>
        <w:t xml:space="preserve">           </w:t>
      </w:r>
    </w:p>
    <w:p>
      <w:pPr>
        <w:tabs>
          <w:tab w:val="left" w:pos="1680"/>
        </w:tabs>
        <w:spacing w:line="400" w:lineRule="exact"/>
        <w:ind w:firstLine="420" w:firstLineChars="200"/>
        <w:rPr>
          <w:rFonts w:ascii="宋体" w:hAnsi="宋体" w:cs="宋体"/>
          <w:szCs w:val="21"/>
        </w:rPr>
      </w:pPr>
      <w:r>
        <w:rPr>
          <w:rFonts w:hint="eastAsia" w:ascii="宋体" w:hAnsi="宋体" w:cs="宋体"/>
          <w:szCs w:val="21"/>
        </w:rPr>
        <w:t>3、保修期内，如果由于非人为原因出现故障，需在1个工作日内给予修复（运输时间除外），如由于零配件不足，无法在规定时间内修复的，需提供满足甲方要求的代用机，直至修好为止，费用由乙方承担。</w:t>
      </w:r>
    </w:p>
    <w:p>
      <w:pPr>
        <w:tabs>
          <w:tab w:val="left" w:pos="1680"/>
        </w:tabs>
        <w:spacing w:line="400" w:lineRule="exact"/>
        <w:ind w:firstLine="420" w:firstLineChars="200"/>
        <w:rPr>
          <w:rFonts w:ascii="宋体" w:hAnsi="宋体" w:cs="宋体"/>
          <w:szCs w:val="21"/>
        </w:rPr>
      </w:pPr>
      <w:r>
        <w:rPr>
          <w:rFonts w:hint="eastAsia" w:ascii="宋体" w:hAnsi="宋体" w:cs="宋体"/>
          <w:szCs w:val="21"/>
        </w:rPr>
        <w:t>4、乙方应提升系统软件的版本，费用由乙方承担。</w:t>
      </w:r>
    </w:p>
    <w:p>
      <w:pPr>
        <w:spacing w:line="400" w:lineRule="exact"/>
        <w:ind w:firstLine="420" w:firstLineChars="200"/>
        <w:rPr>
          <w:rFonts w:ascii="宋体" w:hAnsi="宋体" w:cs="宋体"/>
          <w:szCs w:val="21"/>
        </w:rPr>
      </w:pPr>
      <w:r>
        <w:rPr>
          <w:rFonts w:hint="eastAsia" w:ascii="宋体" w:hAnsi="宋体" w:cs="宋体"/>
          <w:szCs w:val="21"/>
        </w:rPr>
        <w:t>5、设备质保期为</w:t>
      </w:r>
      <w:r>
        <w:rPr>
          <w:rFonts w:hint="eastAsia" w:ascii="宋体" w:hAnsi="宋体" w:cs="宋体"/>
          <w:szCs w:val="21"/>
          <w:u w:val="single"/>
        </w:rPr>
        <w:t xml:space="preserve">     </w:t>
      </w:r>
      <w:r>
        <w:rPr>
          <w:rFonts w:hint="eastAsia" w:ascii="宋体" w:hAnsi="宋体" w:cs="宋体"/>
          <w:szCs w:val="21"/>
        </w:rPr>
        <w:t>年，设备保修期内免费维修。保修期满后，乙方仍提供维修服务，以成本价收取维修费用。</w:t>
      </w:r>
    </w:p>
    <w:p>
      <w:pPr>
        <w:spacing w:line="400" w:lineRule="exact"/>
        <w:ind w:firstLine="420" w:firstLineChars="200"/>
        <w:rPr>
          <w:rFonts w:ascii="宋体" w:hAnsi="宋体" w:cs="宋体"/>
          <w:szCs w:val="21"/>
        </w:rPr>
      </w:pPr>
      <w:r>
        <w:rPr>
          <w:rFonts w:hint="eastAsia" w:ascii="宋体" w:hAnsi="宋体" w:cs="宋体"/>
          <w:szCs w:val="21"/>
        </w:rPr>
        <w:t>6、乙方应对甲方人员进行操作培训并提供技术支持。到货后，乙方需根据甲方的时间安排派遣技术人员前往甲方所在地进行。</w:t>
      </w:r>
    </w:p>
    <w:p>
      <w:pPr>
        <w:spacing w:line="400" w:lineRule="exact"/>
        <w:ind w:firstLine="413" w:firstLineChars="196"/>
        <w:rPr>
          <w:rFonts w:ascii="宋体" w:hAnsi="宋体" w:cs="宋体"/>
          <w:b/>
          <w:bCs/>
          <w:szCs w:val="21"/>
        </w:rPr>
      </w:pPr>
      <w:r>
        <w:rPr>
          <w:rFonts w:hint="eastAsia" w:ascii="宋体" w:hAnsi="宋体" w:cs="宋体"/>
          <w:b/>
          <w:bCs/>
          <w:szCs w:val="21"/>
        </w:rPr>
        <w:t>第十二条 合同的生效</w:t>
      </w:r>
    </w:p>
    <w:p>
      <w:pPr>
        <w:spacing w:line="400" w:lineRule="exact"/>
        <w:ind w:firstLine="472" w:firstLineChars="225"/>
        <w:rPr>
          <w:rFonts w:ascii="宋体" w:hAnsi="宋体" w:cs="宋体"/>
          <w:szCs w:val="21"/>
        </w:rPr>
      </w:pPr>
      <w:r>
        <w:rPr>
          <w:rFonts w:hint="eastAsia" w:ascii="宋体" w:hAnsi="宋体" w:cs="宋体"/>
          <w:szCs w:val="21"/>
        </w:rPr>
        <w:t>1、本合同经甲方、乙方、鉴证方法定代表人或其委托人签字，加盖三方公章生效。</w:t>
      </w:r>
    </w:p>
    <w:p>
      <w:pPr>
        <w:spacing w:line="400" w:lineRule="exact"/>
        <w:ind w:firstLine="472" w:firstLineChars="225"/>
        <w:rPr>
          <w:rFonts w:ascii="宋体" w:hAnsi="宋体" w:cs="宋体"/>
          <w:szCs w:val="21"/>
        </w:rPr>
      </w:pPr>
      <w:r>
        <w:rPr>
          <w:rFonts w:hint="eastAsia" w:ascii="宋体" w:hAnsi="宋体" w:cs="宋体"/>
          <w:szCs w:val="21"/>
        </w:rPr>
        <w:t>2、本合同一式陆份，甲方四份，乙方一份，鉴证方一份。</w:t>
      </w:r>
    </w:p>
    <w:p>
      <w:pPr>
        <w:spacing w:line="400" w:lineRule="exact"/>
        <w:ind w:firstLine="413" w:firstLineChars="196"/>
        <w:rPr>
          <w:rFonts w:ascii="宋体" w:hAnsi="宋体" w:cs="宋体"/>
          <w:b/>
          <w:bCs/>
          <w:szCs w:val="21"/>
        </w:rPr>
      </w:pPr>
      <w:bookmarkStart w:id="53" w:name="OLE_LINK1"/>
      <w:r>
        <w:rPr>
          <w:rFonts w:hint="eastAsia" w:ascii="宋体" w:hAnsi="宋体" w:cs="宋体"/>
          <w:b/>
          <w:bCs/>
          <w:szCs w:val="21"/>
        </w:rPr>
        <w:t>第十三条 其它</w:t>
      </w:r>
    </w:p>
    <w:p>
      <w:pPr>
        <w:spacing w:line="400" w:lineRule="exact"/>
        <w:ind w:firstLine="472" w:firstLineChars="225"/>
        <w:rPr>
          <w:rFonts w:ascii="宋体" w:hAnsi="宋体" w:cs="宋体"/>
          <w:szCs w:val="21"/>
        </w:rPr>
      </w:pPr>
      <w:r>
        <w:rPr>
          <w:rFonts w:hint="eastAsia" w:ascii="宋体" w:hAnsi="宋体" w:cs="宋体"/>
          <w:szCs w:val="21"/>
        </w:rPr>
        <w:t>1、所供商品发生质量、售后服务等问题时，乙方应按本合同规定及产品质量保证书所作承诺办理。必要时双方可签订相应的书面处理协议。</w:t>
      </w:r>
    </w:p>
    <w:p>
      <w:pPr>
        <w:spacing w:line="400" w:lineRule="exact"/>
        <w:ind w:firstLine="472" w:firstLineChars="225"/>
        <w:rPr>
          <w:rFonts w:ascii="宋体" w:hAnsi="宋体" w:cs="宋体"/>
          <w:szCs w:val="21"/>
        </w:rPr>
      </w:pPr>
      <w:r>
        <w:rPr>
          <w:rFonts w:hint="eastAsia" w:ascii="宋体" w:hAnsi="宋体" w:cs="宋体"/>
          <w:szCs w:val="21"/>
        </w:rPr>
        <w:t>2、本合同所涉各使用部门与甲方权利相等，其可直接要求乙方履行本合同及产品质量保证书规定的义务。</w:t>
      </w:r>
    </w:p>
    <w:p>
      <w:pPr>
        <w:spacing w:line="400" w:lineRule="exact"/>
        <w:ind w:firstLine="472" w:firstLineChars="225"/>
        <w:rPr>
          <w:rFonts w:ascii="宋体" w:hAnsi="宋体" w:cs="宋体"/>
          <w:szCs w:val="21"/>
        </w:rPr>
      </w:pPr>
    </w:p>
    <w:p>
      <w:pPr>
        <w:spacing w:line="400" w:lineRule="exact"/>
        <w:rPr>
          <w:rFonts w:ascii="宋体" w:hAnsi="宋体" w:cs="宋体"/>
          <w:szCs w:val="21"/>
        </w:rPr>
      </w:pPr>
      <w:r>
        <w:rPr>
          <w:rFonts w:hint="eastAsia" w:ascii="宋体" w:hAnsi="宋体" w:cs="宋体"/>
          <w:szCs w:val="21"/>
        </w:rPr>
        <w:t xml:space="preserve">甲方（章）：浙江水利水电学院             乙方（章）：        </w:t>
      </w:r>
    </w:p>
    <w:p>
      <w:pPr>
        <w:spacing w:line="400" w:lineRule="exact"/>
        <w:rPr>
          <w:rFonts w:ascii="宋体" w:hAnsi="宋体" w:cs="宋体"/>
          <w:szCs w:val="21"/>
        </w:rPr>
      </w:pPr>
      <w:r>
        <w:rPr>
          <w:rFonts w:hint="eastAsia" w:ascii="宋体" w:hAnsi="宋体" w:cs="宋体"/>
          <w:szCs w:val="21"/>
        </w:rPr>
        <w:t xml:space="preserve">法人代表或委托代理人：（签字）           法人代表或委托代理人：（签字）     </w:t>
      </w:r>
    </w:p>
    <w:p>
      <w:pPr>
        <w:spacing w:line="400" w:lineRule="exact"/>
        <w:rPr>
          <w:rFonts w:ascii="宋体" w:hAnsi="宋体" w:cs="宋体"/>
          <w:szCs w:val="21"/>
        </w:rPr>
      </w:pPr>
      <w:r>
        <w:rPr>
          <w:rFonts w:hint="eastAsia" w:ascii="宋体" w:hAnsi="宋体" w:cs="宋体"/>
          <w:szCs w:val="21"/>
        </w:rPr>
        <w:t xml:space="preserve">地址：杭州钱塘区学林街583号             地址：   </w:t>
      </w:r>
    </w:p>
    <w:p>
      <w:pPr>
        <w:spacing w:line="400" w:lineRule="exact"/>
        <w:rPr>
          <w:rFonts w:ascii="宋体" w:hAnsi="宋体" w:cs="宋体"/>
          <w:szCs w:val="21"/>
        </w:rPr>
      </w:pPr>
      <w:r>
        <w:rPr>
          <w:rFonts w:hint="eastAsia" w:ascii="宋体" w:hAnsi="宋体" w:cs="宋体"/>
          <w:szCs w:val="21"/>
        </w:rPr>
        <w:t xml:space="preserve">电话：                  </w:t>
      </w:r>
      <w:bookmarkEnd w:id="53"/>
      <w:r>
        <w:rPr>
          <w:rFonts w:hint="eastAsia" w:ascii="宋体" w:hAnsi="宋体" w:cs="宋体"/>
          <w:szCs w:val="21"/>
        </w:rPr>
        <w:t xml:space="preserve">                 电话： </w:t>
      </w:r>
    </w:p>
    <w:p>
      <w:pPr>
        <w:spacing w:line="400" w:lineRule="exact"/>
        <w:rPr>
          <w:rFonts w:ascii="宋体" w:hAnsi="宋体" w:cs="宋体"/>
          <w:szCs w:val="21"/>
        </w:rPr>
      </w:pPr>
      <w:r>
        <w:rPr>
          <w:rFonts w:hint="eastAsia" w:ascii="宋体" w:hAnsi="宋体" w:cs="宋体"/>
          <w:szCs w:val="21"/>
        </w:rPr>
        <w:t>开户行：建行秋涛支行                     开户行：</w:t>
      </w:r>
    </w:p>
    <w:p>
      <w:pPr>
        <w:spacing w:line="400" w:lineRule="exact"/>
        <w:rPr>
          <w:rFonts w:ascii="宋体" w:hAnsi="宋体" w:cs="宋体"/>
          <w:szCs w:val="21"/>
        </w:rPr>
      </w:pPr>
      <w:r>
        <w:rPr>
          <w:rFonts w:hint="eastAsia" w:ascii="宋体" w:hAnsi="宋体" w:cs="宋体"/>
          <w:szCs w:val="21"/>
        </w:rPr>
        <w:t>帐号：33001616635050005471               帐号：</w:t>
      </w:r>
    </w:p>
    <w:p>
      <w:pPr>
        <w:spacing w:line="400" w:lineRule="exact"/>
        <w:rPr>
          <w:rFonts w:ascii="宋体" w:hAnsi="宋体" w:cs="宋体"/>
          <w:szCs w:val="21"/>
        </w:rPr>
      </w:pPr>
      <w:r>
        <w:rPr>
          <w:rFonts w:hint="eastAsia" w:ascii="宋体" w:hAnsi="宋体" w:cs="宋体"/>
          <w:szCs w:val="21"/>
        </w:rPr>
        <w:t>日期：   年    月   日                   日期：   年    月   日</w:t>
      </w:r>
    </w:p>
    <w:p>
      <w:pPr>
        <w:pStyle w:val="21"/>
        <w:rPr>
          <w:rFonts w:ascii="宋体" w:hAnsi="宋体" w:eastAsia="宋体" w:cs="宋体"/>
          <w:sz w:val="21"/>
          <w:szCs w:val="21"/>
        </w:rPr>
      </w:pPr>
    </w:p>
    <w:p>
      <w:pPr>
        <w:spacing w:line="400" w:lineRule="exact"/>
        <w:rPr>
          <w:rFonts w:ascii="宋体" w:hAnsi="宋体" w:cs="宋体"/>
        </w:rPr>
      </w:pPr>
    </w:p>
    <w:p>
      <w:pPr>
        <w:spacing w:line="400" w:lineRule="exact"/>
        <w:rPr>
          <w:rFonts w:ascii="宋体" w:hAnsi="宋体" w:cs="宋体"/>
          <w:szCs w:val="21"/>
        </w:rPr>
      </w:pPr>
      <w:r>
        <w:rPr>
          <w:rFonts w:hint="eastAsia" w:ascii="宋体" w:hAnsi="宋体" w:cs="宋体"/>
        </w:rPr>
        <w:t>采购代理机构（公章）</w:t>
      </w:r>
      <w:r>
        <w:rPr>
          <w:rFonts w:hint="eastAsia" w:ascii="宋体" w:hAnsi="宋体" w:cs="宋体"/>
          <w:szCs w:val="21"/>
        </w:rPr>
        <w:t>：</w:t>
      </w:r>
    </w:p>
    <w:p>
      <w:pPr>
        <w:spacing w:line="400" w:lineRule="exact"/>
        <w:rPr>
          <w:rFonts w:ascii="宋体" w:hAnsi="宋体" w:cs="宋体"/>
          <w:szCs w:val="21"/>
        </w:rPr>
      </w:pPr>
      <w:r>
        <w:rPr>
          <w:rFonts w:hint="eastAsia" w:ascii="宋体" w:hAnsi="宋体" w:cs="宋体"/>
        </w:rPr>
        <w:t>采购代理机构代表（签字）</w:t>
      </w:r>
      <w:r>
        <w:rPr>
          <w:rFonts w:hint="eastAsia" w:ascii="宋体" w:hAnsi="宋体" w:cs="宋体"/>
          <w:szCs w:val="21"/>
        </w:rPr>
        <w:t>：</w:t>
      </w:r>
    </w:p>
    <w:p>
      <w:pPr>
        <w:spacing w:line="400" w:lineRule="exact"/>
        <w:rPr>
          <w:rFonts w:ascii="宋体" w:hAnsi="宋体" w:cs="宋体"/>
          <w:szCs w:val="21"/>
        </w:rPr>
      </w:pPr>
      <w:r>
        <w:rPr>
          <w:rFonts w:hint="eastAsia" w:ascii="宋体" w:hAnsi="宋体" w:cs="宋体"/>
          <w:szCs w:val="21"/>
        </w:rPr>
        <w:t>日期：   年   月   日</w:t>
      </w:r>
    </w:p>
    <w:p>
      <w:pPr>
        <w:spacing w:line="360" w:lineRule="auto"/>
        <w:jc w:val="center"/>
        <w:rPr>
          <w:rFonts w:ascii="宋体" w:hAnsi="宋体" w:cs="宋体"/>
          <w:szCs w:val="21"/>
        </w:rPr>
      </w:pPr>
      <w:r>
        <w:rPr>
          <w:rFonts w:hint="eastAsia" w:ascii="宋体" w:hAnsi="宋体" w:cs="宋体"/>
          <w:szCs w:val="21"/>
        </w:rPr>
        <w:br w:type="page"/>
      </w:r>
      <w:r>
        <w:rPr>
          <w:rFonts w:hint="eastAsia" w:ascii="宋体" w:hAnsi="宋体" w:cs="宋体"/>
          <w:sz w:val="28"/>
          <w:szCs w:val="28"/>
        </w:rPr>
        <w:t>合同附件</w:t>
      </w:r>
    </w:p>
    <w:p>
      <w:pPr>
        <w:spacing w:line="480" w:lineRule="atLeast"/>
        <w:rPr>
          <w:rFonts w:ascii="宋体" w:hAnsi="宋体" w:cs="宋体"/>
          <w:szCs w:val="21"/>
        </w:rPr>
      </w:pPr>
      <w:r>
        <w:rPr>
          <w:rFonts w:hint="eastAsia" w:ascii="宋体" w:hAnsi="宋体" w:cs="宋体"/>
          <w:szCs w:val="21"/>
        </w:rPr>
        <w:t>1、设备配置清单：</w:t>
      </w:r>
    </w:p>
    <w:p>
      <w:pPr>
        <w:spacing w:line="480" w:lineRule="atLeast"/>
        <w:rPr>
          <w:rFonts w:ascii="宋体" w:hAnsi="宋体" w:cs="宋体"/>
          <w:szCs w:val="21"/>
        </w:rPr>
      </w:pP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603"/>
        <w:gridCol w:w="1671"/>
        <w:gridCol w:w="3364"/>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40" w:type="dxa"/>
            <w:vAlign w:val="center"/>
          </w:tcPr>
          <w:p>
            <w:pPr>
              <w:jc w:val="center"/>
              <w:rPr>
                <w:rFonts w:ascii="宋体" w:hAnsi="宋体" w:cs="宋体"/>
                <w:szCs w:val="21"/>
              </w:rPr>
            </w:pPr>
            <w:r>
              <w:rPr>
                <w:rFonts w:hint="eastAsia" w:ascii="宋体" w:hAnsi="宋体" w:cs="宋体"/>
                <w:szCs w:val="21"/>
              </w:rPr>
              <w:t>序号</w:t>
            </w:r>
          </w:p>
        </w:tc>
        <w:tc>
          <w:tcPr>
            <w:tcW w:w="1603" w:type="dxa"/>
            <w:vAlign w:val="center"/>
          </w:tcPr>
          <w:p>
            <w:pPr>
              <w:jc w:val="center"/>
              <w:rPr>
                <w:rFonts w:ascii="宋体" w:hAnsi="宋体" w:cs="宋体"/>
                <w:szCs w:val="21"/>
              </w:rPr>
            </w:pPr>
            <w:r>
              <w:rPr>
                <w:rFonts w:hint="eastAsia" w:ascii="宋体" w:hAnsi="宋体" w:cs="宋体"/>
                <w:szCs w:val="21"/>
              </w:rPr>
              <w:t>设备名称</w:t>
            </w:r>
          </w:p>
        </w:tc>
        <w:tc>
          <w:tcPr>
            <w:tcW w:w="1671" w:type="dxa"/>
            <w:vAlign w:val="center"/>
          </w:tcPr>
          <w:p>
            <w:pPr>
              <w:jc w:val="center"/>
              <w:rPr>
                <w:rFonts w:ascii="宋体" w:hAnsi="宋体" w:cs="宋体"/>
                <w:szCs w:val="21"/>
              </w:rPr>
            </w:pPr>
            <w:r>
              <w:rPr>
                <w:rFonts w:hint="eastAsia" w:ascii="宋体" w:hAnsi="宋体" w:cs="宋体"/>
                <w:szCs w:val="21"/>
              </w:rPr>
              <w:t>规格型号</w:t>
            </w:r>
          </w:p>
        </w:tc>
        <w:tc>
          <w:tcPr>
            <w:tcW w:w="3364" w:type="dxa"/>
            <w:vAlign w:val="center"/>
          </w:tcPr>
          <w:p>
            <w:pPr>
              <w:jc w:val="center"/>
              <w:rPr>
                <w:rFonts w:ascii="宋体" w:hAnsi="宋体" w:cs="宋体"/>
                <w:szCs w:val="21"/>
              </w:rPr>
            </w:pPr>
            <w:r>
              <w:rPr>
                <w:rFonts w:hint="eastAsia" w:ascii="宋体" w:hAnsi="宋体" w:cs="宋体"/>
                <w:szCs w:val="21"/>
              </w:rPr>
              <w:t>配  置</w:t>
            </w:r>
          </w:p>
        </w:tc>
        <w:tc>
          <w:tcPr>
            <w:tcW w:w="1047" w:type="dxa"/>
            <w:vAlign w:val="center"/>
          </w:tcPr>
          <w:p>
            <w:pPr>
              <w:jc w:val="center"/>
              <w:rPr>
                <w:rFonts w:ascii="宋体" w:hAnsi="宋体" w:cs="宋体"/>
                <w:szCs w:val="21"/>
              </w:rPr>
            </w:pPr>
            <w:r>
              <w:rPr>
                <w:rFonts w:hint="eastAsia" w:ascii="宋体" w:hAnsi="宋体" w:cs="宋体"/>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40" w:type="dxa"/>
            <w:vAlign w:val="center"/>
          </w:tcPr>
          <w:p>
            <w:pPr>
              <w:jc w:val="center"/>
              <w:rPr>
                <w:rFonts w:ascii="宋体" w:hAnsi="宋体" w:cs="宋体"/>
                <w:szCs w:val="21"/>
              </w:rPr>
            </w:pPr>
            <w:r>
              <w:rPr>
                <w:rFonts w:hint="eastAsia" w:ascii="宋体" w:hAnsi="宋体" w:cs="宋体"/>
                <w:szCs w:val="21"/>
              </w:rPr>
              <w:t>1</w:t>
            </w:r>
          </w:p>
        </w:tc>
        <w:tc>
          <w:tcPr>
            <w:tcW w:w="1603" w:type="dxa"/>
            <w:vAlign w:val="center"/>
          </w:tcPr>
          <w:p>
            <w:pPr>
              <w:spacing w:line="280" w:lineRule="exact"/>
              <w:jc w:val="center"/>
              <w:rPr>
                <w:rFonts w:ascii="宋体" w:hAnsi="宋体" w:cs="宋体"/>
                <w:szCs w:val="21"/>
              </w:rPr>
            </w:pPr>
          </w:p>
        </w:tc>
        <w:tc>
          <w:tcPr>
            <w:tcW w:w="1671" w:type="dxa"/>
            <w:vAlign w:val="center"/>
          </w:tcPr>
          <w:p>
            <w:pPr>
              <w:spacing w:line="280" w:lineRule="exact"/>
              <w:jc w:val="center"/>
              <w:rPr>
                <w:rFonts w:ascii="宋体" w:hAnsi="宋体" w:cs="宋体"/>
                <w:szCs w:val="21"/>
              </w:rPr>
            </w:pPr>
          </w:p>
        </w:tc>
        <w:tc>
          <w:tcPr>
            <w:tcW w:w="3364" w:type="dxa"/>
          </w:tcPr>
          <w:p>
            <w:pPr>
              <w:jc w:val="center"/>
              <w:rPr>
                <w:rFonts w:ascii="宋体" w:hAnsi="宋体" w:cs="宋体"/>
                <w:szCs w:val="21"/>
              </w:rPr>
            </w:pPr>
          </w:p>
        </w:tc>
        <w:tc>
          <w:tcPr>
            <w:tcW w:w="1047" w:type="dxa"/>
            <w:vAlign w:val="center"/>
          </w:tcPr>
          <w:p>
            <w:pPr>
              <w:spacing w:line="28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40" w:type="dxa"/>
            <w:vAlign w:val="center"/>
          </w:tcPr>
          <w:p>
            <w:pPr>
              <w:jc w:val="center"/>
              <w:rPr>
                <w:rFonts w:ascii="宋体" w:hAnsi="宋体" w:cs="宋体"/>
                <w:szCs w:val="21"/>
              </w:rPr>
            </w:pPr>
          </w:p>
        </w:tc>
        <w:tc>
          <w:tcPr>
            <w:tcW w:w="1603" w:type="dxa"/>
            <w:vAlign w:val="center"/>
          </w:tcPr>
          <w:p>
            <w:pPr>
              <w:spacing w:line="280" w:lineRule="exact"/>
              <w:jc w:val="center"/>
              <w:rPr>
                <w:rFonts w:ascii="宋体" w:hAnsi="宋体" w:cs="宋体"/>
                <w:szCs w:val="21"/>
              </w:rPr>
            </w:pPr>
          </w:p>
        </w:tc>
        <w:tc>
          <w:tcPr>
            <w:tcW w:w="1671" w:type="dxa"/>
            <w:vAlign w:val="center"/>
          </w:tcPr>
          <w:p>
            <w:pPr>
              <w:spacing w:line="280" w:lineRule="exact"/>
              <w:jc w:val="center"/>
              <w:rPr>
                <w:rFonts w:ascii="宋体" w:hAnsi="宋体" w:cs="宋体"/>
                <w:szCs w:val="21"/>
              </w:rPr>
            </w:pPr>
          </w:p>
        </w:tc>
        <w:tc>
          <w:tcPr>
            <w:tcW w:w="3364" w:type="dxa"/>
          </w:tcPr>
          <w:p>
            <w:pPr>
              <w:jc w:val="center"/>
              <w:rPr>
                <w:rFonts w:ascii="宋体" w:hAnsi="宋体" w:cs="宋体"/>
                <w:szCs w:val="21"/>
              </w:rPr>
            </w:pPr>
          </w:p>
        </w:tc>
        <w:tc>
          <w:tcPr>
            <w:tcW w:w="1047" w:type="dxa"/>
            <w:vAlign w:val="center"/>
          </w:tcPr>
          <w:p>
            <w:pPr>
              <w:spacing w:line="28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40" w:type="dxa"/>
            <w:vAlign w:val="center"/>
          </w:tcPr>
          <w:p>
            <w:pPr>
              <w:jc w:val="center"/>
              <w:rPr>
                <w:rFonts w:ascii="宋体" w:hAnsi="宋体" w:cs="宋体"/>
                <w:szCs w:val="21"/>
              </w:rPr>
            </w:pPr>
          </w:p>
        </w:tc>
        <w:tc>
          <w:tcPr>
            <w:tcW w:w="1603" w:type="dxa"/>
            <w:vAlign w:val="center"/>
          </w:tcPr>
          <w:p>
            <w:pPr>
              <w:spacing w:line="280" w:lineRule="exact"/>
              <w:jc w:val="center"/>
              <w:rPr>
                <w:rFonts w:ascii="宋体" w:hAnsi="宋体" w:cs="宋体"/>
                <w:szCs w:val="21"/>
              </w:rPr>
            </w:pPr>
          </w:p>
        </w:tc>
        <w:tc>
          <w:tcPr>
            <w:tcW w:w="1671" w:type="dxa"/>
            <w:vAlign w:val="center"/>
          </w:tcPr>
          <w:p>
            <w:pPr>
              <w:spacing w:line="280" w:lineRule="exact"/>
              <w:jc w:val="center"/>
              <w:rPr>
                <w:rFonts w:ascii="宋体" w:hAnsi="宋体" w:cs="宋体"/>
                <w:szCs w:val="21"/>
              </w:rPr>
            </w:pPr>
          </w:p>
        </w:tc>
        <w:tc>
          <w:tcPr>
            <w:tcW w:w="3364" w:type="dxa"/>
          </w:tcPr>
          <w:p>
            <w:pPr>
              <w:jc w:val="center"/>
              <w:rPr>
                <w:rFonts w:ascii="宋体" w:hAnsi="宋体" w:cs="宋体"/>
                <w:szCs w:val="21"/>
              </w:rPr>
            </w:pPr>
          </w:p>
        </w:tc>
        <w:tc>
          <w:tcPr>
            <w:tcW w:w="1047" w:type="dxa"/>
            <w:vAlign w:val="center"/>
          </w:tcPr>
          <w:p>
            <w:pPr>
              <w:spacing w:line="28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40" w:type="dxa"/>
            <w:vAlign w:val="center"/>
          </w:tcPr>
          <w:p>
            <w:pPr>
              <w:jc w:val="center"/>
              <w:rPr>
                <w:rFonts w:ascii="宋体" w:hAnsi="宋体" w:cs="宋体"/>
                <w:szCs w:val="21"/>
              </w:rPr>
            </w:pPr>
          </w:p>
        </w:tc>
        <w:tc>
          <w:tcPr>
            <w:tcW w:w="1603" w:type="dxa"/>
            <w:vAlign w:val="center"/>
          </w:tcPr>
          <w:p>
            <w:pPr>
              <w:spacing w:line="280" w:lineRule="exact"/>
              <w:jc w:val="center"/>
              <w:rPr>
                <w:rFonts w:ascii="宋体" w:hAnsi="宋体" w:cs="宋体"/>
                <w:szCs w:val="21"/>
              </w:rPr>
            </w:pPr>
          </w:p>
        </w:tc>
        <w:tc>
          <w:tcPr>
            <w:tcW w:w="1671" w:type="dxa"/>
            <w:vAlign w:val="center"/>
          </w:tcPr>
          <w:p>
            <w:pPr>
              <w:spacing w:line="280" w:lineRule="exact"/>
              <w:jc w:val="center"/>
              <w:rPr>
                <w:rFonts w:ascii="宋体" w:hAnsi="宋体" w:cs="宋体"/>
                <w:szCs w:val="21"/>
              </w:rPr>
            </w:pPr>
          </w:p>
        </w:tc>
        <w:tc>
          <w:tcPr>
            <w:tcW w:w="3364" w:type="dxa"/>
          </w:tcPr>
          <w:p>
            <w:pPr>
              <w:jc w:val="center"/>
              <w:rPr>
                <w:rFonts w:ascii="宋体" w:hAnsi="宋体" w:cs="宋体"/>
                <w:szCs w:val="21"/>
              </w:rPr>
            </w:pPr>
          </w:p>
        </w:tc>
        <w:tc>
          <w:tcPr>
            <w:tcW w:w="1047" w:type="dxa"/>
            <w:vAlign w:val="center"/>
          </w:tcPr>
          <w:p>
            <w:pPr>
              <w:spacing w:line="28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40" w:type="dxa"/>
            <w:vAlign w:val="center"/>
          </w:tcPr>
          <w:p>
            <w:pPr>
              <w:jc w:val="center"/>
              <w:rPr>
                <w:rFonts w:ascii="宋体" w:hAnsi="宋体" w:cs="宋体"/>
                <w:szCs w:val="21"/>
              </w:rPr>
            </w:pPr>
          </w:p>
        </w:tc>
        <w:tc>
          <w:tcPr>
            <w:tcW w:w="1603" w:type="dxa"/>
            <w:vAlign w:val="center"/>
          </w:tcPr>
          <w:p>
            <w:pPr>
              <w:spacing w:line="280" w:lineRule="exact"/>
              <w:jc w:val="center"/>
              <w:rPr>
                <w:rFonts w:ascii="宋体" w:hAnsi="宋体" w:cs="宋体"/>
                <w:szCs w:val="21"/>
              </w:rPr>
            </w:pPr>
          </w:p>
        </w:tc>
        <w:tc>
          <w:tcPr>
            <w:tcW w:w="1671" w:type="dxa"/>
            <w:vAlign w:val="center"/>
          </w:tcPr>
          <w:p>
            <w:pPr>
              <w:spacing w:line="280" w:lineRule="exact"/>
              <w:jc w:val="center"/>
              <w:rPr>
                <w:rFonts w:ascii="宋体" w:hAnsi="宋体" w:cs="宋体"/>
                <w:szCs w:val="21"/>
              </w:rPr>
            </w:pPr>
          </w:p>
        </w:tc>
        <w:tc>
          <w:tcPr>
            <w:tcW w:w="3364" w:type="dxa"/>
          </w:tcPr>
          <w:p>
            <w:pPr>
              <w:jc w:val="center"/>
              <w:rPr>
                <w:rFonts w:ascii="宋体" w:hAnsi="宋体" w:cs="宋体"/>
                <w:szCs w:val="21"/>
              </w:rPr>
            </w:pPr>
          </w:p>
        </w:tc>
        <w:tc>
          <w:tcPr>
            <w:tcW w:w="1047" w:type="dxa"/>
            <w:vAlign w:val="center"/>
          </w:tcPr>
          <w:p>
            <w:pPr>
              <w:spacing w:line="28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40" w:type="dxa"/>
            <w:vAlign w:val="center"/>
          </w:tcPr>
          <w:p>
            <w:pPr>
              <w:jc w:val="center"/>
              <w:rPr>
                <w:rFonts w:ascii="宋体" w:hAnsi="宋体" w:cs="宋体"/>
                <w:szCs w:val="21"/>
              </w:rPr>
            </w:pPr>
          </w:p>
        </w:tc>
        <w:tc>
          <w:tcPr>
            <w:tcW w:w="1603" w:type="dxa"/>
            <w:vAlign w:val="center"/>
          </w:tcPr>
          <w:p>
            <w:pPr>
              <w:spacing w:line="280" w:lineRule="exact"/>
              <w:jc w:val="center"/>
              <w:rPr>
                <w:rFonts w:ascii="宋体" w:hAnsi="宋体" w:cs="宋体"/>
                <w:szCs w:val="21"/>
              </w:rPr>
            </w:pPr>
          </w:p>
        </w:tc>
        <w:tc>
          <w:tcPr>
            <w:tcW w:w="1671" w:type="dxa"/>
            <w:vAlign w:val="center"/>
          </w:tcPr>
          <w:p>
            <w:pPr>
              <w:spacing w:line="280" w:lineRule="exact"/>
              <w:jc w:val="center"/>
              <w:rPr>
                <w:rFonts w:ascii="宋体" w:hAnsi="宋体" w:cs="宋体"/>
                <w:szCs w:val="21"/>
              </w:rPr>
            </w:pPr>
          </w:p>
        </w:tc>
        <w:tc>
          <w:tcPr>
            <w:tcW w:w="3364" w:type="dxa"/>
          </w:tcPr>
          <w:p>
            <w:pPr>
              <w:jc w:val="center"/>
              <w:rPr>
                <w:rFonts w:ascii="宋体" w:hAnsi="宋体" w:cs="宋体"/>
                <w:szCs w:val="21"/>
              </w:rPr>
            </w:pPr>
          </w:p>
        </w:tc>
        <w:tc>
          <w:tcPr>
            <w:tcW w:w="1047" w:type="dxa"/>
            <w:vAlign w:val="center"/>
          </w:tcPr>
          <w:p>
            <w:pPr>
              <w:spacing w:line="280" w:lineRule="exact"/>
              <w:jc w:val="center"/>
              <w:rPr>
                <w:rFonts w:ascii="宋体" w:hAnsi="宋体" w:cs="宋体"/>
                <w:szCs w:val="21"/>
              </w:rPr>
            </w:pPr>
          </w:p>
        </w:tc>
      </w:tr>
    </w:tbl>
    <w:p>
      <w:pPr>
        <w:spacing w:line="480" w:lineRule="atLeast"/>
        <w:rPr>
          <w:rFonts w:ascii="宋体" w:hAnsi="宋体" w:cs="宋体"/>
          <w:szCs w:val="21"/>
        </w:rPr>
      </w:pPr>
      <w:r>
        <w:rPr>
          <w:rFonts w:hint="eastAsia" w:ascii="宋体" w:hAnsi="宋体" w:cs="宋体"/>
          <w:szCs w:val="21"/>
        </w:rPr>
        <w:t>2、技术资料清单：</w:t>
      </w:r>
    </w:p>
    <w:p>
      <w:pPr>
        <w:spacing w:line="480" w:lineRule="atLeast"/>
        <w:ind w:left="360"/>
        <w:rPr>
          <w:rFonts w:ascii="宋体" w:hAnsi="宋体" w:cs="宋体"/>
          <w:szCs w:val="21"/>
        </w:rPr>
      </w:pP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6475"/>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41" w:type="dxa"/>
            <w:vAlign w:val="center"/>
          </w:tcPr>
          <w:p>
            <w:pPr>
              <w:jc w:val="center"/>
              <w:rPr>
                <w:rFonts w:ascii="宋体" w:hAnsi="宋体" w:cs="宋体"/>
                <w:szCs w:val="21"/>
              </w:rPr>
            </w:pPr>
            <w:r>
              <w:rPr>
                <w:rFonts w:hint="eastAsia" w:ascii="宋体" w:hAnsi="宋体" w:cs="宋体"/>
                <w:szCs w:val="21"/>
              </w:rPr>
              <w:t>序号</w:t>
            </w:r>
          </w:p>
        </w:tc>
        <w:tc>
          <w:tcPr>
            <w:tcW w:w="6475" w:type="dxa"/>
            <w:vAlign w:val="center"/>
          </w:tcPr>
          <w:p>
            <w:pPr>
              <w:jc w:val="center"/>
              <w:rPr>
                <w:rFonts w:ascii="宋体" w:hAnsi="宋体" w:cs="宋体"/>
                <w:szCs w:val="21"/>
              </w:rPr>
            </w:pPr>
            <w:r>
              <w:rPr>
                <w:rFonts w:hint="eastAsia" w:ascii="宋体" w:hAnsi="宋体" w:cs="宋体"/>
                <w:szCs w:val="21"/>
              </w:rPr>
              <w:t>资料名称</w:t>
            </w:r>
          </w:p>
        </w:tc>
        <w:tc>
          <w:tcPr>
            <w:tcW w:w="1110" w:type="dxa"/>
            <w:vAlign w:val="center"/>
          </w:tcPr>
          <w:p>
            <w:pPr>
              <w:jc w:val="center"/>
              <w:rPr>
                <w:rFonts w:ascii="宋体" w:hAnsi="宋体" w:cs="宋体"/>
                <w:szCs w:val="21"/>
              </w:rPr>
            </w:pPr>
            <w:r>
              <w:rPr>
                <w:rFonts w:hint="eastAsia" w:ascii="宋体" w:hAnsi="宋体" w:cs="宋体"/>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41" w:type="dxa"/>
            <w:vAlign w:val="center"/>
          </w:tcPr>
          <w:p>
            <w:pPr>
              <w:jc w:val="center"/>
              <w:rPr>
                <w:rFonts w:ascii="宋体" w:hAnsi="宋体" w:cs="宋体"/>
                <w:szCs w:val="21"/>
              </w:rPr>
            </w:pPr>
            <w:r>
              <w:rPr>
                <w:rFonts w:hint="eastAsia" w:ascii="宋体" w:hAnsi="宋体" w:cs="宋体"/>
                <w:szCs w:val="21"/>
              </w:rPr>
              <w:t>1</w:t>
            </w:r>
          </w:p>
        </w:tc>
        <w:tc>
          <w:tcPr>
            <w:tcW w:w="6475" w:type="dxa"/>
            <w:vAlign w:val="center"/>
          </w:tcPr>
          <w:p>
            <w:pPr>
              <w:jc w:val="center"/>
              <w:rPr>
                <w:rFonts w:ascii="宋体" w:hAnsi="宋体" w:cs="宋体"/>
                <w:bCs/>
                <w:szCs w:val="21"/>
              </w:rPr>
            </w:pPr>
          </w:p>
        </w:tc>
        <w:tc>
          <w:tcPr>
            <w:tcW w:w="1110" w:type="dxa"/>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1" w:type="dxa"/>
            <w:vAlign w:val="center"/>
          </w:tcPr>
          <w:p>
            <w:pPr>
              <w:jc w:val="center"/>
              <w:rPr>
                <w:rFonts w:ascii="宋体" w:hAnsi="宋体" w:cs="宋体"/>
                <w:szCs w:val="21"/>
              </w:rPr>
            </w:pPr>
            <w:r>
              <w:rPr>
                <w:rFonts w:hint="eastAsia" w:ascii="宋体" w:hAnsi="宋体" w:cs="宋体"/>
                <w:szCs w:val="21"/>
              </w:rPr>
              <w:t>2</w:t>
            </w:r>
          </w:p>
        </w:tc>
        <w:tc>
          <w:tcPr>
            <w:tcW w:w="6475" w:type="dxa"/>
            <w:vAlign w:val="center"/>
          </w:tcPr>
          <w:p>
            <w:pPr>
              <w:jc w:val="center"/>
              <w:rPr>
                <w:rFonts w:ascii="宋体" w:hAnsi="宋体" w:cs="宋体"/>
                <w:bCs/>
                <w:szCs w:val="21"/>
              </w:rPr>
            </w:pPr>
          </w:p>
        </w:tc>
        <w:tc>
          <w:tcPr>
            <w:tcW w:w="1110" w:type="dxa"/>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41" w:type="dxa"/>
            <w:vAlign w:val="center"/>
          </w:tcPr>
          <w:p>
            <w:pPr>
              <w:jc w:val="center"/>
              <w:rPr>
                <w:rFonts w:ascii="宋体" w:hAnsi="宋体" w:cs="宋体"/>
                <w:szCs w:val="21"/>
              </w:rPr>
            </w:pPr>
            <w:r>
              <w:rPr>
                <w:rFonts w:hint="eastAsia" w:ascii="宋体" w:hAnsi="宋体" w:cs="宋体"/>
                <w:szCs w:val="21"/>
              </w:rPr>
              <w:t>3</w:t>
            </w:r>
          </w:p>
        </w:tc>
        <w:tc>
          <w:tcPr>
            <w:tcW w:w="6475" w:type="dxa"/>
            <w:vAlign w:val="center"/>
          </w:tcPr>
          <w:p>
            <w:pPr>
              <w:jc w:val="center"/>
              <w:rPr>
                <w:rFonts w:ascii="宋体" w:hAnsi="宋体" w:cs="宋体"/>
                <w:bCs/>
                <w:szCs w:val="21"/>
              </w:rPr>
            </w:pPr>
          </w:p>
        </w:tc>
        <w:tc>
          <w:tcPr>
            <w:tcW w:w="1110" w:type="dxa"/>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41" w:type="dxa"/>
            <w:vAlign w:val="center"/>
          </w:tcPr>
          <w:p>
            <w:pPr>
              <w:jc w:val="center"/>
              <w:rPr>
                <w:rFonts w:ascii="宋体" w:hAnsi="宋体" w:cs="宋体"/>
                <w:szCs w:val="21"/>
              </w:rPr>
            </w:pPr>
            <w:r>
              <w:rPr>
                <w:rFonts w:hint="eastAsia" w:ascii="宋体" w:hAnsi="宋体" w:cs="宋体"/>
                <w:szCs w:val="21"/>
              </w:rPr>
              <w:t>4</w:t>
            </w:r>
          </w:p>
        </w:tc>
        <w:tc>
          <w:tcPr>
            <w:tcW w:w="6475" w:type="dxa"/>
            <w:vAlign w:val="center"/>
          </w:tcPr>
          <w:p>
            <w:pPr>
              <w:jc w:val="center"/>
              <w:rPr>
                <w:rFonts w:ascii="宋体" w:hAnsi="宋体" w:cs="宋体"/>
                <w:bCs/>
                <w:szCs w:val="21"/>
              </w:rPr>
            </w:pPr>
          </w:p>
        </w:tc>
        <w:tc>
          <w:tcPr>
            <w:tcW w:w="1110" w:type="dxa"/>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41" w:type="dxa"/>
            <w:vAlign w:val="center"/>
          </w:tcPr>
          <w:p>
            <w:pPr>
              <w:jc w:val="center"/>
              <w:rPr>
                <w:rFonts w:ascii="宋体" w:hAnsi="宋体" w:cs="宋体"/>
                <w:szCs w:val="21"/>
              </w:rPr>
            </w:pPr>
            <w:r>
              <w:rPr>
                <w:rFonts w:hint="eastAsia" w:ascii="宋体" w:hAnsi="宋体" w:cs="宋体"/>
                <w:szCs w:val="21"/>
              </w:rPr>
              <w:t>5</w:t>
            </w:r>
          </w:p>
        </w:tc>
        <w:tc>
          <w:tcPr>
            <w:tcW w:w="6475" w:type="dxa"/>
            <w:vAlign w:val="center"/>
          </w:tcPr>
          <w:p>
            <w:pPr>
              <w:jc w:val="center"/>
              <w:rPr>
                <w:rFonts w:ascii="宋体" w:hAnsi="宋体" w:cs="宋体"/>
                <w:bCs/>
                <w:szCs w:val="21"/>
              </w:rPr>
            </w:pPr>
          </w:p>
        </w:tc>
        <w:tc>
          <w:tcPr>
            <w:tcW w:w="1110" w:type="dxa"/>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41" w:type="dxa"/>
            <w:vAlign w:val="center"/>
          </w:tcPr>
          <w:p>
            <w:pPr>
              <w:jc w:val="center"/>
              <w:rPr>
                <w:rFonts w:ascii="宋体" w:hAnsi="宋体" w:cs="宋体"/>
                <w:szCs w:val="21"/>
              </w:rPr>
            </w:pPr>
            <w:r>
              <w:rPr>
                <w:rFonts w:hint="eastAsia" w:ascii="宋体" w:hAnsi="宋体" w:cs="宋体"/>
                <w:szCs w:val="21"/>
              </w:rPr>
              <w:t>6</w:t>
            </w:r>
          </w:p>
        </w:tc>
        <w:tc>
          <w:tcPr>
            <w:tcW w:w="6475" w:type="dxa"/>
            <w:vAlign w:val="center"/>
          </w:tcPr>
          <w:p>
            <w:pPr>
              <w:jc w:val="center"/>
              <w:rPr>
                <w:rFonts w:ascii="宋体" w:hAnsi="宋体" w:cs="宋体"/>
                <w:bCs/>
                <w:szCs w:val="21"/>
              </w:rPr>
            </w:pPr>
          </w:p>
        </w:tc>
        <w:tc>
          <w:tcPr>
            <w:tcW w:w="1110" w:type="dxa"/>
            <w:vAlign w:val="center"/>
          </w:tcPr>
          <w:p>
            <w:pPr>
              <w:jc w:val="center"/>
              <w:rPr>
                <w:rFonts w:ascii="宋体" w:hAnsi="宋体" w:cs="宋体"/>
                <w:bCs/>
                <w:szCs w:val="21"/>
              </w:rPr>
            </w:pPr>
          </w:p>
        </w:tc>
      </w:tr>
    </w:tbl>
    <w:p>
      <w:pPr>
        <w:rPr>
          <w:rFonts w:ascii="宋体" w:hAnsi="宋体" w:cs="宋体"/>
          <w:szCs w:val="21"/>
        </w:rPr>
      </w:pPr>
    </w:p>
    <w:p>
      <w:pPr>
        <w:ind w:left="5880" w:hanging="5880" w:hangingChars="2800"/>
        <w:rPr>
          <w:rFonts w:ascii="宋体" w:hAnsi="宋体" w:cs="宋体"/>
          <w:szCs w:val="21"/>
        </w:rPr>
      </w:pPr>
      <w:r>
        <w:rPr>
          <w:rFonts w:hint="eastAsia" w:ascii="宋体" w:hAnsi="宋体" w:cs="宋体"/>
          <w:szCs w:val="21"/>
        </w:rPr>
        <w:t xml:space="preserve"> 甲方：浙江水利水电学院（盖章）                  乙方： </w:t>
      </w:r>
    </w:p>
    <w:p>
      <w:pPr>
        <w:rPr>
          <w:rFonts w:ascii="宋体" w:hAnsi="宋体" w:cs="宋体"/>
          <w:szCs w:val="21"/>
        </w:rPr>
      </w:pPr>
    </w:p>
    <w:p>
      <w:pPr>
        <w:rPr>
          <w:rFonts w:ascii="宋体" w:hAnsi="宋体" w:cs="宋体"/>
          <w:szCs w:val="21"/>
        </w:rPr>
      </w:pPr>
      <w:r>
        <w:rPr>
          <w:rFonts w:hint="eastAsia" w:ascii="宋体" w:hAnsi="宋体" w:cs="宋体"/>
          <w:szCs w:val="21"/>
        </w:rPr>
        <w:t xml:space="preserve"> 项目负责人：                                    授权代表：</w:t>
      </w:r>
    </w:p>
    <w:p>
      <w:pPr>
        <w:rPr>
          <w:rFonts w:ascii="宋体" w:hAnsi="宋体" w:cs="宋体"/>
          <w:szCs w:val="21"/>
        </w:rPr>
      </w:pPr>
    </w:p>
    <w:p>
      <w:pPr>
        <w:autoSpaceDE w:val="0"/>
        <w:autoSpaceDN w:val="0"/>
        <w:adjustRightInd w:val="0"/>
        <w:snapToGrid w:val="0"/>
        <w:spacing w:line="360" w:lineRule="auto"/>
        <w:ind w:firstLine="420" w:firstLineChars="200"/>
        <w:textAlignment w:val="bottom"/>
        <w:rPr>
          <w:rFonts w:ascii="宋体" w:hAnsi="宋体" w:cs="宋体"/>
          <w:szCs w:val="21"/>
        </w:rPr>
      </w:pPr>
      <w:r>
        <w:rPr>
          <w:rFonts w:hint="eastAsia" w:ascii="宋体" w:hAnsi="宋体" w:cs="宋体"/>
          <w:szCs w:val="21"/>
        </w:rPr>
        <w:t xml:space="preserve">                                             日    期：  年   月   日</w:t>
      </w:r>
    </w:p>
    <w:p>
      <w:pPr>
        <w:spacing w:line="360" w:lineRule="auto"/>
        <w:rPr>
          <w:rFonts w:ascii="宋体" w:hAnsi="宋体" w:cs="宋体"/>
          <w:b/>
          <w:bCs/>
          <w:szCs w:val="21"/>
        </w:rPr>
      </w:pPr>
    </w:p>
    <w:p>
      <w:pPr>
        <w:spacing w:line="360" w:lineRule="auto"/>
        <w:rPr>
          <w:rFonts w:ascii="宋体" w:hAnsi="宋体" w:cs="宋体"/>
        </w:rPr>
      </w:pPr>
      <w:r>
        <w:rPr>
          <w:rFonts w:hint="eastAsia" w:ascii="宋体" w:hAnsi="宋体" w:cs="宋体"/>
        </w:rPr>
        <w:br w:type="page"/>
      </w:r>
    </w:p>
    <w:p>
      <w:pPr>
        <w:pStyle w:val="3"/>
        <w:rPr>
          <w:rFonts w:ascii="宋体" w:hAnsi="宋体" w:cs="宋体"/>
          <w:color w:val="auto"/>
        </w:rPr>
      </w:pPr>
      <w:bookmarkStart w:id="54" w:name="_Toc19457"/>
      <w:r>
        <w:rPr>
          <w:rFonts w:hint="eastAsia" w:ascii="宋体" w:hAnsi="宋体" w:cs="宋体"/>
          <w:color w:val="auto"/>
        </w:rPr>
        <w:t xml:space="preserve">第五章  </w:t>
      </w:r>
      <w:bookmarkEnd w:id="48"/>
      <w:r>
        <w:rPr>
          <w:rFonts w:hint="eastAsia" w:ascii="宋体" w:hAnsi="宋体" w:cs="宋体"/>
          <w:color w:val="auto"/>
        </w:rPr>
        <w:t>投标人须知前附表</w:t>
      </w:r>
      <w:bookmarkEnd w:id="54"/>
      <w:r>
        <w:rPr>
          <w:rFonts w:hint="eastAsia" w:ascii="宋体" w:hAnsi="宋体" w:cs="宋体"/>
          <w:color w:val="auto"/>
        </w:rPr>
        <w:t xml:space="preserve"> </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309"/>
        <w:gridCol w:w="6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2" w:type="dxa"/>
            <w:vAlign w:val="center"/>
          </w:tcPr>
          <w:p>
            <w:pPr>
              <w:pStyle w:val="145"/>
              <w:snapToGrid w:val="0"/>
              <w:spacing w:line="360" w:lineRule="auto"/>
              <w:ind w:firstLine="0" w:firstLineChars="0"/>
              <w:jc w:val="center"/>
              <w:rPr>
                <w:rFonts w:ascii="宋体" w:hAnsi="宋体" w:cs="宋体"/>
              </w:rPr>
            </w:pPr>
            <w:r>
              <w:rPr>
                <w:rFonts w:hint="eastAsia" w:ascii="宋体" w:hAnsi="宋体" w:cs="宋体"/>
              </w:rPr>
              <w:t>投标人须知条款号</w:t>
            </w:r>
          </w:p>
        </w:tc>
        <w:tc>
          <w:tcPr>
            <w:tcW w:w="1309" w:type="dxa"/>
            <w:vAlign w:val="center"/>
          </w:tcPr>
          <w:p>
            <w:pPr>
              <w:pStyle w:val="145"/>
              <w:snapToGrid w:val="0"/>
              <w:spacing w:line="360" w:lineRule="auto"/>
              <w:ind w:firstLine="0" w:firstLineChars="0"/>
              <w:jc w:val="center"/>
              <w:rPr>
                <w:rFonts w:ascii="宋体" w:hAnsi="宋体" w:cs="宋体"/>
              </w:rPr>
            </w:pPr>
            <w:r>
              <w:rPr>
                <w:rFonts w:hint="eastAsia" w:ascii="宋体" w:hAnsi="宋体" w:cs="宋体"/>
              </w:rPr>
              <w:t>名称</w:t>
            </w:r>
          </w:p>
        </w:tc>
        <w:tc>
          <w:tcPr>
            <w:tcW w:w="6227" w:type="dxa"/>
            <w:vAlign w:val="center"/>
          </w:tcPr>
          <w:p>
            <w:pPr>
              <w:pStyle w:val="145"/>
              <w:snapToGrid w:val="0"/>
              <w:spacing w:line="360" w:lineRule="auto"/>
              <w:ind w:firstLine="0" w:firstLineChars="0"/>
              <w:jc w:val="center"/>
              <w:rPr>
                <w:rFonts w:ascii="宋体" w:hAnsi="宋体" w:cs="宋体"/>
              </w:rPr>
            </w:pPr>
            <w:r>
              <w:rPr>
                <w:rFonts w:hint="eastAsia" w:ascii="宋体" w:hAnsi="宋体" w:cs="宋体"/>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2" w:type="dxa"/>
            <w:vAlign w:val="center"/>
          </w:tcPr>
          <w:p>
            <w:pPr>
              <w:pStyle w:val="47"/>
              <w:snapToGrid w:val="0"/>
              <w:spacing w:line="360" w:lineRule="auto"/>
              <w:jc w:val="center"/>
              <w:rPr>
                <w:rFonts w:cs="宋体"/>
                <w:sz w:val="21"/>
                <w:szCs w:val="21"/>
              </w:rPr>
            </w:pPr>
            <w:r>
              <w:rPr>
                <w:rFonts w:hint="eastAsia" w:cs="宋体"/>
                <w:sz w:val="21"/>
                <w:szCs w:val="21"/>
              </w:rPr>
              <w:t>1.3</w:t>
            </w:r>
          </w:p>
        </w:tc>
        <w:tc>
          <w:tcPr>
            <w:tcW w:w="1309" w:type="dxa"/>
            <w:vAlign w:val="center"/>
          </w:tcPr>
          <w:p>
            <w:pPr>
              <w:pStyle w:val="145"/>
              <w:snapToGrid w:val="0"/>
              <w:spacing w:line="360" w:lineRule="auto"/>
              <w:ind w:firstLine="0" w:firstLineChars="0"/>
              <w:jc w:val="center"/>
              <w:rPr>
                <w:rFonts w:ascii="宋体" w:hAnsi="宋体" w:cs="宋体"/>
              </w:rPr>
            </w:pPr>
            <w:r>
              <w:rPr>
                <w:rFonts w:hint="eastAsia" w:ascii="宋体" w:hAnsi="宋体" w:cs="宋体"/>
              </w:rPr>
              <w:t>采购人</w:t>
            </w:r>
          </w:p>
        </w:tc>
        <w:tc>
          <w:tcPr>
            <w:tcW w:w="6227" w:type="dxa"/>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采购人名称：浙江水利水电学院</w:t>
            </w:r>
          </w:p>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xml:space="preserve">联系人：王老师 </w:t>
            </w:r>
          </w:p>
          <w:p>
            <w:pPr>
              <w:widowControl/>
              <w:adjustRightInd w:val="0"/>
              <w:snapToGrid w:val="0"/>
              <w:spacing w:line="360" w:lineRule="auto"/>
              <w:jc w:val="left"/>
              <w:rPr>
                <w:rFonts w:ascii="宋体" w:hAnsi="宋体" w:cs="宋体"/>
                <w:kern w:val="0"/>
                <w:szCs w:val="21"/>
                <w:highlight w:val="yellow"/>
              </w:rPr>
            </w:pPr>
            <w:r>
              <w:rPr>
                <w:rFonts w:hint="eastAsia" w:ascii="宋体" w:hAnsi="宋体" w:cs="宋体"/>
                <w:kern w:val="0"/>
                <w:szCs w:val="21"/>
              </w:rPr>
              <w:t>联系电话：</w:t>
            </w:r>
            <w:r>
              <w:rPr>
                <w:rFonts w:hint="eastAsia" w:ascii="宋体" w:hAnsi="宋体" w:cs="宋体"/>
                <w:szCs w:val="21"/>
              </w:rPr>
              <w:t>0571-86929225</w:t>
            </w:r>
          </w:p>
          <w:p>
            <w:pPr>
              <w:widowControl/>
              <w:adjustRightInd w:val="0"/>
              <w:snapToGrid w:val="0"/>
              <w:spacing w:line="360" w:lineRule="auto"/>
              <w:jc w:val="left"/>
              <w:rPr>
                <w:rFonts w:ascii="宋体" w:hAnsi="宋体" w:cs="宋体"/>
              </w:rPr>
            </w:pPr>
            <w:r>
              <w:rPr>
                <w:rFonts w:hint="eastAsia" w:ascii="宋体" w:hAnsi="宋体" w:cs="宋体"/>
                <w:kern w:val="0"/>
                <w:szCs w:val="21"/>
              </w:rPr>
              <w:t>地址：杭州钱塘区学林街583号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2" w:type="dxa"/>
            <w:vAlign w:val="center"/>
          </w:tcPr>
          <w:p>
            <w:pPr>
              <w:pStyle w:val="47"/>
              <w:snapToGrid w:val="0"/>
              <w:spacing w:line="360" w:lineRule="auto"/>
              <w:jc w:val="center"/>
              <w:rPr>
                <w:rFonts w:cs="宋体"/>
                <w:sz w:val="21"/>
                <w:szCs w:val="21"/>
              </w:rPr>
            </w:pPr>
            <w:r>
              <w:rPr>
                <w:rFonts w:hint="eastAsia" w:cs="宋体"/>
                <w:sz w:val="21"/>
                <w:szCs w:val="21"/>
              </w:rPr>
              <w:t>1.3</w:t>
            </w:r>
          </w:p>
        </w:tc>
        <w:tc>
          <w:tcPr>
            <w:tcW w:w="1309" w:type="dxa"/>
            <w:vAlign w:val="center"/>
          </w:tcPr>
          <w:p>
            <w:pPr>
              <w:pStyle w:val="145"/>
              <w:snapToGrid w:val="0"/>
              <w:spacing w:line="360" w:lineRule="auto"/>
              <w:ind w:firstLine="0" w:firstLineChars="0"/>
              <w:jc w:val="center"/>
              <w:rPr>
                <w:rFonts w:ascii="宋体" w:hAnsi="宋体" w:cs="宋体"/>
              </w:rPr>
            </w:pPr>
            <w:r>
              <w:rPr>
                <w:rFonts w:hint="eastAsia" w:ascii="宋体" w:hAnsi="宋体" w:cs="宋体"/>
              </w:rPr>
              <w:t>采购代理机构</w:t>
            </w:r>
          </w:p>
        </w:tc>
        <w:tc>
          <w:tcPr>
            <w:tcW w:w="6227" w:type="dxa"/>
            <w:vAlign w:val="center"/>
          </w:tcPr>
          <w:p>
            <w:pPr>
              <w:widowControl/>
              <w:adjustRightInd w:val="0"/>
              <w:snapToGrid w:val="0"/>
              <w:spacing w:line="360" w:lineRule="auto"/>
              <w:jc w:val="left"/>
              <w:rPr>
                <w:rFonts w:ascii="宋体" w:hAnsi="宋体" w:cs="宋体"/>
                <w:kern w:val="0"/>
                <w:szCs w:val="21"/>
              </w:rPr>
            </w:pPr>
            <w:r>
              <w:rPr>
                <w:rFonts w:hint="eastAsia" w:ascii="宋体" w:hAnsi="宋体" w:cs="宋体"/>
              </w:rPr>
              <w:t>名称</w:t>
            </w:r>
            <w:r>
              <w:rPr>
                <w:rFonts w:hint="eastAsia" w:ascii="宋体" w:hAnsi="宋体" w:cs="宋体"/>
                <w:kern w:val="0"/>
                <w:szCs w:val="21"/>
              </w:rPr>
              <w:t>：浙江省成套招标代理有限公司</w:t>
            </w:r>
          </w:p>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地址：杭州市文晖路42号现代置业大厦西楼1801房间</w:t>
            </w:r>
          </w:p>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联系人：石晓聪、张洁芬</w:t>
            </w:r>
          </w:p>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联系电话：0571-88368025、15757182519</w:t>
            </w:r>
          </w:p>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传真：4008-266-163转07285</w:t>
            </w:r>
          </w:p>
          <w:p>
            <w:pPr>
              <w:widowControl/>
              <w:adjustRightInd w:val="0"/>
              <w:snapToGrid w:val="0"/>
              <w:spacing w:line="360" w:lineRule="auto"/>
              <w:jc w:val="left"/>
              <w:rPr>
                <w:rFonts w:ascii="宋体" w:hAnsi="宋体" w:cs="宋体"/>
              </w:rPr>
            </w:pPr>
            <w:r>
              <w:rPr>
                <w:rFonts w:hint="eastAsia" w:ascii="宋体" w:hAnsi="宋体" w:cs="宋体"/>
                <w:kern w:val="0"/>
                <w:szCs w:val="21"/>
              </w:rPr>
              <w:t>Email：shixc</w:t>
            </w:r>
            <w:r>
              <w:rPr>
                <w:rFonts w:hint="eastAsia" w:ascii="宋体" w:hAnsi="宋体" w:cs="宋体"/>
              </w:rPr>
              <w:t>@zjsct.cn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2" w:type="dxa"/>
            <w:vAlign w:val="center"/>
          </w:tcPr>
          <w:p>
            <w:pPr>
              <w:pStyle w:val="145"/>
              <w:snapToGrid w:val="0"/>
              <w:spacing w:line="360" w:lineRule="auto"/>
              <w:ind w:firstLine="0" w:firstLineChars="0"/>
              <w:jc w:val="center"/>
              <w:rPr>
                <w:rFonts w:ascii="宋体" w:hAnsi="宋体" w:cs="宋体"/>
              </w:rPr>
            </w:pPr>
            <w:r>
              <w:rPr>
                <w:rFonts w:hint="eastAsia" w:ascii="宋体" w:hAnsi="宋体" w:cs="宋体"/>
              </w:rPr>
              <w:t>1.4</w:t>
            </w:r>
          </w:p>
        </w:tc>
        <w:tc>
          <w:tcPr>
            <w:tcW w:w="1309" w:type="dxa"/>
            <w:vAlign w:val="center"/>
          </w:tcPr>
          <w:p>
            <w:pPr>
              <w:pStyle w:val="145"/>
              <w:snapToGrid w:val="0"/>
              <w:spacing w:line="360" w:lineRule="auto"/>
              <w:ind w:firstLine="0" w:firstLineChars="0"/>
              <w:jc w:val="center"/>
              <w:rPr>
                <w:rFonts w:ascii="宋体" w:hAnsi="宋体" w:cs="宋体"/>
              </w:rPr>
            </w:pPr>
            <w:r>
              <w:rPr>
                <w:rFonts w:hint="eastAsia" w:ascii="宋体" w:hAnsi="宋体" w:cs="宋体"/>
              </w:rPr>
              <w:t>是否接受联合体投标</w:t>
            </w:r>
          </w:p>
        </w:tc>
        <w:tc>
          <w:tcPr>
            <w:tcW w:w="6227" w:type="dxa"/>
            <w:vAlign w:val="center"/>
          </w:tcPr>
          <w:p>
            <w:pPr>
              <w:pStyle w:val="145"/>
              <w:snapToGrid w:val="0"/>
              <w:spacing w:line="360" w:lineRule="auto"/>
              <w:ind w:firstLine="0" w:firstLineChars="0"/>
              <w:rPr>
                <w:rFonts w:ascii="宋体" w:hAnsi="宋体" w:cs="宋体"/>
                <w:b/>
                <w:bCs/>
              </w:rPr>
            </w:pPr>
            <w:r>
              <w:rPr>
                <w:rFonts w:hint="eastAsia" w:ascii="宋体" w:hAnsi="宋体" w:cs="宋体"/>
                <w:b/>
                <w:bCs/>
              </w:rPr>
              <w:t>是。</w:t>
            </w:r>
          </w:p>
          <w:p>
            <w:pPr>
              <w:pStyle w:val="145"/>
              <w:snapToGrid w:val="0"/>
              <w:spacing w:line="360" w:lineRule="auto"/>
              <w:ind w:firstLine="0" w:firstLineChars="0"/>
              <w:rPr>
                <w:rFonts w:ascii="宋体" w:hAnsi="宋体" w:cs="宋体"/>
                <w:b/>
                <w:snapToGrid w:val="0"/>
                <w:kern w:val="0"/>
              </w:rPr>
            </w:pPr>
            <w:r>
              <w:rPr>
                <w:rFonts w:hint="eastAsia" w:ascii="宋体" w:hAnsi="宋体" w:cs="宋体"/>
                <w:b/>
                <w:snapToGrid w:val="0"/>
                <w:kern w:val="0"/>
              </w:rPr>
              <w:t>联合体投标的，联合体各方分别提供与联合体协议中规定的分工内容相应的业绩证明材料，业绩数量以提供材料较少的一方为准。</w:t>
            </w:r>
          </w:p>
          <w:p>
            <w:pPr>
              <w:pStyle w:val="145"/>
              <w:snapToGrid w:val="0"/>
              <w:spacing w:line="360" w:lineRule="auto"/>
              <w:ind w:firstLine="0" w:firstLineChars="0"/>
              <w:rPr>
                <w:rFonts w:ascii="宋体" w:hAnsi="宋体" w:cs="宋体"/>
              </w:rPr>
            </w:pPr>
            <w:r>
              <w:rPr>
                <w:rFonts w:hint="eastAsia" w:ascii="宋体" w:hAnsi="宋体" w:cs="宋体"/>
                <w:b/>
                <w:snapToGrid w:val="0"/>
                <w:kern w:val="0"/>
              </w:rPr>
              <w:t>联合体投标的，联合体中有一方或者联合体成员根据分工按采购文件“第三章评标办法”要求提供资信证明文件的，视为符合了相关要求。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2" w:type="dxa"/>
            <w:vAlign w:val="center"/>
          </w:tcPr>
          <w:p>
            <w:pPr>
              <w:pStyle w:val="145"/>
              <w:snapToGrid w:val="0"/>
              <w:spacing w:line="360" w:lineRule="auto"/>
              <w:ind w:firstLine="0" w:firstLineChars="0"/>
              <w:jc w:val="center"/>
              <w:rPr>
                <w:rFonts w:ascii="宋体" w:hAnsi="宋体" w:cs="宋体"/>
              </w:rPr>
            </w:pPr>
            <w:r>
              <w:rPr>
                <w:rFonts w:hint="eastAsia" w:ascii="宋体" w:hAnsi="宋体" w:cs="宋体"/>
              </w:rPr>
              <w:t>1.9</w:t>
            </w:r>
          </w:p>
        </w:tc>
        <w:tc>
          <w:tcPr>
            <w:tcW w:w="1309" w:type="dxa"/>
            <w:vAlign w:val="center"/>
          </w:tcPr>
          <w:p>
            <w:pPr>
              <w:pStyle w:val="145"/>
              <w:snapToGrid w:val="0"/>
              <w:spacing w:line="360" w:lineRule="auto"/>
              <w:ind w:firstLine="0" w:firstLineChars="0"/>
              <w:jc w:val="center"/>
              <w:rPr>
                <w:rFonts w:ascii="宋体" w:hAnsi="宋体" w:cs="宋体"/>
              </w:rPr>
            </w:pPr>
            <w:r>
              <w:rPr>
                <w:rFonts w:hint="eastAsia" w:ascii="宋体" w:hAnsi="宋体" w:cs="宋体"/>
              </w:rPr>
              <w:t>踏勘现场</w:t>
            </w:r>
          </w:p>
        </w:tc>
        <w:tc>
          <w:tcPr>
            <w:tcW w:w="6227" w:type="dxa"/>
            <w:vAlign w:val="center"/>
          </w:tcPr>
          <w:p>
            <w:pPr>
              <w:pStyle w:val="145"/>
              <w:snapToGrid w:val="0"/>
              <w:spacing w:line="360" w:lineRule="auto"/>
              <w:ind w:firstLine="0" w:firstLineChars="0"/>
              <w:rPr>
                <w:rFonts w:ascii="宋体" w:hAnsi="宋体" w:cs="宋体"/>
                <w:szCs w:val="21"/>
              </w:rPr>
            </w:pPr>
            <w:r>
              <w:rPr>
                <w:rFonts w:hint="eastAsia" w:ascii="宋体" w:hAnsi="宋体" w:cs="宋体"/>
                <w:szCs w:val="21"/>
              </w:rPr>
              <w:t>投标人可自行踏勘现场。踏勘期间发生的费用或意外导致伤亡等一切责任和损失均由投标人自负。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2" w:type="dxa"/>
            <w:vAlign w:val="center"/>
          </w:tcPr>
          <w:p>
            <w:pPr>
              <w:pStyle w:val="145"/>
              <w:snapToGrid w:val="0"/>
              <w:spacing w:line="360" w:lineRule="auto"/>
              <w:ind w:firstLine="0" w:firstLineChars="0"/>
              <w:jc w:val="center"/>
              <w:rPr>
                <w:rFonts w:ascii="宋体" w:hAnsi="宋体" w:cs="宋体"/>
              </w:rPr>
            </w:pPr>
            <w:r>
              <w:rPr>
                <w:rFonts w:hint="eastAsia" w:ascii="宋体" w:hAnsi="宋体" w:cs="宋体"/>
              </w:rPr>
              <w:t>1.10</w:t>
            </w:r>
          </w:p>
        </w:tc>
        <w:tc>
          <w:tcPr>
            <w:tcW w:w="1309" w:type="dxa"/>
            <w:vAlign w:val="center"/>
          </w:tcPr>
          <w:p>
            <w:pPr>
              <w:pStyle w:val="145"/>
              <w:snapToGrid w:val="0"/>
              <w:spacing w:line="360" w:lineRule="auto"/>
              <w:ind w:firstLine="0" w:firstLineChars="0"/>
              <w:jc w:val="center"/>
              <w:rPr>
                <w:rFonts w:ascii="宋体" w:hAnsi="宋体" w:cs="宋体"/>
              </w:rPr>
            </w:pPr>
            <w:r>
              <w:rPr>
                <w:rFonts w:hint="eastAsia" w:ascii="宋体" w:hAnsi="宋体" w:cs="宋体"/>
              </w:rPr>
              <w:t>答疑会</w:t>
            </w:r>
          </w:p>
        </w:tc>
        <w:tc>
          <w:tcPr>
            <w:tcW w:w="6227" w:type="dxa"/>
            <w:vAlign w:val="center"/>
          </w:tcPr>
          <w:p>
            <w:pPr>
              <w:autoSpaceDE w:val="0"/>
              <w:autoSpaceDN w:val="0"/>
              <w:adjustRightInd w:val="0"/>
              <w:spacing w:line="360" w:lineRule="auto"/>
              <w:ind w:right="105" w:rightChars="50"/>
              <w:rPr>
                <w:rFonts w:ascii="宋体" w:hAnsi="宋体" w:cs="宋体"/>
                <w:kern w:val="0"/>
                <w:szCs w:val="21"/>
              </w:rPr>
            </w:pPr>
            <w:r>
              <w:rPr>
                <w:rFonts w:hint="eastAsia" w:ascii="宋体" w:hAnsi="宋体" w:cs="宋体"/>
                <w:kern w:val="0"/>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2" w:type="dxa"/>
            <w:vAlign w:val="center"/>
          </w:tcPr>
          <w:p>
            <w:pPr>
              <w:pStyle w:val="145"/>
              <w:snapToGrid w:val="0"/>
              <w:spacing w:line="360" w:lineRule="auto"/>
              <w:ind w:firstLine="0" w:firstLineChars="0"/>
              <w:jc w:val="center"/>
              <w:rPr>
                <w:rFonts w:ascii="宋体" w:hAnsi="宋体" w:cs="宋体"/>
              </w:rPr>
            </w:pPr>
            <w:r>
              <w:rPr>
                <w:rFonts w:hint="eastAsia" w:ascii="宋体" w:hAnsi="宋体" w:cs="宋体"/>
              </w:rPr>
              <w:t>2.4.1</w:t>
            </w:r>
          </w:p>
        </w:tc>
        <w:tc>
          <w:tcPr>
            <w:tcW w:w="1309" w:type="dxa"/>
            <w:vAlign w:val="center"/>
          </w:tcPr>
          <w:p>
            <w:pPr>
              <w:pStyle w:val="145"/>
              <w:snapToGrid w:val="0"/>
              <w:spacing w:line="360" w:lineRule="auto"/>
              <w:ind w:firstLine="0" w:firstLineChars="0"/>
              <w:jc w:val="center"/>
              <w:rPr>
                <w:rFonts w:ascii="宋体" w:hAnsi="宋体" w:cs="宋体"/>
              </w:rPr>
            </w:pPr>
            <w:r>
              <w:rPr>
                <w:rFonts w:hint="eastAsia" w:ascii="宋体" w:hAnsi="宋体" w:cs="宋体"/>
              </w:rPr>
              <w:t>提疑截止时间</w:t>
            </w:r>
          </w:p>
        </w:tc>
        <w:tc>
          <w:tcPr>
            <w:tcW w:w="6227" w:type="dxa"/>
            <w:vAlign w:val="center"/>
          </w:tcPr>
          <w:p>
            <w:pPr>
              <w:widowControl/>
              <w:spacing w:line="360" w:lineRule="auto"/>
              <w:jc w:val="left"/>
              <w:rPr>
                <w:rFonts w:ascii="宋体" w:hAnsi="宋体" w:cs="宋体"/>
                <w:kern w:val="0"/>
                <w:szCs w:val="21"/>
              </w:rPr>
            </w:pPr>
            <w:r>
              <w:rPr>
                <w:rFonts w:hint="eastAsia" w:ascii="宋体" w:hAnsi="宋体" w:cs="宋体"/>
                <w:kern w:val="0"/>
                <w:szCs w:val="21"/>
              </w:rPr>
              <w:t>采购文件提疑截止时间：</w:t>
            </w:r>
            <w:r>
              <w:rPr>
                <w:rFonts w:hint="eastAsia" w:ascii="宋体" w:hAnsi="宋体" w:cs="宋体"/>
              </w:rPr>
              <w:t>2024年</w:t>
            </w:r>
            <w:r>
              <w:rPr>
                <w:rFonts w:hint="eastAsia" w:ascii="宋体" w:hAnsi="宋体" w:cs="宋体"/>
                <w:lang w:val="en-US" w:eastAsia="zh-CN"/>
              </w:rPr>
              <w:t>6</w:t>
            </w:r>
            <w:r>
              <w:rPr>
                <w:rFonts w:hint="eastAsia" w:ascii="宋体" w:hAnsi="宋体" w:cs="宋体"/>
              </w:rPr>
              <w:t>月</w:t>
            </w:r>
            <w:r>
              <w:rPr>
                <w:rFonts w:hint="eastAsia" w:ascii="宋体" w:hAnsi="宋体" w:cs="宋体"/>
                <w:lang w:val="en-US" w:eastAsia="zh-CN"/>
              </w:rPr>
              <w:t>11</w:t>
            </w:r>
            <w:r>
              <w:rPr>
                <w:rFonts w:hint="eastAsia" w:ascii="宋体" w:hAnsi="宋体" w:cs="宋体"/>
              </w:rPr>
              <w:t>日17时30分前</w:t>
            </w:r>
            <w:r>
              <w:rPr>
                <w:rFonts w:hint="eastAsia" w:ascii="宋体" w:hAnsi="宋体" w:cs="宋体"/>
                <w:szCs w:val="21"/>
              </w:rPr>
              <w:t>传真（</w:t>
            </w:r>
            <w:r>
              <w:rPr>
                <w:rFonts w:hint="eastAsia" w:ascii="宋体" w:hAnsi="宋体" w:cs="宋体"/>
                <w:kern w:val="0"/>
                <w:szCs w:val="21"/>
              </w:rPr>
              <w:t>4008-266-163转07285</w:t>
            </w:r>
            <w:r>
              <w:rPr>
                <w:rFonts w:hint="eastAsia" w:ascii="宋体" w:hAnsi="宋体" w:cs="宋体"/>
                <w:szCs w:val="21"/>
              </w:rPr>
              <w:t>）至采购代理机构并将电子稿件发至邮箱</w:t>
            </w:r>
            <w:r>
              <w:rPr>
                <w:rFonts w:hint="eastAsia" w:ascii="宋体" w:hAnsi="宋体" w:cs="宋体"/>
                <w:kern w:val="0"/>
                <w:szCs w:val="21"/>
              </w:rPr>
              <w:t>shixc@zjsct.cn</w:t>
            </w:r>
            <w:r>
              <w:rPr>
                <w:rFonts w:hint="eastAsia" w:ascii="宋体" w:hAnsi="宋体" w:cs="宋体"/>
                <w:kern w:val="0"/>
              </w:rPr>
              <w:t>，或在线询问（在线递交后，并电话告知采购代理机构）。</w:t>
            </w:r>
          </w:p>
          <w:p>
            <w:pPr>
              <w:widowControl/>
              <w:spacing w:line="360" w:lineRule="auto"/>
              <w:jc w:val="left"/>
              <w:rPr>
                <w:rFonts w:ascii="宋体" w:hAnsi="宋体" w:cs="宋体"/>
                <w:kern w:val="0"/>
                <w:szCs w:val="21"/>
              </w:rPr>
            </w:pPr>
            <w:r>
              <w:rPr>
                <w:rFonts w:hint="eastAsia" w:ascii="宋体" w:hAnsi="宋体" w:cs="宋体"/>
                <w:kern w:val="0"/>
                <w:szCs w:val="21"/>
              </w:rPr>
              <w:t>投标人如对采购文件有疑问应按采购文件规定的提疑时间前提出，逾期提出的，采购组织机构可以不予受理、答复。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2" w:type="dxa"/>
            <w:vAlign w:val="center"/>
          </w:tcPr>
          <w:p>
            <w:pPr>
              <w:pStyle w:val="145"/>
              <w:snapToGrid w:val="0"/>
              <w:spacing w:line="360" w:lineRule="auto"/>
              <w:ind w:firstLine="0" w:firstLineChars="0"/>
              <w:jc w:val="center"/>
              <w:rPr>
                <w:rFonts w:ascii="宋体" w:hAnsi="宋体" w:cs="宋体"/>
              </w:rPr>
            </w:pPr>
            <w:r>
              <w:rPr>
                <w:rFonts w:hint="eastAsia" w:ascii="宋体" w:hAnsi="宋体" w:cs="宋体"/>
              </w:rPr>
              <w:t>2.4</w:t>
            </w:r>
          </w:p>
        </w:tc>
        <w:tc>
          <w:tcPr>
            <w:tcW w:w="1309" w:type="dxa"/>
            <w:vAlign w:val="center"/>
          </w:tcPr>
          <w:p>
            <w:pPr>
              <w:pStyle w:val="145"/>
              <w:snapToGrid w:val="0"/>
              <w:spacing w:line="360" w:lineRule="auto"/>
              <w:ind w:firstLine="0" w:firstLineChars="0"/>
              <w:jc w:val="center"/>
              <w:rPr>
                <w:rFonts w:ascii="宋体" w:hAnsi="宋体" w:cs="宋体"/>
              </w:rPr>
            </w:pPr>
            <w:r>
              <w:rPr>
                <w:rFonts w:hint="eastAsia" w:ascii="宋体" w:hAnsi="宋体" w:cs="宋体"/>
              </w:rPr>
              <w:t>补充及答疑时间</w:t>
            </w:r>
          </w:p>
        </w:tc>
        <w:tc>
          <w:tcPr>
            <w:tcW w:w="6227" w:type="dxa"/>
            <w:vAlign w:val="center"/>
          </w:tcPr>
          <w:p>
            <w:pPr>
              <w:pStyle w:val="145"/>
              <w:snapToGrid w:val="0"/>
              <w:spacing w:line="360" w:lineRule="auto"/>
              <w:ind w:firstLine="0" w:firstLineChars="0"/>
              <w:rPr>
                <w:rFonts w:ascii="宋体" w:hAnsi="宋体" w:cs="宋体"/>
              </w:rPr>
            </w:pPr>
            <w:r>
              <w:rPr>
                <w:rFonts w:hint="eastAsia" w:ascii="宋体" w:hAnsi="宋体" w:cs="宋体"/>
              </w:rPr>
              <w:t>补充及答疑文件将在投标截止时间7天前在浙江政府采购网（http://zfcg.czt.zj.gov.cn）网上更正公告形式告知所有获取采购文件的投标人。</w:t>
            </w:r>
          </w:p>
          <w:p>
            <w:pPr>
              <w:pStyle w:val="145"/>
              <w:snapToGrid w:val="0"/>
              <w:spacing w:line="360" w:lineRule="auto"/>
              <w:ind w:firstLine="0" w:firstLineChars="0"/>
              <w:rPr>
                <w:rFonts w:ascii="宋体" w:hAnsi="宋体" w:cs="宋体"/>
              </w:rPr>
            </w:pPr>
            <w:r>
              <w:rPr>
                <w:rFonts w:hint="eastAsia" w:ascii="宋体" w:hAnsi="宋体" w:cs="宋体"/>
              </w:rPr>
              <w:t>同时投标截止时间前，投标人应关注该网站是否有最新的更正公告。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2" w:type="dxa"/>
            <w:vAlign w:val="center"/>
          </w:tcPr>
          <w:p>
            <w:pPr>
              <w:pStyle w:val="145"/>
              <w:snapToGrid w:val="0"/>
              <w:spacing w:line="360" w:lineRule="auto"/>
              <w:ind w:firstLine="0" w:firstLineChars="0"/>
              <w:jc w:val="center"/>
              <w:rPr>
                <w:rFonts w:ascii="宋体" w:hAnsi="宋体" w:cs="宋体"/>
              </w:rPr>
            </w:pPr>
            <w:r>
              <w:rPr>
                <w:rFonts w:hint="eastAsia" w:ascii="宋体" w:hAnsi="宋体" w:cs="宋体"/>
              </w:rPr>
              <w:t>3.1.1</w:t>
            </w:r>
          </w:p>
        </w:tc>
        <w:tc>
          <w:tcPr>
            <w:tcW w:w="1309" w:type="dxa"/>
            <w:vAlign w:val="center"/>
          </w:tcPr>
          <w:p>
            <w:pPr>
              <w:pStyle w:val="145"/>
              <w:snapToGrid w:val="0"/>
              <w:spacing w:line="360" w:lineRule="auto"/>
              <w:ind w:firstLine="0" w:firstLineChars="0"/>
              <w:jc w:val="center"/>
              <w:rPr>
                <w:rFonts w:ascii="宋体" w:hAnsi="宋体" w:cs="宋体"/>
                <w:szCs w:val="21"/>
              </w:rPr>
            </w:pPr>
            <w:r>
              <w:rPr>
                <w:rFonts w:hint="eastAsia" w:ascii="宋体" w:hAnsi="宋体" w:cs="宋体"/>
                <w:szCs w:val="21"/>
              </w:rPr>
              <w:t>投标文件的形式</w:t>
            </w:r>
          </w:p>
        </w:tc>
        <w:tc>
          <w:tcPr>
            <w:tcW w:w="6227" w:type="dxa"/>
            <w:vAlign w:val="center"/>
          </w:tcPr>
          <w:p>
            <w:pPr>
              <w:pStyle w:val="145"/>
              <w:snapToGrid w:val="0"/>
              <w:spacing w:line="360" w:lineRule="auto"/>
              <w:ind w:firstLine="0" w:firstLineChars="0"/>
              <w:rPr>
                <w:rFonts w:ascii="宋体" w:hAnsi="宋体" w:cs="宋体"/>
                <w:szCs w:val="21"/>
              </w:rPr>
            </w:pPr>
            <w:r>
              <w:rPr>
                <w:rFonts w:hint="eastAsia" w:ascii="宋体" w:hAnsi="宋体" w:cs="宋体"/>
                <w:szCs w:val="21"/>
              </w:rPr>
              <w:t>☑电子投标文件（包括“电子加密投标文件”和“备份投标文件”，在投标文件编制完成后同时生成）</w:t>
            </w:r>
          </w:p>
          <w:p>
            <w:pPr>
              <w:pStyle w:val="145"/>
              <w:snapToGrid w:val="0"/>
              <w:spacing w:line="360" w:lineRule="auto"/>
              <w:ind w:firstLine="0" w:firstLineChars="0"/>
              <w:rPr>
                <w:rFonts w:ascii="宋体" w:hAnsi="宋体" w:cs="宋体"/>
                <w:szCs w:val="21"/>
              </w:rPr>
            </w:pPr>
            <w:r>
              <w:rPr>
                <w:rFonts w:hint="eastAsia" w:ascii="宋体" w:hAnsi="宋体" w:cs="宋体"/>
                <w:szCs w:val="21"/>
              </w:rPr>
              <w:t>（1）“电子加密投标文件”是指通过“政采云电子交易客户端”完成投标文件编制后生成并加密的数据电文形式的投标文件。</w:t>
            </w:r>
          </w:p>
          <w:p>
            <w:pPr>
              <w:pStyle w:val="145"/>
              <w:snapToGrid w:val="0"/>
              <w:spacing w:line="360" w:lineRule="auto"/>
              <w:ind w:firstLine="0" w:firstLineChars="0"/>
              <w:rPr>
                <w:rFonts w:ascii="宋体" w:hAnsi="宋体" w:cs="宋体"/>
                <w:szCs w:val="21"/>
              </w:rPr>
            </w:pPr>
            <w:r>
              <w:rPr>
                <w:rFonts w:hint="eastAsia" w:ascii="宋体" w:hAnsi="宋体" w:cs="宋体"/>
                <w:szCs w:val="21"/>
              </w:rPr>
              <w:t>（2）“备份投标文件”是指与“电子加密投标文件”同时生成的数据电文形式的电子文件（备份标书），其他方式编制的备份投标文件视为无效备份投标文件。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2" w:type="dxa"/>
            <w:vAlign w:val="center"/>
          </w:tcPr>
          <w:p>
            <w:pPr>
              <w:pStyle w:val="145"/>
              <w:snapToGrid w:val="0"/>
              <w:spacing w:line="360" w:lineRule="auto"/>
              <w:ind w:firstLine="0" w:firstLineChars="0"/>
              <w:jc w:val="center"/>
              <w:rPr>
                <w:rFonts w:ascii="宋体" w:hAnsi="宋体" w:cs="宋体"/>
              </w:rPr>
            </w:pPr>
            <w:r>
              <w:rPr>
                <w:rFonts w:hint="eastAsia" w:ascii="宋体" w:hAnsi="宋体" w:cs="宋体"/>
              </w:rPr>
              <w:t>3.3.1</w:t>
            </w:r>
          </w:p>
        </w:tc>
        <w:tc>
          <w:tcPr>
            <w:tcW w:w="1309" w:type="dxa"/>
            <w:vAlign w:val="center"/>
          </w:tcPr>
          <w:p>
            <w:pPr>
              <w:pStyle w:val="145"/>
              <w:snapToGrid w:val="0"/>
              <w:spacing w:line="360" w:lineRule="auto"/>
              <w:ind w:firstLine="0" w:firstLineChars="0"/>
              <w:jc w:val="center"/>
              <w:rPr>
                <w:rFonts w:ascii="宋体" w:hAnsi="宋体" w:cs="宋体"/>
                <w:szCs w:val="21"/>
              </w:rPr>
            </w:pPr>
            <w:r>
              <w:rPr>
                <w:rFonts w:hint="eastAsia" w:ascii="宋体" w:hAnsi="宋体" w:cs="宋体"/>
                <w:szCs w:val="21"/>
              </w:rPr>
              <w:t>投标文件的编制要求</w:t>
            </w:r>
          </w:p>
        </w:tc>
        <w:tc>
          <w:tcPr>
            <w:tcW w:w="6227" w:type="dxa"/>
            <w:vAlign w:val="center"/>
          </w:tcPr>
          <w:p>
            <w:pPr>
              <w:pStyle w:val="145"/>
              <w:snapToGrid w:val="0"/>
              <w:spacing w:line="360" w:lineRule="auto"/>
              <w:ind w:firstLine="0" w:firstLineChars="0"/>
              <w:rPr>
                <w:rFonts w:ascii="宋体" w:hAnsi="宋体" w:cs="宋体"/>
                <w:szCs w:val="21"/>
              </w:rPr>
            </w:pPr>
            <w:r>
              <w:rPr>
                <w:rFonts w:hint="eastAsia" w:ascii="宋体" w:hAnsi="宋体" w:cs="宋体"/>
                <w:szCs w:val="21"/>
              </w:rPr>
              <w:t>投标人应先安装“政采云电子交易客户端”，并按照采购文件中规定的“投标文件格式”中提供的格式和“政府采购云平台”的要求，通过“政采云电子交易客户端”编制并加密投标文件。</w:t>
            </w:r>
            <w:r>
              <w:rPr>
                <w:rFonts w:hint="eastAsia" w:ascii="宋体" w:hAnsi="宋体" w:cs="宋体"/>
                <w:b/>
                <w:szCs w:val="21"/>
              </w:rPr>
              <w:t>其中《资格文件》和《商务技术文件》中不得出现本项目投标报价，如因投标人原因提前泄露投标报价，是投标人的责任。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2" w:type="dxa"/>
            <w:vAlign w:val="center"/>
          </w:tcPr>
          <w:p>
            <w:pPr>
              <w:pStyle w:val="145"/>
              <w:snapToGrid w:val="0"/>
              <w:spacing w:line="360" w:lineRule="auto"/>
              <w:ind w:firstLine="0" w:firstLineChars="0"/>
              <w:jc w:val="center"/>
              <w:rPr>
                <w:rFonts w:ascii="宋体" w:hAnsi="宋体" w:cs="宋体"/>
              </w:rPr>
            </w:pPr>
            <w:r>
              <w:rPr>
                <w:rFonts w:hint="eastAsia" w:ascii="宋体" w:hAnsi="宋体" w:cs="宋体"/>
              </w:rPr>
              <w:t>3.3.3</w:t>
            </w:r>
          </w:p>
        </w:tc>
        <w:tc>
          <w:tcPr>
            <w:tcW w:w="1309" w:type="dxa"/>
            <w:vAlign w:val="center"/>
          </w:tcPr>
          <w:p>
            <w:pPr>
              <w:pStyle w:val="145"/>
              <w:snapToGrid w:val="0"/>
              <w:spacing w:line="360" w:lineRule="auto"/>
              <w:ind w:firstLine="0" w:firstLineChars="0"/>
              <w:jc w:val="center"/>
              <w:rPr>
                <w:rFonts w:ascii="宋体" w:hAnsi="宋体" w:cs="宋体"/>
              </w:rPr>
            </w:pPr>
            <w:r>
              <w:rPr>
                <w:rFonts w:hint="eastAsia" w:ascii="宋体" w:hAnsi="宋体" w:cs="宋体"/>
              </w:rPr>
              <w:t>投标文件的签字或盖章要求</w:t>
            </w:r>
          </w:p>
        </w:tc>
        <w:tc>
          <w:tcPr>
            <w:tcW w:w="6227" w:type="dxa"/>
            <w:vAlign w:val="center"/>
          </w:tcPr>
          <w:p>
            <w:pPr>
              <w:pStyle w:val="145"/>
              <w:snapToGrid w:val="0"/>
              <w:spacing w:line="360" w:lineRule="auto"/>
              <w:ind w:firstLine="0" w:firstLineChars="0"/>
              <w:rPr>
                <w:rFonts w:ascii="宋体" w:hAnsi="宋体" w:cs="宋体"/>
                <w:b/>
                <w:bCs/>
              </w:rPr>
            </w:pPr>
            <w:r>
              <w:rPr>
                <w:rFonts w:hint="eastAsia" w:ascii="宋体" w:hAnsi="宋体" w:cs="宋体"/>
                <w:b/>
                <w:bCs/>
              </w:rPr>
              <w:t>1、按“投标文件格式”中提供的格式进行签字盖章。</w:t>
            </w:r>
          </w:p>
          <w:p>
            <w:pPr>
              <w:pStyle w:val="145"/>
              <w:snapToGrid w:val="0"/>
              <w:spacing w:line="360" w:lineRule="auto"/>
              <w:ind w:firstLine="0" w:firstLineChars="0"/>
              <w:rPr>
                <w:rFonts w:ascii="宋体" w:hAnsi="宋体" w:cs="宋体"/>
                <w:b/>
                <w:bCs/>
              </w:rPr>
            </w:pPr>
            <w:r>
              <w:rPr>
                <w:rFonts w:hint="eastAsia" w:ascii="宋体" w:hAnsi="宋体" w:cs="宋体"/>
                <w:b/>
                <w:bCs/>
              </w:rPr>
              <w:t>2、投标文件签署人（签字或盖章）：因系统无法进行法定代表人或其授权代表签字或盖章操作，需线下签字或盖章扫描后上传至电子投标文件中。</w:t>
            </w:r>
          </w:p>
          <w:p>
            <w:pPr>
              <w:pStyle w:val="145"/>
              <w:snapToGrid w:val="0"/>
              <w:spacing w:line="360" w:lineRule="auto"/>
              <w:ind w:firstLine="0" w:firstLineChars="0"/>
              <w:rPr>
                <w:rFonts w:ascii="宋体" w:hAnsi="宋体" w:cs="宋体"/>
                <w:b/>
                <w:bCs/>
              </w:rPr>
            </w:pPr>
            <w:r>
              <w:rPr>
                <w:rFonts w:hint="eastAsia" w:ascii="宋体" w:hAnsi="宋体" w:cs="宋体"/>
                <w:b/>
                <w:bCs/>
              </w:rPr>
              <w:t>3、盖单位公章：可使用电子公章在线签章或盖单位公章扫描上传。</w:t>
            </w:r>
          </w:p>
          <w:p>
            <w:pPr>
              <w:pStyle w:val="145"/>
              <w:snapToGrid w:val="0"/>
              <w:spacing w:line="360" w:lineRule="auto"/>
              <w:ind w:firstLine="0" w:firstLineChars="0"/>
              <w:rPr>
                <w:rFonts w:ascii="宋体" w:hAnsi="宋体" w:cs="宋体"/>
                <w:b/>
                <w:szCs w:val="21"/>
              </w:rPr>
            </w:pPr>
            <w:r>
              <w:rPr>
                <w:rFonts w:hint="eastAsia" w:ascii="宋体" w:hAnsi="宋体" w:cs="宋体"/>
                <w:b/>
                <w:bCs/>
              </w:rPr>
              <w:t>4、电子签章操作指南详见《供应商项目采购-电子招投标操作指南》。系统要求进行电子签章的，按系统要求签章。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2" w:type="dxa"/>
            <w:vAlign w:val="center"/>
          </w:tcPr>
          <w:p>
            <w:pPr>
              <w:pStyle w:val="145"/>
              <w:snapToGrid w:val="0"/>
              <w:spacing w:line="360" w:lineRule="auto"/>
              <w:ind w:firstLine="0" w:firstLineChars="0"/>
              <w:jc w:val="center"/>
              <w:rPr>
                <w:rFonts w:ascii="宋体" w:hAnsi="宋体" w:cs="宋体"/>
              </w:rPr>
            </w:pPr>
            <w:r>
              <w:rPr>
                <w:rFonts w:hint="eastAsia" w:ascii="宋体" w:hAnsi="宋体" w:cs="宋体"/>
              </w:rPr>
              <w:t>3.3.4</w:t>
            </w:r>
          </w:p>
        </w:tc>
        <w:tc>
          <w:tcPr>
            <w:tcW w:w="1309" w:type="dxa"/>
            <w:vAlign w:val="center"/>
          </w:tcPr>
          <w:p>
            <w:pPr>
              <w:pStyle w:val="145"/>
              <w:snapToGrid w:val="0"/>
              <w:spacing w:line="360" w:lineRule="auto"/>
              <w:ind w:firstLine="0" w:firstLineChars="0"/>
              <w:jc w:val="center"/>
              <w:rPr>
                <w:rFonts w:ascii="宋体" w:hAnsi="宋体" w:cs="宋体"/>
                <w:szCs w:val="21"/>
              </w:rPr>
            </w:pPr>
            <w:r>
              <w:rPr>
                <w:rFonts w:hint="eastAsia" w:ascii="宋体" w:hAnsi="宋体" w:cs="宋体"/>
                <w:szCs w:val="21"/>
              </w:rPr>
              <w:t>投标文件份数</w:t>
            </w:r>
          </w:p>
        </w:tc>
        <w:tc>
          <w:tcPr>
            <w:tcW w:w="6227" w:type="dxa"/>
            <w:vAlign w:val="center"/>
          </w:tcPr>
          <w:p>
            <w:pPr>
              <w:pStyle w:val="145"/>
              <w:snapToGrid w:val="0"/>
              <w:spacing w:line="360" w:lineRule="auto"/>
              <w:ind w:firstLine="0" w:firstLineChars="0"/>
              <w:rPr>
                <w:rFonts w:ascii="宋体" w:hAnsi="宋体" w:cs="宋体"/>
                <w:szCs w:val="21"/>
              </w:rPr>
            </w:pPr>
            <w:r>
              <w:rPr>
                <w:rFonts w:hint="eastAsia" w:ascii="宋体" w:hAnsi="宋体" w:cs="宋体"/>
                <w:szCs w:val="21"/>
              </w:rPr>
              <w:t>（1）“电子加密投标文件”：在线上传递交一份。</w:t>
            </w:r>
          </w:p>
          <w:p>
            <w:pPr>
              <w:pStyle w:val="145"/>
              <w:snapToGrid w:val="0"/>
              <w:spacing w:line="360" w:lineRule="auto"/>
              <w:ind w:firstLine="0" w:firstLineChars="0"/>
              <w:rPr>
                <w:rFonts w:ascii="宋体" w:hAnsi="宋体" w:cs="宋体"/>
                <w:szCs w:val="21"/>
              </w:rPr>
            </w:pPr>
            <w:r>
              <w:rPr>
                <w:rFonts w:hint="eastAsia" w:ascii="宋体" w:hAnsi="宋体" w:cs="宋体"/>
                <w:szCs w:val="21"/>
              </w:rPr>
              <w:t>（2）“备份投标文件”：密封包装后（邮寄形式）投标截止时间前递交一份（邮寄地址：杭州市文晖路42号现代置业大厦西楼1801室石晓聪收）。</w:t>
            </w:r>
          </w:p>
          <w:p>
            <w:pPr>
              <w:pStyle w:val="145"/>
              <w:snapToGrid w:val="0"/>
              <w:spacing w:line="360" w:lineRule="auto"/>
              <w:ind w:firstLine="0" w:firstLineChars="0"/>
              <w:rPr>
                <w:rFonts w:ascii="宋体" w:hAnsi="宋体" w:cs="宋体"/>
                <w:szCs w:val="21"/>
              </w:rPr>
            </w:pPr>
            <w:r>
              <w:rPr>
                <w:rFonts w:hint="eastAsia" w:ascii="宋体" w:hAnsi="宋体" w:cs="宋体"/>
                <w:szCs w:val="21"/>
              </w:rPr>
              <w:t>（3）中标人在领取中标通知书时向采购人提供全套纸质投标文件1份。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992" w:type="dxa"/>
            <w:vAlign w:val="center"/>
          </w:tcPr>
          <w:p>
            <w:pPr>
              <w:pStyle w:val="145"/>
              <w:snapToGrid w:val="0"/>
              <w:spacing w:line="360" w:lineRule="auto"/>
              <w:ind w:firstLine="0" w:firstLineChars="0"/>
              <w:jc w:val="center"/>
              <w:rPr>
                <w:rFonts w:ascii="宋体" w:hAnsi="宋体" w:cs="宋体"/>
              </w:rPr>
            </w:pPr>
            <w:r>
              <w:rPr>
                <w:rFonts w:hint="eastAsia" w:ascii="宋体" w:hAnsi="宋体" w:cs="宋体"/>
              </w:rPr>
              <w:t>3.5.1</w:t>
            </w:r>
          </w:p>
        </w:tc>
        <w:tc>
          <w:tcPr>
            <w:tcW w:w="1309" w:type="dxa"/>
            <w:vAlign w:val="center"/>
          </w:tcPr>
          <w:p>
            <w:pPr>
              <w:pStyle w:val="145"/>
              <w:snapToGrid w:val="0"/>
              <w:spacing w:line="360" w:lineRule="auto"/>
              <w:ind w:firstLine="0" w:firstLineChars="0"/>
              <w:jc w:val="center"/>
              <w:rPr>
                <w:rFonts w:ascii="宋体" w:hAnsi="宋体" w:cs="宋体"/>
              </w:rPr>
            </w:pPr>
            <w:r>
              <w:rPr>
                <w:rFonts w:hint="eastAsia" w:ascii="宋体" w:hAnsi="宋体" w:cs="宋体"/>
              </w:rPr>
              <w:t>投标文件有效期</w:t>
            </w:r>
          </w:p>
        </w:tc>
        <w:tc>
          <w:tcPr>
            <w:tcW w:w="6227" w:type="dxa"/>
            <w:vAlign w:val="center"/>
          </w:tcPr>
          <w:p>
            <w:pPr>
              <w:widowControl/>
              <w:snapToGrid w:val="0"/>
              <w:spacing w:line="360" w:lineRule="auto"/>
              <w:rPr>
                <w:rFonts w:ascii="宋体" w:hAnsi="宋体" w:cs="宋体"/>
              </w:rPr>
            </w:pPr>
            <w:r>
              <w:rPr>
                <w:rFonts w:hint="eastAsia" w:ascii="宋体" w:hAnsi="宋体" w:cs="宋体"/>
              </w:rPr>
              <w:t>自投标截止时间起120天内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2" w:type="dxa"/>
            <w:vAlign w:val="center"/>
          </w:tcPr>
          <w:p>
            <w:pPr>
              <w:pStyle w:val="145"/>
              <w:snapToGrid w:val="0"/>
              <w:spacing w:line="360" w:lineRule="auto"/>
              <w:ind w:firstLine="0" w:firstLineChars="0"/>
              <w:jc w:val="center"/>
              <w:rPr>
                <w:rFonts w:ascii="宋体" w:hAnsi="宋体" w:cs="宋体"/>
              </w:rPr>
            </w:pPr>
            <w:r>
              <w:rPr>
                <w:rFonts w:hint="eastAsia" w:ascii="宋体" w:hAnsi="宋体" w:cs="宋体"/>
              </w:rPr>
              <w:t>4.1</w:t>
            </w:r>
          </w:p>
        </w:tc>
        <w:tc>
          <w:tcPr>
            <w:tcW w:w="1309" w:type="dxa"/>
            <w:vAlign w:val="center"/>
          </w:tcPr>
          <w:p>
            <w:pPr>
              <w:pStyle w:val="145"/>
              <w:snapToGrid w:val="0"/>
              <w:spacing w:line="360" w:lineRule="auto"/>
              <w:ind w:firstLine="0" w:firstLineChars="0"/>
              <w:jc w:val="center"/>
              <w:rPr>
                <w:rFonts w:ascii="宋体" w:hAnsi="宋体" w:cs="宋体"/>
              </w:rPr>
            </w:pPr>
            <w:r>
              <w:rPr>
                <w:rFonts w:hint="eastAsia" w:ascii="宋体" w:hAnsi="宋体" w:cs="宋体"/>
              </w:rPr>
              <w:t>投标截止时间</w:t>
            </w:r>
          </w:p>
        </w:tc>
        <w:tc>
          <w:tcPr>
            <w:tcW w:w="6227" w:type="dxa"/>
            <w:vAlign w:val="center"/>
          </w:tcPr>
          <w:p>
            <w:pPr>
              <w:pStyle w:val="145"/>
              <w:snapToGrid w:val="0"/>
              <w:spacing w:line="360" w:lineRule="auto"/>
              <w:ind w:firstLine="0" w:firstLineChars="0"/>
              <w:rPr>
                <w:rFonts w:ascii="宋体" w:hAnsi="宋体" w:cs="宋体"/>
              </w:rPr>
            </w:pPr>
            <w:r>
              <w:rPr>
                <w:rFonts w:hint="eastAsia" w:ascii="宋体" w:hAnsi="宋体" w:cs="宋体"/>
                <w:szCs w:val="21"/>
              </w:rPr>
              <w:t>按“招标公告”规定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2" w:type="dxa"/>
            <w:vAlign w:val="center"/>
          </w:tcPr>
          <w:p>
            <w:pPr>
              <w:pStyle w:val="145"/>
              <w:snapToGrid w:val="0"/>
              <w:spacing w:line="360" w:lineRule="auto"/>
              <w:ind w:firstLine="0" w:firstLineChars="0"/>
              <w:jc w:val="center"/>
              <w:rPr>
                <w:rFonts w:ascii="宋体" w:hAnsi="宋体" w:cs="宋体"/>
              </w:rPr>
            </w:pPr>
            <w:r>
              <w:rPr>
                <w:rFonts w:hint="eastAsia" w:ascii="宋体" w:hAnsi="宋体" w:cs="宋体"/>
              </w:rPr>
              <w:t>4.1</w:t>
            </w:r>
          </w:p>
        </w:tc>
        <w:tc>
          <w:tcPr>
            <w:tcW w:w="1309" w:type="dxa"/>
            <w:vAlign w:val="center"/>
          </w:tcPr>
          <w:p>
            <w:pPr>
              <w:pStyle w:val="145"/>
              <w:snapToGrid w:val="0"/>
              <w:spacing w:line="360" w:lineRule="auto"/>
              <w:ind w:firstLine="0" w:firstLineChars="0"/>
              <w:jc w:val="center"/>
              <w:rPr>
                <w:rFonts w:ascii="宋体" w:hAnsi="宋体" w:cs="宋体"/>
              </w:rPr>
            </w:pPr>
            <w:r>
              <w:rPr>
                <w:rFonts w:hint="eastAsia" w:ascii="宋体" w:hAnsi="宋体" w:cs="宋体"/>
              </w:rPr>
              <w:t>投标地点</w:t>
            </w:r>
          </w:p>
        </w:tc>
        <w:tc>
          <w:tcPr>
            <w:tcW w:w="6227" w:type="dxa"/>
            <w:vAlign w:val="center"/>
          </w:tcPr>
          <w:p>
            <w:pPr>
              <w:pStyle w:val="145"/>
              <w:snapToGrid w:val="0"/>
              <w:spacing w:line="360" w:lineRule="auto"/>
              <w:ind w:firstLine="0" w:firstLineChars="0"/>
              <w:rPr>
                <w:rFonts w:ascii="宋体" w:hAnsi="宋体" w:cs="宋体"/>
                <w:szCs w:val="21"/>
              </w:rPr>
            </w:pPr>
            <w:r>
              <w:rPr>
                <w:rFonts w:hint="eastAsia" w:ascii="宋体" w:hAnsi="宋体" w:cs="宋体"/>
                <w:szCs w:val="21"/>
              </w:rPr>
              <w:t>按“招标公告”规定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2" w:type="dxa"/>
            <w:vAlign w:val="center"/>
          </w:tcPr>
          <w:p>
            <w:pPr>
              <w:pStyle w:val="145"/>
              <w:snapToGrid w:val="0"/>
              <w:spacing w:line="360" w:lineRule="auto"/>
              <w:ind w:firstLine="0" w:firstLineChars="0"/>
              <w:jc w:val="center"/>
              <w:rPr>
                <w:rFonts w:ascii="宋体" w:hAnsi="宋体" w:cs="宋体"/>
              </w:rPr>
            </w:pPr>
            <w:r>
              <w:rPr>
                <w:rFonts w:hint="eastAsia" w:ascii="宋体" w:hAnsi="宋体" w:cs="宋体"/>
              </w:rPr>
              <w:t>5.1.1</w:t>
            </w:r>
          </w:p>
        </w:tc>
        <w:tc>
          <w:tcPr>
            <w:tcW w:w="1309" w:type="dxa"/>
            <w:vAlign w:val="center"/>
          </w:tcPr>
          <w:p>
            <w:pPr>
              <w:pStyle w:val="145"/>
              <w:snapToGrid w:val="0"/>
              <w:spacing w:line="360" w:lineRule="auto"/>
              <w:ind w:firstLine="0" w:firstLineChars="0"/>
              <w:jc w:val="center"/>
              <w:rPr>
                <w:rFonts w:ascii="宋体" w:hAnsi="宋体" w:cs="宋体"/>
              </w:rPr>
            </w:pPr>
            <w:r>
              <w:rPr>
                <w:rFonts w:hint="eastAsia" w:ascii="宋体" w:hAnsi="宋体" w:cs="宋体"/>
              </w:rPr>
              <w:t>开标时间和地点</w:t>
            </w:r>
          </w:p>
        </w:tc>
        <w:tc>
          <w:tcPr>
            <w:tcW w:w="6227" w:type="dxa"/>
            <w:vAlign w:val="center"/>
          </w:tcPr>
          <w:p>
            <w:pPr>
              <w:pStyle w:val="145"/>
              <w:snapToGrid w:val="0"/>
              <w:spacing w:line="360" w:lineRule="auto"/>
              <w:ind w:firstLine="0" w:firstLineChars="0"/>
              <w:rPr>
                <w:rFonts w:ascii="宋体" w:hAnsi="宋体" w:cs="宋体"/>
              </w:rPr>
            </w:pPr>
            <w:r>
              <w:rPr>
                <w:rFonts w:hint="eastAsia" w:ascii="宋体" w:hAnsi="宋体" w:cs="宋体"/>
                <w:szCs w:val="21"/>
              </w:rPr>
              <w:t>按“招标公告”规定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2" w:type="dxa"/>
            <w:vAlign w:val="center"/>
          </w:tcPr>
          <w:p>
            <w:pPr>
              <w:pStyle w:val="145"/>
              <w:snapToGrid w:val="0"/>
              <w:spacing w:line="360" w:lineRule="auto"/>
              <w:ind w:firstLine="0" w:firstLineChars="0"/>
              <w:jc w:val="center"/>
              <w:rPr>
                <w:rFonts w:ascii="宋体" w:hAnsi="宋体" w:cs="宋体"/>
              </w:rPr>
            </w:pPr>
            <w:r>
              <w:rPr>
                <w:rFonts w:hint="eastAsia" w:ascii="宋体" w:hAnsi="宋体" w:cs="宋体"/>
              </w:rPr>
              <w:t>5.13</w:t>
            </w:r>
          </w:p>
        </w:tc>
        <w:tc>
          <w:tcPr>
            <w:tcW w:w="1309" w:type="dxa"/>
            <w:vAlign w:val="center"/>
          </w:tcPr>
          <w:p>
            <w:pPr>
              <w:pStyle w:val="145"/>
              <w:snapToGrid w:val="0"/>
              <w:spacing w:line="360" w:lineRule="auto"/>
              <w:ind w:firstLine="0" w:firstLineChars="0"/>
              <w:jc w:val="center"/>
              <w:rPr>
                <w:rFonts w:ascii="宋体" w:hAnsi="宋体" w:cs="宋体"/>
              </w:rPr>
            </w:pPr>
            <w:r>
              <w:rPr>
                <w:rFonts w:hint="eastAsia" w:ascii="宋体" w:hAnsi="宋体" w:cs="宋体"/>
              </w:rPr>
              <w:t>履约保证金</w:t>
            </w:r>
          </w:p>
        </w:tc>
        <w:tc>
          <w:tcPr>
            <w:tcW w:w="6227" w:type="dxa"/>
            <w:vAlign w:val="center"/>
          </w:tcPr>
          <w:p>
            <w:pPr>
              <w:pStyle w:val="145"/>
              <w:snapToGrid w:val="0"/>
              <w:spacing w:line="360" w:lineRule="auto"/>
              <w:ind w:firstLine="0" w:firstLineChars="0"/>
              <w:rPr>
                <w:rFonts w:ascii="宋体" w:hAnsi="宋体" w:cs="宋体"/>
                <w:szCs w:val="21"/>
              </w:rPr>
            </w:pPr>
            <w:r>
              <w:rPr>
                <w:rFonts w:hint="eastAsia" w:ascii="宋体" w:hAnsi="宋体" w:cs="宋体"/>
              </w:rPr>
              <w:t>履约保</w:t>
            </w:r>
            <w:r>
              <w:rPr>
                <w:rFonts w:hint="eastAsia" w:ascii="宋体" w:hAnsi="宋体" w:cs="宋体"/>
                <w:szCs w:val="21"/>
              </w:rPr>
              <w:t>证金金额：合同金额的1%</w:t>
            </w:r>
          </w:p>
          <w:p>
            <w:pPr>
              <w:pStyle w:val="145"/>
              <w:snapToGrid w:val="0"/>
              <w:spacing w:line="360" w:lineRule="auto"/>
              <w:ind w:firstLine="0" w:firstLineChars="0"/>
              <w:rPr>
                <w:rFonts w:ascii="宋体" w:hAnsi="宋体" w:cs="宋体"/>
                <w:szCs w:val="21"/>
              </w:rPr>
            </w:pPr>
            <w:r>
              <w:rPr>
                <w:rFonts w:hint="eastAsia" w:ascii="宋体" w:hAnsi="宋体" w:cs="宋体"/>
                <w:szCs w:val="21"/>
              </w:rPr>
              <w:t>履约保证金缴纳形式：支票、汇票、本票或者金融机构、担保机构出具的保函等非现金形式</w:t>
            </w:r>
          </w:p>
          <w:p>
            <w:pPr>
              <w:pStyle w:val="145"/>
              <w:snapToGrid w:val="0"/>
              <w:spacing w:line="360" w:lineRule="auto"/>
              <w:ind w:firstLine="0" w:firstLineChars="0"/>
              <w:rPr>
                <w:rFonts w:ascii="宋体" w:hAnsi="宋体" w:cs="宋体"/>
                <w:szCs w:val="21"/>
              </w:rPr>
            </w:pPr>
            <w:r>
              <w:rPr>
                <w:rFonts w:hint="eastAsia" w:ascii="宋体" w:hAnsi="宋体" w:cs="宋体"/>
                <w:szCs w:val="21"/>
              </w:rPr>
              <w:t xml:space="preserve">履约保证金缴纳时间：合同签订后5个工作日内 </w:t>
            </w:r>
          </w:p>
          <w:p>
            <w:pPr>
              <w:pStyle w:val="145"/>
              <w:snapToGrid w:val="0"/>
              <w:spacing w:line="360" w:lineRule="auto"/>
              <w:ind w:firstLine="0" w:firstLineChars="0"/>
              <w:rPr>
                <w:rFonts w:ascii="宋体" w:hAnsi="宋体" w:cs="宋体"/>
                <w:szCs w:val="21"/>
              </w:rPr>
            </w:pPr>
            <w:r>
              <w:rPr>
                <w:rFonts w:hint="eastAsia" w:ascii="宋体" w:hAnsi="宋体" w:cs="宋体"/>
                <w:szCs w:val="21"/>
              </w:rPr>
              <w:t>履约保证金接收人：合同甲方</w:t>
            </w:r>
          </w:p>
          <w:p>
            <w:pPr>
              <w:pStyle w:val="145"/>
              <w:snapToGrid w:val="0"/>
              <w:spacing w:line="360" w:lineRule="auto"/>
              <w:ind w:firstLine="0" w:firstLineChars="0"/>
              <w:rPr>
                <w:rFonts w:ascii="宋体" w:hAnsi="宋体" w:cs="宋体"/>
              </w:rPr>
            </w:pPr>
            <w:r>
              <w:rPr>
                <w:rFonts w:hint="eastAsia" w:ascii="宋体" w:hAnsi="宋体" w:cs="宋体"/>
                <w:szCs w:val="21"/>
              </w:rPr>
              <w:t>履约保证金有效期限：合同签订之日起自货物验收合格。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2" w:type="dxa"/>
            <w:vAlign w:val="center"/>
          </w:tcPr>
          <w:p>
            <w:pPr>
              <w:pStyle w:val="145"/>
              <w:snapToGrid w:val="0"/>
              <w:spacing w:line="360" w:lineRule="auto"/>
              <w:ind w:firstLine="0" w:firstLineChars="0"/>
              <w:jc w:val="center"/>
              <w:rPr>
                <w:rFonts w:ascii="宋体" w:hAnsi="宋体" w:cs="宋体"/>
              </w:rPr>
            </w:pPr>
            <w:r>
              <w:rPr>
                <w:rFonts w:hint="eastAsia" w:ascii="宋体" w:hAnsi="宋体" w:cs="宋体"/>
              </w:rPr>
              <w:t>5.14</w:t>
            </w:r>
          </w:p>
        </w:tc>
        <w:tc>
          <w:tcPr>
            <w:tcW w:w="1309" w:type="dxa"/>
            <w:vAlign w:val="center"/>
          </w:tcPr>
          <w:p>
            <w:pPr>
              <w:pStyle w:val="145"/>
              <w:snapToGrid w:val="0"/>
              <w:spacing w:line="360" w:lineRule="auto"/>
              <w:ind w:firstLine="0" w:firstLineChars="0"/>
              <w:jc w:val="center"/>
              <w:rPr>
                <w:rFonts w:ascii="宋体" w:hAnsi="宋体" w:cs="宋体"/>
              </w:rPr>
            </w:pPr>
            <w:r>
              <w:rPr>
                <w:rFonts w:hint="eastAsia" w:ascii="宋体" w:hAnsi="宋体" w:cs="宋体"/>
              </w:rPr>
              <w:t>采购代理服务费</w:t>
            </w:r>
          </w:p>
        </w:tc>
        <w:tc>
          <w:tcPr>
            <w:tcW w:w="6227" w:type="dxa"/>
            <w:vAlign w:val="center"/>
          </w:tcPr>
          <w:p>
            <w:pPr>
              <w:pStyle w:val="145"/>
              <w:snapToGrid w:val="0"/>
              <w:spacing w:line="360" w:lineRule="auto"/>
              <w:ind w:firstLine="0" w:firstLineChars="0"/>
              <w:rPr>
                <w:rFonts w:ascii="宋体" w:hAnsi="宋体" w:cs="宋体"/>
                <w:b/>
                <w:snapToGrid w:val="0"/>
                <w:kern w:val="0"/>
                <w:szCs w:val="21"/>
              </w:rPr>
            </w:pPr>
            <w:r>
              <w:rPr>
                <w:rFonts w:hint="eastAsia" w:ascii="宋体" w:hAnsi="宋体" w:cs="宋体"/>
                <w:b/>
                <w:snapToGrid w:val="0"/>
                <w:kern w:val="0"/>
                <w:szCs w:val="21"/>
              </w:rPr>
              <w:t>本</w:t>
            </w:r>
            <w:r>
              <w:rPr>
                <w:rFonts w:hint="eastAsia" w:ascii="宋体" w:hAnsi="宋体" w:cs="宋体"/>
                <w:b/>
                <w:bCs/>
                <w:szCs w:val="21"/>
              </w:rPr>
              <w:t>项目</w:t>
            </w:r>
            <w:r>
              <w:rPr>
                <w:rFonts w:hint="eastAsia" w:ascii="宋体" w:hAnsi="宋体" w:cs="宋体"/>
                <w:b/>
                <w:snapToGrid w:val="0"/>
                <w:kern w:val="0"/>
                <w:szCs w:val="21"/>
              </w:rPr>
              <w:t>的采购代理费由中标人支付，</w:t>
            </w:r>
            <w:r>
              <w:rPr>
                <w:rFonts w:hint="eastAsia" w:ascii="宋体" w:hAnsi="宋体" w:cs="宋体"/>
                <w:b/>
              </w:rPr>
              <w:t>计费标准按“国家计委关于印发《采购代理服务收费管理暂行办法》的通知计价格[2002]1980号文件标准的70%收取，不足4000元按4000元计。包</w:t>
            </w:r>
            <w:r>
              <w:rPr>
                <w:rFonts w:hint="eastAsia" w:ascii="宋体" w:hAnsi="宋体" w:cs="宋体"/>
                <w:b/>
                <w:snapToGrid w:val="0"/>
                <w:kern w:val="0"/>
                <w:szCs w:val="21"/>
              </w:rPr>
              <w:t>含在投标报价总价中，在发出中标通知书后由中标人以汇票/支票/电汇直接支付给采购代理机构。采购代理服务费以中标金额为计算基数。</w:t>
            </w:r>
          </w:p>
          <w:p>
            <w:pPr>
              <w:pStyle w:val="145"/>
              <w:snapToGrid w:val="0"/>
              <w:spacing w:line="360" w:lineRule="auto"/>
              <w:ind w:firstLine="0" w:firstLineChars="0"/>
              <w:rPr>
                <w:rFonts w:ascii="宋体" w:hAnsi="宋体" w:cs="宋体"/>
              </w:rPr>
            </w:pPr>
            <w:r>
              <w:rPr>
                <w:rFonts w:hint="eastAsia" w:ascii="宋体" w:hAnsi="宋体" w:cs="宋体"/>
              </w:rPr>
              <w:t>支付方式：</w:t>
            </w:r>
            <w:r>
              <w:rPr>
                <w:rFonts w:hint="eastAsia" w:ascii="宋体" w:hAnsi="宋体" w:cs="宋体"/>
                <w:kern w:val="0"/>
                <w:szCs w:val="21"/>
              </w:rPr>
              <w:t>银行转账（汇款、电汇）或汇（支、本）票等方式</w:t>
            </w:r>
          </w:p>
          <w:p>
            <w:pPr>
              <w:pStyle w:val="145"/>
              <w:snapToGrid w:val="0"/>
              <w:spacing w:line="360" w:lineRule="auto"/>
              <w:ind w:firstLine="0" w:firstLineChars="0"/>
              <w:rPr>
                <w:rFonts w:ascii="宋体" w:hAnsi="宋体" w:cs="宋体"/>
                <w:szCs w:val="21"/>
              </w:rPr>
            </w:pPr>
            <w:r>
              <w:rPr>
                <w:rFonts w:hint="eastAsia" w:ascii="宋体" w:hAnsi="宋体" w:cs="宋体"/>
                <w:szCs w:val="21"/>
              </w:rPr>
              <w:t>收款单位（户名）：浙江省成套招标代理有限公司</w:t>
            </w:r>
          </w:p>
          <w:p>
            <w:pPr>
              <w:pStyle w:val="145"/>
              <w:snapToGrid w:val="0"/>
              <w:spacing w:line="360" w:lineRule="auto"/>
              <w:ind w:firstLine="0" w:firstLineChars="0"/>
              <w:rPr>
                <w:rFonts w:ascii="宋体" w:hAnsi="宋体" w:cs="宋体"/>
                <w:szCs w:val="21"/>
              </w:rPr>
            </w:pPr>
            <w:r>
              <w:rPr>
                <w:rFonts w:hint="eastAsia" w:ascii="宋体" w:hAnsi="宋体" w:cs="宋体"/>
                <w:szCs w:val="21"/>
              </w:rPr>
              <w:t>开户：中信银行杭州西湖支行</w:t>
            </w:r>
          </w:p>
          <w:p>
            <w:pPr>
              <w:pStyle w:val="145"/>
              <w:snapToGrid w:val="0"/>
              <w:spacing w:line="360" w:lineRule="auto"/>
              <w:ind w:firstLine="0" w:firstLineChars="0"/>
              <w:rPr>
                <w:rFonts w:ascii="宋体" w:hAnsi="宋体" w:cs="宋体"/>
                <w:szCs w:val="21"/>
              </w:rPr>
            </w:pPr>
            <w:r>
              <w:rPr>
                <w:rFonts w:hint="eastAsia" w:ascii="宋体" w:hAnsi="宋体" w:cs="宋体"/>
                <w:szCs w:val="21"/>
              </w:rPr>
              <w:t>账号：7331610182600126385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2" w:type="dxa"/>
            <w:vAlign w:val="center"/>
          </w:tcPr>
          <w:p>
            <w:pPr>
              <w:snapToGrid w:val="0"/>
              <w:spacing w:line="360" w:lineRule="auto"/>
              <w:jc w:val="center"/>
              <w:rPr>
                <w:rFonts w:ascii="宋体" w:hAnsi="宋体" w:cs="宋体"/>
                <w:kern w:val="0"/>
              </w:rPr>
            </w:pPr>
            <w:r>
              <w:rPr>
                <w:rFonts w:hint="eastAsia" w:ascii="宋体" w:hAnsi="宋体" w:cs="宋体"/>
                <w:kern w:val="0"/>
              </w:rPr>
              <w:t>6</w:t>
            </w:r>
          </w:p>
        </w:tc>
        <w:tc>
          <w:tcPr>
            <w:tcW w:w="1309" w:type="dxa"/>
            <w:vAlign w:val="center"/>
          </w:tcPr>
          <w:p>
            <w:pPr>
              <w:pStyle w:val="145"/>
              <w:snapToGrid w:val="0"/>
              <w:spacing w:line="360" w:lineRule="auto"/>
              <w:ind w:firstLine="0" w:firstLineChars="0"/>
              <w:jc w:val="center"/>
              <w:rPr>
                <w:rFonts w:ascii="宋体" w:hAnsi="宋体" w:cs="宋体"/>
                <w:b/>
              </w:rPr>
            </w:pPr>
            <w:r>
              <w:rPr>
                <w:rFonts w:hint="eastAsia" w:ascii="宋体" w:hAnsi="宋体" w:cs="宋体"/>
                <w:b/>
              </w:rPr>
              <w:t>电子加密投标文件的解密和异常情况处理</w:t>
            </w:r>
          </w:p>
        </w:tc>
        <w:tc>
          <w:tcPr>
            <w:tcW w:w="6227" w:type="dxa"/>
            <w:vAlign w:val="center"/>
          </w:tcPr>
          <w:p>
            <w:pPr>
              <w:pStyle w:val="145"/>
              <w:snapToGrid w:val="0"/>
              <w:spacing w:line="360" w:lineRule="auto"/>
              <w:ind w:firstLine="0" w:firstLineChars="0"/>
              <w:rPr>
                <w:rFonts w:ascii="宋体" w:hAnsi="宋体" w:cs="宋体"/>
                <w:b/>
              </w:rPr>
            </w:pPr>
            <w:r>
              <w:rPr>
                <w:rFonts w:hint="eastAsia" w:ascii="宋体" w:hAnsi="宋体" w:cs="宋体"/>
                <w:b/>
              </w:rPr>
              <w:t>（1）开标后，采购组织机构将向各投标人发出“电子加密投标文件”的解密通知，各投标人代表应当在接到解密通知后30分钟内自行完成“电子加密投标文件”的在线解密。</w:t>
            </w:r>
          </w:p>
          <w:p>
            <w:pPr>
              <w:pStyle w:val="145"/>
              <w:snapToGrid w:val="0"/>
              <w:spacing w:line="360" w:lineRule="auto"/>
              <w:ind w:firstLine="0" w:firstLineChars="0"/>
              <w:rPr>
                <w:rFonts w:ascii="宋体" w:hAnsi="宋体" w:cs="宋体"/>
                <w:b/>
              </w:rPr>
            </w:pPr>
            <w:r>
              <w:rPr>
                <w:rFonts w:hint="eastAsia" w:ascii="宋体" w:hAnsi="宋体" w:cs="宋体"/>
                <w:b/>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pPr>
              <w:pStyle w:val="145"/>
              <w:snapToGrid w:val="0"/>
              <w:spacing w:line="360" w:lineRule="auto"/>
              <w:ind w:firstLine="0" w:firstLineChars="0"/>
              <w:rPr>
                <w:rFonts w:ascii="宋体" w:hAnsi="宋体" w:cs="宋体"/>
                <w:b/>
              </w:rPr>
            </w:pPr>
            <w:r>
              <w:rPr>
                <w:rFonts w:hint="eastAsia" w:ascii="宋体" w:hAnsi="宋体" w:cs="宋体"/>
                <w:b/>
              </w:rPr>
              <w:t>（3）投标截止时间前，投标人仅递交了“备份投标文件”而未将电子加密投标文件上传至“政府采购云平台”的，投标无效。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2" w:type="dxa"/>
            <w:vAlign w:val="center"/>
          </w:tcPr>
          <w:p>
            <w:pPr>
              <w:snapToGrid w:val="0"/>
              <w:spacing w:line="360" w:lineRule="auto"/>
              <w:jc w:val="center"/>
              <w:rPr>
                <w:rFonts w:ascii="宋体" w:hAnsi="宋体" w:cs="宋体"/>
                <w:kern w:val="0"/>
              </w:rPr>
            </w:pPr>
            <w:r>
              <w:rPr>
                <w:rFonts w:hint="eastAsia" w:ascii="宋体" w:hAnsi="宋体" w:cs="宋体"/>
                <w:kern w:val="0"/>
              </w:rPr>
              <w:t>7</w:t>
            </w:r>
          </w:p>
        </w:tc>
        <w:tc>
          <w:tcPr>
            <w:tcW w:w="1309"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在线投标响应（电子投标）说明</w:t>
            </w:r>
          </w:p>
        </w:tc>
        <w:tc>
          <w:tcPr>
            <w:tcW w:w="6227" w:type="dxa"/>
            <w:vAlign w:val="center"/>
          </w:tcPr>
          <w:p>
            <w:pPr>
              <w:widowControl/>
              <w:spacing w:line="360" w:lineRule="auto"/>
              <w:jc w:val="left"/>
              <w:rPr>
                <w:rFonts w:ascii="宋体" w:hAnsi="宋体" w:cs="宋体"/>
                <w:b/>
                <w:kern w:val="0"/>
                <w:szCs w:val="21"/>
              </w:rPr>
            </w:pPr>
            <w:r>
              <w:rPr>
                <w:rFonts w:hint="eastAsia" w:ascii="宋体" w:hAnsi="宋体" w:cs="宋体"/>
                <w:b/>
                <w:kern w:val="0"/>
                <w:szCs w:val="21"/>
              </w:rPr>
              <w:t>1、本项目通过“政府采购云平台（www.zcygov.cn）”实行在线投标响应（电子投标），供应商应安装“政采云电子交易客户端”，电子投标工具请供应商自行前往浙江政府采购网下载并安装，（下载网址：http://zfcg.czt.zj.gov.cn/bidClientTemplate/2019-09-24/12975.html）。“政采云电子交易客户端”请自行前往“浙江政府采购网-下载专区-电子交易客户端”进行下载；电子交易具体流程详见操作指南：登录“政府采购云平台（www.zcygov.cn）”，从首页-服务中心-帮助文档-项目采购-电子招投标，查看文档和视频；通过“政府采购云平台”参与在线投标时如遇平台技术问题详询400-881-7190。</w:t>
            </w:r>
          </w:p>
          <w:p>
            <w:pPr>
              <w:widowControl/>
              <w:spacing w:line="360" w:lineRule="auto"/>
              <w:jc w:val="left"/>
              <w:rPr>
                <w:rFonts w:ascii="宋体" w:hAnsi="宋体" w:cs="宋体"/>
                <w:b/>
                <w:kern w:val="0"/>
                <w:szCs w:val="21"/>
              </w:rPr>
            </w:pPr>
            <w:r>
              <w:rPr>
                <w:rFonts w:hint="eastAsia" w:ascii="宋体" w:hAnsi="宋体" w:cs="宋体"/>
                <w:b/>
                <w:kern w:val="0"/>
                <w:szCs w:val="21"/>
              </w:rPr>
              <w:t>2、为确保网上操作合法、有效和安全，投标人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fldChar w:fldCharType="begin"/>
            </w:r>
            <w:r>
              <w:instrText xml:space="preserve"> HYPERLINK "http://www.zjzfcg.gov.cn/bidClientTemplate/2019-05-27/12945.html" \t "_blank" \o "CA驱动和申领流程" </w:instrText>
            </w:r>
            <w:r>
              <w:fldChar w:fldCharType="separate"/>
            </w:r>
            <w:r>
              <w:rPr>
                <w:rFonts w:hint="eastAsia" w:ascii="宋体" w:hAnsi="宋体" w:cs="宋体"/>
                <w:b/>
                <w:kern w:val="0"/>
                <w:szCs w:val="21"/>
              </w:rPr>
              <w:t>CA驱动和申领流程</w:t>
            </w:r>
            <w:r>
              <w:rPr>
                <w:rFonts w:hint="eastAsia" w:ascii="宋体" w:hAnsi="宋体" w:cs="宋体"/>
                <w:b/>
                <w:kern w:val="0"/>
                <w:szCs w:val="21"/>
              </w:rPr>
              <w:fldChar w:fldCharType="end"/>
            </w:r>
            <w:r>
              <w:rPr>
                <w:rFonts w:hint="eastAsia" w:ascii="宋体" w:hAnsi="宋体" w:cs="宋体"/>
                <w:b/>
                <w:kern w:val="0"/>
                <w:szCs w:val="21"/>
              </w:rPr>
              <w:t>”进行查阅。</w:t>
            </w:r>
          </w:p>
          <w:p>
            <w:pPr>
              <w:widowControl/>
              <w:spacing w:line="360" w:lineRule="auto"/>
              <w:jc w:val="left"/>
              <w:rPr>
                <w:rFonts w:ascii="宋体" w:hAnsi="宋体" w:cs="宋体"/>
                <w:b/>
                <w:kern w:val="0"/>
                <w:szCs w:val="21"/>
              </w:rPr>
            </w:pPr>
            <w:r>
              <w:rPr>
                <w:rFonts w:hint="eastAsia" w:ascii="宋体" w:hAnsi="宋体" w:cs="宋体"/>
                <w:b/>
                <w:kern w:val="0"/>
                <w:szCs w:val="21"/>
              </w:rPr>
              <w:t>3、投标人应当在投标截止时间前，将生成的“电子加密投标文件”上传递交至“政府采购云平台”。投标截止时间以后上传递交的投标文件将被“政府采购云平台”拒收。</w:t>
            </w:r>
          </w:p>
          <w:p>
            <w:pPr>
              <w:widowControl/>
              <w:spacing w:line="360" w:lineRule="auto"/>
              <w:jc w:val="left"/>
              <w:rPr>
                <w:rFonts w:ascii="宋体" w:hAnsi="宋体" w:cs="宋体"/>
                <w:b/>
                <w:kern w:val="0"/>
                <w:szCs w:val="21"/>
              </w:rPr>
            </w:pPr>
            <w:r>
              <w:rPr>
                <w:rFonts w:hint="eastAsia" w:ascii="宋体" w:hAnsi="宋体" w:cs="宋体"/>
                <w:b/>
                <w:kern w:val="0"/>
                <w:szCs w:val="21"/>
              </w:rPr>
              <w:t>4、投标人在“政府采购云平台”完成“电子加密投标文件”的上传递交后，还可以（邮寄形式）在投标截止时间前递交以介质（U盘）存储的数据电文形式的“备份投标文件”，“备份投标文件”应当密封包装并在包装上标注投标项目名称、投标单位名称并加盖公章。</w:t>
            </w:r>
          </w:p>
          <w:p>
            <w:pPr>
              <w:widowControl/>
              <w:spacing w:line="360" w:lineRule="auto"/>
              <w:jc w:val="left"/>
              <w:rPr>
                <w:rFonts w:ascii="宋体" w:hAnsi="宋体" w:cs="宋体"/>
                <w:b/>
                <w:kern w:val="0"/>
                <w:szCs w:val="21"/>
              </w:rPr>
            </w:pPr>
            <w:r>
              <w:rPr>
                <w:rFonts w:hint="eastAsia" w:ascii="宋体" w:hAnsi="宋体" w:cs="宋体"/>
                <w:b/>
                <w:kern w:val="0"/>
                <w:szCs w:val="21"/>
              </w:rPr>
              <w:t>5、通过“政府采购云平台”上传递交的“电子加密投标文件”无法按时解密，投标人递交了备份投标文件的，以备份投标文件为依据，否则视为投标文件撤回。通过“政府采购云平台”上传递交的“电子加密投标文件”已按时解密的，“备份投标文件”自动失效。投标人仅递交备份投标文件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2" w:type="dxa"/>
            <w:vAlign w:val="center"/>
          </w:tcPr>
          <w:p>
            <w:pPr>
              <w:snapToGrid w:val="0"/>
              <w:spacing w:line="360" w:lineRule="exact"/>
              <w:jc w:val="center"/>
              <w:rPr>
                <w:rFonts w:ascii="宋体" w:hAnsi="宋体" w:cs="宋体"/>
                <w:kern w:val="0"/>
              </w:rPr>
            </w:pPr>
            <w:r>
              <w:rPr>
                <w:rFonts w:hint="eastAsia" w:ascii="宋体" w:hAnsi="宋体" w:cs="宋体"/>
                <w:kern w:val="0"/>
              </w:rPr>
              <w:t>8</w:t>
            </w:r>
          </w:p>
        </w:tc>
        <w:tc>
          <w:tcPr>
            <w:tcW w:w="1309" w:type="dxa"/>
            <w:vAlign w:val="center"/>
          </w:tcPr>
          <w:p>
            <w:pPr>
              <w:snapToGrid w:val="0"/>
              <w:spacing w:line="360" w:lineRule="exact"/>
              <w:jc w:val="center"/>
              <w:rPr>
                <w:rFonts w:ascii="宋体" w:hAnsi="宋体" w:cs="宋体"/>
                <w:b/>
                <w:kern w:val="0"/>
                <w:szCs w:val="21"/>
              </w:rPr>
            </w:pPr>
            <w:r>
              <w:rPr>
                <w:rFonts w:hint="eastAsia" w:ascii="宋体" w:hAnsi="宋体" w:cs="宋体"/>
                <w:b/>
                <w:snapToGrid w:val="0"/>
                <w:kern w:val="0"/>
              </w:rPr>
              <w:t>本项目对应的中小企业划分标准所属行业</w:t>
            </w:r>
          </w:p>
        </w:tc>
        <w:tc>
          <w:tcPr>
            <w:tcW w:w="6227" w:type="dxa"/>
            <w:vAlign w:val="center"/>
          </w:tcPr>
          <w:p>
            <w:pPr>
              <w:snapToGrid w:val="0"/>
              <w:spacing w:line="360" w:lineRule="auto"/>
              <w:rPr>
                <w:rFonts w:ascii="宋体" w:hAnsi="宋体" w:cs="宋体"/>
                <w:b/>
                <w:kern w:val="0"/>
              </w:rPr>
            </w:pPr>
            <w:r>
              <w:rPr>
                <w:rFonts w:hint="eastAsia" w:ascii="宋体" w:hAnsi="宋体" w:cs="宋体"/>
                <w:b/>
                <w:kern w:val="0"/>
              </w:rPr>
              <w:t>根据《关于印发中小企业划型标准规定的通知》（工信部联企业〔2011〕300号），本企业按所属行业为“工业</w:t>
            </w:r>
            <w:r>
              <w:rPr>
                <w:rFonts w:hint="eastAsia" w:ascii="宋体" w:hAnsi="宋体" w:cs="宋体"/>
                <w:bCs/>
                <w:kern w:val="0"/>
              </w:rPr>
              <w:t>（包括采矿业，制造业，电力、热力、燃气及水生产和供应业）</w:t>
            </w:r>
            <w:r>
              <w:rPr>
                <w:rFonts w:hint="eastAsia" w:ascii="宋体" w:hAnsi="宋体" w:cs="宋体"/>
                <w:b/>
                <w:kern w:val="0"/>
              </w:rPr>
              <w:t>”。</w:t>
            </w:r>
          </w:p>
          <w:p>
            <w:pPr>
              <w:snapToGrid w:val="0"/>
              <w:spacing w:line="360" w:lineRule="auto"/>
              <w:rPr>
                <w:rFonts w:ascii="宋体" w:hAnsi="宋体" w:cs="宋体"/>
                <w:b/>
                <w:kern w:val="0"/>
                <w:szCs w:val="21"/>
              </w:rPr>
            </w:pPr>
            <w:r>
              <w:rPr>
                <w:rFonts w:hint="eastAsia" w:ascii="宋体" w:hAnsi="宋体" w:cs="宋体"/>
                <w:b/>
                <w:kern w:val="0"/>
              </w:rPr>
              <w:t>工业。</w:t>
            </w:r>
            <w:r>
              <w:rPr>
                <w:rFonts w:hint="eastAsia" w:ascii="宋体" w:hAnsi="宋体" w:cs="宋体"/>
                <w:bCs/>
                <w:kern w:val="0"/>
              </w:rPr>
              <w:t>从业人员</w:t>
            </w:r>
            <w:r>
              <w:rPr>
                <w:rFonts w:hint="eastAsia" w:ascii="宋体" w:hAnsi="宋体" w:cs="宋体"/>
                <w:color w:val="000000"/>
              </w:rPr>
              <w:t>1000</w:t>
            </w:r>
            <w:r>
              <w:rPr>
                <w:rFonts w:hint="eastAsia" w:ascii="宋体" w:hAnsi="宋体" w:cs="宋体"/>
                <w:bCs/>
                <w:kern w:val="0"/>
              </w:rPr>
              <w:t>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2" w:type="dxa"/>
            <w:vMerge w:val="restart"/>
            <w:vAlign w:val="center"/>
          </w:tcPr>
          <w:p>
            <w:pPr>
              <w:snapToGrid w:val="0"/>
              <w:spacing w:line="360" w:lineRule="auto"/>
              <w:jc w:val="center"/>
              <w:rPr>
                <w:rFonts w:ascii="宋体" w:hAnsi="宋体" w:cs="宋体"/>
                <w:kern w:val="0"/>
              </w:rPr>
            </w:pPr>
            <w:r>
              <w:rPr>
                <w:rFonts w:hint="eastAsia" w:ascii="宋体" w:hAnsi="宋体" w:cs="宋体"/>
                <w:kern w:val="0"/>
              </w:rPr>
              <w:t>9</w:t>
            </w:r>
          </w:p>
        </w:tc>
        <w:tc>
          <w:tcPr>
            <w:tcW w:w="1309" w:type="dxa"/>
            <w:vMerge w:val="restart"/>
            <w:vAlign w:val="center"/>
          </w:tcPr>
          <w:p>
            <w:pPr>
              <w:snapToGrid w:val="0"/>
              <w:spacing w:line="360" w:lineRule="auto"/>
              <w:jc w:val="center"/>
              <w:rPr>
                <w:rFonts w:ascii="宋体" w:hAnsi="宋体" w:cs="宋体"/>
                <w:b/>
                <w:snapToGrid w:val="0"/>
                <w:kern w:val="0"/>
              </w:rPr>
            </w:pPr>
            <w:r>
              <w:rPr>
                <w:rFonts w:hint="eastAsia" w:ascii="宋体" w:hAnsi="宋体" w:cs="宋体"/>
                <w:b/>
                <w:kern w:val="0"/>
              </w:rPr>
              <w:t>特别提醒</w:t>
            </w:r>
          </w:p>
        </w:tc>
        <w:tc>
          <w:tcPr>
            <w:tcW w:w="6227" w:type="dxa"/>
            <w:vAlign w:val="center"/>
          </w:tcPr>
          <w:p>
            <w:pPr>
              <w:snapToGrid w:val="0"/>
              <w:spacing w:line="360" w:lineRule="auto"/>
              <w:rPr>
                <w:rFonts w:ascii="宋体" w:hAnsi="宋体" w:cs="宋体"/>
                <w:b/>
                <w:kern w:val="0"/>
              </w:rPr>
            </w:pPr>
            <w:r>
              <w:rPr>
                <w:rFonts w:hint="eastAsia" w:ascii="宋体" w:hAnsi="宋体" w:cs="宋体"/>
                <w:b/>
                <w:kern w:val="10"/>
                <w:szCs w:val="21"/>
              </w:rPr>
              <w:t>企业信用融资</w:t>
            </w:r>
            <w:r>
              <w:rPr>
                <w:rFonts w:hint="eastAsia" w:ascii="宋体" w:hAnsi="宋体" w:cs="宋体"/>
                <w:szCs w:val="21"/>
              </w:rPr>
              <w:t>：</w:t>
            </w:r>
            <w:r>
              <w:rPr>
                <w:rFonts w:hint="eastAsia" w:ascii="宋体" w:hAnsi="宋体" w:cs="宋体"/>
                <w:kern w:val="0"/>
                <w:szCs w:val="21"/>
              </w:rPr>
              <w:t>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陆浙江政府采购（http://www.zjzfcg.gov.cn/）中小企业信用融资栏目了解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2" w:type="dxa"/>
            <w:vMerge w:val="continue"/>
            <w:vAlign w:val="center"/>
          </w:tcPr>
          <w:p>
            <w:pPr>
              <w:snapToGrid w:val="0"/>
              <w:spacing w:line="360" w:lineRule="auto"/>
              <w:jc w:val="center"/>
              <w:rPr>
                <w:rFonts w:ascii="宋体" w:hAnsi="宋体" w:cs="宋体"/>
                <w:kern w:val="0"/>
              </w:rPr>
            </w:pPr>
          </w:p>
        </w:tc>
        <w:tc>
          <w:tcPr>
            <w:tcW w:w="1309" w:type="dxa"/>
            <w:vMerge w:val="continue"/>
            <w:vAlign w:val="center"/>
          </w:tcPr>
          <w:p>
            <w:pPr>
              <w:snapToGrid w:val="0"/>
              <w:spacing w:line="360" w:lineRule="auto"/>
              <w:jc w:val="center"/>
              <w:rPr>
                <w:rFonts w:ascii="宋体" w:hAnsi="宋体" w:cs="宋体"/>
                <w:b/>
                <w:snapToGrid w:val="0"/>
                <w:kern w:val="0"/>
              </w:rPr>
            </w:pPr>
          </w:p>
        </w:tc>
        <w:tc>
          <w:tcPr>
            <w:tcW w:w="6227" w:type="dxa"/>
            <w:vAlign w:val="center"/>
          </w:tcPr>
          <w:p>
            <w:pPr>
              <w:pStyle w:val="145"/>
              <w:snapToGrid w:val="0"/>
              <w:spacing w:line="360" w:lineRule="auto"/>
              <w:ind w:firstLine="0" w:firstLineChars="0"/>
              <w:rPr>
                <w:rFonts w:ascii="宋体" w:hAnsi="宋体" w:cs="宋体"/>
              </w:rPr>
            </w:pPr>
            <w:r>
              <w:rPr>
                <w:rFonts w:hint="eastAsia" w:ascii="宋体" w:hAnsi="宋体" w:cs="宋体"/>
              </w:rPr>
              <w:t>根据《关于在政府采购活动中查询及使用信用记录有关问题的通知》财库[2016]125号的规定：</w:t>
            </w:r>
          </w:p>
          <w:p>
            <w:pPr>
              <w:pStyle w:val="145"/>
              <w:snapToGrid w:val="0"/>
              <w:spacing w:line="360" w:lineRule="auto"/>
              <w:ind w:firstLine="0" w:firstLineChars="0"/>
              <w:rPr>
                <w:rFonts w:ascii="宋体" w:hAnsi="宋体" w:cs="宋体"/>
              </w:rPr>
            </w:pPr>
            <w:r>
              <w:rPr>
                <w:rFonts w:hint="eastAsia" w:ascii="宋体" w:hAnsi="宋体" w:cs="宋体"/>
              </w:rPr>
              <w:t>1）采购人或采购代理机构将对本项目供应商的信用信息进行查询。对列入失信被执行人、重大税收违法案件当事人名单、政府采购严重违法失信行为记录名单及其他不符合《中华人民共和国政府采购法》第二十二条规定条件的供应商，将拒绝其参与本次政府采购活动；</w:t>
            </w:r>
          </w:p>
          <w:p>
            <w:pPr>
              <w:pStyle w:val="145"/>
              <w:snapToGrid w:val="0"/>
              <w:spacing w:line="360" w:lineRule="auto"/>
              <w:ind w:firstLine="0" w:firstLineChars="0"/>
              <w:rPr>
                <w:rFonts w:ascii="宋体" w:hAnsi="宋体" w:cs="宋体"/>
              </w:rPr>
            </w:pPr>
            <w:r>
              <w:rPr>
                <w:rFonts w:hint="eastAsia" w:ascii="宋体" w:hAnsi="宋体" w:cs="宋体"/>
              </w:rPr>
              <w:t>2）查询渠道为信用中国网站（www.creditchina.gov.cn）、中国政府采购网（www.ccgp.gov.cn）；</w:t>
            </w:r>
          </w:p>
          <w:p>
            <w:pPr>
              <w:pStyle w:val="145"/>
              <w:snapToGrid w:val="0"/>
              <w:spacing w:line="360" w:lineRule="auto"/>
              <w:ind w:firstLine="0" w:firstLineChars="0"/>
              <w:rPr>
                <w:rFonts w:ascii="宋体" w:hAnsi="宋体" w:cs="宋体"/>
              </w:rPr>
            </w:pPr>
            <w:r>
              <w:rPr>
                <w:rFonts w:hint="eastAsia" w:ascii="宋体" w:hAnsi="宋体" w:cs="宋体"/>
              </w:rPr>
              <w:t>3）信用信息截止时点为投标文件递交截止日；</w:t>
            </w:r>
          </w:p>
          <w:p>
            <w:pPr>
              <w:pStyle w:val="145"/>
              <w:snapToGrid w:val="0"/>
              <w:spacing w:line="360" w:lineRule="auto"/>
              <w:ind w:firstLine="0" w:firstLineChars="0"/>
              <w:rPr>
                <w:rFonts w:ascii="宋体" w:hAnsi="宋体" w:cs="宋体"/>
              </w:rPr>
            </w:pPr>
            <w:r>
              <w:rPr>
                <w:rFonts w:hint="eastAsia" w:ascii="宋体" w:hAnsi="宋体" w:cs="宋体"/>
              </w:rPr>
              <w:t>4）信用信息查询记录和证据以网页截图等方式留存；</w:t>
            </w:r>
          </w:p>
          <w:p>
            <w:pPr>
              <w:pStyle w:val="145"/>
              <w:snapToGrid w:val="0"/>
              <w:spacing w:line="360" w:lineRule="auto"/>
              <w:ind w:firstLine="0" w:firstLineChars="0"/>
              <w:rPr>
                <w:rFonts w:ascii="宋体" w:hAnsi="宋体" w:cs="宋体"/>
              </w:rPr>
            </w:pPr>
            <w:r>
              <w:rPr>
                <w:rFonts w:hint="eastAsia" w:ascii="宋体" w:hAnsi="宋体" w:cs="宋体"/>
              </w:rPr>
              <w:t>5）投标截止日当日网站显示的信用信息将作为资格审查的依据。</w:t>
            </w:r>
          </w:p>
          <w:p>
            <w:pPr>
              <w:pStyle w:val="145"/>
              <w:snapToGrid w:val="0"/>
              <w:spacing w:line="360" w:lineRule="auto"/>
              <w:ind w:firstLine="0" w:firstLineChars="0"/>
              <w:rPr>
                <w:rFonts w:ascii="宋体" w:hAnsi="宋体" w:cs="宋体"/>
                <w:b/>
                <w:kern w:val="0"/>
              </w:rPr>
            </w:pPr>
            <w:r>
              <w:rPr>
                <w:rFonts w:hint="eastAsia" w:ascii="宋体" w:hAnsi="宋体" w:cs="宋体"/>
                <w:kern w:val="10"/>
                <w:szCs w:val="21"/>
              </w:rPr>
              <w:t>注：联合体信用信息查询：两个以上的自然人、法人或者其他组织组成一个联合体，以一个投标人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2" w:type="dxa"/>
            <w:vAlign w:val="center"/>
          </w:tcPr>
          <w:p>
            <w:pPr>
              <w:snapToGrid w:val="0"/>
              <w:spacing w:line="360" w:lineRule="auto"/>
              <w:jc w:val="center"/>
              <w:rPr>
                <w:rFonts w:ascii="宋体" w:hAnsi="宋体" w:cs="宋体"/>
                <w:kern w:val="0"/>
              </w:rPr>
            </w:pPr>
            <w:r>
              <w:rPr>
                <w:rFonts w:hint="eastAsia" w:ascii="宋体" w:hAnsi="宋体" w:cs="宋体"/>
                <w:kern w:val="0"/>
              </w:rPr>
              <w:t>10</w:t>
            </w:r>
          </w:p>
        </w:tc>
        <w:tc>
          <w:tcPr>
            <w:tcW w:w="1309" w:type="dxa"/>
            <w:vAlign w:val="center"/>
          </w:tcPr>
          <w:p>
            <w:pPr>
              <w:snapToGrid w:val="0"/>
              <w:spacing w:line="360" w:lineRule="auto"/>
              <w:jc w:val="center"/>
              <w:rPr>
                <w:rFonts w:ascii="宋体" w:hAnsi="宋体" w:cs="宋体"/>
                <w:b/>
                <w:snapToGrid w:val="0"/>
                <w:kern w:val="0"/>
              </w:rPr>
            </w:pPr>
            <w:r>
              <w:rPr>
                <w:rFonts w:hint="eastAsia" w:ascii="宋体" w:hAnsi="宋体" w:cs="宋体"/>
                <w:b/>
                <w:kern w:val="0"/>
              </w:rPr>
              <w:t>其他</w:t>
            </w:r>
          </w:p>
        </w:tc>
        <w:tc>
          <w:tcPr>
            <w:tcW w:w="6227" w:type="dxa"/>
            <w:vAlign w:val="center"/>
          </w:tcPr>
          <w:p>
            <w:pPr>
              <w:snapToGrid w:val="0"/>
              <w:spacing w:line="360" w:lineRule="auto"/>
              <w:rPr>
                <w:rFonts w:ascii="宋体" w:hAnsi="宋体" w:cs="宋体"/>
                <w:b/>
                <w:snapToGrid w:val="0"/>
                <w:kern w:val="0"/>
                <w:szCs w:val="21"/>
              </w:rPr>
            </w:pPr>
            <w:r>
              <w:rPr>
                <w:rFonts w:hint="eastAsia" w:ascii="宋体" w:hAnsi="宋体" w:cs="宋体"/>
                <w:b/>
                <w:snapToGrid w:val="0"/>
                <w:kern w:val="0"/>
                <w:szCs w:val="21"/>
              </w:rPr>
              <w:t>1、</w:t>
            </w:r>
            <w:r>
              <w:rPr>
                <w:rFonts w:hint="eastAsia" w:ascii="宋体" w:hAnsi="宋体" w:cs="宋体"/>
                <w:b/>
              </w:rPr>
              <w:t>请各投标人收到本文件后自行核对，如有缺页、错装等情况请于当日向采购代理机构提出，如未提出，所有责任及由此造成的后果由投标人自负。</w:t>
            </w:r>
          </w:p>
          <w:p>
            <w:pPr>
              <w:snapToGrid w:val="0"/>
              <w:spacing w:line="360" w:lineRule="auto"/>
              <w:rPr>
                <w:rFonts w:ascii="宋体" w:hAnsi="宋体" w:cs="宋体"/>
                <w:b/>
                <w:snapToGrid w:val="0"/>
                <w:kern w:val="0"/>
              </w:rPr>
            </w:pPr>
            <w:r>
              <w:rPr>
                <w:rFonts w:hint="eastAsia" w:ascii="宋体" w:hAnsi="宋体" w:cs="宋体"/>
                <w:b/>
                <w:snapToGrid w:val="0"/>
                <w:kern w:val="0"/>
                <w:szCs w:val="21"/>
              </w:rPr>
              <w:t>2、</w:t>
            </w:r>
            <w:r>
              <w:rPr>
                <w:rFonts w:hint="eastAsia" w:ascii="宋体" w:hAnsi="宋体" w:cs="宋体"/>
                <w:b/>
                <w:snapToGrid w:val="0"/>
                <w:kern w:val="0"/>
              </w:rPr>
              <w:t>请投标人仔细阅读本采购文件，其中带“</w:t>
            </w:r>
            <w:r>
              <w:rPr>
                <w:rFonts w:hint="eastAsia" w:ascii="宋体" w:hAnsi="宋体" w:cs="宋体"/>
              </w:rPr>
              <w:t>▲</w:t>
            </w:r>
            <w:r>
              <w:rPr>
                <w:rFonts w:hint="eastAsia" w:ascii="宋体" w:hAnsi="宋体" w:cs="宋体"/>
                <w:b/>
                <w:snapToGrid w:val="0"/>
                <w:kern w:val="0"/>
              </w:rPr>
              <w:t>”标记的条款为实质性内容，投标人须对带“</w:t>
            </w:r>
            <w:r>
              <w:rPr>
                <w:rFonts w:hint="eastAsia" w:ascii="宋体" w:hAnsi="宋体" w:cs="宋体"/>
              </w:rPr>
              <w:t>▲</w:t>
            </w:r>
            <w:r>
              <w:rPr>
                <w:rFonts w:hint="eastAsia" w:ascii="宋体" w:hAnsi="宋体" w:cs="宋体"/>
                <w:b/>
                <w:snapToGrid w:val="0"/>
                <w:kern w:val="0"/>
              </w:rPr>
              <w:t>”标记的条款作出实质性响应。</w:t>
            </w:r>
          </w:p>
          <w:p>
            <w:pPr>
              <w:snapToGrid w:val="0"/>
              <w:spacing w:line="360" w:lineRule="auto"/>
              <w:rPr>
                <w:rFonts w:ascii="宋体" w:hAnsi="宋体" w:cs="宋体"/>
              </w:rPr>
            </w:pPr>
            <w:r>
              <w:rPr>
                <w:rFonts w:hint="eastAsia" w:ascii="宋体" w:hAnsi="宋体" w:cs="宋体"/>
                <w:b/>
                <w:bCs/>
                <w:snapToGrid w:val="0"/>
                <w:kern w:val="0"/>
              </w:rPr>
              <w:t>3、非关键性的工作内容，经采购人同意后允许分包。</w:t>
            </w:r>
          </w:p>
        </w:tc>
      </w:tr>
    </w:tbl>
    <w:p>
      <w:pPr>
        <w:pStyle w:val="145"/>
        <w:spacing w:line="360" w:lineRule="auto"/>
        <w:ind w:firstLine="420"/>
        <w:rPr>
          <w:rFonts w:ascii="宋体" w:hAnsi="宋体" w:cs="宋体"/>
        </w:rPr>
      </w:pPr>
      <w:r>
        <w:rPr>
          <w:rFonts w:hint="eastAsia" w:ascii="宋体" w:hAnsi="宋体" w:cs="宋体"/>
        </w:rPr>
        <w:br w:type="page"/>
      </w:r>
    </w:p>
    <w:bookmarkEnd w:id="49"/>
    <w:bookmarkEnd w:id="50"/>
    <w:bookmarkEnd w:id="51"/>
    <w:p>
      <w:pPr>
        <w:pStyle w:val="3"/>
        <w:rPr>
          <w:rFonts w:ascii="宋体" w:hAnsi="宋体" w:cs="宋体"/>
          <w:color w:val="auto"/>
        </w:rPr>
      </w:pPr>
      <w:bookmarkStart w:id="55" w:name="_Toc8318"/>
      <w:bookmarkStart w:id="56" w:name="_Toc211745567"/>
      <w:bookmarkStart w:id="57" w:name="_Toc82873321"/>
      <w:bookmarkStart w:id="58" w:name="_Toc82338238"/>
      <w:r>
        <w:rPr>
          <w:rFonts w:hint="eastAsia" w:ascii="宋体" w:hAnsi="宋体" w:cs="宋体"/>
          <w:color w:val="auto"/>
        </w:rPr>
        <w:t>第六章  投标人须知</w:t>
      </w:r>
      <w:bookmarkEnd w:id="55"/>
      <w:bookmarkEnd w:id="56"/>
      <w:bookmarkEnd w:id="57"/>
      <w:bookmarkEnd w:id="58"/>
    </w:p>
    <w:p>
      <w:pPr>
        <w:pStyle w:val="2"/>
        <w:ind w:firstLine="422"/>
        <w:rPr>
          <w:rFonts w:ascii="宋体" w:hAnsi="宋体" w:cs="宋体"/>
        </w:rPr>
      </w:pPr>
      <w:bookmarkStart w:id="59" w:name="_Toc82338239"/>
      <w:bookmarkStart w:id="60" w:name="_Toc82873322"/>
      <w:bookmarkStart w:id="61" w:name="_Toc14217"/>
      <w:bookmarkStart w:id="62" w:name="_Toc35524548"/>
      <w:bookmarkStart w:id="63" w:name="_Toc5746"/>
      <w:bookmarkStart w:id="64" w:name="_Toc16105"/>
      <w:bookmarkStart w:id="65" w:name="_Toc7465"/>
      <w:bookmarkStart w:id="66" w:name="_Toc13188"/>
      <w:bookmarkStart w:id="67" w:name="_Toc7379"/>
      <w:bookmarkStart w:id="68" w:name="_Toc15369"/>
      <w:bookmarkStart w:id="69" w:name="_Toc16629"/>
      <w:bookmarkStart w:id="70" w:name="_Toc17053"/>
      <w:bookmarkStart w:id="71" w:name="_Toc5671"/>
      <w:bookmarkStart w:id="72" w:name="_Toc17499"/>
      <w:bookmarkStart w:id="73" w:name="_Toc14980"/>
      <w:bookmarkStart w:id="74" w:name="_Toc7518"/>
      <w:r>
        <w:rPr>
          <w:rFonts w:hint="eastAsia" w:ascii="宋体" w:hAnsi="宋体" w:cs="宋体"/>
        </w:rPr>
        <w:t>一、</w:t>
      </w:r>
      <w:bookmarkEnd w:id="59"/>
      <w:bookmarkEnd w:id="60"/>
      <w:r>
        <w:rPr>
          <w:rFonts w:hint="eastAsia" w:ascii="宋体" w:hAnsi="宋体" w:cs="宋体"/>
        </w:rPr>
        <w:t>总则</w:t>
      </w:r>
      <w:bookmarkEnd w:id="61"/>
      <w:bookmarkEnd w:id="62"/>
      <w:bookmarkEnd w:id="63"/>
      <w:bookmarkEnd w:id="64"/>
      <w:bookmarkEnd w:id="65"/>
      <w:bookmarkEnd w:id="66"/>
      <w:bookmarkEnd w:id="67"/>
      <w:bookmarkEnd w:id="68"/>
      <w:bookmarkEnd w:id="69"/>
      <w:bookmarkEnd w:id="70"/>
      <w:bookmarkEnd w:id="71"/>
      <w:bookmarkEnd w:id="72"/>
      <w:bookmarkEnd w:id="73"/>
      <w:bookmarkEnd w:id="74"/>
    </w:p>
    <w:p>
      <w:pPr>
        <w:pStyle w:val="145"/>
        <w:spacing w:line="360" w:lineRule="auto"/>
        <w:ind w:firstLine="420"/>
        <w:rPr>
          <w:rFonts w:ascii="宋体" w:hAnsi="宋体" w:cs="宋体"/>
        </w:rPr>
      </w:pPr>
      <w:bookmarkStart w:id="75" w:name="_Toc82338240"/>
      <w:bookmarkStart w:id="76" w:name="_Toc82873323"/>
      <w:r>
        <w:rPr>
          <w:rFonts w:hint="eastAsia" w:ascii="宋体" w:hAnsi="宋体" w:cs="宋体"/>
        </w:rPr>
        <w:t>1.1、实施依据</w:t>
      </w:r>
    </w:p>
    <w:p>
      <w:pPr>
        <w:pStyle w:val="145"/>
        <w:spacing w:line="360" w:lineRule="auto"/>
        <w:ind w:firstLine="420"/>
        <w:rPr>
          <w:rFonts w:ascii="宋体" w:hAnsi="宋体" w:cs="宋体"/>
        </w:rPr>
      </w:pPr>
      <w:r>
        <w:rPr>
          <w:rFonts w:hint="eastAsia" w:ascii="宋体" w:hAnsi="宋体" w:cs="宋体"/>
        </w:rPr>
        <w:t>本次招标工作是按照《中华人民共和国政府采购法》、《中华人民共和国政府采购法实施条例》、《政府采购货物和服务招标投标管理办法》、《浙江省政府采购项目电子交易管理暂行办法》等有关法律、法规、规章、文件的规定组织和实施。</w:t>
      </w:r>
    </w:p>
    <w:p>
      <w:pPr>
        <w:pStyle w:val="145"/>
        <w:spacing w:line="360" w:lineRule="auto"/>
        <w:ind w:firstLine="420"/>
        <w:rPr>
          <w:rFonts w:ascii="宋体" w:hAnsi="宋体" w:cs="宋体"/>
        </w:rPr>
      </w:pPr>
      <w:r>
        <w:rPr>
          <w:rFonts w:hint="eastAsia" w:ascii="宋体" w:hAnsi="宋体" w:cs="宋体"/>
        </w:rPr>
        <w:t>1.2、采购人式：公开招标</w:t>
      </w:r>
    </w:p>
    <w:p>
      <w:pPr>
        <w:pStyle w:val="145"/>
        <w:spacing w:line="360" w:lineRule="auto"/>
        <w:ind w:firstLine="420"/>
        <w:rPr>
          <w:rFonts w:ascii="宋体" w:hAnsi="宋体" w:cs="宋体"/>
        </w:rPr>
      </w:pPr>
      <w:r>
        <w:rPr>
          <w:rFonts w:hint="eastAsia" w:ascii="宋体" w:hAnsi="宋体" w:cs="宋体"/>
        </w:rPr>
        <w:t>1.3、定义</w:t>
      </w:r>
    </w:p>
    <w:p>
      <w:pPr>
        <w:pStyle w:val="145"/>
        <w:spacing w:line="360" w:lineRule="auto"/>
        <w:ind w:firstLine="420"/>
        <w:rPr>
          <w:rFonts w:ascii="宋体" w:hAnsi="宋体" w:cs="宋体"/>
        </w:rPr>
      </w:pPr>
      <w:r>
        <w:rPr>
          <w:rFonts w:hint="eastAsia" w:ascii="宋体" w:hAnsi="宋体" w:cs="宋体"/>
        </w:rPr>
        <w:t>采购人：是指依法进行政府采购的国家机关、事业单位、团体组织，见“投标人须知前附表”；</w:t>
      </w:r>
    </w:p>
    <w:p>
      <w:pPr>
        <w:pStyle w:val="145"/>
        <w:spacing w:line="360" w:lineRule="auto"/>
        <w:ind w:firstLine="420"/>
        <w:rPr>
          <w:rFonts w:ascii="宋体" w:hAnsi="宋体" w:cs="宋体"/>
        </w:rPr>
      </w:pPr>
      <w:r>
        <w:rPr>
          <w:rFonts w:hint="eastAsia" w:ascii="宋体" w:hAnsi="宋体" w:cs="宋体"/>
        </w:rPr>
        <w:t>采购代理机构：受采购人委托，在委托的范围内办理政府采购事宜的机构，见“投标人须知前附表”；</w:t>
      </w:r>
    </w:p>
    <w:p>
      <w:pPr>
        <w:pStyle w:val="145"/>
        <w:spacing w:line="360" w:lineRule="auto"/>
        <w:ind w:firstLine="420"/>
        <w:rPr>
          <w:rFonts w:ascii="宋体" w:hAnsi="宋体" w:cs="宋体"/>
        </w:rPr>
      </w:pPr>
      <w:r>
        <w:rPr>
          <w:rFonts w:hint="eastAsia" w:ascii="宋体" w:hAnsi="宋体" w:cs="宋体"/>
        </w:rPr>
        <w:t>投标人：是指参加本政府采购项目投标的供应商；</w:t>
      </w:r>
    </w:p>
    <w:p>
      <w:pPr>
        <w:pStyle w:val="145"/>
        <w:spacing w:line="360" w:lineRule="auto"/>
        <w:ind w:firstLine="420"/>
        <w:rPr>
          <w:rFonts w:ascii="宋体" w:hAnsi="宋体" w:cs="宋体"/>
        </w:rPr>
      </w:pPr>
      <w:r>
        <w:rPr>
          <w:rFonts w:hint="eastAsia" w:ascii="宋体" w:hAnsi="宋体" w:cs="宋体"/>
        </w:rPr>
        <w:t>投标人代表：是指参加本项目投标活动的投标人法定代表人或法定代表人授权代表；</w:t>
      </w:r>
    </w:p>
    <w:p>
      <w:pPr>
        <w:pStyle w:val="145"/>
        <w:spacing w:line="360" w:lineRule="auto"/>
        <w:ind w:firstLine="420"/>
        <w:rPr>
          <w:rFonts w:ascii="宋体" w:hAnsi="宋体" w:cs="宋体"/>
        </w:rPr>
      </w:pPr>
      <w:r>
        <w:rPr>
          <w:rFonts w:hint="eastAsia" w:ascii="宋体" w:hAnsi="宋体" w:cs="宋体"/>
        </w:rPr>
        <w:t>投标联合体：是指两个以上供应商组成联合体，以一个投标人的身份参加投标；</w:t>
      </w:r>
    </w:p>
    <w:p>
      <w:pPr>
        <w:pStyle w:val="145"/>
        <w:spacing w:line="360" w:lineRule="auto"/>
        <w:ind w:firstLine="420"/>
        <w:rPr>
          <w:rFonts w:ascii="宋体" w:hAnsi="宋体" w:cs="宋体"/>
        </w:rPr>
      </w:pPr>
      <w:r>
        <w:rPr>
          <w:rFonts w:hint="eastAsia" w:ascii="宋体" w:hAnsi="宋体" w:cs="宋体"/>
        </w:rPr>
        <w:t>甲方：是指合同签订的一方，一般与采购人、用户相同；</w:t>
      </w:r>
    </w:p>
    <w:p>
      <w:pPr>
        <w:pStyle w:val="145"/>
        <w:spacing w:line="360" w:lineRule="auto"/>
        <w:ind w:firstLine="420"/>
        <w:rPr>
          <w:rFonts w:ascii="宋体" w:hAnsi="宋体" w:cs="宋体"/>
        </w:rPr>
      </w:pPr>
      <w:r>
        <w:rPr>
          <w:rFonts w:hint="eastAsia" w:ascii="宋体" w:hAnsi="宋体" w:cs="宋体"/>
        </w:rPr>
        <w:t>乙方：是指合同签订的另一方，与中标人相同；</w:t>
      </w:r>
    </w:p>
    <w:p>
      <w:pPr>
        <w:pStyle w:val="145"/>
        <w:spacing w:line="360" w:lineRule="auto"/>
        <w:ind w:firstLine="420"/>
        <w:rPr>
          <w:rFonts w:ascii="宋体" w:hAnsi="宋体" w:cs="宋体"/>
        </w:rPr>
      </w:pPr>
      <w:r>
        <w:rPr>
          <w:rFonts w:hint="eastAsia" w:ascii="宋体" w:hAnsi="宋体" w:cs="宋体"/>
        </w:rPr>
        <w:t>制造商：是指拥有投标产品自主知识产权的单位；</w:t>
      </w:r>
    </w:p>
    <w:p>
      <w:pPr>
        <w:pStyle w:val="145"/>
        <w:spacing w:line="360" w:lineRule="auto"/>
        <w:ind w:firstLine="420"/>
        <w:rPr>
          <w:rFonts w:ascii="宋体" w:hAnsi="宋体" w:cs="宋体"/>
        </w:rPr>
      </w:pPr>
      <w:r>
        <w:rPr>
          <w:rFonts w:hint="eastAsia" w:ascii="宋体" w:hAnsi="宋体" w:cs="宋体"/>
        </w:rPr>
        <w:t>中小企业（含中型、小型、微型）指符合中小企业划分标准（工信部联企业[2011]300号），在本项目政府采购活动中提供本企业制造的货物，或者提供其他中小企业制造的货物的企业。小型、微型企业提供中型企业制造的货物的，视同为中型企业</w:t>
      </w:r>
      <w:r>
        <w:rPr>
          <w:rFonts w:hint="eastAsia" w:ascii="宋体" w:hAnsi="宋体" w:cs="宋体"/>
          <w:kern w:val="0"/>
          <w:szCs w:val="21"/>
          <w:lang w:bidi="ar"/>
        </w:rPr>
        <w:t>；</w:t>
      </w:r>
    </w:p>
    <w:p>
      <w:pPr>
        <w:pStyle w:val="145"/>
        <w:spacing w:line="360" w:lineRule="auto"/>
        <w:ind w:firstLine="420"/>
        <w:rPr>
          <w:rFonts w:ascii="宋体" w:hAnsi="宋体" w:cs="宋体"/>
        </w:rPr>
      </w:pPr>
      <w:r>
        <w:rPr>
          <w:rFonts w:hint="eastAsia" w:ascii="宋体" w:hAnsi="宋体" w:cs="宋体"/>
        </w:rPr>
        <w:t>监狱企业、残疾人福利性单位视同小微企业；</w:t>
      </w:r>
    </w:p>
    <w:p>
      <w:pPr>
        <w:pStyle w:val="145"/>
        <w:spacing w:line="360" w:lineRule="auto"/>
        <w:ind w:firstLine="420"/>
        <w:rPr>
          <w:rFonts w:ascii="宋体" w:hAnsi="宋体" w:cs="宋体"/>
          <w:kern w:val="0"/>
          <w:szCs w:val="21"/>
        </w:rPr>
      </w:pPr>
      <w:r>
        <w:rPr>
          <w:rFonts w:hint="eastAsia" w:ascii="宋体" w:hAnsi="宋体" w:cs="宋体"/>
          <w:kern w:val="0"/>
          <w:szCs w:val="21"/>
        </w:rPr>
        <w:t>监狱企业：</w:t>
      </w:r>
      <w:r>
        <w:rPr>
          <w:rFonts w:hint="eastAsia" w:ascii="宋体" w:hAnsi="宋体" w:cs="宋体"/>
          <w:szCs w:val="21"/>
        </w:rPr>
        <w:t>符合《关于政府采购支持监狱企业发展有关问题的通知》（财库[2014]68号）的规定的单位</w:t>
      </w:r>
      <w:r>
        <w:rPr>
          <w:rFonts w:hint="eastAsia" w:ascii="宋体" w:hAnsi="宋体" w:cs="宋体"/>
          <w:kern w:val="0"/>
          <w:szCs w:val="21"/>
        </w:rPr>
        <w:t>；</w:t>
      </w:r>
    </w:p>
    <w:p>
      <w:pPr>
        <w:pStyle w:val="145"/>
        <w:spacing w:line="360" w:lineRule="auto"/>
        <w:ind w:firstLine="420"/>
        <w:rPr>
          <w:rFonts w:ascii="宋体" w:hAnsi="宋体" w:cs="宋体"/>
        </w:rPr>
      </w:pPr>
      <w:r>
        <w:rPr>
          <w:rFonts w:hint="eastAsia" w:ascii="宋体" w:hAnsi="宋体" w:cs="宋体"/>
        </w:rPr>
        <w:t>残疾人福利性单位：符合《财政部 民政部 中国残疾人联合会关于促进残疾人就业政府采购政策的通知》（财库〔2017〕141号）的规定的单位；</w:t>
      </w:r>
    </w:p>
    <w:p>
      <w:pPr>
        <w:pStyle w:val="145"/>
        <w:spacing w:line="360" w:lineRule="auto"/>
        <w:ind w:firstLine="420"/>
        <w:rPr>
          <w:rFonts w:ascii="宋体" w:hAnsi="宋体" w:cs="宋体"/>
        </w:rPr>
      </w:pPr>
      <w:r>
        <w:rPr>
          <w:rFonts w:hint="eastAsia" w:ascii="宋体" w:hAnsi="宋体" w:cs="宋体"/>
        </w:rPr>
        <w:t>电子签章：本采购文件所称电子签章是指投标人单位法定名称电子公章；</w:t>
      </w:r>
    </w:p>
    <w:p>
      <w:pPr>
        <w:snapToGrid w:val="0"/>
        <w:spacing w:line="360" w:lineRule="auto"/>
        <w:ind w:firstLine="420" w:firstLineChars="200"/>
        <w:jc w:val="left"/>
        <w:rPr>
          <w:rFonts w:ascii="宋体" w:hAnsi="宋体" w:cs="宋体"/>
          <w:szCs w:val="21"/>
        </w:rPr>
      </w:pPr>
      <w:r>
        <w:rPr>
          <w:rFonts w:hint="eastAsia" w:ascii="宋体" w:hAnsi="宋体" w:cs="宋体"/>
          <w:szCs w:val="21"/>
        </w:rPr>
        <w:t>公章：本采购文件所称公章是指投标人单位法定名称章或者单位法定名称电子公章（即电子签章）。因特殊原因需要使用冠以法定名称的业务专用章的，投标时须提供《业务专用章使用说明函》（附件十三）。</w:t>
      </w:r>
    </w:p>
    <w:p>
      <w:pPr>
        <w:pStyle w:val="145"/>
        <w:spacing w:line="360" w:lineRule="auto"/>
        <w:ind w:firstLine="420"/>
        <w:rPr>
          <w:rFonts w:ascii="宋体" w:hAnsi="宋体" w:cs="宋体"/>
        </w:rPr>
      </w:pPr>
      <w:r>
        <w:rPr>
          <w:rFonts w:hint="eastAsia" w:ascii="宋体" w:hAnsi="宋体" w:cs="宋体"/>
        </w:rPr>
        <w:t>1.4、联合体</w:t>
      </w:r>
    </w:p>
    <w:p>
      <w:pPr>
        <w:adjustRightInd w:val="0"/>
        <w:snapToGrid w:val="0"/>
        <w:spacing w:line="360" w:lineRule="auto"/>
        <w:ind w:firstLine="420" w:firstLineChars="200"/>
        <w:rPr>
          <w:rFonts w:ascii="宋体" w:hAnsi="宋体" w:cs="宋体"/>
        </w:rPr>
      </w:pPr>
      <w:r>
        <w:rPr>
          <w:rFonts w:hint="eastAsia" w:ascii="宋体" w:hAnsi="宋体" w:cs="宋体"/>
        </w:rPr>
        <w:t>本项目允许以联合体形式参加政府采购活动，联合体各方均为中小企业的，联合体视同中小企业。其中，联合体各方均为小微企业的，联合体视同小微企业。</w:t>
      </w:r>
    </w:p>
    <w:p>
      <w:pPr>
        <w:adjustRightInd w:val="0"/>
        <w:snapToGrid w:val="0"/>
        <w:spacing w:line="360" w:lineRule="auto"/>
        <w:ind w:firstLine="420" w:firstLineChars="200"/>
        <w:rPr>
          <w:rFonts w:ascii="宋体" w:hAnsi="宋体" w:cs="宋体"/>
          <w:bCs/>
        </w:rPr>
      </w:pPr>
      <w:r>
        <w:rPr>
          <w:rFonts w:hint="eastAsia" w:ascii="宋体" w:hAnsi="宋体" w:cs="宋体"/>
          <w:bCs/>
        </w:rPr>
        <w:t>1.5、费用</w:t>
      </w:r>
    </w:p>
    <w:p>
      <w:pPr>
        <w:adjustRightInd w:val="0"/>
        <w:snapToGrid w:val="0"/>
        <w:spacing w:line="360" w:lineRule="auto"/>
        <w:ind w:firstLine="420" w:firstLineChars="200"/>
        <w:rPr>
          <w:rFonts w:ascii="宋体" w:hAnsi="宋体" w:cs="宋体"/>
          <w:b/>
          <w:bCs/>
        </w:rPr>
      </w:pPr>
      <w:r>
        <w:rPr>
          <w:rFonts w:hint="eastAsia" w:ascii="宋体" w:hAnsi="宋体" w:cs="宋体"/>
        </w:rPr>
        <w:t>无论招投标过程中的做法和结果如何，投标人自行承担招投标活动中所发生的全部费用。</w:t>
      </w:r>
    </w:p>
    <w:p>
      <w:pPr>
        <w:adjustRightInd w:val="0"/>
        <w:snapToGrid w:val="0"/>
        <w:spacing w:line="360" w:lineRule="auto"/>
        <w:ind w:firstLine="420" w:firstLineChars="200"/>
        <w:rPr>
          <w:rFonts w:ascii="宋体" w:hAnsi="宋体" w:cs="宋体"/>
        </w:rPr>
      </w:pPr>
      <w:r>
        <w:rPr>
          <w:rFonts w:hint="eastAsia" w:ascii="宋体" w:hAnsi="宋体" w:cs="宋体"/>
        </w:rPr>
        <w:t>1.6、保密</w:t>
      </w:r>
    </w:p>
    <w:p>
      <w:pPr>
        <w:adjustRightInd w:val="0"/>
        <w:snapToGrid w:val="0"/>
        <w:spacing w:line="360" w:lineRule="auto"/>
        <w:ind w:firstLine="420" w:firstLineChars="200"/>
        <w:rPr>
          <w:rFonts w:ascii="宋体" w:hAnsi="宋体" w:cs="宋体"/>
        </w:rPr>
      </w:pPr>
      <w:r>
        <w:rPr>
          <w:rFonts w:hint="eastAsia" w:ascii="宋体" w:hAnsi="宋体" w:cs="宋体"/>
        </w:rPr>
        <w:t>参与招标投标活动的各方应对采购文件和投标文件中的商业和技术等秘密保密，违者应对此造成的后果承担法律责任。</w:t>
      </w:r>
    </w:p>
    <w:p>
      <w:pPr>
        <w:adjustRightInd w:val="0"/>
        <w:snapToGrid w:val="0"/>
        <w:spacing w:line="360" w:lineRule="auto"/>
        <w:ind w:firstLine="420" w:firstLineChars="200"/>
        <w:rPr>
          <w:rFonts w:ascii="宋体" w:hAnsi="宋体" w:cs="宋体"/>
        </w:rPr>
      </w:pPr>
      <w:r>
        <w:rPr>
          <w:rFonts w:hint="eastAsia" w:ascii="宋体" w:hAnsi="宋体" w:cs="宋体"/>
        </w:rPr>
        <w:t>1.7、语言文字</w:t>
      </w:r>
    </w:p>
    <w:p>
      <w:pPr>
        <w:adjustRightInd w:val="0"/>
        <w:snapToGrid w:val="0"/>
        <w:spacing w:line="360" w:lineRule="auto"/>
        <w:ind w:firstLine="420" w:firstLineChars="200"/>
        <w:rPr>
          <w:rFonts w:ascii="宋体" w:hAnsi="宋体" w:cs="宋体"/>
        </w:rPr>
      </w:pPr>
      <w:r>
        <w:rPr>
          <w:rFonts w:hint="eastAsia" w:ascii="宋体" w:hAnsi="宋体" w:cs="宋体"/>
        </w:rPr>
        <w:t>除专用术语外，与招标投标有关的语言使用中文。专用术语应附有中文注释。</w:t>
      </w:r>
    </w:p>
    <w:p>
      <w:pPr>
        <w:adjustRightInd w:val="0"/>
        <w:snapToGrid w:val="0"/>
        <w:spacing w:line="360" w:lineRule="auto"/>
        <w:ind w:firstLine="420" w:firstLineChars="200"/>
        <w:rPr>
          <w:rFonts w:ascii="宋体" w:hAnsi="宋体" w:cs="宋体"/>
        </w:rPr>
      </w:pPr>
      <w:r>
        <w:rPr>
          <w:rFonts w:hint="eastAsia" w:ascii="宋体" w:hAnsi="宋体" w:cs="宋体"/>
        </w:rPr>
        <w:t>1.8、计量单位</w:t>
      </w:r>
    </w:p>
    <w:p>
      <w:pPr>
        <w:adjustRightInd w:val="0"/>
        <w:snapToGrid w:val="0"/>
        <w:spacing w:line="360" w:lineRule="auto"/>
        <w:ind w:firstLine="420" w:firstLineChars="200"/>
        <w:rPr>
          <w:rFonts w:ascii="宋体" w:hAnsi="宋体" w:cs="宋体"/>
        </w:rPr>
      </w:pPr>
      <w:r>
        <w:rPr>
          <w:rFonts w:hint="eastAsia" w:ascii="宋体" w:hAnsi="宋体" w:cs="宋体"/>
        </w:rPr>
        <w:t>所有计量均采用中华人民共和国法定计量单位。</w:t>
      </w:r>
    </w:p>
    <w:p>
      <w:pPr>
        <w:adjustRightInd w:val="0"/>
        <w:snapToGrid w:val="0"/>
        <w:spacing w:line="360" w:lineRule="auto"/>
        <w:ind w:firstLine="420" w:firstLineChars="200"/>
        <w:rPr>
          <w:rFonts w:ascii="宋体" w:hAnsi="宋体" w:cs="宋体"/>
        </w:rPr>
      </w:pPr>
      <w:r>
        <w:rPr>
          <w:rFonts w:hint="eastAsia" w:ascii="宋体" w:hAnsi="宋体" w:cs="宋体"/>
        </w:rPr>
        <w:t>1.9、踏勘现场</w:t>
      </w:r>
    </w:p>
    <w:p>
      <w:pPr>
        <w:adjustRightInd w:val="0"/>
        <w:snapToGrid w:val="0"/>
        <w:spacing w:line="360" w:lineRule="auto"/>
        <w:ind w:firstLine="420" w:firstLineChars="200"/>
        <w:rPr>
          <w:rFonts w:ascii="宋体" w:hAnsi="宋体" w:cs="宋体"/>
        </w:rPr>
      </w:pPr>
      <w:r>
        <w:rPr>
          <w:rFonts w:hint="eastAsia" w:ascii="宋体" w:hAnsi="宋体" w:cs="宋体"/>
        </w:rPr>
        <w:t>1.9.1投标人须知前附表规定组织踏勘现场的，采购人按投标人须知前附表规定的时间、地点组织投标人踏勘项目现场。</w:t>
      </w:r>
    </w:p>
    <w:p>
      <w:pPr>
        <w:adjustRightInd w:val="0"/>
        <w:snapToGrid w:val="0"/>
        <w:spacing w:line="360" w:lineRule="auto"/>
        <w:ind w:firstLine="420" w:firstLineChars="200"/>
        <w:rPr>
          <w:rFonts w:ascii="宋体" w:hAnsi="宋体" w:cs="宋体"/>
        </w:rPr>
      </w:pPr>
      <w:r>
        <w:rPr>
          <w:rFonts w:hint="eastAsia" w:ascii="宋体" w:hAnsi="宋体" w:cs="宋体"/>
        </w:rPr>
        <w:t>1.9.2投标人踏勘现场发生的费用自理。</w:t>
      </w:r>
    </w:p>
    <w:p>
      <w:pPr>
        <w:adjustRightInd w:val="0"/>
        <w:snapToGrid w:val="0"/>
        <w:spacing w:line="360" w:lineRule="auto"/>
        <w:ind w:firstLine="420" w:firstLineChars="200"/>
        <w:rPr>
          <w:rFonts w:ascii="宋体" w:hAnsi="宋体" w:cs="宋体"/>
        </w:rPr>
      </w:pPr>
      <w:r>
        <w:rPr>
          <w:rFonts w:hint="eastAsia" w:ascii="宋体" w:hAnsi="宋体" w:cs="宋体"/>
        </w:rPr>
        <w:t>1.9.3除采购人的原因外，投标人自行负责在踏勘现场中所发生的人员伤亡和财产损失。</w:t>
      </w:r>
    </w:p>
    <w:p>
      <w:pPr>
        <w:adjustRightInd w:val="0"/>
        <w:snapToGrid w:val="0"/>
        <w:spacing w:line="360" w:lineRule="auto"/>
        <w:ind w:firstLine="420" w:firstLineChars="200"/>
        <w:rPr>
          <w:rFonts w:ascii="宋体" w:hAnsi="宋体" w:cs="宋体"/>
        </w:rPr>
      </w:pPr>
      <w:r>
        <w:rPr>
          <w:rFonts w:hint="eastAsia" w:ascii="宋体" w:hAnsi="宋体" w:cs="宋体"/>
        </w:rPr>
        <w:t>1.9.4采购人在踏勘现场中介绍的场地和相关的周边环境情况，供投标人在编制投标文件时参考，采购人不对投标人据此作出的判断和决策负责。</w:t>
      </w:r>
    </w:p>
    <w:p>
      <w:pPr>
        <w:adjustRightInd w:val="0"/>
        <w:snapToGrid w:val="0"/>
        <w:spacing w:line="360" w:lineRule="auto"/>
        <w:ind w:firstLine="420" w:firstLineChars="200"/>
        <w:rPr>
          <w:rFonts w:ascii="宋体" w:hAnsi="宋体" w:cs="宋体"/>
        </w:rPr>
      </w:pPr>
      <w:r>
        <w:rPr>
          <w:rFonts w:hint="eastAsia" w:ascii="宋体" w:hAnsi="宋体" w:cs="宋体"/>
        </w:rPr>
        <w:t>1.10、答疑会（不召开）</w:t>
      </w:r>
    </w:p>
    <w:p>
      <w:pPr>
        <w:adjustRightInd w:val="0"/>
        <w:snapToGrid w:val="0"/>
        <w:spacing w:line="360" w:lineRule="auto"/>
        <w:ind w:firstLine="420" w:firstLineChars="200"/>
        <w:rPr>
          <w:rFonts w:ascii="宋体" w:hAnsi="宋体" w:cs="宋体"/>
        </w:rPr>
      </w:pPr>
      <w:r>
        <w:rPr>
          <w:rFonts w:hint="eastAsia" w:ascii="宋体" w:hAnsi="宋体" w:cs="宋体"/>
        </w:rPr>
        <w:t>1.10.1投标人须知前附表规定召开答疑会的，采购人按投标人须知前附表规定的时间和地点召开答疑会，澄清投标人提出的问题。</w:t>
      </w:r>
    </w:p>
    <w:p>
      <w:pPr>
        <w:adjustRightInd w:val="0"/>
        <w:snapToGrid w:val="0"/>
        <w:spacing w:line="360" w:lineRule="auto"/>
        <w:ind w:firstLine="420" w:firstLineChars="200"/>
        <w:rPr>
          <w:rFonts w:ascii="宋体" w:hAnsi="宋体" w:cs="宋体"/>
        </w:rPr>
      </w:pPr>
      <w:r>
        <w:rPr>
          <w:rFonts w:hint="eastAsia" w:ascii="宋体" w:hAnsi="宋体" w:cs="宋体"/>
        </w:rPr>
        <w:t>1.10.2投标人应在答疑会时间的前一天，以书面形式将提出的问题送达采购人，以便采购人在会议期间澄清。</w:t>
      </w:r>
    </w:p>
    <w:p>
      <w:pPr>
        <w:adjustRightInd w:val="0"/>
        <w:snapToGrid w:val="0"/>
        <w:spacing w:line="360" w:lineRule="auto"/>
        <w:ind w:firstLine="420" w:firstLineChars="200"/>
        <w:rPr>
          <w:rFonts w:ascii="宋体" w:hAnsi="宋体" w:cs="宋体"/>
        </w:rPr>
      </w:pPr>
      <w:r>
        <w:rPr>
          <w:rFonts w:hint="eastAsia" w:ascii="宋体" w:hAnsi="宋体" w:cs="宋体"/>
        </w:rPr>
        <w:t>1.10.3答疑会后，采购人按本章2.4款规定对投标人所提问题进行澄清答复。</w:t>
      </w:r>
    </w:p>
    <w:p>
      <w:pPr>
        <w:adjustRightInd w:val="0"/>
        <w:snapToGrid w:val="0"/>
        <w:spacing w:line="360" w:lineRule="auto"/>
        <w:ind w:firstLine="420" w:firstLineChars="200"/>
        <w:rPr>
          <w:rFonts w:ascii="宋体" w:hAnsi="宋体" w:cs="宋体"/>
        </w:rPr>
      </w:pPr>
      <w:r>
        <w:rPr>
          <w:rFonts w:hint="eastAsia" w:ascii="宋体" w:hAnsi="宋体" w:cs="宋体"/>
        </w:rPr>
        <w:t>1.11、偏离</w:t>
      </w:r>
    </w:p>
    <w:p>
      <w:pPr>
        <w:adjustRightInd w:val="0"/>
        <w:snapToGrid w:val="0"/>
        <w:spacing w:line="360" w:lineRule="auto"/>
        <w:ind w:firstLine="420" w:firstLineChars="200"/>
        <w:rPr>
          <w:rFonts w:ascii="宋体" w:hAnsi="宋体" w:cs="宋体"/>
        </w:rPr>
      </w:pPr>
      <w:r>
        <w:rPr>
          <w:rFonts w:hint="eastAsia" w:ascii="宋体" w:hAnsi="宋体" w:cs="宋体"/>
        </w:rPr>
        <w:t>投标文件应完全响应采购文件规定的实质性内容和条件。</w:t>
      </w:r>
    </w:p>
    <w:p>
      <w:pPr>
        <w:adjustRightInd w:val="0"/>
        <w:snapToGrid w:val="0"/>
        <w:spacing w:line="360" w:lineRule="auto"/>
        <w:ind w:firstLine="420" w:firstLineChars="200"/>
        <w:rPr>
          <w:rFonts w:ascii="宋体" w:hAnsi="宋体" w:cs="宋体"/>
        </w:rPr>
      </w:pPr>
      <w:r>
        <w:rPr>
          <w:rFonts w:hint="eastAsia" w:ascii="宋体" w:hAnsi="宋体" w:cs="宋体"/>
        </w:rPr>
        <w:t>1.12、其他</w:t>
      </w:r>
    </w:p>
    <w:p>
      <w:pPr>
        <w:pStyle w:val="145"/>
        <w:spacing w:line="360" w:lineRule="auto"/>
        <w:ind w:firstLine="420"/>
        <w:rPr>
          <w:rFonts w:ascii="宋体" w:hAnsi="宋体" w:cs="宋体"/>
          <w:b/>
          <w:u w:val="single"/>
        </w:rPr>
      </w:pPr>
      <w:r>
        <w:rPr>
          <w:rFonts w:hint="eastAsia" w:ascii="宋体" w:hAnsi="宋体" w:cs="宋体"/>
        </w:rPr>
        <w:t>1.12.1▲</w:t>
      </w:r>
      <w:r>
        <w:rPr>
          <w:rFonts w:hint="eastAsia" w:ascii="宋体" w:hAnsi="宋体" w:cs="宋体"/>
          <w:b/>
          <w:u w:val="single"/>
        </w:rPr>
        <w:t>投标人的法定代表人作为投标全权代表参加投标，投标人须在投标文件中提供《法定代表人资格证明书》；法定代表人授权投标人在职职工作为投标全权代表参加投标，投标人须在投标文件中提供附有《法定代表人资格证明书》的《法定代表人授权书》。</w:t>
      </w:r>
    </w:p>
    <w:p>
      <w:pPr>
        <w:pStyle w:val="145"/>
        <w:spacing w:line="360" w:lineRule="auto"/>
        <w:ind w:firstLine="422"/>
        <w:rPr>
          <w:rFonts w:ascii="宋体" w:hAnsi="宋体" w:cs="宋体"/>
        </w:rPr>
      </w:pPr>
      <w:r>
        <w:rPr>
          <w:rFonts w:hint="eastAsia" w:ascii="宋体" w:hAnsi="宋体" w:cs="宋体"/>
          <w:b/>
        </w:rPr>
        <w:t>根据政府采购相关法律、法规、规章、文件规定并满足采购文件规定资格条件的区域性分支机构、个体工商户、个人独资企业、合伙企业参加本项目投标并由单位负责人签署的相关投标资料与本采购文件规定由法定代表人签署的文件材料具有同等效力。</w:t>
      </w:r>
    </w:p>
    <w:p>
      <w:pPr>
        <w:pStyle w:val="145"/>
        <w:spacing w:line="360" w:lineRule="auto"/>
        <w:ind w:firstLine="420"/>
        <w:rPr>
          <w:rFonts w:ascii="宋体" w:hAnsi="宋体" w:cs="宋体"/>
        </w:rPr>
      </w:pPr>
      <w:r>
        <w:rPr>
          <w:rFonts w:hint="eastAsia" w:ascii="宋体" w:hAnsi="宋体" w:cs="宋体"/>
        </w:rPr>
        <w:t>1.12.2▲</w:t>
      </w:r>
      <w:r>
        <w:rPr>
          <w:rFonts w:hint="eastAsia" w:ascii="宋体" w:hAnsi="宋体" w:cs="宋体"/>
          <w:b/>
          <w:bCs/>
          <w:u w:val="single"/>
        </w:rPr>
        <w:t>投标人对所投标项内的采购内容必须全部进行投标。</w:t>
      </w:r>
      <w:r>
        <w:rPr>
          <w:rFonts w:hint="eastAsia" w:ascii="宋体" w:hAnsi="宋体" w:cs="宋体"/>
        </w:rPr>
        <w:t>投标人根据采购文件的要求完成所有工作内容并达到使用要求及质量标准所需费用、质保期服务所需的费用均包含在总价之中。</w:t>
      </w:r>
    </w:p>
    <w:p>
      <w:pPr>
        <w:pStyle w:val="145"/>
        <w:spacing w:line="360" w:lineRule="auto"/>
        <w:ind w:firstLine="420"/>
        <w:rPr>
          <w:rFonts w:ascii="宋体" w:hAnsi="宋体" w:cs="宋体"/>
          <w:bCs/>
        </w:rPr>
      </w:pPr>
      <w:r>
        <w:rPr>
          <w:rFonts w:hint="eastAsia" w:ascii="宋体" w:hAnsi="宋体" w:cs="宋体"/>
          <w:bCs/>
        </w:rPr>
        <w:t>1.12.3采购文件中如有描述歧义或前后不一致的地方，评标委员会有权按公平、合理的原则进行评判，但对同一条款的评判适用于每个投标人。</w:t>
      </w:r>
    </w:p>
    <w:p>
      <w:pPr>
        <w:pStyle w:val="145"/>
        <w:spacing w:line="360" w:lineRule="auto"/>
        <w:ind w:firstLine="420"/>
        <w:rPr>
          <w:rFonts w:ascii="宋体" w:hAnsi="宋体" w:cs="宋体"/>
        </w:rPr>
      </w:pPr>
      <w:r>
        <w:rPr>
          <w:rFonts w:hint="eastAsia" w:ascii="宋体" w:hAnsi="宋体" w:cs="宋体"/>
          <w:bCs/>
        </w:rPr>
        <w:t>1.12.4投标文件的响应内容必须真实、明确、准确。否则，评标委员会将对其作出不利的评审。</w:t>
      </w:r>
    </w:p>
    <w:p>
      <w:pPr>
        <w:adjustRightInd w:val="0"/>
        <w:snapToGrid w:val="0"/>
        <w:spacing w:line="360" w:lineRule="auto"/>
        <w:ind w:firstLine="420" w:firstLineChars="200"/>
        <w:rPr>
          <w:rFonts w:ascii="宋体" w:hAnsi="宋体" w:cs="宋体"/>
        </w:rPr>
      </w:pPr>
      <w:r>
        <w:rPr>
          <w:rFonts w:hint="eastAsia" w:ascii="宋体" w:hAnsi="宋体" w:cs="宋体"/>
        </w:rPr>
        <w:t>1.</w:t>
      </w:r>
      <w:r>
        <w:rPr>
          <w:rFonts w:hint="eastAsia" w:ascii="宋体" w:hAnsi="宋体" w:cs="宋体"/>
          <w:bCs/>
        </w:rPr>
        <w:t>12.5投标人</w:t>
      </w:r>
      <w:r>
        <w:rPr>
          <w:rFonts w:hint="eastAsia" w:ascii="宋体" w:hAnsi="宋体" w:cs="宋体"/>
        </w:rPr>
        <w:t>为履行合同引起的相关人员的差旅费、食宿费以及其它不可预知的费用由乙方自理。合同实施过程中，须与采购人积极配合。</w:t>
      </w:r>
    </w:p>
    <w:p>
      <w:pPr>
        <w:adjustRightInd w:val="0"/>
        <w:snapToGrid w:val="0"/>
        <w:spacing w:line="360" w:lineRule="auto"/>
        <w:ind w:firstLine="420" w:firstLineChars="200"/>
        <w:rPr>
          <w:rFonts w:ascii="宋体" w:hAnsi="宋体" w:cs="宋体"/>
        </w:rPr>
      </w:pPr>
      <w:r>
        <w:rPr>
          <w:rFonts w:hint="eastAsia" w:ascii="宋体" w:hAnsi="宋体" w:cs="宋体"/>
        </w:rPr>
        <w:t>1.12.6项目资金为财政性投资，资金已落实。</w:t>
      </w:r>
    </w:p>
    <w:p>
      <w:pPr>
        <w:adjustRightInd w:val="0"/>
        <w:snapToGrid w:val="0"/>
        <w:spacing w:line="360" w:lineRule="auto"/>
        <w:ind w:firstLine="420" w:firstLineChars="200"/>
        <w:rPr>
          <w:rFonts w:ascii="宋体" w:hAnsi="宋体" w:cs="宋体"/>
        </w:rPr>
      </w:pPr>
      <w:r>
        <w:rPr>
          <w:rFonts w:hint="eastAsia" w:ascii="宋体" w:hAnsi="宋体" w:cs="宋体"/>
        </w:rPr>
        <w:t>1.12.7投标人须对所投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投标人应承担相应后果，并负责赔偿。投标人为执行本项目合同而提供的技术资料等归采购人所有。</w:t>
      </w:r>
    </w:p>
    <w:p>
      <w:pPr>
        <w:adjustRightInd w:val="0"/>
        <w:snapToGrid w:val="0"/>
        <w:spacing w:line="360" w:lineRule="auto"/>
        <w:ind w:firstLine="422" w:firstLineChars="200"/>
        <w:rPr>
          <w:rFonts w:ascii="宋体" w:hAnsi="宋体" w:cs="宋体"/>
          <w:b/>
          <w:kern w:val="0"/>
          <w:szCs w:val="21"/>
        </w:rPr>
      </w:pPr>
      <w:r>
        <w:rPr>
          <w:rFonts w:hint="eastAsia" w:ascii="宋体" w:hAnsi="宋体" w:cs="宋体"/>
          <w:b/>
          <w:kern w:val="0"/>
          <w:szCs w:val="21"/>
        </w:rPr>
        <w:t>1.12.8投标所使用的资格、资信、业绩、企业认证等证明材料必须为投标人自身所拥有，不同法人、其他组织资料与投标人无关，评审时不作为该投标人的依据。</w:t>
      </w:r>
    </w:p>
    <w:p>
      <w:pPr>
        <w:pStyle w:val="145"/>
        <w:spacing w:line="360" w:lineRule="auto"/>
        <w:ind w:firstLine="422"/>
        <w:rPr>
          <w:rFonts w:ascii="宋体" w:hAnsi="宋体" w:cs="宋体"/>
        </w:rPr>
      </w:pPr>
      <w:r>
        <w:rPr>
          <w:rFonts w:hint="eastAsia" w:ascii="宋体" w:hAnsi="宋体" w:cs="宋体"/>
          <w:b/>
          <w:kern w:val="0"/>
          <w:szCs w:val="21"/>
        </w:rPr>
        <w:t>1.12.9</w:t>
      </w:r>
      <w:r>
        <w:rPr>
          <w:rFonts w:hint="eastAsia" w:ascii="宋体" w:hAnsi="宋体" w:cs="宋体"/>
          <w:b/>
          <w:kern w:val="0"/>
        </w:rPr>
        <w:t>提供</w:t>
      </w:r>
      <w:r>
        <w:rPr>
          <w:rFonts w:hint="eastAsia" w:ascii="宋体" w:hAnsi="宋体" w:cs="宋体"/>
          <w:b/>
        </w:rPr>
        <w:t>相同</w:t>
      </w:r>
      <w:r>
        <w:rPr>
          <w:rFonts w:hint="eastAsia" w:ascii="宋体" w:hAnsi="宋体" w:cs="宋体"/>
          <w:b/>
          <w:kern w:val="0"/>
        </w:rPr>
        <w:t>品牌</w:t>
      </w:r>
      <w:r>
        <w:rPr>
          <w:rFonts w:hint="eastAsia" w:ascii="宋体" w:hAnsi="宋体" w:cs="宋体"/>
          <w:b/>
          <w:kern w:val="0"/>
          <w:szCs w:val="21"/>
        </w:rPr>
        <w:t>产品</w:t>
      </w:r>
      <w:r>
        <w:rPr>
          <w:rFonts w:hint="eastAsia" w:ascii="宋体" w:hAnsi="宋体" w:cs="宋体"/>
          <w:b/>
          <w:kern w:val="0"/>
        </w:rPr>
        <w:t>且通过资格审查、符合性审查的不同供应商参加同一合同项下投标的，按一家供应商计算，评审后得分最高的同品牌供应商获得中标人推荐资格；评审得分相同的，由评标委员会按照商务技术部分得分最高的供应商获得中标人推荐资格，其他同品牌供应商不作为中标候选人。</w:t>
      </w:r>
    </w:p>
    <w:p>
      <w:pPr>
        <w:pStyle w:val="145"/>
        <w:spacing w:line="360" w:lineRule="auto"/>
        <w:ind w:firstLine="422"/>
        <w:rPr>
          <w:rFonts w:ascii="宋体" w:hAnsi="宋体" w:cs="宋体"/>
          <w:b/>
          <w:kern w:val="0"/>
          <w:szCs w:val="21"/>
        </w:rPr>
      </w:pPr>
      <w:bookmarkStart w:id="77" w:name="_Toc2815"/>
      <w:bookmarkStart w:id="78" w:name="_Toc22303"/>
      <w:bookmarkStart w:id="79" w:name="_Toc35524549"/>
      <w:bookmarkStart w:id="80" w:name="_Toc22592"/>
      <w:bookmarkStart w:id="81" w:name="_Toc19692"/>
      <w:bookmarkStart w:id="82" w:name="_Toc25055"/>
      <w:bookmarkStart w:id="83" w:name="_Toc26547"/>
      <w:bookmarkStart w:id="84" w:name="_Toc942"/>
      <w:bookmarkStart w:id="85" w:name="_Toc15429"/>
      <w:bookmarkStart w:id="86" w:name="_Toc10881"/>
      <w:bookmarkStart w:id="87" w:name="_Toc6383"/>
      <w:bookmarkStart w:id="88" w:name="_Toc9229"/>
      <w:r>
        <w:rPr>
          <w:rFonts w:hint="eastAsia" w:ascii="宋体" w:hAnsi="宋体" w:cs="宋体"/>
          <w:b/>
          <w:kern w:val="0"/>
          <w:szCs w:val="21"/>
        </w:rPr>
        <w:t>1.12.10采购项目需要落实的政府采购政策</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（1）本项目</w:t>
      </w:r>
      <w:r>
        <w:rPr>
          <w:rFonts w:hint="eastAsia" w:ascii="宋体" w:hAnsi="宋体" w:cs="宋体"/>
        </w:rPr>
        <w:t>原则</w:t>
      </w:r>
      <w:r>
        <w:rPr>
          <w:rFonts w:hint="eastAsia" w:ascii="宋体" w:hAnsi="宋体" w:cs="宋体"/>
          <w:szCs w:val="21"/>
        </w:rPr>
        <w:t>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Cs w:val="21"/>
        </w:rPr>
        <w:t>优先采购向我国企业转让技术、与我国企业签订消化吸收再创新方案的供应商的进口产品</w:t>
      </w:r>
      <w:r>
        <w:rPr>
          <w:rFonts w:hint="eastAsia" w:ascii="宋体" w:hAnsi="宋体" w:cs="宋体"/>
          <w:szCs w:val="21"/>
        </w:rPr>
        <w:t>。</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（2）支持绿色发展</w:t>
      </w:r>
    </w:p>
    <w:p>
      <w:pPr>
        <w:spacing w:line="360" w:lineRule="auto"/>
        <w:ind w:firstLine="420" w:firstLineChars="200"/>
        <w:rPr>
          <w:rFonts w:ascii="宋体" w:hAnsi="宋体" w:cs="宋体"/>
          <w:b/>
          <w:szCs w:val="21"/>
        </w:rPr>
      </w:pPr>
      <w:r>
        <w:rPr>
          <w:rFonts w:hint="eastAsia" w:ascii="宋体" w:hAnsi="宋体" w:cs="宋体"/>
          <w:szCs w:val="21"/>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Cs w:val="21"/>
        </w:rPr>
        <w:t>▲采购人拟采购的产品属于政府强制采购的节能产品品目清单范围的，投标人相应的投标产品未获得国家确定的认证机构出具的、处于有效期之内的节能产品认证证书的，投标无效。</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2）纳入政府采购管理的修缮、装修类项目采购建材的，鼓励采购单位将绿色建材性能、指标等作为实质性条件纳入采购文件和合同，具体性能指标要求参考相关绿色建材政府采购需求标准。</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89" w:name="_Hlk107568539"/>
      <w:r>
        <w:rPr>
          <w:rFonts w:hint="eastAsia" w:ascii="宋体" w:hAnsi="宋体" w:cs="宋体"/>
          <w:szCs w:val="21"/>
        </w:rPr>
        <w:t>鼓励采购单位优先采购秸秆环保板材等资源综合利用产品。鼓励采购单位优先采购绿色物流配送服务、提供新能源交通工具的租赁服务。</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4） 鼓励供应商在参加政府采购过程中开展绿色设计、选择绿色材料、打造绿色制造工艺、开展绿色运输、做好废弃产品回收处理，实现产品全周期的绿色环保。鼓励采购单位对其提高预付款比例、免收履约保证金。</w:t>
      </w:r>
      <w:bookmarkEnd w:id="89"/>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（3）支持中小企业发展</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符合中小企业划分标准的个体工商户，在政府采购活动中视同中小企业。</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以联合体形式参加政府采购活动，联合体各方均为中小企业的，联合体视同中小企业。其中，联合体各方均为小微企业的，联合体视同小微企业。</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90" w:name="_Hlk101132181"/>
      <w:r>
        <w:rPr>
          <w:rFonts w:hint="eastAsia" w:ascii="宋体" w:hAnsi="宋体" w:cs="宋体"/>
          <w:szCs w:val="21"/>
        </w:rPr>
        <w:t>联合协议或者分包意向协议约定小微企业的合同份额占到合同总金额30%以上的</w:t>
      </w:r>
      <w:bookmarkEnd w:id="90"/>
      <w:r>
        <w:rPr>
          <w:rFonts w:hint="eastAsia" w:ascii="宋体" w:hAnsi="宋体" w:cs="宋体"/>
          <w:szCs w:val="21"/>
        </w:rPr>
        <w:t>，对联合体或者大中型企业的报价给予4%的扣除，用扣除后的价格参加评审。组成联合体或者接受分包的小微企业与联合体内其他企业、分包企业之间存在直接控股、管理关系的，不享受价格扣除优惠政策。</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4）符合《关于促进残疾人就业政府采购政策的通知》（财库〔2017〕141号）规定的条件并提供《残疾人福利性单位声明函》（附件1）的残疾人福利性单位视同小型、微型企业；</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5）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7）中小企业享受扶持政策获得政府采购合同的，小微企业不得将合同分包给大中型企业，中型企业不得将合同分包给大型企业。</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（4）支持创新发展</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1）采购人优先采购被认定为首台套产品和“制造精品”的自主创新产品。</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（5）平等对待内外资企业和符合条件的破产重整企业</w:t>
      </w:r>
    </w:p>
    <w:p>
      <w:pPr>
        <w:spacing w:line="360" w:lineRule="auto"/>
        <w:ind w:firstLine="420" w:firstLineChars="200"/>
        <w:rPr>
          <w:rFonts w:ascii="宋体" w:hAnsi="宋体" w:cs="宋体"/>
          <w:bCs/>
          <w:szCs w:val="21"/>
        </w:rPr>
      </w:pPr>
      <w:r>
        <w:rPr>
          <w:rFonts w:hint="eastAsia" w:ascii="宋体" w:hAnsi="宋体" w:cs="宋体"/>
          <w:szCs w:val="21"/>
        </w:rPr>
        <w:t>平等对待内外资企业和符合条件的破产重整企业，切实保障企业公平竞争，平等维护企业的合法利益</w:t>
      </w:r>
      <w:r>
        <w:rPr>
          <w:rFonts w:hint="eastAsia" w:ascii="宋体" w:hAnsi="宋体" w:cs="宋体"/>
          <w:bCs/>
          <w:szCs w:val="21"/>
        </w:rPr>
        <w:t>。</w:t>
      </w:r>
    </w:p>
    <w:p>
      <w:pPr>
        <w:pStyle w:val="2"/>
        <w:ind w:firstLine="422"/>
        <w:rPr>
          <w:rFonts w:ascii="宋体" w:hAnsi="宋体" w:cs="宋体"/>
        </w:rPr>
      </w:pPr>
      <w:bookmarkStart w:id="91" w:name="_Toc11428"/>
      <w:bookmarkStart w:id="92" w:name="_Toc15646"/>
      <w:r>
        <w:rPr>
          <w:rFonts w:hint="eastAsia" w:ascii="宋体" w:hAnsi="宋体" w:cs="宋体"/>
        </w:rPr>
        <w:t>二、采购文件</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91"/>
      <w:bookmarkEnd w:id="92"/>
    </w:p>
    <w:p>
      <w:pPr>
        <w:pStyle w:val="145"/>
        <w:spacing w:line="360" w:lineRule="auto"/>
        <w:ind w:firstLine="420"/>
        <w:rPr>
          <w:rFonts w:ascii="宋体" w:hAnsi="宋体" w:cs="宋体"/>
        </w:rPr>
      </w:pPr>
      <w:bookmarkStart w:id="93" w:name="_Toc82873324"/>
      <w:bookmarkStart w:id="94" w:name="_Toc82338241"/>
      <w:r>
        <w:rPr>
          <w:rFonts w:hint="eastAsia" w:ascii="宋体" w:hAnsi="宋体" w:cs="宋体"/>
        </w:rPr>
        <w:t>2.1、采购文件组成</w:t>
      </w:r>
    </w:p>
    <w:p>
      <w:pPr>
        <w:pStyle w:val="145"/>
        <w:spacing w:line="360" w:lineRule="auto"/>
        <w:ind w:firstLine="420"/>
        <w:rPr>
          <w:rFonts w:ascii="宋体" w:hAnsi="宋体" w:cs="宋体"/>
        </w:rPr>
      </w:pPr>
      <w:r>
        <w:rPr>
          <w:rFonts w:hint="eastAsia" w:ascii="宋体" w:hAnsi="宋体" w:cs="宋体"/>
        </w:rPr>
        <w:t>2.1.1第一章 招标公告</w:t>
      </w:r>
    </w:p>
    <w:p>
      <w:pPr>
        <w:pStyle w:val="145"/>
        <w:spacing w:line="360" w:lineRule="auto"/>
        <w:ind w:firstLine="420"/>
        <w:rPr>
          <w:rFonts w:ascii="宋体" w:hAnsi="宋体" w:cs="宋体"/>
        </w:rPr>
      </w:pPr>
      <w:r>
        <w:rPr>
          <w:rFonts w:hint="eastAsia" w:ascii="宋体" w:hAnsi="宋体" w:cs="宋体"/>
        </w:rPr>
        <w:t>2.1.2第二章 采购内容及技术要求</w:t>
      </w:r>
    </w:p>
    <w:p>
      <w:pPr>
        <w:pStyle w:val="145"/>
        <w:spacing w:line="360" w:lineRule="auto"/>
        <w:ind w:firstLine="420"/>
        <w:rPr>
          <w:rFonts w:ascii="宋体" w:hAnsi="宋体" w:cs="宋体"/>
        </w:rPr>
      </w:pPr>
      <w:r>
        <w:rPr>
          <w:rFonts w:hint="eastAsia" w:ascii="宋体" w:hAnsi="宋体" w:cs="宋体"/>
        </w:rPr>
        <w:t>2.1.3第三章 评标办法</w:t>
      </w:r>
    </w:p>
    <w:p>
      <w:pPr>
        <w:pStyle w:val="145"/>
        <w:spacing w:line="360" w:lineRule="auto"/>
        <w:ind w:firstLine="420"/>
        <w:rPr>
          <w:rFonts w:ascii="宋体" w:hAnsi="宋体" w:cs="宋体"/>
        </w:rPr>
      </w:pPr>
      <w:r>
        <w:rPr>
          <w:rFonts w:hint="eastAsia" w:ascii="宋体" w:hAnsi="宋体" w:cs="宋体"/>
        </w:rPr>
        <w:t>2.1.4第四章 采购合同</w:t>
      </w:r>
    </w:p>
    <w:p>
      <w:pPr>
        <w:pStyle w:val="145"/>
        <w:spacing w:line="360" w:lineRule="auto"/>
        <w:ind w:firstLine="420"/>
        <w:rPr>
          <w:rFonts w:ascii="宋体" w:hAnsi="宋体" w:cs="宋体"/>
        </w:rPr>
      </w:pPr>
      <w:r>
        <w:rPr>
          <w:rFonts w:hint="eastAsia" w:ascii="宋体" w:hAnsi="宋体" w:cs="宋体"/>
        </w:rPr>
        <w:t>2.1.5第五章 投标人须知前附表</w:t>
      </w:r>
    </w:p>
    <w:p>
      <w:pPr>
        <w:pStyle w:val="145"/>
        <w:spacing w:line="360" w:lineRule="auto"/>
        <w:ind w:firstLine="420"/>
        <w:rPr>
          <w:rFonts w:ascii="宋体" w:hAnsi="宋体" w:cs="宋体"/>
        </w:rPr>
      </w:pPr>
      <w:r>
        <w:rPr>
          <w:rFonts w:hint="eastAsia" w:ascii="宋体" w:hAnsi="宋体" w:cs="宋体"/>
        </w:rPr>
        <w:t>2.1.6第六章 投标人须知</w:t>
      </w:r>
    </w:p>
    <w:p>
      <w:pPr>
        <w:pStyle w:val="145"/>
        <w:spacing w:line="360" w:lineRule="auto"/>
        <w:ind w:firstLine="420"/>
        <w:rPr>
          <w:rFonts w:ascii="宋体" w:hAnsi="宋体" w:cs="宋体"/>
        </w:rPr>
      </w:pPr>
      <w:r>
        <w:rPr>
          <w:rFonts w:hint="eastAsia" w:ascii="宋体" w:hAnsi="宋体" w:cs="宋体"/>
        </w:rPr>
        <w:t>2.1.7第七章 投标文件格式</w:t>
      </w:r>
    </w:p>
    <w:p>
      <w:pPr>
        <w:pStyle w:val="145"/>
        <w:spacing w:line="360" w:lineRule="auto"/>
        <w:ind w:firstLine="420"/>
        <w:rPr>
          <w:rFonts w:ascii="宋体" w:hAnsi="宋体" w:cs="宋体"/>
        </w:rPr>
      </w:pPr>
      <w:r>
        <w:rPr>
          <w:rFonts w:hint="eastAsia" w:ascii="宋体" w:hAnsi="宋体" w:cs="宋体"/>
        </w:rPr>
        <w:t>2.1.8补充文件（如有）</w:t>
      </w:r>
    </w:p>
    <w:p>
      <w:pPr>
        <w:pStyle w:val="145"/>
        <w:spacing w:line="360" w:lineRule="auto"/>
        <w:ind w:firstLine="420"/>
        <w:rPr>
          <w:rFonts w:ascii="宋体" w:hAnsi="宋体" w:cs="宋体"/>
        </w:rPr>
      </w:pPr>
      <w:r>
        <w:rPr>
          <w:rFonts w:hint="eastAsia" w:ascii="宋体" w:hAnsi="宋体" w:cs="宋体"/>
        </w:rPr>
        <w:t>2.2、采购文件的解释权</w:t>
      </w:r>
    </w:p>
    <w:p>
      <w:pPr>
        <w:pStyle w:val="145"/>
        <w:spacing w:line="360" w:lineRule="auto"/>
        <w:ind w:firstLine="420"/>
        <w:rPr>
          <w:rFonts w:ascii="宋体" w:hAnsi="宋体" w:cs="宋体"/>
        </w:rPr>
      </w:pPr>
      <w:r>
        <w:rPr>
          <w:rFonts w:hint="eastAsia" w:ascii="宋体" w:hAnsi="宋体" w:cs="宋体"/>
        </w:rPr>
        <w:t>采购文件的解释权归采购人和采购代理机构所有。</w:t>
      </w:r>
    </w:p>
    <w:p>
      <w:pPr>
        <w:pStyle w:val="145"/>
        <w:spacing w:line="360" w:lineRule="auto"/>
        <w:ind w:firstLine="420"/>
        <w:rPr>
          <w:rFonts w:ascii="宋体" w:hAnsi="宋体" w:cs="宋体"/>
        </w:rPr>
      </w:pPr>
      <w:r>
        <w:rPr>
          <w:rFonts w:hint="eastAsia" w:ascii="宋体" w:hAnsi="宋体" w:cs="宋体"/>
        </w:rPr>
        <w:t>2.3、采购文件的质疑</w:t>
      </w:r>
    </w:p>
    <w:p>
      <w:pPr>
        <w:pStyle w:val="145"/>
        <w:spacing w:line="360" w:lineRule="auto"/>
        <w:ind w:firstLine="420"/>
        <w:rPr>
          <w:rFonts w:ascii="宋体" w:hAnsi="宋体" w:cs="宋体"/>
        </w:rPr>
      </w:pPr>
      <w:r>
        <w:rPr>
          <w:rFonts w:hint="eastAsia" w:ascii="宋体" w:hAnsi="宋体" w:cs="宋体"/>
        </w:rPr>
        <w:t>2.3.1投标人认为采购文件规定内容使自己的合法权益受到损害的，投标人可以提出书面质疑。</w:t>
      </w:r>
    </w:p>
    <w:p>
      <w:pPr>
        <w:pStyle w:val="145"/>
        <w:spacing w:line="360" w:lineRule="auto"/>
        <w:ind w:firstLine="420"/>
        <w:rPr>
          <w:rFonts w:ascii="宋体" w:hAnsi="宋体" w:cs="宋体"/>
        </w:rPr>
      </w:pPr>
      <w:r>
        <w:rPr>
          <w:rFonts w:hint="eastAsia" w:ascii="宋体" w:hAnsi="宋体" w:cs="宋体"/>
        </w:rPr>
        <w:t>2.3.2供应商提出质疑应当提交质疑函和必要的证明材料。质疑函应当包括下列内容：</w:t>
      </w:r>
    </w:p>
    <w:p>
      <w:pPr>
        <w:pStyle w:val="145"/>
        <w:spacing w:line="360" w:lineRule="auto"/>
        <w:ind w:firstLine="420"/>
        <w:rPr>
          <w:rFonts w:ascii="宋体" w:hAnsi="宋体" w:cs="宋体"/>
        </w:rPr>
      </w:pPr>
      <w:r>
        <w:rPr>
          <w:rFonts w:hint="eastAsia" w:ascii="宋体" w:hAnsi="宋体" w:cs="宋体"/>
        </w:rPr>
        <w:t>（1）供应商的姓名或者名称、地址、邮编、联系人及联系电话；</w:t>
      </w:r>
    </w:p>
    <w:p>
      <w:pPr>
        <w:pStyle w:val="145"/>
        <w:spacing w:line="360" w:lineRule="auto"/>
        <w:ind w:firstLine="420"/>
        <w:rPr>
          <w:rFonts w:ascii="宋体" w:hAnsi="宋体" w:cs="宋体"/>
        </w:rPr>
      </w:pPr>
      <w:r>
        <w:rPr>
          <w:rFonts w:hint="eastAsia" w:ascii="宋体" w:hAnsi="宋体" w:cs="宋体"/>
        </w:rPr>
        <w:t>（2）质疑项目的名称、编号；</w:t>
      </w:r>
    </w:p>
    <w:p>
      <w:pPr>
        <w:pStyle w:val="145"/>
        <w:spacing w:line="360" w:lineRule="auto"/>
        <w:ind w:firstLine="420"/>
        <w:rPr>
          <w:rFonts w:ascii="宋体" w:hAnsi="宋体" w:cs="宋体"/>
        </w:rPr>
      </w:pPr>
      <w:r>
        <w:rPr>
          <w:rFonts w:hint="eastAsia" w:ascii="宋体" w:hAnsi="宋体" w:cs="宋体"/>
        </w:rPr>
        <w:t>（3）具体、明确的质疑事项和与质疑事项相关的请求；</w:t>
      </w:r>
    </w:p>
    <w:p>
      <w:pPr>
        <w:pStyle w:val="145"/>
        <w:spacing w:line="360" w:lineRule="auto"/>
        <w:ind w:firstLine="420"/>
        <w:rPr>
          <w:rFonts w:ascii="宋体" w:hAnsi="宋体" w:cs="宋体"/>
        </w:rPr>
      </w:pPr>
      <w:r>
        <w:rPr>
          <w:rFonts w:hint="eastAsia" w:ascii="宋体" w:hAnsi="宋体" w:cs="宋体"/>
        </w:rPr>
        <w:t>（4）事实依据；</w:t>
      </w:r>
    </w:p>
    <w:p>
      <w:pPr>
        <w:pStyle w:val="145"/>
        <w:spacing w:line="360" w:lineRule="auto"/>
        <w:ind w:firstLine="420"/>
        <w:rPr>
          <w:rFonts w:ascii="宋体" w:hAnsi="宋体" w:cs="宋体"/>
        </w:rPr>
      </w:pPr>
      <w:r>
        <w:rPr>
          <w:rFonts w:hint="eastAsia" w:ascii="宋体" w:hAnsi="宋体" w:cs="宋体"/>
        </w:rPr>
        <w:t>（5）必要的法律依据；</w:t>
      </w:r>
    </w:p>
    <w:p>
      <w:pPr>
        <w:pStyle w:val="145"/>
        <w:spacing w:line="360" w:lineRule="auto"/>
        <w:ind w:firstLine="420"/>
        <w:rPr>
          <w:rFonts w:ascii="宋体" w:hAnsi="宋体" w:cs="宋体"/>
        </w:rPr>
      </w:pPr>
      <w:r>
        <w:rPr>
          <w:rFonts w:hint="eastAsia" w:ascii="宋体" w:hAnsi="宋体" w:cs="宋体"/>
        </w:rPr>
        <w:t>（6）提出质疑的日期。</w:t>
      </w:r>
    </w:p>
    <w:p>
      <w:pPr>
        <w:pStyle w:val="145"/>
        <w:spacing w:line="360" w:lineRule="auto"/>
        <w:ind w:firstLine="420"/>
        <w:rPr>
          <w:rFonts w:ascii="宋体" w:hAnsi="宋体" w:cs="宋体"/>
        </w:rPr>
      </w:pPr>
      <w:r>
        <w:rPr>
          <w:rFonts w:hint="eastAsia" w:ascii="宋体" w:hAnsi="宋体" w:cs="宋体"/>
        </w:rPr>
        <w:t>供应商为自然人的，应当由本人签字；供应商为法人或者其他组织的，应当由法定代表人、主要负责人，或者其授权代表签字或者盖章，并加盖公章。</w:t>
      </w:r>
    </w:p>
    <w:p>
      <w:pPr>
        <w:pStyle w:val="145"/>
        <w:spacing w:line="360" w:lineRule="auto"/>
        <w:ind w:firstLine="420"/>
        <w:rPr>
          <w:rFonts w:ascii="宋体" w:hAnsi="宋体" w:cs="宋体"/>
        </w:rPr>
      </w:pPr>
      <w:r>
        <w:rPr>
          <w:rFonts w:hint="eastAsia" w:ascii="宋体" w:hAnsi="宋体" w:cs="宋体"/>
        </w:rPr>
        <w:t>2.3.3质疑期限自投标人获得采购文件之日起7个工作日内且在投标截止时间前向采购代理机构提出。供应商须在法定质疑期内一次性提出针对采购文件的质疑。</w:t>
      </w:r>
    </w:p>
    <w:p>
      <w:pPr>
        <w:pStyle w:val="145"/>
        <w:spacing w:line="360" w:lineRule="auto"/>
        <w:ind w:firstLine="420"/>
        <w:rPr>
          <w:rFonts w:ascii="宋体" w:hAnsi="宋体" w:cs="宋体"/>
        </w:rPr>
      </w:pPr>
      <w:r>
        <w:rPr>
          <w:rFonts w:hint="eastAsia" w:ascii="宋体" w:hAnsi="宋体" w:cs="宋体"/>
        </w:rPr>
        <w:t>2.3.4质疑书中涉及的相关材料中有外文资料的，应当将与质疑相关的外文资料完整、客观、真实地翻译为中文，并注明翻译人员姓名、工作单位、联系方式等信息。</w:t>
      </w:r>
    </w:p>
    <w:p>
      <w:pPr>
        <w:pStyle w:val="145"/>
        <w:spacing w:line="360" w:lineRule="auto"/>
        <w:ind w:firstLine="420"/>
        <w:rPr>
          <w:rFonts w:ascii="宋体" w:hAnsi="宋体" w:cs="宋体"/>
        </w:rPr>
      </w:pPr>
      <w:r>
        <w:rPr>
          <w:rFonts w:hint="eastAsia" w:ascii="宋体" w:hAnsi="宋体" w:cs="宋体"/>
        </w:rPr>
        <w:t>2.3.5质疑书以直接提交、传真或邮寄方式提交（一式三份）。</w:t>
      </w:r>
    </w:p>
    <w:p>
      <w:pPr>
        <w:pStyle w:val="145"/>
        <w:spacing w:line="360" w:lineRule="auto"/>
        <w:ind w:firstLine="420"/>
        <w:rPr>
          <w:rFonts w:ascii="宋体" w:hAnsi="宋体" w:cs="宋体"/>
        </w:rPr>
      </w:pPr>
      <w:r>
        <w:rPr>
          <w:rFonts w:hint="eastAsia" w:ascii="宋体" w:hAnsi="宋体" w:cs="宋体"/>
        </w:rPr>
        <w:t>2.3.6质疑书以传真形式提交后，同时须向采购代理机构提交质疑书原件，实际收到原件之日作为收到质疑的日期。</w:t>
      </w:r>
    </w:p>
    <w:p>
      <w:pPr>
        <w:pStyle w:val="145"/>
        <w:spacing w:line="360" w:lineRule="auto"/>
        <w:ind w:firstLine="420"/>
        <w:rPr>
          <w:rFonts w:ascii="宋体" w:hAnsi="宋体" w:cs="宋体"/>
        </w:rPr>
      </w:pPr>
      <w:r>
        <w:rPr>
          <w:rFonts w:hint="eastAsia" w:ascii="宋体" w:hAnsi="宋体" w:cs="宋体"/>
        </w:rPr>
        <w:t>2.3.7</w:t>
      </w:r>
      <w:r>
        <w:rPr>
          <w:rFonts w:hint="eastAsia" w:ascii="宋体" w:hAnsi="宋体" w:cs="宋体"/>
          <w:kern w:val="0"/>
        </w:rPr>
        <w:t>供应商如采用在线递交质疑的，按以上要求将书面质疑材料扫描后，在政采云系统中在线质疑模块上传附件（在线递交后，并电话告知采购代理机构）。</w:t>
      </w:r>
    </w:p>
    <w:p>
      <w:pPr>
        <w:pStyle w:val="145"/>
        <w:spacing w:line="360" w:lineRule="auto"/>
        <w:ind w:firstLine="409" w:firstLineChars="195"/>
        <w:rPr>
          <w:rFonts w:ascii="宋体" w:hAnsi="宋体" w:cs="宋体"/>
        </w:rPr>
      </w:pPr>
      <w:r>
        <w:rPr>
          <w:rFonts w:hint="eastAsia" w:ascii="宋体" w:hAnsi="宋体" w:cs="宋体"/>
        </w:rPr>
        <w:t>2.4、采购文件的澄清</w:t>
      </w:r>
    </w:p>
    <w:p>
      <w:pPr>
        <w:pStyle w:val="145"/>
        <w:spacing w:line="360" w:lineRule="auto"/>
        <w:ind w:firstLine="420"/>
        <w:rPr>
          <w:rFonts w:ascii="宋体" w:hAnsi="宋体" w:cs="宋体"/>
        </w:rPr>
      </w:pPr>
      <w:r>
        <w:rPr>
          <w:rFonts w:hint="eastAsia" w:ascii="宋体" w:hAnsi="宋体" w:cs="宋体"/>
        </w:rPr>
        <w:t>2.4.1投标人对采购文件如有疑问要求澄清，或认为有必要与采购代理机构进行技术交流，投标人需将书面资料在“投标人须知前附表”规定提疑截止时间前传真至采购代理机构，同时将电子文件发至“投标人须知前附表”注明的邮箱（电子邮件与书面文件有不一致的，以书面文件为准），并与采购代理机构进行确认。采购代理机构有权对提疑截止时间后的收到疑问将不予受理、答复。</w:t>
      </w:r>
    </w:p>
    <w:p>
      <w:pPr>
        <w:pStyle w:val="145"/>
        <w:spacing w:line="360" w:lineRule="auto"/>
        <w:ind w:firstLine="420"/>
        <w:rPr>
          <w:rFonts w:ascii="宋体" w:hAnsi="宋体" w:cs="宋体"/>
        </w:rPr>
      </w:pPr>
      <w:r>
        <w:rPr>
          <w:rFonts w:hint="eastAsia" w:ascii="宋体" w:hAnsi="宋体" w:cs="宋体"/>
        </w:rPr>
        <w:t>2.4.2 投标人要求澄清的资料应加盖单位公章、写明日期。</w:t>
      </w:r>
    </w:p>
    <w:p>
      <w:pPr>
        <w:pStyle w:val="145"/>
        <w:spacing w:line="360" w:lineRule="auto"/>
        <w:ind w:firstLine="420"/>
        <w:rPr>
          <w:rFonts w:ascii="宋体" w:hAnsi="宋体" w:cs="宋体"/>
        </w:rPr>
      </w:pPr>
      <w:r>
        <w:rPr>
          <w:rFonts w:hint="eastAsia" w:ascii="宋体" w:hAnsi="宋体" w:cs="宋体"/>
        </w:rPr>
        <w:t>2.4.3 如有必要，采购代理机构和采购人对投标人所有要求澄清的问题都予以解答，澄清答复的文件为补充文件，作为采购文件的组成部分，补充文件将在“投标人须知前附表”规定的时间前以网上更正公告形式告知所有获取采购文件的投标人，补充文件对投标人均有约束力。</w:t>
      </w:r>
    </w:p>
    <w:p>
      <w:pPr>
        <w:pStyle w:val="145"/>
        <w:spacing w:line="360" w:lineRule="auto"/>
        <w:ind w:firstLine="420"/>
        <w:rPr>
          <w:rFonts w:ascii="宋体" w:hAnsi="宋体" w:cs="宋体"/>
        </w:rPr>
      </w:pPr>
      <w:r>
        <w:rPr>
          <w:rFonts w:hint="eastAsia" w:ascii="宋体" w:hAnsi="宋体" w:cs="宋体"/>
        </w:rPr>
        <w:t>2.4.4补充文件发出后，采购人原则上不改变采购文件规定的投标截止时间及开标时间。投标人如认为补充文件内容影响投标文件编制，须延长投标截止时间的，必须在更正公告发布补充文件后24小时内将意见和理由以书面形式向采购代理机构提出，否则，采购代理机构视投标人完全接受并有足够的时间编制投标文件且按规定时间进行投标。</w:t>
      </w:r>
    </w:p>
    <w:p>
      <w:pPr>
        <w:pStyle w:val="145"/>
        <w:spacing w:line="360" w:lineRule="auto"/>
        <w:ind w:firstLine="420"/>
        <w:rPr>
          <w:rFonts w:ascii="宋体" w:hAnsi="宋体" w:cs="宋体"/>
        </w:rPr>
      </w:pPr>
      <w:r>
        <w:rPr>
          <w:rFonts w:hint="eastAsia" w:ascii="宋体" w:hAnsi="宋体" w:cs="宋体"/>
        </w:rPr>
        <w:t>2.4.5投标人在采购文件规定的提疑截止时间前内未对采购文件提出疑问的，采购代理机构将视其为无异议。</w:t>
      </w:r>
    </w:p>
    <w:p>
      <w:pPr>
        <w:pStyle w:val="145"/>
        <w:spacing w:line="360" w:lineRule="auto"/>
        <w:ind w:firstLine="420"/>
        <w:rPr>
          <w:rFonts w:ascii="宋体" w:hAnsi="宋体" w:cs="宋体"/>
        </w:rPr>
      </w:pPr>
      <w:r>
        <w:rPr>
          <w:rFonts w:hint="eastAsia" w:ascii="宋体" w:hAnsi="宋体" w:cs="宋体"/>
        </w:rPr>
        <w:t>2.4.6当采购文件与补充文件就同一内容的表述不一致时，以最后发出的文件为准。</w:t>
      </w:r>
    </w:p>
    <w:p>
      <w:pPr>
        <w:pStyle w:val="145"/>
        <w:spacing w:line="360" w:lineRule="auto"/>
        <w:ind w:firstLine="420"/>
        <w:rPr>
          <w:rFonts w:ascii="宋体" w:hAnsi="宋体" w:cs="宋体"/>
        </w:rPr>
      </w:pPr>
      <w:r>
        <w:rPr>
          <w:rFonts w:hint="eastAsia" w:ascii="宋体" w:hAnsi="宋体" w:cs="宋体"/>
        </w:rPr>
        <w:t>2.5、采购文件的修改</w:t>
      </w:r>
    </w:p>
    <w:p>
      <w:pPr>
        <w:pStyle w:val="145"/>
        <w:spacing w:line="360" w:lineRule="auto"/>
        <w:ind w:firstLine="420"/>
        <w:rPr>
          <w:rFonts w:ascii="宋体" w:hAnsi="宋体" w:cs="宋体"/>
        </w:rPr>
      </w:pPr>
      <w:r>
        <w:rPr>
          <w:rFonts w:hint="eastAsia" w:ascii="宋体" w:hAnsi="宋体" w:cs="宋体"/>
        </w:rPr>
        <w:t>2.5.1 在投标截止时间前，由于各种原因采购人可能以补充文件的形式修改完善采购文件。</w:t>
      </w:r>
    </w:p>
    <w:p>
      <w:pPr>
        <w:pStyle w:val="145"/>
        <w:spacing w:line="360" w:lineRule="auto"/>
        <w:ind w:firstLine="420"/>
        <w:rPr>
          <w:rFonts w:ascii="宋体" w:hAnsi="宋体" w:cs="宋体"/>
        </w:rPr>
      </w:pPr>
      <w:r>
        <w:rPr>
          <w:rFonts w:hint="eastAsia" w:ascii="宋体" w:hAnsi="宋体" w:cs="宋体"/>
        </w:rPr>
        <w:t>2.5.2补充文件作为采购文件组成部分，补充文件将在“投标人须知前附表”规定的时间前以网上更正公告形式告知所有获取采购文件的投标人，补充文件对投标人均有约束力。</w:t>
      </w:r>
    </w:p>
    <w:p>
      <w:pPr>
        <w:pStyle w:val="145"/>
        <w:spacing w:line="360" w:lineRule="auto"/>
        <w:ind w:firstLine="420"/>
        <w:rPr>
          <w:rFonts w:ascii="宋体" w:hAnsi="宋体" w:cs="宋体"/>
        </w:rPr>
      </w:pPr>
      <w:r>
        <w:rPr>
          <w:rFonts w:hint="eastAsia" w:ascii="宋体" w:hAnsi="宋体" w:cs="宋体"/>
        </w:rPr>
        <w:t>2.5.3补充文件发出后，采购人原则上不改变本文件规定的投标截止时间及开标时间。投标人如认为补充文件内容影响投标文件编制，须延长投标截止时间的，必须在更正公告发布补充文件后24小时内将意见和理由以书面形式向采购代理机构提出，否则，采购代理机构视投标人完全接受并有足够的时间编制投标文件且按规定时间进行投标。</w:t>
      </w:r>
    </w:p>
    <w:p>
      <w:pPr>
        <w:pStyle w:val="145"/>
        <w:spacing w:line="360" w:lineRule="auto"/>
        <w:ind w:firstLine="420"/>
        <w:rPr>
          <w:rFonts w:ascii="宋体" w:hAnsi="宋体" w:cs="宋体"/>
        </w:rPr>
      </w:pPr>
      <w:r>
        <w:rPr>
          <w:rFonts w:hint="eastAsia" w:ascii="宋体" w:hAnsi="宋体" w:cs="宋体"/>
        </w:rPr>
        <w:t>2.5.4更正公告发布后，对补充文件如有疑问要求澄清，应在24小时内将书面资料传真至采购代理机构，同时将电子文件发至“投标人须知前附表”注明的邮箱（电子邮件与传真文件有不一致的，以传真文件为准），并与采购代理机构进行确认。</w:t>
      </w:r>
    </w:p>
    <w:p>
      <w:pPr>
        <w:pStyle w:val="145"/>
        <w:spacing w:line="360" w:lineRule="auto"/>
        <w:ind w:firstLine="420"/>
        <w:rPr>
          <w:rFonts w:ascii="宋体" w:hAnsi="宋体" w:cs="宋体"/>
        </w:rPr>
      </w:pPr>
      <w:r>
        <w:rPr>
          <w:rFonts w:hint="eastAsia" w:ascii="宋体" w:hAnsi="宋体" w:cs="宋体"/>
        </w:rPr>
        <w:t>2.5.5投标人要求澄清的资料应加盖单位公章、写明日期。</w:t>
      </w:r>
    </w:p>
    <w:p>
      <w:pPr>
        <w:pStyle w:val="145"/>
        <w:spacing w:line="360" w:lineRule="auto"/>
        <w:ind w:firstLine="420"/>
        <w:rPr>
          <w:rFonts w:ascii="宋体" w:hAnsi="宋体" w:cs="宋体"/>
        </w:rPr>
      </w:pPr>
      <w:r>
        <w:rPr>
          <w:rFonts w:hint="eastAsia" w:ascii="宋体" w:hAnsi="宋体" w:cs="宋体"/>
        </w:rPr>
        <w:t>2.5.6对补充文件的澄清答复按2.4款规定。</w:t>
      </w:r>
    </w:p>
    <w:p>
      <w:pPr>
        <w:pStyle w:val="145"/>
        <w:spacing w:line="360" w:lineRule="auto"/>
        <w:ind w:firstLine="420"/>
        <w:rPr>
          <w:rFonts w:ascii="宋体" w:hAnsi="宋体" w:cs="宋体"/>
        </w:rPr>
      </w:pPr>
      <w:r>
        <w:rPr>
          <w:rFonts w:hint="eastAsia" w:ascii="宋体" w:hAnsi="宋体" w:cs="宋体"/>
        </w:rPr>
        <w:t>2.5.7当采购文件与补充文件就同一内容的表述不一致时，以最后发出的文件为准。</w:t>
      </w:r>
    </w:p>
    <w:p>
      <w:pPr>
        <w:pStyle w:val="145"/>
        <w:spacing w:line="360" w:lineRule="auto"/>
        <w:ind w:firstLine="420"/>
        <w:rPr>
          <w:rFonts w:ascii="宋体" w:hAnsi="宋体" w:cs="宋体"/>
        </w:rPr>
      </w:pPr>
      <w:r>
        <w:rPr>
          <w:rFonts w:hint="eastAsia" w:ascii="宋体" w:hAnsi="宋体" w:cs="宋体"/>
        </w:rPr>
        <w:t>2.5.8任何口头答复均不属于采购文件的组成部分。</w:t>
      </w:r>
    </w:p>
    <w:p>
      <w:pPr>
        <w:pStyle w:val="2"/>
        <w:ind w:firstLine="422"/>
        <w:rPr>
          <w:rFonts w:ascii="宋体" w:hAnsi="宋体" w:cs="宋体"/>
        </w:rPr>
      </w:pPr>
      <w:bookmarkStart w:id="95" w:name="_Toc11328"/>
      <w:bookmarkStart w:id="96" w:name="_Toc27562"/>
      <w:bookmarkStart w:id="97" w:name="_Toc35524550"/>
      <w:bookmarkStart w:id="98" w:name="_Toc24031"/>
      <w:bookmarkStart w:id="99" w:name="_Toc20346"/>
      <w:bookmarkStart w:id="100" w:name="_Toc18496"/>
      <w:bookmarkStart w:id="101" w:name="_Toc526"/>
      <w:bookmarkStart w:id="102" w:name="_Toc17903"/>
      <w:bookmarkStart w:id="103" w:name="_Toc12259"/>
      <w:bookmarkStart w:id="104" w:name="_Toc10398"/>
      <w:bookmarkStart w:id="105" w:name="_Toc21022"/>
      <w:bookmarkStart w:id="106" w:name="_Toc29601"/>
      <w:bookmarkStart w:id="107" w:name="_Toc20047"/>
      <w:bookmarkStart w:id="108" w:name="_Toc4312"/>
      <w:r>
        <w:rPr>
          <w:rFonts w:hint="eastAsia" w:ascii="宋体" w:hAnsi="宋体" w:cs="宋体"/>
        </w:rPr>
        <w:t>三、投标文件</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pPr>
        <w:pStyle w:val="145"/>
        <w:spacing w:line="360" w:lineRule="auto"/>
        <w:ind w:firstLine="420"/>
        <w:rPr>
          <w:rFonts w:ascii="宋体" w:hAnsi="宋体" w:cs="宋体"/>
        </w:rPr>
      </w:pPr>
      <w:r>
        <w:rPr>
          <w:rFonts w:hint="eastAsia" w:ascii="宋体" w:hAnsi="宋体" w:cs="宋体"/>
        </w:rPr>
        <w:t>3.1、投标文件</w:t>
      </w:r>
    </w:p>
    <w:p>
      <w:pPr>
        <w:pStyle w:val="145"/>
        <w:spacing w:line="360" w:lineRule="auto"/>
        <w:ind w:firstLine="420"/>
        <w:rPr>
          <w:rFonts w:ascii="宋体" w:hAnsi="宋体" w:cs="宋体"/>
        </w:rPr>
      </w:pPr>
      <w:r>
        <w:rPr>
          <w:rFonts w:hint="eastAsia" w:ascii="宋体" w:hAnsi="宋体" w:cs="宋体"/>
        </w:rPr>
        <w:t>3.1.1投标文件的形式：详见投标须知前附表要求。</w:t>
      </w:r>
    </w:p>
    <w:p>
      <w:pPr>
        <w:pStyle w:val="145"/>
        <w:spacing w:line="360" w:lineRule="auto"/>
        <w:ind w:firstLine="420"/>
        <w:rPr>
          <w:rFonts w:ascii="宋体" w:hAnsi="宋体" w:cs="宋体"/>
        </w:rPr>
      </w:pPr>
      <w:r>
        <w:rPr>
          <w:rFonts w:hint="eastAsia" w:ascii="宋体" w:hAnsi="宋体" w:cs="宋体"/>
        </w:rPr>
        <w:t>3.1.2投标人应仔细阅读采购文件规定的所有内容，以保证能全面准确理解采购文件，并按照采购文件要求，详细编制投标文件，投标文件内容必须针对本次招标响应。</w:t>
      </w:r>
    </w:p>
    <w:p>
      <w:pPr>
        <w:pStyle w:val="145"/>
        <w:spacing w:line="360" w:lineRule="auto"/>
        <w:ind w:firstLine="420"/>
        <w:rPr>
          <w:rFonts w:ascii="宋体" w:hAnsi="宋体" w:cs="宋体"/>
          <w:bCs/>
        </w:rPr>
      </w:pPr>
      <w:r>
        <w:rPr>
          <w:rFonts w:hint="eastAsia" w:ascii="宋体" w:hAnsi="宋体" w:cs="宋体"/>
        </w:rPr>
        <w:t>3.1.3投标人必须按采购文件的要求提供相关资料，并对采购文件中提出的所有内容要求给予实质性响应，须保证投标文件的准确、真实、明确</w:t>
      </w:r>
      <w:r>
        <w:rPr>
          <w:rFonts w:hint="eastAsia" w:ascii="宋体" w:hAnsi="宋体" w:cs="宋体"/>
          <w:bCs/>
        </w:rPr>
        <w:t>。投标文件响应内容对采购文件要求如有偏离均应填写偏离表，如不填写，采购人有权视作投标文件完全响应采购文件要求。</w:t>
      </w:r>
    </w:p>
    <w:p>
      <w:pPr>
        <w:pStyle w:val="145"/>
        <w:spacing w:line="360" w:lineRule="auto"/>
        <w:ind w:firstLine="420"/>
        <w:rPr>
          <w:rFonts w:ascii="宋体" w:hAnsi="宋体" w:cs="宋体"/>
        </w:rPr>
      </w:pPr>
      <w:r>
        <w:rPr>
          <w:rFonts w:hint="eastAsia" w:ascii="宋体" w:hAnsi="宋体" w:cs="宋体"/>
        </w:rPr>
        <w:t>3.2、投标文件组成</w:t>
      </w:r>
    </w:p>
    <w:p>
      <w:pPr>
        <w:pStyle w:val="145"/>
        <w:spacing w:line="360" w:lineRule="auto"/>
        <w:ind w:firstLine="422"/>
        <w:rPr>
          <w:rFonts w:ascii="宋体" w:hAnsi="宋体" w:cs="宋体"/>
          <w:b/>
        </w:rPr>
      </w:pPr>
      <w:r>
        <w:rPr>
          <w:rFonts w:hint="eastAsia" w:ascii="宋体" w:hAnsi="宋体" w:cs="宋体"/>
          <w:b/>
        </w:rPr>
        <w:t>3.2.1投标文件报价文件部分</w:t>
      </w:r>
    </w:p>
    <w:p>
      <w:pPr>
        <w:numPr>
          <w:ilvl w:val="0"/>
          <w:numId w:val="5"/>
        </w:numPr>
        <w:tabs>
          <w:tab w:val="left" w:pos="743"/>
          <w:tab w:val="clear" w:pos="744"/>
        </w:tabs>
        <w:spacing w:line="360" w:lineRule="auto"/>
        <w:rPr>
          <w:rFonts w:ascii="宋体" w:hAnsi="宋体" w:cs="宋体"/>
        </w:rPr>
      </w:pPr>
      <w:r>
        <w:rPr>
          <w:rFonts w:hint="eastAsia" w:ascii="宋体" w:hAnsi="宋体" w:cs="宋体"/>
        </w:rPr>
        <w:t xml:space="preserve">投标函；（附件一） </w:t>
      </w:r>
    </w:p>
    <w:p>
      <w:pPr>
        <w:numPr>
          <w:ilvl w:val="0"/>
          <w:numId w:val="5"/>
        </w:numPr>
        <w:tabs>
          <w:tab w:val="left" w:pos="743"/>
          <w:tab w:val="clear" w:pos="744"/>
        </w:tabs>
        <w:spacing w:line="360" w:lineRule="auto"/>
        <w:rPr>
          <w:rFonts w:ascii="宋体" w:hAnsi="宋体" w:cs="宋体"/>
        </w:rPr>
      </w:pPr>
      <w:r>
        <w:rPr>
          <w:rFonts w:hint="eastAsia" w:ascii="宋体" w:hAnsi="宋体" w:cs="宋体"/>
        </w:rPr>
        <w:t>开标一览表；（附件二-1）</w:t>
      </w:r>
    </w:p>
    <w:p>
      <w:pPr>
        <w:numPr>
          <w:ilvl w:val="0"/>
          <w:numId w:val="5"/>
        </w:numPr>
        <w:tabs>
          <w:tab w:val="left" w:pos="743"/>
          <w:tab w:val="clear" w:pos="744"/>
        </w:tabs>
        <w:spacing w:line="360" w:lineRule="auto"/>
        <w:rPr>
          <w:rFonts w:ascii="宋体" w:hAnsi="宋体" w:cs="宋体"/>
          <w:szCs w:val="21"/>
        </w:rPr>
      </w:pPr>
      <w:r>
        <w:rPr>
          <w:rFonts w:hint="eastAsia" w:ascii="宋体" w:hAnsi="宋体" w:cs="宋体"/>
          <w:szCs w:val="21"/>
        </w:rPr>
        <w:t>缴纳采购代理服务费承诺书。</w:t>
      </w:r>
      <w:r>
        <w:rPr>
          <w:rFonts w:hint="eastAsia" w:ascii="宋体" w:hAnsi="宋体" w:cs="宋体"/>
        </w:rPr>
        <w:t>（附件二-3）</w:t>
      </w:r>
    </w:p>
    <w:p>
      <w:pPr>
        <w:pStyle w:val="145"/>
        <w:spacing w:line="360" w:lineRule="auto"/>
        <w:ind w:firstLine="422"/>
        <w:rPr>
          <w:rFonts w:ascii="宋体" w:hAnsi="宋体" w:cs="宋体"/>
          <w:b/>
        </w:rPr>
      </w:pPr>
      <w:r>
        <w:rPr>
          <w:rFonts w:hint="eastAsia" w:ascii="宋体" w:hAnsi="宋体" w:cs="宋体"/>
          <w:b/>
        </w:rPr>
        <w:t>3.2.2投标文件资格文件部分</w:t>
      </w:r>
    </w:p>
    <w:p>
      <w:pPr>
        <w:pStyle w:val="145"/>
        <w:spacing w:line="360" w:lineRule="auto"/>
        <w:ind w:firstLine="840" w:firstLineChars="400"/>
        <w:rPr>
          <w:rFonts w:ascii="宋体" w:hAnsi="宋体" w:cs="宋体"/>
        </w:rPr>
      </w:pPr>
      <w:r>
        <w:rPr>
          <w:rFonts w:hint="eastAsia" w:ascii="宋体" w:hAnsi="宋体" w:cs="宋体"/>
        </w:rPr>
        <w:t>详见“第七章  投标文件格式”要求。</w:t>
      </w:r>
    </w:p>
    <w:p>
      <w:pPr>
        <w:spacing w:line="360" w:lineRule="auto"/>
        <w:ind w:firstLine="422" w:firstLineChars="200"/>
        <w:rPr>
          <w:rFonts w:ascii="宋体" w:hAnsi="宋体" w:cs="宋体"/>
          <w:b/>
        </w:rPr>
      </w:pPr>
      <w:r>
        <w:rPr>
          <w:rFonts w:hint="eastAsia" w:ascii="宋体" w:hAnsi="宋体" w:cs="宋体"/>
          <w:b/>
        </w:rPr>
        <w:t>3.2.3投标文件商务、技术文件部分</w:t>
      </w:r>
    </w:p>
    <w:p>
      <w:pPr>
        <w:numPr>
          <w:ilvl w:val="0"/>
          <w:numId w:val="6"/>
        </w:numPr>
        <w:tabs>
          <w:tab w:val="left" w:pos="743"/>
          <w:tab w:val="left" w:pos="744"/>
        </w:tabs>
        <w:spacing w:line="360" w:lineRule="auto"/>
        <w:rPr>
          <w:rFonts w:ascii="宋体" w:hAnsi="宋体" w:cs="宋体"/>
        </w:rPr>
      </w:pPr>
      <w:r>
        <w:rPr>
          <w:rFonts w:hint="eastAsia" w:ascii="宋体" w:hAnsi="宋体" w:cs="宋体"/>
        </w:rPr>
        <w:t>法定代表人资格证明书或附有法定代表人资格证明书的法定代表人授权书；（附件三）</w:t>
      </w:r>
    </w:p>
    <w:p>
      <w:pPr>
        <w:numPr>
          <w:ilvl w:val="0"/>
          <w:numId w:val="6"/>
        </w:numPr>
        <w:tabs>
          <w:tab w:val="left" w:pos="743"/>
          <w:tab w:val="left" w:pos="744"/>
        </w:tabs>
        <w:spacing w:line="360" w:lineRule="auto"/>
        <w:rPr>
          <w:rFonts w:ascii="宋体" w:hAnsi="宋体" w:cs="宋体"/>
        </w:rPr>
      </w:pPr>
      <w:r>
        <w:rPr>
          <w:rFonts w:hint="eastAsia" w:ascii="宋体" w:hAnsi="宋体" w:cs="宋体"/>
        </w:rPr>
        <w:t>廉洁承诺书；（附件四）</w:t>
      </w:r>
    </w:p>
    <w:p>
      <w:pPr>
        <w:numPr>
          <w:ilvl w:val="0"/>
          <w:numId w:val="6"/>
        </w:numPr>
        <w:tabs>
          <w:tab w:val="left" w:pos="743"/>
          <w:tab w:val="left" w:pos="744"/>
        </w:tabs>
        <w:spacing w:line="360" w:lineRule="auto"/>
        <w:rPr>
          <w:rFonts w:ascii="宋体" w:hAnsi="宋体" w:cs="宋体"/>
        </w:rPr>
      </w:pPr>
      <w:r>
        <w:rPr>
          <w:rFonts w:hint="eastAsia" w:ascii="宋体" w:hAnsi="宋体" w:cs="宋体"/>
        </w:rPr>
        <w:t>偏离表；（附件五）</w:t>
      </w:r>
    </w:p>
    <w:p>
      <w:pPr>
        <w:numPr>
          <w:ilvl w:val="0"/>
          <w:numId w:val="6"/>
        </w:numPr>
        <w:tabs>
          <w:tab w:val="left" w:pos="743"/>
          <w:tab w:val="left" w:pos="744"/>
        </w:tabs>
        <w:spacing w:line="360" w:lineRule="auto"/>
        <w:rPr>
          <w:rFonts w:ascii="宋体" w:hAnsi="宋体" w:cs="宋体"/>
        </w:rPr>
      </w:pPr>
      <w:r>
        <w:rPr>
          <w:rFonts w:hint="eastAsia" w:ascii="宋体" w:hAnsi="宋体" w:cs="宋体"/>
        </w:rPr>
        <w:t>类似项目业绩表；（附件六）</w:t>
      </w:r>
    </w:p>
    <w:p>
      <w:pPr>
        <w:numPr>
          <w:ilvl w:val="0"/>
          <w:numId w:val="6"/>
        </w:numPr>
        <w:tabs>
          <w:tab w:val="left" w:pos="743"/>
          <w:tab w:val="left" w:pos="744"/>
        </w:tabs>
        <w:spacing w:line="360" w:lineRule="auto"/>
        <w:rPr>
          <w:rFonts w:ascii="宋体" w:hAnsi="宋体" w:cs="宋体"/>
        </w:rPr>
      </w:pPr>
      <w:r>
        <w:rPr>
          <w:rFonts w:hint="eastAsia" w:ascii="宋体" w:hAnsi="宋体" w:cs="宋体"/>
        </w:rPr>
        <w:t>供货清单；（附件七）</w:t>
      </w:r>
    </w:p>
    <w:p>
      <w:pPr>
        <w:numPr>
          <w:ilvl w:val="0"/>
          <w:numId w:val="6"/>
        </w:numPr>
        <w:tabs>
          <w:tab w:val="left" w:pos="743"/>
          <w:tab w:val="left" w:pos="744"/>
        </w:tabs>
        <w:spacing w:line="360" w:lineRule="auto"/>
        <w:rPr>
          <w:rFonts w:ascii="宋体" w:hAnsi="宋体" w:cs="宋体"/>
        </w:rPr>
      </w:pPr>
      <w:r>
        <w:rPr>
          <w:rFonts w:hint="eastAsia" w:ascii="宋体" w:hAnsi="宋体" w:cs="宋体"/>
        </w:rPr>
        <w:t>随机标准附件、备品备件、另配件、专用工具清单表；（附件八）</w:t>
      </w:r>
    </w:p>
    <w:p>
      <w:pPr>
        <w:numPr>
          <w:ilvl w:val="0"/>
          <w:numId w:val="6"/>
        </w:numPr>
        <w:tabs>
          <w:tab w:val="left" w:pos="743"/>
          <w:tab w:val="left" w:pos="744"/>
        </w:tabs>
        <w:spacing w:line="360" w:lineRule="auto"/>
        <w:rPr>
          <w:rFonts w:ascii="宋体" w:hAnsi="宋体" w:cs="宋体"/>
        </w:rPr>
      </w:pPr>
      <w:r>
        <w:rPr>
          <w:rFonts w:hint="eastAsia" w:ascii="宋体" w:hAnsi="宋体" w:cs="宋体"/>
        </w:rPr>
        <w:t>选配件、常用维修配件清单表；（附件九）</w:t>
      </w:r>
    </w:p>
    <w:p>
      <w:pPr>
        <w:numPr>
          <w:ilvl w:val="0"/>
          <w:numId w:val="6"/>
        </w:numPr>
        <w:tabs>
          <w:tab w:val="left" w:pos="743"/>
          <w:tab w:val="left" w:pos="744"/>
        </w:tabs>
        <w:spacing w:line="360" w:lineRule="auto"/>
        <w:rPr>
          <w:rFonts w:ascii="宋体" w:hAnsi="宋体" w:cs="宋体"/>
        </w:rPr>
      </w:pPr>
      <w:r>
        <w:rPr>
          <w:rFonts w:hint="eastAsia" w:ascii="宋体" w:hAnsi="宋体" w:cs="宋体"/>
        </w:rPr>
        <w:t>其他资信资料；（附件十）</w:t>
      </w:r>
    </w:p>
    <w:p>
      <w:pPr>
        <w:numPr>
          <w:ilvl w:val="0"/>
          <w:numId w:val="6"/>
        </w:numPr>
        <w:tabs>
          <w:tab w:val="left" w:pos="743"/>
          <w:tab w:val="left" w:pos="744"/>
        </w:tabs>
        <w:spacing w:line="360" w:lineRule="auto"/>
        <w:rPr>
          <w:rFonts w:ascii="宋体" w:hAnsi="宋体" w:cs="宋体"/>
        </w:rPr>
      </w:pPr>
      <w:r>
        <w:rPr>
          <w:rFonts w:hint="eastAsia" w:ascii="宋体" w:hAnsi="宋体" w:cs="宋体"/>
        </w:rPr>
        <w:t>针对本项目的技术方案；（附件十一）</w:t>
      </w:r>
    </w:p>
    <w:p>
      <w:pPr>
        <w:numPr>
          <w:ilvl w:val="0"/>
          <w:numId w:val="6"/>
        </w:numPr>
        <w:tabs>
          <w:tab w:val="left" w:pos="743"/>
          <w:tab w:val="left" w:pos="744"/>
        </w:tabs>
        <w:spacing w:line="360" w:lineRule="auto"/>
        <w:rPr>
          <w:rFonts w:ascii="宋体" w:hAnsi="宋体" w:cs="宋体"/>
        </w:rPr>
      </w:pPr>
      <w:r>
        <w:rPr>
          <w:rFonts w:hint="eastAsia" w:ascii="宋体" w:hAnsi="宋体" w:cs="宋体"/>
        </w:rPr>
        <w:t>供应商认为需要提供的资料、采购文件要求提供的其他资料（如有）。（附件十二）</w:t>
      </w:r>
    </w:p>
    <w:p>
      <w:pPr>
        <w:pStyle w:val="145"/>
        <w:spacing w:line="360" w:lineRule="auto"/>
        <w:ind w:firstLine="420"/>
        <w:rPr>
          <w:rFonts w:ascii="宋体" w:hAnsi="宋体" w:cs="宋体"/>
        </w:rPr>
      </w:pPr>
      <w:r>
        <w:rPr>
          <w:rFonts w:hint="eastAsia" w:ascii="宋体" w:hAnsi="宋体" w:cs="宋体"/>
        </w:rPr>
        <w:t>3.3、投标文件的编制</w:t>
      </w:r>
    </w:p>
    <w:p>
      <w:pPr>
        <w:pStyle w:val="145"/>
        <w:spacing w:line="360" w:lineRule="auto"/>
        <w:ind w:firstLine="420"/>
        <w:rPr>
          <w:rFonts w:ascii="宋体" w:hAnsi="宋体" w:cs="宋体"/>
          <w:sz w:val="20"/>
        </w:rPr>
      </w:pPr>
      <w:r>
        <w:rPr>
          <w:rFonts w:hint="eastAsia" w:ascii="宋体" w:hAnsi="宋体" w:cs="宋体"/>
        </w:rPr>
        <w:t>3.3.1投标人应先安装“政采云电子交易客户端”，并按照采购文件中规定的“投标文件格式”中提供的格式和“政府采购云平台”的要求，通过“政采云电子交易客户端”编制并加密投标文件。</w:t>
      </w:r>
    </w:p>
    <w:p>
      <w:pPr>
        <w:pStyle w:val="145"/>
        <w:spacing w:line="360" w:lineRule="auto"/>
        <w:ind w:firstLine="420"/>
        <w:rPr>
          <w:rFonts w:ascii="宋体" w:hAnsi="宋体" w:cs="宋体"/>
        </w:rPr>
      </w:pPr>
      <w:r>
        <w:rPr>
          <w:rFonts w:hint="eastAsia" w:ascii="宋体" w:hAnsi="宋体" w:cs="宋体"/>
        </w:rPr>
        <w:t>3.3.2投标文件应当对采购文件规定的内容进行明确，对采购文件规定的实质性内容应当作出响应。</w:t>
      </w:r>
    </w:p>
    <w:p>
      <w:pPr>
        <w:pStyle w:val="5"/>
        <w:adjustRightInd w:val="0"/>
        <w:snapToGrid w:val="0"/>
        <w:spacing w:line="360" w:lineRule="auto"/>
        <w:ind w:firstLine="420" w:firstLineChars="200"/>
        <w:rPr>
          <w:rFonts w:hAnsi="宋体" w:cs="宋体"/>
          <w:szCs w:val="24"/>
        </w:rPr>
      </w:pPr>
      <w:r>
        <w:rPr>
          <w:rFonts w:hint="eastAsia" w:hAnsi="宋体" w:cs="宋体"/>
          <w:szCs w:val="24"/>
        </w:rPr>
        <w:t>3.3.3投标文件由投标人的法定代表人或其委托代理人签字（或盖章）、盖单位公章。投标文件应尽量避免涂改、行间插字或删除，如果出现上述情况，改动之处应加盖单位公章或由投标文件签署人签字（或盖章）确认。签字或盖章的具体要求见“投标人须知前附表”。</w:t>
      </w:r>
    </w:p>
    <w:p>
      <w:pPr>
        <w:pStyle w:val="145"/>
        <w:spacing w:line="360" w:lineRule="auto"/>
        <w:ind w:firstLine="420"/>
        <w:rPr>
          <w:rFonts w:ascii="宋体" w:hAnsi="宋体" w:cs="宋体"/>
        </w:rPr>
      </w:pPr>
      <w:r>
        <w:rPr>
          <w:rFonts w:hint="eastAsia" w:ascii="宋体" w:hAnsi="宋体" w:cs="宋体"/>
        </w:rPr>
        <w:t>3.3.4投标文件份数要求详见“投标人须知前附表”。</w:t>
      </w:r>
    </w:p>
    <w:p>
      <w:pPr>
        <w:pStyle w:val="145"/>
        <w:spacing w:line="360" w:lineRule="auto"/>
        <w:ind w:firstLine="420"/>
        <w:rPr>
          <w:rFonts w:ascii="宋体" w:hAnsi="宋体" w:cs="宋体"/>
        </w:rPr>
      </w:pPr>
      <w:r>
        <w:rPr>
          <w:rFonts w:hint="eastAsia" w:ascii="宋体" w:hAnsi="宋体" w:cs="宋体"/>
        </w:rPr>
        <w:t>3.3.5投标文件应编制目录，投标人没有按照本章3.2款的要求提供全部资料，或者没有仔细阅读采购文件，或者没有对采购文件在各方面的要求作出实质性响应是投标人的风险，由此造成的一切后果由投标人自行承担。</w:t>
      </w:r>
    </w:p>
    <w:p>
      <w:pPr>
        <w:pStyle w:val="145"/>
        <w:spacing w:line="360" w:lineRule="auto"/>
        <w:ind w:firstLine="420"/>
        <w:rPr>
          <w:rFonts w:ascii="宋体" w:hAnsi="宋体" w:cs="宋体"/>
        </w:rPr>
      </w:pPr>
      <w:r>
        <w:rPr>
          <w:rFonts w:hint="eastAsia" w:ascii="宋体" w:hAnsi="宋体" w:cs="宋体"/>
        </w:rPr>
        <w:t>3.3.6由于字迹模糊或表达不清引起的后果由投标人负责。</w:t>
      </w:r>
    </w:p>
    <w:p>
      <w:pPr>
        <w:pStyle w:val="145"/>
        <w:spacing w:line="360" w:lineRule="auto"/>
        <w:ind w:firstLine="420"/>
        <w:rPr>
          <w:rFonts w:ascii="宋体" w:hAnsi="宋体" w:cs="宋体"/>
        </w:rPr>
      </w:pPr>
      <w:r>
        <w:rPr>
          <w:rFonts w:hint="eastAsia" w:ascii="宋体" w:hAnsi="宋体" w:cs="宋体"/>
        </w:rPr>
        <w:t>3.4、投标报价</w:t>
      </w:r>
    </w:p>
    <w:p>
      <w:pPr>
        <w:pStyle w:val="145"/>
        <w:spacing w:line="360" w:lineRule="auto"/>
        <w:ind w:firstLine="420"/>
        <w:rPr>
          <w:rFonts w:ascii="宋体" w:hAnsi="宋体" w:cs="宋体"/>
          <w:u w:val="thick"/>
        </w:rPr>
      </w:pPr>
      <w:r>
        <w:rPr>
          <w:rFonts w:hint="eastAsia" w:ascii="宋体" w:hAnsi="宋体" w:cs="宋体"/>
        </w:rPr>
        <w:t>3.4.1 ▲</w:t>
      </w:r>
      <w:r>
        <w:rPr>
          <w:rFonts w:hint="eastAsia" w:ascii="宋体" w:hAnsi="宋体" w:cs="宋体"/>
          <w:b/>
          <w:u w:val="thick"/>
        </w:rPr>
        <w:t>本次投标报价为含税人民币价</w:t>
      </w:r>
      <w:r>
        <w:rPr>
          <w:rFonts w:hint="eastAsia" w:ascii="宋体" w:hAnsi="宋体" w:cs="宋体"/>
          <w:u w:val="thick"/>
        </w:rPr>
        <w:t>。</w:t>
      </w:r>
    </w:p>
    <w:p>
      <w:pPr>
        <w:pStyle w:val="145"/>
        <w:spacing w:line="360" w:lineRule="auto"/>
        <w:ind w:firstLine="420"/>
        <w:rPr>
          <w:rFonts w:ascii="宋体" w:hAnsi="宋体" w:cs="宋体"/>
          <w:b/>
          <w:bCs/>
          <w:u w:val="thick"/>
        </w:rPr>
      </w:pPr>
      <w:r>
        <w:rPr>
          <w:rFonts w:hint="eastAsia" w:ascii="宋体" w:hAnsi="宋体" w:cs="宋体"/>
        </w:rPr>
        <w:t>3.4.2 投标报价包括完成所有产品供货及履行所有规定服务所产生的全部费用。产品及服务须达到采购文件规定的质量标准及使用要求。</w:t>
      </w:r>
    </w:p>
    <w:p>
      <w:pPr>
        <w:pStyle w:val="145"/>
        <w:spacing w:line="360" w:lineRule="auto"/>
        <w:ind w:firstLine="420"/>
        <w:rPr>
          <w:rFonts w:ascii="宋体" w:hAnsi="宋体" w:cs="宋体"/>
          <w:highlight w:val="yellow"/>
        </w:rPr>
      </w:pPr>
      <w:r>
        <w:rPr>
          <w:rFonts w:hint="eastAsia" w:ascii="宋体" w:hAnsi="宋体" w:cs="宋体"/>
        </w:rPr>
        <w:t>3.4.3 ▲</w:t>
      </w:r>
      <w:r>
        <w:rPr>
          <w:rFonts w:hint="eastAsia" w:ascii="宋体" w:hAnsi="宋体" w:cs="宋体"/>
          <w:b/>
          <w:u w:val="thick"/>
        </w:rPr>
        <w:t>所投标项只允许有一个报价，不接受有选择报价的投标文件。</w:t>
      </w:r>
    </w:p>
    <w:p>
      <w:pPr>
        <w:pStyle w:val="145"/>
        <w:spacing w:line="360" w:lineRule="auto"/>
        <w:ind w:firstLine="420"/>
        <w:rPr>
          <w:rFonts w:ascii="宋体" w:hAnsi="宋体" w:cs="宋体"/>
        </w:rPr>
      </w:pPr>
      <w:r>
        <w:rPr>
          <w:rFonts w:hint="eastAsia" w:ascii="宋体" w:hAnsi="宋体" w:cs="宋体"/>
        </w:rPr>
        <w:t>3.5、投标文件有效期</w:t>
      </w:r>
    </w:p>
    <w:p>
      <w:pPr>
        <w:pStyle w:val="145"/>
        <w:spacing w:line="360" w:lineRule="auto"/>
        <w:ind w:firstLine="420"/>
        <w:rPr>
          <w:rFonts w:ascii="宋体" w:hAnsi="宋体" w:cs="宋体"/>
        </w:rPr>
      </w:pPr>
      <w:r>
        <w:rPr>
          <w:rFonts w:hint="eastAsia" w:ascii="宋体" w:hAnsi="宋体" w:cs="宋体"/>
        </w:rPr>
        <w:t>3.5.1 投标文件有效期按“投标人须知前附表”规定，投标文件应在该有效期内保持有效。合同签订后，投标文件作为合同附件，投标文件有效期同合同有效期。</w:t>
      </w:r>
    </w:p>
    <w:p>
      <w:pPr>
        <w:pStyle w:val="145"/>
        <w:spacing w:line="360" w:lineRule="auto"/>
        <w:ind w:firstLine="420"/>
        <w:rPr>
          <w:rFonts w:ascii="宋体" w:hAnsi="宋体" w:cs="宋体"/>
        </w:rPr>
      </w:pPr>
      <w:r>
        <w:rPr>
          <w:rFonts w:hint="eastAsia" w:ascii="宋体" w:hAnsi="宋体" w:cs="宋体"/>
        </w:rPr>
        <w:t>3.5.2 在特殊情况下，采购人可与投标人协商延长投标文件有效期，这种要求和答复均应以网上公告或书面形式进行。</w:t>
      </w:r>
    </w:p>
    <w:p>
      <w:pPr>
        <w:pStyle w:val="145"/>
        <w:spacing w:line="360" w:lineRule="auto"/>
        <w:ind w:firstLine="420"/>
        <w:rPr>
          <w:rFonts w:ascii="宋体" w:hAnsi="宋体" w:cs="宋体"/>
        </w:rPr>
      </w:pPr>
      <w:r>
        <w:rPr>
          <w:rFonts w:hint="eastAsia" w:ascii="宋体" w:hAnsi="宋体" w:cs="宋体"/>
        </w:rPr>
        <w:t>3.5.3 投标人可拒绝接受延期要求。同意延长有效期的投标人不能修改投标文件。</w:t>
      </w:r>
    </w:p>
    <w:p>
      <w:pPr>
        <w:pStyle w:val="2"/>
        <w:ind w:firstLine="422"/>
        <w:rPr>
          <w:rFonts w:ascii="宋体" w:hAnsi="宋体" w:cs="宋体"/>
        </w:rPr>
      </w:pPr>
      <w:bookmarkStart w:id="109" w:name="_Toc233"/>
      <w:bookmarkStart w:id="110" w:name="_Toc82338242"/>
      <w:bookmarkStart w:id="111" w:name="_Toc17341"/>
      <w:bookmarkStart w:id="112" w:name="_Toc9442"/>
      <w:bookmarkStart w:id="113" w:name="_Toc10703"/>
      <w:bookmarkStart w:id="114" w:name="_Toc26326"/>
      <w:bookmarkStart w:id="115" w:name="_Toc19259"/>
      <w:bookmarkStart w:id="116" w:name="_Toc6132"/>
      <w:bookmarkStart w:id="117" w:name="_Toc20069"/>
      <w:bookmarkStart w:id="118" w:name="_Toc20841"/>
      <w:bookmarkStart w:id="119" w:name="_Toc35524551"/>
      <w:bookmarkStart w:id="120" w:name="_Toc27415"/>
      <w:bookmarkStart w:id="121" w:name="_Toc21432"/>
      <w:bookmarkStart w:id="122" w:name="_Toc5960"/>
      <w:bookmarkStart w:id="123" w:name="_Toc29887"/>
      <w:bookmarkStart w:id="124" w:name="_Toc82873325"/>
      <w:r>
        <w:rPr>
          <w:rFonts w:hint="eastAsia" w:ascii="宋体" w:hAnsi="宋体" w:cs="宋体"/>
        </w:rPr>
        <w:t>四、投标</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pPr>
        <w:pStyle w:val="145"/>
        <w:spacing w:line="360" w:lineRule="auto"/>
        <w:ind w:firstLine="422"/>
        <w:rPr>
          <w:rFonts w:ascii="宋体" w:hAnsi="宋体" w:cs="宋体"/>
          <w:b/>
          <w:sz w:val="24"/>
        </w:rPr>
      </w:pPr>
      <w:r>
        <w:rPr>
          <w:rFonts w:hint="eastAsia" w:ascii="宋体" w:hAnsi="宋体" w:cs="宋体"/>
          <w:b/>
        </w:rPr>
        <w:t>4.1、“电子加密投标文件”的上传、递交时间及地点：</w:t>
      </w:r>
    </w:p>
    <w:p>
      <w:pPr>
        <w:pStyle w:val="145"/>
        <w:spacing w:line="360" w:lineRule="auto"/>
        <w:ind w:firstLine="422"/>
        <w:rPr>
          <w:rFonts w:ascii="宋体" w:hAnsi="宋体" w:cs="宋体"/>
          <w:b/>
        </w:rPr>
      </w:pPr>
      <w:r>
        <w:rPr>
          <w:rFonts w:hint="eastAsia" w:ascii="宋体" w:hAnsi="宋体" w:cs="宋体"/>
          <w:b/>
        </w:rPr>
        <w:t>4.</w:t>
      </w:r>
      <w:r>
        <w:rPr>
          <w:rFonts w:hint="eastAsia" w:ascii="宋体" w:hAnsi="宋体" w:cs="宋体"/>
          <w:b/>
          <w:szCs w:val="32"/>
        </w:rPr>
        <w:t>1</w:t>
      </w:r>
      <w:r>
        <w:rPr>
          <w:rFonts w:hint="eastAsia" w:ascii="宋体" w:hAnsi="宋体" w:cs="宋体"/>
          <w:b/>
        </w:rPr>
        <w:t>.1投标供应商应在投标截止时间前将“电子加密投标文件”成功上传递交至“政府采购云平台”，否则投标无效。</w:t>
      </w:r>
    </w:p>
    <w:p>
      <w:pPr>
        <w:pStyle w:val="145"/>
        <w:spacing w:line="360" w:lineRule="auto"/>
        <w:ind w:firstLine="422"/>
        <w:rPr>
          <w:rFonts w:ascii="宋体" w:hAnsi="宋体" w:cs="宋体"/>
          <w:b/>
        </w:rPr>
      </w:pPr>
      <w:r>
        <w:rPr>
          <w:rFonts w:hint="eastAsia" w:ascii="宋体" w:hAnsi="宋体" w:cs="宋体"/>
          <w:b/>
        </w:rPr>
        <w:t>4.</w:t>
      </w:r>
      <w:r>
        <w:rPr>
          <w:rFonts w:hint="eastAsia" w:ascii="宋体" w:hAnsi="宋体" w:cs="宋体"/>
          <w:b/>
          <w:szCs w:val="32"/>
        </w:rPr>
        <w:t>1</w:t>
      </w:r>
      <w:r>
        <w:rPr>
          <w:rFonts w:hint="eastAsia" w:ascii="宋体" w:hAnsi="宋体" w:cs="宋体"/>
          <w:b/>
        </w:rPr>
        <w:t>.2“电子加密投标文件”成功上传递交后，供应商可自行打印投标文件接收回执。</w:t>
      </w:r>
    </w:p>
    <w:p>
      <w:pPr>
        <w:pStyle w:val="145"/>
        <w:spacing w:line="360" w:lineRule="auto"/>
        <w:ind w:firstLine="420"/>
        <w:rPr>
          <w:rFonts w:ascii="宋体" w:hAnsi="宋体" w:cs="宋体"/>
        </w:rPr>
      </w:pPr>
      <w:r>
        <w:rPr>
          <w:rFonts w:hint="eastAsia" w:ascii="宋体" w:hAnsi="宋体" w:cs="宋体"/>
        </w:rPr>
        <w:t>4.2、“备份投标文件”的密封包装、递交：</w:t>
      </w:r>
    </w:p>
    <w:p>
      <w:pPr>
        <w:pStyle w:val="145"/>
        <w:spacing w:line="360" w:lineRule="auto"/>
        <w:ind w:firstLine="420"/>
        <w:rPr>
          <w:rFonts w:ascii="宋体" w:hAnsi="宋体" w:cs="宋体"/>
        </w:rPr>
      </w:pPr>
      <w:r>
        <w:rPr>
          <w:rFonts w:hint="eastAsia" w:ascii="宋体" w:hAnsi="宋体" w:cs="宋体"/>
        </w:rPr>
        <w:t>4.2.1投标供应商在“政府采购云平台”完成“电子加密投标文件”的上传递交后，还可以（邮寄形式）在投标截止时间前递交以介质（U盘）存储的 “备份投标文件”（一份）。</w:t>
      </w:r>
    </w:p>
    <w:p>
      <w:pPr>
        <w:pStyle w:val="145"/>
        <w:spacing w:line="360" w:lineRule="auto"/>
        <w:ind w:firstLine="420"/>
        <w:rPr>
          <w:rFonts w:ascii="宋体" w:hAnsi="宋体" w:cs="宋体"/>
        </w:rPr>
      </w:pPr>
      <w:r>
        <w:rPr>
          <w:rFonts w:hint="eastAsia" w:ascii="宋体" w:hAnsi="宋体" w:cs="宋体"/>
        </w:rPr>
        <w:t>4.2.2 “备份投标文件”应当密封包装，并在包装上标注投标项目名称、投标单位名称（联合体投标的，包装物封面需注明联合体投标，并注明联合体成员各方的名称和联合协议中约定的牵头人的名称）并加盖公章。没有密封包装或者逾期邮寄送达至投标地点的“备份投标文件”将不予接收。</w:t>
      </w:r>
    </w:p>
    <w:p>
      <w:pPr>
        <w:pStyle w:val="145"/>
        <w:spacing w:line="360" w:lineRule="auto"/>
        <w:ind w:firstLine="420"/>
        <w:rPr>
          <w:rFonts w:ascii="宋体" w:hAnsi="宋体" w:cs="宋体"/>
        </w:rPr>
      </w:pPr>
      <w:r>
        <w:rPr>
          <w:rFonts w:hint="eastAsia" w:ascii="宋体" w:hAnsi="宋体" w:cs="宋体"/>
        </w:rPr>
        <w:t>4.2.3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pPr>
        <w:pStyle w:val="145"/>
        <w:spacing w:line="360" w:lineRule="auto"/>
        <w:ind w:firstLine="420"/>
        <w:rPr>
          <w:rFonts w:ascii="宋体" w:hAnsi="宋体" w:cs="宋体"/>
        </w:rPr>
      </w:pPr>
      <w:r>
        <w:rPr>
          <w:rFonts w:hint="eastAsia" w:ascii="宋体" w:hAnsi="宋体" w:cs="宋体"/>
        </w:rPr>
        <w:t>4.2.4采购人如因故推迟投标截止时间，应以更正公告形式在原公告发布网站通知所有投标人。在这种情况下，采购人和投标人的权利和义务将受到新的投标截止时间的约束。</w:t>
      </w:r>
    </w:p>
    <w:p>
      <w:pPr>
        <w:pStyle w:val="145"/>
        <w:spacing w:line="360" w:lineRule="auto"/>
        <w:ind w:firstLine="420"/>
        <w:rPr>
          <w:rFonts w:ascii="宋体" w:hAnsi="宋体" w:cs="宋体"/>
        </w:rPr>
      </w:pPr>
      <w:r>
        <w:rPr>
          <w:rFonts w:hint="eastAsia" w:ascii="宋体" w:hAnsi="宋体" w:cs="宋体"/>
        </w:rPr>
        <w:t>4.3、投标文件的修改和撤回</w:t>
      </w:r>
    </w:p>
    <w:p>
      <w:pPr>
        <w:pStyle w:val="145"/>
        <w:spacing w:line="360" w:lineRule="auto"/>
        <w:ind w:firstLine="420"/>
        <w:rPr>
          <w:rFonts w:ascii="宋体" w:hAnsi="宋体" w:cs="宋体"/>
          <w:szCs w:val="21"/>
        </w:rPr>
      </w:pPr>
      <w:r>
        <w:rPr>
          <w:rFonts w:hint="eastAsia" w:ascii="宋体" w:hAnsi="宋体" w:cs="宋体"/>
        </w:rPr>
        <w:t>4.3.1投标人在网上递交投标文件以后如必须修改或撤回投标文件，必须在投标截止时间以前在网上撤回投标文件，修改并重新递交电子投标文件，如已递交备份投标文件的，应同时将撤标通知邮寄到达或送达采购代理机构，并同时重新邮寄备份投标文件。</w:t>
      </w:r>
      <w:r>
        <w:rPr>
          <w:rFonts w:hint="eastAsia" w:ascii="宋体" w:hAnsi="宋体" w:cs="宋体"/>
          <w:b/>
          <w:kern w:val="0"/>
          <w:szCs w:val="21"/>
        </w:rPr>
        <w:t>投标截止时间后，投标人不得撤回、修改《投标文件》。</w:t>
      </w:r>
    </w:p>
    <w:p>
      <w:pPr>
        <w:pStyle w:val="145"/>
        <w:spacing w:line="360" w:lineRule="auto"/>
        <w:ind w:firstLine="420"/>
        <w:rPr>
          <w:rFonts w:ascii="宋体" w:hAnsi="宋体" w:cs="宋体"/>
        </w:rPr>
      </w:pPr>
      <w:r>
        <w:rPr>
          <w:rFonts w:hint="eastAsia" w:ascii="宋体" w:hAnsi="宋体" w:cs="宋体"/>
        </w:rPr>
        <w:t>4.4、备选投标方案</w:t>
      </w:r>
    </w:p>
    <w:p>
      <w:pPr>
        <w:pStyle w:val="145"/>
        <w:spacing w:line="360" w:lineRule="auto"/>
        <w:ind w:firstLine="422"/>
        <w:rPr>
          <w:rFonts w:ascii="宋体" w:hAnsi="宋体" w:cs="宋体"/>
          <w:b/>
        </w:rPr>
      </w:pPr>
      <w:r>
        <w:rPr>
          <w:rFonts w:hint="eastAsia" w:ascii="宋体" w:hAnsi="宋体" w:cs="宋体"/>
          <w:b/>
        </w:rPr>
        <w:t>投标人不得提交备选投标方案，否则，投标文件将被判定为无效标。与“电子加密投标文件”同时生成的“备份投标文件”不是投标备选（替代）方案。</w:t>
      </w:r>
    </w:p>
    <w:p>
      <w:pPr>
        <w:pStyle w:val="2"/>
        <w:ind w:firstLine="422"/>
        <w:rPr>
          <w:rFonts w:ascii="宋体" w:hAnsi="宋体" w:cs="宋体"/>
        </w:rPr>
      </w:pPr>
      <w:bookmarkStart w:id="125" w:name="_Toc82873326"/>
      <w:bookmarkStart w:id="126" w:name="_Toc82338243"/>
      <w:bookmarkStart w:id="127" w:name="_Toc27638"/>
      <w:bookmarkStart w:id="128" w:name="_Toc29504"/>
      <w:bookmarkStart w:id="129" w:name="_Toc6915"/>
      <w:bookmarkStart w:id="130" w:name="_Toc17305"/>
      <w:bookmarkStart w:id="131" w:name="_Toc10878"/>
      <w:bookmarkStart w:id="132" w:name="_Toc10707"/>
      <w:bookmarkStart w:id="133" w:name="_Toc3987"/>
      <w:bookmarkStart w:id="134" w:name="_Toc25579"/>
      <w:bookmarkStart w:id="135" w:name="_Toc35524552"/>
      <w:bookmarkStart w:id="136" w:name="_Toc19258"/>
      <w:bookmarkStart w:id="137" w:name="_Toc22406"/>
      <w:bookmarkStart w:id="138" w:name="_Toc24899"/>
      <w:bookmarkStart w:id="139" w:name="_Toc25082"/>
      <w:bookmarkStart w:id="140" w:name="_Toc7454"/>
      <w:r>
        <w:rPr>
          <w:rFonts w:hint="eastAsia" w:ascii="宋体" w:hAnsi="宋体" w:cs="宋体"/>
        </w:rPr>
        <w:t>五、开标、评标</w:t>
      </w:r>
      <w:bookmarkEnd w:id="125"/>
      <w:bookmarkEnd w:id="126"/>
      <w:r>
        <w:rPr>
          <w:rFonts w:hint="eastAsia" w:ascii="宋体" w:hAnsi="宋体" w:cs="宋体"/>
        </w:rPr>
        <w:t>及合同签订</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pPr>
        <w:pStyle w:val="145"/>
        <w:spacing w:line="360" w:lineRule="auto"/>
        <w:ind w:firstLine="422"/>
        <w:rPr>
          <w:rFonts w:ascii="宋体" w:hAnsi="宋体" w:cs="宋体"/>
          <w:b/>
        </w:rPr>
      </w:pPr>
      <w:r>
        <w:rPr>
          <w:rFonts w:hint="eastAsia" w:ascii="宋体" w:hAnsi="宋体" w:cs="宋体"/>
          <w:b/>
        </w:rPr>
        <w:t>5.1、开标</w:t>
      </w:r>
    </w:p>
    <w:p>
      <w:pPr>
        <w:pStyle w:val="145"/>
        <w:spacing w:line="360" w:lineRule="auto"/>
        <w:ind w:firstLine="422"/>
        <w:rPr>
          <w:rFonts w:ascii="宋体" w:hAnsi="宋体" w:cs="宋体"/>
          <w:b/>
        </w:rPr>
      </w:pPr>
      <w:r>
        <w:rPr>
          <w:rFonts w:hint="eastAsia" w:ascii="宋体" w:hAnsi="宋体" w:cs="宋体"/>
          <w:b/>
        </w:rPr>
        <w:t>5.1.1开标形式</w:t>
      </w:r>
    </w:p>
    <w:p>
      <w:pPr>
        <w:pStyle w:val="145"/>
        <w:spacing w:line="360" w:lineRule="auto"/>
        <w:ind w:firstLine="422"/>
        <w:rPr>
          <w:rFonts w:ascii="宋体" w:hAnsi="宋体" w:cs="宋体"/>
          <w:b/>
        </w:rPr>
      </w:pPr>
      <w:r>
        <w:rPr>
          <w:rFonts w:hint="eastAsia" w:ascii="宋体" w:hAnsi="宋体" w:cs="宋体"/>
          <w:b/>
        </w:rPr>
        <w:t>采购组织机构将按照采购文件规定的时间通过“政府采购云平台”组织开标、开启投标文件，所有投标人均应当准时在线参加。</w:t>
      </w:r>
    </w:p>
    <w:p>
      <w:pPr>
        <w:pStyle w:val="145"/>
        <w:spacing w:line="360" w:lineRule="auto"/>
        <w:ind w:firstLine="422"/>
        <w:rPr>
          <w:rFonts w:ascii="宋体" w:hAnsi="宋体" w:cs="宋体"/>
          <w:u w:val="thick"/>
        </w:rPr>
      </w:pPr>
      <w:r>
        <w:rPr>
          <w:rFonts w:hint="eastAsia" w:ascii="宋体" w:hAnsi="宋体" w:cs="宋体"/>
          <w:b/>
          <w:bCs/>
        </w:rPr>
        <w:t>5.</w:t>
      </w:r>
      <w:r>
        <w:rPr>
          <w:rFonts w:hint="eastAsia" w:ascii="宋体" w:hAnsi="宋体" w:cs="宋体"/>
          <w:b/>
        </w:rPr>
        <w:t xml:space="preserve">1.2开标准备 </w:t>
      </w:r>
    </w:p>
    <w:p>
      <w:pPr>
        <w:pStyle w:val="145"/>
        <w:spacing w:line="360" w:lineRule="auto"/>
        <w:ind w:firstLine="422"/>
        <w:rPr>
          <w:rFonts w:ascii="宋体" w:hAnsi="宋体" w:cs="宋体"/>
          <w:b/>
        </w:rPr>
      </w:pPr>
      <w:r>
        <w:rPr>
          <w:rFonts w:hint="eastAsia" w:ascii="宋体" w:hAnsi="宋体" w:cs="宋体"/>
          <w:b/>
        </w:rPr>
        <w:t>开标的准备工作由采购组织机构负责落实；</w:t>
      </w:r>
    </w:p>
    <w:p>
      <w:pPr>
        <w:pStyle w:val="145"/>
        <w:spacing w:line="360" w:lineRule="auto"/>
        <w:ind w:firstLine="422"/>
        <w:rPr>
          <w:rFonts w:ascii="宋体" w:hAnsi="宋体" w:cs="宋体"/>
          <w:b/>
        </w:rPr>
      </w:pPr>
      <w:r>
        <w:rPr>
          <w:rFonts w:hint="eastAsia" w:ascii="宋体" w:hAnsi="宋体" w:cs="宋体"/>
          <w:b/>
        </w:rPr>
        <w:t>采购组织机构将按照采购文件规定的时间通过“政府采购云平台”组织开标、开启投标文件，所有投标人均应当准时在线参加（因投标人需要及时进行标书在线解密）。投标人如不在线参加的，视同认可开标结果，事后不得对开标结果提出异议，同时投标人因未在线参加开标而导致投标文件无法按时解密等一切后果由投标人自己承担。</w:t>
      </w:r>
    </w:p>
    <w:p>
      <w:pPr>
        <w:pStyle w:val="145"/>
        <w:spacing w:line="360" w:lineRule="auto"/>
        <w:ind w:firstLine="422"/>
        <w:rPr>
          <w:rFonts w:ascii="宋体" w:hAnsi="宋体" w:cs="宋体"/>
          <w:b/>
          <w:bCs/>
        </w:rPr>
      </w:pPr>
      <w:r>
        <w:rPr>
          <w:rFonts w:hint="eastAsia" w:ascii="宋体" w:hAnsi="宋体" w:cs="宋体"/>
          <w:b/>
          <w:bCs/>
        </w:rPr>
        <w:t>5.1.3开标流程(两阶段)</w:t>
      </w:r>
    </w:p>
    <w:p>
      <w:pPr>
        <w:pStyle w:val="145"/>
        <w:spacing w:line="360" w:lineRule="auto"/>
        <w:ind w:firstLine="420"/>
        <w:rPr>
          <w:rFonts w:ascii="宋体" w:hAnsi="宋体" w:cs="宋体"/>
        </w:rPr>
      </w:pPr>
      <w:r>
        <w:rPr>
          <w:rFonts w:hint="eastAsia" w:ascii="宋体" w:hAnsi="宋体" w:cs="宋体"/>
        </w:rPr>
        <w:t>5.1.3.1开标第一阶段</w:t>
      </w:r>
    </w:p>
    <w:p>
      <w:pPr>
        <w:spacing w:line="360" w:lineRule="auto"/>
        <w:ind w:firstLine="371" w:firstLineChars="177"/>
        <w:jc w:val="left"/>
        <w:rPr>
          <w:rFonts w:ascii="宋体" w:hAnsi="宋体" w:cs="宋体"/>
          <w:kern w:val="0"/>
          <w:szCs w:val="21"/>
        </w:rPr>
      </w:pPr>
      <w:r>
        <w:rPr>
          <w:rFonts w:hint="eastAsia" w:ascii="宋体" w:hAnsi="宋体" w:cs="宋体"/>
          <w:kern w:val="0"/>
          <w:szCs w:val="21"/>
        </w:rPr>
        <w:t>（1）向各投标人发出电子加密投标文件【开始解密】通知，由投标人按采购文件规定的时间内自行进行投标文件解密。投标人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spacing w:line="360" w:lineRule="auto"/>
        <w:ind w:firstLine="371" w:firstLineChars="177"/>
        <w:jc w:val="left"/>
        <w:rPr>
          <w:rFonts w:ascii="宋体" w:hAnsi="宋体" w:cs="宋体"/>
        </w:rPr>
      </w:pPr>
      <w:r>
        <w:rPr>
          <w:rFonts w:hint="eastAsia" w:ascii="宋体" w:hAnsi="宋体" w:cs="宋体"/>
          <w:kern w:val="0"/>
          <w:szCs w:val="21"/>
        </w:rPr>
        <w:t>（2）投标文件解密结束，通过邮件形式发送各投标人组织签署《政府采购活动现场确认声明书》及《商务技术开标标录》。</w:t>
      </w:r>
    </w:p>
    <w:p>
      <w:pPr>
        <w:spacing w:line="360" w:lineRule="auto"/>
        <w:ind w:firstLine="371" w:firstLineChars="177"/>
        <w:jc w:val="left"/>
        <w:rPr>
          <w:rFonts w:ascii="宋体" w:hAnsi="宋体" w:cs="宋体"/>
          <w:kern w:val="0"/>
          <w:szCs w:val="21"/>
        </w:rPr>
      </w:pPr>
      <w:r>
        <w:rPr>
          <w:rFonts w:hint="eastAsia" w:ascii="宋体" w:hAnsi="宋体" w:cs="宋体"/>
          <w:kern w:val="0"/>
          <w:szCs w:val="21"/>
        </w:rPr>
        <w:t xml:space="preserve">（3）开启投标文件，进入资格审查。 </w:t>
      </w:r>
    </w:p>
    <w:p>
      <w:pPr>
        <w:spacing w:line="360" w:lineRule="auto"/>
        <w:ind w:firstLine="371" w:firstLineChars="177"/>
        <w:jc w:val="left"/>
        <w:rPr>
          <w:rFonts w:ascii="宋体" w:hAnsi="宋体" w:cs="宋体"/>
          <w:kern w:val="0"/>
          <w:szCs w:val="21"/>
        </w:rPr>
      </w:pPr>
      <w:r>
        <w:rPr>
          <w:rFonts w:hint="eastAsia" w:ascii="宋体" w:hAnsi="宋体" w:cs="宋体"/>
          <w:kern w:val="0"/>
          <w:szCs w:val="21"/>
        </w:rPr>
        <w:t>（4）开启资格审查通过的投标人的商务技术文件进入符合性审查、商务技术评审。</w:t>
      </w:r>
    </w:p>
    <w:p>
      <w:pPr>
        <w:spacing w:line="360" w:lineRule="auto"/>
        <w:ind w:firstLine="371" w:firstLineChars="177"/>
        <w:jc w:val="left"/>
        <w:rPr>
          <w:rFonts w:ascii="宋体" w:hAnsi="宋体" w:cs="宋体"/>
          <w:kern w:val="0"/>
          <w:szCs w:val="21"/>
        </w:rPr>
      </w:pPr>
      <w:r>
        <w:rPr>
          <w:rFonts w:hint="eastAsia" w:ascii="宋体" w:hAnsi="宋体" w:cs="宋体"/>
          <w:kern w:val="0"/>
          <w:szCs w:val="21"/>
        </w:rPr>
        <w:t>（5）第一阶段开标结束。</w:t>
      </w:r>
    </w:p>
    <w:p>
      <w:pPr>
        <w:spacing w:line="360" w:lineRule="auto"/>
        <w:ind w:firstLine="373" w:firstLineChars="177"/>
        <w:jc w:val="left"/>
        <w:rPr>
          <w:rFonts w:ascii="宋体" w:hAnsi="宋体" w:cs="宋体"/>
          <w:b/>
          <w:kern w:val="0"/>
          <w:szCs w:val="21"/>
        </w:rPr>
      </w:pPr>
      <w:r>
        <w:rPr>
          <w:rFonts w:hint="eastAsia" w:ascii="宋体" w:hAnsi="宋体" w:cs="宋体"/>
          <w:b/>
          <w:kern w:val="0"/>
          <w:szCs w:val="21"/>
        </w:rPr>
        <w:t>备注：开标大会的第一阶段结束后，采购人或采购代理机构将依法对投标人的资格进行审查，资格审查结束后进入符合性审查和商务技术的评审工作，具体见本章节“投标文件资格审查”相关规定。</w:t>
      </w:r>
    </w:p>
    <w:p>
      <w:pPr>
        <w:pStyle w:val="145"/>
        <w:spacing w:line="360" w:lineRule="auto"/>
        <w:ind w:firstLine="422"/>
        <w:rPr>
          <w:rFonts w:ascii="宋体" w:hAnsi="宋体" w:cs="宋体"/>
          <w:b/>
        </w:rPr>
      </w:pPr>
      <w:r>
        <w:rPr>
          <w:rFonts w:hint="eastAsia" w:ascii="宋体" w:hAnsi="宋体" w:cs="宋体"/>
          <w:b/>
        </w:rPr>
        <w:t>5.1.3.2开标第二阶段</w:t>
      </w:r>
    </w:p>
    <w:p>
      <w:pPr>
        <w:spacing w:line="360" w:lineRule="auto"/>
        <w:ind w:firstLine="371" w:firstLineChars="177"/>
        <w:jc w:val="left"/>
        <w:rPr>
          <w:rFonts w:ascii="宋体" w:hAnsi="宋体" w:cs="宋体"/>
          <w:kern w:val="0"/>
          <w:szCs w:val="21"/>
        </w:rPr>
      </w:pPr>
      <w:r>
        <w:rPr>
          <w:rFonts w:hint="eastAsia" w:ascii="宋体" w:hAnsi="宋体" w:cs="宋体"/>
          <w:kern w:val="0"/>
          <w:szCs w:val="21"/>
        </w:rPr>
        <w:t>（1）符合性审查、商务技术评审结束后，举行开标第二阶段会议。首先通过发送邮件形式公布符合性审查、商务技术评审无效投标人名称及理由。</w:t>
      </w:r>
    </w:p>
    <w:p>
      <w:pPr>
        <w:spacing w:line="360" w:lineRule="auto"/>
        <w:ind w:firstLine="371" w:firstLineChars="177"/>
        <w:jc w:val="left"/>
        <w:rPr>
          <w:rFonts w:ascii="宋体" w:hAnsi="宋体" w:cs="宋体"/>
          <w:kern w:val="0"/>
          <w:szCs w:val="21"/>
        </w:rPr>
      </w:pPr>
      <w:r>
        <w:rPr>
          <w:rFonts w:hint="eastAsia" w:ascii="宋体" w:hAnsi="宋体" w:cs="宋体"/>
          <w:kern w:val="0"/>
          <w:szCs w:val="21"/>
        </w:rPr>
        <w:t>（2）在线公布商务技术部分得分情况。</w:t>
      </w:r>
    </w:p>
    <w:p>
      <w:pPr>
        <w:spacing w:line="360" w:lineRule="auto"/>
        <w:ind w:firstLine="371" w:firstLineChars="177"/>
        <w:jc w:val="left"/>
        <w:rPr>
          <w:rFonts w:ascii="宋体" w:hAnsi="宋体" w:cs="宋体"/>
          <w:kern w:val="0"/>
          <w:szCs w:val="21"/>
        </w:rPr>
      </w:pPr>
      <w:r>
        <w:rPr>
          <w:rFonts w:hint="eastAsia" w:ascii="宋体" w:hAnsi="宋体" w:cs="宋体"/>
          <w:kern w:val="0"/>
          <w:szCs w:val="21"/>
        </w:rPr>
        <w:t>（3）开启符合性审查、商务技术评审有效投标人的《报价文件》（投标人在线确认）。结束后，由评标委员会对报价的合理性、准确性等进行审查核实，并进行报价评审。</w:t>
      </w:r>
    </w:p>
    <w:p>
      <w:pPr>
        <w:spacing w:line="360" w:lineRule="auto"/>
        <w:ind w:firstLine="371" w:firstLineChars="177"/>
        <w:jc w:val="left"/>
        <w:rPr>
          <w:rFonts w:ascii="宋体" w:hAnsi="宋体" w:cs="宋体"/>
          <w:kern w:val="0"/>
          <w:szCs w:val="21"/>
        </w:rPr>
      </w:pPr>
      <w:r>
        <w:rPr>
          <w:rFonts w:hint="eastAsia" w:ascii="宋体" w:hAnsi="宋体" w:cs="宋体"/>
          <w:kern w:val="0"/>
          <w:szCs w:val="21"/>
        </w:rPr>
        <w:t>（4）评审结束后，</w:t>
      </w:r>
      <w:r>
        <w:rPr>
          <w:rFonts w:hint="eastAsia" w:ascii="宋体" w:hAnsi="宋体" w:cs="宋体"/>
        </w:rPr>
        <w:t>投标人可自行</w:t>
      </w:r>
      <w:r>
        <w:rPr>
          <w:rFonts w:hint="eastAsia" w:ascii="宋体" w:hAnsi="宋体" w:cs="宋体"/>
          <w:kern w:val="0"/>
          <w:szCs w:val="21"/>
        </w:rPr>
        <w:t>在线查看报价、得分、排序等信息。</w:t>
      </w:r>
    </w:p>
    <w:p>
      <w:pPr>
        <w:spacing w:line="360" w:lineRule="auto"/>
        <w:ind w:firstLine="373" w:firstLineChars="177"/>
        <w:jc w:val="left"/>
        <w:rPr>
          <w:rFonts w:ascii="宋体" w:hAnsi="宋体" w:cs="宋体"/>
          <w:b/>
          <w:kern w:val="0"/>
          <w:szCs w:val="21"/>
        </w:rPr>
      </w:pPr>
      <w:r>
        <w:rPr>
          <w:rFonts w:hint="eastAsia" w:ascii="宋体" w:hAnsi="宋体" w:cs="宋体"/>
          <w:b/>
          <w:kern w:val="0"/>
          <w:szCs w:val="21"/>
        </w:rPr>
        <w:t>特别说明：如遇“政府采购云平台”电子化开标或评审程序调整的，按调整后程序执行。</w:t>
      </w:r>
    </w:p>
    <w:p>
      <w:pPr>
        <w:pStyle w:val="145"/>
        <w:spacing w:line="360" w:lineRule="auto"/>
        <w:ind w:firstLine="420"/>
        <w:rPr>
          <w:rFonts w:ascii="宋体" w:hAnsi="宋体" w:cs="宋体"/>
        </w:rPr>
      </w:pPr>
      <w:r>
        <w:rPr>
          <w:rFonts w:hint="eastAsia" w:ascii="宋体" w:hAnsi="宋体" w:cs="宋体"/>
        </w:rPr>
        <w:t>5.2、投标文件的资格审查</w:t>
      </w:r>
    </w:p>
    <w:p>
      <w:pPr>
        <w:pStyle w:val="145"/>
        <w:spacing w:line="360" w:lineRule="auto"/>
        <w:ind w:firstLine="420"/>
        <w:rPr>
          <w:rFonts w:ascii="宋体" w:hAnsi="宋体" w:cs="宋体"/>
        </w:rPr>
      </w:pPr>
      <w:r>
        <w:rPr>
          <w:rFonts w:hint="eastAsia" w:ascii="宋体" w:hAnsi="宋体" w:cs="宋体"/>
          <w:szCs w:val="21"/>
        </w:rPr>
        <w:t>5.2.1</w:t>
      </w:r>
      <w:r>
        <w:rPr>
          <w:rFonts w:hint="eastAsia" w:ascii="宋体" w:hAnsi="宋体" w:cs="宋体"/>
          <w:bCs/>
          <w:szCs w:val="21"/>
        </w:rPr>
        <w:t>开标大会第一阶段结束后，</w:t>
      </w:r>
      <w:r>
        <w:rPr>
          <w:rFonts w:hint="eastAsia" w:ascii="宋体" w:hAnsi="宋体" w:cs="宋体"/>
        </w:rPr>
        <w:t>采购人或采购代理机构依据法律法规及采购文件的规定，对投标文件中的提供的资格证明材料进行审查，以确定投标人的资格是否满足采购文件的要求，采购人或采购代理机构对投标人所提供的资格证明材料仅负审核的责任。中标后如发现投标人所提供的资格证明材料不合法或不真实，采购人可取消中标资格并追究投标人的法律责任。</w:t>
      </w:r>
    </w:p>
    <w:p>
      <w:pPr>
        <w:pStyle w:val="145"/>
        <w:spacing w:line="360" w:lineRule="auto"/>
        <w:ind w:firstLine="420"/>
        <w:rPr>
          <w:rFonts w:ascii="宋体" w:hAnsi="宋体" w:cs="宋体"/>
          <w:bCs/>
        </w:rPr>
      </w:pPr>
      <w:r>
        <w:rPr>
          <w:rFonts w:hint="eastAsia" w:ascii="宋体" w:hAnsi="宋体" w:cs="宋体"/>
          <w:bCs/>
        </w:rPr>
        <w:t>5.2.2投标人提交的资格证明材料无法证明其符合采购文件规定的“投标人资格要求”的，采购人或采购代理机构将对其作资格审查不通过处理（无效投标），并不再将其投标提交评标委员会进行后续评审。</w:t>
      </w:r>
    </w:p>
    <w:p>
      <w:pPr>
        <w:pStyle w:val="145"/>
        <w:spacing w:line="360" w:lineRule="auto"/>
        <w:ind w:firstLine="420"/>
        <w:rPr>
          <w:rFonts w:ascii="宋体" w:hAnsi="宋体" w:cs="宋体"/>
          <w:bCs/>
        </w:rPr>
      </w:pPr>
      <w:r>
        <w:rPr>
          <w:rFonts w:hint="eastAsia" w:ascii="宋体" w:hAnsi="宋体" w:cs="宋体"/>
          <w:bCs/>
        </w:rPr>
        <w:t>5.2.3单位负责人为同一人或者存在直接控股、管理关系的不同投标人参加同一合同项下的政府采购活动的，相关投标人均作资格无效处理。</w:t>
      </w:r>
    </w:p>
    <w:p>
      <w:pPr>
        <w:pStyle w:val="145"/>
        <w:spacing w:line="360" w:lineRule="auto"/>
        <w:ind w:firstLine="420"/>
        <w:rPr>
          <w:rFonts w:ascii="宋体" w:hAnsi="宋体" w:cs="宋体"/>
        </w:rPr>
      </w:pPr>
      <w:r>
        <w:rPr>
          <w:rFonts w:hint="eastAsia" w:ascii="宋体" w:hAnsi="宋体" w:cs="宋体"/>
        </w:rPr>
        <w:t>5.3、投标文件符合性评审</w:t>
      </w:r>
    </w:p>
    <w:p>
      <w:pPr>
        <w:pStyle w:val="145"/>
        <w:spacing w:line="360" w:lineRule="auto"/>
        <w:ind w:firstLine="420"/>
        <w:rPr>
          <w:rFonts w:ascii="宋体" w:hAnsi="宋体" w:cs="宋体"/>
        </w:rPr>
      </w:pPr>
      <w:r>
        <w:rPr>
          <w:rFonts w:hint="eastAsia" w:ascii="宋体" w:hAnsi="宋体" w:cs="宋体"/>
        </w:rPr>
        <w:t>5.3.1评标委员会将首先审查每份投标文件是否实质上响应了采购文件的要求，实质性响应的投标文件是指投标文件符合采购文件规定的实质性内容、条件和规定。</w:t>
      </w:r>
    </w:p>
    <w:p>
      <w:pPr>
        <w:pStyle w:val="145"/>
        <w:spacing w:line="360" w:lineRule="auto"/>
        <w:ind w:firstLine="420"/>
        <w:rPr>
          <w:rFonts w:ascii="宋体" w:hAnsi="宋体" w:cs="宋体"/>
        </w:rPr>
      </w:pPr>
      <w:r>
        <w:rPr>
          <w:rFonts w:hint="eastAsia" w:ascii="宋体" w:hAnsi="宋体" w:cs="宋体"/>
        </w:rPr>
        <w:t>5.3.2重大偏离或保留是指将会影响到采购文件规定的服务范围、质量标准，或会给合同中规定的采购人的权利和投标人的责任造成实质性限制，而纠正这些偏离或保留将对其他提交了实质性响应的投标文件的投标人产生不公平影响的。</w:t>
      </w:r>
    </w:p>
    <w:p>
      <w:pPr>
        <w:pStyle w:val="145"/>
        <w:spacing w:line="360" w:lineRule="auto"/>
        <w:ind w:firstLine="420"/>
        <w:rPr>
          <w:rFonts w:ascii="宋体" w:hAnsi="宋体" w:cs="宋体"/>
        </w:rPr>
      </w:pPr>
      <w:r>
        <w:rPr>
          <w:rFonts w:hint="eastAsia" w:ascii="宋体" w:hAnsi="宋体" w:cs="宋体"/>
        </w:rPr>
        <w:t>5.3.3细微偏离是指投标文件对采购文件的非实质性内容存在不完全响应或不响应。</w:t>
      </w:r>
    </w:p>
    <w:p>
      <w:pPr>
        <w:pStyle w:val="145"/>
        <w:spacing w:line="360" w:lineRule="auto"/>
        <w:ind w:firstLine="420"/>
        <w:rPr>
          <w:rFonts w:ascii="宋体" w:hAnsi="宋体" w:cs="宋体"/>
        </w:rPr>
      </w:pPr>
      <w:r>
        <w:rPr>
          <w:rFonts w:hint="eastAsia" w:ascii="宋体" w:hAnsi="宋体" w:cs="宋体"/>
        </w:rPr>
        <w:t>5.3.4重大偏离和保留、细微偏离由评标委员会界定。符合性评审时如发现投标文件与采购文件要求有重大偏离和保留，其投标文件将被作无效标处理。投标人不得通过修正或撤销不符合采购文件要求的重大偏离和保留从而使其投标文件实质性响应采购文件要求。但允许投标文件在实质性满足采购文件要求的前提下出现的细微偏差，在详细评审时可按评标办法对细微偏差做出不利于该投标人的评审。</w:t>
      </w:r>
    </w:p>
    <w:p>
      <w:pPr>
        <w:adjustRightInd w:val="0"/>
        <w:snapToGrid w:val="0"/>
        <w:spacing w:line="360" w:lineRule="auto"/>
        <w:ind w:firstLine="420" w:firstLineChars="200"/>
        <w:rPr>
          <w:rFonts w:ascii="宋体" w:hAnsi="宋体" w:cs="宋体"/>
        </w:rPr>
      </w:pPr>
      <w:r>
        <w:rPr>
          <w:rFonts w:hint="eastAsia" w:ascii="宋体" w:hAnsi="宋体" w:cs="宋体"/>
        </w:rPr>
        <w:t>5.3.5 符合性审查内容：详见“第三章  评标办法”。</w:t>
      </w:r>
    </w:p>
    <w:p>
      <w:pPr>
        <w:adjustRightInd w:val="0"/>
        <w:snapToGrid w:val="0"/>
        <w:spacing w:line="360" w:lineRule="auto"/>
        <w:ind w:firstLine="420" w:firstLineChars="200"/>
        <w:rPr>
          <w:rFonts w:ascii="宋体" w:hAnsi="宋体" w:cs="宋体"/>
        </w:rPr>
      </w:pPr>
      <w:r>
        <w:rPr>
          <w:rFonts w:hint="eastAsia" w:ascii="宋体" w:hAnsi="宋体" w:cs="宋体"/>
        </w:rPr>
        <w:t xml:space="preserve">5.3.6除符合5.5款规定外，评标委员会对投标文件的判定，只依据投标文件内容本身，不依靠开标后的任何外来证明。如投标人提交的资质证明或其他内容不齐全，由此造成的后果由投标人自己负责。  </w:t>
      </w:r>
    </w:p>
    <w:p>
      <w:pPr>
        <w:pStyle w:val="145"/>
        <w:spacing w:line="360" w:lineRule="auto"/>
        <w:ind w:firstLine="420"/>
        <w:rPr>
          <w:rFonts w:ascii="宋体" w:hAnsi="宋体" w:cs="宋体"/>
        </w:rPr>
      </w:pPr>
      <w:r>
        <w:rPr>
          <w:rFonts w:hint="eastAsia" w:ascii="宋体" w:hAnsi="宋体" w:cs="宋体"/>
        </w:rPr>
        <w:t>5.4、投标文件的澄清</w:t>
      </w:r>
    </w:p>
    <w:p>
      <w:pPr>
        <w:pStyle w:val="145"/>
        <w:spacing w:line="360" w:lineRule="auto"/>
        <w:ind w:firstLine="420"/>
        <w:rPr>
          <w:rFonts w:ascii="宋体" w:hAnsi="宋体" w:cs="宋体"/>
        </w:rPr>
      </w:pPr>
      <w:r>
        <w:rPr>
          <w:rFonts w:hint="eastAsia" w:ascii="宋体" w:hAnsi="宋体" w:cs="宋体"/>
        </w:rPr>
        <w:t>5.4.1评标委员会可要求投标人对投标文件中含义不明确、同类问题表述不一致、有明显的文字和计算错误的内容等进行澄清并做出答复。答复须由投标人签章并作为投标文件的一部分。澄清以通过“政府采购云平台”在线询标的形式进行。要求投标人在规定的时间内作出必要的澄清、说明或者补正，投标人澄清、说明或补正时间为30分钟以内。</w:t>
      </w:r>
    </w:p>
    <w:p>
      <w:pPr>
        <w:pStyle w:val="145"/>
        <w:spacing w:line="360" w:lineRule="auto"/>
        <w:ind w:firstLine="420"/>
        <w:rPr>
          <w:rFonts w:ascii="宋体" w:hAnsi="宋体" w:cs="宋体"/>
        </w:rPr>
      </w:pPr>
      <w:r>
        <w:rPr>
          <w:rFonts w:hint="eastAsia" w:ascii="宋体" w:hAnsi="宋体" w:cs="宋体"/>
        </w:rPr>
        <w:t>5.4.2 投标人对投标文件的澄清不得超出投标文件的范围或者改变投标文件的实质性内容。</w:t>
      </w:r>
    </w:p>
    <w:p>
      <w:pPr>
        <w:pStyle w:val="145"/>
        <w:spacing w:line="360" w:lineRule="auto"/>
        <w:ind w:firstLine="420"/>
        <w:rPr>
          <w:rFonts w:ascii="宋体" w:hAnsi="宋体" w:cs="宋体"/>
        </w:rPr>
      </w:pPr>
      <w:r>
        <w:rPr>
          <w:rFonts w:hint="eastAsia" w:ascii="宋体" w:hAnsi="宋体" w:cs="宋体"/>
        </w:rPr>
        <w:t>5.5、错误修正</w:t>
      </w:r>
    </w:p>
    <w:p>
      <w:pPr>
        <w:pStyle w:val="145"/>
        <w:spacing w:line="360" w:lineRule="auto"/>
        <w:ind w:firstLine="420"/>
        <w:rPr>
          <w:rFonts w:ascii="宋体" w:hAnsi="宋体" w:cs="宋体"/>
        </w:rPr>
      </w:pPr>
      <w:r>
        <w:rPr>
          <w:rFonts w:hint="eastAsia" w:ascii="宋体" w:hAnsi="宋体" w:cs="宋体"/>
        </w:rPr>
        <w:t>详见“第三章 评标办法”</w:t>
      </w:r>
    </w:p>
    <w:p>
      <w:pPr>
        <w:pStyle w:val="145"/>
        <w:spacing w:line="360" w:lineRule="auto"/>
        <w:ind w:firstLine="420"/>
        <w:rPr>
          <w:rFonts w:ascii="宋体" w:hAnsi="宋体" w:cs="宋体"/>
        </w:rPr>
      </w:pPr>
      <w:r>
        <w:rPr>
          <w:rFonts w:hint="eastAsia" w:ascii="宋体" w:hAnsi="宋体" w:cs="宋体"/>
        </w:rPr>
        <w:t>5.6、评标</w:t>
      </w:r>
    </w:p>
    <w:p>
      <w:pPr>
        <w:pStyle w:val="145"/>
        <w:spacing w:line="360" w:lineRule="auto"/>
        <w:ind w:firstLine="420"/>
        <w:rPr>
          <w:rFonts w:ascii="宋体" w:hAnsi="宋体" w:cs="宋体"/>
        </w:rPr>
      </w:pPr>
      <w:r>
        <w:rPr>
          <w:rFonts w:hint="eastAsia" w:ascii="宋体" w:hAnsi="宋体" w:cs="宋体"/>
        </w:rPr>
        <w:t>5.6.1 采购人将按相关规定组织评标委员会，对投标文件进行审查、比较和评价。</w:t>
      </w:r>
    </w:p>
    <w:p>
      <w:pPr>
        <w:pStyle w:val="145"/>
        <w:spacing w:line="360" w:lineRule="auto"/>
        <w:ind w:firstLine="420"/>
        <w:rPr>
          <w:rFonts w:ascii="宋体" w:hAnsi="宋体" w:cs="宋体"/>
        </w:rPr>
      </w:pPr>
      <w:r>
        <w:rPr>
          <w:rFonts w:hint="eastAsia" w:ascii="宋体" w:hAnsi="宋体" w:cs="宋体"/>
        </w:rPr>
        <w:t>5.6.2 评标原则</w:t>
      </w:r>
    </w:p>
    <w:p>
      <w:pPr>
        <w:pStyle w:val="145"/>
        <w:spacing w:line="360" w:lineRule="auto"/>
        <w:ind w:firstLine="420"/>
        <w:rPr>
          <w:rFonts w:ascii="宋体" w:hAnsi="宋体" w:cs="宋体"/>
        </w:rPr>
      </w:pPr>
      <w:r>
        <w:rPr>
          <w:rFonts w:hint="eastAsia" w:ascii="宋体" w:hAnsi="宋体" w:cs="宋体"/>
        </w:rPr>
        <w:t>本次评标采用综合评分法，在最大限度的满足采购文件实质性要求的前提下，按采购文件中规定各项评标因素进行综合评审后，以评标总得分最高的投标人作为中标候选人或中标人。采购人将把中标通知书授予最佳投标人，但最低报价不是中标的保证。</w:t>
      </w:r>
    </w:p>
    <w:p>
      <w:pPr>
        <w:pStyle w:val="145"/>
        <w:spacing w:line="360" w:lineRule="auto"/>
        <w:ind w:firstLine="420"/>
        <w:rPr>
          <w:rFonts w:ascii="宋体" w:hAnsi="宋体" w:cs="宋体"/>
        </w:rPr>
      </w:pPr>
      <w:r>
        <w:rPr>
          <w:rFonts w:hint="eastAsia" w:ascii="宋体" w:hAnsi="宋体" w:cs="宋体"/>
        </w:rPr>
        <w:t>5.6.3评标办法</w:t>
      </w:r>
    </w:p>
    <w:p>
      <w:pPr>
        <w:pStyle w:val="145"/>
        <w:spacing w:line="360" w:lineRule="auto"/>
        <w:ind w:firstLine="420"/>
        <w:rPr>
          <w:rFonts w:ascii="宋体" w:hAnsi="宋体" w:cs="宋体"/>
        </w:rPr>
      </w:pPr>
      <w:r>
        <w:rPr>
          <w:rFonts w:hint="eastAsia" w:ascii="宋体" w:hAnsi="宋体" w:cs="宋体"/>
        </w:rPr>
        <w:t>详见“第三章 评标办法”。</w:t>
      </w:r>
    </w:p>
    <w:p>
      <w:pPr>
        <w:pStyle w:val="145"/>
        <w:spacing w:line="360" w:lineRule="auto"/>
        <w:ind w:firstLine="420"/>
        <w:rPr>
          <w:rFonts w:ascii="宋体" w:hAnsi="宋体" w:cs="宋体"/>
        </w:rPr>
      </w:pPr>
      <w:r>
        <w:rPr>
          <w:rFonts w:hint="eastAsia" w:ascii="宋体" w:hAnsi="宋体" w:cs="宋体"/>
        </w:rPr>
        <w:t>5.6.4 有效投标人少于三家的情况处理</w:t>
      </w:r>
    </w:p>
    <w:p>
      <w:pPr>
        <w:pStyle w:val="145"/>
        <w:spacing w:line="360" w:lineRule="auto"/>
        <w:ind w:firstLine="420"/>
        <w:rPr>
          <w:rFonts w:ascii="宋体" w:hAnsi="宋体" w:cs="宋体"/>
        </w:rPr>
      </w:pPr>
      <w:r>
        <w:rPr>
          <w:rFonts w:hint="eastAsia" w:ascii="宋体" w:hAnsi="宋体" w:cs="宋体"/>
        </w:rPr>
        <w:t>详见“第三章 评标办法”</w:t>
      </w:r>
    </w:p>
    <w:p>
      <w:pPr>
        <w:pStyle w:val="145"/>
        <w:spacing w:line="360" w:lineRule="auto"/>
        <w:ind w:firstLine="420"/>
        <w:rPr>
          <w:rFonts w:ascii="宋体" w:hAnsi="宋体" w:cs="宋体"/>
        </w:rPr>
      </w:pPr>
      <w:r>
        <w:rPr>
          <w:rFonts w:hint="eastAsia" w:ascii="宋体" w:hAnsi="宋体" w:cs="宋体"/>
        </w:rPr>
        <w:t>5.7、废标</w:t>
      </w:r>
    </w:p>
    <w:p>
      <w:pPr>
        <w:pStyle w:val="145"/>
        <w:spacing w:line="360" w:lineRule="auto"/>
        <w:ind w:firstLine="420"/>
        <w:rPr>
          <w:rFonts w:ascii="宋体" w:hAnsi="宋体" w:cs="宋体"/>
        </w:rPr>
      </w:pPr>
      <w:r>
        <w:rPr>
          <w:rFonts w:hint="eastAsia" w:ascii="宋体" w:hAnsi="宋体" w:cs="宋体"/>
        </w:rPr>
        <w:t>详见“第三章 评标办法”</w:t>
      </w:r>
    </w:p>
    <w:p>
      <w:pPr>
        <w:pStyle w:val="145"/>
        <w:spacing w:line="360" w:lineRule="auto"/>
        <w:ind w:firstLine="420"/>
        <w:rPr>
          <w:rFonts w:ascii="宋体" w:hAnsi="宋体" w:cs="宋体"/>
        </w:rPr>
      </w:pPr>
      <w:r>
        <w:rPr>
          <w:rFonts w:hint="eastAsia" w:ascii="宋体" w:hAnsi="宋体" w:cs="宋体"/>
        </w:rPr>
        <w:t>5.8、确认采购结果</w:t>
      </w:r>
    </w:p>
    <w:p>
      <w:pPr>
        <w:pStyle w:val="145"/>
        <w:spacing w:line="360" w:lineRule="auto"/>
        <w:ind w:firstLine="420"/>
        <w:rPr>
          <w:rFonts w:ascii="宋体" w:hAnsi="宋体" w:cs="宋体"/>
        </w:rPr>
      </w:pPr>
      <w:r>
        <w:rPr>
          <w:rFonts w:hint="eastAsia" w:ascii="宋体" w:hAnsi="宋体" w:cs="宋体"/>
        </w:rPr>
        <w:t>评标结束后，根据评标委员会推荐，采购人按政府采购有关规定确定中标人。</w:t>
      </w:r>
    </w:p>
    <w:p>
      <w:pPr>
        <w:pStyle w:val="145"/>
        <w:spacing w:line="360" w:lineRule="auto"/>
        <w:ind w:firstLine="420"/>
        <w:rPr>
          <w:rFonts w:ascii="宋体" w:hAnsi="宋体" w:cs="宋体"/>
        </w:rPr>
      </w:pPr>
      <w:r>
        <w:rPr>
          <w:rFonts w:hint="eastAsia" w:ascii="宋体" w:hAnsi="宋体" w:cs="宋体"/>
        </w:rPr>
        <w:t>5.9、结果公告</w:t>
      </w:r>
    </w:p>
    <w:p>
      <w:pPr>
        <w:pStyle w:val="145"/>
        <w:spacing w:line="360" w:lineRule="auto"/>
        <w:ind w:firstLine="420"/>
        <w:rPr>
          <w:rFonts w:ascii="宋体" w:hAnsi="宋体" w:cs="宋体"/>
        </w:rPr>
      </w:pPr>
      <w:r>
        <w:rPr>
          <w:rFonts w:hint="eastAsia" w:ascii="宋体" w:hAnsi="宋体" w:cs="宋体"/>
        </w:rPr>
        <w:t>在采购人确认采购结果后，采购代理机构按相关政府采购规定将中标结果发布在政府采购网上进行公告，公告期为1个工作日。采购人、采购代理机构及评标委员会对未中标的投标人不作落标原因解释。</w:t>
      </w:r>
    </w:p>
    <w:p>
      <w:pPr>
        <w:pStyle w:val="145"/>
        <w:spacing w:line="360" w:lineRule="auto"/>
        <w:ind w:firstLine="420"/>
        <w:rPr>
          <w:rFonts w:ascii="宋体" w:hAnsi="宋体" w:cs="宋体"/>
        </w:rPr>
      </w:pPr>
      <w:r>
        <w:rPr>
          <w:rFonts w:hint="eastAsia" w:ascii="宋体" w:hAnsi="宋体" w:cs="宋体"/>
        </w:rPr>
        <w:t>5.</w:t>
      </w:r>
      <w:r>
        <w:rPr>
          <w:rFonts w:hint="eastAsia" w:ascii="宋体" w:hAnsi="宋体" w:cs="宋体"/>
          <w:bCs/>
        </w:rPr>
        <w:t>10、</w:t>
      </w:r>
      <w:r>
        <w:rPr>
          <w:rFonts w:hint="eastAsia" w:ascii="宋体" w:hAnsi="宋体" w:cs="宋体"/>
        </w:rPr>
        <w:t>采购过程、采购结果质疑</w:t>
      </w:r>
    </w:p>
    <w:p>
      <w:pPr>
        <w:widowControl/>
        <w:adjustRightInd w:val="0"/>
        <w:snapToGrid w:val="0"/>
        <w:spacing w:line="300" w:lineRule="auto"/>
        <w:ind w:firstLine="420" w:firstLineChars="200"/>
        <w:rPr>
          <w:rFonts w:ascii="宋体" w:hAnsi="宋体" w:cs="宋体"/>
        </w:rPr>
      </w:pPr>
      <w:r>
        <w:rPr>
          <w:rFonts w:hint="eastAsia" w:ascii="宋体" w:hAnsi="宋体" w:cs="宋体"/>
        </w:rPr>
        <w:t>5.10.1投标人认为采购过程、采购结果使自己的合法权益受到损害的，投标人可以提出书面质疑。</w:t>
      </w:r>
    </w:p>
    <w:p>
      <w:pPr>
        <w:pStyle w:val="145"/>
        <w:spacing w:line="360" w:lineRule="auto"/>
        <w:ind w:firstLine="420"/>
        <w:rPr>
          <w:rFonts w:ascii="宋体" w:hAnsi="宋体" w:cs="宋体"/>
        </w:rPr>
      </w:pPr>
      <w:r>
        <w:rPr>
          <w:rFonts w:hint="eastAsia" w:ascii="宋体" w:hAnsi="宋体" w:cs="宋体"/>
        </w:rPr>
        <w:t>5.10.2供应商提出质疑应当提交质疑函和必要的证明材料。质疑函应当包括下列内容：</w:t>
      </w:r>
    </w:p>
    <w:p>
      <w:pPr>
        <w:pStyle w:val="145"/>
        <w:spacing w:line="360" w:lineRule="auto"/>
        <w:ind w:firstLine="420"/>
        <w:rPr>
          <w:rFonts w:ascii="宋体" w:hAnsi="宋体" w:cs="宋体"/>
        </w:rPr>
      </w:pPr>
      <w:r>
        <w:rPr>
          <w:rFonts w:hint="eastAsia" w:ascii="宋体" w:hAnsi="宋体" w:cs="宋体"/>
        </w:rPr>
        <w:t>（1）供应商的姓名或者名称、地址、邮编、联系人及联系电话；</w:t>
      </w:r>
    </w:p>
    <w:p>
      <w:pPr>
        <w:pStyle w:val="145"/>
        <w:spacing w:line="360" w:lineRule="auto"/>
        <w:ind w:firstLine="420"/>
        <w:rPr>
          <w:rFonts w:ascii="宋体" w:hAnsi="宋体" w:cs="宋体"/>
        </w:rPr>
      </w:pPr>
      <w:r>
        <w:rPr>
          <w:rFonts w:hint="eastAsia" w:ascii="宋体" w:hAnsi="宋体" w:cs="宋体"/>
        </w:rPr>
        <w:t>（2）质疑项目的名称、编号；</w:t>
      </w:r>
    </w:p>
    <w:p>
      <w:pPr>
        <w:pStyle w:val="145"/>
        <w:spacing w:line="360" w:lineRule="auto"/>
        <w:ind w:firstLine="420"/>
        <w:rPr>
          <w:rFonts w:ascii="宋体" w:hAnsi="宋体" w:cs="宋体"/>
        </w:rPr>
      </w:pPr>
      <w:r>
        <w:rPr>
          <w:rFonts w:hint="eastAsia" w:ascii="宋体" w:hAnsi="宋体" w:cs="宋体"/>
        </w:rPr>
        <w:t>（3）具体、明确的质疑事项和与质疑事项相关的请求；</w:t>
      </w:r>
    </w:p>
    <w:p>
      <w:pPr>
        <w:pStyle w:val="145"/>
        <w:spacing w:line="360" w:lineRule="auto"/>
        <w:ind w:firstLine="420"/>
        <w:rPr>
          <w:rFonts w:ascii="宋体" w:hAnsi="宋体" w:cs="宋体"/>
        </w:rPr>
      </w:pPr>
      <w:r>
        <w:rPr>
          <w:rFonts w:hint="eastAsia" w:ascii="宋体" w:hAnsi="宋体" w:cs="宋体"/>
        </w:rPr>
        <w:t>（4）事实依据；</w:t>
      </w:r>
    </w:p>
    <w:p>
      <w:pPr>
        <w:pStyle w:val="145"/>
        <w:spacing w:line="360" w:lineRule="auto"/>
        <w:ind w:firstLine="420"/>
        <w:rPr>
          <w:rFonts w:ascii="宋体" w:hAnsi="宋体" w:cs="宋体"/>
        </w:rPr>
      </w:pPr>
      <w:r>
        <w:rPr>
          <w:rFonts w:hint="eastAsia" w:ascii="宋体" w:hAnsi="宋体" w:cs="宋体"/>
        </w:rPr>
        <w:t>（5）必要的法律依据；</w:t>
      </w:r>
    </w:p>
    <w:p>
      <w:pPr>
        <w:pStyle w:val="145"/>
        <w:spacing w:line="360" w:lineRule="auto"/>
        <w:ind w:firstLine="420"/>
        <w:rPr>
          <w:rFonts w:ascii="宋体" w:hAnsi="宋体" w:cs="宋体"/>
        </w:rPr>
      </w:pPr>
      <w:r>
        <w:rPr>
          <w:rFonts w:hint="eastAsia" w:ascii="宋体" w:hAnsi="宋体" w:cs="宋体"/>
        </w:rPr>
        <w:t>（6）提出质疑的日期。</w:t>
      </w:r>
    </w:p>
    <w:p>
      <w:pPr>
        <w:pStyle w:val="145"/>
        <w:spacing w:line="360" w:lineRule="auto"/>
        <w:ind w:firstLine="420"/>
        <w:rPr>
          <w:rFonts w:ascii="宋体" w:hAnsi="宋体" w:cs="宋体"/>
        </w:rPr>
      </w:pPr>
      <w:r>
        <w:rPr>
          <w:rFonts w:hint="eastAsia" w:ascii="宋体" w:hAnsi="宋体" w:cs="宋体"/>
        </w:rPr>
        <w:t>供应商为自然人的，应当由本人签字；供应商为法人或者其他组织的，应当由法定代表人、主要负责人，或者其授权代表签字或者盖章，并加盖公章。</w:t>
      </w:r>
    </w:p>
    <w:p>
      <w:pPr>
        <w:pStyle w:val="145"/>
        <w:spacing w:line="360" w:lineRule="auto"/>
        <w:ind w:firstLine="420"/>
        <w:rPr>
          <w:rFonts w:ascii="宋体" w:hAnsi="宋体" w:cs="宋体"/>
        </w:rPr>
      </w:pPr>
      <w:r>
        <w:rPr>
          <w:rFonts w:hint="eastAsia" w:ascii="宋体" w:hAnsi="宋体" w:cs="宋体"/>
        </w:rPr>
        <w:t>5.10.3采购过程的质疑期限自各采购程序环节结束之日起计算，7个工作日内向采购代理机构提出，逾期提出不予受理。供应商须在法定质疑期内一次性提出针对采购过程的质疑。</w:t>
      </w:r>
    </w:p>
    <w:p>
      <w:pPr>
        <w:pStyle w:val="145"/>
        <w:spacing w:line="360" w:lineRule="auto"/>
        <w:ind w:firstLine="420"/>
        <w:rPr>
          <w:rFonts w:ascii="宋体" w:hAnsi="宋体" w:cs="宋体"/>
        </w:rPr>
      </w:pPr>
      <w:r>
        <w:rPr>
          <w:rFonts w:hint="eastAsia" w:ascii="宋体" w:hAnsi="宋体" w:cs="宋体"/>
        </w:rPr>
        <w:t>采购结果的质疑期限自采购结果公告（包括结果公告、结果变更公告等）之日起计算，7个工作日内向采购代理机构提出，逾期提出不予受理。供应商须在法定质疑期内一次性提出针对采购结果的质疑。</w:t>
      </w:r>
    </w:p>
    <w:p>
      <w:pPr>
        <w:pStyle w:val="145"/>
        <w:spacing w:line="360" w:lineRule="auto"/>
        <w:ind w:firstLine="420"/>
        <w:rPr>
          <w:rFonts w:ascii="宋体" w:hAnsi="宋体" w:cs="宋体"/>
        </w:rPr>
      </w:pPr>
      <w:r>
        <w:rPr>
          <w:rFonts w:hint="eastAsia" w:ascii="宋体" w:hAnsi="宋体" w:cs="宋体"/>
        </w:rPr>
        <w:t>5.10.4质疑书中涉及的相关材料中有外文资料的，应当将与质疑相关的外文资料完整、客观、真实地翻译为中文，并注明翻译人员姓名、工作单位、联系方式等信息。</w:t>
      </w:r>
    </w:p>
    <w:p>
      <w:pPr>
        <w:pStyle w:val="145"/>
        <w:spacing w:line="360" w:lineRule="auto"/>
        <w:ind w:firstLine="420"/>
        <w:rPr>
          <w:rFonts w:ascii="宋体" w:hAnsi="宋体" w:cs="宋体"/>
        </w:rPr>
      </w:pPr>
      <w:r>
        <w:rPr>
          <w:rFonts w:hint="eastAsia" w:ascii="宋体" w:hAnsi="宋体" w:cs="宋体"/>
        </w:rPr>
        <w:t>5.10.5质疑书以直接提交、传真或邮寄方式提交（一式三份）。</w:t>
      </w:r>
    </w:p>
    <w:p>
      <w:pPr>
        <w:pStyle w:val="145"/>
        <w:spacing w:line="360" w:lineRule="auto"/>
        <w:ind w:firstLine="420"/>
        <w:rPr>
          <w:rFonts w:ascii="宋体" w:hAnsi="宋体" w:cs="宋体"/>
        </w:rPr>
      </w:pPr>
      <w:r>
        <w:rPr>
          <w:rFonts w:hint="eastAsia" w:ascii="宋体" w:hAnsi="宋体" w:cs="宋体"/>
        </w:rPr>
        <w:t>5.10.6质疑书以传真形式提交后，同时须向采购代理机构提交质疑书原件，采购代理机构以收到原件之日作为收到质疑日。</w:t>
      </w:r>
    </w:p>
    <w:p>
      <w:pPr>
        <w:pStyle w:val="145"/>
        <w:spacing w:line="360" w:lineRule="auto"/>
        <w:ind w:firstLine="420"/>
        <w:rPr>
          <w:rFonts w:ascii="宋体" w:hAnsi="宋体" w:cs="宋体"/>
        </w:rPr>
      </w:pPr>
      <w:r>
        <w:rPr>
          <w:rFonts w:hint="eastAsia" w:ascii="宋体" w:hAnsi="宋体" w:cs="宋体"/>
        </w:rPr>
        <w:t>5.10.7</w:t>
      </w:r>
      <w:r>
        <w:rPr>
          <w:rFonts w:hint="eastAsia" w:ascii="宋体" w:hAnsi="宋体" w:cs="宋体"/>
          <w:kern w:val="0"/>
        </w:rPr>
        <w:t>供应商如采用在线递交质疑的，按以上要求将书面质疑材料扫描后，在政采云系统中在线质疑模块上传附件（在线递交后，并电话告知采购代理机构）。</w:t>
      </w:r>
    </w:p>
    <w:p>
      <w:pPr>
        <w:pStyle w:val="145"/>
        <w:spacing w:line="360" w:lineRule="auto"/>
        <w:ind w:firstLine="420"/>
        <w:rPr>
          <w:rFonts w:ascii="宋体" w:hAnsi="宋体" w:cs="宋体"/>
        </w:rPr>
      </w:pPr>
      <w:r>
        <w:rPr>
          <w:rFonts w:hint="eastAsia" w:ascii="宋体" w:hAnsi="宋体" w:cs="宋体"/>
        </w:rPr>
        <w:t>如对质疑答复不满意的，投诉资料按以下方式投递：</w:t>
      </w:r>
    </w:p>
    <w:p>
      <w:pPr>
        <w:pStyle w:val="145"/>
        <w:spacing w:line="360" w:lineRule="auto"/>
        <w:ind w:firstLine="420"/>
        <w:rPr>
          <w:rFonts w:ascii="宋体" w:hAnsi="宋体" w:cs="宋体"/>
        </w:rPr>
      </w:pPr>
      <w:r>
        <w:rPr>
          <w:rFonts w:hint="eastAsia" w:ascii="宋体" w:hAnsi="宋体" w:cs="宋体"/>
        </w:rPr>
        <w:t>浙江省本级、杭州市本级、拱墅区、富阳区政府采购项目投诉材料可寄送：浙江省政府采购行政裁决服务中心(杭州)，地址: 杭州市上城区四季青街道新业路市民之家G03办公室，收件人：朱女士，电话：15121014815。</w:t>
      </w:r>
    </w:p>
    <w:p>
      <w:pPr>
        <w:pStyle w:val="145"/>
        <w:spacing w:line="360" w:lineRule="auto"/>
        <w:ind w:firstLine="420"/>
        <w:rPr>
          <w:rFonts w:ascii="宋体" w:hAnsi="宋体" w:cs="宋体"/>
        </w:rPr>
      </w:pPr>
      <w:r>
        <w:rPr>
          <w:rFonts w:hint="eastAsia" w:ascii="宋体" w:hAnsi="宋体" w:cs="宋体"/>
        </w:rPr>
        <w:t>5.11、发出中标通知书</w:t>
      </w:r>
    </w:p>
    <w:p>
      <w:pPr>
        <w:pStyle w:val="145"/>
        <w:spacing w:line="360" w:lineRule="auto"/>
        <w:ind w:firstLine="420"/>
        <w:rPr>
          <w:rFonts w:ascii="宋体" w:hAnsi="宋体" w:cs="宋体"/>
        </w:rPr>
      </w:pPr>
      <w:r>
        <w:rPr>
          <w:rFonts w:hint="eastAsia" w:ascii="宋体" w:hAnsi="宋体" w:cs="宋体"/>
        </w:rPr>
        <w:t>5.11.1采购人及采购代理机构将以书面形式向中标人发出中标通知书。</w:t>
      </w:r>
    </w:p>
    <w:p>
      <w:pPr>
        <w:pStyle w:val="145"/>
        <w:spacing w:line="360" w:lineRule="auto"/>
        <w:ind w:firstLine="420"/>
        <w:rPr>
          <w:rFonts w:ascii="宋体" w:hAnsi="宋体" w:cs="宋体"/>
        </w:rPr>
      </w:pPr>
      <w:r>
        <w:rPr>
          <w:rFonts w:hint="eastAsia" w:ascii="宋体" w:hAnsi="宋体" w:cs="宋体"/>
        </w:rPr>
        <w:t>5.12、签订合同</w:t>
      </w:r>
    </w:p>
    <w:p>
      <w:pPr>
        <w:pStyle w:val="145"/>
        <w:spacing w:line="360" w:lineRule="auto"/>
        <w:ind w:firstLine="420"/>
        <w:rPr>
          <w:rFonts w:ascii="宋体" w:hAnsi="宋体" w:cs="宋体"/>
        </w:rPr>
      </w:pPr>
      <w:r>
        <w:rPr>
          <w:rFonts w:hint="eastAsia" w:ascii="宋体" w:hAnsi="宋体" w:cs="宋体"/>
        </w:rPr>
        <w:t>5.12.1 中标人应在接到中标通知书后按中标通知书规定的时间、地点与采购人签订合同。</w:t>
      </w:r>
      <w:r>
        <w:rPr>
          <w:rFonts w:hint="eastAsia" w:ascii="宋体" w:hAnsi="宋体" w:cs="宋体"/>
          <w:lang w:val="zh-CN"/>
        </w:rPr>
        <w:t>如</w:t>
      </w:r>
      <w:r>
        <w:rPr>
          <w:rFonts w:hint="eastAsia" w:ascii="宋体" w:hAnsi="宋体" w:cs="宋体"/>
        </w:rPr>
        <w:t>中标</w:t>
      </w:r>
      <w:r>
        <w:rPr>
          <w:rFonts w:hint="eastAsia" w:ascii="宋体" w:hAnsi="宋体" w:cs="宋体"/>
          <w:lang w:val="zh-CN"/>
        </w:rPr>
        <w:t>人为联合体的，由联合体成员各方法定代表人或其授权代表与采购人代表签订合同。</w:t>
      </w:r>
    </w:p>
    <w:p>
      <w:pPr>
        <w:pStyle w:val="145"/>
        <w:spacing w:line="360" w:lineRule="auto"/>
        <w:ind w:firstLine="420"/>
        <w:rPr>
          <w:rFonts w:ascii="宋体" w:hAnsi="宋体" w:cs="宋体"/>
        </w:rPr>
      </w:pPr>
      <w:r>
        <w:rPr>
          <w:rFonts w:hint="eastAsia" w:ascii="宋体" w:hAnsi="宋体" w:cs="宋体"/>
        </w:rPr>
        <w:t>5.12.2采购文件及补充文件、中标人的投标文件及投标修改文件、评标过程中有关澄清文件和中标通知书均作为合同附件。</w:t>
      </w:r>
    </w:p>
    <w:p>
      <w:pPr>
        <w:pStyle w:val="145"/>
        <w:spacing w:line="360" w:lineRule="auto"/>
        <w:ind w:firstLine="420"/>
        <w:rPr>
          <w:rFonts w:ascii="宋体" w:hAnsi="宋体" w:cs="宋体"/>
        </w:rPr>
      </w:pPr>
      <w:r>
        <w:rPr>
          <w:rFonts w:hint="eastAsia" w:ascii="宋体" w:hAnsi="宋体" w:cs="宋体"/>
        </w:rPr>
        <w:t>5.12.3拒签合同的责任</w:t>
      </w:r>
    </w:p>
    <w:p>
      <w:pPr>
        <w:pStyle w:val="145"/>
        <w:spacing w:line="360" w:lineRule="auto"/>
        <w:ind w:firstLine="420"/>
        <w:rPr>
          <w:rFonts w:ascii="宋体" w:hAnsi="宋体" w:cs="宋体"/>
        </w:rPr>
      </w:pPr>
      <w:r>
        <w:rPr>
          <w:rFonts w:hint="eastAsia" w:ascii="宋体" w:hAnsi="宋体" w:cs="宋体"/>
        </w:rPr>
        <w:t>中标人接到中标通知书后，在规定时间内无正当理由拒不与采购人签订政府采购合同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45"/>
        <w:spacing w:line="360" w:lineRule="auto"/>
        <w:ind w:firstLine="420"/>
        <w:rPr>
          <w:rFonts w:ascii="宋体" w:hAnsi="宋体" w:cs="宋体"/>
        </w:rPr>
      </w:pPr>
      <w:r>
        <w:rPr>
          <w:rFonts w:hint="eastAsia" w:ascii="宋体" w:hAnsi="宋体" w:cs="宋体"/>
        </w:rPr>
        <w:t>5.13、履约保证金</w:t>
      </w:r>
    </w:p>
    <w:p>
      <w:pPr>
        <w:pStyle w:val="145"/>
        <w:spacing w:line="360" w:lineRule="auto"/>
        <w:ind w:firstLine="420"/>
        <w:rPr>
          <w:rFonts w:ascii="宋体" w:hAnsi="宋体" w:cs="宋体"/>
        </w:rPr>
      </w:pPr>
      <w:r>
        <w:rPr>
          <w:rFonts w:hint="eastAsia" w:ascii="宋体" w:hAnsi="宋体" w:cs="宋体"/>
        </w:rPr>
        <w:t>5.13.1中标人在签订合同前按“投标人须知前附表”规定的缴纳履约保证金。</w:t>
      </w:r>
    </w:p>
    <w:p>
      <w:pPr>
        <w:pStyle w:val="145"/>
        <w:spacing w:line="360" w:lineRule="auto"/>
        <w:ind w:firstLine="420"/>
        <w:rPr>
          <w:rFonts w:ascii="宋体" w:hAnsi="宋体" w:cs="宋体"/>
        </w:rPr>
      </w:pPr>
      <w:r>
        <w:rPr>
          <w:rFonts w:hint="eastAsia" w:ascii="宋体" w:hAnsi="宋体" w:cs="宋体"/>
        </w:rPr>
        <w:t>5.13.2履约保证金有效期按“投标人须知前附表”规定。</w:t>
      </w:r>
    </w:p>
    <w:p>
      <w:pPr>
        <w:pStyle w:val="145"/>
        <w:spacing w:line="360" w:lineRule="auto"/>
        <w:ind w:firstLine="420"/>
        <w:rPr>
          <w:rFonts w:ascii="宋体" w:hAnsi="宋体" w:cs="宋体"/>
        </w:rPr>
      </w:pPr>
      <w:r>
        <w:rPr>
          <w:rFonts w:hint="eastAsia" w:ascii="宋体" w:hAnsi="宋体" w:cs="宋体"/>
        </w:rPr>
        <w:t>5.14、采购代理服务费</w:t>
      </w:r>
    </w:p>
    <w:p>
      <w:pPr>
        <w:pStyle w:val="5"/>
        <w:adjustRightInd w:val="0"/>
        <w:snapToGrid w:val="0"/>
        <w:spacing w:line="360" w:lineRule="auto"/>
        <w:ind w:firstLine="420" w:firstLineChars="200"/>
        <w:rPr>
          <w:rFonts w:hAnsi="宋体" w:cs="宋体"/>
        </w:rPr>
      </w:pPr>
      <w:r>
        <w:rPr>
          <w:rFonts w:hint="eastAsia" w:hAnsi="宋体" w:cs="宋体"/>
        </w:rPr>
        <w:t>本次采购代理服务费按“投标人须知前附表”规定收取。</w:t>
      </w:r>
    </w:p>
    <w:p>
      <w:pPr>
        <w:pStyle w:val="145"/>
        <w:spacing w:line="360" w:lineRule="auto"/>
        <w:ind w:firstLine="420"/>
        <w:rPr>
          <w:rFonts w:ascii="宋体" w:hAnsi="宋体" w:cs="宋体"/>
        </w:rPr>
      </w:pPr>
    </w:p>
    <w:p>
      <w:pPr>
        <w:pStyle w:val="5"/>
        <w:adjustRightInd w:val="0"/>
        <w:snapToGrid w:val="0"/>
        <w:spacing w:line="360" w:lineRule="auto"/>
        <w:rPr>
          <w:rFonts w:hAnsi="宋体" w:cs="宋体"/>
        </w:rPr>
      </w:pPr>
    </w:p>
    <w:p>
      <w:pPr>
        <w:pStyle w:val="3"/>
        <w:rPr>
          <w:rFonts w:ascii="宋体" w:hAnsi="宋体" w:cs="宋体"/>
          <w:color w:val="auto"/>
        </w:rPr>
      </w:pPr>
      <w:bookmarkStart w:id="141" w:name="_Toc211745570"/>
      <w:bookmarkStart w:id="142" w:name="_Toc26957"/>
      <w:bookmarkStart w:id="143" w:name="_Toc82338246"/>
      <w:bookmarkStart w:id="144" w:name="_Toc82873329"/>
      <w:r>
        <w:rPr>
          <w:rFonts w:hint="eastAsia" w:ascii="宋体" w:hAnsi="宋体" w:cs="宋体"/>
          <w:color w:val="auto"/>
        </w:rPr>
        <w:br w:type="page"/>
      </w:r>
      <w:r>
        <w:rPr>
          <w:rFonts w:hint="eastAsia" w:ascii="宋体" w:hAnsi="宋体" w:cs="宋体"/>
          <w:color w:val="auto"/>
        </w:rPr>
        <w:t>第七章  投标文件格式</w:t>
      </w:r>
      <w:bookmarkEnd w:id="141"/>
      <w:bookmarkEnd w:id="142"/>
      <w:bookmarkEnd w:id="143"/>
      <w:bookmarkEnd w:id="144"/>
    </w:p>
    <w:p>
      <w:pPr>
        <w:spacing w:line="360" w:lineRule="auto"/>
        <w:jc w:val="center"/>
        <w:rPr>
          <w:rFonts w:ascii="宋体" w:hAnsi="宋体" w:cs="宋体"/>
        </w:rPr>
      </w:pPr>
      <w:r>
        <w:rPr>
          <w:rFonts w:hint="eastAsia" w:ascii="宋体" w:hAnsi="宋体" w:cs="宋体"/>
        </w:rPr>
        <w:t>（未提供格式的由投标人自拟）</w:t>
      </w:r>
    </w:p>
    <w:p>
      <w:pPr>
        <w:tabs>
          <w:tab w:val="left" w:pos="2580"/>
          <w:tab w:val="left" w:pos="5940"/>
        </w:tabs>
        <w:autoSpaceDE w:val="0"/>
        <w:autoSpaceDN w:val="0"/>
        <w:adjustRightInd w:val="0"/>
        <w:snapToGrid w:val="0"/>
        <w:spacing w:line="360" w:lineRule="auto"/>
        <w:ind w:right="-20"/>
        <w:rPr>
          <w:rFonts w:ascii="宋体" w:hAnsi="宋体" w:cs="宋体"/>
          <w:kern w:val="0"/>
          <w:sz w:val="28"/>
        </w:rPr>
      </w:pPr>
      <w:bookmarkStart w:id="145" w:name="_Toc345575534"/>
      <w:bookmarkStart w:id="146" w:name="_Toc422431990"/>
      <w:r>
        <w:rPr>
          <w:rFonts w:hint="eastAsia" w:ascii="宋体" w:hAnsi="宋体" w:cs="宋体"/>
          <w:kern w:val="0"/>
          <w:sz w:val="28"/>
        </w:rPr>
        <w:t>报价文件封面</w:t>
      </w:r>
      <w:bookmarkEnd w:id="145"/>
      <w:bookmarkEnd w:id="146"/>
    </w:p>
    <w:p>
      <w:pPr>
        <w:tabs>
          <w:tab w:val="left" w:pos="2580"/>
          <w:tab w:val="left" w:pos="5940"/>
        </w:tabs>
        <w:autoSpaceDE w:val="0"/>
        <w:autoSpaceDN w:val="0"/>
        <w:adjustRightInd w:val="0"/>
        <w:spacing w:line="360" w:lineRule="auto"/>
        <w:ind w:right="-20"/>
        <w:rPr>
          <w:rFonts w:ascii="宋体" w:hAnsi="宋体" w:cs="宋体"/>
          <w:kern w:val="0"/>
          <w:sz w:val="28"/>
        </w:rPr>
      </w:pPr>
    </w:p>
    <w:p>
      <w:pPr>
        <w:tabs>
          <w:tab w:val="left" w:pos="2580"/>
          <w:tab w:val="left" w:pos="5940"/>
        </w:tabs>
        <w:autoSpaceDE w:val="0"/>
        <w:autoSpaceDN w:val="0"/>
        <w:adjustRightInd w:val="0"/>
        <w:snapToGrid w:val="0"/>
        <w:spacing w:line="360" w:lineRule="auto"/>
        <w:ind w:right="-20" w:firstLine="980" w:firstLineChars="350"/>
        <w:rPr>
          <w:rFonts w:ascii="宋体" w:hAnsi="宋体" w:cs="宋体"/>
          <w:kern w:val="0"/>
          <w:sz w:val="28"/>
          <w:u w:val="single"/>
        </w:rPr>
      </w:pPr>
      <w:r>
        <w:rPr>
          <w:rFonts w:hint="eastAsia" w:ascii="宋体" w:hAnsi="宋体" w:cs="宋体"/>
          <w:kern w:val="0"/>
          <w:sz w:val="28"/>
        </w:rPr>
        <w:t>项目名称：</w:t>
      </w:r>
      <w:r>
        <w:rPr>
          <w:rFonts w:hint="eastAsia" w:ascii="宋体" w:hAnsi="宋体" w:cs="宋体"/>
          <w:kern w:val="0"/>
          <w:sz w:val="28"/>
          <w:u w:val="single"/>
        </w:rPr>
        <w:t>浙江水利水电学院机械综合实验室项目</w:t>
      </w:r>
    </w:p>
    <w:p>
      <w:pPr>
        <w:tabs>
          <w:tab w:val="left" w:pos="2580"/>
          <w:tab w:val="left" w:pos="5940"/>
        </w:tabs>
        <w:autoSpaceDE w:val="0"/>
        <w:autoSpaceDN w:val="0"/>
        <w:adjustRightInd w:val="0"/>
        <w:snapToGrid w:val="0"/>
        <w:spacing w:line="360" w:lineRule="auto"/>
        <w:ind w:right="-20" w:firstLine="980" w:firstLineChars="350"/>
        <w:rPr>
          <w:rFonts w:ascii="宋体" w:hAnsi="宋体" w:cs="宋体"/>
          <w:kern w:val="0"/>
          <w:sz w:val="28"/>
        </w:rPr>
      </w:pPr>
    </w:p>
    <w:p>
      <w:pPr>
        <w:tabs>
          <w:tab w:val="left" w:pos="2580"/>
          <w:tab w:val="left" w:pos="5940"/>
        </w:tabs>
        <w:autoSpaceDE w:val="0"/>
        <w:autoSpaceDN w:val="0"/>
        <w:adjustRightInd w:val="0"/>
        <w:snapToGrid w:val="0"/>
        <w:spacing w:line="360" w:lineRule="auto"/>
        <w:ind w:right="-20" w:firstLine="980" w:firstLineChars="350"/>
        <w:rPr>
          <w:rFonts w:ascii="宋体" w:hAnsi="宋体" w:cs="宋体"/>
          <w:b/>
          <w:bCs/>
          <w:kern w:val="0"/>
          <w:sz w:val="32"/>
          <w:szCs w:val="32"/>
          <w:u w:val="single"/>
        </w:rPr>
      </w:pPr>
      <w:r>
        <w:rPr>
          <w:rFonts w:hint="eastAsia" w:ascii="宋体" w:hAnsi="宋体" w:cs="宋体"/>
          <w:kern w:val="0"/>
          <w:sz w:val="28"/>
        </w:rPr>
        <w:t>项目编号：</w:t>
      </w:r>
      <w:r>
        <w:rPr>
          <w:rFonts w:hint="eastAsia" w:ascii="宋体" w:hAnsi="宋体" w:cs="宋体"/>
          <w:kern w:val="0"/>
          <w:sz w:val="28"/>
          <w:u w:val="single"/>
          <w:lang w:eastAsia="zh-CN"/>
        </w:rPr>
        <w:t xml:space="preserve">CTZB-2024050592 </w:t>
      </w:r>
      <w:r>
        <w:rPr>
          <w:rFonts w:hint="eastAsia" w:ascii="宋体" w:hAnsi="宋体" w:cs="宋体"/>
          <w:kern w:val="0"/>
          <w:sz w:val="28"/>
          <w:u w:val="single"/>
        </w:rPr>
        <w:t xml:space="preserve">  </w:t>
      </w:r>
    </w:p>
    <w:p>
      <w:pPr>
        <w:autoSpaceDE w:val="0"/>
        <w:autoSpaceDN w:val="0"/>
        <w:adjustRightInd w:val="0"/>
        <w:snapToGrid w:val="0"/>
        <w:spacing w:line="360" w:lineRule="auto"/>
        <w:jc w:val="left"/>
        <w:rPr>
          <w:rFonts w:ascii="宋体" w:hAnsi="宋体" w:cs="宋体"/>
          <w:b/>
          <w:bCs/>
          <w:kern w:val="0"/>
          <w:sz w:val="44"/>
          <w:szCs w:val="44"/>
        </w:rPr>
      </w:pPr>
    </w:p>
    <w:p>
      <w:pPr>
        <w:autoSpaceDE w:val="0"/>
        <w:autoSpaceDN w:val="0"/>
        <w:adjustRightInd w:val="0"/>
        <w:snapToGrid w:val="0"/>
        <w:spacing w:line="360" w:lineRule="auto"/>
        <w:jc w:val="left"/>
        <w:rPr>
          <w:rFonts w:ascii="宋体" w:hAnsi="宋体" w:cs="宋体"/>
          <w:kern w:val="0"/>
          <w:sz w:val="24"/>
        </w:rPr>
      </w:pPr>
    </w:p>
    <w:p>
      <w:pPr>
        <w:autoSpaceDE w:val="0"/>
        <w:autoSpaceDN w:val="0"/>
        <w:adjustRightInd w:val="0"/>
        <w:snapToGrid w:val="0"/>
        <w:spacing w:line="360" w:lineRule="auto"/>
        <w:jc w:val="left"/>
        <w:rPr>
          <w:rFonts w:ascii="宋体" w:hAnsi="宋体" w:cs="宋体"/>
          <w:kern w:val="0"/>
          <w:sz w:val="24"/>
        </w:rPr>
      </w:pPr>
    </w:p>
    <w:p>
      <w:pPr>
        <w:autoSpaceDE w:val="0"/>
        <w:autoSpaceDN w:val="0"/>
        <w:adjustRightInd w:val="0"/>
        <w:snapToGrid w:val="0"/>
        <w:spacing w:line="360" w:lineRule="auto"/>
        <w:jc w:val="left"/>
        <w:rPr>
          <w:rFonts w:ascii="宋体" w:hAnsi="宋体" w:cs="宋体"/>
          <w:kern w:val="0"/>
          <w:sz w:val="24"/>
        </w:rPr>
      </w:pPr>
    </w:p>
    <w:p>
      <w:pPr>
        <w:autoSpaceDE w:val="0"/>
        <w:autoSpaceDN w:val="0"/>
        <w:adjustRightInd w:val="0"/>
        <w:snapToGrid w:val="0"/>
        <w:spacing w:line="360" w:lineRule="auto"/>
        <w:jc w:val="left"/>
        <w:rPr>
          <w:rFonts w:ascii="宋体" w:hAnsi="宋体" w:cs="宋体"/>
          <w:kern w:val="0"/>
          <w:sz w:val="24"/>
        </w:rPr>
      </w:pPr>
    </w:p>
    <w:p>
      <w:pPr>
        <w:tabs>
          <w:tab w:val="left" w:pos="1805"/>
          <w:tab w:val="left" w:pos="5360"/>
        </w:tabs>
        <w:autoSpaceDE w:val="0"/>
        <w:autoSpaceDN w:val="0"/>
        <w:adjustRightInd w:val="0"/>
        <w:snapToGrid w:val="0"/>
        <w:spacing w:line="360" w:lineRule="auto"/>
        <w:ind w:right="-20"/>
        <w:jc w:val="center"/>
        <w:rPr>
          <w:rFonts w:ascii="宋体" w:hAnsi="宋体" w:cs="宋体"/>
          <w:kern w:val="0"/>
          <w:sz w:val="72"/>
        </w:rPr>
      </w:pPr>
      <w:r>
        <w:rPr>
          <w:rFonts w:hint="eastAsia" w:ascii="宋体" w:hAnsi="宋体" w:cs="宋体"/>
          <w:kern w:val="0"/>
          <w:sz w:val="72"/>
        </w:rPr>
        <w:t>投 标 文 件</w:t>
      </w:r>
    </w:p>
    <w:p>
      <w:pPr>
        <w:tabs>
          <w:tab w:val="left" w:pos="1805"/>
          <w:tab w:val="left" w:pos="5360"/>
        </w:tabs>
        <w:autoSpaceDE w:val="0"/>
        <w:autoSpaceDN w:val="0"/>
        <w:adjustRightInd w:val="0"/>
        <w:snapToGrid w:val="0"/>
        <w:spacing w:line="360" w:lineRule="auto"/>
        <w:ind w:right="-20"/>
        <w:jc w:val="center"/>
        <w:rPr>
          <w:rFonts w:ascii="宋体" w:hAnsi="宋体" w:cs="宋体"/>
          <w:kern w:val="0"/>
          <w:sz w:val="72"/>
        </w:rPr>
      </w:pPr>
      <w:r>
        <w:rPr>
          <w:rFonts w:hint="eastAsia" w:ascii="宋体" w:hAnsi="宋体" w:cs="宋体"/>
          <w:kern w:val="0"/>
          <w:sz w:val="72"/>
        </w:rPr>
        <w:t>（报价文件）</w:t>
      </w:r>
    </w:p>
    <w:p>
      <w:pPr>
        <w:autoSpaceDE w:val="0"/>
        <w:autoSpaceDN w:val="0"/>
        <w:adjustRightInd w:val="0"/>
        <w:snapToGrid w:val="0"/>
        <w:spacing w:line="360" w:lineRule="auto"/>
        <w:jc w:val="left"/>
        <w:rPr>
          <w:rFonts w:ascii="宋体" w:hAnsi="宋体" w:cs="宋体"/>
          <w:kern w:val="0"/>
          <w:sz w:val="16"/>
        </w:rPr>
      </w:pP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0"/>
        </w:rPr>
      </w:pPr>
    </w:p>
    <w:p>
      <w:pPr>
        <w:tabs>
          <w:tab w:val="left" w:pos="6080"/>
          <w:tab w:val="left" w:pos="6640"/>
        </w:tabs>
        <w:autoSpaceDE w:val="0"/>
        <w:autoSpaceDN w:val="0"/>
        <w:adjustRightInd w:val="0"/>
        <w:snapToGrid w:val="0"/>
        <w:spacing w:line="360" w:lineRule="auto"/>
        <w:ind w:left="774" w:right="403"/>
        <w:jc w:val="left"/>
        <w:rPr>
          <w:rFonts w:ascii="宋体" w:hAnsi="宋体" w:cs="宋体"/>
          <w:kern w:val="0"/>
          <w:sz w:val="28"/>
        </w:rPr>
      </w:pPr>
      <w:r>
        <w:rPr>
          <w:rFonts w:hint="eastAsia" w:ascii="宋体" w:hAnsi="宋体" w:cs="宋体"/>
          <w:kern w:val="0"/>
          <w:sz w:val="28"/>
        </w:rPr>
        <w:t>投标人名称：</w:t>
      </w:r>
      <w:r>
        <w:rPr>
          <w:rFonts w:hint="eastAsia" w:ascii="宋体" w:hAnsi="宋体" w:cs="宋体"/>
          <w:kern w:val="0"/>
          <w:sz w:val="28"/>
          <w:u w:val="single"/>
        </w:rPr>
        <w:t xml:space="preserve">                   </w:t>
      </w:r>
      <w:r>
        <w:rPr>
          <w:rFonts w:hint="eastAsia" w:ascii="宋体" w:hAnsi="宋体" w:cs="宋体"/>
          <w:kern w:val="0"/>
          <w:sz w:val="28"/>
        </w:rPr>
        <w:t>（盖单位公章）</w:t>
      </w:r>
    </w:p>
    <w:p>
      <w:pPr>
        <w:tabs>
          <w:tab w:val="left" w:pos="6080"/>
          <w:tab w:val="left" w:pos="6640"/>
        </w:tabs>
        <w:autoSpaceDE w:val="0"/>
        <w:autoSpaceDN w:val="0"/>
        <w:adjustRightInd w:val="0"/>
        <w:snapToGrid w:val="0"/>
        <w:spacing w:line="360" w:lineRule="auto"/>
        <w:ind w:left="774" w:right="403"/>
        <w:jc w:val="left"/>
        <w:rPr>
          <w:rFonts w:ascii="宋体" w:hAnsi="宋体" w:cs="宋体"/>
          <w:kern w:val="0"/>
          <w:sz w:val="28"/>
        </w:rPr>
      </w:pPr>
    </w:p>
    <w:p>
      <w:pPr>
        <w:spacing w:line="360" w:lineRule="auto"/>
        <w:ind w:firstLine="2800" w:firstLineChars="1000"/>
        <w:rPr>
          <w:rFonts w:ascii="宋体" w:hAnsi="宋体" w:cs="宋体"/>
          <w:spacing w:val="4"/>
          <w:szCs w:val="20"/>
        </w:rPr>
      </w:pPr>
      <w:r>
        <w:rPr>
          <w:rFonts w:hint="eastAsia" w:ascii="宋体" w:hAnsi="宋体" w:cs="宋体"/>
          <w:kern w:val="0"/>
          <w:sz w:val="28"/>
          <w:u w:val="single"/>
        </w:rPr>
        <w:t xml:space="preserve">      </w:t>
      </w:r>
      <w:r>
        <w:rPr>
          <w:rFonts w:hint="eastAsia" w:ascii="宋体" w:hAnsi="宋体" w:cs="宋体"/>
          <w:kern w:val="0"/>
          <w:sz w:val="28"/>
        </w:rPr>
        <w:t>年</w:t>
      </w:r>
      <w:r>
        <w:rPr>
          <w:rFonts w:hint="eastAsia" w:ascii="宋体" w:hAnsi="宋体" w:cs="宋体"/>
          <w:kern w:val="0"/>
          <w:sz w:val="28"/>
          <w:u w:val="single"/>
        </w:rPr>
        <w:t xml:space="preserve">   </w:t>
      </w:r>
      <w:r>
        <w:rPr>
          <w:rFonts w:hint="eastAsia" w:ascii="宋体" w:hAnsi="宋体" w:cs="宋体"/>
          <w:kern w:val="0"/>
          <w:sz w:val="28"/>
        </w:rPr>
        <w:t>月</w:t>
      </w:r>
      <w:r>
        <w:rPr>
          <w:rFonts w:hint="eastAsia" w:ascii="宋体" w:hAnsi="宋体" w:cs="宋体"/>
          <w:kern w:val="0"/>
          <w:sz w:val="28"/>
          <w:u w:val="single"/>
        </w:rPr>
        <w:t xml:space="preserve">   </w:t>
      </w:r>
      <w:r>
        <w:rPr>
          <w:rFonts w:hint="eastAsia" w:ascii="宋体" w:hAnsi="宋体" w:cs="宋体"/>
          <w:kern w:val="0"/>
          <w:sz w:val="28"/>
        </w:rPr>
        <w:t>日</w:t>
      </w:r>
      <w:r>
        <w:rPr>
          <w:rFonts w:hint="eastAsia" w:ascii="宋体" w:hAnsi="宋体" w:cs="宋体"/>
          <w:spacing w:val="4"/>
          <w:szCs w:val="20"/>
        </w:rPr>
        <w:t xml:space="preserve"> </w:t>
      </w:r>
      <w:bookmarkStart w:id="147" w:name="_Toc345575538"/>
      <w:bookmarkStart w:id="148" w:name="_Toc336683578"/>
    </w:p>
    <w:p>
      <w:pPr>
        <w:pStyle w:val="2"/>
        <w:ind w:firstLine="0" w:firstLineChars="0"/>
        <w:rPr>
          <w:rFonts w:ascii="宋体" w:hAnsi="宋体" w:cs="宋体"/>
          <w:szCs w:val="20"/>
        </w:rPr>
      </w:pPr>
      <w:r>
        <w:rPr>
          <w:rFonts w:hint="eastAsia" w:ascii="宋体" w:hAnsi="宋体" w:cs="宋体"/>
          <w:szCs w:val="20"/>
        </w:rPr>
        <w:br w:type="page"/>
      </w:r>
      <w:bookmarkStart w:id="149" w:name="_Toc22696"/>
      <w:bookmarkStart w:id="150" w:name="_Toc27189"/>
      <w:bookmarkStart w:id="151" w:name="_Toc8336"/>
      <w:bookmarkStart w:id="152" w:name="_Toc10675"/>
      <w:bookmarkStart w:id="153" w:name="_Toc11224"/>
      <w:bookmarkStart w:id="154" w:name="_Toc847"/>
      <w:bookmarkStart w:id="155" w:name="_Toc29256"/>
      <w:bookmarkStart w:id="156" w:name="_Toc29995"/>
      <w:bookmarkStart w:id="157" w:name="_Toc19268"/>
      <w:r>
        <w:rPr>
          <w:rFonts w:hint="eastAsia" w:ascii="宋体" w:hAnsi="宋体" w:cs="宋体"/>
          <w:szCs w:val="20"/>
        </w:rPr>
        <w:t>附件一、投标函格式</w:t>
      </w:r>
      <w:bookmarkEnd w:id="149"/>
      <w:bookmarkEnd w:id="150"/>
      <w:bookmarkEnd w:id="151"/>
      <w:bookmarkEnd w:id="152"/>
      <w:bookmarkEnd w:id="153"/>
      <w:bookmarkEnd w:id="154"/>
      <w:bookmarkEnd w:id="155"/>
      <w:bookmarkEnd w:id="156"/>
      <w:bookmarkEnd w:id="157"/>
      <w:r>
        <w:rPr>
          <w:rFonts w:hint="eastAsia" w:ascii="宋体" w:hAnsi="宋体" w:cs="宋体"/>
          <w:szCs w:val="20"/>
        </w:rPr>
        <w:t xml:space="preserve"> </w:t>
      </w:r>
    </w:p>
    <w:p>
      <w:pPr>
        <w:spacing w:line="360" w:lineRule="auto"/>
        <w:jc w:val="center"/>
        <w:rPr>
          <w:rFonts w:ascii="宋体" w:hAnsi="宋体" w:cs="宋体"/>
          <w:b/>
          <w:bCs/>
          <w:sz w:val="32"/>
          <w:szCs w:val="32"/>
        </w:rPr>
      </w:pPr>
      <w:r>
        <w:rPr>
          <w:rFonts w:hint="eastAsia" w:ascii="宋体" w:hAnsi="宋体" w:cs="宋体"/>
          <w:b/>
          <w:bCs/>
          <w:sz w:val="32"/>
          <w:szCs w:val="32"/>
        </w:rPr>
        <w:t>投标函</w:t>
      </w:r>
    </w:p>
    <w:p>
      <w:pPr>
        <w:adjustRightInd w:val="0"/>
        <w:snapToGrid w:val="0"/>
        <w:spacing w:line="360" w:lineRule="auto"/>
        <w:rPr>
          <w:rFonts w:ascii="宋体" w:hAnsi="宋体" w:cs="宋体"/>
          <w:szCs w:val="20"/>
        </w:rPr>
      </w:pPr>
      <w:r>
        <w:rPr>
          <w:rFonts w:hint="eastAsia" w:ascii="宋体" w:hAnsi="宋体" w:cs="宋体"/>
          <w:szCs w:val="20"/>
          <w:u w:val="single"/>
        </w:rPr>
        <w:t>浙江水利水电学院</w:t>
      </w:r>
      <w:r>
        <w:rPr>
          <w:rFonts w:hint="eastAsia" w:ascii="宋体" w:hAnsi="宋体" w:cs="宋体"/>
          <w:szCs w:val="20"/>
        </w:rPr>
        <w:t>：</w:t>
      </w:r>
    </w:p>
    <w:p>
      <w:pPr>
        <w:adjustRightInd w:val="0"/>
        <w:snapToGrid w:val="0"/>
        <w:spacing w:line="360" w:lineRule="auto"/>
        <w:rPr>
          <w:rFonts w:ascii="宋体" w:hAnsi="宋体" w:cs="宋体"/>
          <w:szCs w:val="20"/>
        </w:rPr>
      </w:pPr>
      <w:r>
        <w:rPr>
          <w:rFonts w:hint="eastAsia" w:ascii="宋体" w:hAnsi="宋体" w:cs="宋体"/>
          <w:szCs w:val="20"/>
          <w:u w:val="single"/>
        </w:rPr>
        <w:t>浙江省成套招标代理有限公司</w:t>
      </w:r>
      <w:r>
        <w:rPr>
          <w:rFonts w:hint="eastAsia" w:ascii="宋体" w:hAnsi="宋体" w:cs="宋体"/>
          <w:szCs w:val="20"/>
        </w:rPr>
        <w:t>：</w:t>
      </w:r>
    </w:p>
    <w:p>
      <w:pPr>
        <w:adjustRightInd w:val="0"/>
        <w:snapToGrid w:val="0"/>
        <w:spacing w:line="360" w:lineRule="auto"/>
        <w:ind w:firstLine="411" w:firstLineChars="196"/>
        <w:rPr>
          <w:rFonts w:ascii="宋体" w:hAnsi="宋体" w:cs="宋体"/>
          <w:szCs w:val="20"/>
        </w:rPr>
      </w:pPr>
      <w:r>
        <w:rPr>
          <w:rFonts w:hint="eastAsia" w:ascii="宋体" w:hAnsi="宋体" w:cs="宋体"/>
          <w:szCs w:val="20"/>
          <w:u w:val="single"/>
        </w:rPr>
        <w:t xml:space="preserve">             </w:t>
      </w:r>
      <w:r>
        <w:rPr>
          <w:rFonts w:hint="eastAsia" w:ascii="宋体" w:hAnsi="宋体" w:cs="宋体"/>
          <w:szCs w:val="20"/>
        </w:rPr>
        <w:t>（投标人全称）参加贵方组织的（项目名称：</w:t>
      </w:r>
      <w:r>
        <w:rPr>
          <w:rFonts w:hint="eastAsia" w:ascii="宋体" w:hAnsi="宋体" w:cs="宋体"/>
          <w:szCs w:val="20"/>
          <w:u w:val="single"/>
        </w:rPr>
        <w:t>浙江水利水电学院机械综合实验室项目</w:t>
      </w:r>
      <w:r>
        <w:rPr>
          <w:rFonts w:hint="eastAsia" w:ascii="宋体" w:hAnsi="宋体" w:cs="宋体"/>
          <w:szCs w:val="20"/>
        </w:rPr>
        <w:t>）（项目编号：</w:t>
      </w:r>
      <w:r>
        <w:rPr>
          <w:rFonts w:hint="eastAsia" w:ascii="宋体" w:hAnsi="宋体" w:cs="宋体"/>
          <w:szCs w:val="20"/>
          <w:u w:val="single"/>
          <w:lang w:eastAsia="zh-CN"/>
        </w:rPr>
        <w:t xml:space="preserve">CTZB-2024050592 </w:t>
      </w:r>
      <w:r>
        <w:rPr>
          <w:rFonts w:hint="eastAsia" w:ascii="宋体" w:hAnsi="宋体" w:cs="宋体"/>
          <w:szCs w:val="20"/>
        </w:rPr>
        <w:t>）采购的有关活动，并对此进行投标。为此我方：</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1、承诺在投标人</w:t>
      </w:r>
      <w:r>
        <w:rPr>
          <w:rFonts w:hint="eastAsia" w:ascii="宋体" w:hAnsi="宋体" w:cs="宋体"/>
          <w:kern w:val="44"/>
          <w:szCs w:val="21"/>
        </w:rPr>
        <w:t>须知</w:t>
      </w:r>
      <w:r>
        <w:rPr>
          <w:rFonts w:hint="eastAsia" w:ascii="宋体" w:hAnsi="宋体" w:cs="宋体"/>
          <w:szCs w:val="21"/>
        </w:rPr>
        <w:t>规定的投标截止日起遵守本投标文件中的承诺，且在投标有效期满之前均具有约束力。</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2、承诺已经具备《中华人民共和国政府采购法》中规定的参加政府采购活动的投标人应当具备的条件及采购人规定的特定条件。</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3、已详细审核全部采购文件，包括采购文件补充（如果有）、参考资料及有关附件，确认无误。</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4、提供</w:t>
      </w:r>
      <w:r>
        <w:rPr>
          <w:rFonts w:hint="eastAsia" w:ascii="宋体" w:hAnsi="宋体" w:cs="宋体"/>
          <w:kern w:val="44"/>
          <w:szCs w:val="21"/>
        </w:rPr>
        <w:t>投标人须知</w:t>
      </w:r>
      <w:r>
        <w:rPr>
          <w:rFonts w:hint="eastAsia" w:ascii="宋体" w:hAnsi="宋体" w:cs="宋体"/>
          <w:szCs w:val="21"/>
        </w:rPr>
        <w:t>规定的全部投标文件，详见投标人须知前附表。</w:t>
      </w:r>
    </w:p>
    <w:p>
      <w:pPr>
        <w:adjustRightInd w:val="0"/>
        <w:snapToGrid w:val="0"/>
        <w:spacing w:line="360" w:lineRule="auto"/>
        <w:ind w:firstLine="420" w:firstLineChars="200"/>
        <w:rPr>
          <w:rFonts w:ascii="宋体" w:hAnsi="宋体" w:cs="宋体"/>
        </w:rPr>
      </w:pPr>
      <w:r>
        <w:rPr>
          <w:rFonts w:hint="eastAsia" w:ascii="宋体" w:hAnsi="宋体" w:cs="宋体"/>
          <w:szCs w:val="21"/>
        </w:rPr>
        <w:t>5、投标</w:t>
      </w:r>
      <w:r>
        <w:rPr>
          <w:rFonts w:hint="eastAsia" w:ascii="宋体" w:hAnsi="宋体" w:cs="宋体"/>
        </w:rPr>
        <w:t>报价详见《开标一览表》。</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6、保证遵守采购文件中的其他有关规定。</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7、完全理解不一定接受最低价中标。</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8、愿意向贵方提供任何与该项目投标有关的数据、情况和技术资料。若贵方需要，愿意提供我方做出的一切承诺的证明材料。</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9、保证忠实地执行双方所签订的合同，并承担合同规定的责任和义务。</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10、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a）提供虚假材料谋取中标、成交的；</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b）采取不正当手段诋毁、排挤其他供应商的；</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c）与采购人、其它供应商或者采购代理机构恶意串通的；</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d）向采购人、采购代理机构行贿或者提供其他不正当利益的；</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e）在招标采购过程中与采购人进行协商谈判的；</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f）拒绝有关部门监督检查或提供虚假情况的。</w:t>
      </w:r>
    </w:p>
    <w:p>
      <w:pPr>
        <w:adjustRightInd w:val="0"/>
        <w:snapToGrid w:val="0"/>
        <w:spacing w:line="360" w:lineRule="auto"/>
        <w:ind w:firstLine="420" w:firstLineChars="200"/>
        <w:rPr>
          <w:rFonts w:ascii="宋体" w:hAnsi="宋体" w:cs="宋体"/>
        </w:rPr>
      </w:pPr>
      <w:r>
        <w:rPr>
          <w:rFonts w:hint="eastAsia" w:ascii="宋体" w:hAnsi="宋体" w:cs="宋体"/>
        </w:rPr>
        <w:t>投标人有前款第a）至f）项情形之一的，中标、成交无效。</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11、本投标文件的有效期为</w:t>
      </w:r>
      <w:r>
        <w:rPr>
          <w:rFonts w:hint="eastAsia" w:ascii="宋体" w:hAnsi="宋体" w:cs="宋体"/>
        </w:rPr>
        <w:t>自投标截止时间起120天。</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12、其他承诺：</w:t>
      </w:r>
    </w:p>
    <w:p>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a）投标有效期内不撤回投标文件；</w:t>
      </w:r>
    </w:p>
    <w:p>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b）中标或者成交后，按采购文件规定的采购代理服务费标准，承诺在领取中标通知书时向采购代理机构支付采购代理服务费。</w:t>
      </w:r>
    </w:p>
    <w:p>
      <w:pPr>
        <w:adjustRightInd w:val="0"/>
        <w:snapToGrid w:val="0"/>
        <w:spacing w:line="360" w:lineRule="auto"/>
        <w:ind w:firstLine="480"/>
        <w:rPr>
          <w:rFonts w:ascii="宋体" w:hAnsi="宋体" w:cs="宋体"/>
          <w:szCs w:val="20"/>
        </w:rPr>
      </w:pPr>
      <w:r>
        <w:rPr>
          <w:rFonts w:hint="eastAsia" w:ascii="宋体" w:hAnsi="宋体" w:cs="宋体"/>
          <w:szCs w:val="20"/>
        </w:rPr>
        <w:t>投标人全称（盖单位公章）：</w:t>
      </w:r>
    </w:p>
    <w:p>
      <w:pPr>
        <w:adjustRightInd w:val="0"/>
        <w:snapToGrid w:val="0"/>
        <w:spacing w:line="360" w:lineRule="auto"/>
        <w:ind w:firstLine="480"/>
        <w:rPr>
          <w:rFonts w:ascii="宋体" w:hAnsi="宋体" w:cs="宋体"/>
          <w:szCs w:val="20"/>
        </w:rPr>
      </w:pPr>
      <w:r>
        <w:rPr>
          <w:rFonts w:hint="eastAsia" w:ascii="宋体" w:hAnsi="宋体" w:cs="宋体"/>
          <w:szCs w:val="20"/>
        </w:rPr>
        <w:t>日期：</w:t>
      </w:r>
    </w:p>
    <w:p>
      <w:pPr>
        <w:adjustRightInd w:val="0"/>
        <w:snapToGrid w:val="0"/>
        <w:spacing w:line="360" w:lineRule="auto"/>
        <w:ind w:firstLine="480"/>
        <w:rPr>
          <w:rFonts w:ascii="宋体" w:hAnsi="宋体" w:cs="宋体"/>
          <w:szCs w:val="20"/>
        </w:rPr>
      </w:pPr>
      <w:r>
        <w:rPr>
          <w:rFonts w:hint="eastAsia" w:ascii="宋体" w:hAnsi="宋体" w:cs="宋体"/>
          <w:szCs w:val="20"/>
        </w:rPr>
        <w:t>单位地址：</w:t>
      </w:r>
      <w:r>
        <w:rPr>
          <w:rFonts w:hint="eastAsia" w:ascii="宋体" w:hAnsi="宋体" w:cs="宋体"/>
          <w:szCs w:val="20"/>
          <w:u w:val="single"/>
        </w:rPr>
        <w:t xml:space="preserve">                                                </w:t>
      </w:r>
    </w:p>
    <w:p>
      <w:pPr>
        <w:adjustRightInd w:val="0"/>
        <w:snapToGrid w:val="0"/>
        <w:spacing w:line="360" w:lineRule="auto"/>
        <w:ind w:firstLine="480"/>
        <w:rPr>
          <w:rFonts w:ascii="宋体" w:hAnsi="宋体" w:cs="宋体"/>
          <w:szCs w:val="20"/>
          <w:u w:val="single"/>
        </w:rPr>
      </w:pPr>
      <w:r>
        <w:rPr>
          <w:rFonts w:hint="eastAsia" w:ascii="宋体" w:hAnsi="宋体" w:cs="宋体"/>
          <w:szCs w:val="20"/>
        </w:rPr>
        <w:t>邮编：</w:t>
      </w:r>
      <w:r>
        <w:rPr>
          <w:rFonts w:hint="eastAsia" w:ascii="宋体" w:hAnsi="宋体" w:cs="宋体"/>
          <w:szCs w:val="20"/>
          <w:u w:val="single"/>
        </w:rPr>
        <w:t xml:space="preserve">            </w:t>
      </w:r>
      <w:r>
        <w:rPr>
          <w:rFonts w:hint="eastAsia" w:ascii="宋体" w:hAnsi="宋体" w:cs="宋体"/>
          <w:szCs w:val="20"/>
        </w:rPr>
        <w:t>电话：</w:t>
      </w:r>
      <w:r>
        <w:rPr>
          <w:rFonts w:hint="eastAsia" w:ascii="宋体" w:hAnsi="宋体" w:cs="宋体"/>
          <w:szCs w:val="20"/>
          <w:u w:val="single"/>
        </w:rPr>
        <w:t xml:space="preserve">          </w:t>
      </w:r>
      <w:r>
        <w:rPr>
          <w:rFonts w:hint="eastAsia" w:ascii="宋体" w:hAnsi="宋体" w:cs="宋体"/>
          <w:szCs w:val="20"/>
        </w:rPr>
        <w:t>传真：</w:t>
      </w:r>
      <w:r>
        <w:rPr>
          <w:rFonts w:hint="eastAsia" w:ascii="宋体" w:hAnsi="宋体" w:cs="宋体"/>
          <w:szCs w:val="20"/>
          <w:u w:val="single"/>
        </w:rPr>
        <w:t xml:space="preserve">              </w:t>
      </w:r>
      <w:bookmarkStart w:id="158" w:name="_Toc16568"/>
      <w:bookmarkStart w:id="159" w:name="_Toc6928"/>
      <w:bookmarkStart w:id="160" w:name="_Toc24147"/>
      <w:bookmarkStart w:id="161" w:name="_Toc324232659"/>
      <w:bookmarkStart w:id="162" w:name="_Toc11032"/>
      <w:bookmarkStart w:id="163" w:name="_Toc18424"/>
      <w:bookmarkStart w:id="164" w:name="_Toc6330"/>
      <w:bookmarkStart w:id="165" w:name="_Toc20955"/>
      <w:bookmarkStart w:id="166" w:name="_Toc704"/>
      <w:bookmarkStart w:id="167" w:name="_Toc11028"/>
      <w:bookmarkStart w:id="168" w:name="_Toc27400"/>
      <w:bookmarkStart w:id="169" w:name="_Toc32225"/>
      <w:bookmarkStart w:id="170" w:name="_Toc345575539"/>
      <w:bookmarkStart w:id="171" w:name="_Toc336683579"/>
    </w:p>
    <w:p>
      <w:pPr>
        <w:pStyle w:val="2"/>
        <w:ind w:firstLine="0" w:firstLineChars="0"/>
        <w:rPr>
          <w:rFonts w:ascii="宋体" w:hAnsi="宋体" w:cs="宋体"/>
        </w:rPr>
      </w:pPr>
      <w:r>
        <w:rPr>
          <w:rFonts w:hint="eastAsia" w:ascii="宋体" w:hAnsi="宋体" w:cs="宋体"/>
          <w:szCs w:val="20"/>
          <w:u w:val="single"/>
        </w:rPr>
        <w:br w:type="page"/>
      </w:r>
      <w:bookmarkStart w:id="172" w:name="_Toc28252"/>
      <w:bookmarkStart w:id="173" w:name="_Toc14910"/>
      <w:bookmarkStart w:id="174" w:name="_Toc18984"/>
      <w:bookmarkStart w:id="175" w:name="_Toc28688"/>
      <w:bookmarkStart w:id="176" w:name="_Toc2578"/>
      <w:r>
        <w:rPr>
          <w:rFonts w:hint="eastAsia" w:ascii="宋体" w:hAnsi="宋体" w:cs="宋体"/>
        </w:rPr>
        <w:t>附件二-1、</w:t>
      </w:r>
      <w:bookmarkEnd w:id="158"/>
      <w:bookmarkEnd w:id="159"/>
      <w:bookmarkEnd w:id="160"/>
      <w:bookmarkEnd w:id="161"/>
      <w:bookmarkEnd w:id="162"/>
      <w:bookmarkEnd w:id="163"/>
      <w:r>
        <w:rPr>
          <w:rFonts w:hint="eastAsia" w:ascii="宋体" w:hAnsi="宋体" w:cs="宋体"/>
          <w:szCs w:val="20"/>
        </w:rPr>
        <w:t>开标</w:t>
      </w:r>
      <w:r>
        <w:rPr>
          <w:rFonts w:hint="eastAsia" w:ascii="宋体" w:hAnsi="宋体" w:cs="宋体"/>
        </w:rPr>
        <w:t>一览表</w:t>
      </w:r>
      <w:bookmarkEnd w:id="164"/>
      <w:bookmarkEnd w:id="165"/>
      <w:bookmarkEnd w:id="166"/>
      <w:bookmarkEnd w:id="167"/>
      <w:bookmarkEnd w:id="168"/>
      <w:bookmarkEnd w:id="169"/>
      <w:bookmarkEnd w:id="172"/>
      <w:bookmarkEnd w:id="173"/>
      <w:bookmarkEnd w:id="174"/>
      <w:bookmarkEnd w:id="175"/>
      <w:bookmarkEnd w:id="176"/>
    </w:p>
    <w:p>
      <w:pPr>
        <w:spacing w:line="360" w:lineRule="auto"/>
        <w:rPr>
          <w:rFonts w:ascii="宋体" w:hAnsi="宋体" w:cs="宋体"/>
          <w:b/>
          <w:bCs/>
          <w:szCs w:val="32"/>
        </w:rPr>
      </w:pPr>
    </w:p>
    <w:p>
      <w:pPr>
        <w:spacing w:line="360" w:lineRule="auto"/>
        <w:ind w:left="321" w:hanging="321" w:hangingChars="100"/>
        <w:jc w:val="center"/>
        <w:rPr>
          <w:rFonts w:ascii="宋体" w:hAnsi="宋体" w:cs="宋体"/>
          <w:b/>
          <w:bCs/>
          <w:sz w:val="32"/>
          <w:szCs w:val="32"/>
        </w:rPr>
      </w:pPr>
      <w:r>
        <w:rPr>
          <w:rFonts w:hint="eastAsia" w:ascii="宋体" w:hAnsi="宋体" w:cs="宋体"/>
          <w:b/>
          <w:bCs/>
          <w:sz w:val="32"/>
          <w:szCs w:val="32"/>
        </w:rPr>
        <w:t>开标一览表</w:t>
      </w:r>
    </w:p>
    <w:p>
      <w:pPr>
        <w:pStyle w:val="5"/>
        <w:adjustRightInd w:val="0"/>
        <w:snapToGrid w:val="0"/>
        <w:spacing w:line="360" w:lineRule="auto"/>
        <w:rPr>
          <w:rFonts w:hAnsi="宋体" w:cs="宋体"/>
          <w:u w:val="single"/>
        </w:rPr>
      </w:pPr>
      <w:r>
        <w:rPr>
          <w:rFonts w:hint="eastAsia" w:hAnsi="宋体" w:cs="宋体"/>
        </w:rPr>
        <w:t>项目名称：</w:t>
      </w:r>
      <w:r>
        <w:rPr>
          <w:rFonts w:hint="eastAsia" w:hAnsi="宋体" w:cs="宋体"/>
          <w:u w:val="single"/>
        </w:rPr>
        <w:t>浙江水利水电学院机械综合实验室项目</w:t>
      </w:r>
    </w:p>
    <w:p>
      <w:pPr>
        <w:pStyle w:val="5"/>
        <w:adjustRightInd w:val="0"/>
        <w:snapToGrid w:val="0"/>
        <w:spacing w:line="360" w:lineRule="auto"/>
        <w:rPr>
          <w:rFonts w:hAnsi="宋体" w:cs="宋体"/>
          <w:u w:val="single"/>
        </w:rPr>
      </w:pPr>
      <w:r>
        <w:rPr>
          <w:rFonts w:hint="eastAsia" w:hAnsi="宋体" w:cs="宋体"/>
        </w:rPr>
        <w:t>项目编号：</w:t>
      </w:r>
      <w:r>
        <w:rPr>
          <w:rFonts w:hint="eastAsia" w:hAnsi="宋体" w:cs="宋体"/>
          <w:u w:val="single"/>
          <w:lang w:eastAsia="zh-CN"/>
        </w:rPr>
        <w:t xml:space="preserve">CTZB-2024050592 </w:t>
      </w:r>
      <w:r>
        <w:rPr>
          <w:rFonts w:hint="eastAsia" w:hAnsi="宋体" w:cs="宋体"/>
          <w:u w:val="single"/>
        </w:rPr>
        <w:t xml:space="preserve">  </w:t>
      </w:r>
      <w:r>
        <w:rPr>
          <w:rFonts w:hint="eastAsia" w:hAnsi="宋体" w:cs="宋体"/>
        </w:rPr>
        <w:t xml:space="preserve">                               （价格单位：元人民币）</w:t>
      </w:r>
    </w:p>
    <w:tbl>
      <w:tblPr>
        <w:tblStyle w:val="54"/>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1"/>
        <w:gridCol w:w="1305"/>
        <w:gridCol w:w="524"/>
        <w:gridCol w:w="504"/>
        <w:gridCol w:w="906"/>
        <w:gridCol w:w="586"/>
        <w:gridCol w:w="754"/>
        <w:gridCol w:w="798"/>
        <w:gridCol w:w="829"/>
        <w:gridCol w:w="640"/>
        <w:gridCol w:w="11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5000" w:type="pct"/>
            <w:gridSpan w:val="11"/>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Cs w:val="21"/>
              </w:rPr>
            </w:pPr>
            <w:r>
              <w:rPr>
                <w:rFonts w:hint="eastAsia" w:ascii="宋体" w:hAnsi="宋体" w:cs="宋体"/>
                <w:b/>
                <w:szCs w:val="21"/>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318" w:type="pct"/>
            <w:vMerge w:val="restart"/>
            <w:tcBorders>
              <w:top w:val="single" w:color="auto" w:sz="4" w:space="0"/>
              <w:left w:val="single" w:color="auto" w:sz="4" w:space="0"/>
              <w:bottom w:val="nil"/>
              <w:right w:val="single" w:color="auto" w:sz="4" w:space="0"/>
            </w:tcBorders>
            <w:vAlign w:val="center"/>
          </w:tcPr>
          <w:p>
            <w:pPr>
              <w:snapToGrid w:val="0"/>
              <w:spacing w:line="360" w:lineRule="auto"/>
              <w:jc w:val="center"/>
              <w:rPr>
                <w:rFonts w:ascii="宋体" w:hAnsi="宋体" w:cs="宋体"/>
                <w:b/>
                <w:szCs w:val="21"/>
              </w:rPr>
            </w:pPr>
            <w:r>
              <w:rPr>
                <w:rFonts w:hint="eastAsia" w:ascii="宋体" w:hAnsi="宋体" w:cs="宋体"/>
                <w:b/>
                <w:szCs w:val="21"/>
              </w:rPr>
              <w:t>序号</w:t>
            </w:r>
          </w:p>
        </w:tc>
        <w:tc>
          <w:tcPr>
            <w:tcW w:w="765" w:type="pct"/>
            <w:vMerge w:val="restart"/>
            <w:tcBorders>
              <w:top w:val="single" w:color="auto" w:sz="4" w:space="0"/>
              <w:left w:val="single" w:color="auto" w:sz="4" w:space="0"/>
              <w:bottom w:val="nil"/>
              <w:right w:val="single" w:color="auto" w:sz="4" w:space="0"/>
            </w:tcBorders>
            <w:vAlign w:val="center"/>
          </w:tcPr>
          <w:p>
            <w:pPr>
              <w:snapToGrid w:val="0"/>
              <w:spacing w:line="360" w:lineRule="auto"/>
              <w:jc w:val="center"/>
              <w:rPr>
                <w:rFonts w:ascii="宋体" w:hAnsi="宋体" w:cs="宋体"/>
                <w:b/>
                <w:szCs w:val="21"/>
              </w:rPr>
            </w:pPr>
            <w:r>
              <w:rPr>
                <w:rFonts w:hint="eastAsia" w:ascii="宋体" w:hAnsi="宋体" w:cs="宋体"/>
                <w:b/>
                <w:szCs w:val="21"/>
              </w:rPr>
              <w:t>货物</w:t>
            </w:r>
          </w:p>
          <w:p>
            <w:pPr>
              <w:snapToGrid w:val="0"/>
              <w:spacing w:line="360" w:lineRule="auto"/>
              <w:jc w:val="center"/>
              <w:rPr>
                <w:rFonts w:ascii="宋体" w:hAnsi="宋体" w:cs="宋体"/>
                <w:b/>
                <w:szCs w:val="21"/>
              </w:rPr>
            </w:pPr>
            <w:r>
              <w:rPr>
                <w:rFonts w:hint="eastAsia" w:ascii="宋体" w:hAnsi="宋体" w:cs="宋体"/>
                <w:b/>
                <w:szCs w:val="21"/>
              </w:rPr>
              <w:t>名称</w:t>
            </w:r>
          </w:p>
        </w:tc>
        <w:tc>
          <w:tcPr>
            <w:tcW w:w="307" w:type="pct"/>
            <w:vMerge w:val="restart"/>
            <w:tcBorders>
              <w:top w:val="single" w:color="auto" w:sz="4" w:space="0"/>
              <w:left w:val="single" w:color="auto" w:sz="4" w:space="0"/>
              <w:bottom w:val="nil"/>
              <w:right w:val="single" w:color="auto" w:sz="4" w:space="0"/>
            </w:tcBorders>
            <w:vAlign w:val="center"/>
          </w:tcPr>
          <w:p>
            <w:pPr>
              <w:snapToGrid w:val="0"/>
              <w:spacing w:line="360" w:lineRule="auto"/>
              <w:jc w:val="center"/>
              <w:rPr>
                <w:rFonts w:ascii="宋体" w:hAnsi="宋体" w:cs="宋体"/>
                <w:b/>
                <w:szCs w:val="21"/>
              </w:rPr>
            </w:pPr>
            <w:r>
              <w:rPr>
                <w:rFonts w:hint="eastAsia" w:ascii="宋体" w:hAnsi="宋体" w:cs="宋体"/>
                <w:b/>
                <w:szCs w:val="21"/>
              </w:rPr>
              <w:t>品牌</w:t>
            </w:r>
          </w:p>
        </w:tc>
        <w:tc>
          <w:tcPr>
            <w:tcW w:w="296" w:type="pct"/>
            <w:vMerge w:val="restart"/>
            <w:tcBorders>
              <w:top w:val="single" w:color="auto" w:sz="4" w:space="0"/>
              <w:left w:val="single" w:color="auto" w:sz="4" w:space="0"/>
              <w:bottom w:val="nil"/>
              <w:right w:val="single" w:color="auto" w:sz="4" w:space="0"/>
            </w:tcBorders>
            <w:vAlign w:val="center"/>
          </w:tcPr>
          <w:p>
            <w:pPr>
              <w:snapToGrid w:val="0"/>
              <w:spacing w:line="360" w:lineRule="auto"/>
              <w:jc w:val="center"/>
              <w:rPr>
                <w:rFonts w:ascii="宋体" w:hAnsi="宋体" w:cs="宋体"/>
                <w:b/>
                <w:szCs w:val="21"/>
              </w:rPr>
            </w:pPr>
            <w:r>
              <w:rPr>
                <w:rFonts w:hint="eastAsia" w:ascii="宋体" w:hAnsi="宋体" w:cs="宋体"/>
                <w:b/>
                <w:szCs w:val="21"/>
              </w:rPr>
              <w:t>产地</w:t>
            </w:r>
          </w:p>
        </w:tc>
        <w:tc>
          <w:tcPr>
            <w:tcW w:w="531" w:type="pct"/>
            <w:vMerge w:val="restart"/>
            <w:tcBorders>
              <w:top w:val="single" w:color="auto" w:sz="4" w:space="0"/>
              <w:left w:val="single" w:color="auto" w:sz="4" w:space="0"/>
              <w:bottom w:val="nil"/>
              <w:right w:val="single" w:color="auto" w:sz="4" w:space="0"/>
            </w:tcBorders>
            <w:vAlign w:val="center"/>
          </w:tcPr>
          <w:p>
            <w:pPr>
              <w:snapToGrid w:val="0"/>
              <w:spacing w:line="360" w:lineRule="auto"/>
              <w:jc w:val="center"/>
              <w:rPr>
                <w:rFonts w:ascii="宋体" w:hAnsi="宋体" w:cs="宋体"/>
                <w:b/>
                <w:szCs w:val="21"/>
              </w:rPr>
            </w:pPr>
            <w:r>
              <w:rPr>
                <w:rFonts w:hint="eastAsia" w:ascii="宋体" w:hAnsi="宋体" w:cs="宋体"/>
                <w:b/>
                <w:szCs w:val="21"/>
              </w:rPr>
              <w:t>规格</w:t>
            </w:r>
          </w:p>
          <w:p>
            <w:pPr>
              <w:snapToGrid w:val="0"/>
              <w:spacing w:line="360" w:lineRule="auto"/>
              <w:jc w:val="center"/>
              <w:rPr>
                <w:rFonts w:ascii="宋体" w:hAnsi="宋体" w:cs="宋体"/>
                <w:b/>
                <w:szCs w:val="21"/>
              </w:rPr>
            </w:pPr>
            <w:r>
              <w:rPr>
                <w:rFonts w:hint="eastAsia" w:ascii="宋体" w:hAnsi="宋体" w:cs="宋体"/>
                <w:b/>
                <w:szCs w:val="21"/>
              </w:rPr>
              <w:t>型号</w:t>
            </w:r>
          </w:p>
        </w:tc>
        <w:tc>
          <w:tcPr>
            <w:tcW w:w="343" w:type="pct"/>
            <w:vMerge w:val="restart"/>
            <w:tcBorders>
              <w:top w:val="single" w:color="auto" w:sz="4" w:space="0"/>
              <w:left w:val="single" w:color="auto" w:sz="4" w:space="0"/>
              <w:bottom w:val="nil"/>
              <w:right w:val="single" w:color="auto" w:sz="4" w:space="0"/>
            </w:tcBorders>
            <w:vAlign w:val="center"/>
          </w:tcPr>
          <w:p>
            <w:pPr>
              <w:snapToGrid w:val="0"/>
              <w:spacing w:line="360" w:lineRule="auto"/>
              <w:jc w:val="center"/>
              <w:rPr>
                <w:rFonts w:ascii="宋体" w:hAnsi="宋体" w:cs="宋体"/>
                <w:b/>
                <w:szCs w:val="21"/>
              </w:rPr>
            </w:pPr>
            <w:r>
              <w:rPr>
                <w:rFonts w:hint="eastAsia" w:ascii="宋体" w:hAnsi="宋体" w:cs="宋体"/>
                <w:b/>
                <w:szCs w:val="21"/>
              </w:rPr>
              <w:t>数量</w:t>
            </w:r>
          </w:p>
        </w:tc>
        <w:tc>
          <w:tcPr>
            <w:tcW w:w="442" w:type="pct"/>
            <w:vMerge w:val="restart"/>
            <w:tcBorders>
              <w:top w:val="single" w:color="auto" w:sz="4" w:space="0"/>
              <w:left w:val="single" w:color="auto" w:sz="4" w:space="0"/>
              <w:bottom w:val="nil"/>
              <w:right w:val="single" w:color="auto" w:sz="4" w:space="0"/>
            </w:tcBorders>
            <w:vAlign w:val="center"/>
          </w:tcPr>
          <w:p>
            <w:pPr>
              <w:snapToGrid w:val="0"/>
              <w:spacing w:line="360" w:lineRule="auto"/>
              <w:jc w:val="center"/>
              <w:rPr>
                <w:rFonts w:ascii="宋体" w:hAnsi="宋体" w:cs="宋体"/>
                <w:b/>
                <w:szCs w:val="21"/>
              </w:rPr>
            </w:pPr>
            <w:r>
              <w:rPr>
                <w:rFonts w:hint="eastAsia" w:ascii="宋体" w:hAnsi="宋体" w:cs="宋体"/>
                <w:b/>
                <w:szCs w:val="21"/>
              </w:rPr>
              <w:t>单价</w:t>
            </w:r>
          </w:p>
          <w:p>
            <w:pPr>
              <w:snapToGrid w:val="0"/>
              <w:spacing w:line="360" w:lineRule="auto"/>
              <w:jc w:val="center"/>
              <w:rPr>
                <w:rFonts w:ascii="宋体" w:hAnsi="宋体" w:cs="宋体"/>
                <w:b/>
                <w:szCs w:val="21"/>
              </w:rPr>
            </w:pPr>
            <w:r>
              <w:rPr>
                <w:rFonts w:hint="eastAsia" w:ascii="宋体" w:hAnsi="宋体" w:cs="宋体"/>
                <w:b/>
                <w:szCs w:val="21"/>
              </w:rPr>
              <w:t>（元）</w:t>
            </w:r>
          </w:p>
        </w:tc>
        <w:tc>
          <w:tcPr>
            <w:tcW w:w="468" w:type="pct"/>
            <w:vMerge w:val="restart"/>
            <w:tcBorders>
              <w:top w:val="single" w:color="auto" w:sz="4" w:space="0"/>
              <w:left w:val="single" w:color="auto" w:sz="4" w:space="0"/>
              <w:bottom w:val="nil"/>
              <w:right w:val="single" w:color="auto" w:sz="4" w:space="0"/>
            </w:tcBorders>
            <w:vAlign w:val="center"/>
          </w:tcPr>
          <w:p>
            <w:pPr>
              <w:snapToGrid w:val="0"/>
              <w:spacing w:line="360" w:lineRule="auto"/>
              <w:jc w:val="center"/>
              <w:rPr>
                <w:rFonts w:ascii="宋体" w:hAnsi="宋体" w:cs="宋体"/>
                <w:b/>
                <w:szCs w:val="21"/>
              </w:rPr>
            </w:pPr>
            <w:r>
              <w:rPr>
                <w:rFonts w:hint="eastAsia" w:ascii="宋体" w:hAnsi="宋体" w:cs="宋体"/>
                <w:b/>
                <w:szCs w:val="21"/>
              </w:rPr>
              <w:t>总价（元）</w:t>
            </w:r>
          </w:p>
        </w:tc>
        <w:tc>
          <w:tcPr>
            <w:tcW w:w="1525" w:type="pct"/>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Cs w:val="21"/>
              </w:rPr>
            </w:pPr>
            <w:r>
              <w:rPr>
                <w:rFonts w:hint="eastAsia" w:ascii="宋体" w:hAnsi="宋体" w:cs="宋体"/>
                <w:b/>
                <w:szCs w:val="21"/>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318" w:type="pct"/>
            <w:vMerge w:val="continue"/>
            <w:tcBorders>
              <w:top w:val="single" w:color="auto" w:sz="4" w:space="0"/>
              <w:left w:val="single" w:color="auto" w:sz="4" w:space="0"/>
              <w:bottom w:val="nil"/>
              <w:right w:val="single" w:color="auto" w:sz="4" w:space="0"/>
            </w:tcBorders>
            <w:vAlign w:val="center"/>
          </w:tcPr>
          <w:p>
            <w:pPr>
              <w:widowControl/>
              <w:spacing w:line="360" w:lineRule="auto"/>
              <w:jc w:val="left"/>
              <w:rPr>
                <w:rFonts w:ascii="宋体" w:hAnsi="宋体" w:cs="宋体"/>
                <w:b/>
                <w:szCs w:val="21"/>
              </w:rPr>
            </w:pPr>
          </w:p>
        </w:tc>
        <w:tc>
          <w:tcPr>
            <w:tcW w:w="765" w:type="pct"/>
            <w:vMerge w:val="continue"/>
            <w:tcBorders>
              <w:top w:val="single" w:color="auto" w:sz="4" w:space="0"/>
              <w:left w:val="single" w:color="auto" w:sz="4" w:space="0"/>
              <w:bottom w:val="nil"/>
              <w:right w:val="single" w:color="auto" w:sz="4" w:space="0"/>
            </w:tcBorders>
            <w:vAlign w:val="center"/>
          </w:tcPr>
          <w:p>
            <w:pPr>
              <w:widowControl/>
              <w:spacing w:line="360" w:lineRule="auto"/>
              <w:jc w:val="left"/>
              <w:rPr>
                <w:rFonts w:ascii="宋体" w:hAnsi="宋体" w:cs="宋体"/>
                <w:b/>
                <w:szCs w:val="21"/>
              </w:rPr>
            </w:pPr>
          </w:p>
        </w:tc>
        <w:tc>
          <w:tcPr>
            <w:tcW w:w="307" w:type="pct"/>
            <w:vMerge w:val="continue"/>
            <w:tcBorders>
              <w:top w:val="single" w:color="auto" w:sz="4" w:space="0"/>
              <w:left w:val="single" w:color="auto" w:sz="4" w:space="0"/>
              <w:bottom w:val="nil"/>
              <w:right w:val="single" w:color="auto" w:sz="4" w:space="0"/>
            </w:tcBorders>
            <w:vAlign w:val="center"/>
          </w:tcPr>
          <w:p>
            <w:pPr>
              <w:widowControl/>
              <w:spacing w:line="360" w:lineRule="auto"/>
              <w:jc w:val="left"/>
              <w:rPr>
                <w:rFonts w:ascii="宋体" w:hAnsi="宋体" w:cs="宋体"/>
                <w:b/>
                <w:szCs w:val="21"/>
              </w:rPr>
            </w:pPr>
          </w:p>
        </w:tc>
        <w:tc>
          <w:tcPr>
            <w:tcW w:w="296" w:type="pct"/>
            <w:vMerge w:val="continue"/>
            <w:tcBorders>
              <w:top w:val="single" w:color="auto" w:sz="4" w:space="0"/>
              <w:left w:val="single" w:color="auto" w:sz="4" w:space="0"/>
              <w:bottom w:val="nil"/>
              <w:right w:val="single" w:color="auto" w:sz="4" w:space="0"/>
            </w:tcBorders>
            <w:vAlign w:val="center"/>
          </w:tcPr>
          <w:p>
            <w:pPr>
              <w:widowControl/>
              <w:spacing w:line="360" w:lineRule="auto"/>
              <w:jc w:val="left"/>
              <w:rPr>
                <w:rFonts w:ascii="宋体" w:hAnsi="宋体" w:cs="宋体"/>
                <w:b/>
                <w:szCs w:val="21"/>
              </w:rPr>
            </w:pPr>
          </w:p>
        </w:tc>
        <w:tc>
          <w:tcPr>
            <w:tcW w:w="531" w:type="pct"/>
            <w:vMerge w:val="continue"/>
            <w:tcBorders>
              <w:top w:val="single" w:color="auto" w:sz="4" w:space="0"/>
              <w:left w:val="single" w:color="auto" w:sz="4" w:space="0"/>
              <w:bottom w:val="nil"/>
              <w:right w:val="single" w:color="auto" w:sz="4" w:space="0"/>
            </w:tcBorders>
            <w:vAlign w:val="center"/>
          </w:tcPr>
          <w:p>
            <w:pPr>
              <w:widowControl/>
              <w:spacing w:line="360" w:lineRule="auto"/>
              <w:jc w:val="left"/>
              <w:rPr>
                <w:rFonts w:ascii="宋体" w:hAnsi="宋体" w:cs="宋体"/>
                <w:b/>
                <w:szCs w:val="21"/>
              </w:rPr>
            </w:pPr>
          </w:p>
        </w:tc>
        <w:tc>
          <w:tcPr>
            <w:tcW w:w="343" w:type="pct"/>
            <w:vMerge w:val="continue"/>
            <w:tcBorders>
              <w:top w:val="single" w:color="auto" w:sz="4" w:space="0"/>
              <w:left w:val="single" w:color="auto" w:sz="4" w:space="0"/>
              <w:bottom w:val="nil"/>
              <w:right w:val="single" w:color="auto" w:sz="4" w:space="0"/>
            </w:tcBorders>
            <w:vAlign w:val="center"/>
          </w:tcPr>
          <w:p>
            <w:pPr>
              <w:widowControl/>
              <w:spacing w:line="360" w:lineRule="auto"/>
              <w:jc w:val="left"/>
              <w:rPr>
                <w:rFonts w:ascii="宋体" w:hAnsi="宋体" w:cs="宋体"/>
                <w:b/>
                <w:szCs w:val="21"/>
              </w:rPr>
            </w:pPr>
          </w:p>
        </w:tc>
        <w:tc>
          <w:tcPr>
            <w:tcW w:w="442" w:type="pct"/>
            <w:vMerge w:val="continue"/>
            <w:tcBorders>
              <w:top w:val="single" w:color="auto" w:sz="4" w:space="0"/>
              <w:left w:val="single" w:color="auto" w:sz="4" w:space="0"/>
              <w:bottom w:val="nil"/>
              <w:right w:val="single" w:color="auto" w:sz="4" w:space="0"/>
            </w:tcBorders>
            <w:vAlign w:val="center"/>
          </w:tcPr>
          <w:p>
            <w:pPr>
              <w:widowControl/>
              <w:spacing w:line="360" w:lineRule="auto"/>
              <w:jc w:val="left"/>
              <w:rPr>
                <w:rFonts w:ascii="宋体" w:hAnsi="宋体" w:cs="宋体"/>
                <w:b/>
                <w:szCs w:val="21"/>
              </w:rPr>
            </w:pPr>
          </w:p>
        </w:tc>
        <w:tc>
          <w:tcPr>
            <w:tcW w:w="468" w:type="pct"/>
            <w:vMerge w:val="continue"/>
            <w:tcBorders>
              <w:top w:val="single" w:color="auto" w:sz="4" w:space="0"/>
              <w:left w:val="single" w:color="auto" w:sz="4" w:space="0"/>
              <w:bottom w:val="nil"/>
              <w:right w:val="single" w:color="auto" w:sz="4" w:space="0"/>
            </w:tcBorders>
            <w:vAlign w:val="center"/>
          </w:tcPr>
          <w:p>
            <w:pPr>
              <w:widowControl/>
              <w:spacing w:line="360" w:lineRule="auto"/>
              <w:jc w:val="left"/>
              <w:rPr>
                <w:rFonts w:ascii="宋体" w:hAnsi="宋体" w:cs="宋体"/>
                <w:b/>
                <w:szCs w:val="21"/>
              </w:rPr>
            </w:pPr>
          </w:p>
        </w:tc>
        <w:tc>
          <w:tcPr>
            <w:tcW w:w="486" w:type="pct"/>
            <w:tcBorders>
              <w:top w:val="single" w:color="auto" w:sz="4" w:space="0"/>
              <w:left w:val="single" w:color="auto" w:sz="4" w:space="0"/>
              <w:bottom w:val="nil"/>
              <w:right w:val="single" w:color="auto" w:sz="4" w:space="0"/>
            </w:tcBorders>
            <w:vAlign w:val="center"/>
          </w:tcPr>
          <w:p>
            <w:pPr>
              <w:snapToGrid w:val="0"/>
              <w:spacing w:line="360" w:lineRule="auto"/>
              <w:jc w:val="center"/>
              <w:rPr>
                <w:rFonts w:ascii="宋体" w:hAnsi="宋体" w:cs="宋体"/>
                <w:b/>
                <w:szCs w:val="21"/>
              </w:rPr>
            </w:pPr>
            <w:r>
              <w:rPr>
                <w:rFonts w:hint="eastAsia" w:ascii="宋体" w:hAnsi="宋体" w:cs="宋体"/>
                <w:b/>
                <w:szCs w:val="21"/>
              </w:rPr>
              <w:t>是否中小企业</w:t>
            </w:r>
          </w:p>
        </w:tc>
        <w:tc>
          <w:tcPr>
            <w:tcW w:w="375" w:type="pct"/>
            <w:tcBorders>
              <w:top w:val="single" w:color="auto" w:sz="4" w:space="0"/>
              <w:left w:val="single" w:color="auto" w:sz="4" w:space="0"/>
              <w:bottom w:val="nil"/>
              <w:right w:val="single" w:color="auto" w:sz="4" w:space="0"/>
            </w:tcBorders>
            <w:vAlign w:val="center"/>
          </w:tcPr>
          <w:p>
            <w:pPr>
              <w:snapToGrid w:val="0"/>
              <w:spacing w:line="360" w:lineRule="auto"/>
              <w:jc w:val="center"/>
              <w:rPr>
                <w:rFonts w:ascii="宋体" w:hAnsi="宋体" w:cs="宋体"/>
                <w:b/>
                <w:szCs w:val="21"/>
              </w:rPr>
            </w:pPr>
            <w:r>
              <w:rPr>
                <w:rFonts w:hint="eastAsia" w:ascii="宋体" w:hAnsi="宋体" w:cs="宋体"/>
                <w:b/>
                <w:szCs w:val="21"/>
              </w:rPr>
              <w:t>企业全称</w:t>
            </w:r>
          </w:p>
        </w:tc>
        <w:tc>
          <w:tcPr>
            <w:tcW w:w="664" w:type="pct"/>
            <w:tcBorders>
              <w:top w:val="single" w:color="auto" w:sz="4" w:space="0"/>
              <w:left w:val="single" w:color="auto" w:sz="4" w:space="0"/>
              <w:bottom w:val="nil"/>
              <w:right w:val="single" w:color="auto" w:sz="4" w:space="0"/>
            </w:tcBorders>
            <w:vAlign w:val="center"/>
          </w:tcPr>
          <w:p>
            <w:pPr>
              <w:snapToGrid w:val="0"/>
              <w:spacing w:line="360" w:lineRule="auto"/>
              <w:jc w:val="center"/>
              <w:rPr>
                <w:rFonts w:ascii="宋体" w:hAnsi="宋体" w:cs="宋体"/>
                <w:b/>
                <w:szCs w:val="21"/>
              </w:rPr>
            </w:pPr>
            <w:r>
              <w:rPr>
                <w:rFonts w:hint="eastAsia" w:ascii="宋体" w:hAnsi="宋体" w:cs="宋体"/>
                <w:b/>
                <w:szCs w:val="21"/>
              </w:rPr>
              <w:t>中小企业商号或注册商标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318" w:type="pct"/>
            <w:tcBorders>
              <w:top w:val="single" w:color="auto" w:sz="4" w:space="0"/>
              <w:left w:val="single" w:color="auto" w:sz="4" w:space="0"/>
              <w:bottom w:val="single" w:color="auto" w:sz="4" w:space="0"/>
              <w:right w:val="single" w:color="auto" w:sz="4" w:space="0"/>
            </w:tcBorders>
            <w:vAlign w:val="center"/>
          </w:tcPr>
          <w:p>
            <w:pPr>
              <w:pStyle w:val="5"/>
              <w:snapToGrid w:val="0"/>
              <w:jc w:val="center"/>
              <w:rPr>
                <w:rFonts w:hAnsi="宋体" w:cs="宋体"/>
                <w:color w:val="000000"/>
                <w:sz w:val="18"/>
                <w:szCs w:val="18"/>
              </w:rPr>
            </w:pPr>
            <w:r>
              <w:rPr>
                <w:rFonts w:hint="eastAsia" w:hAnsi="宋体" w:cs="宋体"/>
                <w:color w:val="000000"/>
                <w:sz w:val="18"/>
                <w:szCs w:val="18"/>
              </w:rPr>
              <w:t>1</w:t>
            </w:r>
          </w:p>
        </w:tc>
        <w:tc>
          <w:tcPr>
            <w:tcW w:w="765" w:type="pct"/>
            <w:tcBorders>
              <w:top w:val="single" w:color="auto" w:sz="4" w:space="0"/>
              <w:left w:val="single" w:color="auto" w:sz="4" w:space="0"/>
              <w:bottom w:val="single" w:color="auto" w:sz="4" w:space="0"/>
              <w:right w:val="single" w:color="auto" w:sz="4" w:space="0"/>
            </w:tcBorders>
            <w:vAlign w:val="center"/>
          </w:tcPr>
          <w:p>
            <w:pPr>
              <w:pStyle w:val="5"/>
              <w:snapToGrid w:val="0"/>
              <w:jc w:val="center"/>
              <w:rPr>
                <w:rFonts w:hAnsi="宋体" w:cs="宋体"/>
                <w:color w:val="000000"/>
                <w:sz w:val="18"/>
                <w:szCs w:val="18"/>
              </w:rPr>
            </w:pPr>
            <w:r>
              <w:rPr>
                <w:rFonts w:hint="eastAsia" w:hAnsi="宋体" w:cs="宋体"/>
                <w:color w:val="000000"/>
                <w:sz w:val="18"/>
                <w:szCs w:val="18"/>
              </w:rPr>
              <w:t>教学用泵及其变频控制系统</w:t>
            </w:r>
          </w:p>
        </w:tc>
        <w:tc>
          <w:tcPr>
            <w:tcW w:w="307"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 w:val="18"/>
                <w:szCs w:val="18"/>
              </w:rPr>
            </w:pPr>
          </w:p>
        </w:tc>
        <w:tc>
          <w:tcPr>
            <w:tcW w:w="296"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 w:val="18"/>
                <w:szCs w:val="18"/>
              </w:rPr>
            </w:pPr>
          </w:p>
        </w:tc>
        <w:tc>
          <w:tcPr>
            <w:tcW w:w="531"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 w:val="18"/>
                <w:szCs w:val="18"/>
              </w:rPr>
            </w:pPr>
          </w:p>
        </w:tc>
        <w:tc>
          <w:tcPr>
            <w:tcW w:w="343" w:type="pct"/>
            <w:tcBorders>
              <w:top w:val="single" w:color="auto" w:sz="4" w:space="0"/>
              <w:left w:val="single" w:color="auto" w:sz="4" w:space="0"/>
              <w:bottom w:val="single" w:color="auto" w:sz="4" w:space="0"/>
              <w:right w:val="single" w:color="auto" w:sz="4" w:space="0"/>
            </w:tcBorders>
            <w:vAlign w:val="center"/>
          </w:tcPr>
          <w:p>
            <w:pPr>
              <w:pStyle w:val="5"/>
              <w:snapToGrid w:val="0"/>
              <w:jc w:val="center"/>
              <w:rPr>
                <w:rFonts w:hAnsi="宋体" w:cs="宋体"/>
                <w:bCs/>
                <w:sz w:val="18"/>
                <w:szCs w:val="18"/>
              </w:rPr>
            </w:pPr>
            <w:r>
              <w:rPr>
                <w:rFonts w:hint="eastAsia" w:hAnsi="宋体" w:cs="宋体"/>
                <w:sz w:val="18"/>
                <w:szCs w:val="18"/>
              </w:rPr>
              <w:t>1</w:t>
            </w:r>
          </w:p>
        </w:tc>
        <w:tc>
          <w:tcPr>
            <w:tcW w:w="44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sz w:val="18"/>
                <w:szCs w:val="18"/>
              </w:rPr>
            </w:pPr>
          </w:p>
        </w:tc>
        <w:tc>
          <w:tcPr>
            <w:tcW w:w="468"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p>
        </w:tc>
        <w:tc>
          <w:tcPr>
            <w:tcW w:w="486"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p>
        </w:tc>
        <w:tc>
          <w:tcPr>
            <w:tcW w:w="37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p>
        </w:tc>
        <w:tc>
          <w:tcPr>
            <w:tcW w:w="664"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18" w:type="pct"/>
            <w:tcBorders>
              <w:top w:val="single" w:color="auto" w:sz="4" w:space="0"/>
              <w:left w:val="single" w:color="auto" w:sz="4" w:space="0"/>
              <w:bottom w:val="single" w:color="auto" w:sz="4" w:space="0"/>
              <w:right w:val="single" w:color="auto" w:sz="4" w:space="0"/>
            </w:tcBorders>
            <w:vAlign w:val="center"/>
          </w:tcPr>
          <w:p>
            <w:pPr>
              <w:pStyle w:val="5"/>
              <w:snapToGrid w:val="0"/>
              <w:jc w:val="center"/>
              <w:rPr>
                <w:rFonts w:hAnsi="宋体" w:cs="宋体"/>
                <w:color w:val="000000"/>
                <w:sz w:val="18"/>
                <w:szCs w:val="18"/>
              </w:rPr>
            </w:pPr>
            <w:r>
              <w:rPr>
                <w:rFonts w:hint="eastAsia" w:hAnsi="宋体" w:cs="宋体"/>
                <w:color w:val="000000"/>
                <w:sz w:val="18"/>
                <w:szCs w:val="18"/>
              </w:rPr>
              <w:t>2</w:t>
            </w:r>
          </w:p>
        </w:tc>
        <w:tc>
          <w:tcPr>
            <w:tcW w:w="765" w:type="pct"/>
            <w:tcBorders>
              <w:top w:val="single" w:color="auto" w:sz="4" w:space="0"/>
              <w:left w:val="single" w:color="auto" w:sz="4" w:space="0"/>
              <w:bottom w:val="single" w:color="auto" w:sz="4" w:space="0"/>
              <w:right w:val="single" w:color="auto" w:sz="4" w:space="0"/>
            </w:tcBorders>
            <w:vAlign w:val="center"/>
          </w:tcPr>
          <w:p>
            <w:pPr>
              <w:pStyle w:val="5"/>
              <w:snapToGrid w:val="0"/>
              <w:jc w:val="center"/>
              <w:rPr>
                <w:rFonts w:hAnsi="宋体" w:cs="宋体"/>
                <w:color w:val="000000"/>
                <w:sz w:val="18"/>
                <w:szCs w:val="18"/>
              </w:rPr>
            </w:pPr>
            <w:r>
              <w:rPr>
                <w:rFonts w:hint="eastAsia" w:hAnsi="宋体" w:cs="宋体"/>
                <w:color w:val="000000"/>
                <w:sz w:val="18"/>
                <w:szCs w:val="18"/>
              </w:rPr>
              <w:t>雷诺试验试验台</w:t>
            </w:r>
          </w:p>
        </w:tc>
        <w:tc>
          <w:tcPr>
            <w:tcW w:w="307"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 w:val="18"/>
                <w:szCs w:val="18"/>
              </w:rPr>
            </w:pPr>
          </w:p>
        </w:tc>
        <w:tc>
          <w:tcPr>
            <w:tcW w:w="296"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 w:val="18"/>
                <w:szCs w:val="18"/>
              </w:rPr>
            </w:pPr>
          </w:p>
        </w:tc>
        <w:tc>
          <w:tcPr>
            <w:tcW w:w="531"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 w:val="18"/>
                <w:szCs w:val="18"/>
              </w:rPr>
            </w:pPr>
          </w:p>
        </w:tc>
        <w:tc>
          <w:tcPr>
            <w:tcW w:w="343" w:type="pct"/>
            <w:tcBorders>
              <w:top w:val="single" w:color="auto" w:sz="4" w:space="0"/>
              <w:left w:val="single" w:color="auto" w:sz="4" w:space="0"/>
              <w:bottom w:val="single" w:color="auto" w:sz="4" w:space="0"/>
              <w:right w:val="single" w:color="auto" w:sz="4" w:space="0"/>
            </w:tcBorders>
            <w:vAlign w:val="center"/>
          </w:tcPr>
          <w:p>
            <w:pPr>
              <w:pStyle w:val="5"/>
              <w:snapToGrid w:val="0"/>
              <w:jc w:val="center"/>
              <w:rPr>
                <w:rFonts w:hAnsi="宋体" w:cs="宋体"/>
                <w:bCs/>
                <w:sz w:val="18"/>
                <w:szCs w:val="18"/>
              </w:rPr>
            </w:pPr>
            <w:r>
              <w:rPr>
                <w:rFonts w:hint="eastAsia" w:hAnsi="宋体" w:cs="宋体"/>
                <w:sz w:val="18"/>
                <w:szCs w:val="18"/>
              </w:rPr>
              <w:t>1</w:t>
            </w:r>
          </w:p>
        </w:tc>
        <w:tc>
          <w:tcPr>
            <w:tcW w:w="44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sz w:val="18"/>
                <w:szCs w:val="18"/>
              </w:rPr>
            </w:pPr>
          </w:p>
        </w:tc>
        <w:tc>
          <w:tcPr>
            <w:tcW w:w="468"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p>
        </w:tc>
        <w:tc>
          <w:tcPr>
            <w:tcW w:w="486"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p>
        </w:tc>
        <w:tc>
          <w:tcPr>
            <w:tcW w:w="37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p>
        </w:tc>
        <w:tc>
          <w:tcPr>
            <w:tcW w:w="664" w:type="pct"/>
            <w:tcBorders>
              <w:top w:val="single" w:color="auto" w:sz="4" w:space="0"/>
              <w:left w:val="single" w:color="auto" w:sz="4" w:space="0"/>
              <w:bottom w:val="single" w:color="auto" w:sz="4" w:space="0"/>
              <w:right w:val="single" w:color="auto" w:sz="4" w:space="0"/>
            </w:tcBorders>
            <w:vAlign w:val="center"/>
          </w:tcPr>
          <w:p>
            <w:pPr>
              <w:pStyle w:val="15"/>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318" w:type="pct"/>
            <w:tcBorders>
              <w:top w:val="single" w:color="auto" w:sz="4" w:space="0"/>
              <w:left w:val="single" w:color="auto" w:sz="4" w:space="0"/>
              <w:bottom w:val="single" w:color="auto" w:sz="4" w:space="0"/>
              <w:right w:val="single" w:color="auto" w:sz="4" w:space="0"/>
            </w:tcBorders>
            <w:vAlign w:val="center"/>
          </w:tcPr>
          <w:p>
            <w:pPr>
              <w:pStyle w:val="5"/>
              <w:snapToGrid w:val="0"/>
              <w:jc w:val="center"/>
              <w:rPr>
                <w:rFonts w:hAnsi="宋体" w:cs="宋体"/>
                <w:color w:val="000000"/>
                <w:sz w:val="18"/>
                <w:szCs w:val="18"/>
              </w:rPr>
            </w:pPr>
            <w:r>
              <w:rPr>
                <w:rFonts w:hint="eastAsia" w:hAnsi="宋体" w:cs="宋体"/>
                <w:color w:val="000000"/>
                <w:sz w:val="18"/>
                <w:szCs w:val="18"/>
              </w:rPr>
              <w:t>3</w:t>
            </w:r>
          </w:p>
        </w:tc>
        <w:tc>
          <w:tcPr>
            <w:tcW w:w="765" w:type="pct"/>
            <w:tcBorders>
              <w:top w:val="single" w:color="auto" w:sz="4" w:space="0"/>
              <w:left w:val="single" w:color="auto" w:sz="4" w:space="0"/>
              <w:bottom w:val="single" w:color="auto" w:sz="4" w:space="0"/>
              <w:right w:val="single" w:color="auto" w:sz="4" w:space="0"/>
            </w:tcBorders>
            <w:vAlign w:val="center"/>
          </w:tcPr>
          <w:p>
            <w:pPr>
              <w:pStyle w:val="5"/>
              <w:snapToGrid w:val="0"/>
              <w:jc w:val="center"/>
              <w:rPr>
                <w:rFonts w:hAnsi="宋体" w:cs="宋体"/>
                <w:color w:val="000000"/>
                <w:sz w:val="18"/>
                <w:szCs w:val="18"/>
              </w:rPr>
            </w:pPr>
            <w:r>
              <w:rPr>
                <w:rFonts w:hint="eastAsia" w:hAnsi="宋体" w:cs="宋体"/>
                <w:color w:val="000000"/>
                <w:sz w:val="18"/>
                <w:szCs w:val="18"/>
              </w:rPr>
              <w:t>流体力学仿真计算中心</w:t>
            </w:r>
          </w:p>
        </w:tc>
        <w:tc>
          <w:tcPr>
            <w:tcW w:w="307"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 w:val="18"/>
                <w:szCs w:val="18"/>
              </w:rPr>
            </w:pPr>
          </w:p>
        </w:tc>
        <w:tc>
          <w:tcPr>
            <w:tcW w:w="296"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 w:val="18"/>
                <w:szCs w:val="18"/>
              </w:rPr>
            </w:pPr>
          </w:p>
        </w:tc>
        <w:tc>
          <w:tcPr>
            <w:tcW w:w="531"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 w:val="18"/>
                <w:szCs w:val="18"/>
              </w:rPr>
            </w:pPr>
          </w:p>
        </w:tc>
        <w:tc>
          <w:tcPr>
            <w:tcW w:w="343" w:type="pct"/>
            <w:tcBorders>
              <w:top w:val="single" w:color="auto" w:sz="4" w:space="0"/>
              <w:left w:val="single" w:color="auto" w:sz="4" w:space="0"/>
              <w:bottom w:val="single" w:color="auto" w:sz="4" w:space="0"/>
              <w:right w:val="single" w:color="auto" w:sz="4" w:space="0"/>
            </w:tcBorders>
            <w:vAlign w:val="center"/>
          </w:tcPr>
          <w:p>
            <w:pPr>
              <w:pStyle w:val="5"/>
              <w:snapToGrid w:val="0"/>
              <w:jc w:val="center"/>
              <w:rPr>
                <w:rFonts w:hAnsi="宋体" w:cs="宋体"/>
                <w:bCs/>
                <w:sz w:val="18"/>
                <w:szCs w:val="18"/>
              </w:rPr>
            </w:pPr>
            <w:r>
              <w:rPr>
                <w:rFonts w:hint="eastAsia" w:hAnsi="宋体" w:cs="宋体"/>
                <w:sz w:val="18"/>
                <w:szCs w:val="18"/>
              </w:rPr>
              <w:t>1</w:t>
            </w:r>
          </w:p>
        </w:tc>
        <w:tc>
          <w:tcPr>
            <w:tcW w:w="44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sz w:val="18"/>
                <w:szCs w:val="18"/>
              </w:rPr>
            </w:pPr>
          </w:p>
        </w:tc>
        <w:tc>
          <w:tcPr>
            <w:tcW w:w="468"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p>
        </w:tc>
        <w:tc>
          <w:tcPr>
            <w:tcW w:w="486"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p>
        </w:tc>
        <w:tc>
          <w:tcPr>
            <w:tcW w:w="37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p>
        </w:tc>
        <w:tc>
          <w:tcPr>
            <w:tcW w:w="664" w:type="pct"/>
            <w:tcBorders>
              <w:top w:val="single" w:color="auto" w:sz="4" w:space="0"/>
              <w:left w:val="single" w:color="auto" w:sz="4" w:space="0"/>
              <w:bottom w:val="single" w:color="auto" w:sz="4" w:space="0"/>
              <w:right w:val="single" w:color="auto" w:sz="4" w:space="0"/>
            </w:tcBorders>
            <w:vAlign w:val="center"/>
          </w:tcPr>
          <w:p>
            <w:pPr>
              <w:pStyle w:val="15"/>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318" w:type="pct"/>
            <w:tcBorders>
              <w:top w:val="single" w:color="auto" w:sz="4" w:space="0"/>
              <w:left w:val="single" w:color="auto" w:sz="4" w:space="0"/>
              <w:bottom w:val="single" w:color="auto" w:sz="4" w:space="0"/>
              <w:right w:val="single" w:color="auto" w:sz="4" w:space="0"/>
            </w:tcBorders>
            <w:vAlign w:val="center"/>
          </w:tcPr>
          <w:p>
            <w:pPr>
              <w:pStyle w:val="5"/>
              <w:snapToGrid w:val="0"/>
              <w:jc w:val="center"/>
              <w:rPr>
                <w:rFonts w:hAnsi="宋体" w:cs="宋体"/>
                <w:color w:val="000000"/>
                <w:sz w:val="18"/>
                <w:szCs w:val="18"/>
              </w:rPr>
            </w:pPr>
            <w:r>
              <w:rPr>
                <w:rFonts w:hint="eastAsia" w:hAnsi="宋体" w:cs="宋体"/>
                <w:color w:val="000000"/>
                <w:sz w:val="18"/>
                <w:szCs w:val="18"/>
              </w:rPr>
              <w:t>4</w:t>
            </w:r>
          </w:p>
        </w:tc>
        <w:tc>
          <w:tcPr>
            <w:tcW w:w="765" w:type="pct"/>
            <w:tcBorders>
              <w:top w:val="single" w:color="auto" w:sz="4" w:space="0"/>
              <w:left w:val="single" w:color="auto" w:sz="4" w:space="0"/>
              <w:bottom w:val="single" w:color="auto" w:sz="4" w:space="0"/>
              <w:right w:val="single" w:color="auto" w:sz="4" w:space="0"/>
            </w:tcBorders>
            <w:vAlign w:val="center"/>
          </w:tcPr>
          <w:p>
            <w:pPr>
              <w:pStyle w:val="5"/>
              <w:snapToGrid w:val="0"/>
              <w:jc w:val="center"/>
              <w:rPr>
                <w:rFonts w:hAnsi="宋体" w:cs="宋体"/>
                <w:color w:val="000000"/>
                <w:sz w:val="18"/>
                <w:szCs w:val="18"/>
              </w:rPr>
            </w:pPr>
            <w:r>
              <w:rPr>
                <w:rFonts w:hint="eastAsia" w:hAnsi="宋体" w:cs="宋体"/>
                <w:color w:val="000000"/>
                <w:sz w:val="18"/>
                <w:szCs w:val="18"/>
              </w:rPr>
              <w:t>低压人工淹没空化机组</w:t>
            </w:r>
          </w:p>
        </w:tc>
        <w:tc>
          <w:tcPr>
            <w:tcW w:w="307"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 w:val="18"/>
                <w:szCs w:val="18"/>
              </w:rPr>
            </w:pPr>
          </w:p>
        </w:tc>
        <w:tc>
          <w:tcPr>
            <w:tcW w:w="296"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 w:val="18"/>
                <w:szCs w:val="18"/>
              </w:rPr>
            </w:pPr>
          </w:p>
        </w:tc>
        <w:tc>
          <w:tcPr>
            <w:tcW w:w="531"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 w:val="18"/>
                <w:szCs w:val="18"/>
              </w:rPr>
            </w:pPr>
          </w:p>
        </w:tc>
        <w:tc>
          <w:tcPr>
            <w:tcW w:w="343" w:type="pct"/>
            <w:tcBorders>
              <w:top w:val="single" w:color="auto" w:sz="4" w:space="0"/>
              <w:left w:val="single" w:color="auto" w:sz="4" w:space="0"/>
              <w:bottom w:val="single" w:color="auto" w:sz="4" w:space="0"/>
              <w:right w:val="single" w:color="auto" w:sz="4" w:space="0"/>
            </w:tcBorders>
            <w:vAlign w:val="center"/>
          </w:tcPr>
          <w:p>
            <w:pPr>
              <w:pStyle w:val="5"/>
              <w:snapToGrid w:val="0"/>
              <w:jc w:val="center"/>
              <w:rPr>
                <w:rFonts w:hAnsi="宋体" w:cs="宋体"/>
                <w:bCs/>
                <w:sz w:val="18"/>
                <w:szCs w:val="18"/>
              </w:rPr>
            </w:pPr>
            <w:r>
              <w:rPr>
                <w:rFonts w:hint="eastAsia" w:hAnsi="宋体" w:cs="宋体"/>
                <w:sz w:val="18"/>
                <w:szCs w:val="18"/>
              </w:rPr>
              <w:t>1</w:t>
            </w:r>
          </w:p>
        </w:tc>
        <w:tc>
          <w:tcPr>
            <w:tcW w:w="44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sz w:val="18"/>
                <w:szCs w:val="18"/>
              </w:rPr>
            </w:pPr>
          </w:p>
        </w:tc>
        <w:tc>
          <w:tcPr>
            <w:tcW w:w="468"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p>
        </w:tc>
        <w:tc>
          <w:tcPr>
            <w:tcW w:w="486"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p>
        </w:tc>
        <w:tc>
          <w:tcPr>
            <w:tcW w:w="37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p>
        </w:tc>
        <w:tc>
          <w:tcPr>
            <w:tcW w:w="664" w:type="pct"/>
            <w:tcBorders>
              <w:top w:val="single" w:color="auto" w:sz="4" w:space="0"/>
              <w:left w:val="single" w:color="auto" w:sz="4" w:space="0"/>
              <w:bottom w:val="single" w:color="auto" w:sz="4" w:space="0"/>
              <w:right w:val="single" w:color="auto" w:sz="4" w:space="0"/>
            </w:tcBorders>
            <w:vAlign w:val="center"/>
          </w:tcPr>
          <w:p>
            <w:pPr>
              <w:pStyle w:val="15"/>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318" w:type="pct"/>
            <w:tcBorders>
              <w:top w:val="single" w:color="auto" w:sz="4" w:space="0"/>
              <w:left w:val="single" w:color="auto" w:sz="4" w:space="0"/>
              <w:bottom w:val="single" w:color="auto" w:sz="4" w:space="0"/>
              <w:right w:val="single" w:color="auto" w:sz="4" w:space="0"/>
            </w:tcBorders>
            <w:vAlign w:val="center"/>
          </w:tcPr>
          <w:p>
            <w:pPr>
              <w:pStyle w:val="5"/>
              <w:snapToGrid w:val="0"/>
              <w:jc w:val="center"/>
              <w:rPr>
                <w:rFonts w:hAnsi="宋体" w:cs="宋体"/>
                <w:color w:val="000000"/>
                <w:sz w:val="18"/>
                <w:szCs w:val="18"/>
              </w:rPr>
            </w:pPr>
            <w:r>
              <w:rPr>
                <w:rFonts w:hint="eastAsia" w:hAnsi="宋体" w:cs="宋体"/>
                <w:color w:val="000000"/>
                <w:sz w:val="18"/>
                <w:szCs w:val="18"/>
              </w:rPr>
              <w:t>5</w:t>
            </w:r>
          </w:p>
        </w:tc>
        <w:tc>
          <w:tcPr>
            <w:tcW w:w="765" w:type="pct"/>
            <w:tcBorders>
              <w:top w:val="single" w:color="auto" w:sz="4" w:space="0"/>
              <w:left w:val="single" w:color="auto" w:sz="4" w:space="0"/>
              <w:bottom w:val="single" w:color="auto" w:sz="4" w:space="0"/>
              <w:right w:val="single" w:color="auto" w:sz="4" w:space="0"/>
            </w:tcBorders>
            <w:vAlign w:val="center"/>
          </w:tcPr>
          <w:p>
            <w:pPr>
              <w:pStyle w:val="5"/>
              <w:snapToGrid w:val="0"/>
              <w:jc w:val="center"/>
              <w:rPr>
                <w:rFonts w:hAnsi="宋体" w:cs="宋体"/>
                <w:color w:val="000000"/>
                <w:sz w:val="18"/>
                <w:szCs w:val="18"/>
              </w:rPr>
            </w:pPr>
            <w:r>
              <w:rPr>
                <w:rFonts w:hint="eastAsia" w:hAnsi="宋体" w:cs="宋体"/>
                <w:color w:val="000000"/>
                <w:sz w:val="18"/>
                <w:szCs w:val="18"/>
              </w:rPr>
              <w:t>钢结构动态应变检测系统</w:t>
            </w:r>
          </w:p>
        </w:tc>
        <w:tc>
          <w:tcPr>
            <w:tcW w:w="307"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 w:val="18"/>
                <w:szCs w:val="18"/>
              </w:rPr>
            </w:pPr>
          </w:p>
        </w:tc>
        <w:tc>
          <w:tcPr>
            <w:tcW w:w="296"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 w:val="18"/>
                <w:szCs w:val="18"/>
              </w:rPr>
            </w:pPr>
          </w:p>
        </w:tc>
        <w:tc>
          <w:tcPr>
            <w:tcW w:w="531"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 w:val="18"/>
                <w:szCs w:val="18"/>
              </w:rPr>
            </w:pPr>
          </w:p>
        </w:tc>
        <w:tc>
          <w:tcPr>
            <w:tcW w:w="343" w:type="pct"/>
            <w:tcBorders>
              <w:top w:val="single" w:color="auto" w:sz="4" w:space="0"/>
              <w:left w:val="single" w:color="auto" w:sz="4" w:space="0"/>
              <w:bottom w:val="single" w:color="auto" w:sz="4" w:space="0"/>
              <w:right w:val="single" w:color="auto" w:sz="4" w:space="0"/>
            </w:tcBorders>
            <w:vAlign w:val="center"/>
          </w:tcPr>
          <w:p>
            <w:pPr>
              <w:pStyle w:val="5"/>
              <w:snapToGrid w:val="0"/>
              <w:jc w:val="center"/>
              <w:rPr>
                <w:rFonts w:hAnsi="宋体" w:cs="宋体"/>
                <w:bCs/>
                <w:sz w:val="18"/>
                <w:szCs w:val="18"/>
              </w:rPr>
            </w:pPr>
            <w:r>
              <w:rPr>
                <w:rFonts w:hint="eastAsia" w:hAnsi="宋体" w:cs="宋体"/>
                <w:sz w:val="18"/>
                <w:szCs w:val="18"/>
              </w:rPr>
              <w:t>4</w:t>
            </w:r>
          </w:p>
        </w:tc>
        <w:tc>
          <w:tcPr>
            <w:tcW w:w="44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sz w:val="18"/>
                <w:szCs w:val="18"/>
              </w:rPr>
            </w:pPr>
          </w:p>
        </w:tc>
        <w:tc>
          <w:tcPr>
            <w:tcW w:w="468"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p>
        </w:tc>
        <w:tc>
          <w:tcPr>
            <w:tcW w:w="486"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p>
        </w:tc>
        <w:tc>
          <w:tcPr>
            <w:tcW w:w="37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p>
        </w:tc>
        <w:tc>
          <w:tcPr>
            <w:tcW w:w="664" w:type="pct"/>
            <w:tcBorders>
              <w:top w:val="single" w:color="auto" w:sz="4" w:space="0"/>
              <w:left w:val="single" w:color="auto" w:sz="4" w:space="0"/>
              <w:bottom w:val="single" w:color="auto" w:sz="4" w:space="0"/>
              <w:right w:val="single" w:color="auto" w:sz="4" w:space="0"/>
            </w:tcBorders>
            <w:vAlign w:val="center"/>
          </w:tcPr>
          <w:p>
            <w:pPr>
              <w:pStyle w:val="15"/>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318" w:type="pct"/>
            <w:tcBorders>
              <w:top w:val="single" w:color="auto" w:sz="4" w:space="0"/>
              <w:left w:val="single" w:color="auto" w:sz="4" w:space="0"/>
              <w:bottom w:val="single" w:color="auto" w:sz="4" w:space="0"/>
              <w:right w:val="single" w:color="auto" w:sz="4" w:space="0"/>
            </w:tcBorders>
            <w:vAlign w:val="center"/>
          </w:tcPr>
          <w:p>
            <w:pPr>
              <w:pStyle w:val="5"/>
              <w:snapToGrid w:val="0"/>
              <w:jc w:val="center"/>
              <w:rPr>
                <w:rFonts w:hAnsi="宋体" w:cs="宋体"/>
                <w:color w:val="000000"/>
                <w:sz w:val="18"/>
                <w:szCs w:val="18"/>
              </w:rPr>
            </w:pPr>
            <w:r>
              <w:rPr>
                <w:rFonts w:hint="eastAsia" w:hAnsi="宋体" w:cs="宋体"/>
                <w:color w:val="000000"/>
                <w:sz w:val="18"/>
                <w:szCs w:val="18"/>
              </w:rPr>
              <w:t>6</w:t>
            </w:r>
          </w:p>
        </w:tc>
        <w:tc>
          <w:tcPr>
            <w:tcW w:w="765" w:type="pct"/>
            <w:tcBorders>
              <w:top w:val="single" w:color="auto" w:sz="4" w:space="0"/>
              <w:left w:val="single" w:color="auto" w:sz="4" w:space="0"/>
              <w:bottom w:val="single" w:color="auto" w:sz="4" w:space="0"/>
              <w:right w:val="single" w:color="auto" w:sz="4" w:space="0"/>
            </w:tcBorders>
            <w:vAlign w:val="center"/>
          </w:tcPr>
          <w:p>
            <w:pPr>
              <w:pStyle w:val="5"/>
              <w:snapToGrid w:val="0"/>
              <w:jc w:val="center"/>
              <w:rPr>
                <w:rFonts w:hAnsi="宋体" w:cs="宋体"/>
                <w:color w:val="000000"/>
                <w:sz w:val="18"/>
                <w:szCs w:val="18"/>
              </w:rPr>
            </w:pPr>
            <w:r>
              <w:rPr>
                <w:rFonts w:hint="eastAsia" w:hAnsi="宋体" w:cs="宋体"/>
                <w:color w:val="000000"/>
                <w:sz w:val="18"/>
                <w:szCs w:val="18"/>
              </w:rPr>
              <w:t>工业高速摄像机</w:t>
            </w:r>
          </w:p>
        </w:tc>
        <w:tc>
          <w:tcPr>
            <w:tcW w:w="307"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 w:val="18"/>
                <w:szCs w:val="18"/>
              </w:rPr>
            </w:pPr>
          </w:p>
        </w:tc>
        <w:tc>
          <w:tcPr>
            <w:tcW w:w="296"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 w:val="18"/>
                <w:szCs w:val="18"/>
              </w:rPr>
            </w:pPr>
          </w:p>
        </w:tc>
        <w:tc>
          <w:tcPr>
            <w:tcW w:w="531"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 w:val="18"/>
                <w:szCs w:val="18"/>
              </w:rPr>
            </w:pPr>
          </w:p>
        </w:tc>
        <w:tc>
          <w:tcPr>
            <w:tcW w:w="343" w:type="pct"/>
            <w:tcBorders>
              <w:top w:val="single" w:color="auto" w:sz="4" w:space="0"/>
              <w:left w:val="single" w:color="auto" w:sz="4" w:space="0"/>
              <w:bottom w:val="single" w:color="auto" w:sz="4" w:space="0"/>
              <w:right w:val="single" w:color="auto" w:sz="4" w:space="0"/>
            </w:tcBorders>
            <w:vAlign w:val="center"/>
          </w:tcPr>
          <w:p>
            <w:pPr>
              <w:pStyle w:val="5"/>
              <w:snapToGrid w:val="0"/>
              <w:jc w:val="center"/>
              <w:rPr>
                <w:rFonts w:hAnsi="宋体" w:cs="宋体"/>
                <w:bCs/>
                <w:sz w:val="18"/>
                <w:szCs w:val="18"/>
              </w:rPr>
            </w:pPr>
            <w:r>
              <w:rPr>
                <w:rFonts w:hint="eastAsia" w:hAnsi="宋体" w:cs="宋体"/>
                <w:sz w:val="18"/>
                <w:szCs w:val="18"/>
              </w:rPr>
              <w:t>1</w:t>
            </w:r>
          </w:p>
        </w:tc>
        <w:tc>
          <w:tcPr>
            <w:tcW w:w="44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sz w:val="18"/>
                <w:szCs w:val="18"/>
              </w:rPr>
            </w:pPr>
          </w:p>
        </w:tc>
        <w:tc>
          <w:tcPr>
            <w:tcW w:w="468"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p>
        </w:tc>
        <w:tc>
          <w:tcPr>
            <w:tcW w:w="486"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p>
        </w:tc>
        <w:tc>
          <w:tcPr>
            <w:tcW w:w="37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p>
        </w:tc>
        <w:tc>
          <w:tcPr>
            <w:tcW w:w="664" w:type="pct"/>
            <w:tcBorders>
              <w:top w:val="single" w:color="auto" w:sz="4" w:space="0"/>
              <w:left w:val="single" w:color="auto" w:sz="4" w:space="0"/>
              <w:bottom w:val="single" w:color="auto" w:sz="4" w:space="0"/>
              <w:right w:val="single" w:color="auto" w:sz="4" w:space="0"/>
            </w:tcBorders>
            <w:vAlign w:val="center"/>
          </w:tcPr>
          <w:p>
            <w:pPr>
              <w:pStyle w:val="15"/>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318" w:type="pct"/>
            <w:tcBorders>
              <w:top w:val="single" w:color="auto" w:sz="4" w:space="0"/>
              <w:left w:val="single" w:color="auto" w:sz="4" w:space="0"/>
              <w:bottom w:val="single" w:color="auto" w:sz="4" w:space="0"/>
              <w:right w:val="single" w:color="auto" w:sz="4" w:space="0"/>
            </w:tcBorders>
            <w:vAlign w:val="center"/>
          </w:tcPr>
          <w:p>
            <w:pPr>
              <w:pStyle w:val="5"/>
              <w:snapToGrid w:val="0"/>
              <w:jc w:val="center"/>
              <w:rPr>
                <w:rFonts w:hAnsi="宋体" w:cs="宋体"/>
                <w:color w:val="000000"/>
                <w:sz w:val="18"/>
                <w:szCs w:val="18"/>
              </w:rPr>
            </w:pPr>
            <w:r>
              <w:rPr>
                <w:rFonts w:hint="eastAsia" w:hAnsi="宋体" w:cs="宋体"/>
                <w:color w:val="000000"/>
                <w:sz w:val="18"/>
                <w:szCs w:val="18"/>
              </w:rPr>
              <w:t>7</w:t>
            </w:r>
          </w:p>
        </w:tc>
        <w:tc>
          <w:tcPr>
            <w:tcW w:w="765" w:type="pct"/>
            <w:tcBorders>
              <w:top w:val="single" w:color="auto" w:sz="4" w:space="0"/>
              <w:left w:val="single" w:color="auto" w:sz="4" w:space="0"/>
              <w:bottom w:val="single" w:color="auto" w:sz="4" w:space="0"/>
              <w:right w:val="single" w:color="auto" w:sz="4" w:space="0"/>
            </w:tcBorders>
            <w:vAlign w:val="center"/>
          </w:tcPr>
          <w:p>
            <w:pPr>
              <w:pStyle w:val="5"/>
              <w:snapToGrid w:val="0"/>
              <w:jc w:val="center"/>
              <w:rPr>
                <w:rFonts w:hAnsi="宋体" w:cs="宋体"/>
                <w:color w:val="000000"/>
                <w:sz w:val="18"/>
                <w:szCs w:val="18"/>
              </w:rPr>
            </w:pPr>
            <w:r>
              <w:rPr>
                <w:rFonts w:hint="eastAsia" w:hAnsi="宋体" w:cs="宋体"/>
                <w:color w:val="000000"/>
                <w:sz w:val="18"/>
                <w:szCs w:val="18"/>
              </w:rPr>
              <w:t>水压传感器</w:t>
            </w:r>
          </w:p>
        </w:tc>
        <w:tc>
          <w:tcPr>
            <w:tcW w:w="307"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 w:val="18"/>
                <w:szCs w:val="18"/>
              </w:rPr>
            </w:pPr>
          </w:p>
        </w:tc>
        <w:tc>
          <w:tcPr>
            <w:tcW w:w="296"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 w:val="18"/>
                <w:szCs w:val="18"/>
              </w:rPr>
            </w:pPr>
          </w:p>
        </w:tc>
        <w:tc>
          <w:tcPr>
            <w:tcW w:w="531"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 w:val="18"/>
                <w:szCs w:val="18"/>
              </w:rPr>
            </w:pPr>
          </w:p>
        </w:tc>
        <w:tc>
          <w:tcPr>
            <w:tcW w:w="343" w:type="pct"/>
            <w:tcBorders>
              <w:top w:val="single" w:color="auto" w:sz="4" w:space="0"/>
              <w:left w:val="single" w:color="auto" w:sz="4" w:space="0"/>
              <w:bottom w:val="single" w:color="auto" w:sz="4" w:space="0"/>
              <w:right w:val="single" w:color="auto" w:sz="4" w:space="0"/>
            </w:tcBorders>
            <w:vAlign w:val="center"/>
          </w:tcPr>
          <w:p>
            <w:pPr>
              <w:pStyle w:val="5"/>
              <w:snapToGrid w:val="0"/>
              <w:jc w:val="center"/>
              <w:rPr>
                <w:rFonts w:hAnsi="宋体" w:cs="宋体"/>
                <w:bCs/>
                <w:sz w:val="18"/>
                <w:szCs w:val="18"/>
              </w:rPr>
            </w:pPr>
            <w:r>
              <w:rPr>
                <w:rFonts w:hint="eastAsia" w:hAnsi="宋体" w:cs="宋体"/>
                <w:sz w:val="18"/>
                <w:szCs w:val="18"/>
              </w:rPr>
              <w:t>5</w:t>
            </w:r>
          </w:p>
        </w:tc>
        <w:tc>
          <w:tcPr>
            <w:tcW w:w="44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sz w:val="18"/>
                <w:szCs w:val="18"/>
              </w:rPr>
            </w:pPr>
          </w:p>
        </w:tc>
        <w:tc>
          <w:tcPr>
            <w:tcW w:w="468"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p>
        </w:tc>
        <w:tc>
          <w:tcPr>
            <w:tcW w:w="486"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p>
        </w:tc>
        <w:tc>
          <w:tcPr>
            <w:tcW w:w="37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p>
        </w:tc>
        <w:tc>
          <w:tcPr>
            <w:tcW w:w="664" w:type="pct"/>
            <w:tcBorders>
              <w:top w:val="single" w:color="auto" w:sz="4" w:space="0"/>
              <w:left w:val="single" w:color="auto" w:sz="4" w:space="0"/>
              <w:bottom w:val="single" w:color="auto" w:sz="4" w:space="0"/>
              <w:right w:val="single" w:color="auto" w:sz="4" w:space="0"/>
            </w:tcBorders>
            <w:vAlign w:val="center"/>
          </w:tcPr>
          <w:p>
            <w:pPr>
              <w:pStyle w:val="15"/>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318" w:type="pct"/>
            <w:tcBorders>
              <w:top w:val="single" w:color="auto" w:sz="4" w:space="0"/>
              <w:left w:val="single" w:color="auto" w:sz="4" w:space="0"/>
              <w:bottom w:val="single" w:color="auto" w:sz="4" w:space="0"/>
              <w:right w:val="single" w:color="auto" w:sz="4" w:space="0"/>
            </w:tcBorders>
            <w:vAlign w:val="center"/>
          </w:tcPr>
          <w:p>
            <w:pPr>
              <w:pStyle w:val="5"/>
              <w:snapToGrid w:val="0"/>
              <w:jc w:val="center"/>
              <w:rPr>
                <w:rFonts w:hAnsi="宋体" w:cs="宋体"/>
                <w:color w:val="000000"/>
                <w:sz w:val="18"/>
                <w:szCs w:val="18"/>
              </w:rPr>
            </w:pPr>
            <w:r>
              <w:rPr>
                <w:rFonts w:hint="eastAsia" w:hAnsi="宋体" w:cs="宋体"/>
                <w:color w:val="000000"/>
                <w:sz w:val="18"/>
                <w:szCs w:val="18"/>
              </w:rPr>
              <w:t>8</w:t>
            </w:r>
          </w:p>
        </w:tc>
        <w:tc>
          <w:tcPr>
            <w:tcW w:w="765" w:type="pct"/>
            <w:tcBorders>
              <w:top w:val="single" w:color="auto" w:sz="4" w:space="0"/>
              <w:left w:val="single" w:color="auto" w:sz="4" w:space="0"/>
              <w:bottom w:val="single" w:color="auto" w:sz="4" w:space="0"/>
              <w:right w:val="single" w:color="auto" w:sz="4" w:space="0"/>
            </w:tcBorders>
            <w:vAlign w:val="center"/>
          </w:tcPr>
          <w:p>
            <w:pPr>
              <w:pStyle w:val="5"/>
              <w:snapToGrid w:val="0"/>
              <w:jc w:val="center"/>
              <w:rPr>
                <w:rFonts w:hAnsi="宋体" w:cs="宋体"/>
                <w:color w:val="000000"/>
                <w:sz w:val="18"/>
                <w:szCs w:val="18"/>
              </w:rPr>
            </w:pPr>
            <w:r>
              <w:rPr>
                <w:rFonts w:hint="eastAsia" w:hAnsi="宋体" w:cs="宋体"/>
                <w:color w:val="000000"/>
                <w:sz w:val="18"/>
                <w:szCs w:val="18"/>
              </w:rPr>
              <w:t>视觉传感器</w:t>
            </w:r>
          </w:p>
        </w:tc>
        <w:tc>
          <w:tcPr>
            <w:tcW w:w="307"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 w:val="18"/>
                <w:szCs w:val="18"/>
              </w:rPr>
            </w:pPr>
          </w:p>
        </w:tc>
        <w:tc>
          <w:tcPr>
            <w:tcW w:w="296"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 w:val="18"/>
                <w:szCs w:val="18"/>
              </w:rPr>
            </w:pPr>
          </w:p>
        </w:tc>
        <w:tc>
          <w:tcPr>
            <w:tcW w:w="531"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 w:val="18"/>
                <w:szCs w:val="18"/>
              </w:rPr>
            </w:pPr>
          </w:p>
        </w:tc>
        <w:tc>
          <w:tcPr>
            <w:tcW w:w="343" w:type="pct"/>
            <w:tcBorders>
              <w:top w:val="single" w:color="auto" w:sz="4" w:space="0"/>
              <w:left w:val="single" w:color="auto" w:sz="4" w:space="0"/>
              <w:bottom w:val="single" w:color="auto" w:sz="4" w:space="0"/>
              <w:right w:val="single" w:color="auto" w:sz="4" w:space="0"/>
            </w:tcBorders>
            <w:vAlign w:val="center"/>
          </w:tcPr>
          <w:p>
            <w:pPr>
              <w:pStyle w:val="5"/>
              <w:snapToGrid w:val="0"/>
              <w:jc w:val="center"/>
              <w:rPr>
                <w:rFonts w:hAnsi="宋体" w:cs="宋体"/>
                <w:bCs/>
                <w:sz w:val="18"/>
                <w:szCs w:val="18"/>
              </w:rPr>
            </w:pPr>
            <w:r>
              <w:rPr>
                <w:rFonts w:hint="eastAsia" w:hAnsi="宋体" w:cs="宋体"/>
                <w:sz w:val="18"/>
                <w:szCs w:val="18"/>
              </w:rPr>
              <w:t>10</w:t>
            </w:r>
          </w:p>
        </w:tc>
        <w:tc>
          <w:tcPr>
            <w:tcW w:w="44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sz w:val="18"/>
                <w:szCs w:val="18"/>
              </w:rPr>
            </w:pPr>
          </w:p>
        </w:tc>
        <w:tc>
          <w:tcPr>
            <w:tcW w:w="468"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p>
        </w:tc>
        <w:tc>
          <w:tcPr>
            <w:tcW w:w="486"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p>
        </w:tc>
        <w:tc>
          <w:tcPr>
            <w:tcW w:w="37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p>
        </w:tc>
        <w:tc>
          <w:tcPr>
            <w:tcW w:w="664" w:type="pct"/>
            <w:tcBorders>
              <w:top w:val="single" w:color="auto" w:sz="4" w:space="0"/>
              <w:left w:val="single" w:color="auto" w:sz="4" w:space="0"/>
              <w:bottom w:val="single" w:color="auto" w:sz="4" w:space="0"/>
              <w:right w:val="single" w:color="auto" w:sz="4" w:space="0"/>
            </w:tcBorders>
            <w:vAlign w:val="center"/>
          </w:tcPr>
          <w:p>
            <w:pPr>
              <w:pStyle w:val="15"/>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318" w:type="pct"/>
            <w:tcBorders>
              <w:top w:val="single" w:color="auto" w:sz="4" w:space="0"/>
              <w:left w:val="single" w:color="auto" w:sz="4" w:space="0"/>
              <w:bottom w:val="single" w:color="auto" w:sz="4" w:space="0"/>
              <w:right w:val="single" w:color="auto" w:sz="4" w:space="0"/>
            </w:tcBorders>
            <w:vAlign w:val="center"/>
          </w:tcPr>
          <w:p>
            <w:pPr>
              <w:pStyle w:val="5"/>
              <w:snapToGrid w:val="0"/>
              <w:jc w:val="center"/>
              <w:rPr>
                <w:rFonts w:hAnsi="宋体" w:cs="宋体"/>
                <w:color w:val="000000"/>
                <w:sz w:val="18"/>
                <w:szCs w:val="18"/>
              </w:rPr>
            </w:pPr>
            <w:r>
              <w:rPr>
                <w:rFonts w:hint="eastAsia" w:hAnsi="宋体" w:cs="宋体"/>
                <w:color w:val="000000"/>
                <w:sz w:val="18"/>
                <w:szCs w:val="18"/>
              </w:rPr>
              <w:t>9</w:t>
            </w:r>
          </w:p>
        </w:tc>
        <w:tc>
          <w:tcPr>
            <w:tcW w:w="765" w:type="pct"/>
            <w:tcBorders>
              <w:top w:val="single" w:color="auto" w:sz="4" w:space="0"/>
              <w:left w:val="single" w:color="auto" w:sz="4" w:space="0"/>
              <w:bottom w:val="single" w:color="auto" w:sz="4" w:space="0"/>
              <w:right w:val="single" w:color="auto" w:sz="4" w:space="0"/>
            </w:tcBorders>
            <w:vAlign w:val="center"/>
          </w:tcPr>
          <w:p>
            <w:pPr>
              <w:pStyle w:val="5"/>
              <w:snapToGrid w:val="0"/>
              <w:jc w:val="center"/>
              <w:rPr>
                <w:rFonts w:hAnsi="宋体" w:cs="宋体"/>
                <w:color w:val="000000"/>
                <w:sz w:val="18"/>
                <w:szCs w:val="18"/>
              </w:rPr>
            </w:pPr>
            <w:r>
              <w:rPr>
                <w:rFonts w:hint="eastAsia" w:hAnsi="宋体" w:cs="宋体"/>
                <w:color w:val="000000"/>
                <w:sz w:val="18"/>
                <w:szCs w:val="18"/>
              </w:rPr>
              <w:t>有缆式无人潜航器</w:t>
            </w:r>
          </w:p>
        </w:tc>
        <w:tc>
          <w:tcPr>
            <w:tcW w:w="307"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 w:val="18"/>
                <w:szCs w:val="18"/>
              </w:rPr>
            </w:pPr>
          </w:p>
        </w:tc>
        <w:tc>
          <w:tcPr>
            <w:tcW w:w="296"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 w:val="18"/>
                <w:szCs w:val="18"/>
              </w:rPr>
            </w:pPr>
          </w:p>
        </w:tc>
        <w:tc>
          <w:tcPr>
            <w:tcW w:w="531"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 w:val="18"/>
                <w:szCs w:val="18"/>
              </w:rPr>
            </w:pPr>
          </w:p>
        </w:tc>
        <w:tc>
          <w:tcPr>
            <w:tcW w:w="343" w:type="pct"/>
            <w:tcBorders>
              <w:top w:val="single" w:color="auto" w:sz="4" w:space="0"/>
              <w:left w:val="single" w:color="auto" w:sz="4" w:space="0"/>
              <w:bottom w:val="single" w:color="auto" w:sz="4" w:space="0"/>
              <w:right w:val="single" w:color="auto" w:sz="4" w:space="0"/>
            </w:tcBorders>
            <w:vAlign w:val="center"/>
          </w:tcPr>
          <w:p>
            <w:pPr>
              <w:pStyle w:val="5"/>
              <w:snapToGrid w:val="0"/>
              <w:jc w:val="center"/>
              <w:rPr>
                <w:rFonts w:hAnsi="宋体" w:cs="宋体"/>
                <w:bCs/>
                <w:sz w:val="18"/>
                <w:szCs w:val="18"/>
              </w:rPr>
            </w:pPr>
            <w:r>
              <w:rPr>
                <w:rFonts w:hint="eastAsia" w:hAnsi="宋体" w:cs="宋体"/>
                <w:sz w:val="18"/>
                <w:szCs w:val="18"/>
              </w:rPr>
              <w:t>1</w:t>
            </w:r>
          </w:p>
        </w:tc>
        <w:tc>
          <w:tcPr>
            <w:tcW w:w="44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sz w:val="18"/>
                <w:szCs w:val="18"/>
              </w:rPr>
            </w:pPr>
          </w:p>
        </w:tc>
        <w:tc>
          <w:tcPr>
            <w:tcW w:w="468"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p>
        </w:tc>
        <w:tc>
          <w:tcPr>
            <w:tcW w:w="486"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p>
        </w:tc>
        <w:tc>
          <w:tcPr>
            <w:tcW w:w="37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p>
        </w:tc>
        <w:tc>
          <w:tcPr>
            <w:tcW w:w="664" w:type="pct"/>
            <w:tcBorders>
              <w:top w:val="single" w:color="auto" w:sz="4" w:space="0"/>
              <w:left w:val="single" w:color="auto" w:sz="4" w:space="0"/>
              <w:bottom w:val="single" w:color="auto" w:sz="4" w:space="0"/>
              <w:right w:val="single" w:color="auto" w:sz="4" w:space="0"/>
            </w:tcBorders>
            <w:vAlign w:val="center"/>
          </w:tcPr>
          <w:p>
            <w:pPr>
              <w:pStyle w:val="15"/>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318" w:type="pct"/>
            <w:tcBorders>
              <w:top w:val="single" w:color="auto" w:sz="4" w:space="0"/>
              <w:left w:val="single" w:color="auto" w:sz="4" w:space="0"/>
              <w:bottom w:val="single" w:color="auto" w:sz="4" w:space="0"/>
              <w:right w:val="single" w:color="auto" w:sz="4" w:space="0"/>
            </w:tcBorders>
            <w:vAlign w:val="center"/>
          </w:tcPr>
          <w:p>
            <w:pPr>
              <w:pStyle w:val="5"/>
              <w:snapToGrid w:val="0"/>
              <w:jc w:val="center"/>
              <w:rPr>
                <w:rFonts w:hAnsi="宋体" w:cs="宋体"/>
                <w:color w:val="000000"/>
                <w:sz w:val="18"/>
                <w:szCs w:val="18"/>
              </w:rPr>
            </w:pPr>
            <w:r>
              <w:rPr>
                <w:rFonts w:hint="eastAsia" w:hAnsi="宋体" w:cs="宋体"/>
                <w:color w:val="000000"/>
                <w:sz w:val="18"/>
                <w:szCs w:val="18"/>
              </w:rPr>
              <w:t>10</w:t>
            </w:r>
          </w:p>
        </w:tc>
        <w:tc>
          <w:tcPr>
            <w:tcW w:w="765" w:type="pct"/>
            <w:tcBorders>
              <w:top w:val="single" w:color="auto" w:sz="4" w:space="0"/>
              <w:left w:val="single" w:color="auto" w:sz="4" w:space="0"/>
              <w:bottom w:val="single" w:color="auto" w:sz="4" w:space="0"/>
              <w:right w:val="single" w:color="auto" w:sz="4" w:space="0"/>
            </w:tcBorders>
            <w:vAlign w:val="center"/>
          </w:tcPr>
          <w:p>
            <w:pPr>
              <w:pStyle w:val="5"/>
              <w:snapToGrid w:val="0"/>
              <w:jc w:val="center"/>
              <w:rPr>
                <w:rFonts w:hAnsi="宋体" w:cs="宋体"/>
                <w:color w:val="000000"/>
                <w:sz w:val="18"/>
                <w:szCs w:val="18"/>
              </w:rPr>
            </w:pPr>
            <w:r>
              <w:rPr>
                <w:rFonts w:hint="eastAsia" w:hAnsi="宋体" w:cs="宋体"/>
                <w:color w:val="000000"/>
                <w:sz w:val="18"/>
                <w:szCs w:val="18"/>
              </w:rPr>
              <w:t>智能潜水艇教学平台</w:t>
            </w:r>
          </w:p>
        </w:tc>
        <w:tc>
          <w:tcPr>
            <w:tcW w:w="307"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 w:val="18"/>
                <w:szCs w:val="18"/>
              </w:rPr>
            </w:pPr>
          </w:p>
        </w:tc>
        <w:tc>
          <w:tcPr>
            <w:tcW w:w="296"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 w:val="18"/>
                <w:szCs w:val="18"/>
              </w:rPr>
            </w:pPr>
          </w:p>
        </w:tc>
        <w:tc>
          <w:tcPr>
            <w:tcW w:w="531"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 w:val="18"/>
                <w:szCs w:val="18"/>
              </w:rPr>
            </w:pPr>
          </w:p>
        </w:tc>
        <w:tc>
          <w:tcPr>
            <w:tcW w:w="343" w:type="pct"/>
            <w:tcBorders>
              <w:top w:val="single" w:color="auto" w:sz="4" w:space="0"/>
              <w:left w:val="single" w:color="auto" w:sz="4" w:space="0"/>
              <w:bottom w:val="single" w:color="auto" w:sz="4" w:space="0"/>
              <w:right w:val="single" w:color="auto" w:sz="4" w:space="0"/>
            </w:tcBorders>
            <w:vAlign w:val="center"/>
          </w:tcPr>
          <w:p>
            <w:pPr>
              <w:pStyle w:val="2"/>
              <w:spacing w:line="240" w:lineRule="auto"/>
              <w:ind w:firstLine="0" w:firstLineChars="0"/>
              <w:jc w:val="center"/>
              <w:rPr>
                <w:rFonts w:ascii="宋体" w:hAnsi="宋体" w:cs="宋体"/>
                <w:sz w:val="18"/>
                <w:szCs w:val="18"/>
              </w:rPr>
            </w:pPr>
            <w:r>
              <w:rPr>
                <w:rFonts w:hint="eastAsia" w:ascii="宋体" w:hAnsi="宋体" w:cs="宋体"/>
                <w:b w:val="0"/>
                <w:bCs w:val="0"/>
                <w:sz w:val="18"/>
                <w:szCs w:val="18"/>
              </w:rPr>
              <w:t>1</w:t>
            </w:r>
          </w:p>
        </w:tc>
        <w:tc>
          <w:tcPr>
            <w:tcW w:w="44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sz w:val="18"/>
                <w:szCs w:val="18"/>
              </w:rPr>
            </w:pPr>
          </w:p>
        </w:tc>
        <w:tc>
          <w:tcPr>
            <w:tcW w:w="468"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p>
        </w:tc>
        <w:tc>
          <w:tcPr>
            <w:tcW w:w="486"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p>
        </w:tc>
        <w:tc>
          <w:tcPr>
            <w:tcW w:w="37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p>
        </w:tc>
        <w:tc>
          <w:tcPr>
            <w:tcW w:w="664" w:type="pct"/>
            <w:tcBorders>
              <w:top w:val="single" w:color="auto" w:sz="4" w:space="0"/>
              <w:left w:val="single" w:color="auto" w:sz="4" w:space="0"/>
              <w:bottom w:val="single" w:color="auto" w:sz="4" w:space="0"/>
              <w:right w:val="single" w:color="auto" w:sz="4" w:space="0"/>
            </w:tcBorders>
            <w:vAlign w:val="center"/>
          </w:tcPr>
          <w:p>
            <w:pPr>
              <w:pStyle w:val="15"/>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318" w:type="pct"/>
            <w:tcBorders>
              <w:top w:val="single" w:color="auto" w:sz="4" w:space="0"/>
              <w:left w:val="single" w:color="auto" w:sz="4" w:space="0"/>
              <w:bottom w:val="single" w:color="auto" w:sz="4" w:space="0"/>
              <w:right w:val="single" w:color="auto" w:sz="4" w:space="0"/>
            </w:tcBorders>
            <w:vAlign w:val="center"/>
          </w:tcPr>
          <w:p>
            <w:pPr>
              <w:pStyle w:val="5"/>
              <w:snapToGrid w:val="0"/>
              <w:jc w:val="center"/>
              <w:rPr>
                <w:rFonts w:hAnsi="宋体" w:cs="宋体"/>
                <w:color w:val="000000"/>
                <w:sz w:val="18"/>
                <w:szCs w:val="18"/>
              </w:rPr>
            </w:pPr>
            <w:r>
              <w:rPr>
                <w:rFonts w:hint="eastAsia" w:hAnsi="宋体" w:cs="宋体"/>
                <w:color w:val="000000"/>
                <w:sz w:val="18"/>
                <w:szCs w:val="18"/>
              </w:rPr>
              <w:t>11</w:t>
            </w:r>
          </w:p>
        </w:tc>
        <w:tc>
          <w:tcPr>
            <w:tcW w:w="765" w:type="pct"/>
            <w:tcBorders>
              <w:top w:val="single" w:color="auto" w:sz="4" w:space="0"/>
              <w:left w:val="single" w:color="auto" w:sz="4" w:space="0"/>
              <w:bottom w:val="single" w:color="auto" w:sz="4" w:space="0"/>
              <w:right w:val="single" w:color="auto" w:sz="4" w:space="0"/>
            </w:tcBorders>
            <w:vAlign w:val="center"/>
          </w:tcPr>
          <w:p>
            <w:pPr>
              <w:pStyle w:val="5"/>
              <w:snapToGrid w:val="0"/>
              <w:jc w:val="center"/>
              <w:rPr>
                <w:rFonts w:hAnsi="宋体" w:cs="宋体"/>
                <w:color w:val="000000"/>
                <w:sz w:val="18"/>
                <w:szCs w:val="18"/>
              </w:rPr>
            </w:pPr>
            <w:r>
              <w:rPr>
                <w:rFonts w:hint="eastAsia" w:hAnsi="宋体" w:cs="宋体"/>
                <w:color w:val="000000"/>
                <w:sz w:val="18"/>
                <w:szCs w:val="18"/>
              </w:rPr>
              <w:t>水下飞行器教学平台</w:t>
            </w:r>
          </w:p>
        </w:tc>
        <w:tc>
          <w:tcPr>
            <w:tcW w:w="307"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 w:val="18"/>
                <w:szCs w:val="18"/>
              </w:rPr>
            </w:pPr>
          </w:p>
        </w:tc>
        <w:tc>
          <w:tcPr>
            <w:tcW w:w="296"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 w:val="18"/>
                <w:szCs w:val="18"/>
              </w:rPr>
            </w:pPr>
          </w:p>
        </w:tc>
        <w:tc>
          <w:tcPr>
            <w:tcW w:w="531"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 w:val="18"/>
                <w:szCs w:val="18"/>
              </w:rPr>
            </w:pPr>
          </w:p>
        </w:tc>
        <w:tc>
          <w:tcPr>
            <w:tcW w:w="343" w:type="pct"/>
            <w:tcBorders>
              <w:top w:val="single" w:color="auto" w:sz="4" w:space="0"/>
              <w:left w:val="single" w:color="auto" w:sz="4" w:space="0"/>
              <w:bottom w:val="single" w:color="auto" w:sz="4" w:space="0"/>
              <w:right w:val="single" w:color="auto" w:sz="4" w:space="0"/>
            </w:tcBorders>
            <w:vAlign w:val="center"/>
          </w:tcPr>
          <w:p>
            <w:pPr>
              <w:pStyle w:val="2"/>
              <w:spacing w:line="240" w:lineRule="auto"/>
              <w:ind w:firstLine="0" w:firstLineChars="0"/>
              <w:jc w:val="center"/>
              <w:rPr>
                <w:rFonts w:ascii="宋体" w:hAnsi="宋体" w:cs="宋体"/>
                <w:sz w:val="18"/>
                <w:szCs w:val="18"/>
              </w:rPr>
            </w:pPr>
            <w:r>
              <w:rPr>
                <w:rFonts w:hint="eastAsia" w:ascii="宋体" w:hAnsi="宋体" w:cs="宋体"/>
                <w:b w:val="0"/>
                <w:bCs w:val="0"/>
                <w:sz w:val="18"/>
                <w:szCs w:val="18"/>
              </w:rPr>
              <w:t>2</w:t>
            </w:r>
          </w:p>
        </w:tc>
        <w:tc>
          <w:tcPr>
            <w:tcW w:w="44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sz w:val="18"/>
                <w:szCs w:val="18"/>
              </w:rPr>
            </w:pPr>
          </w:p>
        </w:tc>
        <w:tc>
          <w:tcPr>
            <w:tcW w:w="468"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p>
        </w:tc>
        <w:tc>
          <w:tcPr>
            <w:tcW w:w="486"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p>
        </w:tc>
        <w:tc>
          <w:tcPr>
            <w:tcW w:w="37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p>
        </w:tc>
        <w:tc>
          <w:tcPr>
            <w:tcW w:w="664" w:type="pct"/>
            <w:tcBorders>
              <w:top w:val="single" w:color="auto" w:sz="4" w:space="0"/>
              <w:left w:val="single" w:color="auto" w:sz="4" w:space="0"/>
              <w:bottom w:val="single" w:color="auto" w:sz="4" w:space="0"/>
              <w:right w:val="single" w:color="auto" w:sz="4" w:space="0"/>
            </w:tcBorders>
            <w:vAlign w:val="center"/>
          </w:tcPr>
          <w:p>
            <w:pPr>
              <w:pStyle w:val="15"/>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318" w:type="pct"/>
            <w:tcBorders>
              <w:top w:val="single" w:color="auto" w:sz="4" w:space="0"/>
              <w:left w:val="single" w:color="auto" w:sz="4" w:space="0"/>
              <w:bottom w:val="single" w:color="auto" w:sz="4" w:space="0"/>
              <w:right w:val="single" w:color="auto" w:sz="4" w:space="0"/>
            </w:tcBorders>
            <w:vAlign w:val="center"/>
          </w:tcPr>
          <w:p>
            <w:pPr>
              <w:pStyle w:val="5"/>
              <w:snapToGrid w:val="0"/>
              <w:jc w:val="center"/>
              <w:rPr>
                <w:rFonts w:hAnsi="宋体" w:cs="宋体"/>
                <w:color w:val="000000"/>
                <w:sz w:val="18"/>
                <w:szCs w:val="18"/>
              </w:rPr>
            </w:pPr>
            <w:r>
              <w:rPr>
                <w:rFonts w:hint="eastAsia" w:hAnsi="宋体" w:cs="宋体"/>
                <w:color w:val="000000"/>
                <w:sz w:val="18"/>
                <w:szCs w:val="18"/>
              </w:rPr>
              <w:t>12</w:t>
            </w:r>
          </w:p>
        </w:tc>
        <w:tc>
          <w:tcPr>
            <w:tcW w:w="765" w:type="pct"/>
            <w:tcBorders>
              <w:top w:val="single" w:color="auto" w:sz="4" w:space="0"/>
              <w:left w:val="single" w:color="auto" w:sz="4" w:space="0"/>
              <w:bottom w:val="single" w:color="auto" w:sz="4" w:space="0"/>
              <w:right w:val="single" w:color="auto" w:sz="4" w:space="0"/>
            </w:tcBorders>
            <w:vAlign w:val="center"/>
          </w:tcPr>
          <w:p>
            <w:pPr>
              <w:pStyle w:val="5"/>
              <w:snapToGrid w:val="0"/>
              <w:jc w:val="center"/>
              <w:rPr>
                <w:rFonts w:hAnsi="宋体" w:cs="宋体"/>
                <w:color w:val="000000"/>
                <w:sz w:val="18"/>
                <w:szCs w:val="18"/>
              </w:rPr>
            </w:pPr>
            <w:r>
              <w:rPr>
                <w:rFonts w:hint="eastAsia" w:hAnsi="宋体" w:cs="宋体"/>
                <w:color w:val="000000"/>
                <w:sz w:val="18"/>
                <w:szCs w:val="18"/>
              </w:rPr>
              <w:t>小型磁吸附爬壁机器人</w:t>
            </w:r>
          </w:p>
        </w:tc>
        <w:tc>
          <w:tcPr>
            <w:tcW w:w="307"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 w:val="18"/>
                <w:szCs w:val="18"/>
              </w:rPr>
            </w:pPr>
          </w:p>
        </w:tc>
        <w:tc>
          <w:tcPr>
            <w:tcW w:w="296"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 w:val="18"/>
                <w:szCs w:val="18"/>
              </w:rPr>
            </w:pPr>
          </w:p>
        </w:tc>
        <w:tc>
          <w:tcPr>
            <w:tcW w:w="531"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 w:val="18"/>
                <w:szCs w:val="18"/>
              </w:rPr>
            </w:pPr>
          </w:p>
        </w:tc>
        <w:tc>
          <w:tcPr>
            <w:tcW w:w="343" w:type="pct"/>
            <w:tcBorders>
              <w:top w:val="single" w:color="auto" w:sz="4" w:space="0"/>
              <w:left w:val="single" w:color="auto" w:sz="4" w:space="0"/>
              <w:bottom w:val="single" w:color="auto" w:sz="4" w:space="0"/>
              <w:right w:val="single" w:color="auto" w:sz="4" w:space="0"/>
            </w:tcBorders>
            <w:vAlign w:val="center"/>
          </w:tcPr>
          <w:p>
            <w:pPr>
              <w:pStyle w:val="5"/>
              <w:snapToGrid w:val="0"/>
              <w:jc w:val="center"/>
              <w:rPr>
                <w:rFonts w:hAnsi="宋体" w:cs="宋体"/>
                <w:bCs/>
                <w:sz w:val="18"/>
                <w:szCs w:val="18"/>
              </w:rPr>
            </w:pPr>
            <w:r>
              <w:rPr>
                <w:rFonts w:hint="eastAsia" w:hAnsi="宋体" w:cs="宋体"/>
                <w:sz w:val="18"/>
                <w:szCs w:val="18"/>
              </w:rPr>
              <w:t>1</w:t>
            </w:r>
          </w:p>
        </w:tc>
        <w:tc>
          <w:tcPr>
            <w:tcW w:w="44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sz w:val="18"/>
                <w:szCs w:val="18"/>
              </w:rPr>
            </w:pPr>
          </w:p>
        </w:tc>
        <w:tc>
          <w:tcPr>
            <w:tcW w:w="468"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p>
        </w:tc>
        <w:tc>
          <w:tcPr>
            <w:tcW w:w="486"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p>
        </w:tc>
        <w:tc>
          <w:tcPr>
            <w:tcW w:w="37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p>
        </w:tc>
        <w:tc>
          <w:tcPr>
            <w:tcW w:w="664" w:type="pct"/>
            <w:tcBorders>
              <w:top w:val="single" w:color="auto" w:sz="4" w:space="0"/>
              <w:left w:val="single" w:color="auto" w:sz="4" w:space="0"/>
              <w:bottom w:val="single" w:color="auto" w:sz="4" w:space="0"/>
              <w:right w:val="single" w:color="auto" w:sz="4" w:space="0"/>
            </w:tcBorders>
            <w:vAlign w:val="center"/>
          </w:tcPr>
          <w:p>
            <w:pPr>
              <w:pStyle w:val="15"/>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318" w:type="pct"/>
            <w:tcBorders>
              <w:top w:val="single" w:color="auto" w:sz="4" w:space="0"/>
              <w:left w:val="single" w:color="auto" w:sz="4" w:space="0"/>
              <w:bottom w:val="single" w:color="auto" w:sz="4" w:space="0"/>
              <w:right w:val="single" w:color="auto" w:sz="4" w:space="0"/>
            </w:tcBorders>
            <w:vAlign w:val="center"/>
          </w:tcPr>
          <w:p>
            <w:pPr>
              <w:pStyle w:val="5"/>
              <w:snapToGrid w:val="0"/>
              <w:jc w:val="center"/>
              <w:rPr>
                <w:rFonts w:hAnsi="宋体" w:cs="宋体"/>
                <w:color w:val="000000"/>
                <w:sz w:val="18"/>
                <w:szCs w:val="18"/>
              </w:rPr>
            </w:pPr>
            <w:r>
              <w:rPr>
                <w:rFonts w:hint="eastAsia" w:hAnsi="宋体" w:cs="宋体"/>
                <w:color w:val="000000"/>
                <w:sz w:val="18"/>
                <w:szCs w:val="18"/>
              </w:rPr>
              <w:t>13</w:t>
            </w:r>
          </w:p>
        </w:tc>
        <w:tc>
          <w:tcPr>
            <w:tcW w:w="765" w:type="pct"/>
            <w:tcBorders>
              <w:top w:val="single" w:color="auto" w:sz="4" w:space="0"/>
              <w:left w:val="single" w:color="auto" w:sz="4" w:space="0"/>
              <w:bottom w:val="single" w:color="auto" w:sz="4" w:space="0"/>
              <w:right w:val="single" w:color="auto" w:sz="4" w:space="0"/>
            </w:tcBorders>
            <w:vAlign w:val="center"/>
          </w:tcPr>
          <w:p>
            <w:pPr>
              <w:pStyle w:val="5"/>
              <w:snapToGrid w:val="0"/>
              <w:jc w:val="center"/>
              <w:rPr>
                <w:rFonts w:hAnsi="宋体" w:cs="宋体"/>
                <w:color w:val="000000"/>
                <w:sz w:val="18"/>
                <w:szCs w:val="18"/>
              </w:rPr>
            </w:pPr>
            <w:r>
              <w:rPr>
                <w:rFonts w:hint="eastAsia" w:hAnsi="宋体" w:cs="宋体"/>
                <w:color w:val="000000"/>
                <w:sz w:val="18"/>
                <w:szCs w:val="18"/>
              </w:rPr>
              <w:t>中型磁吸附爬壁机器人</w:t>
            </w:r>
          </w:p>
        </w:tc>
        <w:tc>
          <w:tcPr>
            <w:tcW w:w="307"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 w:val="18"/>
                <w:szCs w:val="18"/>
              </w:rPr>
            </w:pPr>
          </w:p>
        </w:tc>
        <w:tc>
          <w:tcPr>
            <w:tcW w:w="296"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 w:val="18"/>
                <w:szCs w:val="18"/>
              </w:rPr>
            </w:pPr>
          </w:p>
        </w:tc>
        <w:tc>
          <w:tcPr>
            <w:tcW w:w="531"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 w:val="18"/>
                <w:szCs w:val="18"/>
              </w:rPr>
            </w:pPr>
          </w:p>
        </w:tc>
        <w:tc>
          <w:tcPr>
            <w:tcW w:w="343" w:type="pct"/>
            <w:tcBorders>
              <w:top w:val="single" w:color="auto" w:sz="4" w:space="0"/>
              <w:left w:val="single" w:color="auto" w:sz="4" w:space="0"/>
              <w:bottom w:val="single" w:color="auto" w:sz="4" w:space="0"/>
              <w:right w:val="single" w:color="auto" w:sz="4" w:space="0"/>
            </w:tcBorders>
            <w:vAlign w:val="center"/>
          </w:tcPr>
          <w:p>
            <w:pPr>
              <w:pStyle w:val="5"/>
              <w:snapToGrid w:val="0"/>
              <w:jc w:val="center"/>
              <w:rPr>
                <w:rFonts w:hAnsi="宋体" w:cs="宋体"/>
                <w:bCs/>
                <w:sz w:val="18"/>
                <w:szCs w:val="18"/>
              </w:rPr>
            </w:pPr>
            <w:r>
              <w:rPr>
                <w:rFonts w:hint="eastAsia" w:hAnsi="宋体" w:cs="宋体"/>
                <w:sz w:val="18"/>
                <w:szCs w:val="18"/>
              </w:rPr>
              <w:t>1</w:t>
            </w:r>
          </w:p>
        </w:tc>
        <w:tc>
          <w:tcPr>
            <w:tcW w:w="44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sz w:val="18"/>
                <w:szCs w:val="18"/>
              </w:rPr>
            </w:pPr>
          </w:p>
        </w:tc>
        <w:tc>
          <w:tcPr>
            <w:tcW w:w="468"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p>
        </w:tc>
        <w:tc>
          <w:tcPr>
            <w:tcW w:w="486"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p>
        </w:tc>
        <w:tc>
          <w:tcPr>
            <w:tcW w:w="37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p>
        </w:tc>
        <w:tc>
          <w:tcPr>
            <w:tcW w:w="664" w:type="pct"/>
            <w:tcBorders>
              <w:top w:val="single" w:color="auto" w:sz="4" w:space="0"/>
              <w:left w:val="single" w:color="auto" w:sz="4" w:space="0"/>
              <w:bottom w:val="single" w:color="auto" w:sz="4" w:space="0"/>
              <w:right w:val="single" w:color="auto" w:sz="4" w:space="0"/>
            </w:tcBorders>
            <w:vAlign w:val="center"/>
          </w:tcPr>
          <w:p>
            <w:pPr>
              <w:pStyle w:val="15"/>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318" w:type="pct"/>
            <w:tcBorders>
              <w:top w:val="single" w:color="auto" w:sz="4" w:space="0"/>
              <w:left w:val="single" w:color="auto" w:sz="4" w:space="0"/>
              <w:bottom w:val="single" w:color="auto" w:sz="4" w:space="0"/>
              <w:right w:val="single" w:color="auto" w:sz="4" w:space="0"/>
            </w:tcBorders>
            <w:vAlign w:val="center"/>
          </w:tcPr>
          <w:p>
            <w:pPr>
              <w:pStyle w:val="5"/>
              <w:snapToGrid w:val="0"/>
              <w:jc w:val="center"/>
              <w:rPr>
                <w:rFonts w:hAnsi="宋体" w:cs="宋体"/>
                <w:color w:val="000000"/>
                <w:sz w:val="18"/>
                <w:szCs w:val="18"/>
              </w:rPr>
            </w:pPr>
            <w:r>
              <w:rPr>
                <w:rFonts w:hint="eastAsia" w:hAnsi="宋体" w:cs="宋体"/>
                <w:color w:val="000000"/>
                <w:sz w:val="18"/>
                <w:szCs w:val="18"/>
              </w:rPr>
              <w:t>14</w:t>
            </w:r>
          </w:p>
        </w:tc>
        <w:tc>
          <w:tcPr>
            <w:tcW w:w="765" w:type="pct"/>
            <w:tcBorders>
              <w:top w:val="single" w:color="auto" w:sz="4" w:space="0"/>
              <w:left w:val="single" w:color="auto" w:sz="4" w:space="0"/>
              <w:bottom w:val="single" w:color="auto" w:sz="4" w:space="0"/>
              <w:right w:val="single" w:color="auto" w:sz="4" w:space="0"/>
            </w:tcBorders>
            <w:vAlign w:val="center"/>
          </w:tcPr>
          <w:p>
            <w:pPr>
              <w:pStyle w:val="5"/>
              <w:snapToGrid w:val="0"/>
              <w:jc w:val="center"/>
              <w:rPr>
                <w:rFonts w:hAnsi="宋体" w:cs="宋体"/>
                <w:color w:val="000000"/>
                <w:sz w:val="18"/>
                <w:szCs w:val="18"/>
              </w:rPr>
            </w:pPr>
            <w:r>
              <w:rPr>
                <w:rFonts w:hint="eastAsia" w:hAnsi="宋体" w:cs="宋体"/>
                <w:color w:val="000000"/>
                <w:sz w:val="18"/>
                <w:szCs w:val="18"/>
              </w:rPr>
              <w:t>零部件测绘模型及量具</w:t>
            </w:r>
          </w:p>
        </w:tc>
        <w:tc>
          <w:tcPr>
            <w:tcW w:w="307"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 w:val="18"/>
                <w:szCs w:val="18"/>
              </w:rPr>
            </w:pPr>
          </w:p>
        </w:tc>
        <w:tc>
          <w:tcPr>
            <w:tcW w:w="296"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 w:val="18"/>
                <w:szCs w:val="18"/>
              </w:rPr>
            </w:pPr>
          </w:p>
        </w:tc>
        <w:tc>
          <w:tcPr>
            <w:tcW w:w="531"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 w:val="18"/>
                <w:szCs w:val="18"/>
              </w:rPr>
            </w:pPr>
          </w:p>
        </w:tc>
        <w:tc>
          <w:tcPr>
            <w:tcW w:w="343" w:type="pct"/>
            <w:tcBorders>
              <w:top w:val="single" w:color="auto" w:sz="4" w:space="0"/>
              <w:left w:val="single" w:color="auto" w:sz="4" w:space="0"/>
              <w:bottom w:val="single" w:color="auto" w:sz="4" w:space="0"/>
              <w:right w:val="single" w:color="auto" w:sz="4" w:space="0"/>
            </w:tcBorders>
            <w:vAlign w:val="center"/>
          </w:tcPr>
          <w:p>
            <w:pPr>
              <w:pStyle w:val="5"/>
              <w:snapToGrid w:val="0"/>
              <w:jc w:val="center"/>
              <w:rPr>
                <w:rFonts w:hAnsi="宋体" w:cs="宋体"/>
                <w:bCs/>
                <w:sz w:val="18"/>
                <w:szCs w:val="18"/>
              </w:rPr>
            </w:pPr>
            <w:r>
              <w:rPr>
                <w:rFonts w:hint="eastAsia" w:hAnsi="宋体" w:cs="宋体"/>
                <w:sz w:val="18"/>
                <w:szCs w:val="18"/>
              </w:rPr>
              <w:t>1</w:t>
            </w:r>
          </w:p>
        </w:tc>
        <w:tc>
          <w:tcPr>
            <w:tcW w:w="44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sz w:val="18"/>
                <w:szCs w:val="18"/>
              </w:rPr>
            </w:pPr>
          </w:p>
        </w:tc>
        <w:tc>
          <w:tcPr>
            <w:tcW w:w="468"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p>
        </w:tc>
        <w:tc>
          <w:tcPr>
            <w:tcW w:w="486"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p>
        </w:tc>
        <w:tc>
          <w:tcPr>
            <w:tcW w:w="37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p>
        </w:tc>
        <w:tc>
          <w:tcPr>
            <w:tcW w:w="664" w:type="pct"/>
            <w:tcBorders>
              <w:top w:val="single" w:color="auto" w:sz="4" w:space="0"/>
              <w:left w:val="single" w:color="auto" w:sz="4" w:space="0"/>
              <w:bottom w:val="single" w:color="auto" w:sz="4" w:space="0"/>
              <w:right w:val="single" w:color="auto" w:sz="4" w:space="0"/>
            </w:tcBorders>
            <w:vAlign w:val="center"/>
          </w:tcPr>
          <w:p>
            <w:pPr>
              <w:pStyle w:val="15"/>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318" w:type="pct"/>
            <w:tcBorders>
              <w:top w:val="single" w:color="auto" w:sz="4" w:space="0"/>
              <w:left w:val="single" w:color="auto" w:sz="4" w:space="0"/>
              <w:bottom w:val="single" w:color="auto" w:sz="4" w:space="0"/>
              <w:right w:val="single" w:color="auto" w:sz="4" w:space="0"/>
            </w:tcBorders>
            <w:vAlign w:val="center"/>
          </w:tcPr>
          <w:p>
            <w:pPr>
              <w:pStyle w:val="5"/>
              <w:snapToGrid w:val="0"/>
              <w:jc w:val="center"/>
              <w:rPr>
                <w:rFonts w:hAnsi="宋体" w:cs="宋体"/>
                <w:color w:val="000000"/>
                <w:sz w:val="18"/>
                <w:szCs w:val="18"/>
              </w:rPr>
            </w:pPr>
            <w:r>
              <w:rPr>
                <w:rFonts w:hint="eastAsia" w:hAnsi="宋体" w:cs="宋体"/>
                <w:color w:val="000000"/>
                <w:sz w:val="18"/>
                <w:szCs w:val="18"/>
              </w:rPr>
              <w:t>15</w:t>
            </w:r>
          </w:p>
        </w:tc>
        <w:tc>
          <w:tcPr>
            <w:tcW w:w="765" w:type="pct"/>
            <w:tcBorders>
              <w:top w:val="single" w:color="auto" w:sz="4" w:space="0"/>
              <w:left w:val="single" w:color="auto" w:sz="4" w:space="0"/>
              <w:bottom w:val="single" w:color="auto" w:sz="4" w:space="0"/>
              <w:right w:val="single" w:color="auto" w:sz="4" w:space="0"/>
            </w:tcBorders>
            <w:vAlign w:val="center"/>
          </w:tcPr>
          <w:p>
            <w:pPr>
              <w:pStyle w:val="5"/>
              <w:snapToGrid w:val="0"/>
              <w:jc w:val="center"/>
              <w:rPr>
                <w:rFonts w:hAnsi="宋体" w:cs="宋体"/>
                <w:color w:val="000000"/>
                <w:sz w:val="18"/>
                <w:szCs w:val="18"/>
              </w:rPr>
            </w:pPr>
            <w:r>
              <w:rPr>
                <w:rFonts w:hint="eastAsia" w:hAnsi="宋体" w:cs="宋体"/>
                <w:color w:val="000000"/>
                <w:sz w:val="18"/>
                <w:szCs w:val="18"/>
              </w:rPr>
              <w:t>零部件测绘专业绘图桌椅</w:t>
            </w:r>
          </w:p>
        </w:tc>
        <w:tc>
          <w:tcPr>
            <w:tcW w:w="307"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 w:val="18"/>
                <w:szCs w:val="18"/>
              </w:rPr>
            </w:pPr>
          </w:p>
        </w:tc>
        <w:tc>
          <w:tcPr>
            <w:tcW w:w="296"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 w:val="18"/>
                <w:szCs w:val="18"/>
              </w:rPr>
            </w:pPr>
          </w:p>
        </w:tc>
        <w:tc>
          <w:tcPr>
            <w:tcW w:w="531"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 w:val="18"/>
                <w:szCs w:val="18"/>
              </w:rPr>
            </w:pPr>
          </w:p>
        </w:tc>
        <w:tc>
          <w:tcPr>
            <w:tcW w:w="343" w:type="pct"/>
            <w:tcBorders>
              <w:top w:val="single" w:color="auto" w:sz="4" w:space="0"/>
              <w:left w:val="single" w:color="auto" w:sz="4" w:space="0"/>
              <w:bottom w:val="single" w:color="auto" w:sz="4" w:space="0"/>
              <w:right w:val="single" w:color="auto" w:sz="4" w:space="0"/>
            </w:tcBorders>
            <w:vAlign w:val="center"/>
          </w:tcPr>
          <w:p>
            <w:pPr>
              <w:pStyle w:val="5"/>
              <w:snapToGrid w:val="0"/>
              <w:jc w:val="center"/>
              <w:rPr>
                <w:rFonts w:hAnsi="宋体" w:cs="宋体"/>
                <w:bCs/>
                <w:sz w:val="18"/>
                <w:szCs w:val="18"/>
              </w:rPr>
            </w:pPr>
            <w:r>
              <w:rPr>
                <w:rFonts w:hint="eastAsia" w:hAnsi="宋体" w:cs="宋体"/>
                <w:sz w:val="18"/>
                <w:szCs w:val="18"/>
              </w:rPr>
              <w:t>100</w:t>
            </w:r>
          </w:p>
        </w:tc>
        <w:tc>
          <w:tcPr>
            <w:tcW w:w="44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sz w:val="18"/>
                <w:szCs w:val="18"/>
              </w:rPr>
            </w:pPr>
          </w:p>
        </w:tc>
        <w:tc>
          <w:tcPr>
            <w:tcW w:w="468"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p>
        </w:tc>
        <w:tc>
          <w:tcPr>
            <w:tcW w:w="486"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p>
        </w:tc>
        <w:tc>
          <w:tcPr>
            <w:tcW w:w="37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p>
        </w:tc>
        <w:tc>
          <w:tcPr>
            <w:tcW w:w="664" w:type="pct"/>
            <w:tcBorders>
              <w:top w:val="single" w:color="auto" w:sz="4" w:space="0"/>
              <w:left w:val="single" w:color="auto" w:sz="4" w:space="0"/>
              <w:bottom w:val="single" w:color="auto" w:sz="4" w:space="0"/>
              <w:right w:val="single" w:color="auto" w:sz="4" w:space="0"/>
            </w:tcBorders>
            <w:vAlign w:val="center"/>
          </w:tcPr>
          <w:p>
            <w:pPr>
              <w:pStyle w:val="15"/>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318" w:type="pct"/>
            <w:tcBorders>
              <w:top w:val="single" w:color="auto" w:sz="4" w:space="0"/>
              <w:left w:val="single" w:color="auto" w:sz="4" w:space="0"/>
              <w:bottom w:val="single" w:color="auto" w:sz="4" w:space="0"/>
              <w:right w:val="single" w:color="auto" w:sz="4" w:space="0"/>
            </w:tcBorders>
            <w:vAlign w:val="center"/>
          </w:tcPr>
          <w:p>
            <w:pPr>
              <w:pStyle w:val="5"/>
              <w:snapToGrid w:val="0"/>
              <w:jc w:val="center"/>
              <w:rPr>
                <w:rFonts w:hAnsi="宋体" w:cs="宋体"/>
                <w:color w:val="000000"/>
                <w:sz w:val="18"/>
                <w:szCs w:val="18"/>
              </w:rPr>
            </w:pPr>
            <w:r>
              <w:rPr>
                <w:rFonts w:hint="eastAsia" w:hAnsi="宋体" w:cs="宋体"/>
                <w:color w:val="000000"/>
                <w:sz w:val="18"/>
                <w:szCs w:val="18"/>
              </w:rPr>
              <w:t>16</w:t>
            </w:r>
          </w:p>
        </w:tc>
        <w:tc>
          <w:tcPr>
            <w:tcW w:w="765" w:type="pct"/>
            <w:tcBorders>
              <w:top w:val="single" w:color="auto" w:sz="4" w:space="0"/>
              <w:left w:val="single" w:color="auto" w:sz="4" w:space="0"/>
              <w:bottom w:val="single" w:color="auto" w:sz="4" w:space="0"/>
              <w:right w:val="single" w:color="auto" w:sz="4" w:space="0"/>
            </w:tcBorders>
            <w:vAlign w:val="center"/>
          </w:tcPr>
          <w:p>
            <w:pPr>
              <w:pStyle w:val="5"/>
              <w:snapToGrid w:val="0"/>
              <w:jc w:val="center"/>
              <w:rPr>
                <w:rFonts w:hAnsi="宋体" w:cs="宋体"/>
                <w:color w:val="000000"/>
                <w:sz w:val="18"/>
                <w:szCs w:val="18"/>
              </w:rPr>
            </w:pPr>
            <w:r>
              <w:rPr>
                <w:rFonts w:hint="eastAsia" w:hAnsi="宋体" w:cs="宋体"/>
                <w:color w:val="000000"/>
                <w:sz w:val="18"/>
                <w:szCs w:val="18"/>
              </w:rPr>
              <w:t>慧鱼机械原理和创新模块</w:t>
            </w:r>
          </w:p>
        </w:tc>
        <w:tc>
          <w:tcPr>
            <w:tcW w:w="307"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 w:val="18"/>
                <w:szCs w:val="18"/>
              </w:rPr>
            </w:pPr>
          </w:p>
        </w:tc>
        <w:tc>
          <w:tcPr>
            <w:tcW w:w="296"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 w:val="18"/>
                <w:szCs w:val="18"/>
              </w:rPr>
            </w:pPr>
          </w:p>
        </w:tc>
        <w:tc>
          <w:tcPr>
            <w:tcW w:w="531"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 w:val="18"/>
                <w:szCs w:val="18"/>
              </w:rPr>
            </w:pPr>
          </w:p>
        </w:tc>
        <w:tc>
          <w:tcPr>
            <w:tcW w:w="343" w:type="pct"/>
            <w:tcBorders>
              <w:top w:val="single" w:color="auto" w:sz="4" w:space="0"/>
              <w:left w:val="single" w:color="auto" w:sz="4" w:space="0"/>
              <w:bottom w:val="single" w:color="auto" w:sz="4" w:space="0"/>
              <w:right w:val="single" w:color="auto" w:sz="4" w:space="0"/>
            </w:tcBorders>
            <w:vAlign w:val="center"/>
          </w:tcPr>
          <w:p>
            <w:pPr>
              <w:pStyle w:val="5"/>
              <w:snapToGrid w:val="0"/>
              <w:jc w:val="center"/>
              <w:rPr>
                <w:rFonts w:hAnsi="宋体" w:cs="宋体"/>
                <w:bCs/>
                <w:sz w:val="18"/>
                <w:szCs w:val="18"/>
              </w:rPr>
            </w:pPr>
            <w:r>
              <w:rPr>
                <w:rFonts w:hint="eastAsia" w:hAnsi="宋体" w:cs="宋体"/>
                <w:sz w:val="18"/>
                <w:szCs w:val="18"/>
              </w:rPr>
              <w:t>6</w:t>
            </w:r>
          </w:p>
        </w:tc>
        <w:tc>
          <w:tcPr>
            <w:tcW w:w="44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sz w:val="18"/>
                <w:szCs w:val="18"/>
              </w:rPr>
            </w:pPr>
          </w:p>
        </w:tc>
        <w:tc>
          <w:tcPr>
            <w:tcW w:w="468"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p>
        </w:tc>
        <w:tc>
          <w:tcPr>
            <w:tcW w:w="486"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p>
        </w:tc>
        <w:tc>
          <w:tcPr>
            <w:tcW w:w="37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p>
        </w:tc>
        <w:tc>
          <w:tcPr>
            <w:tcW w:w="664" w:type="pct"/>
            <w:tcBorders>
              <w:top w:val="single" w:color="auto" w:sz="4" w:space="0"/>
              <w:left w:val="single" w:color="auto" w:sz="4" w:space="0"/>
              <w:bottom w:val="single" w:color="auto" w:sz="4" w:space="0"/>
              <w:right w:val="single" w:color="auto" w:sz="4" w:space="0"/>
            </w:tcBorders>
            <w:vAlign w:val="center"/>
          </w:tcPr>
          <w:p>
            <w:pPr>
              <w:pStyle w:val="15"/>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318" w:type="pct"/>
            <w:tcBorders>
              <w:top w:val="single" w:color="auto" w:sz="4" w:space="0"/>
              <w:left w:val="single" w:color="auto" w:sz="4" w:space="0"/>
              <w:bottom w:val="single" w:color="auto" w:sz="4" w:space="0"/>
              <w:right w:val="single" w:color="auto" w:sz="4" w:space="0"/>
            </w:tcBorders>
            <w:vAlign w:val="center"/>
          </w:tcPr>
          <w:p>
            <w:pPr>
              <w:pStyle w:val="5"/>
              <w:snapToGrid w:val="0"/>
              <w:jc w:val="center"/>
              <w:rPr>
                <w:rFonts w:hAnsi="宋体" w:cs="宋体"/>
                <w:color w:val="000000"/>
                <w:sz w:val="18"/>
                <w:szCs w:val="18"/>
              </w:rPr>
            </w:pPr>
            <w:r>
              <w:rPr>
                <w:rFonts w:hint="eastAsia" w:hAnsi="宋体" w:cs="宋体"/>
                <w:color w:val="000000"/>
                <w:sz w:val="18"/>
                <w:szCs w:val="18"/>
              </w:rPr>
              <w:t>17</w:t>
            </w:r>
          </w:p>
        </w:tc>
        <w:tc>
          <w:tcPr>
            <w:tcW w:w="765" w:type="pct"/>
            <w:tcBorders>
              <w:top w:val="single" w:color="auto" w:sz="4" w:space="0"/>
              <w:left w:val="single" w:color="auto" w:sz="4" w:space="0"/>
              <w:bottom w:val="single" w:color="auto" w:sz="4" w:space="0"/>
              <w:right w:val="single" w:color="auto" w:sz="4" w:space="0"/>
            </w:tcBorders>
            <w:vAlign w:val="center"/>
          </w:tcPr>
          <w:p>
            <w:pPr>
              <w:pStyle w:val="5"/>
              <w:snapToGrid w:val="0"/>
              <w:jc w:val="center"/>
              <w:rPr>
                <w:rFonts w:hAnsi="宋体" w:cs="宋体"/>
                <w:color w:val="000000"/>
                <w:sz w:val="18"/>
                <w:szCs w:val="18"/>
              </w:rPr>
            </w:pPr>
            <w:r>
              <w:rPr>
                <w:rFonts w:hint="eastAsia" w:hAnsi="宋体" w:cs="宋体"/>
                <w:color w:val="000000"/>
                <w:sz w:val="18"/>
                <w:szCs w:val="18"/>
              </w:rPr>
              <w:t>慧鱼机器人教学和实验模块</w:t>
            </w:r>
          </w:p>
        </w:tc>
        <w:tc>
          <w:tcPr>
            <w:tcW w:w="307"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 w:val="18"/>
                <w:szCs w:val="18"/>
              </w:rPr>
            </w:pPr>
          </w:p>
        </w:tc>
        <w:tc>
          <w:tcPr>
            <w:tcW w:w="296"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 w:val="18"/>
                <w:szCs w:val="18"/>
              </w:rPr>
            </w:pPr>
          </w:p>
        </w:tc>
        <w:tc>
          <w:tcPr>
            <w:tcW w:w="531"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 w:val="18"/>
                <w:szCs w:val="18"/>
              </w:rPr>
            </w:pPr>
          </w:p>
        </w:tc>
        <w:tc>
          <w:tcPr>
            <w:tcW w:w="343" w:type="pct"/>
            <w:tcBorders>
              <w:top w:val="single" w:color="auto" w:sz="4" w:space="0"/>
              <w:left w:val="single" w:color="auto" w:sz="4" w:space="0"/>
              <w:bottom w:val="single" w:color="auto" w:sz="4" w:space="0"/>
              <w:right w:val="single" w:color="auto" w:sz="4" w:space="0"/>
            </w:tcBorders>
            <w:vAlign w:val="center"/>
          </w:tcPr>
          <w:p>
            <w:pPr>
              <w:pStyle w:val="5"/>
              <w:snapToGrid w:val="0"/>
              <w:jc w:val="center"/>
              <w:rPr>
                <w:rFonts w:hAnsi="宋体" w:cs="宋体"/>
                <w:bCs/>
                <w:sz w:val="18"/>
                <w:szCs w:val="18"/>
              </w:rPr>
            </w:pPr>
            <w:r>
              <w:rPr>
                <w:rFonts w:hint="eastAsia" w:hAnsi="宋体" w:cs="宋体"/>
                <w:sz w:val="18"/>
                <w:szCs w:val="18"/>
              </w:rPr>
              <w:t>6</w:t>
            </w:r>
          </w:p>
        </w:tc>
        <w:tc>
          <w:tcPr>
            <w:tcW w:w="44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sz w:val="18"/>
                <w:szCs w:val="18"/>
              </w:rPr>
            </w:pPr>
          </w:p>
        </w:tc>
        <w:tc>
          <w:tcPr>
            <w:tcW w:w="468"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p>
        </w:tc>
        <w:tc>
          <w:tcPr>
            <w:tcW w:w="486"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p>
        </w:tc>
        <w:tc>
          <w:tcPr>
            <w:tcW w:w="37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p>
        </w:tc>
        <w:tc>
          <w:tcPr>
            <w:tcW w:w="664" w:type="pct"/>
            <w:tcBorders>
              <w:top w:val="single" w:color="auto" w:sz="4" w:space="0"/>
              <w:left w:val="single" w:color="auto" w:sz="4" w:space="0"/>
              <w:bottom w:val="single" w:color="auto" w:sz="4" w:space="0"/>
              <w:right w:val="single" w:color="auto" w:sz="4" w:space="0"/>
            </w:tcBorders>
            <w:vAlign w:val="center"/>
          </w:tcPr>
          <w:p>
            <w:pPr>
              <w:pStyle w:val="15"/>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318" w:type="pct"/>
            <w:tcBorders>
              <w:top w:val="single" w:color="auto" w:sz="4" w:space="0"/>
              <w:left w:val="single" w:color="auto" w:sz="4" w:space="0"/>
              <w:bottom w:val="single" w:color="auto" w:sz="4" w:space="0"/>
              <w:right w:val="single" w:color="auto" w:sz="4" w:space="0"/>
            </w:tcBorders>
            <w:vAlign w:val="center"/>
          </w:tcPr>
          <w:p>
            <w:pPr>
              <w:pStyle w:val="5"/>
              <w:snapToGrid w:val="0"/>
              <w:jc w:val="center"/>
              <w:rPr>
                <w:rFonts w:hAnsi="宋体" w:cs="宋体"/>
                <w:color w:val="000000"/>
                <w:sz w:val="18"/>
                <w:szCs w:val="18"/>
              </w:rPr>
            </w:pPr>
            <w:r>
              <w:rPr>
                <w:rFonts w:hint="eastAsia" w:hAnsi="宋体" w:cs="宋体"/>
                <w:color w:val="000000"/>
                <w:sz w:val="18"/>
                <w:szCs w:val="18"/>
              </w:rPr>
              <w:t>18</w:t>
            </w:r>
          </w:p>
        </w:tc>
        <w:tc>
          <w:tcPr>
            <w:tcW w:w="765" w:type="pct"/>
            <w:tcBorders>
              <w:top w:val="single" w:color="auto" w:sz="4" w:space="0"/>
              <w:left w:val="single" w:color="auto" w:sz="4" w:space="0"/>
              <w:bottom w:val="single" w:color="auto" w:sz="4" w:space="0"/>
              <w:right w:val="single" w:color="auto" w:sz="4" w:space="0"/>
            </w:tcBorders>
            <w:vAlign w:val="center"/>
          </w:tcPr>
          <w:p>
            <w:pPr>
              <w:pStyle w:val="5"/>
              <w:snapToGrid w:val="0"/>
              <w:jc w:val="center"/>
              <w:rPr>
                <w:rFonts w:hAnsi="宋体" w:cs="宋体"/>
                <w:color w:val="000000"/>
                <w:sz w:val="18"/>
                <w:szCs w:val="18"/>
              </w:rPr>
            </w:pPr>
            <w:r>
              <w:rPr>
                <w:rFonts w:hint="eastAsia" w:hAnsi="宋体" w:cs="宋体"/>
                <w:color w:val="000000"/>
                <w:sz w:val="18"/>
                <w:szCs w:val="18"/>
              </w:rPr>
              <w:t>慧鱼通用辅件模块</w:t>
            </w:r>
          </w:p>
        </w:tc>
        <w:tc>
          <w:tcPr>
            <w:tcW w:w="307"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 w:val="18"/>
                <w:szCs w:val="18"/>
              </w:rPr>
            </w:pPr>
          </w:p>
        </w:tc>
        <w:tc>
          <w:tcPr>
            <w:tcW w:w="296"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 w:val="18"/>
                <w:szCs w:val="18"/>
              </w:rPr>
            </w:pPr>
          </w:p>
        </w:tc>
        <w:tc>
          <w:tcPr>
            <w:tcW w:w="531"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 w:val="18"/>
                <w:szCs w:val="18"/>
              </w:rPr>
            </w:pPr>
          </w:p>
        </w:tc>
        <w:tc>
          <w:tcPr>
            <w:tcW w:w="343" w:type="pct"/>
            <w:tcBorders>
              <w:top w:val="single" w:color="auto" w:sz="4" w:space="0"/>
              <w:left w:val="single" w:color="auto" w:sz="4" w:space="0"/>
              <w:bottom w:val="single" w:color="auto" w:sz="4" w:space="0"/>
              <w:right w:val="single" w:color="auto" w:sz="4" w:space="0"/>
            </w:tcBorders>
            <w:vAlign w:val="center"/>
          </w:tcPr>
          <w:p>
            <w:pPr>
              <w:pStyle w:val="5"/>
              <w:snapToGrid w:val="0"/>
              <w:jc w:val="center"/>
              <w:rPr>
                <w:rFonts w:hAnsi="宋体" w:cs="宋体"/>
                <w:bCs/>
                <w:sz w:val="18"/>
                <w:szCs w:val="18"/>
              </w:rPr>
            </w:pPr>
            <w:r>
              <w:rPr>
                <w:rFonts w:hint="eastAsia" w:hAnsi="宋体" w:cs="宋体"/>
                <w:sz w:val="18"/>
                <w:szCs w:val="18"/>
              </w:rPr>
              <w:t>10</w:t>
            </w:r>
          </w:p>
        </w:tc>
        <w:tc>
          <w:tcPr>
            <w:tcW w:w="44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sz w:val="18"/>
                <w:szCs w:val="18"/>
              </w:rPr>
            </w:pPr>
          </w:p>
        </w:tc>
        <w:tc>
          <w:tcPr>
            <w:tcW w:w="468"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p>
        </w:tc>
        <w:tc>
          <w:tcPr>
            <w:tcW w:w="486"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p>
        </w:tc>
        <w:tc>
          <w:tcPr>
            <w:tcW w:w="37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p>
        </w:tc>
        <w:tc>
          <w:tcPr>
            <w:tcW w:w="664" w:type="pct"/>
            <w:tcBorders>
              <w:top w:val="single" w:color="auto" w:sz="4" w:space="0"/>
              <w:left w:val="single" w:color="auto" w:sz="4" w:space="0"/>
              <w:bottom w:val="single" w:color="auto" w:sz="4" w:space="0"/>
              <w:right w:val="single" w:color="auto" w:sz="4" w:space="0"/>
            </w:tcBorders>
            <w:vAlign w:val="center"/>
          </w:tcPr>
          <w:p>
            <w:pPr>
              <w:pStyle w:val="15"/>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318" w:type="pct"/>
            <w:tcBorders>
              <w:top w:val="single" w:color="auto" w:sz="4" w:space="0"/>
              <w:left w:val="single" w:color="auto" w:sz="4" w:space="0"/>
              <w:bottom w:val="single" w:color="auto" w:sz="4" w:space="0"/>
              <w:right w:val="single" w:color="auto" w:sz="4" w:space="0"/>
            </w:tcBorders>
            <w:vAlign w:val="center"/>
          </w:tcPr>
          <w:p>
            <w:pPr>
              <w:pStyle w:val="5"/>
              <w:snapToGrid w:val="0"/>
              <w:jc w:val="center"/>
              <w:rPr>
                <w:rFonts w:hAnsi="宋体" w:cs="宋体"/>
                <w:color w:val="000000"/>
                <w:sz w:val="18"/>
                <w:szCs w:val="18"/>
              </w:rPr>
            </w:pPr>
            <w:r>
              <w:rPr>
                <w:rFonts w:hint="eastAsia" w:hAnsi="宋体" w:cs="宋体"/>
                <w:color w:val="000000"/>
                <w:sz w:val="18"/>
                <w:szCs w:val="18"/>
              </w:rPr>
              <w:t>19</w:t>
            </w:r>
          </w:p>
        </w:tc>
        <w:tc>
          <w:tcPr>
            <w:tcW w:w="765" w:type="pct"/>
            <w:tcBorders>
              <w:top w:val="single" w:color="auto" w:sz="4" w:space="0"/>
              <w:left w:val="single" w:color="auto" w:sz="4" w:space="0"/>
              <w:bottom w:val="single" w:color="auto" w:sz="4" w:space="0"/>
              <w:right w:val="single" w:color="auto" w:sz="4" w:space="0"/>
            </w:tcBorders>
            <w:vAlign w:val="center"/>
          </w:tcPr>
          <w:p>
            <w:pPr>
              <w:pStyle w:val="5"/>
              <w:snapToGrid w:val="0"/>
              <w:jc w:val="center"/>
              <w:rPr>
                <w:rFonts w:hAnsi="宋体" w:cs="宋体"/>
                <w:color w:val="000000"/>
                <w:sz w:val="18"/>
                <w:szCs w:val="18"/>
              </w:rPr>
            </w:pPr>
            <w:r>
              <w:rPr>
                <w:rFonts w:hint="eastAsia" w:hAnsi="宋体" w:cs="宋体"/>
                <w:color w:val="000000"/>
                <w:sz w:val="18"/>
                <w:szCs w:val="18"/>
              </w:rPr>
              <w:t>Arduino unor3物联网学习套件旗舰版</w:t>
            </w:r>
          </w:p>
        </w:tc>
        <w:tc>
          <w:tcPr>
            <w:tcW w:w="307"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 w:val="18"/>
                <w:szCs w:val="18"/>
              </w:rPr>
            </w:pPr>
          </w:p>
        </w:tc>
        <w:tc>
          <w:tcPr>
            <w:tcW w:w="296"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 w:val="18"/>
                <w:szCs w:val="18"/>
              </w:rPr>
            </w:pPr>
          </w:p>
        </w:tc>
        <w:tc>
          <w:tcPr>
            <w:tcW w:w="531"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 w:val="18"/>
                <w:szCs w:val="18"/>
              </w:rPr>
            </w:pPr>
          </w:p>
        </w:tc>
        <w:tc>
          <w:tcPr>
            <w:tcW w:w="343" w:type="pct"/>
            <w:tcBorders>
              <w:top w:val="single" w:color="auto" w:sz="4" w:space="0"/>
              <w:left w:val="single" w:color="auto" w:sz="4" w:space="0"/>
              <w:bottom w:val="single" w:color="auto" w:sz="4" w:space="0"/>
              <w:right w:val="single" w:color="auto" w:sz="4" w:space="0"/>
            </w:tcBorders>
            <w:vAlign w:val="center"/>
          </w:tcPr>
          <w:p>
            <w:pPr>
              <w:pStyle w:val="5"/>
              <w:snapToGrid w:val="0"/>
              <w:jc w:val="center"/>
              <w:rPr>
                <w:rFonts w:hAnsi="宋体" w:cs="宋体"/>
                <w:bCs/>
                <w:sz w:val="18"/>
                <w:szCs w:val="18"/>
              </w:rPr>
            </w:pPr>
            <w:r>
              <w:rPr>
                <w:rFonts w:hint="eastAsia" w:hAnsi="宋体" w:cs="宋体"/>
                <w:sz w:val="18"/>
                <w:szCs w:val="18"/>
              </w:rPr>
              <w:t>10</w:t>
            </w:r>
          </w:p>
        </w:tc>
        <w:tc>
          <w:tcPr>
            <w:tcW w:w="44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sz w:val="18"/>
                <w:szCs w:val="18"/>
              </w:rPr>
            </w:pPr>
          </w:p>
        </w:tc>
        <w:tc>
          <w:tcPr>
            <w:tcW w:w="468"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p>
        </w:tc>
        <w:tc>
          <w:tcPr>
            <w:tcW w:w="486"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p>
        </w:tc>
        <w:tc>
          <w:tcPr>
            <w:tcW w:w="37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p>
        </w:tc>
        <w:tc>
          <w:tcPr>
            <w:tcW w:w="664" w:type="pct"/>
            <w:tcBorders>
              <w:top w:val="single" w:color="auto" w:sz="4" w:space="0"/>
              <w:left w:val="single" w:color="auto" w:sz="4" w:space="0"/>
              <w:bottom w:val="single" w:color="auto" w:sz="4" w:space="0"/>
              <w:right w:val="single" w:color="auto" w:sz="4" w:space="0"/>
            </w:tcBorders>
            <w:vAlign w:val="center"/>
          </w:tcPr>
          <w:p>
            <w:pPr>
              <w:pStyle w:val="15"/>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5000" w:type="pct"/>
            <w:gridSpan w:val="11"/>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b/>
                <w:szCs w:val="21"/>
              </w:rPr>
            </w:pPr>
            <w:r>
              <w:rPr>
                <w:rFonts w:hint="eastAsia" w:ascii="宋体" w:hAnsi="宋体" w:cs="宋体"/>
                <w:b/>
                <w:szCs w:val="21"/>
              </w:rPr>
              <w:t>投标总价合计金额大写：                                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318"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Cs w:val="21"/>
              </w:rPr>
            </w:pPr>
            <w:r>
              <w:rPr>
                <w:rFonts w:hint="eastAsia" w:ascii="宋体" w:hAnsi="宋体" w:cs="宋体"/>
                <w:szCs w:val="21"/>
              </w:rPr>
              <w:t>备注</w:t>
            </w:r>
          </w:p>
        </w:tc>
        <w:tc>
          <w:tcPr>
            <w:tcW w:w="4681" w:type="pct"/>
            <w:gridSpan w:val="10"/>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szCs w:val="21"/>
              </w:rPr>
            </w:pPr>
            <w:r>
              <w:rPr>
                <w:rFonts w:hint="eastAsia" w:ascii="宋体" w:hAnsi="宋体" w:cs="宋体"/>
                <w:szCs w:val="21"/>
              </w:rPr>
              <w:t>1.此表应按项目的明细情况列项填报,在填写时，如上表不适合本项目的实际情况，可在确保投标明细内容完整的情况下，根据上表格式自行划表填写。</w:t>
            </w:r>
          </w:p>
          <w:p>
            <w:pPr>
              <w:snapToGrid w:val="0"/>
              <w:spacing w:line="360" w:lineRule="auto"/>
              <w:rPr>
                <w:rFonts w:ascii="宋体" w:hAnsi="宋体" w:cs="宋体"/>
                <w:szCs w:val="21"/>
              </w:rPr>
            </w:pPr>
            <w:r>
              <w:rPr>
                <w:rFonts w:hint="eastAsia" w:ascii="宋体" w:hAnsi="宋体" w:cs="宋体"/>
                <w:szCs w:val="21"/>
              </w:rPr>
              <w:t>2.报价要求：项目费用包括项目实施所需的工程费、工时费、服务费、运输费、安装调试费、税费及其他一切费用。</w:t>
            </w:r>
          </w:p>
          <w:p>
            <w:pPr>
              <w:snapToGrid w:val="0"/>
              <w:spacing w:line="360" w:lineRule="auto"/>
              <w:rPr>
                <w:rFonts w:ascii="宋体" w:hAnsi="宋体" w:cs="宋体"/>
                <w:szCs w:val="21"/>
              </w:rPr>
            </w:pPr>
            <w:r>
              <w:rPr>
                <w:rFonts w:hint="eastAsia" w:ascii="宋体" w:hAnsi="宋体" w:cs="宋体"/>
                <w:szCs w:val="21"/>
              </w:rPr>
              <w:t>3.报价中不允许出现报价优惠等字样（明细出现“0”元，视同赠送），投标总价合计金额应与明细报价汇总相等。</w:t>
            </w:r>
          </w:p>
          <w:p>
            <w:pPr>
              <w:snapToGrid w:val="0"/>
              <w:spacing w:line="360" w:lineRule="auto"/>
              <w:rPr>
                <w:rFonts w:ascii="宋体" w:hAnsi="宋体" w:cs="宋体"/>
                <w:b/>
                <w:szCs w:val="21"/>
              </w:rPr>
            </w:pPr>
            <w:r>
              <w:rPr>
                <w:rFonts w:hint="eastAsia" w:ascii="宋体" w:hAnsi="宋体" w:cs="宋体"/>
                <w:szCs w:val="21"/>
              </w:rPr>
              <w:t>4</w:t>
            </w:r>
            <w:r>
              <w:rPr>
                <w:rFonts w:hint="eastAsia" w:ascii="宋体" w:hAnsi="宋体" w:cs="宋体"/>
                <w:b/>
                <w:szCs w:val="21"/>
              </w:rPr>
              <w:t>.开标时，代理机构在电子交易平台公开投标人的报价信息，投标人对报价信息进行确认。投标人对报价信息不予确认的不影响后续评标过程。</w:t>
            </w:r>
          </w:p>
          <w:p>
            <w:pPr>
              <w:adjustRightInd w:val="0"/>
              <w:snapToGrid w:val="0"/>
              <w:spacing w:line="360" w:lineRule="auto"/>
              <w:rPr>
                <w:rFonts w:ascii="宋体" w:hAnsi="宋体" w:cs="宋体"/>
                <w:b/>
                <w:szCs w:val="21"/>
              </w:rPr>
            </w:pPr>
            <w:r>
              <w:rPr>
                <w:rFonts w:hint="eastAsia" w:ascii="宋体" w:hAnsi="宋体" w:cs="宋体"/>
              </w:rPr>
              <w:t>5</w:t>
            </w:r>
            <w:r>
              <w:rPr>
                <w:rFonts w:hint="eastAsia" w:ascii="宋体" w:hAnsi="宋体" w:cs="宋体"/>
                <w:lang w:val="zh-CN"/>
              </w:rPr>
              <w:t>.供应商报价低于项目预算50%的，应当在报价文件中详细阐述不影响产品质量或者诚信履约的具体原因，否则投标无效。</w:t>
            </w:r>
          </w:p>
        </w:tc>
      </w:tr>
    </w:tbl>
    <w:p>
      <w:pPr>
        <w:adjustRightInd w:val="0"/>
        <w:snapToGrid w:val="0"/>
        <w:spacing w:line="360" w:lineRule="auto"/>
        <w:rPr>
          <w:rFonts w:ascii="宋体" w:hAnsi="宋体" w:cs="宋体"/>
        </w:rPr>
      </w:pPr>
    </w:p>
    <w:p>
      <w:pPr>
        <w:adjustRightInd w:val="0"/>
        <w:snapToGrid w:val="0"/>
        <w:spacing w:line="360" w:lineRule="auto"/>
        <w:ind w:firstLine="420" w:firstLineChars="200"/>
        <w:rPr>
          <w:rFonts w:ascii="宋体" w:hAnsi="宋体" w:cs="宋体"/>
        </w:rPr>
      </w:pPr>
      <w:r>
        <w:rPr>
          <w:rFonts w:hint="eastAsia" w:ascii="宋体" w:hAnsi="宋体" w:cs="宋体"/>
        </w:rPr>
        <w:t xml:space="preserve">投标人全称（盖单位公章）：                                                                </w:t>
      </w:r>
    </w:p>
    <w:p>
      <w:pPr>
        <w:adjustRightInd w:val="0"/>
        <w:snapToGrid w:val="0"/>
        <w:spacing w:line="360" w:lineRule="auto"/>
        <w:ind w:firstLine="420" w:firstLineChars="200"/>
        <w:rPr>
          <w:rFonts w:ascii="宋体" w:hAnsi="宋体" w:cs="宋体"/>
        </w:rPr>
      </w:pPr>
      <w:r>
        <w:rPr>
          <w:rFonts w:hint="eastAsia" w:ascii="宋体" w:hAnsi="宋体" w:cs="宋体"/>
        </w:rPr>
        <w:t>日期：</w:t>
      </w:r>
    </w:p>
    <w:p>
      <w:pPr>
        <w:adjustRightInd w:val="0"/>
        <w:snapToGrid w:val="0"/>
        <w:spacing w:line="360" w:lineRule="auto"/>
        <w:rPr>
          <w:rFonts w:ascii="宋体" w:hAnsi="宋体" w:cs="宋体"/>
        </w:rPr>
      </w:pPr>
    </w:p>
    <w:p>
      <w:pPr>
        <w:pStyle w:val="2"/>
        <w:ind w:firstLine="0" w:firstLineChars="0"/>
        <w:rPr>
          <w:rFonts w:ascii="宋体" w:hAnsi="宋体" w:cs="宋体"/>
        </w:rPr>
      </w:pPr>
      <w:r>
        <w:rPr>
          <w:rFonts w:hint="eastAsia" w:ascii="宋体" w:hAnsi="宋体" w:cs="宋体"/>
        </w:rPr>
        <w:br w:type="page"/>
      </w:r>
      <w:bookmarkStart w:id="177" w:name="_Toc29011"/>
      <w:bookmarkStart w:id="178" w:name="_Toc17694"/>
      <w:bookmarkStart w:id="179" w:name="_Toc2186"/>
      <w:bookmarkStart w:id="180" w:name="_Toc3773"/>
      <w:bookmarkStart w:id="181" w:name="_Toc18455"/>
      <w:bookmarkStart w:id="182" w:name="_Toc511"/>
      <w:bookmarkStart w:id="183" w:name="_Toc20691"/>
      <w:r>
        <w:rPr>
          <w:rFonts w:hint="eastAsia" w:ascii="宋体" w:hAnsi="宋体" w:cs="宋体"/>
          <w:szCs w:val="20"/>
        </w:rPr>
        <w:t>附件二-2、</w:t>
      </w:r>
      <w:bookmarkEnd w:id="177"/>
      <w:bookmarkEnd w:id="178"/>
      <w:bookmarkEnd w:id="179"/>
      <w:bookmarkEnd w:id="180"/>
      <w:r>
        <w:rPr>
          <w:rFonts w:hint="eastAsia" w:ascii="宋体" w:hAnsi="宋体" w:cs="宋体"/>
        </w:rPr>
        <w:t>缴纳采购代理服务费承诺书</w:t>
      </w:r>
      <w:bookmarkEnd w:id="181"/>
      <w:bookmarkEnd w:id="182"/>
      <w:bookmarkEnd w:id="183"/>
    </w:p>
    <w:p>
      <w:pPr>
        <w:adjustRightInd w:val="0"/>
        <w:snapToGrid w:val="0"/>
        <w:spacing w:line="300" w:lineRule="auto"/>
        <w:ind w:firstLine="422"/>
        <w:jc w:val="center"/>
        <w:rPr>
          <w:rFonts w:ascii="宋体" w:hAnsi="宋体" w:cs="宋体"/>
          <w:b/>
          <w:bCs/>
          <w:sz w:val="24"/>
        </w:rPr>
      </w:pPr>
    </w:p>
    <w:p>
      <w:pPr>
        <w:widowControl/>
        <w:spacing w:line="360" w:lineRule="auto"/>
        <w:jc w:val="center"/>
        <w:rPr>
          <w:rFonts w:ascii="宋体" w:hAnsi="宋体" w:cs="宋体"/>
          <w:b/>
          <w:bCs/>
          <w:sz w:val="32"/>
        </w:rPr>
      </w:pPr>
      <w:r>
        <w:rPr>
          <w:rFonts w:hint="eastAsia" w:ascii="宋体" w:hAnsi="宋体" w:cs="宋体"/>
          <w:b/>
          <w:bCs/>
          <w:sz w:val="32"/>
        </w:rPr>
        <w:t>缴纳采购代理服务费承诺书</w:t>
      </w:r>
    </w:p>
    <w:p>
      <w:pPr>
        <w:adjustRightInd w:val="0"/>
        <w:snapToGrid w:val="0"/>
        <w:spacing w:line="360" w:lineRule="auto"/>
        <w:rPr>
          <w:rFonts w:ascii="宋体" w:hAnsi="宋体" w:cs="宋体"/>
          <w:szCs w:val="21"/>
        </w:rPr>
      </w:pPr>
      <w:r>
        <w:rPr>
          <w:rFonts w:hint="eastAsia" w:ascii="宋体" w:hAnsi="宋体" w:cs="宋体"/>
          <w:szCs w:val="21"/>
        </w:rPr>
        <w:t>浙江省成套招标代理有限公司：</w:t>
      </w:r>
    </w:p>
    <w:p>
      <w:pPr>
        <w:adjustRightInd w:val="0"/>
        <w:snapToGrid w:val="0"/>
        <w:spacing w:line="360" w:lineRule="auto"/>
        <w:ind w:firstLine="420" w:firstLineChars="200"/>
        <w:rPr>
          <w:rFonts w:ascii="宋体" w:hAnsi="宋体" w:cs="宋体"/>
          <w:szCs w:val="21"/>
        </w:rPr>
      </w:pP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 xml:space="preserve">我公司在贵公司组织的 </w:t>
      </w:r>
      <w:r>
        <w:rPr>
          <w:rFonts w:hint="eastAsia" w:ascii="宋体" w:hAnsi="宋体" w:cs="宋体"/>
          <w:szCs w:val="21"/>
          <w:u w:val="single"/>
        </w:rPr>
        <w:t xml:space="preserve">  浙江水利水电学院机械综合实验室项目  （</w:t>
      </w:r>
      <w:r>
        <w:rPr>
          <w:rFonts w:hint="eastAsia" w:ascii="宋体" w:hAnsi="宋体" w:cs="宋体"/>
          <w:szCs w:val="21"/>
        </w:rPr>
        <w:t>项目名称）的采购中若获中标，我公司保证在</w:t>
      </w:r>
      <w:r>
        <w:rPr>
          <w:rFonts w:hint="eastAsia" w:ascii="宋体" w:hAnsi="宋体" w:cs="宋体"/>
          <w:b/>
          <w:szCs w:val="21"/>
        </w:rPr>
        <w:t>收到贵公司通知后</w:t>
      </w:r>
      <w:r>
        <w:rPr>
          <w:rFonts w:hint="eastAsia" w:ascii="宋体" w:hAnsi="宋体" w:cs="宋体"/>
          <w:szCs w:val="21"/>
        </w:rPr>
        <w:t>按</w:t>
      </w:r>
      <w:r>
        <w:rPr>
          <w:rFonts w:hint="eastAsia" w:ascii="宋体" w:hAnsi="宋体" w:cs="宋体"/>
          <w:b/>
          <w:szCs w:val="21"/>
        </w:rPr>
        <w:t>投标人须知前附表</w:t>
      </w:r>
      <w:r>
        <w:rPr>
          <w:rFonts w:hint="eastAsia" w:ascii="宋体" w:hAnsi="宋体" w:cs="宋体"/>
          <w:szCs w:val="21"/>
        </w:rPr>
        <w:t>的规定，向贵公司即浙江省成套招标代理有限公司支付采购代理费。如我公司未按上述承诺支付采购代理费，由此产生的一切法律后果和责任由我公司承担。我公司声明放弃对此提出任何异议和追索的权利。</w:t>
      </w:r>
    </w:p>
    <w:p>
      <w:pPr>
        <w:pStyle w:val="5"/>
        <w:adjustRightInd w:val="0"/>
        <w:snapToGrid w:val="0"/>
        <w:spacing w:line="360" w:lineRule="auto"/>
        <w:ind w:left="5250" w:firstLine="420" w:firstLineChars="200"/>
        <w:rPr>
          <w:rFonts w:hAnsi="宋体" w:cs="宋体"/>
          <w:szCs w:val="21"/>
        </w:rPr>
      </w:pPr>
      <w:r>
        <w:rPr>
          <w:rFonts w:hint="eastAsia" w:hAnsi="宋体" w:cs="宋体"/>
          <w:szCs w:val="21"/>
        </w:rPr>
        <w:t>特此承诺。</w:t>
      </w:r>
    </w:p>
    <w:p>
      <w:pPr>
        <w:spacing w:line="360" w:lineRule="auto"/>
        <w:rPr>
          <w:rFonts w:ascii="宋体" w:hAnsi="宋体" w:cs="宋体"/>
        </w:rPr>
      </w:pPr>
    </w:p>
    <w:p>
      <w:pPr>
        <w:spacing w:line="360" w:lineRule="auto"/>
        <w:rPr>
          <w:rFonts w:ascii="宋体" w:hAnsi="宋体" w:cs="宋体"/>
          <w:b/>
          <w:spacing w:val="20"/>
          <w:u w:val="single"/>
        </w:rPr>
      </w:pPr>
      <w:r>
        <w:rPr>
          <w:rFonts w:hint="eastAsia" w:ascii="宋体" w:hAnsi="宋体" w:cs="宋体"/>
          <w:b/>
        </w:rPr>
        <w:t>供应商全称（盖单位公章）：</w:t>
      </w:r>
    </w:p>
    <w:p>
      <w:pPr>
        <w:spacing w:line="360" w:lineRule="auto"/>
        <w:rPr>
          <w:rFonts w:ascii="宋体" w:hAnsi="宋体" w:cs="宋体"/>
          <w:b/>
          <w:spacing w:val="20"/>
          <w:u w:val="single"/>
        </w:rPr>
      </w:pPr>
      <w:r>
        <w:rPr>
          <w:rFonts w:hint="eastAsia" w:ascii="宋体" w:hAnsi="宋体" w:cs="宋体"/>
          <w:b/>
        </w:rPr>
        <w:t xml:space="preserve"> </w:t>
      </w:r>
    </w:p>
    <w:p>
      <w:pPr>
        <w:spacing w:line="360" w:lineRule="auto"/>
        <w:rPr>
          <w:rFonts w:ascii="宋体" w:hAnsi="宋体" w:cs="宋体"/>
          <w:b/>
          <w:spacing w:val="20"/>
        </w:rPr>
      </w:pPr>
      <w:r>
        <w:rPr>
          <w:rFonts w:hint="eastAsia" w:ascii="宋体" w:hAnsi="宋体" w:cs="宋体"/>
          <w:b/>
          <w:spacing w:val="20"/>
        </w:rPr>
        <w:t>日期：</w:t>
      </w:r>
      <w:r>
        <w:rPr>
          <w:rFonts w:hint="eastAsia" w:ascii="宋体" w:hAnsi="宋体" w:cs="宋体"/>
          <w:b/>
        </w:rPr>
        <w:t xml:space="preserve">   年  月  日</w:t>
      </w:r>
    </w:p>
    <w:p>
      <w:pPr>
        <w:adjustRightInd w:val="0"/>
        <w:snapToGrid w:val="0"/>
        <w:spacing w:line="360" w:lineRule="auto"/>
        <w:rPr>
          <w:rFonts w:ascii="宋体" w:hAnsi="宋体" w:cs="宋体"/>
        </w:rPr>
      </w:pPr>
    </w:p>
    <w:p>
      <w:pPr>
        <w:adjustRightInd w:val="0"/>
        <w:snapToGrid w:val="0"/>
        <w:spacing w:line="360" w:lineRule="auto"/>
        <w:rPr>
          <w:rFonts w:ascii="宋体" w:hAnsi="宋体" w:cs="宋体"/>
          <w:b/>
          <w:szCs w:val="20"/>
        </w:rPr>
        <w:sectPr>
          <w:headerReference r:id="rId3" w:type="default"/>
          <w:footerReference r:id="rId4" w:type="default"/>
          <w:pgSz w:w="11906" w:h="16838"/>
          <w:pgMar w:top="1440" w:right="1797" w:bottom="1440" w:left="1797" w:header="720" w:footer="720" w:gutter="0"/>
          <w:cols w:space="720" w:num="1"/>
          <w:docGrid w:linePitch="272" w:charSpace="-3831"/>
        </w:sectPr>
      </w:pPr>
    </w:p>
    <w:bookmarkEnd w:id="170"/>
    <w:bookmarkEnd w:id="171"/>
    <w:p>
      <w:pPr>
        <w:tabs>
          <w:tab w:val="left" w:pos="2580"/>
          <w:tab w:val="left" w:pos="5940"/>
        </w:tabs>
        <w:autoSpaceDE w:val="0"/>
        <w:autoSpaceDN w:val="0"/>
        <w:adjustRightInd w:val="0"/>
        <w:snapToGrid w:val="0"/>
        <w:spacing w:line="360" w:lineRule="auto"/>
        <w:ind w:right="-20"/>
        <w:rPr>
          <w:rFonts w:ascii="宋体" w:hAnsi="宋体" w:cs="宋体"/>
          <w:kern w:val="0"/>
          <w:sz w:val="28"/>
        </w:rPr>
      </w:pPr>
      <w:bookmarkStart w:id="184" w:name="_Toc336683576"/>
      <w:bookmarkStart w:id="185" w:name="_Toc345575535"/>
      <w:r>
        <w:rPr>
          <w:rFonts w:hint="eastAsia" w:ascii="宋体" w:hAnsi="宋体" w:cs="宋体"/>
          <w:kern w:val="0"/>
          <w:sz w:val="28"/>
        </w:rPr>
        <w:t>资格文件封面</w:t>
      </w:r>
    </w:p>
    <w:p>
      <w:pPr>
        <w:tabs>
          <w:tab w:val="left" w:pos="2580"/>
          <w:tab w:val="left" w:pos="5940"/>
        </w:tabs>
        <w:autoSpaceDE w:val="0"/>
        <w:autoSpaceDN w:val="0"/>
        <w:adjustRightInd w:val="0"/>
        <w:spacing w:line="360" w:lineRule="auto"/>
        <w:ind w:right="-20"/>
        <w:rPr>
          <w:rFonts w:ascii="宋体" w:hAnsi="宋体" w:cs="宋体"/>
          <w:kern w:val="0"/>
          <w:sz w:val="28"/>
        </w:rPr>
      </w:pPr>
    </w:p>
    <w:p>
      <w:pPr>
        <w:tabs>
          <w:tab w:val="left" w:pos="2580"/>
          <w:tab w:val="left" w:pos="5940"/>
        </w:tabs>
        <w:autoSpaceDE w:val="0"/>
        <w:autoSpaceDN w:val="0"/>
        <w:adjustRightInd w:val="0"/>
        <w:snapToGrid w:val="0"/>
        <w:spacing w:line="360" w:lineRule="auto"/>
        <w:ind w:right="-20" w:firstLine="980" w:firstLineChars="350"/>
        <w:rPr>
          <w:rFonts w:ascii="宋体" w:hAnsi="宋体" w:cs="宋体"/>
          <w:kern w:val="0"/>
          <w:sz w:val="28"/>
          <w:u w:val="single"/>
        </w:rPr>
      </w:pPr>
      <w:r>
        <w:rPr>
          <w:rFonts w:hint="eastAsia" w:ascii="宋体" w:hAnsi="宋体" w:cs="宋体"/>
          <w:kern w:val="0"/>
          <w:sz w:val="28"/>
        </w:rPr>
        <w:t>项目名称：</w:t>
      </w:r>
      <w:r>
        <w:rPr>
          <w:rFonts w:hint="eastAsia" w:ascii="宋体" w:hAnsi="宋体" w:cs="宋体"/>
          <w:kern w:val="0"/>
          <w:sz w:val="28"/>
          <w:u w:val="single"/>
        </w:rPr>
        <w:t>浙江水利水电学院机械综合实验室项目</w:t>
      </w:r>
    </w:p>
    <w:p>
      <w:pPr>
        <w:tabs>
          <w:tab w:val="left" w:pos="2580"/>
          <w:tab w:val="left" w:pos="5940"/>
        </w:tabs>
        <w:autoSpaceDE w:val="0"/>
        <w:autoSpaceDN w:val="0"/>
        <w:adjustRightInd w:val="0"/>
        <w:snapToGrid w:val="0"/>
        <w:spacing w:line="360" w:lineRule="auto"/>
        <w:ind w:right="-20" w:firstLine="980" w:firstLineChars="350"/>
        <w:rPr>
          <w:rFonts w:ascii="宋体" w:hAnsi="宋体" w:cs="宋体"/>
          <w:kern w:val="0"/>
          <w:sz w:val="28"/>
        </w:rPr>
      </w:pPr>
    </w:p>
    <w:p>
      <w:pPr>
        <w:tabs>
          <w:tab w:val="left" w:pos="2580"/>
          <w:tab w:val="left" w:pos="5940"/>
        </w:tabs>
        <w:autoSpaceDE w:val="0"/>
        <w:autoSpaceDN w:val="0"/>
        <w:adjustRightInd w:val="0"/>
        <w:snapToGrid w:val="0"/>
        <w:spacing w:line="360" w:lineRule="auto"/>
        <w:ind w:right="-20" w:firstLine="980" w:firstLineChars="350"/>
        <w:rPr>
          <w:rFonts w:ascii="宋体" w:hAnsi="宋体" w:cs="宋体"/>
          <w:b/>
          <w:bCs/>
          <w:kern w:val="0"/>
          <w:sz w:val="32"/>
          <w:szCs w:val="32"/>
          <w:u w:val="single"/>
        </w:rPr>
      </w:pPr>
      <w:r>
        <w:rPr>
          <w:rFonts w:hint="eastAsia" w:ascii="宋体" w:hAnsi="宋体" w:cs="宋体"/>
          <w:kern w:val="0"/>
          <w:sz w:val="28"/>
        </w:rPr>
        <w:t>项目编号：</w:t>
      </w:r>
      <w:r>
        <w:rPr>
          <w:rFonts w:hint="eastAsia" w:ascii="宋体" w:hAnsi="宋体" w:cs="宋体"/>
          <w:kern w:val="0"/>
          <w:sz w:val="28"/>
          <w:u w:val="single"/>
          <w:lang w:eastAsia="zh-CN"/>
        </w:rPr>
        <w:t xml:space="preserve">CTZB-2024050592 </w:t>
      </w:r>
      <w:r>
        <w:rPr>
          <w:rFonts w:hint="eastAsia" w:ascii="宋体" w:hAnsi="宋体" w:cs="宋体"/>
          <w:kern w:val="0"/>
          <w:sz w:val="28"/>
          <w:u w:val="single"/>
        </w:rPr>
        <w:t xml:space="preserve">  </w:t>
      </w:r>
    </w:p>
    <w:p>
      <w:pPr>
        <w:autoSpaceDE w:val="0"/>
        <w:autoSpaceDN w:val="0"/>
        <w:adjustRightInd w:val="0"/>
        <w:snapToGrid w:val="0"/>
        <w:spacing w:line="360" w:lineRule="auto"/>
        <w:jc w:val="left"/>
        <w:rPr>
          <w:rFonts w:ascii="宋体" w:hAnsi="宋体" w:cs="宋体"/>
          <w:b/>
          <w:bCs/>
          <w:kern w:val="0"/>
          <w:sz w:val="44"/>
          <w:szCs w:val="44"/>
        </w:rPr>
      </w:pPr>
    </w:p>
    <w:p>
      <w:pPr>
        <w:autoSpaceDE w:val="0"/>
        <w:autoSpaceDN w:val="0"/>
        <w:adjustRightInd w:val="0"/>
        <w:snapToGrid w:val="0"/>
        <w:spacing w:line="360" w:lineRule="auto"/>
        <w:jc w:val="left"/>
        <w:rPr>
          <w:rFonts w:ascii="宋体" w:hAnsi="宋体" w:cs="宋体"/>
          <w:kern w:val="0"/>
          <w:sz w:val="24"/>
        </w:rPr>
      </w:pPr>
    </w:p>
    <w:p>
      <w:pPr>
        <w:autoSpaceDE w:val="0"/>
        <w:autoSpaceDN w:val="0"/>
        <w:adjustRightInd w:val="0"/>
        <w:snapToGrid w:val="0"/>
        <w:spacing w:line="360" w:lineRule="auto"/>
        <w:jc w:val="left"/>
        <w:rPr>
          <w:rFonts w:ascii="宋体" w:hAnsi="宋体" w:cs="宋体"/>
          <w:kern w:val="0"/>
          <w:sz w:val="24"/>
        </w:rPr>
      </w:pPr>
    </w:p>
    <w:p>
      <w:pPr>
        <w:autoSpaceDE w:val="0"/>
        <w:autoSpaceDN w:val="0"/>
        <w:adjustRightInd w:val="0"/>
        <w:snapToGrid w:val="0"/>
        <w:spacing w:line="360" w:lineRule="auto"/>
        <w:jc w:val="left"/>
        <w:rPr>
          <w:rFonts w:ascii="宋体" w:hAnsi="宋体" w:cs="宋体"/>
          <w:kern w:val="0"/>
          <w:sz w:val="24"/>
        </w:rPr>
      </w:pPr>
    </w:p>
    <w:p>
      <w:pPr>
        <w:autoSpaceDE w:val="0"/>
        <w:autoSpaceDN w:val="0"/>
        <w:adjustRightInd w:val="0"/>
        <w:snapToGrid w:val="0"/>
        <w:spacing w:line="360" w:lineRule="auto"/>
        <w:jc w:val="left"/>
        <w:rPr>
          <w:rFonts w:ascii="宋体" w:hAnsi="宋体" w:cs="宋体"/>
          <w:kern w:val="0"/>
          <w:sz w:val="24"/>
        </w:rPr>
      </w:pPr>
    </w:p>
    <w:p>
      <w:pPr>
        <w:tabs>
          <w:tab w:val="left" w:pos="1805"/>
          <w:tab w:val="left" w:pos="5360"/>
        </w:tabs>
        <w:autoSpaceDE w:val="0"/>
        <w:autoSpaceDN w:val="0"/>
        <w:adjustRightInd w:val="0"/>
        <w:snapToGrid w:val="0"/>
        <w:spacing w:line="360" w:lineRule="auto"/>
        <w:ind w:right="-20"/>
        <w:jc w:val="center"/>
        <w:rPr>
          <w:rFonts w:ascii="宋体" w:hAnsi="宋体" w:cs="宋体"/>
          <w:kern w:val="0"/>
          <w:sz w:val="72"/>
        </w:rPr>
      </w:pPr>
      <w:r>
        <w:rPr>
          <w:rFonts w:hint="eastAsia" w:ascii="宋体" w:hAnsi="宋体" w:cs="宋体"/>
          <w:kern w:val="0"/>
          <w:sz w:val="72"/>
        </w:rPr>
        <w:t>投 标 文 件</w:t>
      </w:r>
    </w:p>
    <w:p>
      <w:pPr>
        <w:tabs>
          <w:tab w:val="left" w:pos="1805"/>
          <w:tab w:val="left" w:pos="5360"/>
        </w:tabs>
        <w:autoSpaceDE w:val="0"/>
        <w:autoSpaceDN w:val="0"/>
        <w:adjustRightInd w:val="0"/>
        <w:snapToGrid w:val="0"/>
        <w:spacing w:line="360" w:lineRule="auto"/>
        <w:ind w:right="-20"/>
        <w:jc w:val="center"/>
        <w:rPr>
          <w:rFonts w:ascii="宋体" w:hAnsi="宋体" w:cs="宋体"/>
          <w:kern w:val="0"/>
          <w:sz w:val="72"/>
        </w:rPr>
      </w:pPr>
      <w:r>
        <w:rPr>
          <w:rFonts w:hint="eastAsia" w:ascii="宋体" w:hAnsi="宋体" w:cs="宋体"/>
          <w:kern w:val="0"/>
          <w:sz w:val="72"/>
        </w:rPr>
        <w:t>（资格文件）</w:t>
      </w:r>
    </w:p>
    <w:p>
      <w:pPr>
        <w:autoSpaceDE w:val="0"/>
        <w:autoSpaceDN w:val="0"/>
        <w:adjustRightInd w:val="0"/>
        <w:snapToGrid w:val="0"/>
        <w:spacing w:line="360" w:lineRule="auto"/>
        <w:jc w:val="left"/>
        <w:rPr>
          <w:rFonts w:ascii="宋体" w:hAnsi="宋体" w:cs="宋体"/>
          <w:kern w:val="0"/>
          <w:sz w:val="16"/>
        </w:rPr>
      </w:pP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0"/>
        </w:rPr>
      </w:pPr>
    </w:p>
    <w:p>
      <w:pPr>
        <w:tabs>
          <w:tab w:val="left" w:pos="6080"/>
          <w:tab w:val="left" w:pos="6640"/>
        </w:tabs>
        <w:autoSpaceDE w:val="0"/>
        <w:autoSpaceDN w:val="0"/>
        <w:adjustRightInd w:val="0"/>
        <w:snapToGrid w:val="0"/>
        <w:spacing w:line="360" w:lineRule="auto"/>
        <w:ind w:left="774" w:right="403"/>
        <w:jc w:val="left"/>
        <w:rPr>
          <w:rFonts w:ascii="宋体" w:hAnsi="宋体" w:cs="宋体"/>
          <w:kern w:val="0"/>
          <w:sz w:val="28"/>
        </w:rPr>
      </w:pPr>
      <w:r>
        <w:rPr>
          <w:rFonts w:hint="eastAsia" w:ascii="宋体" w:hAnsi="宋体" w:cs="宋体"/>
          <w:kern w:val="0"/>
          <w:sz w:val="28"/>
        </w:rPr>
        <w:t>投标人：</w:t>
      </w:r>
      <w:r>
        <w:rPr>
          <w:rFonts w:hint="eastAsia" w:ascii="宋体" w:hAnsi="宋体" w:cs="宋体"/>
          <w:kern w:val="0"/>
          <w:sz w:val="28"/>
          <w:u w:val="single"/>
        </w:rPr>
        <w:t xml:space="preserve">                          </w:t>
      </w:r>
      <w:r>
        <w:rPr>
          <w:rFonts w:hint="eastAsia" w:ascii="宋体" w:hAnsi="宋体" w:cs="宋体"/>
          <w:kern w:val="0"/>
          <w:sz w:val="28"/>
        </w:rPr>
        <w:t>（盖单位公章）</w:t>
      </w:r>
    </w:p>
    <w:p>
      <w:pPr>
        <w:tabs>
          <w:tab w:val="left" w:pos="6080"/>
          <w:tab w:val="left" w:pos="6640"/>
        </w:tabs>
        <w:autoSpaceDE w:val="0"/>
        <w:autoSpaceDN w:val="0"/>
        <w:adjustRightInd w:val="0"/>
        <w:snapToGrid w:val="0"/>
        <w:spacing w:line="360" w:lineRule="auto"/>
        <w:ind w:left="774" w:right="403"/>
        <w:jc w:val="left"/>
        <w:rPr>
          <w:rFonts w:ascii="宋体" w:hAnsi="宋体" w:cs="宋体"/>
          <w:kern w:val="0"/>
          <w:sz w:val="28"/>
        </w:rPr>
      </w:pPr>
    </w:p>
    <w:p>
      <w:pPr>
        <w:tabs>
          <w:tab w:val="left" w:pos="2580"/>
          <w:tab w:val="left" w:pos="5940"/>
        </w:tabs>
        <w:autoSpaceDE w:val="0"/>
        <w:autoSpaceDN w:val="0"/>
        <w:adjustRightInd w:val="0"/>
        <w:snapToGrid w:val="0"/>
        <w:spacing w:line="360" w:lineRule="auto"/>
        <w:ind w:right="-20" w:firstLine="2520" w:firstLineChars="900"/>
        <w:rPr>
          <w:rFonts w:ascii="宋体" w:hAnsi="宋体" w:cs="宋体"/>
          <w:kern w:val="0"/>
          <w:sz w:val="28"/>
        </w:rPr>
      </w:pPr>
      <w:r>
        <w:rPr>
          <w:rFonts w:hint="eastAsia" w:ascii="宋体" w:hAnsi="宋体" w:cs="宋体"/>
          <w:kern w:val="0"/>
          <w:sz w:val="28"/>
          <w:u w:val="single"/>
        </w:rPr>
        <w:t xml:space="preserve">      </w:t>
      </w:r>
      <w:r>
        <w:rPr>
          <w:rFonts w:hint="eastAsia" w:ascii="宋体" w:hAnsi="宋体" w:cs="宋体"/>
          <w:kern w:val="0"/>
          <w:sz w:val="28"/>
        </w:rPr>
        <w:t>年</w:t>
      </w:r>
      <w:r>
        <w:rPr>
          <w:rFonts w:hint="eastAsia" w:ascii="宋体" w:hAnsi="宋体" w:cs="宋体"/>
          <w:kern w:val="0"/>
          <w:sz w:val="28"/>
          <w:u w:val="single"/>
        </w:rPr>
        <w:t xml:space="preserve">   </w:t>
      </w:r>
      <w:r>
        <w:rPr>
          <w:rFonts w:hint="eastAsia" w:ascii="宋体" w:hAnsi="宋体" w:cs="宋体"/>
          <w:kern w:val="0"/>
          <w:sz w:val="28"/>
        </w:rPr>
        <w:t>月</w:t>
      </w:r>
      <w:r>
        <w:rPr>
          <w:rFonts w:hint="eastAsia" w:ascii="宋体" w:hAnsi="宋体" w:cs="宋体"/>
          <w:kern w:val="0"/>
          <w:sz w:val="28"/>
          <w:u w:val="single"/>
        </w:rPr>
        <w:t xml:space="preserve">   </w:t>
      </w:r>
      <w:r>
        <w:rPr>
          <w:rFonts w:hint="eastAsia" w:ascii="宋体" w:hAnsi="宋体" w:cs="宋体"/>
          <w:kern w:val="0"/>
          <w:sz w:val="28"/>
        </w:rPr>
        <w:t>日</w:t>
      </w:r>
    </w:p>
    <w:p>
      <w:pPr>
        <w:spacing w:line="360" w:lineRule="auto"/>
        <w:ind w:left="280" w:hanging="280" w:hangingChars="100"/>
        <w:jc w:val="center"/>
        <w:rPr>
          <w:rFonts w:ascii="宋体" w:hAnsi="宋体" w:cs="宋体"/>
          <w:b/>
          <w:bCs/>
          <w:sz w:val="32"/>
          <w:szCs w:val="32"/>
        </w:rPr>
      </w:pPr>
      <w:r>
        <w:rPr>
          <w:rFonts w:hint="eastAsia" w:ascii="宋体" w:hAnsi="宋体" w:cs="宋体"/>
          <w:kern w:val="0"/>
          <w:sz w:val="28"/>
        </w:rPr>
        <w:br w:type="page"/>
      </w:r>
      <w:r>
        <w:rPr>
          <w:rFonts w:hint="eastAsia" w:ascii="宋体" w:hAnsi="宋体" w:cs="宋体"/>
          <w:b/>
          <w:bCs/>
          <w:sz w:val="32"/>
          <w:szCs w:val="32"/>
        </w:rPr>
        <w:t>资格审查资料</w:t>
      </w:r>
    </w:p>
    <w:p>
      <w:pPr>
        <w:autoSpaceDE w:val="0"/>
        <w:autoSpaceDN w:val="0"/>
        <w:adjustRightInd w:val="0"/>
        <w:spacing w:line="360" w:lineRule="auto"/>
        <w:ind w:firstLine="420" w:firstLineChars="200"/>
        <w:jc w:val="left"/>
        <w:rPr>
          <w:rFonts w:ascii="宋体" w:hAnsi="宋体" w:cs="宋体"/>
          <w:kern w:val="0"/>
        </w:rPr>
      </w:pPr>
      <w:r>
        <w:rPr>
          <w:rFonts w:hint="eastAsia" w:ascii="宋体" w:hAnsi="宋体" w:cs="宋体"/>
          <w:kern w:val="0"/>
        </w:rPr>
        <w:t>资格审查须知</w:t>
      </w:r>
    </w:p>
    <w:p>
      <w:pPr>
        <w:autoSpaceDE w:val="0"/>
        <w:autoSpaceDN w:val="0"/>
        <w:adjustRightInd w:val="0"/>
        <w:spacing w:line="360" w:lineRule="auto"/>
        <w:ind w:firstLine="420" w:firstLineChars="200"/>
        <w:jc w:val="left"/>
        <w:rPr>
          <w:rFonts w:ascii="宋体" w:hAnsi="宋体" w:cs="宋体"/>
          <w:kern w:val="0"/>
        </w:rPr>
      </w:pPr>
      <w:r>
        <w:rPr>
          <w:rFonts w:hint="eastAsia" w:ascii="宋体" w:hAnsi="宋体" w:cs="宋体"/>
          <w:kern w:val="0"/>
        </w:rPr>
        <w:t>1、投标人必须认真填写采购文件规定的所有表格，并对其真实性负责，采购人有权对其进行调查核实和要求澄清。</w:t>
      </w:r>
    </w:p>
    <w:p>
      <w:pPr>
        <w:autoSpaceDE w:val="0"/>
        <w:autoSpaceDN w:val="0"/>
        <w:adjustRightInd w:val="0"/>
        <w:spacing w:line="360" w:lineRule="auto"/>
        <w:ind w:firstLine="420" w:firstLineChars="200"/>
        <w:jc w:val="left"/>
        <w:rPr>
          <w:rFonts w:ascii="宋体" w:hAnsi="宋体" w:cs="宋体"/>
          <w:kern w:val="0"/>
        </w:rPr>
      </w:pPr>
      <w:r>
        <w:rPr>
          <w:rFonts w:hint="eastAsia" w:ascii="宋体" w:hAnsi="宋体" w:cs="宋体"/>
          <w:kern w:val="0"/>
        </w:rPr>
        <w:t>2、资格审查按通过和不通过两种方式进行评定，投标人的资格等方面的要求作为资格审查通过的强制性资格条件，经核实有一项不符合要求，则投标人的资格为不通过，不通过的投标人对其投标文件不进行后续评审。</w:t>
      </w:r>
    </w:p>
    <w:p>
      <w:pPr>
        <w:widowControl/>
        <w:spacing w:line="360" w:lineRule="auto"/>
        <w:jc w:val="center"/>
        <w:rPr>
          <w:rFonts w:ascii="宋体" w:hAnsi="宋体" w:cs="宋体"/>
          <w:b/>
          <w:bCs/>
          <w:sz w:val="32"/>
        </w:rPr>
      </w:pPr>
      <w:r>
        <w:rPr>
          <w:rFonts w:hint="eastAsia" w:ascii="宋体" w:hAnsi="宋体" w:cs="宋体"/>
          <w:b/>
          <w:bCs/>
          <w:sz w:val="32"/>
        </w:rPr>
        <w:t>强制性资格条件</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4218"/>
        <w:gridCol w:w="3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4" w:type="dxa"/>
            <w:vAlign w:val="center"/>
          </w:tcPr>
          <w:p>
            <w:pPr>
              <w:jc w:val="center"/>
              <w:rPr>
                <w:rFonts w:ascii="宋体" w:hAnsi="宋体" w:cs="宋体"/>
                <w:szCs w:val="21"/>
              </w:rPr>
            </w:pPr>
            <w:r>
              <w:rPr>
                <w:rFonts w:hint="eastAsia" w:ascii="宋体" w:hAnsi="宋体" w:cs="宋体"/>
                <w:szCs w:val="21"/>
              </w:rPr>
              <w:t>序号</w:t>
            </w:r>
          </w:p>
        </w:tc>
        <w:tc>
          <w:tcPr>
            <w:tcW w:w="4218" w:type="dxa"/>
            <w:vAlign w:val="center"/>
          </w:tcPr>
          <w:p>
            <w:pPr>
              <w:jc w:val="center"/>
              <w:rPr>
                <w:rFonts w:ascii="宋体" w:hAnsi="宋体" w:cs="宋体"/>
                <w:szCs w:val="21"/>
              </w:rPr>
            </w:pPr>
            <w:r>
              <w:rPr>
                <w:rFonts w:hint="eastAsia" w:ascii="宋体" w:hAnsi="宋体" w:cs="宋体"/>
                <w:szCs w:val="21"/>
              </w:rPr>
              <w:t>强制性资格条件</w:t>
            </w:r>
          </w:p>
        </w:tc>
        <w:tc>
          <w:tcPr>
            <w:tcW w:w="3653" w:type="dxa"/>
            <w:vAlign w:val="center"/>
          </w:tcPr>
          <w:p>
            <w:pPr>
              <w:jc w:val="center"/>
              <w:rPr>
                <w:rFonts w:ascii="宋体" w:hAnsi="宋体" w:cs="宋体"/>
                <w:szCs w:val="21"/>
              </w:rPr>
            </w:pPr>
            <w:r>
              <w:rPr>
                <w:rFonts w:hint="eastAsia" w:ascii="宋体" w:hAnsi="宋体" w:cs="宋体"/>
                <w:szCs w:val="21"/>
              </w:rPr>
              <w:t>证明资料附后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54" w:type="dxa"/>
            <w:vAlign w:val="center"/>
          </w:tcPr>
          <w:p>
            <w:pPr>
              <w:jc w:val="center"/>
              <w:rPr>
                <w:rFonts w:ascii="宋体" w:hAnsi="宋体" w:cs="宋体"/>
                <w:szCs w:val="21"/>
              </w:rPr>
            </w:pPr>
            <w:r>
              <w:rPr>
                <w:rFonts w:hint="eastAsia" w:ascii="宋体" w:hAnsi="宋体" w:cs="宋体"/>
                <w:szCs w:val="21"/>
              </w:rPr>
              <w:t>1</w:t>
            </w:r>
          </w:p>
        </w:tc>
        <w:tc>
          <w:tcPr>
            <w:tcW w:w="4218" w:type="dxa"/>
            <w:vAlign w:val="center"/>
          </w:tcPr>
          <w:p>
            <w:pPr>
              <w:rPr>
                <w:rFonts w:ascii="宋体" w:hAnsi="宋体" w:cs="宋体"/>
                <w:kern w:val="0"/>
                <w:szCs w:val="21"/>
              </w:rPr>
            </w:pPr>
            <w:r>
              <w:rPr>
                <w:rFonts w:hint="eastAsia" w:ascii="宋体" w:hAnsi="宋体" w:cs="宋体"/>
              </w:rPr>
              <w:t>具有独立承担民事责任的能力</w:t>
            </w:r>
          </w:p>
        </w:tc>
        <w:tc>
          <w:tcPr>
            <w:tcW w:w="3653" w:type="dxa"/>
            <w:vAlign w:val="center"/>
          </w:tcPr>
          <w:p>
            <w:pPr>
              <w:jc w:val="left"/>
              <w:rPr>
                <w:rFonts w:ascii="宋体" w:hAnsi="宋体" w:cs="宋体"/>
                <w:szCs w:val="21"/>
              </w:rPr>
            </w:pPr>
            <w:r>
              <w:rPr>
                <w:rFonts w:hint="eastAsia" w:ascii="宋体" w:hAnsi="宋体" w:cs="宋体"/>
                <w:szCs w:val="21"/>
              </w:rPr>
              <w:t>营业执照(或事业法人登记证书或其它工商等登记证明材料；自然人参与政府采购，提供身份证)复印件、实施“五证合一、一照一码”登记制度改革的，只需提供改革后取得的营业执照复印件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4" w:type="dxa"/>
            <w:vAlign w:val="center"/>
          </w:tcPr>
          <w:p>
            <w:pPr>
              <w:jc w:val="center"/>
              <w:rPr>
                <w:rFonts w:ascii="宋体" w:hAnsi="宋体" w:cs="宋体"/>
                <w:szCs w:val="21"/>
              </w:rPr>
            </w:pPr>
            <w:r>
              <w:rPr>
                <w:rFonts w:hint="eastAsia" w:ascii="宋体" w:hAnsi="宋体" w:cs="宋体"/>
                <w:szCs w:val="21"/>
              </w:rPr>
              <w:t>2</w:t>
            </w:r>
          </w:p>
        </w:tc>
        <w:tc>
          <w:tcPr>
            <w:tcW w:w="4218" w:type="dxa"/>
            <w:vAlign w:val="center"/>
          </w:tcPr>
          <w:p>
            <w:pPr>
              <w:rPr>
                <w:rFonts w:ascii="宋体" w:hAnsi="宋体" w:cs="宋体"/>
              </w:rPr>
            </w:pPr>
            <w:r>
              <w:rPr>
                <w:rFonts w:hint="eastAsia" w:ascii="宋体" w:hAnsi="宋体" w:cs="宋体"/>
              </w:rPr>
              <w:t>具有良好的商业信誉和健全的财务会计制度</w:t>
            </w:r>
          </w:p>
        </w:tc>
        <w:tc>
          <w:tcPr>
            <w:tcW w:w="3653" w:type="dxa"/>
            <w:vMerge w:val="restart"/>
            <w:vAlign w:val="center"/>
          </w:tcPr>
          <w:p>
            <w:pPr>
              <w:jc w:val="left"/>
              <w:rPr>
                <w:rFonts w:ascii="宋体" w:hAnsi="宋体" w:cs="宋体"/>
              </w:rPr>
            </w:pPr>
            <w:r>
              <w:rPr>
                <w:rFonts w:hint="eastAsia" w:ascii="宋体" w:hAnsi="宋体" w:cs="宋体"/>
              </w:rPr>
              <w:t>详见承诺函格式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4" w:type="dxa"/>
            <w:vAlign w:val="center"/>
          </w:tcPr>
          <w:p>
            <w:pPr>
              <w:jc w:val="center"/>
              <w:rPr>
                <w:rFonts w:ascii="宋体" w:hAnsi="宋体" w:cs="宋体"/>
                <w:szCs w:val="21"/>
              </w:rPr>
            </w:pPr>
            <w:r>
              <w:rPr>
                <w:rFonts w:hint="eastAsia" w:ascii="宋体" w:hAnsi="宋体" w:cs="宋体"/>
                <w:szCs w:val="21"/>
              </w:rPr>
              <w:t>3</w:t>
            </w:r>
          </w:p>
        </w:tc>
        <w:tc>
          <w:tcPr>
            <w:tcW w:w="4218" w:type="dxa"/>
            <w:vAlign w:val="center"/>
          </w:tcPr>
          <w:p>
            <w:pPr>
              <w:rPr>
                <w:rFonts w:ascii="宋体" w:hAnsi="宋体" w:cs="宋体"/>
              </w:rPr>
            </w:pPr>
            <w:r>
              <w:rPr>
                <w:rFonts w:hint="eastAsia" w:ascii="宋体" w:hAnsi="宋体" w:cs="宋体"/>
              </w:rPr>
              <w:t>具有履行合同所必需的设备和专业技术能力</w:t>
            </w:r>
          </w:p>
        </w:tc>
        <w:tc>
          <w:tcPr>
            <w:tcW w:w="3653" w:type="dxa"/>
            <w:vMerge w:val="continue"/>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4" w:type="dxa"/>
            <w:vAlign w:val="center"/>
          </w:tcPr>
          <w:p>
            <w:pPr>
              <w:jc w:val="center"/>
              <w:rPr>
                <w:rFonts w:ascii="宋体" w:hAnsi="宋体" w:cs="宋体"/>
                <w:szCs w:val="21"/>
              </w:rPr>
            </w:pPr>
            <w:r>
              <w:rPr>
                <w:rFonts w:hint="eastAsia" w:ascii="宋体" w:hAnsi="宋体" w:cs="宋体"/>
                <w:szCs w:val="21"/>
              </w:rPr>
              <w:t>4</w:t>
            </w:r>
          </w:p>
        </w:tc>
        <w:tc>
          <w:tcPr>
            <w:tcW w:w="4218" w:type="dxa"/>
            <w:vAlign w:val="center"/>
          </w:tcPr>
          <w:p>
            <w:pPr>
              <w:rPr>
                <w:rFonts w:ascii="宋体" w:hAnsi="宋体" w:cs="宋体"/>
              </w:rPr>
            </w:pPr>
            <w:r>
              <w:rPr>
                <w:rFonts w:hint="eastAsia" w:ascii="宋体" w:hAnsi="宋体" w:cs="宋体"/>
              </w:rPr>
              <w:t>有依法缴纳税收和社会保障资金的良好记录</w:t>
            </w:r>
          </w:p>
        </w:tc>
        <w:tc>
          <w:tcPr>
            <w:tcW w:w="3653" w:type="dxa"/>
            <w:vMerge w:val="continue"/>
            <w:vAlign w:val="center"/>
          </w:tcPr>
          <w:p>
            <w:pPr>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4" w:type="dxa"/>
            <w:vAlign w:val="center"/>
          </w:tcPr>
          <w:p>
            <w:pPr>
              <w:jc w:val="center"/>
              <w:rPr>
                <w:rFonts w:ascii="宋体" w:hAnsi="宋体" w:cs="宋体"/>
                <w:szCs w:val="21"/>
              </w:rPr>
            </w:pPr>
            <w:r>
              <w:rPr>
                <w:rFonts w:hint="eastAsia" w:ascii="宋体" w:hAnsi="宋体" w:cs="宋体"/>
                <w:szCs w:val="21"/>
              </w:rPr>
              <w:t>5</w:t>
            </w:r>
          </w:p>
        </w:tc>
        <w:tc>
          <w:tcPr>
            <w:tcW w:w="4218" w:type="dxa"/>
            <w:vAlign w:val="center"/>
          </w:tcPr>
          <w:p>
            <w:pPr>
              <w:rPr>
                <w:rFonts w:ascii="宋体" w:hAnsi="宋体" w:cs="宋体"/>
              </w:rPr>
            </w:pPr>
            <w:r>
              <w:rPr>
                <w:rFonts w:hint="eastAsia" w:ascii="宋体" w:hAnsi="宋体" w:cs="宋体"/>
              </w:rPr>
              <w:t>参加政府采购活动前三年内，在经营活动中没有重大违法记录</w:t>
            </w:r>
          </w:p>
        </w:tc>
        <w:tc>
          <w:tcPr>
            <w:tcW w:w="3653" w:type="dxa"/>
            <w:vMerge w:val="continue"/>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4" w:type="dxa"/>
            <w:vAlign w:val="center"/>
          </w:tcPr>
          <w:p>
            <w:pPr>
              <w:jc w:val="center"/>
              <w:rPr>
                <w:rFonts w:ascii="宋体" w:hAnsi="宋体" w:cs="宋体"/>
                <w:szCs w:val="21"/>
              </w:rPr>
            </w:pPr>
            <w:r>
              <w:rPr>
                <w:rFonts w:hint="eastAsia" w:ascii="宋体" w:hAnsi="宋体" w:cs="宋体"/>
                <w:szCs w:val="21"/>
              </w:rPr>
              <w:t>6</w:t>
            </w:r>
          </w:p>
        </w:tc>
        <w:tc>
          <w:tcPr>
            <w:tcW w:w="4218" w:type="dxa"/>
            <w:vAlign w:val="center"/>
          </w:tcPr>
          <w:p>
            <w:pPr>
              <w:wordWrap w:val="0"/>
              <w:rPr>
                <w:rFonts w:ascii="宋体" w:hAnsi="宋体" w:cs="宋体"/>
              </w:rPr>
            </w:pPr>
            <w:r>
              <w:rPr>
                <w:rFonts w:hint="eastAsia" w:ascii="宋体" w:hAnsi="宋体" w:cs="宋体"/>
                <w:kern w:val="0"/>
                <w:szCs w:val="21"/>
              </w:rPr>
              <w:t>未被“信用中国”（www.creditchina.gov.cn）、中国政府采购网（www.ccgp.gov.cn）列入失信被执行人、重大税收违法案件当事人名单、政府采购严重违法失信行为记录名单</w:t>
            </w:r>
          </w:p>
        </w:tc>
        <w:tc>
          <w:tcPr>
            <w:tcW w:w="3653" w:type="dxa"/>
            <w:vMerge w:val="continue"/>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4" w:type="dxa"/>
            <w:vAlign w:val="center"/>
          </w:tcPr>
          <w:p>
            <w:pPr>
              <w:jc w:val="center"/>
              <w:rPr>
                <w:rFonts w:ascii="宋体" w:hAnsi="宋体" w:cs="宋体"/>
                <w:szCs w:val="21"/>
              </w:rPr>
            </w:pPr>
            <w:r>
              <w:rPr>
                <w:rFonts w:hint="eastAsia" w:ascii="宋体" w:hAnsi="宋体" w:cs="宋体"/>
                <w:szCs w:val="21"/>
              </w:rPr>
              <w:t>7</w:t>
            </w:r>
          </w:p>
        </w:tc>
        <w:tc>
          <w:tcPr>
            <w:tcW w:w="4218" w:type="dxa"/>
            <w:vAlign w:val="center"/>
          </w:tcPr>
          <w:p>
            <w:pPr>
              <w:wordWrap w:val="0"/>
              <w:rPr>
                <w:rFonts w:ascii="宋体" w:hAnsi="宋体" w:cs="宋体"/>
                <w:kern w:val="0"/>
                <w:szCs w:val="21"/>
              </w:rPr>
            </w:pPr>
            <w:r>
              <w:rPr>
                <w:rFonts w:hint="eastAsia" w:ascii="宋体" w:hAnsi="宋体" w:cs="宋体"/>
                <w:kern w:val="0"/>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tc>
        <w:tc>
          <w:tcPr>
            <w:tcW w:w="3653" w:type="dxa"/>
            <w:vMerge w:val="continue"/>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4" w:type="dxa"/>
            <w:vAlign w:val="center"/>
          </w:tcPr>
          <w:p>
            <w:pPr>
              <w:jc w:val="center"/>
              <w:rPr>
                <w:rFonts w:ascii="宋体" w:hAnsi="宋体" w:cs="宋体"/>
                <w:szCs w:val="21"/>
              </w:rPr>
            </w:pPr>
            <w:r>
              <w:rPr>
                <w:rFonts w:hint="eastAsia" w:ascii="宋体" w:hAnsi="宋体" w:cs="宋体"/>
                <w:szCs w:val="21"/>
              </w:rPr>
              <w:t>8</w:t>
            </w:r>
          </w:p>
        </w:tc>
        <w:tc>
          <w:tcPr>
            <w:tcW w:w="4218" w:type="dxa"/>
            <w:vAlign w:val="center"/>
          </w:tcPr>
          <w:p>
            <w:pPr>
              <w:wordWrap w:val="0"/>
              <w:rPr>
                <w:rFonts w:ascii="宋体" w:hAnsi="宋体" w:cs="宋体"/>
                <w:szCs w:val="21"/>
              </w:rPr>
            </w:pPr>
            <w:r>
              <w:rPr>
                <w:rFonts w:hint="eastAsia" w:ascii="宋体" w:hAnsi="宋体" w:cs="宋体"/>
                <w:szCs w:val="21"/>
              </w:rPr>
              <w:t>落实政府采购政策需满足的资格要求：</w:t>
            </w:r>
          </w:p>
          <w:p>
            <w:pPr>
              <w:wordWrap w:val="0"/>
              <w:rPr>
                <w:rFonts w:ascii="宋体" w:hAnsi="宋体" w:cs="宋体"/>
                <w:szCs w:val="21"/>
              </w:rPr>
            </w:pPr>
            <w:r>
              <w:rPr>
                <w:rFonts w:hint="eastAsia" w:ascii="宋体" w:hAnsi="宋体" w:cs="宋体"/>
                <w:szCs w:val="21"/>
              </w:rPr>
              <w:t>专门面向中小企业；</w:t>
            </w:r>
          </w:p>
          <w:p>
            <w:pPr>
              <w:wordWrap w:val="0"/>
              <w:rPr>
                <w:rFonts w:ascii="宋体" w:hAnsi="宋体" w:cs="宋体"/>
                <w:kern w:val="0"/>
                <w:szCs w:val="21"/>
              </w:rPr>
            </w:pPr>
            <w:r>
              <w:rPr>
                <w:rFonts w:hint="eastAsia" w:ascii="宋体" w:hAnsi="宋体" w:cs="宋体"/>
                <w:szCs w:val="21"/>
              </w:rPr>
              <w:t>货物全部由符合政策要求的中小企业制造，提供中小企业声明函。</w:t>
            </w:r>
          </w:p>
        </w:tc>
        <w:tc>
          <w:tcPr>
            <w:tcW w:w="3653" w:type="dxa"/>
            <w:vAlign w:val="center"/>
          </w:tcPr>
          <w:p>
            <w:pPr>
              <w:rPr>
                <w:rFonts w:ascii="宋体" w:hAnsi="宋体" w:cs="宋体"/>
              </w:rPr>
            </w:pPr>
            <w:r>
              <w:rPr>
                <w:rFonts w:hint="eastAsia" w:ascii="宋体" w:hAnsi="宋体" w:cs="宋体"/>
              </w:rPr>
              <w:t>详见中小企业声明函格式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4" w:type="dxa"/>
            <w:vAlign w:val="center"/>
          </w:tcPr>
          <w:p>
            <w:pPr>
              <w:jc w:val="center"/>
              <w:rPr>
                <w:rFonts w:ascii="宋体" w:hAnsi="宋体" w:cs="宋体"/>
                <w:szCs w:val="21"/>
              </w:rPr>
            </w:pPr>
            <w:r>
              <w:rPr>
                <w:rFonts w:hint="eastAsia" w:ascii="宋体" w:hAnsi="宋体" w:cs="宋体"/>
                <w:szCs w:val="21"/>
              </w:rPr>
              <w:t>9</w:t>
            </w:r>
          </w:p>
        </w:tc>
        <w:tc>
          <w:tcPr>
            <w:tcW w:w="4218" w:type="dxa"/>
            <w:vAlign w:val="center"/>
          </w:tcPr>
          <w:p>
            <w:pPr>
              <w:wordWrap w:val="0"/>
              <w:rPr>
                <w:rFonts w:ascii="宋体" w:hAnsi="宋体" w:cs="宋体"/>
                <w:kern w:val="0"/>
                <w:szCs w:val="21"/>
              </w:rPr>
            </w:pPr>
            <w:r>
              <w:rPr>
                <w:rFonts w:hint="eastAsia" w:ascii="宋体" w:hAnsi="宋体" w:cs="宋体"/>
                <w:szCs w:val="21"/>
              </w:rPr>
              <w:t>本项目</w:t>
            </w:r>
            <w:r>
              <w:rPr>
                <w:rFonts w:hint="eastAsia" w:ascii="宋体" w:hAnsi="宋体" w:cs="宋体"/>
                <w:kern w:val="0"/>
                <w:szCs w:val="21"/>
              </w:rPr>
              <w:t>接受</w:t>
            </w:r>
            <w:r>
              <w:rPr>
                <w:rFonts w:hint="eastAsia" w:ascii="宋体" w:hAnsi="宋体" w:cs="宋体"/>
                <w:szCs w:val="21"/>
              </w:rPr>
              <w:t>联合体投标</w:t>
            </w:r>
          </w:p>
        </w:tc>
        <w:tc>
          <w:tcPr>
            <w:tcW w:w="3653" w:type="dxa"/>
            <w:vAlign w:val="center"/>
          </w:tcPr>
          <w:p>
            <w:pPr>
              <w:jc w:val="left"/>
              <w:rPr>
                <w:rFonts w:ascii="宋体" w:hAnsi="宋体" w:cs="宋体"/>
              </w:rPr>
            </w:pPr>
            <w:r>
              <w:rPr>
                <w:rFonts w:hint="eastAsia" w:ascii="宋体" w:hAnsi="宋体" w:cs="宋体"/>
              </w:rPr>
              <w:t>如以联合体形式参与政府采购的，提供联合协议。详见联合协议格式。</w:t>
            </w:r>
          </w:p>
        </w:tc>
      </w:tr>
    </w:tbl>
    <w:p>
      <w:pPr>
        <w:adjustRightInd w:val="0"/>
        <w:snapToGrid w:val="0"/>
        <w:spacing w:line="360" w:lineRule="auto"/>
        <w:rPr>
          <w:rFonts w:ascii="宋体" w:hAnsi="宋体" w:cs="宋体"/>
          <w:b/>
          <w:sz w:val="22"/>
        </w:rPr>
      </w:pPr>
      <w:r>
        <w:rPr>
          <w:rFonts w:hint="eastAsia" w:ascii="宋体" w:hAnsi="宋体" w:cs="宋体"/>
          <w:kern w:val="0"/>
          <w:sz w:val="28"/>
        </w:rPr>
        <w:br w:type="page"/>
      </w:r>
      <w:r>
        <w:rPr>
          <w:rFonts w:hint="eastAsia" w:ascii="宋体" w:hAnsi="宋体" w:cs="宋体"/>
          <w:b/>
          <w:sz w:val="28"/>
        </w:rPr>
        <w:t>资格要求审查材料：</w:t>
      </w:r>
    </w:p>
    <w:p>
      <w:pPr>
        <w:adjustRightInd w:val="0"/>
        <w:snapToGrid w:val="0"/>
        <w:spacing w:line="360" w:lineRule="auto"/>
        <w:ind w:left="105" w:leftChars="50" w:firstLine="420" w:firstLineChars="200"/>
        <w:rPr>
          <w:rFonts w:ascii="宋体" w:hAnsi="宋体" w:cs="宋体"/>
          <w:szCs w:val="21"/>
        </w:rPr>
      </w:pPr>
      <w:r>
        <w:rPr>
          <w:rFonts w:hint="eastAsia" w:ascii="宋体" w:hAnsi="宋体" w:cs="宋体"/>
          <w:szCs w:val="21"/>
        </w:rPr>
        <w:t>【即证明其符合《中华人民共和国政府采购法》规定的供应商基本条件的有关资格证明文件。以联合体形式参加政府采购的，联合体成员各方均应提供如下资格证明文件。】</w:t>
      </w:r>
    </w:p>
    <w:p>
      <w:pPr>
        <w:adjustRightInd w:val="0"/>
        <w:snapToGrid w:val="0"/>
        <w:spacing w:line="360" w:lineRule="auto"/>
        <w:ind w:left="105" w:leftChars="50" w:firstLine="420" w:firstLineChars="200"/>
        <w:rPr>
          <w:rFonts w:ascii="宋体" w:hAnsi="宋体" w:cs="宋体"/>
          <w:szCs w:val="21"/>
        </w:rPr>
      </w:pPr>
      <w:r>
        <w:rPr>
          <w:rFonts w:hint="eastAsia" w:ascii="宋体" w:hAnsi="宋体" w:cs="宋体"/>
          <w:szCs w:val="21"/>
        </w:rPr>
        <w:t>包括：</w:t>
      </w:r>
    </w:p>
    <w:p>
      <w:pPr>
        <w:adjustRightInd w:val="0"/>
        <w:snapToGrid w:val="0"/>
        <w:spacing w:line="360" w:lineRule="auto"/>
        <w:ind w:left="105" w:leftChars="50" w:firstLine="422" w:firstLineChars="200"/>
        <w:rPr>
          <w:rFonts w:ascii="宋体" w:hAnsi="宋体" w:cs="宋体"/>
          <w:szCs w:val="21"/>
        </w:rPr>
      </w:pPr>
      <w:r>
        <w:rPr>
          <w:rFonts w:hint="eastAsia" w:ascii="宋体" w:hAnsi="宋体" w:cs="宋体"/>
          <w:b/>
          <w:bCs/>
          <w:szCs w:val="32"/>
          <w:lang w:val="zh-CN"/>
        </w:rPr>
        <w:t>（1）营业执照</w:t>
      </w:r>
      <w:r>
        <w:rPr>
          <w:rFonts w:hint="eastAsia" w:ascii="宋体" w:hAnsi="宋体" w:cs="宋体"/>
          <w:szCs w:val="32"/>
          <w:lang w:val="zh-CN"/>
        </w:rPr>
        <w:t>(</w:t>
      </w:r>
      <w:r>
        <w:rPr>
          <w:rFonts w:hint="eastAsia" w:ascii="宋体" w:hAnsi="宋体" w:cs="宋体"/>
          <w:szCs w:val="21"/>
        </w:rPr>
        <w:t xml:space="preserve">或事业法人登记证书或其它工商等登记证明材料；自然人参与政府采购，提供身份证)复印件、税务登记证(或其它缴纳证明材料)复印件、社保登记证（或其它缴纳证明材料）复印件；实施“五证合一、一照一码”登记制度改革的，只需提供改革后取得的营业执照复印件； </w:t>
      </w:r>
    </w:p>
    <w:p>
      <w:pPr>
        <w:adjustRightInd w:val="0"/>
        <w:snapToGrid w:val="0"/>
        <w:spacing w:line="360" w:lineRule="auto"/>
        <w:ind w:left="105" w:leftChars="50" w:firstLine="420" w:firstLineChars="200"/>
        <w:rPr>
          <w:rFonts w:ascii="宋体" w:hAnsi="宋体" w:cs="宋体"/>
          <w:szCs w:val="21"/>
        </w:rPr>
      </w:pPr>
      <w:r>
        <w:rPr>
          <w:rFonts w:hint="eastAsia" w:ascii="宋体" w:hAnsi="宋体" w:cs="宋体"/>
          <w:szCs w:val="21"/>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采购活动，由单位负责人签署相关文件材料（如有）。</w:t>
      </w:r>
    </w:p>
    <w:p>
      <w:pPr>
        <w:adjustRightInd w:val="0"/>
        <w:snapToGrid w:val="0"/>
        <w:spacing w:line="360" w:lineRule="auto"/>
        <w:ind w:left="105" w:leftChars="50" w:firstLine="420" w:firstLineChars="200"/>
        <w:rPr>
          <w:rFonts w:ascii="宋体" w:hAnsi="宋体" w:cs="宋体"/>
          <w:szCs w:val="21"/>
        </w:rPr>
      </w:pPr>
    </w:p>
    <w:p>
      <w:pPr>
        <w:adjustRightInd w:val="0"/>
        <w:snapToGrid w:val="0"/>
        <w:spacing w:line="360" w:lineRule="auto"/>
        <w:ind w:left="105" w:leftChars="50" w:firstLine="420" w:firstLineChars="200"/>
        <w:rPr>
          <w:rFonts w:ascii="宋体" w:hAnsi="宋体" w:cs="宋体"/>
          <w:szCs w:val="21"/>
        </w:rPr>
      </w:pPr>
      <w:r>
        <w:rPr>
          <w:rFonts w:hint="eastAsia" w:ascii="宋体" w:hAnsi="宋体" w:cs="宋体"/>
          <w:szCs w:val="21"/>
        </w:rPr>
        <w:br w:type="page"/>
      </w:r>
      <w:r>
        <w:rPr>
          <w:rFonts w:hint="eastAsia" w:ascii="宋体" w:hAnsi="宋体" w:cs="宋体"/>
          <w:b/>
          <w:bCs/>
          <w:szCs w:val="32"/>
          <w:lang w:val="zh-CN"/>
        </w:rPr>
        <w:t>（2）承诺函</w:t>
      </w:r>
    </w:p>
    <w:p>
      <w:pPr>
        <w:adjustRightInd w:val="0"/>
        <w:snapToGrid w:val="0"/>
        <w:spacing w:line="360" w:lineRule="auto"/>
        <w:ind w:left="105" w:leftChars="50" w:firstLine="420" w:firstLineChars="200"/>
        <w:rPr>
          <w:rFonts w:ascii="宋体" w:hAnsi="宋体" w:cs="宋体"/>
          <w:szCs w:val="21"/>
        </w:rPr>
      </w:pPr>
    </w:p>
    <w:p>
      <w:pPr>
        <w:widowControl/>
        <w:adjustRightInd w:val="0"/>
        <w:snapToGrid w:val="0"/>
        <w:spacing w:line="360" w:lineRule="auto"/>
        <w:jc w:val="center"/>
        <w:rPr>
          <w:rFonts w:ascii="宋体" w:hAnsi="宋体" w:cs="宋体"/>
          <w:b/>
          <w:kern w:val="0"/>
          <w:szCs w:val="21"/>
        </w:rPr>
      </w:pPr>
      <w:r>
        <w:rPr>
          <w:rFonts w:hint="eastAsia" w:ascii="宋体" w:hAnsi="宋体" w:cs="宋体"/>
          <w:b/>
          <w:kern w:val="0"/>
          <w:szCs w:val="21"/>
        </w:rPr>
        <w:t>承诺函</w:t>
      </w:r>
    </w:p>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u w:val="single"/>
        </w:rPr>
        <w:t>（采购人）</w:t>
      </w:r>
      <w:r>
        <w:rPr>
          <w:rFonts w:hint="eastAsia" w:ascii="宋体" w:hAnsi="宋体" w:cs="宋体"/>
          <w:kern w:val="0"/>
          <w:szCs w:val="21"/>
        </w:rPr>
        <w:t>：</w:t>
      </w:r>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我方</w:t>
      </w:r>
      <w:r>
        <w:rPr>
          <w:rFonts w:hint="eastAsia" w:ascii="宋体" w:hAnsi="宋体" w:cs="宋体"/>
          <w:kern w:val="0"/>
          <w:szCs w:val="21"/>
          <w:u w:val="single"/>
        </w:rPr>
        <w:t>（供应商）</w:t>
      </w:r>
      <w:r>
        <w:rPr>
          <w:rFonts w:hint="eastAsia" w:ascii="宋体" w:hAnsi="宋体" w:cs="宋体"/>
          <w:kern w:val="0"/>
          <w:szCs w:val="21"/>
        </w:rPr>
        <w:t>承诺：</w:t>
      </w:r>
    </w:p>
    <w:p>
      <w:pPr>
        <w:widowControl/>
        <w:numPr>
          <w:ilvl w:val="0"/>
          <w:numId w:val="7"/>
        </w:numPr>
        <w:adjustRightInd w:val="0"/>
        <w:snapToGrid w:val="0"/>
        <w:spacing w:line="360" w:lineRule="auto"/>
        <w:ind w:firstLine="420" w:firstLineChars="200"/>
        <w:jc w:val="left"/>
        <w:rPr>
          <w:rFonts w:ascii="宋体" w:hAnsi="宋体" w:cs="宋体"/>
          <w:kern w:val="0"/>
          <w:szCs w:val="21"/>
        </w:rPr>
      </w:pPr>
      <w:r>
        <w:rPr>
          <w:rFonts w:hint="eastAsia" w:ascii="宋体" w:hAnsi="宋体" w:cs="宋体"/>
        </w:rPr>
        <w:t>具有良好的商业信誉和健全的财务会计制度</w:t>
      </w:r>
      <w:r>
        <w:rPr>
          <w:rFonts w:hint="eastAsia" w:ascii="宋体" w:hAnsi="宋体" w:cs="宋体"/>
          <w:kern w:val="0"/>
          <w:szCs w:val="21"/>
        </w:rPr>
        <w:t>；</w:t>
      </w:r>
    </w:p>
    <w:p>
      <w:pPr>
        <w:widowControl/>
        <w:numPr>
          <w:ilvl w:val="0"/>
          <w:numId w:val="7"/>
        </w:numPr>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具有履行合同所必需的设备和专业技术能力；</w:t>
      </w:r>
    </w:p>
    <w:p>
      <w:pPr>
        <w:widowControl/>
        <w:numPr>
          <w:ilvl w:val="0"/>
          <w:numId w:val="7"/>
        </w:numPr>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严格依法缴纳税收和社会保障资金；</w:t>
      </w:r>
    </w:p>
    <w:p>
      <w:pPr>
        <w:widowControl/>
        <w:numPr>
          <w:ilvl w:val="0"/>
          <w:numId w:val="7"/>
        </w:numPr>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参加本次采购活动前3年内在经营活动中没有重大违法记录（没有因违法经营受到刑事处罚，没有被责令停产停业、被吊销许可证或者执照、被处以较大数额罚款等行政处罚，没有因违法经营被禁止参加采购活动的期限未满情形）；</w:t>
      </w:r>
    </w:p>
    <w:p>
      <w:pPr>
        <w:widowControl/>
        <w:numPr>
          <w:ilvl w:val="0"/>
          <w:numId w:val="7"/>
        </w:numPr>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未被列入失信被执行人名单、重大税收违法案件当事人名单、政府采购严重违法失信行为记录名单；</w:t>
      </w:r>
    </w:p>
    <w:p>
      <w:pPr>
        <w:widowControl/>
        <w:numPr>
          <w:ilvl w:val="0"/>
          <w:numId w:val="7"/>
        </w:numPr>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不存在以下情况：</w:t>
      </w:r>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（1）单位负责人为同一人或者存在直接控股、管理关系的不同供应商参加同一合同项下的政府采购活动的；</w:t>
      </w:r>
    </w:p>
    <w:p>
      <w:pPr>
        <w:widowControl/>
        <w:adjustRightInd w:val="0"/>
        <w:snapToGrid w:val="0"/>
        <w:spacing w:line="360" w:lineRule="auto"/>
        <w:ind w:firstLine="420" w:firstLineChars="200"/>
        <w:jc w:val="left"/>
        <w:rPr>
          <w:rFonts w:ascii="宋体" w:hAnsi="宋体" w:cs="宋体"/>
        </w:rPr>
      </w:pPr>
      <w:r>
        <w:rPr>
          <w:rFonts w:hint="eastAsia" w:ascii="宋体" w:hAnsi="宋体" w:cs="宋体"/>
          <w:kern w:val="0"/>
          <w:szCs w:val="21"/>
        </w:rPr>
        <w:t>（2）为采购项目提供整体设计、规范编制或者项目管理、监理、检测等服务后再参加该采购项目的其他采购活动的。</w:t>
      </w:r>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如有虚假，采购人可取消我方任何资格（投标/中标/签订合同），我方对此无任何异议，并承担一切后果。</w:t>
      </w:r>
    </w:p>
    <w:p>
      <w:pPr>
        <w:widowControl/>
        <w:snapToGrid w:val="0"/>
        <w:spacing w:line="360" w:lineRule="auto"/>
        <w:ind w:firstLine="420" w:firstLineChars="200"/>
        <w:jc w:val="left"/>
        <w:rPr>
          <w:rFonts w:ascii="宋体" w:hAnsi="宋体" w:cs="宋体"/>
          <w:kern w:val="0"/>
          <w:szCs w:val="21"/>
        </w:rPr>
      </w:pP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特此承诺！</w:t>
      </w:r>
    </w:p>
    <w:p>
      <w:pPr>
        <w:adjustRightInd w:val="0"/>
        <w:snapToGrid w:val="0"/>
        <w:spacing w:line="360" w:lineRule="auto"/>
        <w:ind w:left="525" w:leftChars="250"/>
        <w:rPr>
          <w:rFonts w:ascii="宋体" w:hAnsi="宋体" w:cs="宋体"/>
          <w:szCs w:val="21"/>
        </w:rPr>
      </w:pPr>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供应商全称（盖章）：</w:t>
      </w:r>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日期：  年  月  日</w:t>
      </w:r>
    </w:p>
    <w:p>
      <w:pPr>
        <w:widowControl/>
        <w:adjustRightInd w:val="0"/>
        <w:snapToGrid w:val="0"/>
        <w:spacing w:line="360" w:lineRule="auto"/>
        <w:ind w:firstLine="420" w:firstLineChars="200"/>
        <w:jc w:val="left"/>
        <w:rPr>
          <w:rFonts w:ascii="宋体" w:hAnsi="宋体" w:cs="宋体"/>
          <w:kern w:val="0"/>
          <w:szCs w:val="21"/>
        </w:rPr>
      </w:pPr>
    </w:p>
    <w:p>
      <w:pPr>
        <w:adjustRightInd w:val="0"/>
        <w:snapToGrid w:val="0"/>
        <w:spacing w:line="360" w:lineRule="auto"/>
        <w:ind w:left="105" w:leftChars="50" w:firstLine="420" w:firstLineChars="200"/>
        <w:rPr>
          <w:rFonts w:ascii="宋体" w:hAnsi="宋体" w:cs="宋体"/>
          <w:szCs w:val="21"/>
        </w:rPr>
      </w:pPr>
      <w:bookmarkStart w:id="186" w:name="_Toc27069"/>
      <w:bookmarkStart w:id="187" w:name="_Toc16606"/>
      <w:bookmarkStart w:id="188" w:name="_Toc6141"/>
      <w:r>
        <w:rPr>
          <w:rFonts w:hint="eastAsia" w:ascii="宋体" w:hAnsi="宋体" w:cs="宋体"/>
          <w:szCs w:val="21"/>
        </w:rPr>
        <w:br w:type="page"/>
      </w:r>
      <w:r>
        <w:rPr>
          <w:rFonts w:hint="eastAsia" w:ascii="宋体" w:hAnsi="宋体" w:cs="宋体"/>
          <w:b/>
          <w:bCs/>
          <w:szCs w:val="32"/>
          <w:lang w:val="zh-CN"/>
        </w:rPr>
        <w:t>（</w:t>
      </w:r>
      <w:r>
        <w:rPr>
          <w:rFonts w:hint="eastAsia" w:ascii="宋体" w:hAnsi="宋体" w:cs="宋体"/>
          <w:b/>
          <w:bCs/>
          <w:szCs w:val="32"/>
        </w:rPr>
        <w:t>3</w:t>
      </w:r>
      <w:r>
        <w:rPr>
          <w:rFonts w:hint="eastAsia" w:ascii="宋体" w:hAnsi="宋体" w:cs="宋体"/>
          <w:b/>
          <w:bCs/>
          <w:szCs w:val="32"/>
          <w:lang w:val="zh-CN"/>
        </w:rPr>
        <w:t>）中小企业（监狱企业、残疾人福利性单位）声明函</w:t>
      </w:r>
      <w:bookmarkEnd w:id="186"/>
      <w:bookmarkEnd w:id="187"/>
      <w:bookmarkEnd w:id="188"/>
    </w:p>
    <w:p>
      <w:pPr>
        <w:widowControl/>
        <w:spacing w:line="360" w:lineRule="auto"/>
        <w:jc w:val="center"/>
        <w:rPr>
          <w:rFonts w:ascii="宋体" w:hAnsi="宋体" w:cs="宋体"/>
          <w:b/>
          <w:bCs/>
          <w:sz w:val="32"/>
        </w:rPr>
      </w:pPr>
      <w:r>
        <w:rPr>
          <w:rFonts w:hint="eastAsia" w:ascii="宋体" w:hAnsi="宋体" w:cs="宋体"/>
          <w:b/>
          <w:bCs/>
          <w:sz w:val="32"/>
        </w:rPr>
        <w:t>中小企业声明函（货物）</w:t>
      </w:r>
    </w:p>
    <w:p>
      <w:pPr>
        <w:autoSpaceDE w:val="0"/>
        <w:autoSpaceDN w:val="0"/>
        <w:spacing w:line="360" w:lineRule="auto"/>
        <w:ind w:right="-54" w:firstLine="420" w:firstLineChars="200"/>
        <w:rPr>
          <w:rFonts w:ascii="宋体" w:hAnsi="宋体" w:cs="宋体"/>
          <w:szCs w:val="21"/>
        </w:rPr>
      </w:pPr>
      <w:r>
        <w:rPr>
          <w:rFonts w:hint="eastAsia" w:ascii="宋体" w:hAnsi="宋体" w:cs="宋体"/>
          <w:szCs w:val="21"/>
        </w:rPr>
        <w:t>本公司（联合体）郑重声明，根据《政府采购促进中小企业发展管理办法》（财库﹝2020﹞46 号）的规定，本公司（联合体）参加</w:t>
      </w:r>
      <w:r>
        <w:rPr>
          <w:rFonts w:hint="eastAsia" w:ascii="宋体" w:hAnsi="宋体" w:cs="宋体"/>
          <w:szCs w:val="21"/>
          <w:u w:val="single"/>
        </w:rPr>
        <w:t>（单位名称）</w:t>
      </w:r>
      <w:r>
        <w:rPr>
          <w:rFonts w:hint="eastAsia" w:ascii="宋体" w:hAnsi="宋体" w:cs="宋体"/>
          <w:szCs w:val="21"/>
        </w:rPr>
        <w:t>的</w:t>
      </w:r>
      <w:r>
        <w:rPr>
          <w:rFonts w:hint="eastAsia" w:ascii="宋体" w:hAnsi="宋体" w:cs="宋体"/>
          <w:szCs w:val="21"/>
          <w:u w:val="single"/>
        </w:rPr>
        <w:t>（项目名称）</w:t>
      </w:r>
      <w:r>
        <w:rPr>
          <w:rFonts w:hint="eastAsia" w:ascii="宋体" w:hAnsi="宋体" w:cs="宋体"/>
          <w:szCs w:val="21"/>
        </w:rPr>
        <w:t>采购活动，提供的</w:t>
      </w:r>
      <w:r>
        <w:rPr>
          <w:rFonts w:hint="eastAsia" w:ascii="宋体" w:hAnsi="宋体" w:cs="宋体"/>
          <w:b/>
          <w:szCs w:val="21"/>
        </w:rPr>
        <w:t>货物全部由符合政策要求的中小企业制造。</w:t>
      </w:r>
      <w:r>
        <w:rPr>
          <w:rFonts w:hint="eastAsia" w:ascii="宋体" w:hAnsi="宋体" w:cs="宋体"/>
          <w:szCs w:val="21"/>
        </w:rPr>
        <w:t>相关企业</w:t>
      </w:r>
      <w:r>
        <w:rPr>
          <w:rFonts w:hint="eastAsia" w:ascii="宋体" w:hAnsi="宋体" w:cs="宋体"/>
          <w:w w:val="95"/>
          <w:szCs w:val="21"/>
        </w:rPr>
        <w:t>（</w:t>
      </w:r>
      <w:r>
        <w:rPr>
          <w:rFonts w:hint="eastAsia" w:ascii="宋体" w:hAnsi="宋体" w:cs="宋体"/>
          <w:szCs w:val="21"/>
        </w:rPr>
        <w:t>含联合体中的中小企业、签订分包意向协议的中小企业）的具体情况如下：</w:t>
      </w:r>
    </w:p>
    <w:tbl>
      <w:tblPr>
        <w:tblStyle w:val="5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1400"/>
        <w:gridCol w:w="1009"/>
        <w:gridCol w:w="1354"/>
        <w:gridCol w:w="1052"/>
        <w:gridCol w:w="1045"/>
        <w:gridCol w:w="1011"/>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377" w:type="pct"/>
            <w:vAlign w:val="center"/>
          </w:tcPr>
          <w:p>
            <w:pPr>
              <w:autoSpaceDE w:val="0"/>
              <w:autoSpaceDN w:val="0"/>
              <w:jc w:val="center"/>
              <w:rPr>
                <w:rFonts w:ascii="宋体" w:hAnsi="宋体" w:cs="宋体"/>
                <w:b/>
                <w:kern w:val="0"/>
                <w:szCs w:val="21"/>
              </w:rPr>
            </w:pPr>
            <w:r>
              <w:rPr>
                <w:rFonts w:hint="eastAsia" w:ascii="宋体" w:hAnsi="宋体" w:cs="宋体"/>
                <w:b/>
                <w:kern w:val="0"/>
                <w:szCs w:val="21"/>
              </w:rPr>
              <w:t>序号</w:t>
            </w:r>
          </w:p>
        </w:tc>
        <w:tc>
          <w:tcPr>
            <w:tcW w:w="820" w:type="pct"/>
            <w:vAlign w:val="center"/>
          </w:tcPr>
          <w:p>
            <w:pPr>
              <w:autoSpaceDE w:val="0"/>
              <w:autoSpaceDN w:val="0"/>
              <w:jc w:val="center"/>
              <w:rPr>
                <w:rFonts w:ascii="宋体" w:hAnsi="宋体" w:cs="宋体"/>
                <w:b/>
                <w:kern w:val="0"/>
                <w:szCs w:val="21"/>
              </w:rPr>
            </w:pPr>
            <w:r>
              <w:rPr>
                <w:rFonts w:hint="eastAsia" w:ascii="宋体" w:hAnsi="宋体" w:cs="宋体"/>
                <w:b/>
                <w:kern w:val="0"/>
                <w:szCs w:val="21"/>
              </w:rPr>
              <w:t>标的名称</w:t>
            </w:r>
          </w:p>
        </w:tc>
        <w:tc>
          <w:tcPr>
            <w:tcW w:w="591" w:type="pct"/>
            <w:vAlign w:val="center"/>
          </w:tcPr>
          <w:p>
            <w:pPr>
              <w:autoSpaceDE w:val="0"/>
              <w:autoSpaceDN w:val="0"/>
              <w:jc w:val="center"/>
              <w:rPr>
                <w:rFonts w:ascii="宋体" w:hAnsi="宋体" w:cs="宋体"/>
                <w:b/>
                <w:kern w:val="0"/>
                <w:szCs w:val="21"/>
              </w:rPr>
            </w:pPr>
            <w:r>
              <w:rPr>
                <w:rFonts w:hint="eastAsia" w:ascii="宋体" w:hAnsi="宋体" w:cs="宋体"/>
                <w:b/>
                <w:kern w:val="0"/>
                <w:szCs w:val="21"/>
              </w:rPr>
              <w:t>采购文件中明确的所属行业</w:t>
            </w:r>
          </w:p>
        </w:tc>
        <w:tc>
          <w:tcPr>
            <w:tcW w:w="793" w:type="pct"/>
            <w:vAlign w:val="center"/>
          </w:tcPr>
          <w:p>
            <w:pPr>
              <w:autoSpaceDE w:val="0"/>
              <w:autoSpaceDN w:val="0"/>
              <w:jc w:val="center"/>
              <w:rPr>
                <w:rFonts w:ascii="宋体" w:hAnsi="宋体" w:cs="宋体"/>
                <w:b/>
                <w:kern w:val="0"/>
                <w:szCs w:val="21"/>
              </w:rPr>
            </w:pPr>
            <w:r>
              <w:rPr>
                <w:rFonts w:hint="eastAsia" w:ascii="宋体" w:hAnsi="宋体" w:cs="宋体"/>
                <w:b/>
                <w:kern w:val="0"/>
                <w:szCs w:val="21"/>
              </w:rPr>
              <w:t>制造商名称</w:t>
            </w:r>
          </w:p>
        </w:tc>
        <w:tc>
          <w:tcPr>
            <w:tcW w:w="616" w:type="pct"/>
            <w:vAlign w:val="center"/>
          </w:tcPr>
          <w:p>
            <w:pPr>
              <w:autoSpaceDE w:val="0"/>
              <w:autoSpaceDN w:val="0"/>
              <w:jc w:val="center"/>
              <w:rPr>
                <w:rFonts w:ascii="宋体" w:hAnsi="宋体" w:cs="宋体"/>
                <w:b/>
                <w:kern w:val="0"/>
                <w:szCs w:val="21"/>
              </w:rPr>
            </w:pPr>
            <w:r>
              <w:rPr>
                <w:rFonts w:hint="eastAsia" w:ascii="宋体" w:hAnsi="宋体" w:cs="宋体"/>
                <w:b/>
                <w:kern w:val="0"/>
                <w:szCs w:val="21"/>
              </w:rPr>
              <w:t>从业人员数量（人）</w:t>
            </w:r>
          </w:p>
        </w:tc>
        <w:tc>
          <w:tcPr>
            <w:tcW w:w="612" w:type="pct"/>
            <w:vAlign w:val="center"/>
          </w:tcPr>
          <w:p>
            <w:pPr>
              <w:autoSpaceDE w:val="0"/>
              <w:autoSpaceDN w:val="0"/>
              <w:jc w:val="center"/>
              <w:rPr>
                <w:rFonts w:ascii="宋体" w:hAnsi="宋体" w:cs="宋体"/>
                <w:b/>
                <w:kern w:val="0"/>
                <w:szCs w:val="21"/>
              </w:rPr>
            </w:pPr>
            <w:r>
              <w:rPr>
                <w:rFonts w:hint="eastAsia" w:ascii="宋体" w:hAnsi="宋体" w:cs="宋体"/>
                <w:b/>
                <w:kern w:val="0"/>
                <w:szCs w:val="21"/>
              </w:rPr>
              <w:t>营业收入（万元）</w:t>
            </w:r>
          </w:p>
        </w:tc>
        <w:tc>
          <w:tcPr>
            <w:tcW w:w="592" w:type="pct"/>
            <w:vAlign w:val="center"/>
          </w:tcPr>
          <w:p>
            <w:pPr>
              <w:autoSpaceDE w:val="0"/>
              <w:autoSpaceDN w:val="0"/>
              <w:jc w:val="center"/>
              <w:rPr>
                <w:rFonts w:ascii="宋体" w:hAnsi="宋体" w:cs="宋体"/>
                <w:b/>
                <w:kern w:val="0"/>
                <w:szCs w:val="21"/>
              </w:rPr>
            </w:pPr>
            <w:r>
              <w:rPr>
                <w:rFonts w:hint="eastAsia" w:ascii="宋体" w:hAnsi="宋体" w:cs="宋体"/>
                <w:b/>
                <w:kern w:val="0"/>
                <w:szCs w:val="21"/>
              </w:rPr>
              <w:t>资产总额（万元）</w:t>
            </w:r>
          </w:p>
        </w:tc>
        <w:tc>
          <w:tcPr>
            <w:tcW w:w="594" w:type="pct"/>
            <w:vAlign w:val="center"/>
          </w:tcPr>
          <w:p>
            <w:pPr>
              <w:autoSpaceDE w:val="0"/>
              <w:autoSpaceDN w:val="0"/>
              <w:jc w:val="center"/>
              <w:rPr>
                <w:rFonts w:ascii="宋体" w:hAnsi="宋体" w:cs="宋体"/>
                <w:b/>
                <w:kern w:val="0"/>
                <w:szCs w:val="21"/>
              </w:rPr>
            </w:pPr>
            <w:r>
              <w:rPr>
                <w:rFonts w:hint="eastAsia" w:ascii="宋体" w:hAnsi="宋体" w:cs="宋体"/>
                <w:b/>
                <w:kern w:val="0"/>
                <w:szCs w:val="21"/>
              </w:rPr>
              <w:t>企业类型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3" w:type="dxa"/>
            <w:vAlign w:val="center"/>
          </w:tcPr>
          <w:p>
            <w:pPr>
              <w:pStyle w:val="5"/>
              <w:snapToGrid w:val="0"/>
              <w:jc w:val="center"/>
              <w:rPr>
                <w:rFonts w:hAnsi="宋体" w:cs="宋体"/>
                <w:kern w:val="0"/>
                <w:sz w:val="18"/>
                <w:szCs w:val="18"/>
              </w:rPr>
            </w:pPr>
            <w:r>
              <w:rPr>
                <w:rFonts w:hint="eastAsia" w:hAnsi="宋体" w:cs="宋体"/>
                <w:kern w:val="0"/>
                <w:sz w:val="18"/>
                <w:szCs w:val="18"/>
              </w:rPr>
              <w:t>1</w:t>
            </w:r>
          </w:p>
        </w:tc>
        <w:tc>
          <w:tcPr>
            <w:tcW w:w="1400" w:type="dxa"/>
            <w:vAlign w:val="center"/>
          </w:tcPr>
          <w:p>
            <w:pPr>
              <w:pStyle w:val="5"/>
              <w:snapToGrid w:val="0"/>
              <w:jc w:val="center"/>
              <w:rPr>
                <w:rFonts w:hAnsi="宋体" w:cs="宋体"/>
                <w:kern w:val="0"/>
                <w:sz w:val="18"/>
                <w:szCs w:val="18"/>
              </w:rPr>
            </w:pPr>
            <w:r>
              <w:rPr>
                <w:rFonts w:hint="eastAsia" w:hAnsi="宋体" w:cs="宋体"/>
                <w:kern w:val="0"/>
                <w:sz w:val="18"/>
                <w:szCs w:val="18"/>
              </w:rPr>
              <w:t>教学用泵及其变频控制系统</w:t>
            </w:r>
          </w:p>
        </w:tc>
        <w:tc>
          <w:tcPr>
            <w:tcW w:w="591" w:type="pct"/>
            <w:vAlign w:val="center"/>
          </w:tcPr>
          <w:p>
            <w:pPr>
              <w:autoSpaceDE w:val="0"/>
              <w:autoSpaceDN w:val="0"/>
              <w:jc w:val="center"/>
              <w:rPr>
                <w:rFonts w:ascii="宋体" w:hAnsi="宋体" w:cs="宋体"/>
                <w:kern w:val="0"/>
                <w:sz w:val="18"/>
                <w:szCs w:val="18"/>
              </w:rPr>
            </w:pPr>
            <w:r>
              <w:rPr>
                <w:rFonts w:hint="eastAsia" w:ascii="宋体" w:hAnsi="宋体" w:cs="宋体"/>
                <w:kern w:val="0"/>
                <w:sz w:val="18"/>
                <w:szCs w:val="18"/>
              </w:rPr>
              <w:t>工业</w:t>
            </w:r>
          </w:p>
        </w:tc>
        <w:tc>
          <w:tcPr>
            <w:tcW w:w="793" w:type="pct"/>
            <w:vAlign w:val="center"/>
          </w:tcPr>
          <w:p>
            <w:pPr>
              <w:autoSpaceDE w:val="0"/>
              <w:autoSpaceDN w:val="0"/>
              <w:jc w:val="center"/>
              <w:rPr>
                <w:rFonts w:ascii="宋体" w:hAnsi="宋体" w:cs="宋体"/>
                <w:kern w:val="0"/>
                <w:szCs w:val="21"/>
              </w:rPr>
            </w:pPr>
          </w:p>
        </w:tc>
        <w:tc>
          <w:tcPr>
            <w:tcW w:w="616" w:type="pct"/>
            <w:vAlign w:val="center"/>
          </w:tcPr>
          <w:p>
            <w:pPr>
              <w:autoSpaceDE w:val="0"/>
              <w:autoSpaceDN w:val="0"/>
              <w:jc w:val="center"/>
              <w:rPr>
                <w:rFonts w:ascii="宋体" w:hAnsi="宋体" w:cs="宋体"/>
                <w:kern w:val="0"/>
                <w:szCs w:val="21"/>
              </w:rPr>
            </w:pPr>
          </w:p>
        </w:tc>
        <w:tc>
          <w:tcPr>
            <w:tcW w:w="612" w:type="pct"/>
            <w:vAlign w:val="center"/>
          </w:tcPr>
          <w:p>
            <w:pPr>
              <w:autoSpaceDE w:val="0"/>
              <w:autoSpaceDN w:val="0"/>
              <w:jc w:val="center"/>
              <w:rPr>
                <w:rFonts w:ascii="宋体" w:hAnsi="宋体" w:cs="宋体"/>
                <w:kern w:val="0"/>
                <w:szCs w:val="21"/>
              </w:rPr>
            </w:pPr>
          </w:p>
        </w:tc>
        <w:tc>
          <w:tcPr>
            <w:tcW w:w="592" w:type="pct"/>
            <w:vAlign w:val="center"/>
          </w:tcPr>
          <w:p>
            <w:pPr>
              <w:autoSpaceDE w:val="0"/>
              <w:autoSpaceDN w:val="0"/>
              <w:jc w:val="center"/>
              <w:rPr>
                <w:rFonts w:ascii="宋体" w:hAnsi="宋体" w:cs="宋体"/>
                <w:kern w:val="0"/>
                <w:szCs w:val="21"/>
              </w:rPr>
            </w:pPr>
          </w:p>
        </w:tc>
        <w:tc>
          <w:tcPr>
            <w:tcW w:w="594" w:type="pct"/>
            <w:vAlign w:val="center"/>
          </w:tcPr>
          <w:p>
            <w:pPr>
              <w:autoSpaceDE w:val="0"/>
              <w:autoSpaceDN w:val="0"/>
              <w:jc w:val="center"/>
              <w:rPr>
                <w:rFonts w:ascii="宋体" w:hAnsi="宋体" w:cs="宋体"/>
                <w:kern w:val="0"/>
                <w:szCs w:val="21"/>
              </w:rPr>
            </w:pPr>
            <w:r>
              <w:rPr>
                <w:rFonts w:hint="eastAsia" w:ascii="宋体" w:hAnsi="宋体" w:cs="宋体"/>
                <w:kern w:val="0"/>
                <w:szCs w:val="21"/>
              </w:rPr>
              <w:sym w:font="Wingdings 2" w:char="00A3"/>
            </w:r>
            <w:r>
              <w:rPr>
                <w:rFonts w:hint="eastAsia" w:ascii="宋体" w:hAnsi="宋体" w:cs="宋体"/>
                <w:kern w:val="0"/>
                <w:szCs w:val="21"/>
              </w:rPr>
              <w:t>中型</w:t>
            </w:r>
          </w:p>
          <w:p>
            <w:pPr>
              <w:autoSpaceDE w:val="0"/>
              <w:autoSpaceDN w:val="0"/>
              <w:jc w:val="center"/>
              <w:rPr>
                <w:rFonts w:ascii="宋体" w:hAnsi="宋体" w:cs="宋体"/>
                <w:kern w:val="0"/>
                <w:szCs w:val="21"/>
              </w:rPr>
            </w:pPr>
            <w:r>
              <w:rPr>
                <w:rFonts w:hint="eastAsia" w:ascii="宋体" w:hAnsi="宋体" w:cs="宋体"/>
                <w:kern w:val="0"/>
                <w:szCs w:val="21"/>
              </w:rPr>
              <w:t>□小型</w:t>
            </w:r>
          </w:p>
          <w:p>
            <w:pPr>
              <w:autoSpaceDE w:val="0"/>
              <w:autoSpaceDN w:val="0"/>
              <w:jc w:val="center"/>
              <w:rPr>
                <w:rFonts w:ascii="宋体" w:hAnsi="宋体" w:cs="宋体"/>
                <w:kern w:val="0"/>
                <w:szCs w:val="21"/>
              </w:rPr>
            </w:pPr>
            <w:r>
              <w:rPr>
                <w:rFonts w:hint="eastAsia" w:ascii="宋体" w:hAnsi="宋体" w:cs="宋体"/>
                <w:kern w:val="0"/>
                <w:szCs w:val="21"/>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3" w:type="dxa"/>
            <w:vAlign w:val="center"/>
          </w:tcPr>
          <w:p>
            <w:pPr>
              <w:pStyle w:val="5"/>
              <w:snapToGrid w:val="0"/>
              <w:jc w:val="center"/>
              <w:rPr>
                <w:rFonts w:hAnsi="宋体" w:cs="宋体"/>
                <w:kern w:val="0"/>
                <w:sz w:val="18"/>
                <w:szCs w:val="18"/>
              </w:rPr>
            </w:pPr>
            <w:r>
              <w:rPr>
                <w:rFonts w:hint="eastAsia" w:hAnsi="宋体" w:cs="宋体"/>
                <w:kern w:val="0"/>
                <w:sz w:val="18"/>
                <w:szCs w:val="18"/>
              </w:rPr>
              <w:t>2</w:t>
            </w:r>
          </w:p>
        </w:tc>
        <w:tc>
          <w:tcPr>
            <w:tcW w:w="1400" w:type="dxa"/>
            <w:vAlign w:val="center"/>
          </w:tcPr>
          <w:p>
            <w:pPr>
              <w:pStyle w:val="5"/>
              <w:snapToGrid w:val="0"/>
              <w:jc w:val="center"/>
              <w:rPr>
                <w:rFonts w:hAnsi="宋体" w:cs="宋体"/>
                <w:kern w:val="0"/>
                <w:sz w:val="18"/>
                <w:szCs w:val="18"/>
              </w:rPr>
            </w:pPr>
            <w:r>
              <w:rPr>
                <w:rFonts w:hint="eastAsia" w:hAnsi="宋体" w:cs="宋体"/>
                <w:kern w:val="0"/>
                <w:sz w:val="18"/>
                <w:szCs w:val="18"/>
              </w:rPr>
              <w:t>雷诺试验试验台</w:t>
            </w:r>
          </w:p>
        </w:tc>
        <w:tc>
          <w:tcPr>
            <w:tcW w:w="591" w:type="pct"/>
            <w:vAlign w:val="center"/>
          </w:tcPr>
          <w:p>
            <w:pPr>
              <w:autoSpaceDE w:val="0"/>
              <w:autoSpaceDN w:val="0"/>
              <w:jc w:val="center"/>
              <w:rPr>
                <w:rFonts w:ascii="宋体" w:hAnsi="宋体" w:cs="宋体"/>
                <w:kern w:val="0"/>
                <w:sz w:val="18"/>
                <w:szCs w:val="18"/>
              </w:rPr>
            </w:pPr>
            <w:r>
              <w:rPr>
                <w:rFonts w:hint="eastAsia" w:ascii="宋体" w:hAnsi="宋体" w:cs="宋体"/>
                <w:kern w:val="0"/>
                <w:sz w:val="18"/>
                <w:szCs w:val="18"/>
              </w:rPr>
              <w:t>工业</w:t>
            </w:r>
          </w:p>
        </w:tc>
        <w:tc>
          <w:tcPr>
            <w:tcW w:w="793" w:type="pct"/>
            <w:vAlign w:val="center"/>
          </w:tcPr>
          <w:p>
            <w:pPr>
              <w:autoSpaceDE w:val="0"/>
              <w:autoSpaceDN w:val="0"/>
              <w:jc w:val="center"/>
              <w:rPr>
                <w:rFonts w:ascii="宋体" w:hAnsi="宋体" w:cs="宋体"/>
                <w:kern w:val="0"/>
                <w:szCs w:val="21"/>
              </w:rPr>
            </w:pPr>
          </w:p>
        </w:tc>
        <w:tc>
          <w:tcPr>
            <w:tcW w:w="616" w:type="pct"/>
            <w:vAlign w:val="center"/>
          </w:tcPr>
          <w:p>
            <w:pPr>
              <w:autoSpaceDE w:val="0"/>
              <w:autoSpaceDN w:val="0"/>
              <w:jc w:val="center"/>
              <w:rPr>
                <w:rFonts w:ascii="宋体" w:hAnsi="宋体" w:cs="宋体"/>
                <w:kern w:val="0"/>
                <w:szCs w:val="21"/>
              </w:rPr>
            </w:pPr>
          </w:p>
        </w:tc>
        <w:tc>
          <w:tcPr>
            <w:tcW w:w="612" w:type="pct"/>
            <w:vAlign w:val="center"/>
          </w:tcPr>
          <w:p>
            <w:pPr>
              <w:autoSpaceDE w:val="0"/>
              <w:autoSpaceDN w:val="0"/>
              <w:jc w:val="center"/>
              <w:rPr>
                <w:rFonts w:ascii="宋体" w:hAnsi="宋体" w:cs="宋体"/>
                <w:kern w:val="0"/>
                <w:szCs w:val="21"/>
              </w:rPr>
            </w:pPr>
          </w:p>
        </w:tc>
        <w:tc>
          <w:tcPr>
            <w:tcW w:w="592" w:type="pct"/>
            <w:vAlign w:val="center"/>
          </w:tcPr>
          <w:p>
            <w:pPr>
              <w:autoSpaceDE w:val="0"/>
              <w:autoSpaceDN w:val="0"/>
              <w:jc w:val="center"/>
              <w:rPr>
                <w:rFonts w:ascii="宋体" w:hAnsi="宋体" w:cs="宋体"/>
                <w:kern w:val="0"/>
                <w:szCs w:val="21"/>
              </w:rPr>
            </w:pPr>
          </w:p>
        </w:tc>
        <w:tc>
          <w:tcPr>
            <w:tcW w:w="594" w:type="pct"/>
            <w:vAlign w:val="center"/>
          </w:tcPr>
          <w:p>
            <w:pPr>
              <w:autoSpaceDE w:val="0"/>
              <w:autoSpaceDN w:val="0"/>
              <w:jc w:val="center"/>
              <w:rPr>
                <w:rFonts w:ascii="宋体" w:hAnsi="宋体" w:cs="宋体"/>
                <w:kern w:val="0"/>
                <w:szCs w:val="21"/>
              </w:rPr>
            </w:pPr>
            <w:r>
              <w:rPr>
                <w:rFonts w:hint="eastAsia" w:ascii="宋体" w:hAnsi="宋体" w:cs="宋体"/>
                <w:kern w:val="0"/>
                <w:szCs w:val="21"/>
              </w:rPr>
              <w:t>□中型</w:t>
            </w:r>
          </w:p>
          <w:p>
            <w:pPr>
              <w:autoSpaceDE w:val="0"/>
              <w:autoSpaceDN w:val="0"/>
              <w:jc w:val="center"/>
              <w:rPr>
                <w:rFonts w:ascii="宋体" w:hAnsi="宋体" w:cs="宋体"/>
                <w:kern w:val="0"/>
                <w:szCs w:val="21"/>
              </w:rPr>
            </w:pPr>
            <w:r>
              <w:rPr>
                <w:rFonts w:hint="eastAsia" w:ascii="宋体" w:hAnsi="宋体" w:cs="宋体"/>
                <w:kern w:val="0"/>
                <w:szCs w:val="21"/>
              </w:rPr>
              <w:t>□小型</w:t>
            </w:r>
          </w:p>
          <w:p>
            <w:pPr>
              <w:autoSpaceDE w:val="0"/>
              <w:autoSpaceDN w:val="0"/>
              <w:jc w:val="center"/>
              <w:rPr>
                <w:rFonts w:ascii="宋体" w:hAnsi="宋体" w:cs="宋体"/>
                <w:kern w:val="0"/>
                <w:szCs w:val="21"/>
              </w:rPr>
            </w:pPr>
            <w:r>
              <w:rPr>
                <w:rFonts w:hint="eastAsia" w:ascii="宋体" w:hAnsi="宋体" w:cs="宋体"/>
                <w:kern w:val="0"/>
                <w:szCs w:val="21"/>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3" w:type="dxa"/>
            <w:vAlign w:val="center"/>
          </w:tcPr>
          <w:p>
            <w:pPr>
              <w:pStyle w:val="5"/>
              <w:snapToGrid w:val="0"/>
              <w:jc w:val="center"/>
              <w:rPr>
                <w:rFonts w:hAnsi="宋体" w:cs="宋体"/>
                <w:kern w:val="0"/>
                <w:sz w:val="18"/>
                <w:szCs w:val="18"/>
              </w:rPr>
            </w:pPr>
            <w:r>
              <w:rPr>
                <w:rFonts w:hint="eastAsia" w:hAnsi="宋体" w:cs="宋体"/>
                <w:kern w:val="0"/>
                <w:sz w:val="18"/>
                <w:szCs w:val="18"/>
              </w:rPr>
              <w:t>3</w:t>
            </w:r>
          </w:p>
        </w:tc>
        <w:tc>
          <w:tcPr>
            <w:tcW w:w="1400" w:type="dxa"/>
            <w:vAlign w:val="center"/>
          </w:tcPr>
          <w:p>
            <w:pPr>
              <w:pStyle w:val="5"/>
              <w:snapToGrid w:val="0"/>
              <w:jc w:val="center"/>
              <w:rPr>
                <w:rFonts w:hAnsi="宋体" w:cs="宋体"/>
                <w:kern w:val="0"/>
                <w:sz w:val="18"/>
                <w:szCs w:val="18"/>
              </w:rPr>
            </w:pPr>
            <w:r>
              <w:rPr>
                <w:rFonts w:hint="eastAsia" w:hAnsi="宋体" w:cs="宋体"/>
                <w:kern w:val="0"/>
                <w:sz w:val="18"/>
                <w:szCs w:val="18"/>
              </w:rPr>
              <w:t>流体力学仿真计算中心</w:t>
            </w:r>
          </w:p>
        </w:tc>
        <w:tc>
          <w:tcPr>
            <w:tcW w:w="591" w:type="pct"/>
            <w:vAlign w:val="center"/>
          </w:tcPr>
          <w:p>
            <w:pPr>
              <w:autoSpaceDE w:val="0"/>
              <w:autoSpaceDN w:val="0"/>
              <w:jc w:val="center"/>
              <w:rPr>
                <w:rFonts w:ascii="宋体" w:hAnsi="宋体" w:cs="宋体"/>
                <w:kern w:val="0"/>
                <w:sz w:val="18"/>
                <w:szCs w:val="18"/>
              </w:rPr>
            </w:pPr>
            <w:r>
              <w:rPr>
                <w:rFonts w:hint="eastAsia" w:ascii="宋体" w:hAnsi="宋体" w:cs="宋体"/>
                <w:kern w:val="0"/>
                <w:sz w:val="18"/>
                <w:szCs w:val="18"/>
              </w:rPr>
              <w:t>工业</w:t>
            </w:r>
          </w:p>
        </w:tc>
        <w:tc>
          <w:tcPr>
            <w:tcW w:w="793" w:type="pct"/>
            <w:vAlign w:val="center"/>
          </w:tcPr>
          <w:p>
            <w:pPr>
              <w:autoSpaceDE w:val="0"/>
              <w:autoSpaceDN w:val="0"/>
              <w:jc w:val="center"/>
              <w:rPr>
                <w:rFonts w:ascii="宋体" w:hAnsi="宋体" w:cs="宋体"/>
                <w:kern w:val="0"/>
                <w:szCs w:val="21"/>
              </w:rPr>
            </w:pPr>
          </w:p>
        </w:tc>
        <w:tc>
          <w:tcPr>
            <w:tcW w:w="616" w:type="pct"/>
            <w:vAlign w:val="center"/>
          </w:tcPr>
          <w:p>
            <w:pPr>
              <w:autoSpaceDE w:val="0"/>
              <w:autoSpaceDN w:val="0"/>
              <w:jc w:val="center"/>
              <w:rPr>
                <w:rFonts w:ascii="宋体" w:hAnsi="宋体" w:cs="宋体"/>
                <w:kern w:val="0"/>
                <w:szCs w:val="21"/>
              </w:rPr>
            </w:pPr>
          </w:p>
        </w:tc>
        <w:tc>
          <w:tcPr>
            <w:tcW w:w="612" w:type="pct"/>
            <w:vAlign w:val="center"/>
          </w:tcPr>
          <w:p>
            <w:pPr>
              <w:autoSpaceDE w:val="0"/>
              <w:autoSpaceDN w:val="0"/>
              <w:jc w:val="center"/>
              <w:rPr>
                <w:rFonts w:ascii="宋体" w:hAnsi="宋体" w:cs="宋体"/>
                <w:kern w:val="0"/>
                <w:szCs w:val="21"/>
              </w:rPr>
            </w:pPr>
          </w:p>
        </w:tc>
        <w:tc>
          <w:tcPr>
            <w:tcW w:w="592" w:type="pct"/>
            <w:vAlign w:val="center"/>
          </w:tcPr>
          <w:p>
            <w:pPr>
              <w:autoSpaceDE w:val="0"/>
              <w:autoSpaceDN w:val="0"/>
              <w:jc w:val="center"/>
              <w:rPr>
                <w:rFonts w:ascii="宋体" w:hAnsi="宋体" w:cs="宋体"/>
                <w:kern w:val="0"/>
                <w:szCs w:val="21"/>
              </w:rPr>
            </w:pPr>
          </w:p>
        </w:tc>
        <w:tc>
          <w:tcPr>
            <w:tcW w:w="594" w:type="pct"/>
            <w:vAlign w:val="center"/>
          </w:tcPr>
          <w:p>
            <w:pPr>
              <w:autoSpaceDE w:val="0"/>
              <w:autoSpaceDN w:val="0"/>
              <w:jc w:val="center"/>
              <w:rPr>
                <w:rFonts w:ascii="宋体" w:hAnsi="宋体" w:cs="宋体"/>
                <w:kern w:val="0"/>
                <w:szCs w:val="21"/>
              </w:rPr>
            </w:pPr>
            <w:r>
              <w:rPr>
                <w:rFonts w:hint="eastAsia" w:ascii="宋体" w:hAnsi="宋体" w:cs="宋体"/>
                <w:kern w:val="0"/>
                <w:szCs w:val="21"/>
              </w:rPr>
              <w:t>□中型</w:t>
            </w:r>
          </w:p>
          <w:p>
            <w:pPr>
              <w:autoSpaceDE w:val="0"/>
              <w:autoSpaceDN w:val="0"/>
              <w:jc w:val="center"/>
              <w:rPr>
                <w:rFonts w:ascii="宋体" w:hAnsi="宋体" w:cs="宋体"/>
                <w:kern w:val="0"/>
                <w:szCs w:val="21"/>
              </w:rPr>
            </w:pPr>
            <w:r>
              <w:rPr>
                <w:rFonts w:hint="eastAsia" w:ascii="宋体" w:hAnsi="宋体" w:cs="宋体"/>
                <w:kern w:val="0"/>
                <w:szCs w:val="21"/>
              </w:rPr>
              <w:t>□小型</w:t>
            </w:r>
          </w:p>
          <w:p>
            <w:pPr>
              <w:autoSpaceDE w:val="0"/>
              <w:autoSpaceDN w:val="0"/>
              <w:jc w:val="center"/>
              <w:rPr>
                <w:rFonts w:ascii="宋体" w:hAnsi="宋体" w:cs="宋体"/>
                <w:kern w:val="0"/>
                <w:szCs w:val="21"/>
              </w:rPr>
            </w:pPr>
            <w:r>
              <w:rPr>
                <w:rFonts w:hint="eastAsia" w:ascii="宋体" w:hAnsi="宋体" w:cs="宋体"/>
                <w:kern w:val="0"/>
                <w:szCs w:val="21"/>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3" w:type="dxa"/>
            <w:vAlign w:val="center"/>
          </w:tcPr>
          <w:p>
            <w:pPr>
              <w:pStyle w:val="5"/>
              <w:snapToGrid w:val="0"/>
              <w:jc w:val="center"/>
              <w:rPr>
                <w:rFonts w:hAnsi="宋体" w:cs="宋体"/>
                <w:kern w:val="0"/>
                <w:sz w:val="18"/>
                <w:szCs w:val="18"/>
              </w:rPr>
            </w:pPr>
            <w:r>
              <w:rPr>
                <w:rFonts w:hint="eastAsia" w:hAnsi="宋体" w:cs="宋体"/>
                <w:kern w:val="0"/>
                <w:sz w:val="18"/>
                <w:szCs w:val="18"/>
              </w:rPr>
              <w:t>4</w:t>
            </w:r>
          </w:p>
        </w:tc>
        <w:tc>
          <w:tcPr>
            <w:tcW w:w="1400" w:type="dxa"/>
            <w:vAlign w:val="center"/>
          </w:tcPr>
          <w:p>
            <w:pPr>
              <w:pStyle w:val="5"/>
              <w:snapToGrid w:val="0"/>
              <w:jc w:val="center"/>
              <w:rPr>
                <w:rFonts w:hAnsi="宋体" w:cs="宋体"/>
                <w:kern w:val="0"/>
                <w:sz w:val="18"/>
                <w:szCs w:val="18"/>
              </w:rPr>
            </w:pPr>
            <w:r>
              <w:rPr>
                <w:rFonts w:hint="eastAsia" w:hAnsi="宋体" w:cs="宋体"/>
                <w:kern w:val="0"/>
                <w:sz w:val="18"/>
                <w:szCs w:val="18"/>
              </w:rPr>
              <w:t>低压人工淹没空化机组</w:t>
            </w:r>
          </w:p>
        </w:tc>
        <w:tc>
          <w:tcPr>
            <w:tcW w:w="591" w:type="pct"/>
            <w:vAlign w:val="center"/>
          </w:tcPr>
          <w:p>
            <w:pPr>
              <w:autoSpaceDE w:val="0"/>
              <w:autoSpaceDN w:val="0"/>
              <w:jc w:val="center"/>
              <w:rPr>
                <w:rFonts w:ascii="宋体" w:hAnsi="宋体" w:cs="宋体"/>
                <w:kern w:val="0"/>
                <w:sz w:val="18"/>
                <w:szCs w:val="18"/>
              </w:rPr>
            </w:pPr>
            <w:r>
              <w:rPr>
                <w:rFonts w:hint="eastAsia" w:ascii="宋体" w:hAnsi="宋体" w:cs="宋体"/>
                <w:kern w:val="0"/>
                <w:sz w:val="18"/>
                <w:szCs w:val="18"/>
              </w:rPr>
              <w:t>工业</w:t>
            </w:r>
          </w:p>
        </w:tc>
        <w:tc>
          <w:tcPr>
            <w:tcW w:w="793" w:type="pct"/>
            <w:vAlign w:val="center"/>
          </w:tcPr>
          <w:p>
            <w:pPr>
              <w:autoSpaceDE w:val="0"/>
              <w:autoSpaceDN w:val="0"/>
              <w:jc w:val="center"/>
              <w:rPr>
                <w:rFonts w:ascii="宋体" w:hAnsi="宋体" w:cs="宋体"/>
                <w:kern w:val="0"/>
                <w:szCs w:val="21"/>
              </w:rPr>
            </w:pPr>
          </w:p>
        </w:tc>
        <w:tc>
          <w:tcPr>
            <w:tcW w:w="616" w:type="pct"/>
            <w:vAlign w:val="center"/>
          </w:tcPr>
          <w:p>
            <w:pPr>
              <w:autoSpaceDE w:val="0"/>
              <w:autoSpaceDN w:val="0"/>
              <w:jc w:val="center"/>
              <w:rPr>
                <w:rFonts w:ascii="宋体" w:hAnsi="宋体" w:cs="宋体"/>
                <w:kern w:val="0"/>
                <w:szCs w:val="21"/>
              </w:rPr>
            </w:pPr>
          </w:p>
        </w:tc>
        <w:tc>
          <w:tcPr>
            <w:tcW w:w="612" w:type="pct"/>
            <w:vAlign w:val="center"/>
          </w:tcPr>
          <w:p>
            <w:pPr>
              <w:autoSpaceDE w:val="0"/>
              <w:autoSpaceDN w:val="0"/>
              <w:jc w:val="center"/>
              <w:rPr>
                <w:rFonts w:ascii="宋体" w:hAnsi="宋体" w:cs="宋体"/>
                <w:kern w:val="0"/>
                <w:szCs w:val="21"/>
              </w:rPr>
            </w:pPr>
          </w:p>
        </w:tc>
        <w:tc>
          <w:tcPr>
            <w:tcW w:w="592" w:type="pct"/>
            <w:vAlign w:val="center"/>
          </w:tcPr>
          <w:p>
            <w:pPr>
              <w:autoSpaceDE w:val="0"/>
              <w:autoSpaceDN w:val="0"/>
              <w:jc w:val="center"/>
              <w:rPr>
                <w:rFonts w:ascii="宋体" w:hAnsi="宋体" w:cs="宋体"/>
                <w:kern w:val="0"/>
                <w:szCs w:val="21"/>
              </w:rPr>
            </w:pPr>
          </w:p>
        </w:tc>
        <w:tc>
          <w:tcPr>
            <w:tcW w:w="594" w:type="pct"/>
            <w:vAlign w:val="center"/>
          </w:tcPr>
          <w:p>
            <w:pPr>
              <w:autoSpaceDE w:val="0"/>
              <w:autoSpaceDN w:val="0"/>
              <w:jc w:val="center"/>
              <w:rPr>
                <w:rFonts w:ascii="宋体" w:hAnsi="宋体" w:cs="宋体"/>
                <w:kern w:val="0"/>
                <w:szCs w:val="21"/>
              </w:rPr>
            </w:pPr>
            <w:r>
              <w:rPr>
                <w:rFonts w:hint="eastAsia" w:ascii="宋体" w:hAnsi="宋体" w:cs="宋体"/>
                <w:kern w:val="0"/>
                <w:szCs w:val="21"/>
              </w:rPr>
              <w:t>□中型</w:t>
            </w:r>
          </w:p>
          <w:p>
            <w:pPr>
              <w:autoSpaceDE w:val="0"/>
              <w:autoSpaceDN w:val="0"/>
              <w:jc w:val="center"/>
              <w:rPr>
                <w:rFonts w:ascii="宋体" w:hAnsi="宋体" w:cs="宋体"/>
                <w:kern w:val="0"/>
                <w:szCs w:val="21"/>
              </w:rPr>
            </w:pPr>
            <w:r>
              <w:rPr>
                <w:rFonts w:hint="eastAsia" w:ascii="宋体" w:hAnsi="宋体" w:cs="宋体"/>
                <w:kern w:val="0"/>
                <w:szCs w:val="21"/>
              </w:rPr>
              <w:t>□小型</w:t>
            </w:r>
          </w:p>
          <w:p>
            <w:pPr>
              <w:autoSpaceDE w:val="0"/>
              <w:autoSpaceDN w:val="0"/>
              <w:jc w:val="center"/>
              <w:rPr>
                <w:rFonts w:ascii="宋体" w:hAnsi="宋体" w:cs="宋体"/>
                <w:kern w:val="0"/>
                <w:szCs w:val="21"/>
              </w:rPr>
            </w:pPr>
            <w:r>
              <w:rPr>
                <w:rFonts w:hint="eastAsia" w:ascii="宋体" w:hAnsi="宋体" w:cs="宋体"/>
                <w:kern w:val="0"/>
                <w:szCs w:val="21"/>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3" w:type="dxa"/>
            <w:vAlign w:val="center"/>
          </w:tcPr>
          <w:p>
            <w:pPr>
              <w:pStyle w:val="5"/>
              <w:snapToGrid w:val="0"/>
              <w:jc w:val="center"/>
              <w:rPr>
                <w:rFonts w:hAnsi="宋体" w:cs="宋体"/>
                <w:kern w:val="0"/>
                <w:sz w:val="18"/>
                <w:szCs w:val="18"/>
              </w:rPr>
            </w:pPr>
            <w:r>
              <w:rPr>
                <w:rFonts w:hint="eastAsia" w:hAnsi="宋体" w:cs="宋体"/>
                <w:kern w:val="0"/>
                <w:sz w:val="18"/>
                <w:szCs w:val="18"/>
              </w:rPr>
              <w:t>5</w:t>
            </w:r>
          </w:p>
        </w:tc>
        <w:tc>
          <w:tcPr>
            <w:tcW w:w="1400" w:type="dxa"/>
            <w:vAlign w:val="center"/>
          </w:tcPr>
          <w:p>
            <w:pPr>
              <w:pStyle w:val="5"/>
              <w:snapToGrid w:val="0"/>
              <w:jc w:val="center"/>
              <w:rPr>
                <w:rFonts w:hAnsi="宋体" w:cs="宋体"/>
                <w:kern w:val="0"/>
                <w:sz w:val="18"/>
                <w:szCs w:val="18"/>
                <w:lang w:eastAsia="zh-Hans"/>
              </w:rPr>
            </w:pPr>
            <w:r>
              <w:rPr>
                <w:rFonts w:hint="eastAsia" w:hAnsi="宋体" w:cs="宋体"/>
                <w:kern w:val="0"/>
                <w:sz w:val="18"/>
                <w:szCs w:val="18"/>
              </w:rPr>
              <w:t>钢结构动态应变检测系统</w:t>
            </w:r>
          </w:p>
        </w:tc>
        <w:tc>
          <w:tcPr>
            <w:tcW w:w="591" w:type="pct"/>
            <w:vAlign w:val="center"/>
          </w:tcPr>
          <w:p>
            <w:pPr>
              <w:autoSpaceDE w:val="0"/>
              <w:autoSpaceDN w:val="0"/>
              <w:jc w:val="center"/>
              <w:rPr>
                <w:rFonts w:ascii="宋体" w:hAnsi="宋体" w:cs="宋体"/>
                <w:kern w:val="0"/>
                <w:sz w:val="18"/>
                <w:szCs w:val="18"/>
              </w:rPr>
            </w:pPr>
            <w:r>
              <w:rPr>
                <w:rFonts w:hint="eastAsia" w:ascii="宋体" w:hAnsi="宋体" w:cs="宋体"/>
                <w:kern w:val="0"/>
                <w:sz w:val="18"/>
                <w:szCs w:val="18"/>
              </w:rPr>
              <w:t>工业</w:t>
            </w:r>
          </w:p>
        </w:tc>
        <w:tc>
          <w:tcPr>
            <w:tcW w:w="793" w:type="pct"/>
            <w:vAlign w:val="center"/>
          </w:tcPr>
          <w:p>
            <w:pPr>
              <w:autoSpaceDE w:val="0"/>
              <w:autoSpaceDN w:val="0"/>
              <w:jc w:val="center"/>
              <w:rPr>
                <w:rFonts w:ascii="宋体" w:hAnsi="宋体" w:cs="宋体"/>
                <w:kern w:val="0"/>
                <w:szCs w:val="21"/>
              </w:rPr>
            </w:pPr>
          </w:p>
        </w:tc>
        <w:tc>
          <w:tcPr>
            <w:tcW w:w="616" w:type="pct"/>
            <w:vAlign w:val="center"/>
          </w:tcPr>
          <w:p>
            <w:pPr>
              <w:autoSpaceDE w:val="0"/>
              <w:autoSpaceDN w:val="0"/>
              <w:jc w:val="center"/>
              <w:rPr>
                <w:rFonts w:ascii="宋体" w:hAnsi="宋体" w:cs="宋体"/>
                <w:kern w:val="0"/>
                <w:szCs w:val="21"/>
              </w:rPr>
            </w:pPr>
          </w:p>
        </w:tc>
        <w:tc>
          <w:tcPr>
            <w:tcW w:w="612" w:type="pct"/>
            <w:vAlign w:val="center"/>
          </w:tcPr>
          <w:p>
            <w:pPr>
              <w:autoSpaceDE w:val="0"/>
              <w:autoSpaceDN w:val="0"/>
              <w:jc w:val="center"/>
              <w:rPr>
                <w:rFonts w:ascii="宋体" w:hAnsi="宋体" w:cs="宋体"/>
                <w:kern w:val="0"/>
                <w:szCs w:val="21"/>
              </w:rPr>
            </w:pPr>
          </w:p>
        </w:tc>
        <w:tc>
          <w:tcPr>
            <w:tcW w:w="592" w:type="pct"/>
            <w:vAlign w:val="center"/>
          </w:tcPr>
          <w:p>
            <w:pPr>
              <w:autoSpaceDE w:val="0"/>
              <w:autoSpaceDN w:val="0"/>
              <w:jc w:val="center"/>
              <w:rPr>
                <w:rFonts w:ascii="宋体" w:hAnsi="宋体" w:cs="宋体"/>
                <w:kern w:val="0"/>
                <w:szCs w:val="21"/>
              </w:rPr>
            </w:pPr>
          </w:p>
        </w:tc>
        <w:tc>
          <w:tcPr>
            <w:tcW w:w="594" w:type="pct"/>
            <w:vAlign w:val="center"/>
          </w:tcPr>
          <w:p>
            <w:pPr>
              <w:autoSpaceDE w:val="0"/>
              <w:autoSpaceDN w:val="0"/>
              <w:jc w:val="center"/>
              <w:rPr>
                <w:rFonts w:ascii="宋体" w:hAnsi="宋体" w:cs="宋体"/>
                <w:kern w:val="0"/>
                <w:szCs w:val="21"/>
              </w:rPr>
            </w:pPr>
            <w:r>
              <w:rPr>
                <w:rFonts w:hint="eastAsia" w:ascii="宋体" w:hAnsi="宋体" w:cs="宋体"/>
                <w:kern w:val="0"/>
                <w:szCs w:val="21"/>
              </w:rPr>
              <w:t>□中型</w:t>
            </w:r>
          </w:p>
          <w:p>
            <w:pPr>
              <w:autoSpaceDE w:val="0"/>
              <w:autoSpaceDN w:val="0"/>
              <w:jc w:val="center"/>
              <w:rPr>
                <w:rFonts w:ascii="宋体" w:hAnsi="宋体" w:cs="宋体"/>
                <w:kern w:val="0"/>
                <w:szCs w:val="21"/>
              </w:rPr>
            </w:pPr>
            <w:r>
              <w:rPr>
                <w:rFonts w:hint="eastAsia" w:ascii="宋体" w:hAnsi="宋体" w:cs="宋体"/>
                <w:kern w:val="0"/>
                <w:szCs w:val="21"/>
              </w:rPr>
              <w:t>□小型</w:t>
            </w:r>
          </w:p>
          <w:p>
            <w:pPr>
              <w:autoSpaceDE w:val="0"/>
              <w:autoSpaceDN w:val="0"/>
              <w:jc w:val="center"/>
              <w:rPr>
                <w:rFonts w:ascii="宋体" w:hAnsi="宋体" w:cs="宋体"/>
                <w:kern w:val="0"/>
                <w:szCs w:val="21"/>
              </w:rPr>
            </w:pPr>
            <w:r>
              <w:rPr>
                <w:rFonts w:hint="eastAsia" w:ascii="宋体" w:hAnsi="宋体" w:cs="宋体"/>
                <w:kern w:val="0"/>
                <w:szCs w:val="21"/>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3" w:type="dxa"/>
            <w:vAlign w:val="center"/>
          </w:tcPr>
          <w:p>
            <w:pPr>
              <w:pStyle w:val="5"/>
              <w:snapToGrid w:val="0"/>
              <w:jc w:val="center"/>
              <w:rPr>
                <w:rFonts w:hAnsi="宋体" w:cs="宋体"/>
                <w:kern w:val="0"/>
                <w:sz w:val="18"/>
                <w:szCs w:val="18"/>
              </w:rPr>
            </w:pPr>
            <w:r>
              <w:rPr>
                <w:rFonts w:hint="eastAsia" w:hAnsi="宋体" w:cs="宋体"/>
                <w:kern w:val="0"/>
                <w:sz w:val="18"/>
                <w:szCs w:val="18"/>
              </w:rPr>
              <w:t>6</w:t>
            </w:r>
          </w:p>
        </w:tc>
        <w:tc>
          <w:tcPr>
            <w:tcW w:w="1400" w:type="dxa"/>
            <w:vAlign w:val="center"/>
          </w:tcPr>
          <w:p>
            <w:pPr>
              <w:pStyle w:val="5"/>
              <w:snapToGrid w:val="0"/>
              <w:jc w:val="center"/>
              <w:rPr>
                <w:rFonts w:hAnsi="宋体" w:cs="宋体"/>
                <w:kern w:val="0"/>
                <w:sz w:val="18"/>
                <w:szCs w:val="18"/>
                <w:lang w:eastAsia="zh-Hans"/>
              </w:rPr>
            </w:pPr>
            <w:r>
              <w:rPr>
                <w:rFonts w:hint="eastAsia" w:hAnsi="宋体" w:cs="宋体"/>
                <w:kern w:val="0"/>
                <w:sz w:val="18"/>
                <w:szCs w:val="18"/>
              </w:rPr>
              <w:t>工业高速摄像机</w:t>
            </w:r>
          </w:p>
        </w:tc>
        <w:tc>
          <w:tcPr>
            <w:tcW w:w="591" w:type="pct"/>
            <w:vAlign w:val="center"/>
          </w:tcPr>
          <w:p>
            <w:pPr>
              <w:autoSpaceDE w:val="0"/>
              <w:autoSpaceDN w:val="0"/>
              <w:jc w:val="center"/>
              <w:rPr>
                <w:rFonts w:ascii="宋体" w:hAnsi="宋体" w:cs="宋体"/>
                <w:kern w:val="0"/>
                <w:sz w:val="18"/>
                <w:szCs w:val="18"/>
              </w:rPr>
            </w:pPr>
            <w:r>
              <w:rPr>
                <w:rFonts w:hint="eastAsia" w:ascii="宋体" w:hAnsi="宋体" w:cs="宋体"/>
                <w:kern w:val="0"/>
                <w:sz w:val="18"/>
                <w:szCs w:val="18"/>
              </w:rPr>
              <w:t>工业</w:t>
            </w:r>
          </w:p>
        </w:tc>
        <w:tc>
          <w:tcPr>
            <w:tcW w:w="793" w:type="pct"/>
            <w:vAlign w:val="center"/>
          </w:tcPr>
          <w:p>
            <w:pPr>
              <w:autoSpaceDE w:val="0"/>
              <w:autoSpaceDN w:val="0"/>
              <w:jc w:val="center"/>
              <w:rPr>
                <w:rFonts w:ascii="宋体" w:hAnsi="宋体" w:cs="宋体"/>
                <w:kern w:val="0"/>
                <w:szCs w:val="21"/>
              </w:rPr>
            </w:pPr>
          </w:p>
        </w:tc>
        <w:tc>
          <w:tcPr>
            <w:tcW w:w="616" w:type="pct"/>
            <w:vAlign w:val="center"/>
          </w:tcPr>
          <w:p>
            <w:pPr>
              <w:autoSpaceDE w:val="0"/>
              <w:autoSpaceDN w:val="0"/>
              <w:jc w:val="center"/>
              <w:rPr>
                <w:rFonts w:ascii="宋体" w:hAnsi="宋体" w:cs="宋体"/>
                <w:kern w:val="0"/>
                <w:szCs w:val="21"/>
              </w:rPr>
            </w:pPr>
          </w:p>
        </w:tc>
        <w:tc>
          <w:tcPr>
            <w:tcW w:w="612" w:type="pct"/>
            <w:vAlign w:val="center"/>
          </w:tcPr>
          <w:p>
            <w:pPr>
              <w:autoSpaceDE w:val="0"/>
              <w:autoSpaceDN w:val="0"/>
              <w:jc w:val="center"/>
              <w:rPr>
                <w:rFonts w:ascii="宋体" w:hAnsi="宋体" w:cs="宋体"/>
                <w:kern w:val="0"/>
                <w:szCs w:val="21"/>
              </w:rPr>
            </w:pPr>
          </w:p>
        </w:tc>
        <w:tc>
          <w:tcPr>
            <w:tcW w:w="592" w:type="pct"/>
            <w:vAlign w:val="center"/>
          </w:tcPr>
          <w:p>
            <w:pPr>
              <w:autoSpaceDE w:val="0"/>
              <w:autoSpaceDN w:val="0"/>
              <w:jc w:val="center"/>
              <w:rPr>
                <w:rFonts w:ascii="宋体" w:hAnsi="宋体" w:cs="宋体"/>
                <w:kern w:val="0"/>
                <w:szCs w:val="21"/>
              </w:rPr>
            </w:pPr>
          </w:p>
        </w:tc>
        <w:tc>
          <w:tcPr>
            <w:tcW w:w="594" w:type="pct"/>
            <w:vAlign w:val="center"/>
          </w:tcPr>
          <w:p>
            <w:pPr>
              <w:autoSpaceDE w:val="0"/>
              <w:autoSpaceDN w:val="0"/>
              <w:jc w:val="center"/>
              <w:rPr>
                <w:rFonts w:ascii="宋体" w:hAnsi="宋体" w:cs="宋体"/>
                <w:kern w:val="0"/>
                <w:szCs w:val="21"/>
              </w:rPr>
            </w:pPr>
            <w:r>
              <w:rPr>
                <w:rFonts w:hint="eastAsia" w:ascii="宋体" w:hAnsi="宋体" w:cs="宋体"/>
                <w:kern w:val="0"/>
                <w:szCs w:val="21"/>
              </w:rPr>
              <w:sym w:font="Wingdings 2" w:char="00A3"/>
            </w:r>
            <w:r>
              <w:rPr>
                <w:rFonts w:hint="eastAsia" w:ascii="宋体" w:hAnsi="宋体" w:cs="宋体"/>
                <w:kern w:val="0"/>
                <w:szCs w:val="21"/>
              </w:rPr>
              <w:t>中型</w:t>
            </w:r>
          </w:p>
          <w:p>
            <w:pPr>
              <w:autoSpaceDE w:val="0"/>
              <w:autoSpaceDN w:val="0"/>
              <w:jc w:val="center"/>
              <w:rPr>
                <w:rFonts w:ascii="宋体" w:hAnsi="宋体" w:cs="宋体"/>
                <w:kern w:val="0"/>
                <w:szCs w:val="21"/>
              </w:rPr>
            </w:pPr>
            <w:r>
              <w:rPr>
                <w:rFonts w:hint="eastAsia" w:ascii="宋体" w:hAnsi="宋体" w:cs="宋体"/>
                <w:kern w:val="0"/>
                <w:szCs w:val="21"/>
              </w:rPr>
              <w:t>□小型</w:t>
            </w:r>
          </w:p>
          <w:p>
            <w:pPr>
              <w:autoSpaceDE w:val="0"/>
              <w:autoSpaceDN w:val="0"/>
              <w:jc w:val="center"/>
              <w:rPr>
                <w:rFonts w:ascii="宋体" w:hAnsi="宋体" w:cs="宋体"/>
                <w:kern w:val="0"/>
                <w:szCs w:val="21"/>
              </w:rPr>
            </w:pPr>
            <w:r>
              <w:rPr>
                <w:rFonts w:hint="eastAsia" w:ascii="宋体" w:hAnsi="宋体" w:cs="宋体"/>
                <w:kern w:val="0"/>
                <w:szCs w:val="21"/>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3" w:type="dxa"/>
            <w:vAlign w:val="center"/>
          </w:tcPr>
          <w:p>
            <w:pPr>
              <w:pStyle w:val="5"/>
              <w:snapToGrid w:val="0"/>
              <w:jc w:val="center"/>
              <w:rPr>
                <w:rFonts w:hAnsi="宋体" w:cs="宋体"/>
                <w:kern w:val="0"/>
                <w:sz w:val="18"/>
                <w:szCs w:val="18"/>
              </w:rPr>
            </w:pPr>
            <w:r>
              <w:rPr>
                <w:rFonts w:hint="eastAsia" w:hAnsi="宋体" w:cs="宋体"/>
                <w:kern w:val="0"/>
                <w:sz w:val="18"/>
                <w:szCs w:val="18"/>
              </w:rPr>
              <w:t>7</w:t>
            </w:r>
          </w:p>
        </w:tc>
        <w:tc>
          <w:tcPr>
            <w:tcW w:w="1400" w:type="dxa"/>
            <w:vAlign w:val="center"/>
          </w:tcPr>
          <w:p>
            <w:pPr>
              <w:pStyle w:val="5"/>
              <w:snapToGrid w:val="0"/>
              <w:jc w:val="center"/>
              <w:rPr>
                <w:rFonts w:hAnsi="宋体" w:cs="宋体"/>
                <w:kern w:val="0"/>
                <w:sz w:val="18"/>
                <w:szCs w:val="18"/>
                <w:lang w:eastAsia="zh-Hans"/>
              </w:rPr>
            </w:pPr>
            <w:r>
              <w:rPr>
                <w:rFonts w:hint="eastAsia" w:hAnsi="宋体" w:cs="宋体"/>
                <w:kern w:val="0"/>
                <w:sz w:val="18"/>
                <w:szCs w:val="18"/>
              </w:rPr>
              <w:t>水压传感器</w:t>
            </w:r>
          </w:p>
        </w:tc>
        <w:tc>
          <w:tcPr>
            <w:tcW w:w="591" w:type="pct"/>
            <w:vAlign w:val="center"/>
          </w:tcPr>
          <w:p>
            <w:pPr>
              <w:autoSpaceDE w:val="0"/>
              <w:autoSpaceDN w:val="0"/>
              <w:jc w:val="center"/>
              <w:rPr>
                <w:rFonts w:ascii="宋体" w:hAnsi="宋体" w:cs="宋体"/>
                <w:kern w:val="0"/>
                <w:sz w:val="18"/>
                <w:szCs w:val="18"/>
              </w:rPr>
            </w:pPr>
            <w:r>
              <w:rPr>
                <w:rFonts w:hint="eastAsia" w:ascii="宋体" w:hAnsi="宋体" w:cs="宋体"/>
                <w:kern w:val="0"/>
                <w:sz w:val="18"/>
                <w:szCs w:val="18"/>
              </w:rPr>
              <w:t>工业</w:t>
            </w:r>
          </w:p>
        </w:tc>
        <w:tc>
          <w:tcPr>
            <w:tcW w:w="793" w:type="pct"/>
            <w:vAlign w:val="center"/>
          </w:tcPr>
          <w:p>
            <w:pPr>
              <w:autoSpaceDE w:val="0"/>
              <w:autoSpaceDN w:val="0"/>
              <w:jc w:val="center"/>
              <w:rPr>
                <w:rFonts w:ascii="宋体" w:hAnsi="宋体" w:cs="宋体"/>
                <w:kern w:val="0"/>
                <w:szCs w:val="21"/>
              </w:rPr>
            </w:pPr>
          </w:p>
        </w:tc>
        <w:tc>
          <w:tcPr>
            <w:tcW w:w="616" w:type="pct"/>
            <w:vAlign w:val="center"/>
          </w:tcPr>
          <w:p>
            <w:pPr>
              <w:autoSpaceDE w:val="0"/>
              <w:autoSpaceDN w:val="0"/>
              <w:jc w:val="center"/>
              <w:rPr>
                <w:rFonts w:ascii="宋体" w:hAnsi="宋体" w:cs="宋体"/>
                <w:kern w:val="0"/>
                <w:szCs w:val="21"/>
              </w:rPr>
            </w:pPr>
          </w:p>
        </w:tc>
        <w:tc>
          <w:tcPr>
            <w:tcW w:w="612" w:type="pct"/>
            <w:vAlign w:val="center"/>
          </w:tcPr>
          <w:p>
            <w:pPr>
              <w:autoSpaceDE w:val="0"/>
              <w:autoSpaceDN w:val="0"/>
              <w:jc w:val="center"/>
              <w:rPr>
                <w:rFonts w:ascii="宋体" w:hAnsi="宋体" w:cs="宋体"/>
                <w:kern w:val="0"/>
                <w:szCs w:val="21"/>
              </w:rPr>
            </w:pPr>
          </w:p>
        </w:tc>
        <w:tc>
          <w:tcPr>
            <w:tcW w:w="592" w:type="pct"/>
            <w:vAlign w:val="center"/>
          </w:tcPr>
          <w:p>
            <w:pPr>
              <w:autoSpaceDE w:val="0"/>
              <w:autoSpaceDN w:val="0"/>
              <w:jc w:val="center"/>
              <w:rPr>
                <w:rFonts w:ascii="宋体" w:hAnsi="宋体" w:cs="宋体"/>
                <w:kern w:val="0"/>
                <w:szCs w:val="21"/>
              </w:rPr>
            </w:pPr>
          </w:p>
        </w:tc>
        <w:tc>
          <w:tcPr>
            <w:tcW w:w="594" w:type="pct"/>
            <w:vAlign w:val="center"/>
          </w:tcPr>
          <w:p>
            <w:pPr>
              <w:autoSpaceDE w:val="0"/>
              <w:autoSpaceDN w:val="0"/>
              <w:jc w:val="center"/>
              <w:rPr>
                <w:rFonts w:ascii="宋体" w:hAnsi="宋体" w:cs="宋体"/>
                <w:kern w:val="0"/>
                <w:szCs w:val="21"/>
              </w:rPr>
            </w:pPr>
            <w:r>
              <w:rPr>
                <w:rFonts w:hint="eastAsia" w:ascii="宋体" w:hAnsi="宋体" w:cs="宋体"/>
                <w:kern w:val="0"/>
                <w:szCs w:val="21"/>
              </w:rPr>
              <w:sym w:font="Wingdings 2" w:char="00A3"/>
            </w:r>
            <w:r>
              <w:rPr>
                <w:rFonts w:hint="eastAsia" w:ascii="宋体" w:hAnsi="宋体" w:cs="宋体"/>
                <w:kern w:val="0"/>
                <w:szCs w:val="21"/>
              </w:rPr>
              <w:t>中型</w:t>
            </w:r>
          </w:p>
          <w:p>
            <w:pPr>
              <w:autoSpaceDE w:val="0"/>
              <w:autoSpaceDN w:val="0"/>
              <w:jc w:val="center"/>
              <w:rPr>
                <w:rFonts w:ascii="宋体" w:hAnsi="宋体" w:cs="宋体"/>
                <w:kern w:val="0"/>
                <w:szCs w:val="21"/>
              </w:rPr>
            </w:pPr>
            <w:r>
              <w:rPr>
                <w:rFonts w:hint="eastAsia" w:ascii="宋体" w:hAnsi="宋体" w:cs="宋体"/>
                <w:kern w:val="0"/>
                <w:szCs w:val="21"/>
              </w:rPr>
              <w:t>□小型</w:t>
            </w:r>
          </w:p>
          <w:p>
            <w:pPr>
              <w:autoSpaceDE w:val="0"/>
              <w:autoSpaceDN w:val="0"/>
              <w:jc w:val="center"/>
              <w:rPr>
                <w:rFonts w:ascii="宋体" w:hAnsi="宋体" w:cs="宋体"/>
                <w:kern w:val="0"/>
                <w:szCs w:val="21"/>
              </w:rPr>
            </w:pPr>
            <w:r>
              <w:rPr>
                <w:rFonts w:hint="eastAsia" w:ascii="宋体" w:hAnsi="宋体" w:cs="宋体"/>
                <w:kern w:val="0"/>
                <w:szCs w:val="21"/>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3" w:type="dxa"/>
            <w:vAlign w:val="center"/>
          </w:tcPr>
          <w:p>
            <w:pPr>
              <w:pStyle w:val="5"/>
              <w:snapToGrid w:val="0"/>
              <w:jc w:val="center"/>
              <w:rPr>
                <w:rFonts w:hAnsi="宋体" w:cs="宋体"/>
                <w:kern w:val="0"/>
                <w:sz w:val="18"/>
                <w:szCs w:val="18"/>
              </w:rPr>
            </w:pPr>
            <w:r>
              <w:rPr>
                <w:rFonts w:hint="eastAsia" w:hAnsi="宋体" w:cs="宋体"/>
                <w:kern w:val="0"/>
                <w:sz w:val="18"/>
                <w:szCs w:val="18"/>
              </w:rPr>
              <w:t>8</w:t>
            </w:r>
          </w:p>
        </w:tc>
        <w:tc>
          <w:tcPr>
            <w:tcW w:w="1400" w:type="dxa"/>
            <w:vAlign w:val="center"/>
          </w:tcPr>
          <w:p>
            <w:pPr>
              <w:pStyle w:val="5"/>
              <w:snapToGrid w:val="0"/>
              <w:jc w:val="center"/>
              <w:rPr>
                <w:rFonts w:hAnsi="宋体" w:cs="宋体"/>
                <w:kern w:val="0"/>
                <w:sz w:val="18"/>
                <w:szCs w:val="18"/>
                <w:lang w:eastAsia="zh-Hans"/>
              </w:rPr>
            </w:pPr>
            <w:r>
              <w:rPr>
                <w:rFonts w:hint="eastAsia" w:hAnsi="宋体" w:cs="宋体"/>
                <w:kern w:val="0"/>
                <w:sz w:val="18"/>
                <w:szCs w:val="18"/>
              </w:rPr>
              <w:t>视觉传感器</w:t>
            </w:r>
          </w:p>
        </w:tc>
        <w:tc>
          <w:tcPr>
            <w:tcW w:w="591" w:type="pct"/>
            <w:vAlign w:val="center"/>
          </w:tcPr>
          <w:p>
            <w:pPr>
              <w:autoSpaceDE w:val="0"/>
              <w:autoSpaceDN w:val="0"/>
              <w:jc w:val="center"/>
              <w:rPr>
                <w:rFonts w:ascii="宋体" w:hAnsi="宋体" w:cs="宋体"/>
                <w:kern w:val="0"/>
                <w:sz w:val="18"/>
                <w:szCs w:val="18"/>
              </w:rPr>
            </w:pPr>
            <w:r>
              <w:rPr>
                <w:rFonts w:hint="eastAsia" w:ascii="宋体" w:hAnsi="宋体" w:cs="宋体"/>
                <w:kern w:val="0"/>
                <w:sz w:val="18"/>
                <w:szCs w:val="18"/>
              </w:rPr>
              <w:t>工业</w:t>
            </w:r>
          </w:p>
        </w:tc>
        <w:tc>
          <w:tcPr>
            <w:tcW w:w="793" w:type="pct"/>
            <w:vAlign w:val="center"/>
          </w:tcPr>
          <w:p>
            <w:pPr>
              <w:autoSpaceDE w:val="0"/>
              <w:autoSpaceDN w:val="0"/>
              <w:jc w:val="center"/>
              <w:rPr>
                <w:rFonts w:ascii="宋体" w:hAnsi="宋体" w:cs="宋体"/>
                <w:kern w:val="0"/>
                <w:szCs w:val="21"/>
              </w:rPr>
            </w:pPr>
          </w:p>
        </w:tc>
        <w:tc>
          <w:tcPr>
            <w:tcW w:w="616" w:type="pct"/>
            <w:vAlign w:val="center"/>
          </w:tcPr>
          <w:p>
            <w:pPr>
              <w:autoSpaceDE w:val="0"/>
              <w:autoSpaceDN w:val="0"/>
              <w:jc w:val="center"/>
              <w:rPr>
                <w:rFonts w:ascii="宋体" w:hAnsi="宋体" w:cs="宋体"/>
                <w:kern w:val="0"/>
                <w:szCs w:val="21"/>
              </w:rPr>
            </w:pPr>
          </w:p>
        </w:tc>
        <w:tc>
          <w:tcPr>
            <w:tcW w:w="612" w:type="pct"/>
            <w:vAlign w:val="center"/>
          </w:tcPr>
          <w:p>
            <w:pPr>
              <w:autoSpaceDE w:val="0"/>
              <w:autoSpaceDN w:val="0"/>
              <w:jc w:val="center"/>
              <w:rPr>
                <w:rFonts w:ascii="宋体" w:hAnsi="宋体" w:cs="宋体"/>
                <w:kern w:val="0"/>
                <w:szCs w:val="21"/>
              </w:rPr>
            </w:pPr>
          </w:p>
        </w:tc>
        <w:tc>
          <w:tcPr>
            <w:tcW w:w="592" w:type="pct"/>
            <w:vAlign w:val="center"/>
          </w:tcPr>
          <w:p>
            <w:pPr>
              <w:autoSpaceDE w:val="0"/>
              <w:autoSpaceDN w:val="0"/>
              <w:jc w:val="center"/>
              <w:rPr>
                <w:rFonts w:ascii="宋体" w:hAnsi="宋体" w:cs="宋体"/>
                <w:kern w:val="0"/>
                <w:szCs w:val="21"/>
              </w:rPr>
            </w:pPr>
          </w:p>
        </w:tc>
        <w:tc>
          <w:tcPr>
            <w:tcW w:w="594" w:type="pct"/>
            <w:vAlign w:val="center"/>
          </w:tcPr>
          <w:p>
            <w:pPr>
              <w:autoSpaceDE w:val="0"/>
              <w:autoSpaceDN w:val="0"/>
              <w:jc w:val="center"/>
              <w:rPr>
                <w:rFonts w:ascii="宋体" w:hAnsi="宋体" w:cs="宋体"/>
                <w:kern w:val="0"/>
                <w:szCs w:val="21"/>
              </w:rPr>
            </w:pPr>
            <w:r>
              <w:rPr>
                <w:rFonts w:hint="eastAsia" w:ascii="宋体" w:hAnsi="宋体" w:cs="宋体"/>
                <w:kern w:val="0"/>
                <w:szCs w:val="21"/>
              </w:rPr>
              <w:sym w:font="Wingdings 2" w:char="00A3"/>
            </w:r>
            <w:r>
              <w:rPr>
                <w:rFonts w:hint="eastAsia" w:ascii="宋体" w:hAnsi="宋体" w:cs="宋体"/>
                <w:kern w:val="0"/>
                <w:szCs w:val="21"/>
              </w:rPr>
              <w:t>中型</w:t>
            </w:r>
          </w:p>
          <w:p>
            <w:pPr>
              <w:autoSpaceDE w:val="0"/>
              <w:autoSpaceDN w:val="0"/>
              <w:jc w:val="center"/>
              <w:rPr>
                <w:rFonts w:ascii="宋体" w:hAnsi="宋体" w:cs="宋体"/>
                <w:kern w:val="0"/>
                <w:szCs w:val="21"/>
              </w:rPr>
            </w:pPr>
            <w:r>
              <w:rPr>
                <w:rFonts w:hint="eastAsia" w:ascii="宋体" w:hAnsi="宋体" w:cs="宋体"/>
                <w:kern w:val="0"/>
                <w:szCs w:val="21"/>
              </w:rPr>
              <w:t>□小型</w:t>
            </w:r>
          </w:p>
          <w:p>
            <w:pPr>
              <w:autoSpaceDE w:val="0"/>
              <w:autoSpaceDN w:val="0"/>
              <w:jc w:val="center"/>
              <w:rPr>
                <w:rFonts w:ascii="宋体" w:hAnsi="宋体" w:cs="宋体"/>
                <w:kern w:val="0"/>
                <w:szCs w:val="21"/>
              </w:rPr>
            </w:pPr>
            <w:r>
              <w:rPr>
                <w:rFonts w:hint="eastAsia" w:ascii="宋体" w:hAnsi="宋体" w:cs="宋体"/>
                <w:kern w:val="0"/>
                <w:szCs w:val="21"/>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3" w:type="dxa"/>
            <w:vAlign w:val="center"/>
          </w:tcPr>
          <w:p>
            <w:pPr>
              <w:pStyle w:val="5"/>
              <w:snapToGrid w:val="0"/>
              <w:jc w:val="center"/>
              <w:rPr>
                <w:rFonts w:hAnsi="宋体" w:cs="宋体"/>
                <w:kern w:val="0"/>
                <w:sz w:val="18"/>
                <w:szCs w:val="18"/>
              </w:rPr>
            </w:pPr>
            <w:r>
              <w:rPr>
                <w:rFonts w:hint="eastAsia" w:hAnsi="宋体" w:cs="宋体"/>
                <w:kern w:val="0"/>
                <w:sz w:val="18"/>
                <w:szCs w:val="18"/>
              </w:rPr>
              <w:t>9</w:t>
            </w:r>
          </w:p>
        </w:tc>
        <w:tc>
          <w:tcPr>
            <w:tcW w:w="1400" w:type="dxa"/>
            <w:vAlign w:val="center"/>
          </w:tcPr>
          <w:p>
            <w:pPr>
              <w:pStyle w:val="5"/>
              <w:snapToGrid w:val="0"/>
              <w:jc w:val="center"/>
              <w:rPr>
                <w:rFonts w:hAnsi="宋体" w:cs="宋体"/>
                <w:kern w:val="0"/>
                <w:sz w:val="18"/>
                <w:szCs w:val="18"/>
                <w:lang w:eastAsia="zh-Hans"/>
              </w:rPr>
            </w:pPr>
            <w:r>
              <w:rPr>
                <w:rFonts w:hint="eastAsia" w:hAnsi="宋体" w:cs="宋体"/>
                <w:kern w:val="0"/>
                <w:sz w:val="18"/>
                <w:szCs w:val="18"/>
              </w:rPr>
              <w:t>有缆式无人潜航器</w:t>
            </w:r>
          </w:p>
        </w:tc>
        <w:tc>
          <w:tcPr>
            <w:tcW w:w="591" w:type="pct"/>
            <w:vAlign w:val="center"/>
          </w:tcPr>
          <w:p>
            <w:pPr>
              <w:autoSpaceDE w:val="0"/>
              <w:autoSpaceDN w:val="0"/>
              <w:jc w:val="center"/>
              <w:rPr>
                <w:rFonts w:ascii="宋体" w:hAnsi="宋体" w:cs="宋体"/>
                <w:kern w:val="0"/>
                <w:sz w:val="18"/>
                <w:szCs w:val="18"/>
              </w:rPr>
            </w:pPr>
            <w:r>
              <w:rPr>
                <w:rFonts w:hint="eastAsia" w:ascii="宋体" w:hAnsi="宋体" w:cs="宋体"/>
                <w:kern w:val="0"/>
                <w:sz w:val="18"/>
                <w:szCs w:val="18"/>
              </w:rPr>
              <w:t>工业</w:t>
            </w:r>
          </w:p>
        </w:tc>
        <w:tc>
          <w:tcPr>
            <w:tcW w:w="793" w:type="pct"/>
            <w:vAlign w:val="center"/>
          </w:tcPr>
          <w:p>
            <w:pPr>
              <w:autoSpaceDE w:val="0"/>
              <w:autoSpaceDN w:val="0"/>
              <w:jc w:val="center"/>
              <w:rPr>
                <w:rFonts w:ascii="宋体" w:hAnsi="宋体" w:cs="宋体"/>
                <w:kern w:val="0"/>
                <w:szCs w:val="21"/>
              </w:rPr>
            </w:pPr>
          </w:p>
        </w:tc>
        <w:tc>
          <w:tcPr>
            <w:tcW w:w="616" w:type="pct"/>
            <w:vAlign w:val="center"/>
          </w:tcPr>
          <w:p>
            <w:pPr>
              <w:autoSpaceDE w:val="0"/>
              <w:autoSpaceDN w:val="0"/>
              <w:jc w:val="center"/>
              <w:rPr>
                <w:rFonts w:ascii="宋体" w:hAnsi="宋体" w:cs="宋体"/>
                <w:kern w:val="0"/>
                <w:szCs w:val="21"/>
              </w:rPr>
            </w:pPr>
          </w:p>
        </w:tc>
        <w:tc>
          <w:tcPr>
            <w:tcW w:w="612" w:type="pct"/>
            <w:vAlign w:val="center"/>
          </w:tcPr>
          <w:p>
            <w:pPr>
              <w:autoSpaceDE w:val="0"/>
              <w:autoSpaceDN w:val="0"/>
              <w:jc w:val="center"/>
              <w:rPr>
                <w:rFonts w:ascii="宋体" w:hAnsi="宋体" w:cs="宋体"/>
                <w:kern w:val="0"/>
                <w:szCs w:val="21"/>
              </w:rPr>
            </w:pPr>
          </w:p>
        </w:tc>
        <w:tc>
          <w:tcPr>
            <w:tcW w:w="592" w:type="pct"/>
            <w:vAlign w:val="center"/>
          </w:tcPr>
          <w:p>
            <w:pPr>
              <w:autoSpaceDE w:val="0"/>
              <w:autoSpaceDN w:val="0"/>
              <w:jc w:val="center"/>
              <w:rPr>
                <w:rFonts w:ascii="宋体" w:hAnsi="宋体" w:cs="宋体"/>
                <w:kern w:val="0"/>
                <w:szCs w:val="21"/>
              </w:rPr>
            </w:pPr>
          </w:p>
        </w:tc>
        <w:tc>
          <w:tcPr>
            <w:tcW w:w="594" w:type="pct"/>
            <w:vAlign w:val="center"/>
          </w:tcPr>
          <w:p>
            <w:pPr>
              <w:autoSpaceDE w:val="0"/>
              <w:autoSpaceDN w:val="0"/>
              <w:jc w:val="center"/>
              <w:rPr>
                <w:rFonts w:ascii="宋体" w:hAnsi="宋体" w:cs="宋体"/>
                <w:kern w:val="0"/>
                <w:szCs w:val="21"/>
              </w:rPr>
            </w:pPr>
            <w:r>
              <w:rPr>
                <w:rFonts w:hint="eastAsia" w:ascii="宋体" w:hAnsi="宋体" w:cs="宋体"/>
                <w:kern w:val="0"/>
                <w:szCs w:val="21"/>
              </w:rPr>
              <w:sym w:font="Wingdings 2" w:char="00A3"/>
            </w:r>
            <w:r>
              <w:rPr>
                <w:rFonts w:hint="eastAsia" w:ascii="宋体" w:hAnsi="宋体" w:cs="宋体"/>
                <w:kern w:val="0"/>
                <w:szCs w:val="21"/>
              </w:rPr>
              <w:t>中型</w:t>
            </w:r>
          </w:p>
          <w:p>
            <w:pPr>
              <w:autoSpaceDE w:val="0"/>
              <w:autoSpaceDN w:val="0"/>
              <w:jc w:val="center"/>
              <w:rPr>
                <w:rFonts w:ascii="宋体" w:hAnsi="宋体" w:cs="宋体"/>
                <w:kern w:val="0"/>
                <w:szCs w:val="21"/>
              </w:rPr>
            </w:pPr>
            <w:r>
              <w:rPr>
                <w:rFonts w:hint="eastAsia" w:ascii="宋体" w:hAnsi="宋体" w:cs="宋体"/>
                <w:kern w:val="0"/>
                <w:szCs w:val="21"/>
              </w:rPr>
              <w:t>□小型</w:t>
            </w:r>
          </w:p>
          <w:p>
            <w:pPr>
              <w:autoSpaceDE w:val="0"/>
              <w:autoSpaceDN w:val="0"/>
              <w:jc w:val="center"/>
              <w:rPr>
                <w:rFonts w:ascii="宋体" w:hAnsi="宋体" w:cs="宋体"/>
                <w:kern w:val="0"/>
                <w:szCs w:val="21"/>
              </w:rPr>
            </w:pPr>
            <w:r>
              <w:rPr>
                <w:rFonts w:hint="eastAsia" w:ascii="宋体" w:hAnsi="宋体" w:cs="宋体"/>
                <w:kern w:val="0"/>
                <w:szCs w:val="21"/>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3" w:type="dxa"/>
            <w:vAlign w:val="center"/>
          </w:tcPr>
          <w:p>
            <w:pPr>
              <w:pStyle w:val="5"/>
              <w:snapToGrid w:val="0"/>
              <w:jc w:val="center"/>
              <w:rPr>
                <w:rFonts w:hAnsi="宋体" w:cs="宋体"/>
                <w:kern w:val="0"/>
                <w:sz w:val="18"/>
                <w:szCs w:val="18"/>
              </w:rPr>
            </w:pPr>
            <w:r>
              <w:rPr>
                <w:rFonts w:hint="eastAsia" w:hAnsi="宋体" w:cs="宋体"/>
                <w:kern w:val="0"/>
                <w:sz w:val="18"/>
                <w:szCs w:val="18"/>
              </w:rPr>
              <w:t>10</w:t>
            </w:r>
          </w:p>
        </w:tc>
        <w:tc>
          <w:tcPr>
            <w:tcW w:w="1400" w:type="dxa"/>
            <w:vAlign w:val="center"/>
          </w:tcPr>
          <w:p>
            <w:pPr>
              <w:pStyle w:val="5"/>
              <w:snapToGrid w:val="0"/>
              <w:jc w:val="center"/>
              <w:rPr>
                <w:rFonts w:hAnsi="宋体" w:cs="宋体"/>
                <w:kern w:val="0"/>
                <w:sz w:val="18"/>
                <w:szCs w:val="18"/>
                <w:lang w:eastAsia="zh-Hans"/>
              </w:rPr>
            </w:pPr>
            <w:r>
              <w:rPr>
                <w:rFonts w:hint="eastAsia" w:hAnsi="宋体" w:cs="宋体"/>
                <w:kern w:val="0"/>
                <w:sz w:val="18"/>
                <w:szCs w:val="18"/>
              </w:rPr>
              <w:t>智能潜水艇教学平台</w:t>
            </w:r>
          </w:p>
        </w:tc>
        <w:tc>
          <w:tcPr>
            <w:tcW w:w="591" w:type="pct"/>
            <w:vAlign w:val="center"/>
          </w:tcPr>
          <w:p>
            <w:pPr>
              <w:autoSpaceDE w:val="0"/>
              <w:autoSpaceDN w:val="0"/>
              <w:jc w:val="center"/>
              <w:rPr>
                <w:rFonts w:ascii="宋体" w:hAnsi="宋体" w:cs="宋体"/>
                <w:kern w:val="0"/>
                <w:sz w:val="18"/>
                <w:szCs w:val="18"/>
              </w:rPr>
            </w:pPr>
            <w:r>
              <w:rPr>
                <w:rFonts w:hint="eastAsia" w:ascii="宋体" w:hAnsi="宋体" w:cs="宋体"/>
                <w:kern w:val="0"/>
                <w:sz w:val="18"/>
                <w:szCs w:val="18"/>
              </w:rPr>
              <w:t>工业</w:t>
            </w:r>
          </w:p>
        </w:tc>
        <w:tc>
          <w:tcPr>
            <w:tcW w:w="793" w:type="pct"/>
            <w:vAlign w:val="center"/>
          </w:tcPr>
          <w:p>
            <w:pPr>
              <w:autoSpaceDE w:val="0"/>
              <w:autoSpaceDN w:val="0"/>
              <w:jc w:val="center"/>
              <w:rPr>
                <w:rFonts w:ascii="宋体" w:hAnsi="宋体" w:cs="宋体"/>
                <w:kern w:val="0"/>
                <w:szCs w:val="21"/>
              </w:rPr>
            </w:pPr>
          </w:p>
        </w:tc>
        <w:tc>
          <w:tcPr>
            <w:tcW w:w="616" w:type="pct"/>
            <w:vAlign w:val="center"/>
          </w:tcPr>
          <w:p>
            <w:pPr>
              <w:autoSpaceDE w:val="0"/>
              <w:autoSpaceDN w:val="0"/>
              <w:jc w:val="center"/>
              <w:rPr>
                <w:rFonts w:ascii="宋体" w:hAnsi="宋体" w:cs="宋体"/>
                <w:kern w:val="0"/>
                <w:szCs w:val="21"/>
              </w:rPr>
            </w:pPr>
          </w:p>
        </w:tc>
        <w:tc>
          <w:tcPr>
            <w:tcW w:w="612" w:type="pct"/>
            <w:vAlign w:val="center"/>
          </w:tcPr>
          <w:p>
            <w:pPr>
              <w:autoSpaceDE w:val="0"/>
              <w:autoSpaceDN w:val="0"/>
              <w:jc w:val="center"/>
              <w:rPr>
                <w:rFonts w:ascii="宋体" w:hAnsi="宋体" w:cs="宋体"/>
                <w:kern w:val="0"/>
                <w:szCs w:val="21"/>
              </w:rPr>
            </w:pPr>
          </w:p>
        </w:tc>
        <w:tc>
          <w:tcPr>
            <w:tcW w:w="592" w:type="pct"/>
            <w:vAlign w:val="center"/>
          </w:tcPr>
          <w:p>
            <w:pPr>
              <w:autoSpaceDE w:val="0"/>
              <w:autoSpaceDN w:val="0"/>
              <w:jc w:val="center"/>
              <w:rPr>
                <w:rFonts w:ascii="宋体" w:hAnsi="宋体" w:cs="宋体"/>
                <w:kern w:val="0"/>
                <w:szCs w:val="21"/>
              </w:rPr>
            </w:pPr>
          </w:p>
        </w:tc>
        <w:tc>
          <w:tcPr>
            <w:tcW w:w="594" w:type="pct"/>
            <w:vAlign w:val="center"/>
          </w:tcPr>
          <w:p>
            <w:pPr>
              <w:autoSpaceDE w:val="0"/>
              <w:autoSpaceDN w:val="0"/>
              <w:jc w:val="center"/>
              <w:rPr>
                <w:rFonts w:ascii="宋体" w:hAnsi="宋体" w:cs="宋体"/>
                <w:kern w:val="0"/>
                <w:szCs w:val="21"/>
              </w:rPr>
            </w:pPr>
            <w:r>
              <w:rPr>
                <w:rFonts w:hint="eastAsia" w:ascii="宋体" w:hAnsi="宋体" w:cs="宋体"/>
                <w:kern w:val="0"/>
                <w:szCs w:val="21"/>
              </w:rPr>
              <w:sym w:font="Wingdings 2" w:char="00A3"/>
            </w:r>
            <w:r>
              <w:rPr>
                <w:rFonts w:hint="eastAsia" w:ascii="宋体" w:hAnsi="宋体" w:cs="宋体"/>
                <w:kern w:val="0"/>
                <w:szCs w:val="21"/>
              </w:rPr>
              <w:t>中型</w:t>
            </w:r>
          </w:p>
          <w:p>
            <w:pPr>
              <w:autoSpaceDE w:val="0"/>
              <w:autoSpaceDN w:val="0"/>
              <w:jc w:val="center"/>
              <w:rPr>
                <w:rFonts w:ascii="宋体" w:hAnsi="宋体" w:cs="宋体"/>
                <w:kern w:val="0"/>
                <w:szCs w:val="21"/>
              </w:rPr>
            </w:pPr>
            <w:r>
              <w:rPr>
                <w:rFonts w:hint="eastAsia" w:ascii="宋体" w:hAnsi="宋体" w:cs="宋体"/>
                <w:kern w:val="0"/>
                <w:szCs w:val="21"/>
              </w:rPr>
              <w:t>□小型</w:t>
            </w:r>
          </w:p>
          <w:p>
            <w:pPr>
              <w:autoSpaceDE w:val="0"/>
              <w:autoSpaceDN w:val="0"/>
              <w:jc w:val="center"/>
              <w:rPr>
                <w:rFonts w:ascii="宋体" w:hAnsi="宋体" w:cs="宋体"/>
                <w:kern w:val="0"/>
                <w:szCs w:val="21"/>
              </w:rPr>
            </w:pPr>
            <w:r>
              <w:rPr>
                <w:rFonts w:hint="eastAsia" w:ascii="宋体" w:hAnsi="宋体" w:cs="宋体"/>
                <w:kern w:val="0"/>
                <w:szCs w:val="21"/>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3" w:type="dxa"/>
            <w:vAlign w:val="center"/>
          </w:tcPr>
          <w:p>
            <w:pPr>
              <w:pStyle w:val="5"/>
              <w:snapToGrid w:val="0"/>
              <w:jc w:val="center"/>
              <w:rPr>
                <w:rFonts w:hAnsi="宋体" w:cs="宋体"/>
                <w:kern w:val="0"/>
                <w:sz w:val="18"/>
                <w:szCs w:val="18"/>
              </w:rPr>
            </w:pPr>
            <w:r>
              <w:rPr>
                <w:rFonts w:hint="eastAsia" w:hAnsi="宋体" w:cs="宋体"/>
                <w:kern w:val="0"/>
                <w:sz w:val="18"/>
                <w:szCs w:val="18"/>
              </w:rPr>
              <w:t>11</w:t>
            </w:r>
          </w:p>
        </w:tc>
        <w:tc>
          <w:tcPr>
            <w:tcW w:w="1400" w:type="dxa"/>
            <w:vAlign w:val="center"/>
          </w:tcPr>
          <w:p>
            <w:pPr>
              <w:pStyle w:val="5"/>
              <w:snapToGrid w:val="0"/>
              <w:jc w:val="center"/>
              <w:rPr>
                <w:rFonts w:hAnsi="宋体" w:cs="宋体"/>
                <w:kern w:val="0"/>
                <w:sz w:val="18"/>
                <w:szCs w:val="18"/>
                <w:lang w:eastAsia="zh-Hans"/>
              </w:rPr>
            </w:pPr>
            <w:r>
              <w:rPr>
                <w:rFonts w:hint="eastAsia" w:hAnsi="宋体" w:cs="宋体"/>
                <w:kern w:val="0"/>
                <w:sz w:val="18"/>
                <w:szCs w:val="18"/>
              </w:rPr>
              <w:t>水下飞行器教学平台</w:t>
            </w:r>
          </w:p>
        </w:tc>
        <w:tc>
          <w:tcPr>
            <w:tcW w:w="591" w:type="pct"/>
            <w:vAlign w:val="center"/>
          </w:tcPr>
          <w:p>
            <w:pPr>
              <w:autoSpaceDE w:val="0"/>
              <w:autoSpaceDN w:val="0"/>
              <w:jc w:val="center"/>
              <w:rPr>
                <w:rFonts w:ascii="宋体" w:hAnsi="宋体" w:cs="宋体"/>
                <w:kern w:val="0"/>
                <w:sz w:val="18"/>
                <w:szCs w:val="18"/>
              </w:rPr>
            </w:pPr>
            <w:r>
              <w:rPr>
                <w:rFonts w:hint="eastAsia" w:ascii="宋体" w:hAnsi="宋体" w:cs="宋体"/>
                <w:kern w:val="0"/>
                <w:sz w:val="18"/>
                <w:szCs w:val="18"/>
              </w:rPr>
              <w:t>工业</w:t>
            </w:r>
          </w:p>
        </w:tc>
        <w:tc>
          <w:tcPr>
            <w:tcW w:w="793" w:type="pct"/>
            <w:vAlign w:val="center"/>
          </w:tcPr>
          <w:p>
            <w:pPr>
              <w:autoSpaceDE w:val="0"/>
              <w:autoSpaceDN w:val="0"/>
              <w:jc w:val="center"/>
              <w:rPr>
                <w:rFonts w:ascii="宋体" w:hAnsi="宋体" w:cs="宋体"/>
                <w:kern w:val="0"/>
                <w:szCs w:val="21"/>
              </w:rPr>
            </w:pPr>
          </w:p>
        </w:tc>
        <w:tc>
          <w:tcPr>
            <w:tcW w:w="616" w:type="pct"/>
            <w:vAlign w:val="center"/>
          </w:tcPr>
          <w:p>
            <w:pPr>
              <w:autoSpaceDE w:val="0"/>
              <w:autoSpaceDN w:val="0"/>
              <w:jc w:val="center"/>
              <w:rPr>
                <w:rFonts w:ascii="宋体" w:hAnsi="宋体" w:cs="宋体"/>
                <w:kern w:val="0"/>
                <w:szCs w:val="21"/>
              </w:rPr>
            </w:pPr>
          </w:p>
        </w:tc>
        <w:tc>
          <w:tcPr>
            <w:tcW w:w="612" w:type="pct"/>
            <w:vAlign w:val="center"/>
          </w:tcPr>
          <w:p>
            <w:pPr>
              <w:autoSpaceDE w:val="0"/>
              <w:autoSpaceDN w:val="0"/>
              <w:jc w:val="center"/>
              <w:rPr>
                <w:rFonts w:ascii="宋体" w:hAnsi="宋体" w:cs="宋体"/>
                <w:kern w:val="0"/>
                <w:szCs w:val="21"/>
              </w:rPr>
            </w:pPr>
          </w:p>
        </w:tc>
        <w:tc>
          <w:tcPr>
            <w:tcW w:w="592" w:type="pct"/>
            <w:vAlign w:val="center"/>
          </w:tcPr>
          <w:p>
            <w:pPr>
              <w:autoSpaceDE w:val="0"/>
              <w:autoSpaceDN w:val="0"/>
              <w:jc w:val="center"/>
              <w:rPr>
                <w:rFonts w:ascii="宋体" w:hAnsi="宋体" w:cs="宋体"/>
                <w:kern w:val="0"/>
                <w:szCs w:val="21"/>
              </w:rPr>
            </w:pPr>
          </w:p>
        </w:tc>
        <w:tc>
          <w:tcPr>
            <w:tcW w:w="594" w:type="pct"/>
            <w:vAlign w:val="center"/>
          </w:tcPr>
          <w:p>
            <w:pPr>
              <w:autoSpaceDE w:val="0"/>
              <w:autoSpaceDN w:val="0"/>
              <w:jc w:val="center"/>
              <w:rPr>
                <w:rFonts w:ascii="宋体" w:hAnsi="宋体" w:cs="宋体"/>
                <w:kern w:val="0"/>
                <w:szCs w:val="21"/>
              </w:rPr>
            </w:pPr>
            <w:r>
              <w:rPr>
                <w:rFonts w:hint="eastAsia" w:ascii="宋体" w:hAnsi="宋体" w:cs="宋体"/>
                <w:kern w:val="0"/>
                <w:szCs w:val="21"/>
              </w:rPr>
              <w:sym w:font="Wingdings 2" w:char="00A3"/>
            </w:r>
            <w:r>
              <w:rPr>
                <w:rFonts w:hint="eastAsia" w:ascii="宋体" w:hAnsi="宋体" w:cs="宋体"/>
                <w:kern w:val="0"/>
                <w:szCs w:val="21"/>
              </w:rPr>
              <w:t>中型</w:t>
            </w:r>
          </w:p>
          <w:p>
            <w:pPr>
              <w:autoSpaceDE w:val="0"/>
              <w:autoSpaceDN w:val="0"/>
              <w:jc w:val="center"/>
              <w:rPr>
                <w:rFonts w:ascii="宋体" w:hAnsi="宋体" w:cs="宋体"/>
                <w:kern w:val="0"/>
                <w:szCs w:val="21"/>
              </w:rPr>
            </w:pPr>
            <w:r>
              <w:rPr>
                <w:rFonts w:hint="eastAsia" w:ascii="宋体" w:hAnsi="宋体" w:cs="宋体"/>
                <w:kern w:val="0"/>
                <w:szCs w:val="21"/>
              </w:rPr>
              <w:t>□小型</w:t>
            </w:r>
          </w:p>
          <w:p>
            <w:pPr>
              <w:autoSpaceDE w:val="0"/>
              <w:autoSpaceDN w:val="0"/>
              <w:jc w:val="center"/>
              <w:rPr>
                <w:rFonts w:ascii="宋体" w:hAnsi="宋体" w:cs="宋体"/>
                <w:kern w:val="0"/>
                <w:szCs w:val="21"/>
              </w:rPr>
            </w:pPr>
            <w:r>
              <w:rPr>
                <w:rFonts w:hint="eastAsia" w:ascii="宋体" w:hAnsi="宋体" w:cs="宋体"/>
                <w:kern w:val="0"/>
                <w:szCs w:val="21"/>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3" w:type="dxa"/>
            <w:vAlign w:val="center"/>
          </w:tcPr>
          <w:p>
            <w:pPr>
              <w:pStyle w:val="5"/>
              <w:snapToGrid w:val="0"/>
              <w:jc w:val="center"/>
              <w:rPr>
                <w:rFonts w:hAnsi="宋体" w:cs="宋体"/>
                <w:kern w:val="0"/>
                <w:sz w:val="18"/>
                <w:szCs w:val="18"/>
              </w:rPr>
            </w:pPr>
            <w:r>
              <w:rPr>
                <w:rFonts w:hint="eastAsia" w:hAnsi="宋体" w:cs="宋体"/>
                <w:kern w:val="0"/>
                <w:sz w:val="18"/>
                <w:szCs w:val="18"/>
              </w:rPr>
              <w:t>12</w:t>
            </w:r>
          </w:p>
        </w:tc>
        <w:tc>
          <w:tcPr>
            <w:tcW w:w="1400" w:type="dxa"/>
            <w:vAlign w:val="center"/>
          </w:tcPr>
          <w:p>
            <w:pPr>
              <w:pStyle w:val="5"/>
              <w:snapToGrid w:val="0"/>
              <w:jc w:val="center"/>
              <w:rPr>
                <w:rFonts w:hAnsi="宋体" w:cs="宋体"/>
                <w:kern w:val="0"/>
                <w:sz w:val="18"/>
                <w:szCs w:val="18"/>
                <w:lang w:eastAsia="zh-Hans"/>
              </w:rPr>
            </w:pPr>
            <w:r>
              <w:rPr>
                <w:rFonts w:hint="eastAsia" w:hAnsi="宋体" w:cs="宋体"/>
                <w:kern w:val="0"/>
                <w:sz w:val="18"/>
                <w:szCs w:val="18"/>
              </w:rPr>
              <w:t>小型磁吸附爬壁机器人</w:t>
            </w:r>
          </w:p>
        </w:tc>
        <w:tc>
          <w:tcPr>
            <w:tcW w:w="591" w:type="pct"/>
            <w:vAlign w:val="center"/>
          </w:tcPr>
          <w:p>
            <w:pPr>
              <w:autoSpaceDE w:val="0"/>
              <w:autoSpaceDN w:val="0"/>
              <w:jc w:val="center"/>
              <w:rPr>
                <w:rFonts w:ascii="宋体" w:hAnsi="宋体" w:cs="宋体"/>
                <w:kern w:val="0"/>
                <w:sz w:val="18"/>
                <w:szCs w:val="18"/>
              </w:rPr>
            </w:pPr>
            <w:r>
              <w:rPr>
                <w:rFonts w:hint="eastAsia" w:ascii="宋体" w:hAnsi="宋体" w:cs="宋体"/>
                <w:kern w:val="0"/>
                <w:sz w:val="18"/>
                <w:szCs w:val="18"/>
              </w:rPr>
              <w:t>工业</w:t>
            </w:r>
          </w:p>
        </w:tc>
        <w:tc>
          <w:tcPr>
            <w:tcW w:w="793" w:type="pct"/>
            <w:vAlign w:val="center"/>
          </w:tcPr>
          <w:p>
            <w:pPr>
              <w:autoSpaceDE w:val="0"/>
              <w:autoSpaceDN w:val="0"/>
              <w:jc w:val="center"/>
              <w:rPr>
                <w:rFonts w:ascii="宋体" w:hAnsi="宋体" w:cs="宋体"/>
                <w:kern w:val="0"/>
                <w:szCs w:val="21"/>
              </w:rPr>
            </w:pPr>
          </w:p>
        </w:tc>
        <w:tc>
          <w:tcPr>
            <w:tcW w:w="616" w:type="pct"/>
            <w:vAlign w:val="center"/>
          </w:tcPr>
          <w:p>
            <w:pPr>
              <w:autoSpaceDE w:val="0"/>
              <w:autoSpaceDN w:val="0"/>
              <w:jc w:val="center"/>
              <w:rPr>
                <w:rFonts w:ascii="宋体" w:hAnsi="宋体" w:cs="宋体"/>
                <w:kern w:val="0"/>
                <w:szCs w:val="21"/>
              </w:rPr>
            </w:pPr>
          </w:p>
        </w:tc>
        <w:tc>
          <w:tcPr>
            <w:tcW w:w="612" w:type="pct"/>
            <w:vAlign w:val="center"/>
          </w:tcPr>
          <w:p>
            <w:pPr>
              <w:autoSpaceDE w:val="0"/>
              <w:autoSpaceDN w:val="0"/>
              <w:jc w:val="center"/>
              <w:rPr>
                <w:rFonts w:ascii="宋体" w:hAnsi="宋体" w:cs="宋体"/>
                <w:kern w:val="0"/>
                <w:szCs w:val="21"/>
              </w:rPr>
            </w:pPr>
          </w:p>
        </w:tc>
        <w:tc>
          <w:tcPr>
            <w:tcW w:w="592" w:type="pct"/>
            <w:vAlign w:val="center"/>
          </w:tcPr>
          <w:p>
            <w:pPr>
              <w:autoSpaceDE w:val="0"/>
              <w:autoSpaceDN w:val="0"/>
              <w:jc w:val="center"/>
              <w:rPr>
                <w:rFonts w:ascii="宋体" w:hAnsi="宋体" w:cs="宋体"/>
                <w:kern w:val="0"/>
                <w:szCs w:val="21"/>
              </w:rPr>
            </w:pPr>
          </w:p>
        </w:tc>
        <w:tc>
          <w:tcPr>
            <w:tcW w:w="594" w:type="pct"/>
            <w:vAlign w:val="center"/>
          </w:tcPr>
          <w:p>
            <w:pPr>
              <w:autoSpaceDE w:val="0"/>
              <w:autoSpaceDN w:val="0"/>
              <w:jc w:val="center"/>
              <w:rPr>
                <w:rFonts w:ascii="宋体" w:hAnsi="宋体" w:cs="宋体"/>
                <w:kern w:val="0"/>
                <w:szCs w:val="21"/>
              </w:rPr>
            </w:pPr>
            <w:r>
              <w:rPr>
                <w:rFonts w:hint="eastAsia" w:ascii="宋体" w:hAnsi="宋体" w:cs="宋体"/>
                <w:kern w:val="0"/>
                <w:szCs w:val="21"/>
              </w:rPr>
              <w:sym w:font="Wingdings 2" w:char="00A3"/>
            </w:r>
            <w:r>
              <w:rPr>
                <w:rFonts w:hint="eastAsia" w:ascii="宋体" w:hAnsi="宋体" w:cs="宋体"/>
                <w:kern w:val="0"/>
                <w:szCs w:val="21"/>
              </w:rPr>
              <w:t>中型</w:t>
            </w:r>
          </w:p>
          <w:p>
            <w:pPr>
              <w:autoSpaceDE w:val="0"/>
              <w:autoSpaceDN w:val="0"/>
              <w:jc w:val="center"/>
              <w:rPr>
                <w:rFonts w:ascii="宋体" w:hAnsi="宋体" w:cs="宋体"/>
                <w:kern w:val="0"/>
                <w:szCs w:val="21"/>
              </w:rPr>
            </w:pPr>
            <w:r>
              <w:rPr>
                <w:rFonts w:hint="eastAsia" w:ascii="宋体" w:hAnsi="宋体" w:cs="宋体"/>
                <w:kern w:val="0"/>
                <w:szCs w:val="21"/>
              </w:rPr>
              <w:t>□小型</w:t>
            </w:r>
          </w:p>
          <w:p>
            <w:pPr>
              <w:autoSpaceDE w:val="0"/>
              <w:autoSpaceDN w:val="0"/>
              <w:jc w:val="center"/>
              <w:rPr>
                <w:rFonts w:ascii="宋体" w:hAnsi="宋体" w:cs="宋体"/>
                <w:kern w:val="0"/>
                <w:szCs w:val="21"/>
              </w:rPr>
            </w:pPr>
            <w:r>
              <w:rPr>
                <w:rFonts w:hint="eastAsia" w:ascii="宋体" w:hAnsi="宋体" w:cs="宋体"/>
                <w:kern w:val="0"/>
                <w:szCs w:val="21"/>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3" w:type="dxa"/>
            <w:vAlign w:val="center"/>
          </w:tcPr>
          <w:p>
            <w:pPr>
              <w:pStyle w:val="5"/>
              <w:snapToGrid w:val="0"/>
              <w:jc w:val="center"/>
              <w:rPr>
                <w:rFonts w:hAnsi="宋体" w:cs="宋体"/>
                <w:kern w:val="0"/>
                <w:sz w:val="18"/>
                <w:szCs w:val="18"/>
              </w:rPr>
            </w:pPr>
            <w:r>
              <w:rPr>
                <w:rFonts w:hint="eastAsia" w:hAnsi="宋体" w:cs="宋体"/>
                <w:kern w:val="0"/>
                <w:sz w:val="18"/>
                <w:szCs w:val="18"/>
              </w:rPr>
              <w:t>13</w:t>
            </w:r>
          </w:p>
        </w:tc>
        <w:tc>
          <w:tcPr>
            <w:tcW w:w="1400" w:type="dxa"/>
            <w:vAlign w:val="center"/>
          </w:tcPr>
          <w:p>
            <w:pPr>
              <w:pStyle w:val="5"/>
              <w:snapToGrid w:val="0"/>
              <w:jc w:val="center"/>
              <w:rPr>
                <w:rFonts w:hAnsi="宋体" w:cs="宋体"/>
                <w:kern w:val="0"/>
                <w:sz w:val="18"/>
                <w:szCs w:val="18"/>
                <w:lang w:eastAsia="zh-Hans"/>
              </w:rPr>
            </w:pPr>
            <w:r>
              <w:rPr>
                <w:rFonts w:hint="eastAsia" w:hAnsi="宋体" w:cs="宋体"/>
                <w:kern w:val="0"/>
                <w:sz w:val="18"/>
                <w:szCs w:val="18"/>
              </w:rPr>
              <w:t>中型磁吸附爬壁机器人</w:t>
            </w:r>
          </w:p>
        </w:tc>
        <w:tc>
          <w:tcPr>
            <w:tcW w:w="591" w:type="pct"/>
            <w:vAlign w:val="center"/>
          </w:tcPr>
          <w:p>
            <w:pPr>
              <w:autoSpaceDE w:val="0"/>
              <w:autoSpaceDN w:val="0"/>
              <w:jc w:val="center"/>
              <w:rPr>
                <w:rFonts w:ascii="宋体" w:hAnsi="宋体" w:cs="宋体"/>
                <w:kern w:val="0"/>
                <w:sz w:val="18"/>
                <w:szCs w:val="18"/>
              </w:rPr>
            </w:pPr>
            <w:r>
              <w:rPr>
                <w:rFonts w:hint="eastAsia" w:ascii="宋体" w:hAnsi="宋体" w:cs="宋体"/>
                <w:kern w:val="0"/>
                <w:sz w:val="18"/>
                <w:szCs w:val="18"/>
              </w:rPr>
              <w:t>工业</w:t>
            </w:r>
          </w:p>
        </w:tc>
        <w:tc>
          <w:tcPr>
            <w:tcW w:w="793" w:type="pct"/>
            <w:vAlign w:val="center"/>
          </w:tcPr>
          <w:p>
            <w:pPr>
              <w:autoSpaceDE w:val="0"/>
              <w:autoSpaceDN w:val="0"/>
              <w:jc w:val="center"/>
              <w:rPr>
                <w:rFonts w:ascii="宋体" w:hAnsi="宋体" w:cs="宋体"/>
                <w:kern w:val="0"/>
                <w:szCs w:val="21"/>
              </w:rPr>
            </w:pPr>
          </w:p>
        </w:tc>
        <w:tc>
          <w:tcPr>
            <w:tcW w:w="616" w:type="pct"/>
            <w:vAlign w:val="center"/>
          </w:tcPr>
          <w:p>
            <w:pPr>
              <w:autoSpaceDE w:val="0"/>
              <w:autoSpaceDN w:val="0"/>
              <w:jc w:val="center"/>
              <w:rPr>
                <w:rFonts w:ascii="宋体" w:hAnsi="宋体" w:cs="宋体"/>
                <w:kern w:val="0"/>
                <w:szCs w:val="21"/>
              </w:rPr>
            </w:pPr>
          </w:p>
        </w:tc>
        <w:tc>
          <w:tcPr>
            <w:tcW w:w="612" w:type="pct"/>
            <w:vAlign w:val="center"/>
          </w:tcPr>
          <w:p>
            <w:pPr>
              <w:autoSpaceDE w:val="0"/>
              <w:autoSpaceDN w:val="0"/>
              <w:jc w:val="center"/>
              <w:rPr>
                <w:rFonts w:ascii="宋体" w:hAnsi="宋体" w:cs="宋体"/>
                <w:kern w:val="0"/>
                <w:szCs w:val="21"/>
              </w:rPr>
            </w:pPr>
          </w:p>
        </w:tc>
        <w:tc>
          <w:tcPr>
            <w:tcW w:w="592" w:type="pct"/>
            <w:vAlign w:val="center"/>
          </w:tcPr>
          <w:p>
            <w:pPr>
              <w:autoSpaceDE w:val="0"/>
              <w:autoSpaceDN w:val="0"/>
              <w:jc w:val="center"/>
              <w:rPr>
                <w:rFonts w:ascii="宋体" w:hAnsi="宋体" w:cs="宋体"/>
                <w:kern w:val="0"/>
                <w:szCs w:val="21"/>
              </w:rPr>
            </w:pPr>
          </w:p>
        </w:tc>
        <w:tc>
          <w:tcPr>
            <w:tcW w:w="594" w:type="pct"/>
            <w:vAlign w:val="center"/>
          </w:tcPr>
          <w:p>
            <w:pPr>
              <w:autoSpaceDE w:val="0"/>
              <w:autoSpaceDN w:val="0"/>
              <w:jc w:val="center"/>
              <w:rPr>
                <w:rFonts w:ascii="宋体" w:hAnsi="宋体" w:cs="宋体"/>
                <w:kern w:val="0"/>
                <w:szCs w:val="21"/>
              </w:rPr>
            </w:pPr>
            <w:r>
              <w:rPr>
                <w:rFonts w:hint="eastAsia" w:ascii="宋体" w:hAnsi="宋体" w:cs="宋体"/>
                <w:kern w:val="0"/>
                <w:szCs w:val="21"/>
              </w:rPr>
              <w:sym w:font="Wingdings 2" w:char="00A3"/>
            </w:r>
            <w:r>
              <w:rPr>
                <w:rFonts w:hint="eastAsia" w:ascii="宋体" w:hAnsi="宋体" w:cs="宋体"/>
                <w:kern w:val="0"/>
                <w:szCs w:val="21"/>
              </w:rPr>
              <w:t>中型</w:t>
            </w:r>
          </w:p>
          <w:p>
            <w:pPr>
              <w:autoSpaceDE w:val="0"/>
              <w:autoSpaceDN w:val="0"/>
              <w:jc w:val="center"/>
              <w:rPr>
                <w:rFonts w:ascii="宋体" w:hAnsi="宋体" w:cs="宋体"/>
                <w:kern w:val="0"/>
                <w:szCs w:val="21"/>
              </w:rPr>
            </w:pPr>
            <w:r>
              <w:rPr>
                <w:rFonts w:hint="eastAsia" w:ascii="宋体" w:hAnsi="宋体" w:cs="宋体"/>
                <w:kern w:val="0"/>
                <w:szCs w:val="21"/>
              </w:rPr>
              <w:t>□小型</w:t>
            </w:r>
          </w:p>
          <w:p>
            <w:pPr>
              <w:autoSpaceDE w:val="0"/>
              <w:autoSpaceDN w:val="0"/>
              <w:jc w:val="center"/>
              <w:rPr>
                <w:rFonts w:ascii="宋体" w:hAnsi="宋体" w:cs="宋体"/>
                <w:kern w:val="0"/>
                <w:szCs w:val="21"/>
              </w:rPr>
            </w:pPr>
            <w:r>
              <w:rPr>
                <w:rFonts w:hint="eastAsia" w:ascii="宋体" w:hAnsi="宋体" w:cs="宋体"/>
                <w:kern w:val="0"/>
                <w:szCs w:val="21"/>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3" w:type="dxa"/>
            <w:vAlign w:val="center"/>
          </w:tcPr>
          <w:p>
            <w:pPr>
              <w:pStyle w:val="5"/>
              <w:snapToGrid w:val="0"/>
              <w:jc w:val="center"/>
              <w:rPr>
                <w:rFonts w:hAnsi="宋体" w:cs="宋体"/>
                <w:kern w:val="0"/>
                <w:sz w:val="18"/>
                <w:szCs w:val="18"/>
              </w:rPr>
            </w:pPr>
            <w:r>
              <w:rPr>
                <w:rFonts w:hint="eastAsia" w:hAnsi="宋体" w:cs="宋体"/>
                <w:kern w:val="0"/>
                <w:sz w:val="18"/>
                <w:szCs w:val="18"/>
              </w:rPr>
              <w:t>14</w:t>
            </w:r>
          </w:p>
        </w:tc>
        <w:tc>
          <w:tcPr>
            <w:tcW w:w="1400" w:type="dxa"/>
            <w:vAlign w:val="center"/>
          </w:tcPr>
          <w:p>
            <w:pPr>
              <w:pStyle w:val="5"/>
              <w:snapToGrid w:val="0"/>
              <w:jc w:val="center"/>
              <w:rPr>
                <w:rFonts w:hAnsi="宋体" w:cs="宋体"/>
                <w:kern w:val="0"/>
                <w:sz w:val="18"/>
                <w:szCs w:val="18"/>
                <w:lang w:eastAsia="zh-Hans"/>
              </w:rPr>
            </w:pPr>
            <w:r>
              <w:rPr>
                <w:rFonts w:hint="eastAsia" w:hAnsi="宋体" w:cs="宋体"/>
                <w:kern w:val="0"/>
                <w:sz w:val="18"/>
                <w:szCs w:val="18"/>
              </w:rPr>
              <w:t>零部件测绘模型及量具</w:t>
            </w:r>
          </w:p>
        </w:tc>
        <w:tc>
          <w:tcPr>
            <w:tcW w:w="591" w:type="pct"/>
            <w:vAlign w:val="center"/>
          </w:tcPr>
          <w:p>
            <w:pPr>
              <w:autoSpaceDE w:val="0"/>
              <w:autoSpaceDN w:val="0"/>
              <w:jc w:val="center"/>
              <w:rPr>
                <w:rFonts w:ascii="宋体" w:hAnsi="宋体" w:cs="宋体"/>
                <w:kern w:val="0"/>
                <w:sz w:val="18"/>
                <w:szCs w:val="18"/>
              </w:rPr>
            </w:pPr>
            <w:r>
              <w:rPr>
                <w:rFonts w:hint="eastAsia" w:ascii="宋体" w:hAnsi="宋体" w:cs="宋体"/>
                <w:kern w:val="0"/>
                <w:sz w:val="18"/>
                <w:szCs w:val="18"/>
              </w:rPr>
              <w:t>工业</w:t>
            </w:r>
          </w:p>
        </w:tc>
        <w:tc>
          <w:tcPr>
            <w:tcW w:w="793" w:type="pct"/>
            <w:vAlign w:val="center"/>
          </w:tcPr>
          <w:p>
            <w:pPr>
              <w:autoSpaceDE w:val="0"/>
              <w:autoSpaceDN w:val="0"/>
              <w:jc w:val="center"/>
              <w:rPr>
                <w:rFonts w:ascii="宋体" w:hAnsi="宋体" w:cs="宋体"/>
                <w:kern w:val="0"/>
                <w:szCs w:val="21"/>
              </w:rPr>
            </w:pPr>
          </w:p>
        </w:tc>
        <w:tc>
          <w:tcPr>
            <w:tcW w:w="616" w:type="pct"/>
            <w:vAlign w:val="center"/>
          </w:tcPr>
          <w:p>
            <w:pPr>
              <w:autoSpaceDE w:val="0"/>
              <w:autoSpaceDN w:val="0"/>
              <w:jc w:val="center"/>
              <w:rPr>
                <w:rFonts w:ascii="宋体" w:hAnsi="宋体" w:cs="宋体"/>
                <w:kern w:val="0"/>
                <w:szCs w:val="21"/>
              </w:rPr>
            </w:pPr>
          </w:p>
        </w:tc>
        <w:tc>
          <w:tcPr>
            <w:tcW w:w="612" w:type="pct"/>
            <w:vAlign w:val="center"/>
          </w:tcPr>
          <w:p>
            <w:pPr>
              <w:autoSpaceDE w:val="0"/>
              <w:autoSpaceDN w:val="0"/>
              <w:jc w:val="center"/>
              <w:rPr>
                <w:rFonts w:ascii="宋体" w:hAnsi="宋体" w:cs="宋体"/>
                <w:kern w:val="0"/>
                <w:szCs w:val="21"/>
              </w:rPr>
            </w:pPr>
          </w:p>
        </w:tc>
        <w:tc>
          <w:tcPr>
            <w:tcW w:w="592" w:type="pct"/>
            <w:vAlign w:val="center"/>
          </w:tcPr>
          <w:p>
            <w:pPr>
              <w:autoSpaceDE w:val="0"/>
              <w:autoSpaceDN w:val="0"/>
              <w:jc w:val="center"/>
              <w:rPr>
                <w:rFonts w:ascii="宋体" w:hAnsi="宋体" w:cs="宋体"/>
                <w:kern w:val="0"/>
                <w:szCs w:val="21"/>
              </w:rPr>
            </w:pPr>
          </w:p>
        </w:tc>
        <w:tc>
          <w:tcPr>
            <w:tcW w:w="594" w:type="pct"/>
            <w:vAlign w:val="center"/>
          </w:tcPr>
          <w:p>
            <w:pPr>
              <w:autoSpaceDE w:val="0"/>
              <w:autoSpaceDN w:val="0"/>
              <w:jc w:val="center"/>
              <w:rPr>
                <w:rFonts w:ascii="宋体" w:hAnsi="宋体" w:cs="宋体"/>
                <w:kern w:val="0"/>
                <w:szCs w:val="21"/>
              </w:rPr>
            </w:pPr>
            <w:r>
              <w:rPr>
                <w:rFonts w:hint="eastAsia" w:ascii="宋体" w:hAnsi="宋体" w:cs="宋体"/>
                <w:kern w:val="0"/>
                <w:szCs w:val="21"/>
              </w:rPr>
              <w:sym w:font="Wingdings 2" w:char="00A3"/>
            </w:r>
            <w:r>
              <w:rPr>
                <w:rFonts w:hint="eastAsia" w:ascii="宋体" w:hAnsi="宋体" w:cs="宋体"/>
                <w:kern w:val="0"/>
                <w:szCs w:val="21"/>
              </w:rPr>
              <w:t>中型</w:t>
            </w:r>
          </w:p>
          <w:p>
            <w:pPr>
              <w:autoSpaceDE w:val="0"/>
              <w:autoSpaceDN w:val="0"/>
              <w:jc w:val="center"/>
              <w:rPr>
                <w:rFonts w:ascii="宋体" w:hAnsi="宋体" w:cs="宋体"/>
                <w:kern w:val="0"/>
                <w:szCs w:val="21"/>
              </w:rPr>
            </w:pPr>
            <w:r>
              <w:rPr>
                <w:rFonts w:hint="eastAsia" w:ascii="宋体" w:hAnsi="宋体" w:cs="宋体"/>
                <w:kern w:val="0"/>
                <w:szCs w:val="21"/>
              </w:rPr>
              <w:t>□小型</w:t>
            </w:r>
          </w:p>
          <w:p>
            <w:pPr>
              <w:autoSpaceDE w:val="0"/>
              <w:autoSpaceDN w:val="0"/>
              <w:jc w:val="center"/>
              <w:rPr>
                <w:rFonts w:ascii="宋体" w:hAnsi="宋体" w:cs="宋体"/>
                <w:kern w:val="0"/>
                <w:szCs w:val="21"/>
              </w:rPr>
            </w:pPr>
            <w:r>
              <w:rPr>
                <w:rFonts w:hint="eastAsia" w:ascii="宋体" w:hAnsi="宋体" w:cs="宋体"/>
                <w:kern w:val="0"/>
                <w:szCs w:val="21"/>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3" w:type="dxa"/>
            <w:vAlign w:val="center"/>
          </w:tcPr>
          <w:p>
            <w:pPr>
              <w:pStyle w:val="5"/>
              <w:snapToGrid w:val="0"/>
              <w:jc w:val="center"/>
              <w:rPr>
                <w:rFonts w:hAnsi="宋体" w:cs="宋体"/>
                <w:kern w:val="0"/>
                <w:sz w:val="18"/>
                <w:szCs w:val="18"/>
              </w:rPr>
            </w:pPr>
            <w:r>
              <w:rPr>
                <w:rFonts w:hint="eastAsia" w:hAnsi="宋体" w:cs="宋体"/>
                <w:kern w:val="0"/>
                <w:sz w:val="18"/>
                <w:szCs w:val="18"/>
              </w:rPr>
              <w:t>15</w:t>
            </w:r>
          </w:p>
        </w:tc>
        <w:tc>
          <w:tcPr>
            <w:tcW w:w="1400" w:type="dxa"/>
            <w:vAlign w:val="center"/>
          </w:tcPr>
          <w:p>
            <w:pPr>
              <w:pStyle w:val="5"/>
              <w:snapToGrid w:val="0"/>
              <w:jc w:val="center"/>
              <w:rPr>
                <w:rFonts w:hAnsi="宋体" w:cs="宋体"/>
                <w:kern w:val="0"/>
                <w:sz w:val="18"/>
                <w:szCs w:val="18"/>
                <w:lang w:eastAsia="zh-Hans"/>
              </w:rPr>
            </w:pPr>
            <w:r>
              <w:rPr>
                <w:rFonts w:hint="eastAsia" w:hAnsi="宋体" w:cs="宋体"/>
                <w:kern w:val="0"/>
                <w:sz w:val="18"/>
                <w:szCs w:val="18"/>
              </w:rPr>
              <w:t>零部件测绘专业绘图桌椅</w:t>
            </w:r>
          </w:p>
        </w:tc>
        <w:tc>
          <w:tcPr>
            <w:tcW w:w="591" w:type="pct"/>
            <w:vAlign w:val="center"/>
          </w:tcPr>
          <w:p>
            <w:pPr>
              <w:autoSpaceDE w:val="0"/>
              <w:autoSpaceDN w:val="0"/>
              <w:jc w:val="center"/>
              <w:rPr>
                <w:rFonts w:ascii="宋体" w:hAnsi="宋体" w:cs="宋体"/>
                <w:kern w:val="0"/>
                <w:sz w:val="18"/>
                <w:szCs w:val="18"/>
              </w:rPr>
            </w:pPr>
            <w:r>
              <w:rPr>
                <w:rFonts w:hint="eastAsia" w:ascii="宋体" w:hAnsi="宋体" w:cs="宋体"/>
                <w:kern w:val="0"/>
                <w:sz w:val="18"/>
                <w:szCs w:val="18"/>
              </w:rPr>
              <w:t>工业</w:t>
            </w:r>
          </w:p>
        </w:tc>
        <w:tc>
          <w:tcPr>
            <w:tcW w:w="793" w:type="pct"/>
            <w:vAlign w:val="center"/>
          </w:tcPr>
          <w:p>
            <w:pPr>
              <w:autoSpaceDE w:val="0"/>
              <w:autoSpaceDN w:val="0"/>
              <w:jc w:val="center"/>
              <w:rPr>
                <w:rFonts w:ascii="宋体" w:hAnsi="宋体" w:cs="宋体"/>
                <w:kern w:val="0"/>
                <w:szCs w:val="21"/>
              </w:rPr>
            </w:pPr>
          </w:p>
        </w:tc>
        <w:tc>
          <w:tcPr>
            <w:tcW w:w="616" w:type="pct"/>
            <w:vAlign w:val="center"/>
          </w:tcPr>
          <w:p>
            <w:pPr>
              <w:autoSpaceDE w:val="0"/>
              <w:autoSpaceDN w:val="0"/>
              <w:jc w:val="center"/>
              <w:rPr>
                <w:rFonts w:ascii="宋体" w:hAnsi="宋体" w:cs="宋体"/>
                <w:kern w:val="0"/>
                <w:szCs w:val="21"/>
              </w:rPr>
            </w:pPr>
          </w:p>
        </w:tc>
        <w:tc>
          <w:tcPr>
            <w:tcW w:w="612" w:type="pct"/>
            <w:vAlign w:val="center"/>
          </w:tcPr>
          <w:p>
            <w:pPr>
              <w:autoSpaceDE w:val="0"/>
              <w:autoSpaceDN w:val="0"/>
              <w:jc w:val="center"/>
              <w:rPr>
                <w:rFonts w:ascii="宋体" w:hAnsi="宋体" w:cs="宋体"/>
                <w:kern w:val="0"/>
                <w:szCs w:val="21"/>
              </w:rPr>
            </w:pPr>
          </w:p>
        </w:tc>
        <w:tc>
          <w:tcPr>
            <w:tcW w:w="592" w:type="pct"/>
            <w:vAlign w:val="center"/>
          </w:tcPr>
          <w:p>
            <w:pPr>
              <w:autoSpaceDE w:val="0"/>
              <w:autoSpaceDN w:val="0"/>
              <w:jc w:val="center"/>
              <w:rPr>
                <w:rFonts w:ascii="宋体" w:hAnsi="宋体" w:cs="宋体"/>
                <w:kern w:val="0"/>
                <w:szCs w:val="21"/>
              </w:rPr>
            </w:pPr>
          </w:p>
        </w:tc>
        <w:tc>
          <w:tcPr>
            <w:tcW w:w="594" w:type="pct"/>
            <w:vAlign w:val="center"/>
          </w:tcPr>
          <w:p>
            <w:pPr>
              <w:autoSpaceDE w:val="0"/>
              <w:autoSpaceDN w:val="0"/>
              <w:jc w:val="center"/>
              <w:rPr>
                <w:rFonts w:ascii="宋体" w:hAnsi="宋体" w:cs="宋体"/>
                <w:kern w:val="0"/>
                <w:szCs w:val="21"/>
              </w:rPr>
            </w:pPr>
            <w:r>
              <w:rPr>
                <w:rFonts w:hint="eastAsia" w:ascii="宋体" w:hAnsi="宋体" w:cs="宋体"/>
                <w:kern w:val="0"/>
                <w:szCs w:val="21"/>
              </w:rPr>
              <w:sym w:font="Wingdings 2" w:char="00A3"/>
            </w:r>
            <w:r>
              <w:rPr>
                <w:rFonts w:hint="eastAsia" w:ascii="宋体" w:hAnsi="宋体" w:cs="宋体"/>
                <w:kern w:val="0"/>
                <w:szCs w:val="21"/>
              </w:rPr>
              <w:t>中型</w:t>
            </w:r>
          </w:p>
          <w:p>
            <w:pPr>
              <w:autoSpaceDE w:val="0"/>
              <w:autoSpaceDN w:val="0"/>
              <w:jc w:val="center"/>
              <w:rPr>
                <w:rFonts w:ascii="宋体" w:hAnsi="宋体" w:cs="宋体"/>
                <w:kern w:val="0"/>
                <w:szCs w:val="21"/>
              </w:rPr>
            </w:pPr>
            <w:r>
              <w:rPr>
                <w:rFonts w:hint="eastAsia" w:ascii="宋体" w:hAnsi="宋体" w:cs="宋体"/>
                <w:kern w:val="0"/>
                <w:szCs w:val="21"/>
              </w:rPr>
              <w:t>□小型</w:t>
            </w:r>
          </w:p>
          <w:p>
            <w:pPr>
              <w:autoSpaceDE w:val="0"/>
              <w:autoSpaceDN w:val="0"/>
              <w:jc w:val="center"/>
              <w:rPr>
                <w:rFonts w:ascii="宋体" w:hAnsi="宋体" w:cs="宋体"/>
                <w:kern w:val="0"/>
                <w:szCs w:val="21"/>
              </w:rPr>
            </w:pPr>
            <w:r>
              <w:rPr>
                <w:rFonts w:hint="eastAsia" w:ascii="宋体" w:hAnsi="宋体" w:cs="宋体"/>
                <w:kern w:val="0"/>
                <w:szCs w:val="21"/>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3" w:type="dxa"/>
            <w:vAlign w:val="center"/>
          </w:tcPr>
          <w:p>
            <w:pPr>
              <w:pStyle w:val="5"/>
              <w:snapToGrid w:val="0"/>
              <w:jc w:val="center"/>
              <w:rPr>
                <w:rFonts w:hAnsi="宋体" w:cs="宋体"/>
                <w:kern w:val="0"/>
                <w:sz w:val="18"/>
                <w:szCs w:val="18"/>
              </w:rPr>
            </w:pPr>
            <w:r>
              <w:rPr>
                <w:rFonts w:hint="eastAsia" w:hAnsi="宋体" w:cs="宋体"/>
                <w:kern w:val="0"/>
                <w:sz w:val="18"/>
                <w:szCs w:val="18"/>
              </w:rPr>
              <w:t>16</w:t>
            </w:r>
          </w:p>
        </w:tc>
        <w:tc>
          <w:tcPr>
            <w:tcW w:w="1400" w:type="dxa"/>
            <w:vAlign w:val="center"/>
          </w:tcPr>
          <w:p>
            <w:pPr>
              <w:pStyle w:val="5"/>
              <w:snapToGrid w:val="0"/>
              <w:jc w:val="center"/>
              <w:rPr>
                <w:rFonts w:hAnsi="宋体" w:cs="宋体"/>
                <w:kern w:val="0"/>
                <w:sz w:val="18"/>
                <w:szCs w:val="18"/>
                <w:lang w:eastAsia="zh-Hans"/>
              </w:rPr>
            </w:pPr>
            <w:r>
              <w:rPr>
                <w:rFonts w:hint="eastAsia" w:hAnsi="宋体" w:cs="宋体"/>
                <w:kern w:val="0"/>
                <w:sz w:val="18"/>
                <w:szCs w:val="18"/>
              </w:rPr>
              <w:t>慧鱼机械原理和创新模块</w:t>
            </w:r>
          </w:p>
        </w:tc>
        <w:tc>
          <w:tcPr>
            <w:tcW w:w="591" w:type="pct"/>
            <w:vAlign w:val="center"/>
          </w:tcPr>
          <w:p>
            <w:pPr>
              <w:autoSpaceDE w:val="0"/>
              <w:autoSpaceDN w:val="0"/>
              <w:jc w:val="center"/>
              <w:rPr>
                <w:rFonts w:ascii="宋体" w:hAnsi="宋体" w:cs="宋体"/>
                <w:kern w:val="0"/>
                <w:sz w:val="18"/>
                <w:szCs w:val="18"/>
              </w:rPr>
            </w:pPr>
            <w:r>
              <w:rPr>
                <w:rFonts w:hint="eastAsia" w:ascii="宋体" w:hAnsi="宋体" w:cs="宋体"/>
                <w:kern w:val="0"/>
                <w:sz w:val="18"/>
                <w:szCs w:val="18"/>
              </w:rPr>
              <w:t>工业</w:t>
            </w:r>
          </w:p>
        </w:tc>
        <w:tc>
          <w:tcPr>
            <w:tcW w:w="793" w:type="pct"/>
            <w:vAlign w:val="center"/>
          </w:tcPr>
          <w:p>
            <w:pPr>
              <w:autoSpaceDE w:val="0"/>
              <w:autoSpaceDN w:val="0"/>
              <w:jc w:val="center"/>
              <w:rPr>
                <w:rFonts w:ascii="宋体" w:hAnsi="宋体" w:cs="宋体"/>
                <w:kern w:val="0"/>
                <w:szCs w:val="21"/>
              </w:rPr>
            </w:pPr>
          </w:p>
        </w:tc>
        <w:tc>
          <w:tcPr>
            <w:tcW w:w="616" w:type="pct"/>
            <w:vAlign w:val="center"/>
          </w:tcPr>
          <w:p>
            <w:pPr>
              <w:autoSpaceDE w:val="0"/>
              <w:autoSpaceDN w:val="0"/>
              <w:jc w:val="center"/>
              <w:rPr>
                <w:rFonts w:ascii="宋体" w:hAnsi="宋体" w:cs="宋体"/>
                <w:kern w:val="0"/>
                <w:szCs w:val="21"/>
              </w:rPr>
            </w:pPr>
          </w:p>
        </w:tc>
        <w:tc>
          <w:tcPr>
            <w:tcW w:w="612" w:type="pct"/>
            <w:vAlign w:val="center"/>
          </w:tcPr>
          <w:p>
            <w:pPr>
              <w:autoSpaceDE w:val="0"/>
              <w:autoSpaceDN w:val="0"/>
              <w:jc w:val="center"/>
              <w:rPr>
                <w:rFonts w:ascii="宋体" w:hAnsi="宋体" w:cs="宋体"/>
                <w:kern w:val="0"/>
                <w:szCs w:val="21"/>
              </w:rPr>
            </w:pPr>
          </w:p>
        </w:tc>
        <w:tc>
          <w:tcPr>
            <w:tcW w:w="592" w:type="pct"/>
            <w:vAlign w:val="center"/>
          </w:tcPr>
          <w:p>
            <w:pPr>
              <w:autoSpaceDE w:val="0"/>
              <w:autoSpaceDN w:val="0"/>
              <w:jc w:val="center"/>
              <w:rPr>
                <w:rFonts w:ascii="宋体" w:hAnsi="宋体" w:cs="宋体"/>
                <w:kern w:val="0"/>
                <w:szCs w:val="21"/>
              </w:rPr>
            </w:pPr>
          </w:p>
        </w:tc>
        <w:tc>
          <w:tcPr>
            <w:tcW w:w="594" w:type="pct"/>
            <w:vAlign w:val="center"/>
          </w:tcPr>
          <w:p>
            <w:pPr>
              <w:autoSpaceDE w:val="0"/>
              <w:autoSpaceDN w:val="0"/>
              <w:jc w:val="center"/>
              <w:rPr>
                <w:rFonts w:ascii="宋体" w:hAnsi="宋体" w:cs="宋体"/>
                <w:kern w:val="0"/>
                <w:szCs w:val="21"/>
              </w:rPr>
            </w:pPr>
            <w:r>
              <w:rPr>
                <w:rFonts w:hint="eastAsia" w:ascii="宋体" w:hAnsi="宋体" w:cs="宋体"/>
                <w:kern w:val="0"/>
                <w:szCs w:val="21"/>
              </w:rPr>
              <w:sym w:font="Wingdings 2" w:char="00A3"/>
            </w:r>
            <w:r>
              <w:rPr>
                <w:rFonts w:hint="eastAsia" w:ascii="宋体" w:hAnsi="宋体" w:cs="宋体"/>
                <w:kern w:val="0"/>
                <w:szCs w:val="21"/>
              </w:rPr>
              <w:t>中型</w:t>
            </w:r>
          </w:p>
          <w:p>
            <w:pPr>
              <w:autoSpaceDE w:val="0"/>
              <w:autoSpaceDN w:val="0"/>
              <w:jc w:val="center"/>
              <w:rPr>
                <w:rFonts w:ascii="宋体" w:hAnsi="宋体" w:cs="宋体"/>
                <w:kern w:val="0"/>
                <w:szCs w:val="21"/>
              </w:rPr>
            </w:pPr>
            <w:r>
              <w:rPr>
                <w:rFonts w:hint="eastAsia" w:ascii="宋体" w:hAnsi="宋体" w:cs="宋体"/>
                <w:kern w:val="0"/>
                <w:szCs w:val="21"/>
              </w:rPr>
              <w:t>□小型</w:t>
            </w:r>
          </w:p>
          <w:p>
            <w:pPr>
              <w:autoSpaceDE w:val="0"/>
              <w:autoSpaceDN w:val="0"/>
              <w:jc w:val="center"/>
              <w:rPr>
                <w:rFonts w:ascii="宋体" w:hAnsi="宋体" w:cs="宋体"/>
                <w:kern w:val="0"/>
                <w:szCs w:val="21"/>
              </w:rPr>
            </w:pPr>
            <w:r>
              <w:rPr>
                <w:rFonts w:hint="eastAsia" w:ascii="宋体" w:hAnsi="宋体" w:cs="宋体"/>
                <w:kern w:val="0"/>
                <w:szCs w:val="21"/>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3" w:type="dxa"/>
            <w:vAlign w:val="center"/>
          </w:tcPr>
          <w:p>
            <w:pPr>
              <w:pStyle w:val="5"/>
              <w:snapToGrid w:val="0"/>
              <w:jc w:val="center"/>
              <w:rPr>
                <w:rFonts w:hAnsi="宋体" w:cs="宋体"/>
                <w:kern w:val="0"/>
                <w:sz w:val="18"/>
                <w:szCs w:val="18"/>
              </w:rPr>
            </w:pPr>
            <w:r>
              <w:rPr>
                <w:rFonts w:hint="eastAsia" w:hAnsi="宋体" w:cs="宋体"/>
                <w:kern w:val="0"/>
                <w:sz w:val="18"/>
                <w:szCs w:val="18"/>
              </w:rPr>
              <w:t>17</w:t>
            </w:r>
          </w:p>
        </w:tc>
        <w:tc>
          <w:tcPr>
            <w:tcW w:w="1400" w:type="dxa"/>
            <w:vAlign w:val="center"/>
          </w:tcPr>
          <w:p>
            <w:pPr>
              <w:pStyle w:val="5"/>
              <w:snapToGrid w:val="0"/>
              <w:jc w:val="center"/>
              <w:rPr>
                <w:rFonts w:hAnsi="宋体" w:cs="宋体"/>
                <w:kern w:val="0"/>
                <w:sz w:val="18"/>
                <w:szCs w:val="18"/>
                <w:lang w:eastAsia="zh-Hans"/>
              </w:rPr>
            </w:pPr>
            <w:r>
              <w:rPr>
                <w:rFonts w:hint="eastAsia" w:hAnsi="宋体" w:cs="宋体"/>
                <w:kern w:val="0"/>
                <w:sz w:val="18"/>
                <w:szCs w:val="18"/>
              </w:rPr>
              <w:t>慧鱼机器人教学和实验模块</w:t>
            </w:r>
          </w:p>
        </w:tc>
        <w:tc>
          <w:tcPr>
            <w:tcW w:w="591" w:type="pct"/>
            <w:vAlign w:val="center"/>
          </w:tcPr>
          <w:p>
            <w:pPr>
              <w:autoSpaceDE w:val="0"/>
              <w:autoSpaceDN w:val="0"/>
              <w:jc w:val="center"/>
              <w:rPr>
                <w:rFonts w:ascii="宋体" w:hAnsi="宋体" w:cs="宋体"/>
                <w:kern w:val="0"/>
                <w:sz w:val="18"/>
                <w:szCs w:val="18"/>
              </w:rPr>
            </w:pPr>
            <w:r>
              <w:rPr>
                <w:rFonts w:hint="eastAsia" w:ascii="宋体" w:hAnsi="宋体" w:cs="宋体"/>
                <w:kern w:val="0"/>
                <w:sz w:val="18"/>
                <w:szCs w:val="18"/>
              </w:rPr>
              <w:t>工业</w:t>
            </w:r>
          </w:p>
        </w:tc>
        <w:tc>
          <w:tcPr>
            <w:tcW w:w="793" w:type="pct"/>
            <w:vAlign w:val="center"/>
          </w:tcPr>
          <w:p>
            <w:pPr>
              <w:autoSpaceDE w:val="0"/>
              <w:autoSpaceDN w:val="0"/>
              <w:jc w:val="center"/>
              <w:rPr>
                <w:rFonts w:ascii="宋体" w:hAnsi="宋体" w:cs="宋体"/>
                <w:kern w:val="0"/>
                <w:szCs w:val="21"/>
              </w:rPr>
            </w:pPr>
          </w:p>
        </w:tc>
        <w:tc>
          <w:tcPr>
            <w:tcW w:w="616" w:type="pct"/>
            <w:vAlign w:val="center"/>
          </w:tcPr>
          <w:p>
            <w:pPr>
              <w:autoSpaceDE w:val="0"/>
              <w:autoSpaceDN w:val="0"/>
              <w:jc w:val="center"/>
              <w:rPr>
                <w:rFonts w:ascii="宋体" w:hAnsi="宋体" w:cs="宋体"/>
                <w:kern w:val="0"/>
                <w:szCs w:val="21"/>
              </w:rPr>
            </w:pPr>
          </w:p>
        </w:tc>
        <w:tc>
          <w:tcPr>
            <w:tcW w:w="612" w:type="pct"/>
            <w:vAlign w:val="center"/>
          </w:tcPr>
          <w:p>
            <w:pPr>
              <w:autoSpaceDE w:val="0"/>
              <w:autoSpaceDN w:val="0"/>
              <w:jc w:val="center"/>
              <w:rPr>
                <w:rFonts w:ascii="宋体" w:hAnsi="宋体" w:cs="宋体"/>
                <w:kern w:val="0"/>
                <w:szCs w:val="21"/>
              </w:rPr>
            </w:pPr>
          </w:p>
        </w:tc>
        <w:tc>
          <w:tcPr>
            <w:tcW w:w="592" w:type="pct"/>
            <w:vAlign w:val="center"/>
          </w:tcPr>
          <w:p>
            <w:pPr>
              <w:autoSpaceDE w:val="0"/>
              <w:autoSpaceDN w:val="0"/>
              <w:jc w:val="center"/>
              <w:rPr>
                <w:rFonts w:ascii="宋体" w:hAnsi="宋体" w:cs="宋体"/>
                <w:kern w:val="0"/>
                <w:szCs w:val="21"/>
              </w:rPr>
            </w:pPr>
          </w:p>
        </w:tc>
        <w:tc>
          <w:tcPr>
            <w:tcW w:w="594" w:type="pct"/>
            <w:vAlign w:val="center"/>
          </w:tcPr>
          <w:p>
            <w:pPr>
              <w:autoSpaceDE w:val="0"/>
              <w:autoSpaceDN w:val="0"/>
              <w:jc w:val="center"/>
              <w:rPr>
                <w:rFonts w:ascii="宋体" w:hAnsi="宋体" w:cs="宋体"/>
                <w:kern w:val="0"/>
                <w:szCs w:val="21"/>
              </w:rPr>
            </w:pPr>
            <w:r>
              <w:rPr>
                <w:rFonts w:hint="eastAsia" w:ascii="宋体" w:hAnsi="宋体" w:cs="宋体"/>
                <w:kern w:val="0"/>
                <w:szCs w:val="21"/>
              </w:rPr>
              <w:sym w:font="Wingdings 2" w:char="00A3"/>
            </w:r>
            <w:r>
              <w:rPr>
                <w:rFonts w:hint="eastAsia" w:ascii="宋体" w:hAnsi="宋体" w:cs="宋体"/>
                <w:kern w:val="0"/>
                <w:szCs w:val="21"/>
              </w:rPr>
              <w:t>中型</w:t>
            </w:r>
          </w:p>
          <w:p>
            <w:pPr>
              <w:autoSpaceDE w:val="0"/>
              <w:autoSpaceDN w:val="0"/>
              <w:jc w:val="center"/>
              <w:rPr>
                <w:rFonts w:ascii="宋体" w:hAnsi="宋体" w:cs="宋体"/>
                <w:kern w:val="0"/>
                <w:szCs w:val="21"/>
              </w:rPr>
            </w:pPr>
            <w:r>
              <w:rPr>
                <w:rFonts w:hint="eastAsia" w:ascii="宋体" w:hAnsi="宋体" w:cs="宋体"/>
                <w:kern w:val="0"/>
                <w:szCs w:val="21"/>
              </w:rPr>
              <w:t>□小型</w:t>
            </w:r>
          </w:p>
          <w:p>
            <w:pPr>
              <w:autoSpaceDE w:val="0"/>
              <w:autoSpaceDN w:val="0"/>
              <w:jc w:val="center"/>
              <w:rPr>
                <w:rFonts w:ascii="宋体" w:hAnsi="宋体" w:cs="宋体"/>
                <w:kern w:val="0"/>
                <w:szCs w:val="21"/>
              </w:rPr>
            </w:pPr>
            <w:r>
              <w:rPr>
                <w:rFonts w:hint="eastAsia" w:ascii="宋体" w:hAnsi="宋体" w:cs="宋体"/>
                <w:kern w:val="0"/>
                <w:szCs w:val="21"/>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3" w:type="dxa"/>
            <w:vAlign w:val="center"/>
          </w:tcPr>
          <w:p>
            <w:pPr>
              <w:pStyle w:val="5"/>
              <w:snapToGrid w:val="0"/>
              <w:jc w:val="center"/>
              <w:rPr>
                <w:rFonts w:hAnsi="宋体" w:cs="宋体"/>
                <w:kern w:val="0"/>
                <w:sz w:val="18"/>
                <w:szCs w:val="18"/>
              </w:rPr>
            </w:pPr>
            <w:r>
              <w:rPr>
                <w:rFonts w:hint="eastAsia" w:hAnsi="宋体" w:cs="宋体"/>
                <w:kern w:val="0"/>
                <w:sz w:val="18"/>
                <w:szCs w:val="18"/>
              </w:rPr>
              <w:t>18</w:t>
            </w:r>
          </w:p>
        </w:tc>
        <w:tc>
          <w:tcPr>
            <w:tcW w:w="1400" w:type="dxa"/>
            <w:vAlign w:val="center"/>
          </w:tcPr>
          <w:p>
            <w:pPr>
              <w:pStyle w:val="5"/>
              <w:snapToGrid w:val="0"/>
              <w:jc w:val="center"/>
              <w:rPr>
                <w:rFonts w:hAnsi="宋体" w:cs="宋体"/>
                <w:kern w:val="0"/>
                <w:sz w:val="18"/>
                <w:szCs w:val="18"/>
                <w:lang w:eastAsia="zh-Hans"/>
              </w:rPr>
            </w:pPr>
            <w:r>
              <w:rPr>
                <w:rFonts w:hint="eastAsia" w:hAnsi="宋体" w:cs="宋体"/>
                <w:kern w:val="0"/>
                <w:sz w:val="18"/>
                <w:szCs w:val="18"/>
              </w:rPr>
              <w:t>慧鱼通用辅件模块</w:t>
            </w:r>
          </w:p>
        </w:tc>
        <w:tc>
          <w:tcPr>
            <w:tcW w:w="591" w:type="pct"/>
            <w:vAlign w:val="center"/>
          </w:tcPr>
          <w:p>
            <w:pPr>
              <w:autoSpaceDE w:val="0"/>
              <w:autoSpaceDN w:val="0"/>
              <w:jc w:val="center"/>
              <w:rPr>
                <w:rFonts w:ascii="宋体" w:hAnsi="宋体" w:cs="宋体"/>
                <w:kern w:val="0"/>
                <w:sz w:val="18"/>
                <w:szCs w:val="18"/>
              </w:rPr>
            </w:pPr>
            <w:r>
              <w:rPr>
                <w:rFonts w:hint="eastAsia" w:ascii="宋体" w:hAnsi="宋体" w:cs="宋体"/>
                <w:kern w:val="0"/>
                <w:sz w:val="18"/>
                <w:szCs w:val="18"/>
              </w:rPr>
              <w:t>工业</w:t>
            </w:r>
          </w:p>
        </w:tc>
        <w:tc>
          <w:tcPr>
            <w:tcW w:w="793" w:type="pct"/>
            <w:vAlign w:val="center"/>
          </w:tcPr>
          <w:p>
            <w:pPr>
              <w:autoSpaceDE w:val="0"/>
              <w:autoSpaceDN w:val="0"/>
              <w:jc w:val="center"/>
              <w:rPr>
                <w:rFonts w:ascii="宋体" w:hAnsi="宋体" w:cs="宋体"/>
                <w:kern w:val="0"/>
                <w:szCs w:val="21"/>
              </w:rPr>
            </w:pPr>
          </w:p>
        </w:tc>
        <w:tc>
          <w:tcPr>
            <w:tcW w:w="616" w:type="pct"/>
            <w:vAlign w:val="center"/>
          </w:tcPr>
          <w:p>
            <w:pPr>
              <w:autoSpaceDE w:val="0"/>
              <w:autoSpaceDN w:val="0"/>
              <w:jc w:val="center"/>
              <w:rPr>
                <w:rFonts w:ascii="宋体" w:hAnsi="宋体" w:cs="宋体"/>
                <w:kern w:val="0"/>
                <w:szCs w:val="21"/>
              </w:rPr>
            </w:pPr>
          </w:p>
        </w:tc>
        <w:tc>
          <w:tcPr>
            <w:tcW w:w="612" w:type="pct"/>
            <w:vAlign w:val="center"/>
          </w:tcPr>
          <w:p>
            <w:pPr>
              <w:autoSpaceDE w:val="0"/>
              <w:autoSpaceDN w:val="0"/>
              <w:jc w:val="center"/>
              <w:rPr>
                <w:rFonts w:ascii="宋体" w:hAnsi="宋体" w:cs="宋体"/>
                <w:kern w:val="0"/>
                <w:szCs w:val="21"/>
              </w:rPr>
            </w:pPr>
          </w:p>
        </w:tc>
        <w:tc>
          <w:tcPr>
            <w:tcW w:w="592" w:type="pct"/>
            <w:vAlign w:val="center"/>
          </w:tcPr>
          <w:p>
            <w:pPr>
              <w:autoSpaceDE w:val="0"/>
              <w:autoSpaceDN w:val="0"/>
              <w:jc w:val="center"/>
              <w:rPr>
                <w:rFonts w:ascii="宋体" w:hAnsi="宋体" w:cs="宋体"/>
                <w:kern w:val="0"/>
                <w:szCs w:val="21"/>
              </w:rPr>
            </w:pPr>
          </w:p>
        </w:tc>
        <w:tc>
          <w:tcPr>
            <w:tcW w:w="594" w:type="pct"/>
            <w:vAlign w:val="center"/>
          </w:tcPr>
          <w:p>
            <w:pPr>
              <w:autoSpaceDE w:val="0"/>
              <w:autoSpaceDN w:val="0"/>
              <w:jc w:val="center"/>
              <w:rPr>
                <w:rFonts w:ascii="宋体" w:hAnsi="宋体" w:cs="宋体"/>
                <w:kern w:val="0"/>
                <w:szCs w:val="21"/>
              </w:rPr>
            </w:pPr>
            <w:r>
              <w:rPr>
                <w:rFonts w:hint="eastAsia" w:ascii="宋体" w:hAnsi="宋体" w:cs="宋体"/>
                <w:kern w:val="0"/>
                <w:szCs w:val="21"/>
              </w:rPr>
              <w:sym w:font="Wingdings 2" w:char="00A3"/>
            </w:r>
            <w:r>
              <w:rPr>
                <w:rFonts w:hint="eastAsia" w:ascii="宋体" w:hAnsi="宋体" w:cs="宋体"/>
                <w:kern w:val="0"/>
                <w:szCs w:val="21"/>
              </w:rPr>
              <w:t>中型</w:t>
            </w:r>
          </w:p>
          <w:p>
            <w:pPr>
              <w:autoSpaceDE w:val="0"/>
              <w:autoSpaceDN w:val="0"/>
              <w:jc w:val="center"/>
              <w:rPr>
                <w:rFonts w:ascii="宋体" w:hAnsi="宋体" w:cs="宋体"/>
                <w:kern w:val="0"/>
                <w:szCs w:val="21"/>
              </w:rPr>
            </w:pPr>
            <w:r>
              <w:rPr>
                <w:rFonts w:hint="eastAsia" w:ascii="宋体" w:hAnsi="宋体" w:cs="宋体"/>
                <w:kern w:val="0"/>
                <w:szCs w:val="21"/>
              </w:rPr>
              <w:t>□小型</w:t>
            </w:r>
          </w:p>
          <w:p>
            <w:pPr>
              <w:autoSpaceDE w:val="0"/>
              <w:autoSpaceDN w:val="0"/>
              <w:jc w:val="center"/>
              <w:rPr>
                <w:rFonts w:ascii="宋体" w:hAnsi="宋体" w:cs="宋体"/>
                <w:kern w:val="0"/>
                <w:szCs w:val="21"/>
              </w:rPr>
            </w:pPr>
            <w:r>
              <w:rPr>
                <w:rFonts w:hint="eastAsia" w:ascii="宋体" w:hAnsi="宋体" w:cs="宋体"/>
                <w:kern w:val="0"/>
                <w:szCs w:val="21"/>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3" w:type="dxa"/>
            <w:vAlign w:val="center"/>
          </w:tcPr>
          <w:p>
            <w:pPr>
              <w:pStyle w:val="5"/>
              <w:snapToGrid w:val="0"/>
              <w:jc w:val="center"/>
              <w:rPr>
                <w:rFonts w:hAnsi="宋体" w:cs="宋体"/>
                <w:kern w:val="0"/>
                <w:sz w:val="18"/>
                <w:szCs w:val="18"/>
              </w:rPr>
            </w:pPr>
            <w:r>
              <w:rPr>
                <w:rFonts w:hint="eastAsia" w:hAnsi="宋体" w:cs="宋体"/>
                <w:kern w:val="0"/>
                <w:sz w:val="18"/>
                <w:szCs w:val="18"/>
              </w:rPr>
              <w:t>19</w:t>
            </w:r>
          </w:p>
        </w:tc>
        <w:tc>
          <w:tcPr>
            <w:tcW w:w="1400" w:type="dxa"/>
            <w:vAlign w:val="center"/>
          </w:tcPr>
          <w:p>
            <w:pPr>
              <w:pStyle w:val="5"/>
              <w:snapToGrid w:val="0"/>
              <w:jc w:val="center"/>
              <w:rPr>
                <w:rFonts w:hAnsi="宋体" w:cs="宋体"/>
                <w:kern w:val="0"/>
                <w:sz w:val="18"/>
                <w:szCs w:val="18"/>
                <w:lang w:eastAsia="zh-Hans"/>
              </w:rPr>
            </w:pPr>
            <w:r>
              <w:rPr>
                <w:rFonts w:hint="eastAsia" w:hAnsi="宋体" w:cs="宋体"/>
                <w:kern w:val="0"/>
                <w:sz w:val="18"/>
                <w:szCs w:val="18"/>
              </w:rPr>
              <w:t>Arduino unor3物联网学习套件旗舰版</w:t>
            </w:r>
          </w:p>
        </w:tc>
        <w:tc>
          <w:tcPr>
            <w:tcW w:w="591" w:type="pct"/>
            <w:vAlign w:val="center"/>
          </w:tcPr>
          <w:p>
            <w:pPr>
              <w:autoSpaceDE w:val="0"/>
              <w:autoSpaceDN w:val="0"/>
              <w:jc w:val="center"/>
              <w:rPr>
                <w:rFonts w:ascii="宋体" w:hAnsi="宋体" w:cs="宋体"/>
                <w:kern w:val="0"/>
                <w:sz w:val="18"/>
                <w:szCs w:val="18"/>
              </w:rPr>
            </w:pPr>
            <w:r>
              <w:rPr>
                <w:rFonts w:hint="eastAsia" w:ascii="宋体" w:hAnsi="宋体" w:cs="宋体"/>
                <w:kern w:val="0"/>
                <w:sz w:val="18"/>
                <w:szCs w:val="18"/>
              </w:rPr>
              <w:t>工业</w:t>
            </w:r>
          </w:p>
        </w:tc>
        <w:tc>
          <w:tcPr>
            <w:tcW w:w="793" w:type="pct"/>
            <w:vAlign w:val="center"/>
          </w:tcPr>
          <w:p>
            <w:pPr>
              <w:autoSpaceDE w:val="0"/>
              <w:autoSpaceDN w:val="0"/>
              <w:jc w:val="center"/>
              <w:rPr>
                <w:rFonts w:ascii="宋体" w:hAnsi="宋体" w:cs="宋体"/>
                <w:kern w:val="0"/>
                <w:szCs w:val="21"/>
              </w:rPr>
            </w:pPr>
          </w:p>
        </w:tc>
        <w:tc>
          <w:tcPr>
            <w:tcW w:w="616" w:type="pct"/>
            <w:vAlign w:val="center"/>
          </w:tcPr>
          <w:p>
            <w:pPr>
              <w:autoSpaceDE w:val="0"/>
              <w:autoSpaceDN w:val="0"/>
              <w:jc w:val="center"/>
              <w:rPr>
                <w:rFonts w:ascii="宋体" w:hAnsi="宋体" w:cs="宋体"/>
                <w:kern w:val="0"/>
                <w:szCs w:val="21"/>
              </w:rPr>
            </w:pPr>
          </w:p>
        </w:tc>
        <w:tc>
          <w:tcPr>
            <w:tcW w:w="612" w:type="pct"/>
            <w:vAlign w:val="center"/>
          </w:tcPr>
          <w:p>
            <w:pPr>
              <w:autoSpaceDE w:val="0"/>
              <w:autoSpaceDN w:val="0"/>
              <w:jc w:val="center"/>
              <w:rPr>
                <w:rFonts w:ascii="宋体" w:hAnsi="宋体" w:cs="宋体"/>
                <w:kern w:val="0"/>
                <w:szCs w:val="21"/>
              </w:rPr>
            </w:pPr>
          </w:p>
        </w:tc>
        <w:tc>
          <w:tcPr>
            <w:tcW w:w="592" w:type="pct"/>
            <w:vAlign w:val="center"/>
          </w:tcPr>
          <w:p>
            <w:pPr>
              <w:autoSpaceDE w:val="0"/>
              <w:autoSpaceDN w:val="0"/>
              <w:jc w:val="center"/>
              <w:rPr>
                <w:rFonts w:ascii="宋体" w:hAnsi="宋体" w:cs="宋体"/>
                <w:kern w:val="0"/>
                <w:szCs w:val="21"/>
              </w:rPr>
            </w:pPr>
          </w:p>
        </w:tc>
        <w:tc>
          <w:tcPr>
            <w:tcW w:w="594" w:type="pct"/>
            <w:vAlign w:val="center"/>
          </w:tcPr>
          <w:p>
            <w:pPr>
              <w:autoSpaceDE w:val="0"/>
              <w:autoSpaceDN w:val="0"/>
              <w:jc w:val="center"/>
              <w:rPr>
                <w:rFonts w:ascii="宋体" w:hAnsi="宋体" w:cs="宋体"/>
                <w:kern w:val="0"/>
                <w:szCs w:val="21"/>
              </w:rPr>
            </w:pPr>
            <w:r>
              <w:rPr>
                <w:rFonts w:hint="eastAsia" w:ascii="宋体" w:hAnsi="宋体" w:cs="宋体"/>
                <w:kern w:val="0"/>
                <w:szCs w:val="21"/>
              </w:rPr>
              <w:sym w:font="Wingdings 2" w:char="00A3"/>
            </w:r>
            <w:r>
              <w:rPr>
                <w:rFonts w:hint="eastAsia" w:ascii="宋体" w:hAnsi="宋体" w:cs="宋体"/>
                <w:kern w:val="0"/>
                <w:szCs w:val="21"/>
              </w:rPr>
              <w:t>中型</w:t>
            </w:r>
          </w:p>
          <w:p>
            <w:pPr>
              <w:autoSpaceDE w:val="0"/>
              <w:autoSpaceDN w:val="0"/>
              <w:jc w:val="center"/>
              <w:rPr>
                <w:rFonts w:ascii="宋体" w:hAnsi="宋体" w:cs="宋体"/>
                <w:kern w:val="0"/>
                <w:szCs w:val="21"/>
              </w:rPr>
            </w:pPr>
            <w:r>
              <w:rPr>
                <w:rFonts w:hint="eastAsia" w:ascii="宋体" w:hAnsi="宋体" w:cs="宋体"/>
                <w:kern w:val="0"/>
                <w:szCs w:val="21"/>
              </w:rPr>
              <w:t>□小型</w:t>
            </w:r>
          </w:p>
          <w:p>
            <w:pPr>
              <w:autoSpaceDE w:val="0"/>
              <w:autoSpaceDN w:val="0"/>
              <w:jc w:val="center"/>
              <w:rPr>
                <w:rFonts w:ascii="宋体" w:hAnsi="宋体" w:cs="宋体"/>
                <w:kern w:val="0"/>
                <w:szCs w:val="21"/>
              </w:rPr>
            </w:pPr>
            <w:r>
              <w:rPr>
                <w:rFonts w:hint="eastAsia" w:ascii="宋体" w:hAnsi="宋体" w:cs="宋体"/>
                <w:kern w:val="0"/>
                <w:szCs w:val="21"/>
              </w:rPr>
              <w:t>□微型</w:t>
            </w:r>
          </w:p>
        </w:tc>
      </w:tr>
    </w:tbl>
    <w:p>
      <w:pPr>
        <w:autoSpaceDE w:val="0"/>
        <w:autoSpaceDN w:val="0"/>
        <w:spacing w:before="108" w:line="360" w:lineRule="auto"/>
        <w:ind w:right="-54" w:firstLine="420" w:firstLineChars="200"/>
        <w:rPr>
          <w:rFonts w:ascii="宋体" w:hAnsi="宋体" w:cs="宋体"/>
          <w:szCs w:val="21"/>
        </w:rPr>
      </w:pPr>
      <w:r>
        <w:rPr>
          <w:rFonts w:hint="eastAsia" w:ascii="宋体" w:hAnsi="宋体" w:cs="宋体"/>
          <w:szCs w:val="21"/>
        </w:rPr>
        <w:t>以上企业，不属于大企业的分支机构，不存在控股股东为大企业的情形，也不存在与大企业的负责人为同一人的情形。</w:t>
      </w:r>
    </w:p>
    <w:p>
      <w:pPr>
        <w:autoSpaceDE w:val="0"/>
        <w:autoSpaceDN w:val="0"/>
        <w:spacing w:line="360" w:lineRule="auto"/>
        <w:ind w:right="-54" w:firstLine="420" w:firstLineChars="200"/>
        <w:rPr>
          <w:rFonts w:ascii="宋体" w:hAnsi="宋体" w:cs="宋体"/>
          <w:w w:val="99"/>
          <w:szCs w:val="21"/>
        </w:rPr>
      </w:pPr>
      <w:r>
        <w:rPr>
          <w:rFonts w:hint="eastAsia" w:ascii="宋体" w:hAnsi="宋体" w:cs="宋体"/>
          <w:szCs w:val="21"/>
        </w:rPr>
        <w:t>本企业对上述声明内容的真实性负责。如有虚假，将依法承担相应责任。</w:t>
      </w:r>
    </w:p>
    <w:p>
      <w:pPr>
        <w:autoSpaceDE w:val="0"/>
        <w:autoSpaceDN w:val="0"/>
        <w:spacing w:before="29" w:line="360" w:lineRule="auto"/>
        <w:ind w:left="893" w:right="-54" w:hanging="473"/>
        <w:rPr>
          <w:rFonts w:ascii="宋体" w:hAnsi="宋体" w:cs="宋体"/>
          <w:w w:val="99"/>
          <w:szCs w:val="21"/>
        </w:rPr>
      </w:pPr>
    </w:p>
    <w:p>
      <w:pPr>
        <w:autoSpaceDE w:val="0"/>
        <w:autoSpaceDN w:val="0"/>
        <w:spacing w:before="29" w:line="360" w:lineRule="auto"/>
        <w:ind w:left="1050" w:leftChars="500" w:right="-54" w:firstLine="3307" w:firstLineChars="1575"/>
        <w:rPr>
          <w:rFonts w:ascii="宋体" w:hAnsi="宋体" w:cs="宋体"/>
          <w:szCs w:val="21"/>
        </w:rPr>
      </w:pPr>
      <w:r>
        <w:rPr>
          <w:rFonts w:hint="eastAsia" w:ascii="宋体" w:hAnsi="宋体" w:cs="宋体"/>
          <w:szCs w:val="21"/>
        </w:rPr>
        <w:t>企业名称（盖章）：</w:t>
      </w:r>
    </w:p>
    <w:p>
      <w:pPr>
        <w:autoSpaceDE w:val="0"/>
        <w:autoSpaceDN w:val="0"/>
        <w:spacing w:before="29" w:line="360" w:lineRule="auto"/>
        <w:ind w:left="1046" w:leftChars="498" w:right="-54" w:firstLine="3301" w:firstLineChars="1572"/>
        <w:rPr>
          <w:rFonts w:ascii="宋体" w:hAnsi="宋体" w:cs="宋体"/>
          <w:szCs w:val="21"/>
        </w:rPr>
      </w:pPr>
      <w:r>
        <w:rPr>
          <w:rFonts w:hint="eastAsia" w:ascii="宋体" w:hAnsi="宋体" w:cs="宋体"/>
          <w:szCs w:val="21"/>
        </w:rPr>
        <w:t>日期：</w:t>
      </w:r>
    </w:p>
    <w:p>
      <w:pPr>
        <w:snapToGrid w:val="0"/>
        <w:spacing w:line="360" w:lineRule="auto"/>
        <w:rPr>
          <w:rFonts w:ascii="宋体" w:hAnsi="宋体" w:cs="宋体"/>
          <w:b/>
          <w:szCs w:val="21"/>
        </w:rPr>
      </w:pPr>
      <w:r>
        <w:rPr>
          <w:rFonts w:hint="eastAsia" w:ascii="宋体" w:hAnsi="宋体" w:cs="宋体"/>
          <w:b/>
          <w:szCs w:val="21"/>
        </w:rPr>
        <w:t>说明：</w:t>
      </w:r>
    </w:p>
    <w:p>
      <w:pPr>
        <w:snapToGrid w:val="0"/>
        <w:spacing w:line="360" w:lineRule="auto"/>
        <w:rPr>
          <w:rFonts w:ascii="宋体" w:hAnsi="宋体" w:cs="宋体"/>
          <w:bCs/>
          <w:szCs w:val="21"/>
        </w:rPr>
      </w:pPr>
      <w:r>
        <w:rPr>
          <w:rFonts w:hint="eastAsia" w:ascii="宋体" w:hAnsi="宋体" w:cs="宋体"/>
          <w:bCs/>
          <w:szCs w:val="21"/>
        </w:rPr>
        <w:t>1.从业人员、营业收入、资产总额填报上一年度数据，无上一年度数据的新成立企业可不填报。</w:t>
      </w:r>
    </w:p>
    <w:p>
      <w:pPr>
        <w:pStyle w:val="5"/>
        <w:adjustRightInd w:val="0"/>
        <w:snapToGrid w:val="0"/>
        <w:spacing w:line="360" w:lineRule="auto"/>
        <w:rPr>
          <w:rFonts w:hAnsi="宋体" w:cs="宋体"/>
          <w:szCs w:val="21"/>
        </w:rPr>
      </w:pPr>
      <w:r>
        <w:rPr>
          <w:rFonts w:hint="eastAsia" w:hAnsi="宋体" w:cs="宋体"/>
          <w:bCs/>
          <w:szCs w:val="21"/>
        </w:rPr>
        <w:t>2.本项目所属行业见前附表。</w:t>
      </w:r>
    </w:p>
    <w:p>
      <w:pPr>
        <w:spacing w:line="588" w:lineRule="exact"/>
        <w:jc w:val="center"/>
        <w:rPr>
          <w:rFonts w:ascii="宋体" w:hAnsi="宋体" w:cs="宋体"/>
          <w:b/>
          <w:spacing w:val="6"/>
          <w:szCs w:val="21"/>
        </w:rPr>
      </w:pPr>
      <w:r>
        <w:rPr>
          <w:rFonts w:hint="eastAsia" w:ascii="宋体" w:hAnsi="宋体" w:cs="宋体"/>
          <w:b/>
          <w:bCs/>
          <w:sz w:val="32"/>
        </w:rPr>
        <w:br w:type="page"/>
      </w:r>
      <w:r>
        <w:rPr>
          <w:rFonts w:hint="eastAsia" w:ascii="宋体" w:hAnsi="宋体" w:cs="宋体"/>
          <w:b/>
          <w:bCs/>
          <w:sz w:val="32"/>
        </w:rPr>
        <w:t>残疾人福利性单位声明函</w:t>
      </w:r>
    </w:p>
    <w:p>
      <w:pPr>
        <w:spacing w:line="588" w:lineRule="exact"/>
        <w:rPr>
          <w:rFonts w:ascii="宋体" w:hAnsi="宋体" w:cs="宋体"/>
          <w:b/>
          <w:spacing w:val="6"/>
          <w:szCs w:val="21"/>
        </w:rPr>
      </w:pPr>
    </w:p>
    <w:p>
      <w:pPr>
        <w:snapToGrid w:val="0"/>
        <w:spacing w:line="360" w:lineRule="auto"/>
        <w:ind w:firstLine="630" w:firstLineChars="300"/>
        <w:rPr>
          <w:rFonts w:ascii="宋体" w:hAnsi="宋体" w:cs="宋体"/>
          <w:szCs w:val="21"/>
        </w:rPr>
      </w:pPr>
      <w:r>
        <w:rPr>
          <w:rFonts w:hint="eastAsia" w:ascii="宋体" w:hAnsi="宋体" w:cs="宋体"/>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20" w:firstLineChars="200"/>
        <w:rPr>
          <w:rFonts w:ascii="宋体" w:hAnsi="宋体" w:cs="宋体"/>
          <w:szCs w:val="21"/>
        </w:rPr>
      </w:pPr>
      <w:r>
        <w:rPr>
          <w:rFonts w:hint="eastAsia" w:ascii="宋体" w:hAnsi="宋体" w:cs="宋体"/>
          <w:szCs w:val="21"/>
        </w:rPr>
        <w:t>本单位对上述声明的真实性负责。如有虚假，将依法承担相应责任。</w:t>
      </w:r>
    </w:p>
    <w:p>
      <w:pPr>
        <w:snapToGrid w:val="0"/>
        <w:spacing w:line="360" w:lineRule="auto"/>
        <w:ind w:firstLine="420" w:firstLineChars="200"/>
        <w:rPr>
          <w:rFonts w:ascii="宋体" w:hAnsi="宋体" w:cs="宋体"/>
          <w:szCs w:val="21"/>
        </w:rPr>
      </w:pPr>
    </w:p>
    <w:p>
      <w:pPr>
        <w:spacing w:line="588" w:lineRule="exact"/>
        <w:ind w:firstLine="444" w:firstLineChars="200"/>
        <w:rPr>
          <w:rFonts w:ascii="宋体" w:hAnsi="宋体" w:cs="宋体"/>
          <w:spacing w:val="6"/>
          <w:szCs w:val="21"/>
        </w:rPr>
      </w:pPr>
    </w:p>
    <w:p>
      <w:pPr>
        <w:snapToGrid w:val="0"/>
        <w:spacing w:line="360" w:lineRule="auto"/>
        <w:ind w:firstLine="420" w:firstLineChars="200"/>
        <w:jc w:val="center"/>
        <w:rPr>
          <w:rFonts w:ascii="宋体" w:hAnsi="宋体" w:cs="宋体"/>
          <w:szCs w:val="21"/>
        </w:rPr>
      </w:pPr>
      <w:r>
        <w:rPr>
          <w:rFonts w:hint="eastAsia" w:ascii="宋体" w:hAnsi="宋体" w:cs="宋体"/>
          <w:szCs w:val="21"/>
        </w:rPr>
        <w:t xml:space="preserve">                     投标人名称（盖章）：</w:t>
      </w:r>
    </w:p>
    <w:p>
      <w:pPr>
        <w:adjustRightInd w:val="0"/>
        <w:snapToGrid w:val="0"/>
        <w:spacing w:line="360" w:lineRule="auto"/>
        <w:ind w:left="105" w:leftChars="50" w:firstLine="420" w:firstLineChars="200"/>
        <w:rPr>
          <w:rFonts w:ascii="宋体" w:hAnsi="宋体" w:cs="宋体"/>
          <w:b/>
          <w:bCs/>
          <w:szCs w:val="32"/>
        </w:rPr>
      </w:pPr>
      <w:r>
        <w:rPr>
          <w:rFonts w:hint="eastAsia" w:ascii="宋体" w:hAnsi="宋体" w:cs="宋体"/>
          <w:szCs w:val="21"/>
        </w:rPr>
        <w:t xml:space="preserve">                                     日  期：</w:t>
      </w:r>
      <w:r>
        <w:rPr>
          <w:rFonts w:hint="eastAsia" w:ascii="宋体" w:hAnsi="宋体" w:cs="宋体"/>
          <w:sz w:val="22"/>
        </w:rPr>
        <w:br w:type="page"/>
      </w:r>
      <w:r>
        <w:rPr>
          <w:rFonts w:hint="eastAsia" w:ascii="宋体" w:hAnsi="宋体" w:cs="宋体"/>
          <w:b/>
          <w:kern w:val="0"/>
          <w:szCs w:val="21"/>
        </w:rPr>
        <w:t>（4）</w:t>
      </w:r>
      <w:r>
        <w:rPr>
          <w:rFonts w:hint="eastAsia" w:ascii="宋体" w:hAnsi="宋体" w:cs="宋体"/>
          <w:b/>
          <w:bCs/>
          <w:lang w:val="zh-CN"/>
        </w:rPr>
        <w:t>联合</w:t>
      </w:r>
      <w:r>
        <w:rPr>
          <w:rFonts w:hint="eastAsia" w:ascii="宋体" w:hAnsi="宋体" w:cs="宋体"/>
          <w:b/>
          <w:bCs/>
          <w:szCs w:val="32"/>
          <w:lang w:val="zh-CN"/>
        </w:rPr>
        <w:t>协议</w:t>
      </w:r>
      <w:r>
        <w:rPr>
          <w:rFonts w:hint="eastAsia" w:ascii="宋体" w:hAnsi="宋体" w:cs="宋体"/>
          <w:b/>
          <w:kern w:val="0"/>
          <w:szCs w:val="21"/>
        </w:rPr>
        <w:t>格式</w:t>
      </w:r>
    </w:p>
    <w:p>
      <w:pPr>
        <w:adjustRightInd w:val="0"/>
        <w:snapToGrid w:val="0"/>
        <w:spacing w:line="360" w:lineRule="auto"/>
        <w:ind w:firstLine="643"/>
        <w:jc w:val="center"/>
        <w:rPr>
          <w:rFonts w:ascii="宋体" w:hAnsi="宋体" w:cs="宋体"/>
          <w:b/>
          <w:bCs/>
          <w:sz w:val="32"/>
          <w:szCs w:val="20"/>
        </w:rPr>
      </w:pPr>
      <w:r>
        <w:rPr>
          <w:rFonts w:hint="eastAsia" w:ascii="宋体" w:hAnsi="宋体" w:cs="宋体"/>
          <w:b/>
          <w:bCs/>
          <w:sz w:val="32"/>
          <w:szCs w:val="20"/>
        </w:rPr>
        <w:t>联合协议</w:t>
      </w:r>
    </w:p>
    <w:p>
      <w:pPr>
        <w:widowControl/>
        <w:spacing w:line="360" w:lineRule="auto"/>
        <w:ind w:firstLine="422" w:firstLineChars="200"/>
        <w:jc w:val="center"/>
        <w:rPr>
          <w:rFonts w:ascii="宋体" w:hAnsi="宋体" w:cs="宋体"/>
          <w:b/>
          <w:szCs w:val="21"/>
        </w:rPr>
      </w:pPr>
      <w:r>
        <w:rPr>
          <w:rFonts w:hint="eastAsia" w:ascii="宋体" w:hAnsi="宋体" w:cs="宋体"/>
          <w:b/>
          <w:szCs w:val="21"/>
        </w:rPr>
        <w:t>（如以联合体形式参与投标的，提供联合协议，否则不需要提供。）</w:t>
      </w:r>
    </w:p>
    <w:p>
      <w:pPr>
        <w:snapToGrid w:val="0"/>
        <w:spacing w:line="360" w:lineRule="auto"/>
        <w:ind w:firstLine="420" w:firstLineChars="200"/>
        <w:rPr>
          <w:rFonts w:ascii="宋体" w:hAnsi="宋体" w:cs="宋体"/>
          <w:kern w:val="0"/>
          <w:szCs w:val="21"/>
          <w:lang w:val="zh-CN"/>
        </w:rPr>
      </w:pPr>
      <w:r>
        <w:rPr>
          <w:rFonts w:hint="eastAsia" w:ascii="宋体" w:hAnsi="宋体" w:cs="宋体"/>
          <w:kern w:val="0"/>
          <w:szCs w:val="21"/>
          <w:u w:val="single"/>
        </w:rPr>
        <w:t>（联合体所有成员名称）</w:t>
      </w:r>
      <w:r>
        <w:rPr>
          <w:rFonts w:hint="eastAsia" w:ascii="宋体" w:hAnsi="宋体" w:cs="宋体"/>
          <w:kern w:val="0"/>
          <w:szCs w:val="21"/>
        </w:rPr>
        <w:t>自愿</w:t>
      </w:r>
      <w:r>
        <w:rPr>
          <w:rFonts w:hint="eastAsia" w:ascii="宋体" w:hAnsi="宋体" w:cs="宋体"/>
          <w:kern w:val="0"/>
          <w:szCs w:val="21"/>
          <w:lang w:val="zh-CN"/>
        </w:rPr>
        <w:t>组成一个联合体，以一个投标人的身份</w:t>
      </w:r>
      <w:r>
        <w:rPr>
          <w:rFonts w:hint="eastAsia" w:ascii="宋体" w:hAnsi="宋体" w:cs="宋体"/>
          <w:kern w:val="0"/>
          <w:szCs w:val="21"/>
        </w:rPr>
        <w:t>参加</w:t>
      </w:r>
      <w:r>
        <w:rPr>
          <w:rFonts w:hint="eastAsia" w:ascii="宋体" w:hAnsi="宋体" w:cs="宋体"/>
          <w:szCs w:val="21"/>
        </w:rPr>
        <w:t>（项目名称）【项目编号】（</w:t>
      </w:r>
      <w:r>
        <w:rPr>
          <w:rFonts w:hint="eastAsia" w:ascii="宋体" w:hAnsi="宋体" w:cs="宋体"/>
          <w:szCs w:val="20"/>
        </w:rPr>
        <w:t>标项号及内容</w:t>
      </w:r>
      <w:r>
        <w:rPr>
          <w:rFonts w:hint="eastAsia" w:ascii="宋体" w:hAnsi="宋体" w:cs="宋体"/>
          <w:szCs w:val="21"/>
        </w:rPr>
        <w:t>）</w:t>
      </w:r>
      <w:r>
        <w:rPr>
          <w:rFonts w:hint="eastAsia" w:ascii="宋体" w:hAnsi="宋体" w:cs="宋体"/>
          <w:kern w:val="0"/>
          <w:szCs w:val="21"/>
          <w:lang w:val="zh-CN"/>
        </w:rPr>
        <w:t xml:space="preserve">投标。 </w:t>
      </w:r>
    </w:p>
    <w:p>
      <w:pPr>
        <w:snapToGri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一、各方一致决定，</w:t>
      </w:r>
      <w:r>
        <w:rPr>
          <w:rFonts w:hint="eastAsia" w:ascii="宋体" w:hAnsi="宋体" w:cs="宋体"/>
          <w:kern w:val="0"/>
          <w:szCs w:val="21"/>
          <w:u w:val="single"/>
        </w:rPr>
        <w:t>（某联合体成员名称）</w:t>
      </w:r>
      <w:r>
        <w:rPr>
          <w:rFonts w:hint="eastAsia" w:ascii="宋体" w:hAnsi="宋体" w:cs="宋体"/>
          <w:kern w:val="0"/>
          <w:szCs w:val="21"/>
        </w:rPr>
        <w:t>为联合体</w:t>
      </w:r>
      <w:r>
        <w:rPr>
          <w:rFonts w:hint="eastAsia" w:ascii="宋体" w:hAnsi="宋体" w:cs="宋体"/>
          <w:kern w:val="0"/>
          <w:szCs w:val="21"/>
          <w:lang w:val="zh-CN"/>
        </w:rPr>
        <w:t>牵头人</w:t>
      </w:r>
      <w:r>
        <w:rPr>
          <w:rFonts w:hint="eastAsia" w:ascii="宋体" w:hAnsi="宋体" w:cs="宋体"/>
          <w:szCs w:val="21"/>
        </w:rPr>
        <w:t>，代表所有联合体成员负责投标和合同实施阶段的主办、协调工作</w:t>
      </w:r>
      <w:r>
        <w:rPr>
          <w:rFonts w:hint="eastAsia" w:ascii="宋体" w:hAnsi="宋体" w:cs="宋体"/>
          <w:kern w:val="0"/>
          <w:szCs w:val="21"/>
          <w:lang w:val="zh-CN"/>
        </w:rPr>
        <w:t>。</w:t>
      </w:r>
    </w:p>
    <w:p>
      <w:pPr>
        <w:snapToGri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二、</w:t>
      </w:r>
      <w:r>
        <w:rPr>
          <w:rFonts w:hint="eastAsia" w:ascii="宋体" w:hAnsi="宋体" w:cs="宋体"/>
          <w:szCs w:val="21"/>
        </w:rPr>
        <w:t>所有联合体成员各方签署授权书，授权书载明的</w:t>
      </w:r>
      <w:r>
        <w:rPr>
          <w:rFonts w:hint="eastAsia" w:ascii="宋体" w:hAnsi="宋体" w:cs="宋体"/>
          <w:kern w:val="0"/>
          <w:szCs w:val="21"/>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三、本次联合投标中，分工如下：</w:t>
      </w:r>
    </w:p>
    <w:p>
      <w:pPr>
        <w:snapToGrid w:val="0"/>
        <w:spacing w:line="360" w:lineRule="auto"/>
        <w:ind w:firstLine="420" w:firstLineChars="200"/>
        <w:rPr>
          <w:rFonts w:ascii="宋体" w:hAnsi="宋体" w:cs="宋体"/>
          <w:kern w:val="0"/>
          <w:szCs w:val="21"/>
          <w:lang w:val="zh-CN"/>
        </w:rPr>
      </w:pPr>
      <w:bookmarkStart w:id="189" w:name="_Hlk101134295"/>
      <w:r>
        <w:rPr>
          <w:rFonts w:hint="eastAsia" w:ascii="宋体" w:hAnsi="宋体" w:cs="宋体"/>
          <w:kern w:val="0"/>
          <w:szCs w:val="21"/>
          <w:u w:val="single"/>
        </w:rPr>
        <w:t>（联合体成员1）</w:t>
      </w:r>
      <w:r>
        <w:rPr>
          <w:rFonts w:hint="eastAsia" w:ascii="宋体" w:hAnsi="宋体" w:cs="宋体"/>
          <w:kern w:val="0"/>
          <w:szCs w:val="21"/>
          <w:lang w:val="zh-CN"/>
        </w:rPr>
        <w:t>承担的工作和义务为：；</w:t>
      </w:r>
    </w:p>
    <w:p>
      <w:pPr>
        <w:snapToGrid w:val="0"/>
        <w:spacing w:line="360" w:lineRule="auto"/>
        <w:ind w:firstLine="420" w:firstLineChars="200"/>
        <w:rPr>
          <w:rFonts w:ascii="宋体" w:hAnsi="宋体" w:cs="宋体"/>
          <w:kern w:val="0"/>
          <w:szCs w:val="21"/>
          <w:lang w:val="zh-CN"/>
        </w:rPr>
      </w:pPr>
      <w:r>
        <w:rPr>
          <w:rFonts w:hint="eastAsia" w:ascii="宋体" w:hAnsi="宋体" w:cs="宋体"/>
          <w:kern w:val="0"/>
          <w:szCs w:val="21"/>
          <w:u w:val="single"/>
        </w:rPr>
        <w:t>（联合体成员2）</w:t>
      </w:r>
      <w:r>
        <w:rPr>
          <w:rFonts w:hint="eastAsia" w:ascii="宋体" w:hAnsi="宋体" w:cs="宋体"/>
          <w:kern w:val="0"/>
          <w:szCs w:val="21"/>
          <w:lang w:val="zh-CN"/>
        </w:rPr>
        <w:t>承担的工作和义务为：；</w:t>
      </w:r>
    </w:p>
    <w:p>
      <w:pPr>
        <w:snapToGri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w:t>
      </w:r>
    </w:p>
    <w:bookmarkEnd w:id="189"/>
    <w:p>
      <w:pPr>
        <w:snapToGri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四、联合体成员中小企业合同份额。</w:t>
      </w:r>
    </w:p>
    <w:p>
      <w:pPr>
        <w:snapToGrid w:val="0"/>
        <w:spacing w:line="360" w:lineRule="auto"/>
        <w:ind w:firstLine="420" w:firstLineChars="200"/>
        <w:rPr>
          <w:rFonts w:ascii="宋体" w:hAnsi="宋体" w:cs="宋体"/>
          <w:b/>
          <w:kern w:val="0"/>
          <w:szCs w:val="21"/>
          <w:lang w:val="zh-CN"/>
        </w:rPr>
      </w:pPr>
      <w:r>
        <w:rPr>
          <w:rFonts w:hint="eastAsia" w:ascii="宋体" w:hAnsi="宋体" w:cs="宋体"/>
          <w:kern w:val="0"/>
          <w:szCs w:val="21"/>
          <w:lang w:val="zh-CN"/>
        </w:rPr>
        <w:t>1、</w:t>
      </w:r>
      <w:r>
        <w:rPr>
          <w:rFonts w:hint="eastAsia" w:ascii="宋体" w:hAnsi="宋体" w:cs="宋体"/>
          <w:kern w:val="0"/>
          <w:szCs w:val="21"/>
          <w:u w:val="single"/>
        </w:rPr>
        <w:t>（联合体成员X,……）</w:t>
      </w:r>
      <w:r>
        <w:rPr>
          <w:rFonts w:hint="eastAsia" w:ascii="宋体" w:hAnsi="宋体" w:cs="宋体"/>
          <w:kern w:val="0"/>
          <w:szCs w:val="21"/>
        </w:rPr>
        <w:t>提供的全部货物由小微企业制造，其合同份额占到合同总金额%以上；</w:t>
      </w:r>
      <w:r>
        <w:rPr>
          <w:rFonts w:hint="eastAsia" w:ascii="宋体" w:hAnsi="宋体" w:cs="宋体"/>
          <w:kern w:val="0"/>
          <w:szCs w:val="21"/>
          <w:lang w:val="zh-CN"/>
        </w:rPr>
        <w:t>……。</w:t>
      </w:r>
      <w:r>
        <w:rPr>
          <w:rFonts w:hint="eastAsia" w:ascii="宋体" w:hAnsi="宋体" w:cs="宋体"/>
          <w:b/>
          <w:kern w:val="0"/>
          <w:szCs w:val="21"/>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Cs w:val="21"/>
        </w:rPr>
        <w:t>拟享受以上价格扣除政策的，填写有关内容。</w:t>
      </w:r>
      <w:r>
        <w:rPr>
          <w:rFonts w:hint="eastAsia" w:ascii="宋体" w:hAnsi="宋体" w:cs="宋体"/>
          <w:b/>
          <w:kern w:val="0"/>
          <w:szCs w:val="21"/>
          <w:lang w:val="zh-CN"/>
        </w:rPr>
        <w:t>）</w:t>
      </w:r>
    </w:p>
    <w:p>
      <w:pPr>
        <w:snapToGrid w:val="0"/>
        <w:spacing w:line="360" w:lineRule="auto"/>
        <w:ind w:firstLine="420" w:firstLineChars="200"/>
        <w:rPr>
          <w:rFonts w:ascii="宋体" w:hAnsi="宋体" w:cs="宋体"/>
          <w:kern w:val="0"/>
          <w:szCs w:val="21"/>
          <w:lang w:val="zh-CN"/>
        </w:rPr>
      </w:pPr>
      <w:r>
        <w:rPr>
          <w:rFonts w:hint="eastAsia" w:ascii="宋体" w:hAnsi="宋体" w:cs="宋体"/>
          <w:szCs w:val="21"/>
        </w:rPr>
        <w:t>2、中小企业合同金额达到</w:t>
      </w:r>
      <w:r>
        <w:rPr>
          <w:rFonts w:hint="eastAsia" w:ascii="宋体" w:hAnsi="宋体" w:cs="宋体"/>
          <w:szCs w:val="21"/>
          <w:u w:val="single"/>
        </w:rPr>
        <w:t xml:space="preserve">     </w:t>
      </w:r>
      <w:r>
        <w:rPr>
          <w:rFonts w:hint="eastAsia" w:ascii="宋体" w:hAnsi="宋体" w:cs="宋体"/>
          <w:szCs w:val="21"/>
        </w:rPr>
        <w:t xml:space="preserve"> %，其中小微企业合同金额达到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kern w:val="0"/>
          <w:szCs w:val="21"/>
          <w:lang w:val="zh-CN"/>
        </w:rPr>
        <w:t>。</w:t>
      </w:r>
    </w:p>
    <w:p>
      <w:pPr>
        <w:snapToGri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五、如果中标，</w:t>
      </w:r>
      <w:r>
        <w:rPr>
          <w:rFonts w:hint="eastAsia" w:ascii="宋体" w:hAnsi="宋体" w:cs="宋体"/>
          <w:szCs w:val="21"/>
        </w:rPr>
        <w:t>联合体各成员方共同与采购人签订合同，并就采购合同约定的事项对采购人承担连带责任。</w:t>
      </w:r>
    </w:p>
    <w:p>
      <w:pPr>
        <w:snapToGri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六、有关本次联合投标的其他事宜：</w:t>
      </w:r>
    </w:p>
    <w:p>
      <w:pPr>
        <w:snapToGri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1、联合体各方不再单独参加或者与其他供应商另外组成联合体参加同一合同项下的政府采购活动。</w:t>
      </w:r>
    </w:p>
    <w:p>
      <w:pPr>
        <w:snapToGri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2、联合体中有同类资质的各方按照联合体分工承担相同工作的，按照资质等级较低的供应商确定资质等级。</w:t>
      </w:r>
    </w:p>
    <w:p>
      <w:pPr>
        <w:snapToGri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3、本协议提交采购人、采购代理机构后，联合体各方不得以任何形式对上述内容进行修改或撤销。</w:t>
      </w:r>
    </w:p>
    <w:p>
      <w:pPr>
        <w:pStyle w:val="15"/>
        <w:spacing w:line="360" w:lineRule="auto"/>
        <w:rPr>
          <w:rFonts w:ascii="宋体" w:hAnsi="宋体" w:cs="宋体"/>
          <w:szCs w:val="21"/>
          <w:lang w:val="zh-CN"/>
        </w:rPr>
      </w:pPr>
      <w:r>
        <w:rPr>
          <w:rFonts w:hint="eastAsia" w:ascii="宋体" w:hAnsi="宋体" w:cs="宋体"/>
          <w:kern w:val="0"/>
          <w:szCs w:val="21"/>
        </w:rPr>
        <w:t>4、除采购文件要求联合体双方盖章的部分外，</w:t>
      </w:r>
      <w:r>
        <w:rPr>
          <w:rFonts w:hint="eastAsia" w:ascii="宋体" w:hAnsi="宋体" w:cs="宋体"/>
          <w:szCs w:val="21"/>
        </w:rPr>
        <w:t>其余部分由牵头人盖章即可。</w:t>
      </w:r>
    </w:p>
    <w:p>
      <w:pPr>
        <w:snapToGrid w:val="0"/>
        <w:spacing w:line="360" w:lineRule="auto"/>
        <w:ind w:firstLine="4410" w:firstLineChars="2100"/>
        <w:rPr>
          <w:rFonts w:ascii="宋体" w:hAnsi="宋体" w:cs="宋体"/>
          <w:kern w:val="0"/>
          <w:szCs w:val="21"/>
          <w:lang w:val="zh-CN"/>
        </w:rPr>
      </w:pPr>
      <w:r>
        <w:rPr>
          <w:rFonts w:hint="eastAsia" w:ascii="宋体" w:hAnsi="宋体" w:cs="宋体"/>
          <w:kern w:val="0"/>
          <w:szCs w:val="21"/>
          <w:lang w:val="zh-CN"/>
        </w:rPr>
        <w:t>联合体成员名称（盖单位公章）：</w:t>
      </w:r>
    </w:p>
    <w:p>
      <w:pPr>
        <w:snapToGrid w:val="0"/>
        <w:spacing w:line="360" w:lineRule="auto"/>
        <w:ind w:firstLine="4410" w:firstLineChars="2100"/>
        <w:rPr>
          <w:rFonts w:ascii="宋体" w:hAnsi="宋体" w:cs="宋体"/>
          <w:kern w:val="0"/>
          <w:szCs w:val="21"/>
          <w:lang w:val="zh-CN"/>
        </w:rPr>
      </w:pPr>
      <w:r>
        <w:rPr>
          <w:rFonts w:hint="eastAsia" w:ascii="宋体" w:hAnsi="宋体" w:cs="宋体"/>
          <w:kern w:val="0"/>
          <w:szCs w:val="21"/>
          <w:lang w:val="zh-CN"/>
        </w:rPr>
        <w:t>联合体成员名称（盖单位公章）：</w:t>
      </w:r>
    </w:p>
    <w:p>
      <w:pPr>
        <w:snapToGrid w:val="0"/>
        <w:spacing w:line="360" w:lineRule="auto"/>
        <w:ind w:firstLine="5670" w:firstLineChars="2700"/>
        <w:rPr>
          <w:rFonts w:ascii="宋体" w:hAnsi="宋体" w:cs="宋体"/>
          <w:szCs w:val="21"/>
        </w:rPr>
      </w:pPr>
      <w:r>
        <w:rPr>
          <w:rFonts w:hint="eastAsia" w:ascii="宋体" w:hAnsi="宋体" w:cs="宋体"/>
          <w:kern w:val="0"/>
          <w:szCs w:val="21"/>
          <w:lang w:val="zh-CN"/>
        </w:rPr>
        <w:t>……</w:t>
      </w:r>
    </w:p>
    <w:p>
      <w:pPr>
        <w:adjustRightInd w:val="0"/>
        <w:snapToGrid w:val="0"/>
        <w:spacing w:line="276" w:lineRule="auto"/>
        <w:ind w:left="105" w:leftChars="50" w:firstLine="420" w:firstLineChars="200"/>
        <w:rPr>
          <w:rFonts w:ascii="宋体" w:hAnsi="宋体" w:cs="宋体"/>
          <w:sz w:val="22"/>
        </w:rPr>
      </w:pPr>
      <w:r>
        <w:rPr>
          <w:rFonts w:hint="eastAsia" w:ascii="宋体" w:hAnsi="宋体" w:cs="宋体"/>
          <w:kern w:val="0"/>
          <w:szCs w:val="21"/>
          <w:lang w:val="zh-CN"/>
        </w:rPr>
        <w:t xml:space="preserve">                   </w:t>
      </w:r>
      <w:r>
        <w:rPr>
          <w:rFonts w:hint="eastAsia" w:ascii="宋体" w:hAnsi="宋体" w:cs="宋体"/>
          <w:kern w:val="0"/>
          <w:szCs w:val="21"/>
        </w:rPr>
        <w:t xml:space="preserve">                      </w:t>
      </w:r>
      <w:r>
        <w:rPr>
          <w:rFonts w:hint="eastAsia" w:ascii="宋体" w:hAnsi="宋体" w:cs="宋体"/>
          <w:kern w:val="0"/>
          <w:szCs w:val="21"/>
          <w:lang w:val="zh-CN"/>
        </w:rPr>
        <w:t>日期：  年  月   日</w:t>
      </w:r>
    </w:p>
    <w:p>
      <w:pPr>
        <w:adjustRightInd w:val="0"/>
        <w:snapToGrid w:val="0"/>
        <w:spacing w:line="360" w:lineRule="auto"/>
        <w:jc w:val="left"/>
        <w:rPr>
          <w:rFonts w:ascii="宋体" w:hAnsi="宋体" w:cs="宋体"/>
          <w:szCs w:val="21"/>
        </w:rPr>
      </w:pPr>
    </w:p>
    <w:p>
      <w:pPr>
        <w:adjustRightInd w:val="0"/>
        <w:snapToGrid w:val="0"/>
        <w:spacing w:line="360" w:lineRule="auto"/>
        <w:jc w:val="left"/>
        <w:rPr>
          <w:rFonts w:ascii="宋体" w:hAnsi="宋体" w:cs="宋体"/>
          <w:szCs w:val="21"/>
        </w:rPr>
      </w:pPr>
    </w:p>
    <w:p>
      <w:pPr>
        <w:adjustRightInd w:val="0"/>
        <w:snapToGrid w:val="0"/>
        <w:spacing w:line="360" w:lineRule="auto"/>
        <w:jc w:val="left"/>
        <w:rPr>
          <w:rFonts w:ascii="宋体" w:hAnsi="宋体" w:cs="宋体"/>
          <w:szCs w:val="21"/>
        </w:rPr>
      </w:pPr>
    </w:p>
    <w:p>
      <w:pPr>
        <w:tabs>
          <w:tab w:val="left" w:pos="2580"/>
          <w:tab w:val="left" w:pos="5940"/>
        </w:tabs>
        <w:autoSpaceDE w:val="0"/>
        <w:autoSpaceDN w:val="0"/>
        <w:adjustRightInd w:val="0"/>
        <w:snapToGrid w:val="0"/>
        <w:spacing w:line="360" w:lineRule="auto"/>
        <w:ind w:right="-20"/>
        <w:rPr>
          <w:rFonts w:ascii="宋体" w:hAnsi="宋体" w:cs="宋体"/>
          <w:kern w:val="0"/>
          <w:sz w:val="28"/>
        </w:rPr>
      </w:pPr>
      <w:r>
        <w:rPr>
          <w:rFonts w:hint="eastAsia" w:ascii="宋体" w:hAnsi="宋体" w:cs="宋体"/>
          <w:kern w:val="0"/>
          <w:sz w:val="28"/>
        </w:rPr>
        <w:br w:type="page"/>
      </w:r>
      <w:r>
        <w:rPr>
          <w:rFonts w:hint="eastAsia" w:ascii="宋体" w:hAnsi="宋体" w:cs="宋体"/>
          <w:kern w:val="0"/>
          <w:sz w:val="28"/>
        </w:rPr>
        <w:t>商务技术文件封面</w:t>
      </w:r>
    </w:p>
    <w:p>
      <w:pPr>
        <w:tabs>
          <w:tab w:val="left" w:pos="2580"/>
          <w:tab w:val="left" w:pos="5940"/>
        </w:tabs>
        <w:autoSpaceDE w:val="0"/>
        <w:autoSpaceDN w:val="0"/>
        <w:adjustRightInd w:val="0"/>
        <w:spacing w:line="360" w:lineRule="auto"/>
        <w:ind w:right="-20"/>
        <w:rPr>
          <w:rFonts w:ascii="宋体" w:hAnsi="宋体" w:cs="宋体"/>
          <w:kern w:val="0"/>
          <w:sz w:val="28"/>
        </w:rPr>
      </w:pPr>
    </w:p>
    <w:p>
      <w:pPr>
        <w:tabs>
          <w:tab w:val="left" w:pos="2580"/>
          <w:tab w:val="left" w:pos="5940"/>
        </w:tabs>
        <w:autoSpaceDE w:val="0"/>
        <w:autoSpaceDN w:val="0"/>
        <w:adjustRightInd w:val="0"/>
        <w:snapToGrid w:val="0"/>
        <w:spacing w:line="360" w:lineRule="auto"/>
        <w:ind w:right="-20" w:firstLine="980" w:firstLineChars="350"/>
        <w:rPr>
          <w:rFonts w:ascii="宋体" w:hAnsi="宋体" w:cs="宋体"/>
          <w:kern w:val="0"/>
          <w:sz w:val="28"/>
          <w:u w:val="single"/>
        </w:rPr>
      </w:pPr>
      <w:r>
        <w:rPr>
          <w:rFonts w:hint="eastAsia" w:ascii="宋体" w:hAnsi="宋体" w:cs="宋体"/>
          <w:kern w:val="0"/>
          <w:sz w:val="28"/>
        </w:rPr>
        <w:t>项目名称：</w:t>
      </w:r>
      <w:r>
        <w:rPr>
          <w:rFonts w:hint="eastAsia" w:ascii="宋体" w:hAnsi="宋体" w:cs="宋体"/>
          <w:kern w:val="0"/>
          <w:sz w:val="28"/>
          <w:u w:val="single"/>
        </w:rPr>
        <w:t>浙江水利水电学院机械综合实验室项目</w:t>
      </w:r>
    </w:p>
    <w:p>
      <w:pPr>
        <w:tabs>
          <w:tab w:val="left" w:pos="2580"/>
          <w:tab w:val="left" w:pos="5940"/>
        </w:tabs>
        <w:autoSpaceDE w:val="0"/>
        <w:autoSpaceDN w:val="0"/>
        <w:adjustRightInd w:val="0"/>
        <w:snapToGrid w:val="0"/>
        <w:spacing w:line="360" w:lineRule="auto"/>
        <w:ind w:right="-20" w:firstLine="980" w:firstLineChars="350"/>
        <w:rPr>
          <w:rFonts w:ascii="宋体" w:hAnsi="宋体" w:cs="宋体"/>
          <w:kern w:val="0"/>
          <w:sz w:val="28"/>
        </w:rPr>
      </w:pPr>
    </w:p>
    <w:p>
      <w:pPr>
        <w:tabs>
          <w:tab w:val="left" w:pos="2580"/>
          <w:tab w:val="left" w:pos="5940"/>
        </w:tabs>
        <w:autoSpaceDE w:val="0"/>
        <w:autoSpaceDN w:val="0"/>
        <w:adjustRightInd w:val="0"/>
        <w:snapToGrid w:val="0"/>
        <w:spacing w:line="360" w:lineRule="auto"/>
        <w:ind w:right="-20" w:firstLine="980" w:firstLineChars="350"/>
        <w:rPr>
          <w:rFonts w:ascii="宋体" w:hAnsi="宋体" w:cs="宋体"/>
          <w:b/>
          <w:bCs/>
          <w:kern w:val="0"/>
          <w:sz w:val="32"/>
          <w:szCs w:val="32"/>
          <w:u w:val="single"/>
        </w:rPr>
      </w:pPr>
      <w:r>
        <w:rPr>
          <w:rFonts w:hint="eastAsia" w:ascii="宋体" w:hAnsi="宋体" w:cs="宋体"/>
          <w:kern w:val="0"/>
          <w:sz w:val="28"/>
        </w:rPr>
        <w:t>项目编号：</w:t>
      </w:r>
      <w:r>
        <w:rPr>
          <w:rFonts w:hint="eastAsia" w:ascii="宋体" w:hAnsi="宋体" w:cs="宋体"/>
          <w:kern w:val="0"/>
          <w:sz w:val="28"/>
          <w:u w:val="single"/>
          <w:lang w:eastAsia="zh-CN"/>
        </w:rPr>
        <w:t xml:space="preserve">CTZB-2024050592 </w:t>
      </w:r>
      <w:r>
        <w:rPr>
          <w:rFonts w:hint="eastAsia" w:ascii="宋体" w:hAnsi="宋体" w:cs="宋体"/>
          <w:kern w:val="0"/>
          <w:sz w:val="28"/>
          <w:u w:val="single"/>
        </w:rPr>
        <w:t xml:space="preserve">  </w:t>
      </w:r>
    </w:p>
    <w:p>
      <w:pPr>
        <w:autoSpaceDE w:val="0"/>
        <w:autoSpaceDN w:val="0"/>
        <w:adjustRightInd w:val="0"/>
        <w:snapToGrid w:val="0"/>
        <w:spacing w:line="360" w:lineRule="auto"/>
        <w:jc w:val="left"/>
        <w:rPr>
          <w:rFonts w:ascii="宋体" w:hAnsi="宋体" w:cs="宋体"/>
          <w:b/>
          <w:bCs/>
          <w:kern w:val="0"/>
          <w:sz w:val="44"/>
          <w:szCs w:val="44"/>
        </w:rPr>
      </w:pPr>
    </w:p>
    <w:p>
      <w:pPr>
        <w:autoSpaceDE w:val="0"/>
        <w:autoSpaceDN w:val="0"/>
        <w:adjustRightInd w:val="0"/>
        <w:snapToGrid w:val="0"/>
        <w:spacing w:line="360" w:lineRule="auto"/>
        <w:jc w:val="left"/>
        <w:rPr>
          <w:rFonts w:ascii="宋体" w:hAnsi="宋体" w:cs="宋体"/>
          <w:kern w:val="0"/>
          <w:sz w:val="24"/>
        </w:rPr>
      </w:pPr>
    </w:p>
    <w:p>
      <w:pPr>
        <w:autoSpaceDE w:val="0"/>
        <w:autoSpaceDN w:val="0"/>
        <w:adjustRightInd w:val="0"/>
        <w:snapToGrid w:val="0"/>
        <w:spacing w:line="360" w:lineRule="auto"/>
        <w:jc w:val="left"/>
        <w:rPr>
          <w:rFonts w:ascii="宋体" w:hAnsi="宋体" w:cs="宋体"/>
          <w:kern w:val="0"/>
          <w:sz w:val="24"/>
        </w:rPr>
      </w:pPr>
    </w:p>
    <w:p>
      <w:pPr>
        <w:autoSpaceDE w:val="0"/>
        <w:autoSpaceDN w:val="0"/>
        <w:adjustRightInd w:val="0"/>
        <w:snapToGrid w:val="0"/>
        <w:spacing w:line="360" w:lineRule="auto"/>
        <w:jc w:val="left"/>
        <w:rPr>
          <w:rFonts w:ascii="宋体" w:hAnsi="宋体" w:cs="宋体"/>
          <w:kern w:val="0"/>
          <w:sz w:val="24"/>
        </w:rPr>
      </w:pPr>
    </w:p>
    <w:p>
      <w:pPr>
        <w:autoSpaceDE w:val="0"/>
        <w:autoSpaceDN w:val="0"/>
        <w:adjustRightInd w:val="0"/>
        <w:snapToGrid w:val="0"/>
        <w:spacing w:line="360" w:lineRule="auto"/>
        <w:jc w:val="left"/>
        <w:rPr>
          <w:rFonts w:ascii="宋体" w:hAnsi="宋体" w:cs="宋体"/>
          <w:kern w:val="0"/>
          <w:sz w:val="24"/>
        </w:rPr>
      </w:pPr>
    </w:p>
    <w:p>
      <w:pPr>
        <w:tabs>
          <w:tab w:val="left" w:pos="1805"/>
          <w:tab w:val="left" w:pos="5360"/>
        </w:tabs>
        <w:autoSpaceDE w:val="0"/>
        <w:autoSpaceDN w:val="0"/>
        <w:adjustRightInd w:val="0"/>
        <w:snapToGrid w:val="0"/>
        <w:spacing w:line="360" w:lineRule="auto"/>
        <w:ind w:right="-20"/>
        <w:jc w:val="center"/>
        <w:rPr>
          <w:rFonts w:ascii="宋体" w:hAnsi="宋体" w:cs="宋体"/>
          <w:kern w:val="0"/>
          <w:sz w:val="72"/>
        </w:rPr>
      </w:pPr>
      <w:r>
        <w:rPr>
          <w:rFonts w:hint="eastAsia" w:ascii="宋体" w:hAnsi="宋体" w:cs="宋体"/>
          <w:kern w:val="0"/>
          <w:sz w:val="72"/>
        </w:rPr>
        <w:t>投 标 文 件</w:t>
      </w:r>
    </w:p>
    <w:p>
      <w:pPr>
        <w:tabs>
          <w:tab w:val="left" w:pos="1805"/>
          <w:tab w:val="left" w:pos="5360"/>
        </w:tabs>
        <w:autoSpaceDE w:val="0"/>
        <w:autoSpaceDN w:val="0"/>
        <w:adjustRightInd w:val="0"/>
        <w:snapToGrid w:val="0"/>
        <w:spacing w:line="360" w:lineRule="auto"/>
        <w:ind w:right="-20"/>
        <w:jc w:val="center"/>
        <w:rPr>
          <w:rFonts w:ascii="宋体" w:hAnsi="宋体" w:cs="宋体"/>
          <w:kern w:val="0"/>
          <w:sz w:val="72"/>
        </w:rPr>
      </w:pPr>
      <w:r>
        <w:rPr>
          <w:rFonts w:hint="eastAsia" w:ascii="宋体" w:hAnsi="宋体" w:cs="宋体"/>
          <w:kern w:val="0"/>
          <w:sz w:val="72"/>
        </w:rPr>
        <w:t>（商务技术文件）</w:t>
      </w:r>
    </w:p>
    <w:p>
      <w:pPr>
        <w:autoSpaceDE w:val="0"/>
        <w:autoSpaceDN w:val="0"/>
        <w:adjustRightInd w:val="0"/>
        <w:snapToGrid w:val="0"/>
        <w:spacing w:line="360" w:lineRule="auto"/>
        <w:jc w:val="left"/>
        <w:rPr>
          <w:rFonts w:ascii="宋体" w:hAnsi="宋体" w:cs="宋体"/>
          <w:kern w:val="0"/>
          <w:sz w:val="16"/>
        </w:rPr>
      </w:pP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0"/>
        </w:rPr>
      </w:pPr>
    </w:p>
    <w:p>
      <w:pPr>
        <w:tabs>
          <w:tab w:val="left" w:pos="6080"/>
          <w:tab w:val="left" w:pos="6640"/>
        </w:tabs>
        <w:autoSpaceDE w:val="0"/>
        <w:autoSpaceDN w:val="0"/>
        <w:adjustRightInd w:val="0"/>
        <w:snapToGrid w:val="0"/>
        <w:spacing w:line="360" w:lineRule="auto"/>
        <w:ind w:left="774" w:right="403"/>
        <w:jc w:val="left"/>
        <w:rPr>
          <w:rFonts w:ascii="宋体" w:hAnsi="宋体" w:cs="宋体"/>
          <w:kern w:val="0"/>
          <w:sz w:val="28"/>
        </w:rPr>
      </w:pPr>
      <w:r>
        <w:rPr>
          <w:rFonts w:hint="eastAsia" w:ascii="宋体" w:hAnsi="宋体" w:cs="宋体"/>
          <w:kern w:val="0"/>
          <w:sz w:val="28"/>
        </w:rPr>
        <w:t>投标人：</w:t>
      </w:r>
      <w:r>
        <w:rPr>
          <w:rFonts w:hint="eastAsia" w:ascii="宋体" w:hAnsi="宋体" w:cs="宋体"/>
          <w:kern w:val="0"/>
          <w:sz w:val="28"/>
          <w:u w:val="single"/>
        </w:rPr>
        <w:t xml:space="preserve">                          </w:t>
      </w:r>
      <w:r>
        <w:rPr>
          <w:rFonts w:hint="eastAsia" w:ascii="宋体" w:hAnsi="宋体" w:cs="宋体"/>
          <w:kern w:val="0"/>
          <w:sz w:val="28"/>
        </w:rPr>
        <w:t>（盖单位公章）</w:t>
      </w:r>
    </w:p>
    <w:p>
      <w:pPr>
        <w:tabs>
          <w:tab w:val="left" w:pos="6080"/>
          <w:tab w:val="left" w:pos="6640"/>
        </w:tabs>
        <w:autoSpaceDE w:val="0"/>
        <w:autoSpaceDN w:val="0"/>
        <w:adjustRightInd w:val="0"/>
        <w:snapToGrid w:val="0"/>
        <w:spacing w:line="360" w:lineRule="auto"/>
        <w:ind w:left="774" w:right="403"/>
        <w:jc w:val="left"/>
        <w:rPr>
          <w:rFonts w:ascii="宋体" w:hAnsi="宋体" w:cs="宋体"/>
          <w:kern w:val="0"/>
          <w:sz w:val="28"/>
        </w:rPr>
      </w:pPr>
    </w:p>
    <w:p>
      <w:pPr>
        <w:tabs>
          <w:tab w:val="left" w:pos="3280"/>
          <w:tab w:val="left" w:pos="4680"/>
          <w:tab w:val="left" w:pos="6080"/>
        </w:tabs>
        <w:autoSpaceDE w:val="0"/>
        <w:autoSpaceDN w:val="0"/>
        <w:adjustRightInd w:val="0"/>
        <w:snapToGrid w:val="0"/>
        <w:spacing w:line="360" w:lineRule="auto"/>
        <w:ind w:left="2173" w:leftChars="1035" w:right="-20" w:firstLine="546" w:firstLineChars="195"/>
        <w:jc w:val="left"/>
        <w:rPr>
          <w:rFonts w:ascii="宋体" w:hAnsi="宋体" w:cs="宋体"/>
          <w:kern w:val="0"/>
          <w:sz w:val="28"/>
        </w:rPr>
      </w:pPr>
      <w:r>
        <w:rPr>
          <w:rFonts w:hint="eastAsia" w:ascii="宋体" w:hAnsi="宋体" w:cs="宋体"/>
          <w:kern w:val="0"/>
          <w:sz w:val="28"/>
          <w:u w:val="single"/>
        </w:rPr>
        <w:t xml:space="preserve">      </w:t>
      </w:r>
      <w:r>
        <w:rPr>
          <w:rFonts w:hint="eastAsia" w:ascii="宋体" w:hAnsi="宋体" w:cs="宋体"/>
          <w:kern w:val="0"/>
          <w:sz w:val="28"/>
        </w:rPr>
        <w:t>年</w:t>
      </w:r>
      <w:r>
        <w:rPr>
          <w:rFonts w:hint="eastAsia" w:ascii="宋体" w:hAnsi="宋体" w:cs="宋体"/>
          <w:kern w:val="0"/>
          <w:sz w:val="28"/>
          <w:u w:val="single"/>
        </w:rPr>
        <w:t xml:space="preserve">   </w:t>
      </w:r>
      <w:r>
        <w:rPr>
          <w:rFonts w:hint="eastAsia" w:ascii="宋体" w:hAnsi="宋体" w:cs="宋体"/>
          <w:kern w:val="0"/>
          <w:sz w:val="28"/>
        </w:rPr>
        <w:t>月</w:t>
      </w:r>
      <w:r>
        <w:rPr>
          <w:rFonts w:hint="eastAsia" w:ascii="宋体" w:hAnsi="宋体" w:cs="宋体"/>
          <w:kern w:val="0"/>
          <w:sz w:val="28"/>
          <w:u w:val="single"/>
        </w:rPr>
        <w:t xml:space="preserve">   </w:t>
      </w:r>
      <w:r>
        <w:rPr>
          <w:rFonts w:hint="eastAsia" w:ascii="宋体" w:hAnsi="宋体" w:cs="宋体"/>
          <w:kern w:val="0"/>
          <w:sz w:val="28"/>
        </w:rPr>
        <w:t>日</w:t>
      </w:r>
    </w:p>
    <w:p>
      <w:pPr>
        <w:adjustRightInd w:val="0"/>
        <w:snapToGrid w:val="0"/>
        <w:spacing w:line="360" w:lineRule="auto"/>
        <w:rPr>
          <w:rFonts w:ascii="宋体" w:hAnsi="宋体" w:cs="宋体"/>
        </w:rPr>
      </w:pPr>
      <w:bookmarkStart w:id="190" w:name="_Toc477357154"/>
      <w:bookmarkStart w:id="191" w:name="_Toc16957"/>
      <w:bookmarkStart w:id="192" w:name="_Toc30371"/>
      <w:bookmarkStart w:id="193" w:name="_Toc28370"/>
      <w:bookmarkStart w:id="194" w:name="_Toc21976"/>
      <w:bookmarkStart w:id="195" w:name="_Toc3696"/>
      <w:bookmarkStart w:id="196" w:name="_Toc9064"/>
      <w:bookmarkStart w:id="197" w:name="_Toc31910"/>
      <w:bookmarkStart w:id="198" w:name="_Toc11567"/>
    </w:p>
    <w:p>
      <w:pPr>
        <w:spacing w:line="360" w:lineRule="auto"/>
        <w:outlineLvl w:val="1"/>
        <w:rPr>
          <w:rFonts w:ascii="宋体" w:hAnsi="宋体" w:cs="宋体"/>
          <w:b/>
          <w:szCs w:val="20"/>
        </w:rPr>
        <w:sectPr>
          <w:footerReference r:id="rId8" w:type="first"/>
          <w:headerReference r:id="rId5" w:type="default"/>
          <w:footerReference r:id="rId6" w:type="default"/>
          <w:footerReference r:id="rId7" w:type="even"/>
          <w:pgSz w:w="11906" w:h="16838"/>
          <w:pgMar w:top="1440" w:right="1797" w:bottom="1440" w:left="1797" w:header="720" w:footer="720" w:gutter="0"/>
          <w:cols w:space="720" w:num="1"/>
          <w:docGrid w:linePitch="272" w:charSpace="-3831"/>
        </w:sectPr>
      </w:pPr>
    </w:p>
    <w:p>
      <w:pPr>
        <w:pStyle w:val="2"/>
        <w:ind w:firstLine="0" w:firstLineChars="0"/>
        <w:rPr>
          <w:rFonts w:ascii="宋体" w:hAnsi="宋体" w:cs="宋体"/>
        </w:rPr>
      </w:pPr>
      <w:bookmarkStart w:id="199" w:name="_Toc11748"/>
      <w:bookmarkStart w:id="200" w:name="_Toc3210"/>
      <w:bookmarkStart w:id="201" w:name="_Toc6696"/>
      <w:bookmarkStart w:id="202" w:name="_Toc5223"/>
      <w:bookmarkStart w:id="203" w:name="_Toc5687"/>
      <w:bookmarkStart w:id="204" w:name="_Toc1063"/>
      <w:bookmarkStart w:id="205" w:name="_Toc20910"/>
      <w:bookmarkStart w:id="206" w:name="_Toc18246"/>
      <w:bookmarkStart w:id="207" w:name="_Toc6790"/>
      <w:r>
        <w:rPr>
          <w:rFonts w:hint="eastAsia" w:ascii="宋体" w:hAnsi="宋体" w:cs="宋体"/>
        </w:rPr>
        <w:t>附件三、</w:t>
      </w:r>
      <w:bookmarkEnd w:id="184"/>
      <w:bookmarkEnd w:id="185"/>
      <w:bookmarkEnd w:id="190"/>
      <w:r>
        <w:rPr>
          <w:rFonts w:hint="eastAsia" w:ascii="宋体" w:hAnsi="宋体" w:cs="宋体"/>
        </w:rPr>
        <w:t>法定代表人资格证明书或附有法定代表人资格证明书的法定代表人授权书</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r>
        <w:rPr>
          <w:rFonts w:hint="eastAsia" w:ascii="宋体" w:hAnsi="宋体" w:cs="宋体"/>
        </w:rPr>
        <w:t xml:space="preserve">  </w:t>
      </w:r>
    </w:p>
    <w:p>
      <w:pPr>
        <w:adjustRightInd w:val="0"/>
        <w:snapToGrid w:val="0"/>
        <w:spacing w:line="360" w:lineRule="auto"/>
        <w:ind w:firstLine="643"/>
        <w:jc w:val="center"/>
        <w:rPr>
          <w:rFonts w:ascii="宋体" w:hAnsi="宋体" w:cs="宋体"/>
          <w:b/>
          <w:bCs/>
          <w:sz w:val="32"/>
          <w:szCs w:val="20"/>
        </w:rPr>
      </w:pPr>
      <w:r>
        <w:rPr>
          <w:rFonts w:hint="eastAsia" w:ascii="宋体" w:hAnsi="宋体" w:cs="宋体"/>
          <w:b/>
          <w:bCs/>
          <w:sz w:val="32"/>
          <w:szCs w:val="20"/>
        </w:rPr>
        <w:t>法定代表人资格证明书</w:t>
      </w:r>
    </w:p>
    <w:p>
      <w:pPr>
        <w:adjustRightInd w:val="0"/>
        <w:spacing w:line="360" w:lineRule="auto"/>
        <w:ind w:firstLine="480" w:firstLineChars="229"/>
        <w:rPr>
          <w:rFonts w:ascii="宋体" w:hAnsi="宋体" w:cs="宋体"/>
          <w:szCs w:val="20"/>
          <w:u w:val="single"/>
        </w:rPr>
      </w:pPr>
      <w:r>
        <w:rPr>
          <w:rFonts w:hint="eastAsia" w:ascii="宋体" w:hAnsi="宋体" w:cs="宋体"/>
          <w:szCs w:val="20"/>
          <w:u w:val="single"/>
        </w:rPr>
        <w:t>浙江水利水电学院：</w:t>
      </w:r>
    </w:p>
    <w:p>
      <w:pPr>
        <w:adjustRightInd w:val="0"/>
        <w:spacing w:line="360" w:lineRule="auto"/>
        <w:ind w:firstLine="482"/>
        <w:rPr>
          <w:rFonts w:ascii="宋体" w:hAnsi="宋体" w:cs="宋体"/>
          <w:szCs w:val="20"/>
          <w:u w:val="single"/>
        </w:rPr>
      </w:pPr>
      <w:r>
        <w:rPr>
          <w:rFonts w:hint="eastAsia" w:ascii="宋体" w:hAnsi="宋体" w:cs="宋体"/>
          <w:szCs w:val="20"/>
          <w:u w:val="single"/>
        </w:rPr>
        <w:t>浙江省成套招标代理有限公司：</w:t>
      </w:r>
    </w:p>
    <w:p>
      <w:pPr>
        <w:adjustRightInd w:val="0"/>
        <w:spacing w:line="360" w:lineRule="auto"/>
        <w:ind w:firstLine="482"/>
        <w:rPr>
          <w:rFonts w:ascii="宋体" w:hAnsi="宋体" w:cs="宋体"/>
          <w:szCs w:val="20"/>
        </w:rPr>
      </w:pPr>
    </w:p>
    <w:p>
      <w:pPr>
        <w:widowControl/>
        <w:autoSpaceDE w:val="0"/>
        <w:autoSpaceDN w:val="0"/>
        <w:adjustRightInd w:val="0"/>
        <w:snapToGrid w:val="0"/>
        <w:spacing w:line="360" w:lineRule="auto"/>
        <w:ind w:firstLine="420" w:firstLineChars="200"/>
        <w:textAlignment w:val="bottom"/>
        <w:rPr>
          <w:rFonts w:ascii="宋体" w:hAnsi="宋体" w:cs="宋体"/>
          <w:snapToGrid w:val="0"/>
          <w:kern w:val="0"/>
          <w:szCs w:val="21"/>
        </w:rPr>
      </w:pPr>
      <w:r>
        <w:rPr>
          <w:rFonts w:hint="eastAsia" w:ascii="宋体" w:hAnsi="宋体" w:cs="宋体"/>
          <w:snapToGrid w:val="0"/>
          <w:kern w:val="0"/>
          <w:szCs w:val="21"/>
          <w:u w:val="single"/>
        </w:rPr>
        <w:t xml:space="preserve">     （姓名）    </w:t>
      </w:r>
      <w:r>
        <w:rPr>
          <w:rFonts w:hint="eastAsia" w:ascii="宋体" w:hAnsi="宋体" w:cs="宋体"/>
          <w:snapToGrid w:val="0"/>
          <w:kern w:val="0"/>
          <w:szCs w:val="21"/>
        </w:rPr>
        <w:t>系</w:t>
      </w:r>
      <w:r>
        <w:rPr>
          <w:rFonts w:hint="eastAsia" w:ascii="宋体" w:hAnsi="宋体" w:cs="宋体"/>
          <w:snapToGrid w:val="0"/>
          <w:kern w:val="0"/>
          <w:szCs w:val="21"/>
          <w:u w:val="single"/>
        </w:rPr>
        <w:t xml:space="preserve">  （单位名称）  </w:t>
      </w:r>
      <w:r>
        <w:rPr>
          <w:rFonts w:hint="eastAsia" w:ascii="宋体" w:hAnsi="宋体" w:cs="宋体"/>
          <w:snapToGrid w:val="0"/>
          <w:kern w:val="0"/>
          <w:szCs w:val="21"/>
        </w:rPr>
        <w:t>的法定代表人，</w:t>
      </w:r>
      <w:r>
        <w:rPr>
          <w:rFonts w:hint="eastAsia" w:ascii="宋体" w:hAnsi="宋体" w:cs="宋体"/>
          <w:snapToGrid w:val="0"/>
          <w:kern w:val="0"/>
          <w:szCs w:val="21"/>
          <w:u w:val="single"/>
        </w:rPr>
        <w:t xml:space="preserve">   （身份证号）     </w:t>
      </w:r>
      <w:r>
        <w:rPr>
          <w:rFonts w:hint="eastAsia" w:ascii="宋体" w:hAnsi="宋体" w:cs="宋体"/>
          <w:snapToGrid w:val="0"/>
          <w:kern w:val="0"/>
          <w:szCs w:val="21"/>
        </w:rPr>
        <w:t>。</w:t>
      </w:r>
    </w:p>
    <w:p>
      <w:pPr>
        <w:widowControl/>
        <w:autoSpaceDE w:val="0"/>
        <w:autoSpaceDN w:val="0"/>
        <w:adjustRightInd w:val="0"/>
        <w:snapToGrid w:val="0"/>
        <w:spacing w:line="360" w:lineRule="auto"/>
        <w:ind w:firstLine="420" w:firstLineChars="200"/>
        <w:textAlignment w:val="bottom"/>
        <w:rPr>
          <w:rFonts w:ascii="宋体" w:hAnsi="宋体" w:cs="宋体"/>
          <w:snapToGrid w:val="0"/>
          <w:kern w:val="0"/>
          <w:szCs w:val="21"/>
        </w:rPr>
      </w:pPr>
      <w:r>
        <w:rPr>
          <w:rFonts w:hint="eastAsia" w:ascii="宋体" w:hAnsi="宋体" w:cs="宋体"/>
          <w:snapToGrid w:val="0"/>
          <w:kern w:val="0"/>
          <w:szCs w:val="21"/>
        </w:rPr>
        <w:t>特此证明。</w:t>
      </w:r>
    </w:p>
    <w:p>
      <w:pPr>
        <w:widowControl/>
        <w:autoSpaceDE w:val="0"/>
        <w:autoSpaceDN w:val="0"/>
        <w:adjustRightInd w:val="0"/>
        <w:snapToGrid w:val="0"/>
        <w:spacing w:line="360" w:lineRule="auto"/>
        <w:ind w:firstLine="420" w:firstLineChars="200"/>
        <w:textAlignment w:val="bottom"/>
        <w:rPr>
          <w:rFonts w:ascii="宋体" w:hAnsi="宋体" w:cs="宋体"/>
          <w:snapToGrid w:val="0"/>
          <w:kern w:val="0"/>
          <w:szCs w:val="21"/>
        </w:rPr>
      </w:pPr>
      <w:r>
        <w:rPr>
          <w:rFonts w:hint="eastAsia" w:ascii="宋体" w:hAnsi="宋体" w:cs="宋体"/>
          <w:snapToGrid w:val="0"/>
          <w:kern w:val="0"/>
          <w:szCs w:val="21"/>
        </w:rPr>
        <w:t>投标人：（盖单位公章）</w:t>
      </w:r>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日期：</w:t>
      </w:r>
      <w:r>
        <w:rPr>
          <w:rFonts w:hint="eastAsia" w:ascii="宋体" w:hAnsi="宋体" w:cs="宋体"/>
          <w:snapToGrid w:val="0"/>
          <w:kern w:val="0"/>
          <w:szCs w:val="21"/>
          <w:u w:val="single"/>
        </w:rPr>
        <w:t xml:space="preserve">      </w:t>
      </w:r>
      <w:r>
        <w:rPr>
          <w:rFonts w:hint="eastAsia" w:ascii="宋体" w:hAnsi="宋体" w:cs="宋体"/>
          <w:snapToGrid w:val="0"/>
          <w:kern w:val="0"/>
          <w:szCs w:val="21"/>
        </w:rPr>
        <w:t>年</w:t>
      </w:r>
      <w:r>
        <w:rPr>
          <w:rFonts w:hint="eastAsia" w:ascii="宋体" w:hAnsi="宋体" w:cs="宋体"/>
          <w:snapToGrid w:val="0"/>
          <w:kern w:val="0"/>
          <w:szCs w:val="21"/>
          <w:u w:val="single"/>
        </w:rPr>
        <w:t xml:space="preserve">    </w:t>
      </w:r>
      <w:r>
        <w:rPr>
          <w:rFonts w:hint="eastAsia" w:ascii="宋体" w:hAnsi="宋体" w:cs="宋体"/>
          <w:snapToGrid w:val="0"/>
          <w:kern w:val="0"/>
          <w:szCs w:val="21"/>
        </w:rPr>
        <w:t>月</w:t>
      </w:r>
      <w:r>
        <w:rPr>
          <w:rFonts w:hint="eastAsia" w:ascii="宋体" w:hAnsi="宋体" w:cs="宋体"/>
          <w:snapToGrid w:val="0"/>
          <w:kern w:val="0"/>
          <w:szCs w:val="21"/>
          <w:u w:val="single"/>
        </w:rPr>
        <w:t xml:space="preserve">     </w:t>
      </w:r>
      <w:r>
        <w:rPr>
          <w:rFonts w:hint="eastAsia" w:ascii="宋体" w:hAnsi="宋体" w:cs="宋体"/>
          <w:snapToGrid w:val="0"/>
          <w:kern w:val="0"/>
          <w:szCs w:val="21"/>
        </w:rPr>
        <w:t>日</w:t>
      </w:r>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附：</w:t>
      </w:r>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法定代表人联系方式、身份证复印件（正反两面）</w:t>
      </w:r>
    </w:p>
    <w:p>
      <w:pPr>
        <w:adjustRightInd w:val="0"/>
        <w:snapToGrid w:val="0"/>
        <w:spacing w:line="360" w:lineRule="auto"/>
        <w:ind w:firstLine="422" w:firstLineChars="200"/>
        <w:rPr>
          <w:rFonts w:ascii="宋体" w:hAnsi="宋体" w:cs="宋体"/>
          <w:b/>
          <w:snapToGrid w:val="0"/>
          <w:kern w:val="0"/>
          <w:szCs w:val="21"/>
        </w:rPr>
      </w:pPr>
    </w:p>
    <w:p>
      <w:pPr>
        <w:adjustRightInd w:val="0"/>
        <w:snapToGrid w:val="0"/>
        <w:spacing w:line="360" w:lineRule="auto"/>
        <w:ind w:firstLine="422" w:firstLineChars="200"/>
        <w:rPr>
          <w:rFonts w:ascii="宋体" w:hAnsi="宋体" w:cs="宋体"/>
          <w:b/>
          <w:snapToGrid w:val="0"/>
          <w:kern w:val="0"/>
          <w:szCs w:val="21"/>
        </w:rPr>
      </w:pPr>
    </w:p>
    <w:p>
      <w:pPr>
        <w:adjustRightInd w:val="0"/>
        <w:snapToGrid w:val="0"/>
        <w:spacing w:line="360" w:lineRule="auto"/>
        <w:ind w:firstLine="422" w:firstLineChars="200"/>
        <w:rPr>
          <w:rFonts w:ascii="宋体" w:hAnsi="宋体" w:cs="宋体"/>
          <w:b/>
          <w:snapToGrid w:val="0"/>
          <w:kern w:val="0"/>
          <w:szCs w:val="21"/>
        </w:rPr>
      </w:pPr>
    </w:p>
    <w:p>
      <w:pPr>
        <w:adjustRightInd w:val="0"/>
        <w:snapToGrid w:val="0"/>
        <w:spacing w:line="360" w:lineRule="auto"/>
        <w:ind w:firstLine="422" w:firstLineChars="200"/>
        <w:rPr>
          <w:rFonts w:ascii="宋体" w:hAnsi="宋体" w:cs="宋体"/>
          <w:b/>
          <w:snapToGrid w:val="0"/>
          <w:kern w:val="0"/>
          <w:szCs w:val="21"/>
        </w:rPr>
      </w:pPr>
      <w:r>
        <w:rPr>
          <w:rFonts w:hint="eastAsia" w:ascii="宋体" w:hAnsi="宋体" w:cs="宋体"/>
          <w:b/>
          <w:snapToGrid w:val="0"/>
          <w:kern w:val="0"/>
          <w:szCs w:val="21"/>
        </w:rPr>
        <w:t>注：法定代表人直接签署投标文件并参加投标的，在投标文件中出具此资格证明书及身份证复印件。</w:t>
      </w:r>
    </w:p>
    <w:p>
      <w:pPr>
        <w:adjustRightInd w:val="0"/>
        <w:snapToGrid w:val="0"/>
        <w:spacing w:line="360" w:lineRule="auto"/>
        <w:ind w:firstLine="420" w:firstLineChars="200"/>
        <w:rPr>
          <w:rFonts w:ascii="宋体" w:hAnsi="宋体" w:cs="宋体"/>
        </w:rPr>
      </w:pPr>
    </w:p>
    <w:p>
      <w:pPr>
        <w:adjustRightInd w:val="0"/>
        <w:snapToGrid w:val="0"/>
        <w:spacing w:line="360" w:lineRule="auto"/>
        <w:ind w:firstLine="643"/>
        <w:jc w:val="center"/>
        <w:rPr>
          <w:rFonts w:ascii="宋体" w:hAnsi="宋体" w:cs="宋体"/>
          <w:b/>
          <w:bCs/>
          <w:sz w:val="32"/>
          <w:szCs w:val="20"/>
        </w:rPr>
      </w:pPr>
      <w:r>
        <w:rPr>
          <w:rFonts w:hint="eastAsia" w:ascii="宋体" w:hAnsi="宋体" w:cs="宋体"/>
          <w:b/>
          <w:bCs/>
          <w:sz w:val="32"/>
          <w:szCs w:val="20"/>
        </w:rPr>
        <w:br w:type="page"/>
      </w:r>
      <w:r>
        <w:rPr>
          <w:rFonts w:hint="eastAsia" w:ascii="宋体" w:hAnsi="宋体" w:cs="宋体"/>
          <w:b/>
          <w:bCs/>
          <w:sz w:val="32"/>
          <w:szCs w:val="20"/>
        </w:rPr>
        <w:t>法定代表人授权委托书</w:t>
      </w:r>
    </w:p>
    <w:p>
      <w:pPr>
        <w:adjustRightInd w:val="0"/>
        <w:spacing w:line="360" w:lineRule="auto"/>
        <w:ind w:firstLine="420" w:firstLineChars="200"/>
        <w:rPr>
          <w:rFonts w:ascii="宋体" w:hAnsi="宋体" w:cs="宋体"/>
          <w:szCs w:val="20"/>
          <w:u w:val="single"/>
        </w:rPr>
      </w:pPr>
      <w:r>
        <w:rPr>
          <w:rFonts w:hint="eastAsia" w:ascii="宋体" w:hAnsi="宋体" w:cs="宋体"/>
          <w:szCs w:val="20"/>
          <w:u w:val="single"/>
        </w:rPr>
        <w:t>浙江水利水电学院：</w:t>
      </w:r>
    </w:p>
    <w:p>
      <w:pPr>
        <w:adjustRightInd w:val="0"/>
        <w:spacing w:line="360" w:lineRule="auto"/>
        <w:ind w:firstLine="420" w:firstLineChars="200"/>
        <w:rPr>
          <w:rFonts w:ascii="宋体" w:hAnsi="宋体" w:cs="宋体"/>
          <w:szCs w:val="20"/>
          <w:u w:val="single"/>
        </w:rPr>
      </w:pPr>
      <w:r>
        <w:rPr>
          <w:rFonts w:hint="eastAsia" w:ascii="宋体" w:hAnsi="宋体" w:cs="宋体"/>
          <w:szCs w:val="20"/>
          <w:u w:val="single"/>
        </w:rPr>
        <w:t>浙江省成套招标代理有限公司：</w:t>
      </w:r>
    </w:p>
    <w:p>
      <w:pPr>
        <w:spacing w:line="360" w:lineRule="auto"/>
        <w:ind w:firstLine="420" w:firstLineChars="200"/>
        <w:rPr>
          <w:rFonts w:ascii="宋体" w:hAnsi="宋体" w:cs="宋体"/>
          <w:szCs w:val="20"/>
        </w:rPr>
      </w:pPr>
      <w:r>
        <w:rPr>
          <w:rFonts w:hint="eastAsia" w:ascii="宋体" w:hAnsi="宋体" w:cs="宋体"/>
          <w:szCs w:val="20"/>
        </w:rPr>
        <w:t>我以</w:t>
      </w:r>
      <w:r>
        <w:rPr>
          <w:rFonts w:hint="eastAsia" w:ascii="宋体" w:hAnsi="宋体" w:cs="宋体"/>
          <w:szCs w:val="20"/>
          <w:u w:val="single"/>
        </w:rPr>
        <w:t xml:space="preserve">        （投标人全称）    </w:t>
      </w:r>
      <w:r>
        <w:rPr>
          <w:rFonts w:hint="eastAsia" w:ascii="宋体" w:hAnsi="宋体" w:cs="宋体"/>
          <w:szCs w:val="20"/>
        </w:rPr>
        <w:t>法定代表人的身份授权</w:t>
      </w:r>
      <w:r>
        <w:rPr>
          <w:rFonts w:hint="eastAsia" w:ascii="宋体" w:hAnsi="宋体" w:cs="宋体"/>
          <w:szCs w:val="20"/>
          <w:u w:val="single"/>
        </w:rPr>
        <w:t>（全权代表姓名）</w:t>
      </w:r>
      <w:r>
        <w:rPr>
          <w:rFonts w:hint="eastAsia" w:ascii="宋体" w:hAnsi="宋体" w:cs="宋体"/>
          <w:szCs w:val="20"/>
        </w:rPr>
        <w:t>，为我单位的全权代表，参加贵处组织的（项目名称：</w:t>
      </w:r>
      <w:r>
        <w:rPr>
          <w:rFonts w:hint="eastAsia" w:ascii="宋体" w:hAnsi="宋体" w:cs="宋体"/>
          <w:szCs w:val="20"/>
          <w:u w:val="single"/>
        </w:rPr>
        <w:t>浙江水利水电学院机械综合实验室项目</w:t>
      </w:r>
      <w:r>
        <w:rPr>
          <w:rFonts w:hint="eastAsia" w:ascii="宋体" w:hAnsi="宋体" w:cs="宋体"/>
          <w:szCs w:val="20"/>
        </w:rPr>
        <w:t>）（项目编号：</w:t>
      </w:r>
      <w:r>
        <w:rPr>
          <w:rFonts w:hint="eastAsia" w:ascii="宋体" w:hAnsi="宋体" w:cs="宋体"/>
          <w:szCs w:val="20"/>
          <w:u w:val="single"/>
          <w:lang w:eastAsia="zh-CN"/>
        </w:rPr>
        <w:t xml:space="preserve">CTZB-2024050592 </w:t>
      </w:r>
      <w:r>
        <w:rPr>
          <w:rFonts w:hint="eastAsia" w:ascii="宋体" w:hAnsi="宋体" w:cs="宋体"/>
          <w:szCs w:val="20"/>
        </w:rPr>
        <w:t>）的采购，签署本项目相关投标文件并全权处理投标活动中的一切事宜。我单位承认全权代表做出的与本项目招投标活动有关的全部行为。</w:t>
      </w:r>
    </w:p>
    <w:p>
      <w:pPr>
        <w:spacing w:line="360" w:lineRule="auto"/>
        <w:ind w:firstLine="420" w:firstLineChars="200"/>
        <w:rPr>
          <w:rFonts w:ascii="宋体" w:hAnsi="宋体" w:cs="宋体"/>
          <w:szCs w:val="20"/>
        </w:rPr>
      </w:pPr>
    </w:p>
    <w:p>
      <w:pPr>
        <w:spacing w:line="360" w:lineRule="auto"/>
        <w:ind w:firstLine="420" w:firstLineChars="200"/>
        <w:rPr>
          <w:rFonts w:ascii="宋体" w:hAnsi="宋体" w:cs="宋体"/>
          <w:szCs w:val="20"/>
        </w:rPr>
      </w:pPr>
      <w:r>
        <w:rPr>
          <w:rFonts w:hint="eastAsia" w:ascii="宋体" w:hAnsi="宋体" w:cs="宋体"/>
          <w:szCs w:val="20"/>
        </w:rPr>
        <w:t>投标人全称（盖单位公章）：</w:t>
      </w:r>
    </w:p>
    <w:p>
      <w:pPr>
        <w:spacing w:line="360" w:lineRule="auto"/>
        <w:ind w:firstLine="420" w:firstLineChars="200"/>
        <w:rPr>
          <w:rFonts w:ascii="宋体" w:hAnsi="宋体" w:cs="宋体"/>
          <w:szCs w:val="20"/>
        </w:rPr>
      </w:pPr>
      <w:r>
        <w:rPr>
          <w:rFonts w:hint="eastAsia" w:ascii="宋体" w:hAnsi="宋体" w:cs="宋体"/>
          <w:szCs w:val="20"/>
        </w:rPr>
        <w:t>电话：</w:t>
      </w:r>
    </w:p>
    <w:p>
      <w:pPr>
        <w:spacing w:line="360" w:lineRule="auto"/>
        <w:ind w:firstLine="420" w:firstLineChars="200"/>
        <w:rPr>
          <w:rFonts w:ascii="宋体" w:hAnsi="宋体" w:cs="宋体"/>
          <w:szCs w:val="20"/>
        </w:rPr>
      </w:pPr>
      <w:r>
        <w:rPr>
          <w:rFonts w:hint="eastAsia" w:ascii="宋体" w:hAnsi="宋体" w:cs="宋体"/>
          <w:szCs w:val="20"/>
        </w:rPr>
        <w:t>日期：</w:t>
      </w:r>
    </w:p>
    <w:p>
      <w:pPr>
        <w:spacing w:line="360" w:lineRule="auto"/>
        <w:ind w:firstLine="480"/>
        <w:rPr>
          <w:rFonts w:ascii="宋体" w:hAnsi="宋体" w:cs="宋体"/>
          <w:szCs w:val="20"/>
        </w:rPr>
      </w:pPr>
      <w:r>
        <w:rPr>
          <w:rFonts w:hint="eastAsia" w:ascii="宋体" w:hAnsi="宋体" w:cs="宋体"/>
          <w:szCs w:val="20"/>
        </w:rPr>
        <w:t>附：</w:t>
      </w:r>
    </w:p>
    <w:p>
      <w:pPr>
        <w:spacing w:line="360" w:lineRule="auto"/>
        <w:ind w:firstLine="480"/>
        <w:rPr>
          <w:rFonts w:ascii="宋体" w:hAnsi="宋体" w:cs="宋体"/>
          <w:szCs w:val="20"/>
        </w:rPr>
      </w:pPr>
      <w:r>
        <w:rPr>
          <w:rFonts w:hint="eastAsia" w:ascii="宋体" w:hAnsi="宋体" w:cs="宋体"/>
          <w:szCs w:val="20"/>
        </w:rPr>
        <w:t>全权代表姓名：             职  务：           电  话：</w:t>
      </w:r>
    </w:p>
    <w:p>
      <w:pPr>
        <w:spacing w:line="360" w:lineRule="auto"/>
        <w:ind w:firstLine="422" w:firstLineChars="200"/>
        <w:rPr>
          <w:rFonts w:ascii="宋体" w:hAnsi="宋体" w:cs="宋体"/>
          <w:b/>
        </w:rPr>
      </w:pPr>
      <w:r>
        <w:rPr>
          <w:rFonts w:hint="eastAsia" w:ascii="宋体" w:hAnsi="宋体" w:cs="宋体"/>
          <w:b/>
        </w:rPr>
        <w:t>全权代表身份证复印件（正反两面）：</w:t>
      </w:r>
    </w:p>
    <w:p>
      <w:pPr>
        <w:spacing w:line="360" w:lineRule="auto"/>
        <w:ind w:firstLine="422" w:firstLineChars="200"/>
        <w:rPr>
          <w:rFonts w:ascii="宋体" w:hAnsi="宋体" w:cs="宋体"/>
          <w:b/>
        </w:rPr>
      </w:pPr>
    </w:p>
    <w:p>
      <w:pPr>
        <w:spacing w:line="360" w:lineRule="auto"/>
        <w:ind w:firstLine="422" w:firstLineChars="200"/>
        <w:rPr>
          <w:rFonts w:ascii="宋体" w:hAnsi="宋体" w:cs="宋体"/>
          <w:b/>
        </w:rPr>
      </w:pPr>
    </w:p>
    <w:p>
      <w:pPr>
        <w:pStyle w:val="50"/>
        <w:rPr>
          <w:rFonts w:ascii="宋体" w:hAnsi="宋体" w:cs="宋体"/>
        </w:rPr>
      </w:pPr>
    </w:p>
    <w:p>
      <w:pPr>
        <w:spacing w:line="360" w:lineRule="auto"/>
        <w:ind w:firstLine="422" w:firstLineChars="200"/>
        <w:rPr>
          <w:rFonts w:ascii="宋体" w:hAnsi="宋体" w:cs="宋体"/>
          <w:b/>
        </w:rPr>
      </w:pPr>
      <w:r>
        <w:rPr>
          <w:rFonts w:hint="eastAsia" w:ascii="宋体" w:hAnsi="宋体" w:cs="宋体"/>
          <w:b/>
        </w:rPr>
        <w:t>注：法定代表人授权其公司员工签署及参加投标的，在投标文件中同时出具法定代表人资格证明书及此授权书，并附身份证复印件。</w:t>
      </w:r>
    </w:p>
    <w:p>
      <w:pPr>
        <w:spacing w:line="360" w:lineRule="auto"/>
        <w:ind w:firstLine="422" w:firstLineChars="200"/>
        <w:rPr>
          <w:rFonts w:ascii="宋体" w:hAnsi="宋体" w:cs="宋体"/>
          <w:b/>
        </w:rPr>
      </w:pPr>
      <w:r>
        <w:rPr>
          <w:rFonts w:hint="eastAsia" w:ascii="宋体" w:hAnsi="宋体" w:cs="宋体"/>
          <w:b/>
        </w:rPr>
        <w:t>投标文件格式中所提到的投标文件签署人是指以上两文件确定的签署人员。</w:t>
      </w:r>
    </w:p>
    <w:p>
      <w:pPr>
        <w:spacing w:line="360" w:lineRule="auto"/>
        <w:ind w:firstLine="422" w:firstLineChars="200"/>
        <w:rPr>
          <w:rFonts w:ascii="宋体" w:hAnsi="宋体" w:cs="宋体"/>
          <w:b/>
        </w:rPr>
      </w:pPr>
      <w:r>
        <w:rPr>
          <w:rFonts w:hint="eastAsia" w:ascii="宋体" w:hAnsi="宋体" w:cs="宋体"/>
          <w:b/>
        </w:rPr>
        <w:t>如参加开标并在开评标过程中签署文件的人员与投标文件签署人不一致，须另行提供授权书。</w:t>
      </w:r>
    </w:p>
    <w:p>
      <w:pPr>
        <w:spacing w:line="360" w:lineRule="auto"/>
        <w:ind w:firstLine="422" w:firstLineChars="200"/>
        <w:rPr>
          <w:rFonts w:ascii="宋体" w:hAnsi="宋体" w:cs="宋体"/>
          <w:b/>
        </w:rPr>
      </w:pPr>
      <w:r>
        <w:rPr>
          <w:rFonts w:hint="eastAsia" w:ascii="宋体" w:hAnsi="宋体" w:cs="宋体"/>
          <w:b/>
        </w:rPr>
        <w:t>如为联合体参与投标的，投标人全称加盖联合体双方公章。</w:t>
      </w:r>
    </w:p>
    <w:p>
      <w:pPr>
        <w:spacing w:line="360" w:lineRule="auto"/>
        <w:ind w:firstLine="422" w:firstLineChars="200"/>
        <w:rPr>
          <w:rFonts w:ascii="宋体" w:hAnsi="宋体" w:cs="宋体"/>
          <w:b/>
        </w:rPr>
      </w:pPr>
    </w:p>
    <w:p>
      <w:pPr>
        <w:pStyle w:val="2"/>
        <w:ind w:firstLine="0" w:firstLineChars="0"/>
        <w:rPr>
          <w:rFonts w:ascii="宋体" w:hAnsi="宋体" w:cs="宋体"/>
        </w:rPr>
      </w:pPr>
      <w:r>
        <w:rPr>
          <w:rFonts w:hint="eastAsia" w:ascii="宋体" w:hAnsi="宋体" w:cs="宋体"/>
        </w:rPr>
        <w:br w:type="page"/>
      </w:r>
      <w:bookmarkStart w:id="208" w:name="_Toc3888"/>
      <w:bookmarkStart w:id="209" w:name="_Toc7486"/>
      <w:bookmarkStart w:id="210" w:name="_Toc25342"/>
      <w:bookmarkStart w:id="211" w:name="_Toc29956"/>
      <w:bookmarkStart w:id="212" w:name="_Toc25313"/>
      <w:bookmarkStart w:id="213" w:name="_Toc32649"/>
      <w:bookmarkStart w:id="214" w:name="_Toc15478"/>
      <w:bookmarkStart w:id="215" w:name="_Toc22918"/>
      <w:bookmarkStart w:id="216" w:name="_Toc16451"/>
      <w:bookmarkStart w:id="217" w:name="_Toc1895"/>
      <w:bookmarkStart w:id="218" w:name="_Toc29451"/>
      <w:bookmarkStart w:id="219" w:name="_Toc5362"/>
      <w:bookmarkStart w:id="220" w:name="_Toc3493"/>
      <w:bookmarkStart w:id="221" w:name="_Toc8075"/>
      <w:bookmarkStart w:id="222" w:name="_Toc3005"/>
      <w:bookmarkStart w:id="223" w:name="_Toc27561"/>
      <w:bookmarkStart w:id="224" w:name="_Toc477357155"/>
      <w:bookmarkStart w:id="225" w:name="_Toc14369"/>
      <w:r>
        <w:rPr>
          <w:rFonts w:hint="eastAsia" w:ascii="宋体" w:hAnsi="宋体" w:cs="宋体"/>
        </w:rPr>
        <w:t>附件四、廉洁承诺书</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pPr>
        <w:spacing w:line="360" w:lineRule="auto"/>
        <w:jc w:val="center"/>
        <w:rPr>
          <w:rFonts w:ascii="宋体" w:hAnsi="宋体" w:cs="宋体"/>
          <w:b/>
          <w:sz w:val="32"/>
          <w:szCs w:val="32"/>
        </w:rPr>
      </w:pPr>
      <w:r>
        <w:rPr>
          <w:rFonts w:hint="eastAsia" w:ascii="宋体" w:hAnsi="宋体" w:cs="宋体"/>
          <w:b/>
          <w:sz w:val="32"/>
          <w:szCs w:val="32"/>
        </w:rPr>
        <w:t>廉洁承诺书</w:t>
      </w:r>
    </w:p>
    <w:p>
      <w:pPr>
        <w:spacing w:line="360" w:lineRule="auto"/>
        <w:rPr>
          <w:rFonts w:ascii="宋体" w:hAnsi="宋体" w:cs="宋体"/>
        </w:rPr>
      </w:pPr>
      <w:r>
        <w:rPr>
          <w:rFonts w:hint="eastAsia" w:ascii="宋体" w:hAnsi="宋体" w:cs="宋体"/>
        </w:rPr>
        <w:t>致：浙江水利水电学院：</w:t>
      </w:r>
    </w:p>
    <w:p>
      <w:pPr>
        <w:spacing w:line="360" w:lineRule="auto"/>
        <w:ind w:firstLine="420" w:firstLineChars="200"/>
        <w:rPr>
          <w:rFonts w:ascii="宋体" w:hAnsi="宋体" w:cs="宋体"/>
        </w:rPr>
      </w:pPr>
      <w:r>
        <w:rPr>
          <w:rFonts w:hint="eastAsia" w:ascii="宋体" w:hAnsi="宋体" w:cs="宋体"/>
        </w:rPr>
        <w:t xml:space="preserve">我单位响应你单位项目采购要求参加投标。在这次投标过程中和中标后，我们将严格遵守国家法律法规要求，并郑重承诺： </w:t>
      </w:r>
    </w:p>
    <w:p>
      <w:pPr>
        <w:spacing w:line="360" w:lineRule="auto"/>
        <w:ind w:firstLine="420" w:firstLineChars="200"/>
        <w:rPr>
          <w:rFonts w:ascii="宋体" w:hAnsi="宋体" w:cs="宋体"/>
        </w:rPr>
      </w:pPr>
      <w:r>
        <w:rPr>
          <w:rFonts w:hint="eastAsia" w:ascii="宋体" w:hAnsi="宋体" w:cs="宋体"/>
        </w:rPr>
        <w:t xml:space="preserve">一、不向标项有关人员及部门赠送礼金礼物、有价证券、回扣以及中介费、介绍费、咨询费等好处费； </w:t>
      </w:r>
    </w:p>
    <w:p>
      <w:pPr>
        <w:spacing w:line="360" w:lineRule="auto"/>
        <w:ind w:firstLine="420" w:firstLineChars="200"/>
        <w:rPr>
          <w:rFonts w:ascii="宋体" w:hAnsi="宋体" w:cs="宋体"/>
        </w:rPr>
      </w:pPr>
      <w:r>
        <w:rPr>
          <w:rFonts w:hint="eastAsia" w:ascii="宋体" w:hAnsi="宋体" w:cs="宋体"/>
        </w:rPr>
        <w:t>二、不为标项有关人员及部门报销应由你方单位或个人支付的费用；</w:t>
      </w:r>
    </w:p>
    <w:p>
      <w:pPr>
        <w:spacing w:line="360" w:lineRule="auto"/>
        <w:ind w:firstLine="420" w:firstLineChars="200"/>
        <w:rPr>
          <w:rFonts w:ascii="宋体" w:hAnsi="宋体" w:cs="宋体"/>
        </w:rPr>
      </w:pPr>
      <w:r>
        <w:rPr>
          <w:rFonts w:hint="eastAsia" w:ascii="宋体" w:hAnsi="宋体" w:cs="宋体"/>
        </w:rPr>
        <w:t xml:space="preserve">三、不向标项有关人员及部门提供有可能影响公正的宴请和健身娱乐等活动； </w:t>
      </w:r>
    </w:p>
    <w:p>
      <w:pPr>
        <w:spacing w:line="360" w:lineRule="auto"/>
        <w:ind w:firstLine="420" w:firstLineChars="200"/>
        <w:rPr>
          <w:rFonts w:ascii="宋体" w:hAnsi="宋体" w:cs="宋体"/>
        </w:rPr>
      </w:pPr>
      <w:r>
        <w:rPr>
          <w:rFonts w:hint="eastAsia" w:ascii="宋体" w:hAnsi="宋体" w:cs="宋体"/>
        </w:rPr>
        <w:t xml:space="preserve">四、不为标项有关人员及部门出国（境）、旅游等提供资助； </w:t>
      </w:r>
    </w:p>
    <w:p>
      <w:pPr>
        <w:spacing w:line="360" w:lineRule="auto"/>
        <w:ind w:firstLine="420" w:firstLineChars="200"/>
        <w:rPr>
          <w:rFonts w:ascii="宋体" w:hAnsi="宋体" w:cs="宋体"/>
        </w:rPr>
      </w:pPr>
      <w:r>
        <w:rPr>
          <w:rFonts w:hint="eastAsia" w:ascii="宋体" w:hAnsi="宋体" w:cs="宋体"/>
        </w:rPr>
        <w:t xml:space="preserve">五、不为标项有关人员个人装修住房、婚丧嫁娶、配偶子女工作安排等提供好处； </w:t>
      </w:r>
    </w:p>
    <w:p>
      <w:pPr>
        <w:spacing w:line="360" w:lineRule="auto"/>
        <w:ind w:firstLine="420" w:firstLineChars="200"/>
        <w:rPr>
          <w:rFonts w:ascii="宋体" w:hAnsi="宋体" w:cs="宋体"/>
        </w:rPr>
      </w:pPr>
      <w:r>
        <w:rPr>
          <w:rFonts w:hint="eastAsia" w:ascii="宋体" w:hAnsi="宋体" w:cs="宋体"/>
        </w:rPr>
        <w:t>六、严格遵守政府采购法、民法典等法律，诚实守信，合法经营，坚决抵制各种违法违纪行为。</w:t>
      </w:r>
    </w:p>
    <w:p>
      <w:pPr>
        <w:spacing w:line="360" w:lineRule="auto"/>
        <w:ind w:firstLine="420" w:firstLineChars="200"/>
        <w:rPr>
          <w:rFonts w:ascii="宋体" w:hAnsi="宋体" w:cs="宋体"/>
        </w:rPr>
      </w:pPr>
      <w:r>
        <w:rPr>
          <w:rFonts w:hint="eastAsia" w:ascii="宋体" w:hAnsi="宋体" w:cs="宋体"/>
        </w:rPr>
        <w:t>如违反上述承诺，你单位有权立即取消我单位投标、中标或在履约项目的资格，有权拒绝我单位在一定时期内进入你单位进行招投标或其他经营活动，并将通报相关部门及被列入商业贿赂不良记录。由此引起的相应损失均由我单位承担。</w:t>
      </w:r>
    </w:p>
    <w:p>
      <w:pPr>
        <w:spacing w:line="360" w:lineRule="auto"/>
        <w:rPr>
          <w:rFonts w:ascii="宋体" w:hAnsi="宋体" w:cs="宋体"/>
        </w:rPr>
      </w:pPr>
    </w:p>
    <w:p>
      <w:pPr>
        <w:adjustRightInd w:val="0"/>
        <w:snapToGrid w:val="0"/>
        <w:spacing w:line="360" w:lineRule="auto"/>
        <w:rPr>
          <w:rFonts w:ascii="宋体" w:hAnsi="宋体" w:cs="宋体"/>
        </w:rPr>
      </w:pPr>
      <w:r>
        <w:rPr>
          <w:rFonts w:hint="eastAsia" w:ascii="宋体" w:hAnsi="宋体" w:cs="宋体"/>
        </w:rPr>
        <w:t xml:space="preserve">投标人全称（盖单位公章）：                                                                  </w:t>
      </w:r>
    </w:p>
    <w:p>
      <w:pPr>
        <w:adjustRightInd w:val="0"/>
        <w:snapToGrid w:val="0"/>
        <w:spacing w:line="360" w:lineRule="auto"/>
        <w:rPr>
          <w:rFonts w:ascii="宋体" w:hAnsi="宋体" w:cs="宋体"/>
        </w:rPr>
      </w:pPr>
      <w:r>
        <w:rPr>
          <w:rFonts w:hint="eastAsia" w:ascii="宋体" w:hAnsi="宋体" w:cs="宋体"/>
        </w:rPr>
        <w:t>日期：</w:t>
      </w:r>
    </w:p>
    <w:p>
      <w:pPr>
        <w:spacing w:line="360" w:lineRule="auto"/>
        <w:rPr>
          <w:rFonts w:ascii="宋体" w:hAnsi="宋体" w:cs="宋体"/>
          <w:b/>
        </w:rPr>
      </w:pPr>
    </w:p>
    <w:p>
      <w:pPr>
        <w:snapToGrid w:val="0"/>
        <w:spacing w:line="360" w:lineRule="auto"/>
        <w:rPr>
          <w:rFonts w:ascii="宋体" w:hAnsi="宋体" w:cs="宋体"/>
          <w:b/>
          <w:bCs/>
          <w:sz w:val="32"/>
        </w:rPr>
      </w:pPr>
      <w:bookmarkStart w:id="226" w:name="_Toc245088215"/>
      <w:bookmarkStart w:id="227" w:name="_Toc345575550"/>
    </w:p>
    <w:p>
      <w:pPr>
        <w:snapToGrid w:val="0"/>
        <w:spacing w:line="360" w:lineRule="auto"/>
        <w:rPr>
          <w:rFonts w:ascii="宋体" w:hAnsi="宋体" w:cs="宋体"/>
          <w:b/>
          <w:bCs/>
          <w:sz w:val="32"/>
        </w:rPr>
      </w:pPr>
    </w:p>
    <w:p>
      <w:pPr>
        <w:adjustRightInd w:val="0"/>
        <w:snapToGrid w:val="0"/>
        <w:spacing w:line="360" w:lineRule="auto"/>
        <w:rPr>
          <w:rFonts w:ascii="宋体" w:hAnsi="宋体" w:cs="宋体"/>
          <w:spacing w:val="4"/>
        </w:rPr>
      </w:pPr>
    </w:p>
    <w:p>
      <w:pPr>
        <w:pStyle w:val="2"/>
        <w:ind w:firstLine="0" w:firstLineChars="0"/>
        <w:rPr>
          <w:rFonts w:ascii="宋体" w:hAnsi="宋体" w:cs="宋体"/>
        </w:rPr>
      </w:pPr>
      <w:r>
        <w:rPr>
          <w:rFonts w:hint="eastAsia" w:ascii="宋体" w:hAnsi="宋体" w:cs="宋体"/>
          <w:spacing w:val="4"/>
        </w:rPr>
        <w:br w:type="page"/>
      </w:r>
      <w:bookmarkStart w:id="228" w:name="_Toc28579"/>
      <w:bookmarkStart w:id="229" w:name="_Toc18286"/>
      <w:bookmarkStart w:id="230" w:name="_Toc350862156"/>
      <w:bookmarkStart w:id="231" w:name="_Toc25874"/>
      <w:bookmarkStart w:id="232" w:name="_Toc18504"/>
      <w:bookmarkStart w:id="233" w:name="_Toc14290"/>
      <w:bookmarkStart w:id="234" w:name="_Toc543"/>
      <w:bookmarkStart w:id="235" w:name="_Toc11621"/>
      <w:bookmarkStart w:id="236" w:name="_Toc17773"/>
      <w:bookmarkStart w:id="237" w:name="_Toc22761"/>
      <w:bookmarkStart w:id="238" w:name="_Toc30686"/>
      <w:bookmarkStart w:id="239" w:name="_Toc9066"/>
      <w:bookmarkStart w:id="240" w:name="_Toc17816"/>
      <w:bookmarkStart w:id="241" w:name="_Toc17136"/>
      <w:bookmarkStart w:id="242" w:name="_Toc26135"/>
      <w:bookmarkStart w:id="243" w:name="_Toc1420"/>
      <w:bookmarkStart w:id="244" w:name="_Toc4978"/>
      <w:bookmarkStart w:id="245" w:name="_Toc24050"/>
      <w:r>
        <w:rPr>
          <w:rFonts w:hint="eastAsia" w:ascii="宋体" w:hAnsi="宋体" w:cs="宋体"/>
          <w:bCs w:val="0"/>
        </w:rPr>
        <w:t>附件</w:t>
      </w:r>
      <w:r>
        <w:rPr>
          <w:rFonts w:hint="eastAsia" w:ascii="宋体" w:hAnsi="宋体" w:cs="宋体"/>
          <w:bCs w:val="0"/>
          <w:spacing w:val="20"/>
        </w:rPr>
        <w:t>五、</w:t>
      </w:r>
      <w:bookmarkEnd w:id="147"/>
      <w:bookmarkEnd w:id="148"/>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r>
        <w:rPr>
          <w:rFonts w:hint="eastAsia" w:ascii="宋体" w:hAnsi="宋体" w:cs="宋体"/>
        </w:rPr>
        <w:t>偏离表</w:t>
      </w:r>
      <w:bookmarkEnd w:id="243"/>
      <w:bookmarkEnd w:id="244"/>
      <w:bookmarkEnd w:id="245"/>
    </w:p>
    <w:p>
      <w:pPr>
        <w:spacing w:line="360" w:lineRule="auto"/>
        <w:ind w:left="361" w:hanging="361" w:hangingChars="100"/>
        <w:jc w:val="center"/>
        <w:rPr>
          <w:rFonts w:ascii="宋体" w:hAnsi="宋体" w:cs="宋体"/>
          <w:b/>
        </w:rPr>
      </w:pPr>
      <w:r>
        <w:rPr>
          <w:rFonts w:hint="eastAsia" w:ascii="宋体" w:hAnsi="宋体" w:cs="宋体"/>
          <w:b/>
          <w:bCs/>
          <w:spacing w:val="20"/>
          <w:sz w:val="32"/>
          <w:szCs w:val="32"/>
        </w:rPr>
        <w:t>偏离表</w:t>
      </w:r>
    </w:p>
    <w:p>
      <w:pPr>
        <w:spacing w:line="360" w:lineRule="auto"/>
        <w:rPr>
          <w:rFonts w:ascii="宋体" w:hAnsi="宋体" w:cs="宋体"/>
        </w:rPr>
      </w:pPr>
      <w:r>
        <w:rPr>
          <w:rFonts w:hint="eastAsia" w:ascii="宋体" w:hAnsi="宋体" w:cs="宋体"/>
        </w:rPr>
        <w:t>项目名称：浙江水利水电学院机械综合实验室项目</w:t>
      </w:r>
    </w:p>
    <w:p>
      <w:pPr>
        <w:spacing w:line="360" w:lineRule="auto"/>
        <w:rPr>
          <w:rFonts w:ascii="宋体" w:hAnsi="宋体" w:cs="宋体"/>
        </w:rPr>
      </w:pPr>
      <w:r>
        <w:rPr>
          <w:rFonts w:hint="eastAsia" w:ascii="宋体" w:hAnsi="宋体" w:cs="宋体"/>
        </w:rPr>
        <w:t>项目编号：</w:t>
      </w:r>
      <w:r>
        <w:rPr>
          <w:rFonts w:hint="eastAsia" w:ascii="宋体" w:hAnsi="宋体" w:cs="宋体"/>
          <w:lang w:eastAsia="zh-CN"/>
        </w:rPr>
        <w:t xml:space="preserve">CTZB-2024050592 </w:t>
      </w:r>
      <w:r>
        <w:rPr>
          <w:rFonts w:hint="eastAsia" w:ascii="宋体" w:hAnsi="宋体" w:cs="宋体"/>
        </w:rPr>
        <w:t xml:space="preserve">   </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6"/>
        <w:gridCol w:w="729"/>
        <w:gridCol w:w="2198"/>
        <w:gridCol w:w="2198"/>
        <w:gridCol w:w="2015"/>
        <w:gridCol w:w="183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56" w:type="dxa"/>
            <w:vAlign w:val="center"/>
          </w:tcPr>
          <w:p>
            <w:pPr>
              <w:snapToGrid w:val="0"/>
              <w:spacing w:line="360" w:lineRule="auto"/>
              <w:jc w:val="center"/>
              <w:rPr>
                <w:rFonts w:ascii="宋体" w:hAnsi="宋体" w:cs="宋体"/>
              </w:rPr>
            </w:pPr>
            <w:r>
              <w:rPr>
                <w:rFonts w:hint="eastAsia" w:ascii="宋体" w:hAnsi="宋体" w:cs="宋体"/>
              </w:rPr>
              <w:t>序号</w:t>
            </w:r>
          </w:p>
        </w:tc>
        <w:tc>
          <w:tcPr>
            <w:tcW w:w="729" w:type="dxa"/>
            <w:tcBorders>
              <w:left w:val="single" w:color="auto" w:sz="4" w:space="0"/>
              <w:right w:val="single" w:color="auto" w:sz="4" w:space="0"/>
            </w:tcBorders>
            <w:vAlign w:val="center"/>
          </w:tcPr>
          <w:p>
            <w:pPr>
              <w:snapToGrid w:val="0"/>
              <w:spacing w:line="360" w:lineRule="auto"/>
              <w:jc w:val="center"/>
              <w:rPr>
                <w:rFonts w:ascii="宋体" w:hAnsi="宋体" w:cs="宋体"/>
              </w:rPr>
            </w:pPr>
            <w:r>
              <w:rPr>
                <w:rFonts w:hint="eastAsia" w:ascii="宋体" w:hAnsi="宋体" w:cs="宋体"/>
              </w:rPr>
              <w:t>类别</w:t>
            </w:r>
          </w:p>
        </w:tc>
        <w:tc>
          <w:tcPr>
            <w:tcW w:w="2198" w:type="dxa"/>
            <w:tcBorders>
              <w:left w:val="single" w:color="auto" w:sz="4" w:space="0"/>
            </w:tcBorders>
            <w:vAlign w:val="center"/>
          </w:tcPr>
          <w:p>
            <w:pPr>
              <w:snapToGrid w:val="0"/>
              <w:spacing w:line="360" w:lineRule="auto"/>
              <w:jc w:val="center"/>
              <w:rPr>
                <w:rFonts w:ascii="宋体" w:hAnsi="宋体" w:cs="宋体"/>
              </w:rPr>
            </w:pPr>
            <w:r>
              <w:rPr>
                <w:rFonts w:hint="eastAsia" w:ascii="宋体" w:hAnsi="宋体" w:cs="宋体"/>
              </w:rPr>
              <w:t>采购要求</w:t>
            </w:r>
          </w:p>
        </w:tc>
        <w:tc>
          <w:tcPr>
            <w:tcW w:w="2198" w:type="dxa"/>
            <w:vAlign w:val="center"/>
          </w:tcPr>
          <w:p>
            <w:pPr>
              <w:snapToGrid w:val="0"/>
              <w:spacing w:line="360" w:lineRule="auto"/>
              <w:jc w:val="center"/>
              <w:rPr>
                <w:rFonts w:ascii="宋体" w:hAnsi="宋体" w:cs="宋体"/>
              </w:rPr>
            </w:pPr>
            <w:r>
              <w:rPr>
                <w:rFonts w:hint="eastAsia" w:ascii="宋体" w:hAnsi="宋体" w:cs="宋体"/>
              </w:rPr>
              <w:t>响应情况</w:t>
            </w:r>
          </w:p>
        </w:tc>
        <w:tc>
          <w:tcPr>
            <w:tcW w:w="2015" w:type="dxa"/>
            <w:vAlign w:val="center"/>
          </w:tcPr>
          <w:p>
            <w:pPr>
              <w:snapToGrid w:val="0"/>
              <w:spacing w:line="360" w:lineRule="auto"/>
              <w:jc w:val="center"/>
              <w:rPr>
                <w:rFonts w:ascii="宋体" w:hAnsi="宋体" w:cs="宋体"/>
              </w:rPr>
            </w:pPr>
            <w:r>
              <w:rPr>
                <w:rFonts w:hint="eastAsia" w:ascii="宋体" w:hAnsi="宋体" w:cs="宋体"/>
              </w:rPr>
              <w:t>是否偏离</w:t>
            </w:r>
          </w:p>
        </w:tc>
        <w:tc>
          <w:tcPr>
            <w:tcW w:w="1830" w:type="dxa"/>
            <w:vAlign w:val="center"/>
          </w:tcPr>
          <w:p>
            <w:pPr>
              <w:snapToGrid w:val="0"/>
              <w:spacing w:line="360" w:lineRule="auto"/>
              <w:jc w:val="center"/>
              <w:rPr>
                <w:rFonts w:ascii="宋体" w:hAnsi="宋体" w:cs="宋体"/>
              </w:rPr>
            </w:pPr>
            <w:r>
              <w:rPr>
                <w:rFonts w:hint="eastAsia" w:ascii="宋体" w:hAnsi="宋体" w:cs="宋体"/>
              </w:rPr>
              <w:t>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56" w:type="dxa"/>
            <w:vAlign w:val="center"/>
          </w:tcPr>
          <w:p>
            <w:pPr>
              <w:snapToGrid w:val="0"/>
              <w:spacing w:line="360" w:lineRule="auto"/>
              <w:jc w:val="center"/>
              <w:rPr>
                <w:rFonts w:ascii="宋体" w:hAnsi="宋体" w:cs="宋体"/>
              </w:rPr>
            </w:pPr>
          </w:p>
        </w:tc>
        <w:tc>
          <w:tcPr>
            <w:tcW w:w="729" w:type="dxa"/>
            <w:vMerge w:val="restart"/>
            <w:tcBorders>
              <w:left w:val="single" w:color="auto" w:sz="4" w:space="0"/>
              <w:right w:val="single" w:color="auto" w:sz="4" w:space="0"/>
            </w:tcBorders>
            <w:vAlign w:val="center"/>
          </w:tcPr>
          <w:p>
            <w:pPr>
              <w:snapToGrid w:val="0"/>
              <w:spacing w:line="360" w:lineRule="auto"/>
              <w:jc w:val="center"/>
              <w:rPr>
                <w:rFonts w:ascii="宋体" w:hAnsi="宋体" w:cs="宋体"/>
              </w:rPr>
            </w:pPr>
            <w:r>
              <w:rPr>
                <w:rFonts w:hint="eastAsia" w:ascii="宋体" w:hAnsi="宋体" w:cs="宋体"/>
              </w:rPr>
              <w:t>商务偏离</w:t>
            </w:r>
          </w:p>
        </w:tc>
        <w:tc>
          <w:tcPr>
            <w:tcW w:w="2198" w:type="dxa"/>
            <w:tcBorders>
              <w:left w:val="single" w:color="auto" w:sz="4" w:space="0"/>
            </w:tcBorders>
            <w:vAlign w:val="center"/>
          </w:tcPr>
          <w:p>
            <w:pPr>
              <w:snapToGrid w:val="0"/>
              <w:spacing w:line="360" w:lineRule="auto"/>
              <w:jc w:val="center"/>
              <w:rPr>
                <w:rFonts w:ascii="宋体" w:hAnsi="宋体" w:cs="宋体"/>
              </w:rPr>
            </w:pPr>
          </w:p>
        </w:tc>
        <w:tc>
          <w:tcPr>
            <w:tcW w:w="2198" w:type="dxa"/>
            <w:vAlign w:val="center"/>
          </w:tcPr>
          <w:p>
            <w:pPr>
              <w:snapToGrid w:val="0"/>
              <w:spacing w:line="360" w:lineRule="auto"/>
              <w:jc w:val="center"/>
              <w:rPr>
                <w:rFonts w:ascii="宋体" w:hAnsi="宋体" w:cs="宋体"/>
              </w:rPr>
            </w:pPr>
          </w:p>
        </w:tc>
        <w:tc>
          <w:tcPr>
            <w:tcW w:w="2015" w:type="dxa"/>
            <w:vAlign w:val="center"/>
          </w:tcPr>
          <w:p>
            <w:pPr>
              <w:snapToGrid w:val="0"/>
              <w:spacing w:line="360" w:lineRule="auto"/>
              <w:jc w:val="center"/>
              <w:rPr>
                <w:rFonts w:ascii="宋体" w:hAnsi="宋体" w:cs="宋体"/>
              </w:rPr>
            </w:pPr>
          </w:p>
        </w:tc>
        <w:tc>
          <w:tcPr>
            <w:tcW w:w="1830" w:type="dxa"/>
            <w:vAlign w:val="center"/>
          </w:tcPr>
          <w:p>
            <w:pPr>
              <w:snapToGrid w:val="0"/>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56" w:type="dxa"/>
            <w:vAlign w:val="center"/>
          </w:tcPr>
          <w:p>
            <w:pPr>
              <w:snapToGrid w:val="0"/>
              <w:spacing w:line="360" w:lineRule="auto"/>
              <w:jc w:val="center"/>
              <w:rPr>
                <w:rFonts w:ascii="宋体" w:hAnsi="宋体" w:cs="宋体"/>
              </w:rPr>
            </w:pPr>
          </w:p>
        </w:tc>
        <w:tc>
          <w:tcPr>
            <w:tcW w:w="729" w:type="dxa"/>
            <w:vMerge w:val="continue"/>
            <w:tcBorders>
              <w:left w:val="single" w:color="auto" w:sz="4" w:space="0"/>
              <w:right w:val="single" w:color="auto" w:sz="4" w:space="0"/>
            </w:tcBorders>
            <w:vAlign w:val="center"/>
          </w:tcPr>
          <w:p>
            <w:pPr>
              <w:snapToGrid w:val="0"/>
              <w:spacing w:line="360" w:lineRule="auto"/>
              <w:jc w:val="center"/>
              <w:rPr>
                <w:rFonts w:ascii="宋体" w:hAnsi="宋体" w:cs="宋体"/>
              </w:rPr>
            </w:pPr>
          </w:p>
        </w:tc>
        <w:tc>
          <w:tcPr>
            <w:tcW w:w="2198" w:type="dxa"/>
            <w:tcBorders>
              <w:left w:val="single" w:color="auto" w:sz="4" w:space="0"/>
            </w:tcBorders>
            <w:vAlign w:val="center"/>
          </w:tcPr>
          <w:p>
            <w:pPr>
              <w:snapToGrid w:val="0"/>
              <w:spacing w:line="360" w:lineRule="auto"/>
              <w:jc w:val="center"/>
              <w:rPr>
                <w:rFonts w:ascii="宋体" w:hAnsi="宋体" w:cs="宋体"/>
              </w:rPr>
            </w:pPr>
          </w:p>
        </w:tc>
        <w:tc>
          <w:tcPr>
            <w:tcW w:w="2198" w:type="dxa"/>
            <w:vAlign w:val="center"/>
          </w:tcPr>
          <w:p>
            <w:pPr>
              <w:snapToGrid w:val="0"/>
              <w:spacing w:line="360" w:lineRule="auto"/>
              <w:jc w:val="center"/>
              <w:rPr>
                <w:rFonts w:ascii="宋体" w:hAnsi="宋体" w:cs="宋体"/>
              </w:rPr>
            </w:pPr>
          </w:p>
        </w:tc>
        <w:tc>
          <w:tcPr>
            <w:tcW w:w="2015" w:type="dxa"/>
            <w:vAlign w:val="center"/>
          </w:tcPr>
          <w:p>
            <w:pPr>
              <w:snapToGrid w:val="0"/>
              <w:spacing w:line="360" w:lineRule="auto"/>
              <w:jc w:val="center"/>
              <w:rPr>
                <w:rFonts w:ascii="宋体" w:hAnsi="宋体" w:cs="宋体"/>
              </w:rPr>
            </w:pPr>
          </w:p>
        </w:tc>
        <w:tc>
          <w:tcPr>
            <w:tcW w:w="1830" w:type="dxa"/>
            <w:vAlign w:val="center"/>
          </w:tcPr>
          <w:p>
            <w:pPr>
              <w:snapToGrid w:val="0"/>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56" w:type="dxa"/>
            <w:vAlign w:val="center"/>
          </w:tcPr>
          <w:p>
            <w:pPr>
              <w:snapToGrid w:val="0"/>
              <w:spacing w:line="360" w:lineRule="auto"/>
              <w:jc w:val="center"/>
              <w:rPr>
                <w:rFonts w:ascii="宋体" w:hAnsi="宋体" w:cs="宋体"/>
              </w:rPr>
            </w:pPr>
          </w:p>
        </w:tc>
        <w:tc>
          <w:tcPr>
            <w:tcW w:w="729" w:type="dxa"/>
            <w:vMerge w:val="continue"/>
            <w:tcBorders>
              <w:left w:val="single" w:color="auto" w:sz="4" w:space="0"/>
              <w:right w:val="single" w:color="auto" w:sz="4" w:space="0"/>
            </w:tcBorders>
            <w:vAlign w:val="center"/>
          </w:tcPr>
          <w:p>
            <w:pPr>
              <w:snapToGrid w:val="0"/>
              <w:spacing w:line="360" w:lineRule="auto"/>
              <w:jc w:val="center"/>
              <w:rPr>
                <w:rFonts w:ascii="宋体" w:hAnsi="宋体" w:cs="宋体"/>
              </w:rPr>
            </w:pPr>
          </w:p>
        </w:tc>
        <w:tc>
          <w:tcPr>
            <w:tcW w:w="2198" w:type="dxa"/>
            <w:tcBorders>
              <w:left w:val="single" w:color="auto" w:sz="4" w:space="0"/>
            </w:tcBorders>
            <w:vAlign w:val="center"/>
          </w:tcPr>
          <w:p>
            <w:pPr>
              <w:snapToGrid w:val="0"/>
              <w:spacing w:line="360" w:lineRule="auto"/>
              <w:jc w:val="center"/>
              <w:rPr>
                <w:rFonts w:ascii="宋体" w:hAnsi="宋体" w:cs="宋体"/>
              </w:rPr>
            </w:pPr>
          </w:p>
        </w:tc>
        <w:tc>
          <w:tcPr>
            <w:tcW w:w="2198" w:type="dxa"/>
            <w:vAlign w:val="center"/>
          </w:tcPr>
          <w:p>
            <w:pPr>
              <w:snapToGrid w:val="0"/>
              <w:spacing w:line="360" w:lineRule="auto"/>
              <w:jc w:val="center"/>
              <w:rPr>
                <w:rFonts w:ascii="宋体" w:hAnsi="宋体" w:cs="宋体"/>
              </w:rPr>
            </w:pPr>
          </w:p>
        </w:tc>
        <w:tc>
          <w:tcPr>
            <w:tcW w:w="2015" w:type="dxa"/>
            <w:vAlign w:val="center"/>
          </w:tcPr>
          <w:p>
            <w:pPr>
              <w:snapToGrid w:val="0"/>
              <w:spacing w:line="360" w:lineRule="auto"/>
              <w:jc w:val="center"/>
              <w:rPr>
                <w:rFonts w:ascii="宋体" w:hAnsi="宋体" w:cs="宋体"/>
              </w:rPr>
            </w:pPr>
          </w:p>
        </w:tc>
        <w:tc>
          <w:tcPr>
            <w:tcW w:w="1830" w:type="dxa"/>
            <w:vAlign w:val="center"/>
          </w:tcPr>
          <w:p>
            <w:pPr>
              <w:snapToGrid w:val="0"/>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56" w:type="dxa"/>
            <w:vAlign w:val="center"/>
          </w:tcPr>
          <w:p>
            <w:pPr>
              <w:snapToGrid w:val="0"/>
              <w:spacing w:line="360" w:lineRule="auto"/>
              <w:jc w:val="center"/>
              <w:rPr>
                <w:rFonts w:ascii="宋体" w:hAnsi="宋体" w:cs="宋体"/>
              </w:rPr>
            </w:pPr>
          </w:p>
        </w:tc>
        <w:tc>
          <w:tcPr>
            <w:tcW w:w="729" w:type="dxa"/>
            <w:vMerge w:val="continue"/>
            <w:tcBorders>
              <w:left w:val="single" w:color="auto" w:sz="4" w:space="0"/>
              <w:right w:val="single" w:color="auto" w:sz="4" w:space="0"/>
            </w:tcBorders>
            <w:vAlign w:val="center"/>
          </w:tcPr>
          <w:p>
            <w:pPr>
              <w:snapToGrid w:val="0"/>
              <w:spacing w:line="360" w:lineRule="auto"/>
              <w:jc w:val="center"/>
              <w:rPr>
                <w:rFonts w:ascii="宋体" w:hAnsi="宋体" w:cs="宋体"/>
              </w:rPr>
            </w:pPr>
          </w:p>
        </w:tc>
        <w:tc>
          <w:tcPr>
            <w:tcW w:w="2198" w:type="dxa"/>
            <w:tcBorders>
              <w:left w:val="single" w:color="auto" w:sz="4" w:space="0"/>
            </w:tcBorders>
            <w:vAlign w:val="center"/>
          </w:tcPr>
          <w:p>
            <w:pPr>
              <w:snapToGrid w:val="0"/>
              <w:spacing w:line="360" w:lineRule="auto"/>
              <w:jc w:val="center"/>
              <w:rPr>
                <w:rFonts w:ascii="宋体" w:hAnsi="宋体" w:cs="宋体"/>
              </w:rPr>
            </w:pPr>
          </w:p>
        </w:tc>
        <w:tc>
          <w:tcPr>
            <w:tcW w:w="2198" w:type="dxa"/>
            <w:vAlign w:val="center"/>
          </w:tcPr>
          <w:p>
            <w:pPr>
              <w:snapToGrid w:val="0"/>
              <w:spacing w:line="360" w:lineRule="auto"/>
              <w:jc w:val="center"/>
              <w:rPr>
                <w:rFonts w:ascii="宋体" w:hAnsi="宋体" w:cs="宋体"/>
              </w:rPr>
            </w:pPr>
          </w:p>
        </w:tc>
        <w:tc>
          <w:tcPr>
            <w:tcW w:w="2015" w:type="dxa"/>
            <w:vAlign w:val="center"/>
          </w:tcPr>
          <w:p>
            <w:pPr>
              <w:snapToGrid w:val="0"/>
              <w:spacing w:line="360" w:lineRule="auto"/>
              <w:jc w:val="center"/>
              <w:rPr>
                <w:rFonts w:ascii="宋体" w:hAnsi="宋体" w:cs="宋体"/>
              </w:rPr>
            </w:pPr>
          </w:p>
        </w:tc>
        <w:tc>
          <w:tcPr>
            <w:tcW w:w="1830" w:type="dxa"/>
            <w:vAlign w:val="center"/>
          </w:tcPr>
          <w:p>
            <w:pPr>
              <w:snapToGrid w:val="0"/>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56" w:type="dxa"/>
            <w:vAlign w:val="center"/>
          </w:tcPr>
          <w:p>
            <w:pPr>
              <w:snapToGrid w:val="0"/>
              <w:spacing w:line="360" w:lineRule="auto"/>
              <w:jc w:val="center"/>
              <w:rPr>
                <w:rFonts w:ascii="宋体" w:hAnsi="宋体" w:cs="宋体"/>
              </w:rPr>
            </w:pPr>
          </w:p>
        </w:tc>
        <w:tc>
          <w:tcPr>
            <w:tcW w:w="729" w:type="dxa"/>
            <w:vMerge w:val="restart"/>
            <w:tcBorders>
              <w:left w:val="single" w:color="auto" w:sz="4" w:space="0"/>
              <w:right w:val="single" w:color="auto" w:sz="4" w:space="0"/>
            </w:tcBorders>
            <w:vAlign w:val="center"/>
          </w:tcPr>
          <w:p>
            <w:pPr>
              <w:snapToGrid w:val="0"/>
              <w:spacing w:line="360" w:lineRule="auto"/>
              <w:jc w:val="center"/>
              <w:rPr>
                <w:rFonts w:ascii="宋体" w:hAnsi="宋体" w:cs="宋体"/>
              </w:rPr>
            </w:pPr>
            <w:r>
              <w:rPr>
                <w:rFonts w:hint="eastAsia" w:ascii="宋体" w:hAnsi="宋体" w:cs="宋体"/>
              </w:rPr>
              <w:t>技术偏离</w:t>
            </w:r>
          </w:p>
        </w:tc>
        <w:tc>
          <w:tcPr>
            <w:tcW w:w="2198" w:type="dxa"/>
            <w:tcBorders>
              <w:left w:val="single" w:color="auto" w:sz="4" w:space="0"/>
            </w:tcBorders>
            <w:vAlign w:val="center"/>
          </w:tcPr>
          <w:p>
            <w:pPr>
              <w:snapToGrid w:val="0"/>
              <w:spacing w:line="360" w:lineRule="auto"/>
              <w:jc w:val="center"/>
              <w:rPr>
                <w:rFonts w:ascii="宋体" w:hAnsi="宋体" w:cs="宋体"/>
              </w:rPr>
            </w:pPr>
          </w:p>
        </w:tc>
        <w:tc>
          <w:tcPr>
            <w:tcW w:w="2198" w:type="dxa"/>
            <w:vAlign w:val="center"/>
          </w:tcPr>
          <w:p>
            <w:pPr>
              <w:snapToGrid w:val="0"/>
              <w:spacing w:line="360" w:lineRule="auto"/>
              <w:jc w:val="center"/>
              <w:rPr>
                <w:rFonts w:ascii="宋体" w:hAnsi="宋体" w:cs="宋体"/>
              </w:rPr>
            </w:pPr>
          </w:p>
        </w:tc>
        <w:tc>
          <w:tcPr>
            <w:tcW w:w="2015" w:type="dxa"/>
            <w:vAlign w:val="center"/>
          </w:tcPr>
          <w:p>
            <w:pPr>
              <w:snapToGrid w:val="0"/>
              <w:spacing w:line="360" w:lineRule="auto"/>
              <w:jc w:val="center"/>
              <w:rPr>
                <w:rFonts w:ascii="宋体" w:hAnsi="宋体" w:cs="宋体"/>
              </w:rPr>
            </w:pPr>
          </w:p>
        </w:tc>
        <w:tc>
          <w:tcPr>
            <w:tcW w:w="1830" w:type="dxa"/>
            <w:vAlign w:val="center"/>
          </w:tcPr>
          <w:p>
            <w:pPr>
              <w:snapToGrid w:val="0"/>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56" w:type="dxa"/>
            <w:vAlign w:val="center"/>
          </w:tcPr>
          <w:p>
            <w:pPr>
              <w:snapToGrid w:val="0"/>
              <w:spacing w:line="360" w:lineRule="auto"/>
              <w:jc w:val="center"/>
              <w:rPr>
                <w:rFonts w:ascii="宋体" w:hAnsi="宋体" w:cs="宋体"/>
              </w:rPr>
            </w:pPr>
          </w:p>
        </w:tc>
        <w:tc>
          <w:tcPr>
            <w:tcW w:w="729" w:type="dxa"/>
            <w:vMerge w:val="continue"/>
            <w:tcBorders>
              <w:left w:val="single" w:color="auto" w:sz="4" w:space="0"/>
              <w:right w:val="single" w:color="auto" w:sz="4" w:space="0"/>
            </w:tcBorders>
            <w:vAlign w:val="center"/>
          </w:tcPr>
          <w:p>
            <w:pPr>
              <w:snapToGrid w:val="0"/>
              <w:spacing w:line="360" w:lineRule="auto"/>
              <w:jc w:val="center"/>
              <w:rPr>
                <w:rFonts w:ascii="宋体" w:hAnsi="宋体" w:cs="宋体"/>
              </w:rPr>
            </w:pPr>
          </w:p>
        </w:tc>
        <w:tc>
          <w:tcPr>
            <w:tcW w:w="2198" w:type="dxa"/>
            <w:tcBorders>
              <w:left w:val="single" w:color="auto" w:sz="4" w:space="0"/>
            </w:tcBorders>
            <w:vAlign w:val="center"/>
          </w:tcPr>
          <w:p>
            <w:pPr>
              <w:snapToGrid w:val="0"/>
              <w:spacing w:line="360" w:lineRule="auto"/>
              <w:jc w:val="center"/>
              <w:rPr>
                <w:rFonts w:ascii="宋体" w:hAnsi="宋体" w:cs="宋体"/>
              </w:rPr>
            </w:pPr>
          </w:p>
        </w:tc>
        <w:tc>
          <w:tcPr>
            <w:tcW w:w="2198" w:type="dxa"/>
            <w:vAlign w:val="center"/>
          </w:tcPr>
          <w:p>
            <w:pPr>
              <w:snapToGrid w:val="0"/>
              <w:spacing w:line="360" w:lineRule="auto"/>
              <w:jc w:val="center"/>
              <w:rPr>
                <w:rFonts w:ascii="宋体" w:hAnsi="宋体" w:cs="宋体"/>
              </w:rPr>
            </w:pPr>
          </w:p>
        </w:tc>
        <w:tc>
          <w:tcPr>
            <w:tcW w:w="2015" w:type="dxa"/>
            <w:vAlign w:val="center"/>
          </w:tcPr>
          <w:p>
            <w:pPr>
              <w:snapToGrid w:val="0"/>
              <w:spacing w:line="360" w:lineRule="auto"/>
              <w:jc w:val="center"/>
              <w:rPr>
                <w:rFonts w:ascii="宋体" w:hAnsi="宋体" w:cs="宋体"/>
              </w:rPr>
            </w:pPr>
          </w:p>
        </w:tc>
        <w:tc>
          <w:tcPr>
            <w:tcW w:w="1830" w:type="dxa"/>
            <w:vAlign w:val="center"/>
          </w:tcPr>
          <w:p>
            <w:pPr>
              <w:snapToGrid w:val="0"/>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56" w:type="dxa"/>
            <w:vAlign w:val="center"/>
          </w:tcPr>
          <w:p>
            <w:pPr>
              <w:snapToGrid w:val="0"/>
              <w:spacing w:line="360" w:lineRule="auto"/>
              <w:jc w:val="center"/>
              <w:rPr>
                <w:rFonts w:ascii="宋体" w:hAnsi="宋体" w:cs="宋体"/>
              </w:rPr>
            </w:pPr>
          </w:p>
        </w:tc>
        <w:tc>
          <w:tcPr>
            <w:tcW w:w="729" w:type="dxa"/>
            <w:vMerge w:val="continue"/>
            <w:tcBorders>
              <w:left w:val="single" w:color="auto" w:sz="4" w:space="0"/>
              <w:right w:val="single" w:color="auto" w:sz="4" w:space="0"/>
            </w:tcBorders>
            <w:vAlign w:val="center"/>
          </w:tcPr>
          <w:p>
            <w:pPr>
              <w:snapToGrid w:val="0"/>
              <w:spacing w:line="360" w:lineRule="auto"/>
              <w:jc w:val="center"/>
              <w:rPr>
                <w:rFonts w:ascii="宋体" w:hAnsi="宋体" w:cs="宋体"/>
              </w:rPr>
            </w:pPr>
          </w:p>
        </w:tc>
        <w:tc>
          <w:tcPr>
            <w:tcW w:w="2198" w:type="dxa"/>
            <w:tcBorders>
              <w:left w:val="single" w:color="auto" w:sz="4" w:space="0"/>
            </w:tcBorders>
            <w:vAlign w:val="center"/>
          </w:tcPr>
          <w:p>
            <w:pPr>
              <w:snapToGrid w:val="0"/>
              <w:spacing w:line="360" w:lineRule="auto"/>
              <w:jc w:val="center"/>
              <w:rPr>
                <w:rFonts w:ascii="宋体" w:hAnsi="宋体" w:cs="宋体"/>
              </w:rPr>
            </w:pPr>
          </w:p>
        </w:tc>
        <w:tc>
          <w:tcPr>
            <w:tcW w:w="2198" w:type="dxa"/>
            <w:vAlign w:val="center"/>
          </w:tcPr>
          <w:p>
            <w:pPr>
              <w:snapToGrid w:val="0"/>
              <w:spacing w:line="360" w:lineRule="auto"/>
              <w:jc w:val="center"/>
              <w:rPr>
                <w:rFonts w:ascii="宋体" w:hAnsi="宋体" w:cs="宋体"/>
              </w:rPr>
            </w:pPr>
          </w:p>
        </w:tc>
        <w:tc>
          <w:tcPr>
            <w:tcW w:w="2015" w:type="dxa"/>
            <w:vAlign w:val="center"/>
          </w:tcPr>
          <w:p>
            <w:pPr>
              <w:snapToGrid w:val="0"/>
              <w:spacing w:line="360" w:lineRule="auto"/>
              <w:jc w:val="center"/>
              <w:rPr>
                <w:rFonts w:ascii="宋体" w:hAnsi="宋体" w:cs="宋体"/>
              </w:rPr>
            </w:pPr>
          </w:p>
        </w:tc>
        <w:tc>
          <w:tcPr>
            <w:tcW w:w="1830" w:type="dxa"/>
            <w:vAlign w:val="center"/>
          </w:tcPr>
          <w:p>
            <w:pPr>
              <w:snapToGrid w:val="0"/>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56" w:type="dxa"/>
            <w:vAlign w:val="center"/>
          </w:tcPr>
          <w:p>
            <w:pPr>
              <w:snapToGrid w:val="0"/>
              <w:spacing w:line="360" w:lineRule="auto"/>
              <w:jc w:val="center"/>
              <w:rPr>
                <w:rFonts w:ascii="宋体" w:hAnsi="宋体" w:cs="宋体"/>
              </w:rPr>
            </w:pPr>
          </w:p>
        </w:tc>
        <w:tc>
          <w:tcPr>
            <w:tcW w:w="729" w:type="dxa"/>
            <w:vMerge w:val="continue"/>
            <w:tcBorders>
              <w:left w:val="single" w:color="auto" w:sz="4" w:space="0"/>
              <w:right w:val="single" w:color="auto" w:sz="4" w:space="0"/>
            </w:tcBorders>
            <w:vAlign w:val="center"/>
          </w:tcPr>
          <w:p>
            <w:pPr>
              <w:snapToGrid w:val="0"/>
              <w:spacing w:line="360" w:lineRule="auto"/>
              <w:jc w:val="center"/>
              <w:rPr>
                <w:rFonts w:ascii="宋体" w:hAnsi="宋体" w:cs="宋体"/>
              </w:rPr>
            </w:pPr>
          </w:p>
        </w:tc>
        <w:tc>
          <w:tcPr>
            <w:tcW w:w="2198" w:type="dxa"/>
            <w:tcBorders>
              <w:left w:val="single" w:color="auto" w:sz="4" w:space="0"/>
            </w:tcBorders>
            <w:vAlign w:val="center"/>
          </w:tcPr>
          <w:p>
            <w:pPr>
              <w:snapToGrid w:val="0"/>
              <w:spacing w:line="360" w:lineRule="auto"/>
              <w:jc w:val="center"/>
              <w:rPr>
                <w:rFonts w:ascii="宋体" w:hAnsi="宋体" w:cs="宋体"/>
              </w:rPr>
            </w:pPr>
          </w:p>
        </w:tc>
        <w:tc>
          <w:tcPr>
            <w:tcW w:w="2198" w:type="dxa"/>
            <w:vAlign w:val="center"/>
          </w:tcPr>
          <w:p>
            <w:pPr>
              <w:snapToGrid w:val="0"/>
              <w:spacing w:line="360" w:lineRule="auto"/>
              <w:jc w:val="center"/>
              <w:rPr>
                <w:rFonts w:ascii="宋体" w:hAnsi="宋体" w:cs="宋体"/>
              </w:rPr>
            </w:pPr>
          </w:p>
        </w:tc>
        <w:tc>
          <w:tcPr>
            <w:tcW w:w="2015" w:type="dxa"/>
            <w:vAlign w:val="center"/>
          </w:tcPr>
          <w:p>
            <w:pPr>
              <w:snapToGrid w:val="0"/>
              <w:spacing w:line="360" w:lineRule="auto"/>
              <w:jc w:val="center"/>
              <w:rPr>
                <w:rFonts w:ascii="宋体" w:hAnsi="宋体" w:cs="宋体"/>
              </w:rPr>
            </w:pPr>
          </w:p>
        </w:tc>
        <w:tc>
          <w:tcPr>
            <w:tcW w:w="1830" w:type="dxa"/>
            <w:vAlign w:val="center"/>
          </w:tcPr>
          <w:p>
            <w:pPr>
              <w:snapToGrid w:val="0"/>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56" w:type="dxa"/>
            <w:vAlign w:val="center"/>
          </w:tcPr>
          <w:p>
            <w:pPr>
              <w:snapToGrid w:val="0"/>
              <w:spacing w:line="360" w:lineRule="auto"/>
              <w:jc w:val="center"/>
              <w:rPr>
                <w:rFonts w:ascii="宋体" w:hAnsi="宋体" w:cs="宋体"/>
              </w:rPr>
            </w:pPr>
          </w:p>
        </w:tc>
        <w:tc>
          <w:tcPr>
            <w:tcW w:w="729" w:type="dxa"/>
            <w:vMerge w:val="continue"/>
            <w:tcBorders>
              <w:left w:val="single" w:color="auto" w:sz="4" w:space="0"/>
              <w:right w:val="single" w:color="auto" w:sz="4" w:space="0"/>
            </w:tcBorders>
            <w:vAlign w:val="center"/>
          </w:tcPr>
          <w:p>
            <w:pPr>
              <w:snapToGrid w:val="0"/>
              <w:spacing w:line="360" w:lineRule="auto"/>
              <w:jc w:val="center"/>
              <w:rPr>
                <w:rFonts w:ascii="宋体" w:hAnsi="宋体" w:cs="宋体"/>
              </w:rPr>
            </w:pPr>
          </w:p>
        </w:tc>
        <w:tc>
          <w:tcPr>
            <w:tcW w:w="2198" w:type="dxa"/>
            <w:tcBorders>
              <w:left w:val="single" w:color="auto" w:sz="4" w:space="0"/>
            </w:tcBorders>
            <w:vAlign w:val="center"/>
          </w:tcPr>
          <w:p>
            <w:pPr>
              <w:snapToGrid w:val="0"/>
              <w:spacing w:line="360" w:lineRule="auto"/>
              <w:jc w:val="center"/>
              <w:rPr>
                <w:rFonts w:ascii="宋体" w:hAnsi="宋体" w:cs="宋体"/>
              </w:rPr>
            </w:pPr>
          </w:p>
        </w:tc>
        <w:tc>
          <w:tcPr>
            <w:tcW w:w="2198" w:type="dxa"/>
            <w:vAlign w:val="center"/>
          </w:tcPr>
          <w:p>
            <w:pPr>
              <w:snapToGrid w:val="0"/>
              <w:spacing w:line="360" w:lineRule="auto"/>
              <w:jc w:val="center"/>
              <w:rPr>
                <w:rFonts w:ascii="宋体" w:hAnsi="宋体" w:cs="宋体"/>
              </w:rPr>
            </w:pPr>
          </w:p>
        </w:tc>
        <w:tc>
          <w:tcPr>
            <w:tcW w:w="2015" w:type="dxa"/>
            <w:vAlign w:val="center"/>
          </w:tcPr>
          <w:p>
            <w:pPr>
              <w:snapToGrid w:val="0"/>
              <w:spacing w:line="360" w:lineRule="auto"/>
              <w:jc w:val="center"/>
              <w:rPr>
                <w:rFonts w:ascii="宋体" w:hAnsi="宋体" w:cs="宋体"/>
              </w:rPr>
            </w:pPr>
          </w:p>
        </w:tc>
        <w:tc>
          <w:tcPr>
            <w:tcW w:w="1830" w:type="dxa"/>
            <w:vAlign w:val="center"/>
          </w:tcPr>
          <w:p>
            <w:pPr>
              <w:snapToGrid w:val="0"/>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56" w:type="dxa"/>
            <w:vAlign w:val="center"/>
          </w:tcPr>
          <w:p>
            <w:pPr>
              <w:snapToGrid w:val="0"/>
              <w:spacing w:line="360" w:lineRule="auto"/>
              <w:jc w:val="center"/>
              <w:rPr>
                <w:rFonts w:ascii="宋体" w:hAnsi="宋体" w:cs="宋体"/>
              </w:rPr>
            </w:pPr>
          </w:p>
        </w:tc>
        <w:tc>
          <w:tcPr>
            <w:tcW w:w="729" w:type="dxa"/>
            <w:vMerge w:val="continue"/>
            <w:tcBorders>
              <w:left w:val="single" w:color="auto" w:sz="4" w:space="0"/>
              <w:right w:val="single" w:color="auto" w:sz="4" w:space="0"/>
            </w:tcBorders>
            <w:vAlign w:val="center"/>
          </w:tcPr>
          <w:p>
            <w:pPr>
              <w:snapToGrid w:val="0"/>
              <w:spacing w:line="360" w:lineRule="auto"/>
              <w:jc w:val="center"/>
              <w:rPr>
                <w:rFonts w:ascii="宋体" w:hAnsi="宋体" w:cs="宋体"/>
              </w:rPr>
            </w:pPr>
          </w:p>
        </w:tc>
        <w:tc>
          <w:tcPr>
            <w:tcW w:w="2198" w:type="dxa"/>
            <w:tcBorders>
              <w:left w:val="single" w:color="auto" w:sz="4" w:space="0"/>
            </w:tcBorders>
            <w:vAlign w:val="center"/>
          </w:tcPr>
          <w:p>
            <w:pPr>
              <w:snapToGrid w:val="0"/>
              <w:spacing w:line="360" w:lineRule="auto"/>
              <w:jc w:val="center"/>
              <w:rPr>
                <w:rFonts w:ascii="宋体" w:hAnsi="宋体" w:cs="宋体"/>
              </w:rPr>
            </w:pPr>
          </w:p>
        </w:tc>
        <w:tc>
          <w:tcPr>
            <w:tcW w:w="2198" w:type="dxa"/>
            <w:vAlign w:val="center"/>
          </w:tcPr>
          <w:p>
            <w:pPr>
              <w:snapToGrid w:val="0"/>
              <w:spacing w:line="360" w:lineRule="auto"/>
              <w:jc w:val="center"/>
              <w:rPr>
                <w:rFonts w:ascii="宋体" w:hAnsi="宋体" w:cs="宋体"/>
              </w:rPr>
            </w:pPr>
          </w:p>
        </w:tc>
        <w:tc>
          <w:tcPr>
            <w:tcW w:w="2015" w:type="dxa"/>
            <w:vAlign w:val="center"/>
          </w:tcPr>
          <w:p>
            <w:pPr>
              <w:snapToGrid w:val="0"/>
              <w:spacing w:line="360" w:lineRule="auto"/>
              <w:jc w:val="center"/>
              <w:rPr>
                <w:rFonts w:ascii="宋体" w:hAnsi="宋体" w:cs="宋体"/>
              </w:rPr>
            </w:pPr>
          </w:p>
        </w:tc>
        <w:tc>
          <w:tcPr>
            <w:tcW w:w="1830" w:type="dxa"/>
            <w:vAlign w:val="center"/>
          </w:tcPr>
          <w:p>
            <w:pPr>
              <w:snapToGrid w:val="0"/>
              <w:spacing w:line="360" w:lineRule="auto"/>
              <w:jc w:val="center"/>
              <w:rPr>
                <w:rFonts w:ascii="宋体" w:hAnsi="宋体" w:cs="宋体"/>
              </w:rPr>
            </w:pPr>
          </w:p>
        </w:tc>
      </w:tr>
    </w:tbl>
    <w:p>
      <w:pPr>
        <w:spacing w:line="360" w:lineRule="auto"/>
        <w:rPr>
          <w:rFonts w:ascii="宋体" w:hAnsi="宋体" w:cs="宋体"/>
          <w:b/>
        </w:rPr>
      </w:pPr>
      <w:r>
        <w:rPr>
          <w:rFonts w:hint="eastAsia" w:ascii="宋体" w:hAnsi="宋体" w:cs="宋体"/>
          <w:b/>
        </w:rPr>
        <w:t>填表说明：</w:t>
      </w:r>
      <w:r>
        <w:rPr>
          <w:rFonts w:hint="eastAsia" w:ascii="宋体" w:hAnsi="宋体" w:cs="宋体"/>
        </w:rPr>
        <w:t>对采购文件有任何偏离（包括正偏离及负偏离）均应汇总并填写在此表中，不填写此表视作完全响应本采购文件要求。</w:t>
      </w:r>
    </w:p>
    <w:p>
      <w:pPr>
        <w:spacing w:line="360" w:lineRule="auto"/>
        <w:rPr>
          <w:rFonts w:ascii="宋体" w:hAnsi="宋体" w:cs="宋体"/>
          <w:b/>
        </w:rPr>
      </w:pPr>
    </w:p>
    <w:p>
      <w:pPr>
        <w:spacing w:line="360" w:lineRule="auto"/>
        <w:rPr>
          <w:rFonts w:ascii="宋体" w:hAnsi="宋体" w:cs="宋体"/>
          <w:b/>
          <w:spacing w:val="20"/>
        </w:rPr>
      </w:pPr>
      <w:r>
        <w:rPr>
          <w:rFonts w:hint="eastAsia" w:ascii="宋体" w:hAnsi="宋体" w:cs="宋体"/>
          <w:b/>
        </w:rPr>
        <w:t xml:space="preserve">供应商全称（盖单位公章）： </w:t>
      </w:r>
      <w:r>
        <w:rPr>
          <w:rFonts w:hint="eastAsia" w:ascii="宋体" w:hAnsi="宋体" w:cs="宋体"/>
          <w:b/>
          <w:spacing w:val="20"/>
        </w:rPr>
        <w:t xml:space="preserve">  </w:t>
      </w:r>
    </w:p>
    <w:p>
      <w:pPr>
        <w:spacing w:line="360" w:lineRule="auto"/>
        <w:rPr>
          <w:rFonts w:ascii="宋体" w:hAnsi="宋体" w:cs="宋体"/>
          <w:b/>
          <w:spacing w:val="20"/>
        </w:rPr>
      </w:pPr>
      <w:r>
        <w:rPr>
          <w:rFonts w:hint="eastAsia" w:ascii="宋体" w:hAnsi="宋体" w:cs="宋体"/>
          <w:b/>
        </w:rPr>
        <w:t xml:space="preserve"> </w:t>
      </w:r>
    </w:p>
    <w:p>
      <w:pPr>
        <w:snapToGrid w:val="0"/>
        <w:spacing w:line="360" w:lineRule="auto"/>
        <w:rPr>
          <w:rFonts w:ascii="宋体" w:hAnsi="宋体" w:cs="宋体"/>
          <w:b/>
          <w:bCs/>
          <w:szCs w:val="32"/>
        </w:rPr>
      </w:pPr>
      <w:r>
        <w:rPr>
          <w:rFonts w:hint="eastAsia" w:ascii="宋体" w:hAnsi="宋体" w:cs="宋体"/>
          <w:b/>
          <w:spacing w:val="20"/>
        </w:rPr>
        <w:t>日期：</w:t>
      </w:r>
    </w:p>
    <w:p>
      <w:pPr>
        <w:pStyle w:val="2"/>
        <w:ind w:firstLine="0" w:firstLineChars="0"/>
        <w:rPr>
          <w:rFonts w:ascii="宋体" w:hAnsi="宋体" w:cs="宋体"/>
          <w:spacing w:val="20"/>
        </w:rPr>
      </w:pPr>
      <w:r>
        <w:rPr>
          <w:rFonts w:hint="eastAsia" w:ascii="宋体" w:hAnsi="宋体" w:cs="宋体"/>
        </w:rPr>
        <w:br w:type="page"/>
      </w:r>
      <w:bookmarkStart w:id="246" w:name="_Toc23710"/>
      <w:bookmarkStart w:id="247" w:name="_Toc1219"/>
      <w:bookmarkStart w:id="248" w:name="_Toc21438"/>
      <w:r>
        <w:rPr>
          <w:rFonts w:hint="eastAsia" w:ascii="宋体" w:hAnsi="宋体" w:cs="宋体"/>
        </w:rPr>
        <w:t>附件六、类似项目业绩表格式</w:t>
      </w:r>
      <w:bookmarkEnd w:id="246"/>
      <w:bookmarkEnd w:id="247"/>
      <w:bookmarkEnd w:id="248"/>
    </w:p>
    <w:p>
      <w:pPr>
        <w:spacing w:line="360" w:lineRule="auto"/>
        <w:ind w:left="321" w:hanging="321" w:hangingChars="100"/>
        <w:jc w:val="center"/>
        <w:rPr>
          <w:rFonts w:ascii="宋体" w:hAnsi="宋体" w:cs="宋体"/>
          <w:b/>
          <w:bCs/>
          <w:sz w:val="32"/>
          <w:szCs w:val="32"/>
        </w:rPr>
      </w:pPr>
      <w:r>
        <w:rPr>
          <w:rFonts w:hint="eastAsia" w:ascii="宋体" w:hAnsi="宋体" w:cs="宋体"/>
          <w:b/>
          <w:bCs/>
          <w:sz w:val="32"/>
          <w:szCs w:val="32"/>
        </w:rPr>
        <w:t>类似项目业绩表</w:t>
      </w:r>
    </w:p>
    <w:p>
      <w:pPr>
        <w:spacing w:line="360" w:lineRule="auto"/>
        <w:rPr>
          <w:rFonts w:ascii="宋体" w:hAnsi="宋体" w:cs="宋体"/>
        </w:rPr>
      </w:pPr>
      <w:r>
        <w:rPr>
          <w:rFonts w:hint="eastAsia" w:ascii="宋体" w:hAnsi="宋体" w:cs="宋体"/>
        </w:rPr>
        <w:t>项目名称：浙江水利水电学院机械综合实验室项目</w:t>
      </w:r>
    </w:p>
    <w:p>
      <w:pPr>
        <w:spacing w:line="360" w:lineRule="auto"/>
        <w:rPr>
          <w:rFonts w:ascii="宋体" w:hAnsi="宋体" w:cs="宋体"/>
        </w:rPr>
      </w:pPr>
      <w:r>
        <w:rPr>
          <w:rFonts w:hint="eastAsia" w:ascii="宋体" w:hAnsi="宋体" w:cs="宋体"/>
        </w:rPr>
        <w:t>项目编号：</w:t>
      </w:r>
      <w:r>
        <w:rPr>
          <w:rFonts w:hint="eastAsia" w:ascii="宋体" w:hAnsi="宋体" w:cs="宋体"/>
          <w:lang w:eastAsia="zh-CN"/>
        </w:rPr>
        <w:t xml:space="preserve">CTZB-2024050592 </w:t>
      </w:r>
      <w:r>
        <w:rPr>
          <w:rFonts w:hint="eastAsia" w:ascii="宋体" w:hAnsi="宋体" w:cs="宋体"/>
        </w:rPr>
        <w:t xml:space="preserve">   </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583"/>
        <w:gridCol w:w="1781"/>
        <w:gridCol w:w="1465"/>
        <w:gridCol w:w="1591"/>
        <w:gridCol w:w="1061"/>
        <w:gridCol w:w="1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10" w:type="dxa"/>
            <w:vAlign w:val="center"/>
          </w:tcPr>
          <w:p>
            <w:pPr>
              <w:spacing w:line="360" w:lineRule="auto"/>
              <w:jc w:val="center"/>
              <w:rPr>
                <w:rFonts w:ascii="宋体" w:hAnsi="宋体" w:cs="宋体"/>
                <w:caps/>
              </w:rPr>
            </w:pPr>
            <w:r>
              <w:rPr>
                <w:rFonts w:hint="eastAsia" w:ascii="宋体" w:hAnsi="宋体" w:cs="宋体"/>
                <w:caps/>
              </w:rPr>
              <w:t>序号</w:t>
            </w:r>
          </w:p>
        </w:tc>
        <w:tc>
          <w:tcPr>
            <w:tcW w:w="1583" w:type="dxa"/>
            <w:vAlign w:val="center"/>
          </w:tcPr>
          <w:p>
            <w:pPr>
              <w:spacing w:line="360" w:lineRule="auto"/>
              <w:jc w:val="center"/>
              <w:rPr>
                <w:rFonts w:ascii="宋体" w:hAnsi="宋体" w:cs="宋体"/>
                <w:caps/>
              </w:rPr>
            </w:pPr>
            <w:r>
              <w:rPr>
                <w:rFonts w:hint="eastAsia" w:ascii="宋体" w:hAnsi="宋体" w:cs="宋体"/>
                <w:caps/>
              </w:rPr>
              <w:t>用户名称</w:t>
            </w:r>
          </w:p>
        </w:tc>
        <w:tc>
          <w:tcPr>
            <w:tcW w:w="1781" w:type="dxa"/>
            <w:vAlign w:val="center"/>
          </w:tcPr>
          <w:p>
            <w:pPr>
              <w:spacing w:line="360" w:lineRule="auto"/>
              <w:jc w:val="center"/>
              <w:rPr>
                <w:rFonts w:ascii="宋体" w:hAnsi="宋体" w:cs="宋体"/>
                <w:caps/>
              </w:rPr>
            </w:pPr>
            <w:r>
              <w:rPr>
                <w:rFonts w:hint="eastAsia" w:ascii="宋体" w:hAnsi="宋体" w:cs="宋体"/>
                <w:caps/>
              </w:rPr>
              <w:t>合同内容描述</w:t>
            </w:r>
          </w:p>
        </w:tc>
        <w:tc>
          <w:tcPr>
            <w:tcW w:w="1465" w:type="dxa"/>
            <w:vAlign w:val="center"/>
          </w:tcPr>
          <w:p>
            <w:pPr>
              <w:spacing w:line="360" w:lineRule="auto"/>
              <w:jc w:val="center"/>
              <w:rPr>
                <w:rFonts w:ascii="宋体" w:hAnsi="宋体" w:cs="宋体"/>
                <w:caps/>
              </w:rPr>
            </w:pPr>
            <w:r>
              <w:rPr>
                <w:rFonts w:hint="eastAsia" w:ascii="宋体" w:hAnsi="宋体" w:cs="宋体"/>
                <w:caps/>
              </w:rPr>
              <w:t>合同金额</w:t>
            </w:r>
          </w:p>
        </w:tc>
        <w:tc>
          <w:tcPr>
            <w:tcW w:w="1591" w:type="dxa"/>
            <w:vAlign w:val="center"/>
          </w:tcPr>
          <w:p>
            <w:pPr>
              <w:spacing w:line="360" w:lineRule="auto"/>
              <w:jc w:val="center"/>
              <w:rPr>
                <w:rFonts w:ascii="宋体" w:hAnsi="宋体" w:cs="宋体"/>
                <w:caps/>
              </w:rPr>
            </w:pPr>
            <w:r>
              <w:rPr>
                <w:rFonts w:hint="eastAsia" w:ascii="宋体" w:hAnsi="宋体" w:cs="宋体"/>
              </w:rPr>
              <w:t>签约及完工日期</w:t>
            </w:r>
          </w:p>
        </w:tc>
        <w:tc>
          <w:tcPr>
            <w:tcW w:w="1061" w:type="dxa"/>
            <w:vAlign w:val="center"/>
          </w:tcPr>
          <w:p>
            <w:pPr>
              <w:spacing w:line="360" w:lineRule="auto"/>
              <w:jc w:val="center"/>
              <w:rPr>
                <w:rFonts w:ascii="宋体" w:hAnsi="宋体" w:cs="宋体"/>
              </w:rPr>
            </w:pPr>
            <w:r>
              <w:rPr>
                <w:rFonts w:hint="eastAsia" w:ascii="宋体" w:hAnsi="宋体" w:cs="宋体"/>
              </w:rPr>
              <w:t>联系人</w:t>
            </w:r>
          </w:p>
        </w:tc>
        <w:tc>
          <w:tcPr>
            <w:tcW w:w="1431" w:type="dxa"/>
            <w:vAlign w:val="center"/>
          </w:tcPr>
          <w:p>
            <w:pPr>
              <w:spacing w:line="360" w:lineRule="auto"/>
              <w:jc w:val="center"/>
              <w:rPr>
                <w:rFonts w:ascii="宋体" w:hAnsi="宋体" w:cs="宋体"/>
              </w:rPr>
            </w:pPr>
            <w:r>
              <w:rPr>
                <w:rFonts w:hint="eastAsia" w:ascii="宋体" w:hAnsi="宋体" w:cs="宋体"/>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10" w:type="dxa"/>
            <w:vAlign w:val="center"/>
          </w:tcPr>
          <w:p>
            <w:pPr>
              <w:spacing w:line="360" w:lineRule="auto"/>
              <w:jc w:val="center"/>
              <w:rPr>
                <w:rFonts w:ascii="宋体" w:hAnsi="宋体" w:cs="宋体"/>
                <w:spacing w:val="20"/>
              </w:rPr>
            </w:pPr>
          </w:p>
        </w:tc>
        <w:tc>
          <w:tcPr>
            <w:tcW w:w="1583" w:type="dxa"/>
            <w:vAlign w:val="center"/>
          </w:tcPr>
          <w:p>
            <w:pPr>
              <w:spacing w:line="360" w:lineRule="auto"/>
              <w:jc w:val="center"/>
              <w:rPr>
                <w:rFonts w:ascii="宋体" w:hAnsi="宋体" w:cs="宋体"/>
                <w:spacing w:val="20"/>
              </w:rPr>
            </w:pPr>
          </w:p>
        </w:tc>
        <w:tc>
          <w:tcPr>
            <w:tcW w:w="1781" w:type="dxa"/>
            <w:vAlign w:val="center"/>
          </w:tcPr>
          <w:p>
            <w:pPr>
              <w:spacing w:line="360" w:lineRule="auto"/>
              <w:jc w:val="center"/>
              <w:rPr>
                <w:rFonts w:ascii="宋体" w:hAnsi="宋体" w:cs="宋体"/>
                <w:spacing w:val="20"/>
              </w:rPr>
            </w:pPr>
          </w:p>
        </w:tc>
        <w:tc>
          <w:tcPr>
            <w:tcW w:w="1465" w:type="dxa"/>
            <w:vAlign w:val="center"/>
          </w:tcPr>
          <w:p>
            <w:pPr>
              <w:spacing w:line="360" w:lineRule="auto"/>
              <w:jc w:val="center"/>
              <w:rPr>
                <w:rFonts w:ascii="宋体" w:hAnsi="宋体" w:cs="宋体"/>
                <w:spacing w:val="20"/>
              </w:rPr>
            </w:pPr>
          </w:p>
        </w:tc>
        <w:tc>
          <w:tcPr>
            <w:tcW w:w="1591" w:type="dxa"/>
            <w:vAlign w:val="center"/>
          </w:tcPr>
          <w:p>
            <w:pPr>
              <w:spacing w:line="360" w:lineRule="auto"/>
              <w:jc w:val="center"/>
              <w:rPr>
                <w:rFonts w:ascii="宋体" w:hAnsi="宋体" w:cs="宋体"/>
                <w:spacing w:val="20"/>
              </w:rPr>
            </w:pPr>
          </w:p>
        </w:tc>
        <w:tc>
          <w:tcPr>
            <w:tcW w:w="1061" w:type="dxa"/>
            <w:vAlign w:val="center"/>
          </w:tcPr>
          <w:p>
            <w:pPr>
              <w:spacing w:line="360" w:lineRule="auto"/>
              <w:jc w:val="center"/>
              <w:rPr>
                <w:rFonts w:ascii="宋体" w:hAnsi="宋体" w:cs="宋体"/>
                <w:spacing w:val="20"/>
              </w:rPr>
            </w:pPr>
          </w:p>
        </w:tc>
        <w:tc>
          <w:tcPr>
            <w:tcW w:w="1431" w:type="dxa"/>
            <w:vAlign w:val="center"/>
          </w:tcPr>
          <w:p>
            <w:pPr>
              <w:spacing w:line="360" w:lineRule="auto"/>
              <w:jc w:val="center"/>
              <w:rPr>
                <w:rFonts w:ascii="宋体" w:hAnsi="宋体" w:cs="宋体"/>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10" w:type="dxa"/>
            <w:vAlign w:val="center"/>
          </w:tcPr>
          <w:p>
            <w:pPr>
              <w:spacing w:line="360" w:lineRule="auto"/>
              <w:jc w:val="center"/>
              <w:rPr>
                <w:rFonts w:ascii="宋体" w:hAnsi="宋体" w:cs="宋体"/>
                <w:spacing w:val="20"/>
              </w:rPr>
            </w:pPr>
          </w:p>
        </w:tc>
        <w:tc>
          <w:tcPr>
            <w:tcW w:w="1583" w:type="dxa"/>
            <w:vAlign w:val="center"/>
          </w:tcPr>
          <w:p>
            <w:pPr>
              <w:spacing w:line="360" w:lineRule="auto"/>
              <w:jc w:val="center"/>
              <w:rPr>
                <w:rFonts w:ascii="宋体" w:hAnsi="宋体" w:cs="宋体"/>
                <w:spacing w:val="20"/>
              </w:rPr>
            </w:pPr>
          </w:p>
        </w:tc>
        <w:tc>
          <w:tcPr>
            <w:tcW w:w="1781" w:type="dxa"/>
            <w:vAlign w:val="center"/>
          </w:tcPr>
          <w:p>
            <w:pPr>
              <w:spacing w:line="360" w:lineRule="auto"/>
              <w:jc w:val="center"/>
              <w:rPr>
                <w:rFonts w:ascii="宋体" w:hAnsi="宋体" w:cs="宋体"/>
                <w:spacing w:val="20"/>
              </w:rPr>
            </w:pPr>
          </w:p>
        </w:tc>
        <w:tc>
          <w:tcPr>
            <w:tcW w:w="1465" w:type="dxa"/>
            <w:vAlign w:val="center"/>
          </w:tcPr>
          <w:p>
            <w:pPr>
              <w:spacing w:line="360" w:lineRule="auto"/>
              <w:jc w:val="center"/>
              <w:rPr>
                <w:rFonts w:ascii="宋体" w:hAnsi="宋体" w:cs="宋体"/>
                <w:spacing w:val="20"/>
              </w:rPr>
            </w:pPr>
          </w:p>
        </w:tc>
        <w:tc>
          <w:tcPr>
            <w:tcW w:w="1591" w:type="dxa"/>
            <w:vAlign w:val="center"/>
          </w:tcPr>
          <w:p>
            <w:pPr>
              <w:spacing w:line="360" w:lineRule="auto"/>
              <w:jc w:val="center"/>
              <w:rPr>
                <w:rFonts w:ascii="宋体" w:hAnsi="宋体" w:cs="宋体"/>
                <w:spacing w:val="20"/>
              </w:rPr>
            </w:pPr>
          </w:p>
        </w:tc>
        <w:tc>
          <w:tcPr>
            <w:tcW w:w="1061" w:type="dxa"/>
            <w:vAlign w:val="center"/>
          </w:tcPr>
          <w:p>
            <w:pPr>
              <w:spacing w:line="360" w:lineRule="auto"/>
              <w:jc w:val="center"/>
              <w:rPr>
                <w:rFonts w:ascii="宋体" w:hAnsi="宋体" w:cs="宋体"/>
                <w:spacing w:val="20"/>
              </w:rPr>
            </w:pPr>
          </w:p>
        </w:tc>
        <w:tc>
          <w:tcPr>
            <w:tcW w:w="1431" w:type="dxa"/>
            <w:vAlign w:val="center"/>
          </w:tcPr>
          <w:p>
            <w:pPr>
              <w:spacing w:line="360" w:lineRule="auto"/>
              <w:jc w:val="center"/>
              <w:rPr>
                <w:rFonts w:ascii="宋体" w:hAnsi="宋体" w:cs="宋体"/>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10" w:type="dxa"/>
            <w:vAlign w:val="center"/>
          </w:tcPr>
          <w:p>
            <w:pPr>
              <w:spacing w:line="360" w:lineRule="auto"/>
              <w:jc w:val="center"/>
              <w:rPr>
                <w:rFonts w:ascii="宋体" w:hAnsi="宋体" w:cs="宋体"/>
                <w:spacing w:val="20"/>
              </w:rPr>
            </w:pPr>
          </w:p>
        </w:tc>
        <w:tc>
          <w:tcPr>
            <w:tcW w:w="1583" w:type="dxa"/>
            <w:vAlign w:val="center"/>
          </w:tcPr>
          <w:p>
            <w:pPr>
              <w:spacing w:line="360" w:lineRule="auto"/>
              <w:jc w:val="center"/>
              <w:rPr>
                <w:rFonts w:ascii="宋体" w:hAnsi="宋体" w:cs="宋体"/>
                <w:spacing w:val="20"/>
              </w:rPr>
            </w:pPr>
          </w:p>
        </w:tc>
        <w:tc>
          <w:tcPr>
            <w:tcW w:w="1781" w:type="dxa"/>
            <w:vAlign w:val="center"/>
          </w:tcPr>
          <w:p>
            <w:pPr>
              <w:spacing w:line="360" w:lineRule="auto"/>
              <w:jc w:val="center"/>
              <w:rPr>
                <w:rFonts w:ascii="宋体" w:hAnsi="宋体" w:cs="宋体"/>
                <w:spacing w:val="20"/>
              </w:rPr>
            </w:pPr>
          </w:p>
        </w:tc>
        <w:tc>
          <w:tcPr>
            <w:tcW w:w="1465" w:type="dxa"/>
            <w:vAlign w:val="center"/>
          </w:tcPr>
          <w:p>
            <w:pPr>
              <w:spacing w:line="360" w:lineRule="auto"/>
              <w:jc w:val="center"/>
              <w:rPr>
                <w:rFonts w:ascii="宋体" w:hAnsi="宋体" w:cs="宋体"/>
                <w:spacing w:val="20"/>
              </w:rPr>
            </w:pPr>
          </w:p>
        </w:tc>
        <w:tc>
          <w:tcPr>
            <w:tcW w:w="1591" w:type="dxa"/>
            <w:vAlign w:val="center"/>
          </w:tcPr>
          <w:p>
            <w:pPr>
              <w:spacing w:line="360" w:lineRule="auto"/>
              <w:jc w:val="center"/>
              <w:rPr>
                <w:rFonts w:ascii="宋体" w:hAnsi="宋体" w:cs="宋体"/>
                <w:spacing w:val="20"/>
              </w:rPr>
            </w:pPr>
          </w:p>
        </w:tc>
        <w:tc>
          <w:tcPr>
            <w:tcW w:w="1061" w:type="dxa"/>
            <w:vAlign w:val="center"/>
          </w:tcPr>
          <w:p>
            <w:pPr>
              <w:spacing w:line="360" w:lineRule="auto"/>
              <w:jc w:val="center"/>
              <w:rPr>
                <w:rFonts w:ascii="宋体" w:hAnsi="宋体" w:cs="宋体"/>
                <w:spacing w:val="20"/>
              </w:rPr>
            </w:pPr>
          </w:p>
        </w:tc>
        <w:tc>
          <w:tcPr>
            <w:tcW w:w="1431" w:type="dxa"/>
            <w:vAlign w:val="center"/>
          </w:tcPr>
          <w:p>
            <w:pPr>
              <w:spacing w:line="360" w:lineRule="auto"/>
              <w:jc w:val="center"/>
              <w:rPr>
                <w:rFonts w:ascii="宋体" w:hAnsi="宋体" w:cs="宋体"/>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10" w:type="dxa"/>
            <w:vAlign w:val="center"/>
          </w:tcPr>
          <w:p>
            <w:pPr>
              <w:spacing w:line="360" w:lineRule="auto"/>
              <w:jc w:val="center"/>
              <w:rPr>
                <w:rFonts w:ascii="宋体" w:hAnsi="宋体" w:cs="宋体"/>
                <w:spacing w:val="20"/>
              </w:rPr>
            </w:pPr>
          </w:p>
        </w:tc>
        <w:tc>
          <w:tcPr>
            <w:tcW w:w="1583" w:type="dxa"/>
            <w:vAlign w:val="center"/>
          </w:tcPr>
          <w:p>
            <w:pPr>
              <w:spacing w:line="360" w:lineRule="auto"/>
              <w:jc w:val="center"/>
              <w:rPr>
                <w:rFonts w:ascii="宋体" w:hAnsi="宋体" w:cs="宋体"/>
                <w:spacing w:val="20"/>
              </w:rPr>
            </w:pPr>
          </w:p>
        </w:tc>
        <w:tc>
          <w:tcPr>
            <w:tcW w:w="1781" w:type="dxa"/>
            <w:vAlign w:val="center"/>
          </w:tcPr>
          <w:p>
            <w:pPr>
              <w:spacing w:line="360" w:lineRule="auto"/>
              <w:jc w:val="center"/>
              <w:rPr>
                <w:rFonts w:ascii="宋体" w:hAnsi="宋体" w:cs="宋体"/>
                <w:spacing w:val="20"/>
              </w:rPr>
            </w:pPr>
          </w:p>
        </w:tc>
        <w:tc>
          <w:tcPr>
            <w:tcW w:w="1465" w:type="dxa"/>
            <w:vAlign w:val="center"/>
          </w:tcPr>
          <w:p>
            <w:pPr>
              <w:spacing w:line="360" w:lineRule="auto"/>
              <w:jc w:val="center"/>
              <w:rPr>
                <w:rFonts w:ascii="宋体" w:hAnsi="宋体" w:cs="宋体"/>
                <w:spacing w:val="20"/>
              </w:rPr>
            </w:pPr>
          </w:p>
        </w:tc>
        <w:tc>
          <w:tcPr>
            <w:tcW w:w="1591" w:type="dxa"/>
            <w:vAlign w:val="center"/>
          </w:tcPr>
          <w:p>
            <w:pPr>
              <w:spacing w:line="360" w:lineRule="auto"/>
              <w:jc w:val="center"/>
              <w:rPr>
                <w:rFonts w:ascii="宋体" w:hAnsi="宋体" w:cs="宋体"/>
                <w:spacing w:val="20"/>
              </w:rPr>
            </w:pPr>
          </w:p>
        </w:tc>
        <w:tc>
          <w:tcPr>
            <w:tcW w:w="1061" w:type="dxa"/>
            <w:vAlign w:val="center"/>
          </w:tcPr>
          <w:p>
            <w:pPr>
              <w:spacing w:line="360" w:lineRule="auto"/>
              <w:jc w:val="center"/>
              <w:rPr>
                <w:rFonts w:ascii="宋体" w:hAnsi="宋体" w:cs="宋体"/>
                <w:spacing w:val="20"/>
              </w:rPr>
            </w:pPr>
          </w:p>
        </w:tc>
        <w:tc>
          <w:tcPr>
            <w:tcW w:w="1431" w:type="dxa"/>
            <w:vAlign w:val="center"/>
          </w:tcPr>
          <w:p>
            <w:pPr>
              <w:spacing w:line="360" w:lineRule="auto"/>
              <w:jc w:val="center"/>
              <w:rPr>
                <w:rFonts w:ascii="宋体" w:hAnsi="宋体" w:cs="宋体"/>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10" w:type="dxa"/>
            <w:vAlign w:val="center"/>
          </w:tcPr>
          <w:p>
            <w:pPr>
              <w:spacing w:line="360" w:lineRule="auto"/>
              <w:jc w:val="center"/>
              <w:rPr>
                <w:rFonts w:ascii="宋体" w:hAnsi="宋体" w:cs="宋体"/>
                <w:spacing w:val="20"/>
              </w:rPr>
            </w:pPr>
          </w:p>
        </w:tc>
        <w:tc>
          <w:tcPr>
            <w:tcW w:w="1583" w:type="dxa"/>
            <w:vAlign w:val="center"/>
          </w:tcPr>
          <w:p>
            <w:pPr>
              <w:spacing w:line="360" w:lineRule="auto"/>
              <w:jc w:val="center"/>
              <w:rPr>
                <w:rFonts w:ascii="宋体" w:hAnsi="宋体" w:cs="宋体"/>
                <w:spacing w:val="20"/>
              </w:rPr>
            </w:pPr>
          </w:p>
        </w:tc>
        <w:tc>
          <w:tcPr>
            <w:tcW w:w="1781" w:type="dxa"/>
            <w:vAlign w:val="center"/>
          </w:tcPr>
          <w:p>
            <w:pPr>
              <w:spacing w:line="360" w:lineRule="auto"/>
              <w:jc w:val="center"/>
              <w:rPr>
                <w:rFonts w:ascii="宋体" w:hAnsi="宋体" w:cs="宋体"/>
                <w:spacing w:val="20"/>
              </w:rPr>
            </w:pPr>
          </w:p>
        </w:tc>
        <w:tc>
          <w:tcPr>
            <w:tcW w:w="1465" w:type="dxa"/>
            <w:vAlign w:val="center"/>
          </w:tcPr>
          <w:p>
            <w:pPr>
              <w:spacing w:line="360" w:lineRule="auto"/>
              <w:jc w:val="center"/>
              <w:rPr>
                <w:rFonts w:ascii="宋体" w:hAnsi="宋体" w:cs="宋体"/>
                <w:spacing w:val="20"/>
              </w:rPr>
            </w:pPr>
          </w:p>
        </w:tc>
        <w:tc>
          <w:tcPr>
            <w:tcW w:w="1591" w:type="dxa"/>
            <w:vAlign w:val="center"/>
          </w:tcPr>
          <w:p>
            <w:pPr>
              <w:spacing w:line="360" w:lineRule="auto"/>
              <w:jc w:val="center"/>
              <w:rPr>
                <w:rFonts w:ascii="宋体" w:hAnsi="宋体" w:cs="宋体"/>
                <w:spacing w:val="20"/>
              </w:rPr>
            </w:pPr>
          </w:p>
        </w:tc>
        <w:tc>
          <w:tcPr>
            <w:tcW w:w="1061" w:type="dxa"/>
            <w:vAlign w:val="center"/>
          </w:tcPr>
          <w:p>
            <w:pPr>
              <w:spacing w:line="360" w:lineRule="auto"/>
              <w:jc w:val="center"/>
              <w:rPr>
                <w:rFonts w:ascii="宋体" w:hAnsi="宋体" w:cs="宋体"/>
                <w:spacing w:val="20"/>
              </w:rPr>
            </w:pPr>
          </w:p>
        </w:tc>
        <w:tc>
          <w:tcPr>
            <w:tcW w:w="1431" w:type="dxa"/>
            <w:vAlign w:val="center"/>
          </w:tcPr>
          <w:p>
            <w:pPr>
              <w:spacing w:line="360" w:lineRule="auto"/>
              <w:jc w:val="center"/>
              <w:rPr>
                <w:rFonts w:ascii="宋体" w:hAnsi="宋体" w:cs="宋体"/>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10" w:type="dxa"/>
            <w:vAlign w:val="center"/>
          </w:tcPr>
          <w:p>
            <w:pPr>
              <w:spacing w:line="360" w:lineRule="auto"/>
              <w:jc w:val="center"/>
              <w:rPr>
                <w:rFonts w:ascii="宋体" w:hAnsi="宋体" w:cs="宋体"/>
                <w:spacing w:val="20"/>
              </w:rPr>
            </w:pPr>
          </w:p>
        </w:tc>
        <w:tc>
          <w:tcPr>
            <w:tcW w:w="1583" w:type="dxa"/>
            <w:vAlign w:val="center"/>
          </w:tcPr>
          <w:p>
            <w:pPr>
              <w:spacing w:line="360" w:lineRule="auto"/>
              <w:jc w:val="center"/>
              <w:rPr>
                <w:rFonts w:ascii="宋体" w:hAnsi="宋体" w:cs="宋体"/>
                <w:spacing w:val="20"/>
              </w:rPr>
            </w:pPr>
          </w:p>
        </w:tc>
        <w:tc>
          <w:tcPr>
            <w:tcW w:w="1781" w:type="dxa"/>
            <w:vAlign w:val="center"/>
          </w:tcPr>
          <w:p>
            <w:pPr>
              <w:spacing w:line="360" w:lineRule="auto"/>
              <w:jc w:val="center"/>
              <w:rPr>
                <w:rFonts w:ascii="宋体" w:hAnsi="宋体" w:cs="宋体"/>
                <w:spacing w:val="20"/>
              </w:rPr>
            </w:pPr>
          </w:p>
        </w:tc>
        <w:tc>
          <w:tcPr>
            <w:tcW w:w="1465" w:type="dxa"/>
            <w:vAlign w:val="center"/>
          </w:tcPr>
          <w:p>
            <w:pPr>
              <w:spacing w:line="360" w:lineRule="auto"/>
              <w:jc w:val="center"/>
              <w:rPr>
                <w:rFonts w:ascii="宋体" w:hAnsi="宋体" w:cs="宋体"/>
                <w:spacing w:val="20"/>
              </w:rPr>
            </w:pPr>
          </w:p>
        </w:tc>
        <w:tc>
          <w:tcPr>
            <w:tcW w:w="1591" w:type="dxa"/>
            <w:vAlign w:val="center"/>
          </w:tcPr>
          <w:p>
            <w:pPr>
              <w:spacing w:line="360" w:lineRule="auto"/>
              <w:jc w:val="center"/>
              <w:rPr>
                <w:rFonts w:ascii="宋体" w:hAnsi="宋体" w:cs="宋体"/>
                <w:spacing w:val="20"/>
              </w:rPr>
            </w:pPr>
          </w:p>
        </w:tc>
        <w:tc>
          <w:tcPr>
            <w:tcW w:w="1061" w:type="dxa"/>
            <w:vAlign w:val="center"/>
          </w:tcPr>
          <w:p>
            <w:pPr>
              <w:spacing w:line="360" w:lineRule="auto"/>
              <w:jc w:val="center"/>
              <w:rPr>
                <w:rFonts w:ascii="宋体" w:hAnsi="宋体" w:cs="宋体"/>
                <w:spacing w:val="20"/>
              </w:rPr>
            </w:pPr>
          </w:p>
        </w:tc>
        <w:tc>
          <w:tcPr>
            <w:tcW w:w="1431" w:type="dxa"/>
            <w:vAlign w:val="center"/>
          </w:tcPr>
          <w:p>
            <w:pPr>
              <w:spacing w:line="360" w:lineRule="auto"/>
              <w:jc w:val="center"/>
              <w:rPr>
                <w:rFonts w:ascii="宋体" w:hAnsi="宋体" w:cs="宋体"/>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10" w:type="dxa"/>
            <w:vAlign w:val="center"/>
          </w:tcPr>
          <w:p>
            <w:pPr>
              <w:spacing w:line="360" w:lineRule="auto"/>
              <w:jc w:val="center"/>
              <w:rPr>
                <w:rFonts w:ascii="宋体" w:hAnsi="宋体" w:cs="宋体"/>
                <w:spacing w:val="20"/>
              </w:rPr>
            </w:pPr>
          </w:p>
        </w:tc>
        <w:tc>
          <w:tcPr>
            <w:tcW w:w="1583" w:type="dxa"/>
            <w:vAlign w:val="center"/>
          </w:tcPr>
          <w:p>
            <w:pPr>
              <w:spacing w:line="360" w:lineRule="auto"/>
              <w:jc w:val="center"/>
              <w:rPr>
                <w:rFonts w:ascii="宋体" w:hAnsi="宋体" w:cs="宋体"/>
                <w:spacing w:val="20"/>
              </w:rPr>
            </w:pPr>
          </w:p>
        </w:tc>
        <w:tc>
          <w:tcPr>
            <w:tcW w:w="1781" w:type="dxa"/>
            <w:vAlign w:val="center"/>
          </w:tcPr>
          <w:p>
            <w:pPr>
              <w:spacing w:line="360" w:lineRule="auto"/>
              <w:jc w:val="center"/>
              <w:rPr>
                <w:rFonts w:ascii="宋体" w:hAnsi="宋体" w:cs="宋体"/>
                <w:spacing w:val="20"/>
              </w:rPr>
            </w:pPr>
          </w:p>
        </w:tc>
        <w:tc>
          <w:tcPr>
            <w:tcW w:w="1465" w:type="dxa"/>
            <w:vAlign w:val="center"/>
          </w:tcPr>
          <w:p>
            <w:pPr>
              <w:spacing w:line="360" w:lineRule="auto"/>
              <w:jc w:val="center"/>
              <w:rPr>
                <w:rFonts w:ascii="宋体" w:hAnsi="宋体" w:cs="宋体"/>
                <w:spacing w:val="20"/>
              </w:rPr>
            </w:pPr>
          </w:p>
        </w:tc>
        <w:tc>
          <w:tcPr>
            <w:tcW w:w="1591" w:type="dxa"/>
            <w:vAlign w:val="center"/>
          </w:tcPr>
          <w:p>
            <w:pPr>
              <w:spacing w:line="360" w:lineRule="auto"/>
              <w:jc w:val="center"/>
              <w:rPr>
                <w:rFonts w:ascii="宋体" w:hAnsi="宋体" w:cs="宋体"/>
                <w:spacing w:val="20"/>
              </w:rPr>
            </w:pPr>
          </w:p>
        </w:tc>
        <w:tc>
          <w:tcPr>
            <w:tcW w:w="1061" w:type="dxa"/>
            <w:vAlign w:val="center"/>
          </w:tcPr>
          <w:p>
            <w:pPr>
              <w:spacing w:line="360" w:lineRule="auto"/>
              <w:jc w:val="center"/>
              <w:rPr>
                <w:rFonts w:ascii="宋体" w:hAnsi="宋体" w:cs="宋体"/>
                <w:spacing w:val="20"/>
              </w:rPr>
            </w:pPr>
          </w:p>
        </w:tc>
        <w:tc>
          <w:tcPr>
            <w:tcW w:w="1431" w:type="dxa"/>
            <w:vAlign w:val="center"/>
          </w:tcPr>
          <w:p>
            <w:pPr>
              <w:spacing w:line="360" w:lineRule="auto"/>
              <w:jc w:val="center"/>
              <w:rPr>
                <w:rFonts w:ascii="宋体" w:hAnsi="宋体" w:cs="宋体"/>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10" w:type="dxa"/>
            <w:vAlign w:val="center"/>
          </w:tcPr>
          <w:p>
            <w:pPr>
              <w:spacing w:line="360" w:lineRule="auto"/>
              <w:jc w:val="center"/>
              <w:rPr>
                <w:rFonts w:ascii="宋体" w:hAnsi="宋体" w:cs="宋体"/>
                <w:spacing w:val="20"/>
              </w:rPr>
            </w:pPr>
          </w:p>
        </w:tc>
        <w:tc>
          <w:tcPr>
            <w:tcW w:w="1583" w:type="dxa"/>
            <w:vAlign w:val="center"/>
          </w:tcPr>
          <w:p>
            <w:pPr>
              <w:spacing w:line="360" w:lineRule="auto"/>
              <w:jc w:val="center"/>
              <w:rPr>
                <w:rFonts w:ascii="宋体" w:hAnsi="宋体" w:cs="宋体"/>
                <w:spacing w:val="20"/>
              </w:rPr>
            </w:pPr>
          </w:p>
        </w:tc>
        <w:tc>
          <w:tcPr>
            <w:tcW w:w="1781" w:type="dxa"/>
            <w:vAlign w:val="center"/>
          </w:tcPr>
          <w:p>
            <w:pPr>
              <w:spacing w:line="360" w:lineRule="auto"/>
              <w:jc w:val="center"/>
              <w:rPr>
                <w:rFonts w:ascii="宋体" w:hAnsi="宋体" w:cs="宋体"/>
                <w:spacing w:val="20"/>
              </w:rPr>
            </w:pPr>
          </w:p>
        </w:tc>
        <w:tc>
          <w:tcPr>
            <w:tcW w:w="1465" w:type="dxa"/>
            <w:vAlign w:val="center"/>
          </w:tcPr>
          <w:p>
            <w:pPr>
              <w:spacing w:line="360" w:lineRule="auto"/>
              <w:jc w:val="center"/>
              <w:rPr>
                <w:rFonts w:ascii="宋体" w:hAnsi="宋体" w:cs="宋体"/>
                <w:spacing w:val="20"/>
              </w:rPr>
            </w:pPr>
          </w:p>
        </w:tc>
        <w:tc>
          <w:tcPr>
            <w:tcW w:w="1591" w:type="dxa"/>
            <w:vAlign w:val="center"/>
          </w:tcPr>
          <w:p>
            <w:pPr>
              <w:spacing w:line="360" w:lineRule="auto"/>
              <w:jc w:val="center"/>
              <w:rPr>
                <w:rFonts w:ascii="宋体" w:hAnsi="宋体" w:cs="宋体"/>
                <w:spacing w:val="20"/>
              </w:rPr>
            </w:pPr>
          </w:p>
        </w:tc>
        <w:tc>
          <w:tcPr>
            <w:tcW w:w="1061" w:type="dxa"/>
            <w:vAlign w:val="center"/>
          </w:tcPr>
          <w:p>
            <w:pPr>
              <w:spacing w:line="360" w:lineRule="auto"/>
              <w:jc w:val="center"/>
              <w:rPr>
                <w:rFonts w:ascii="宋体" w:hAnsi="宋体" w:cs="宋体"/>
                <w:spacing w:val="20"/>
              </w:rPr>
            </w:pPr>
          </w:p>
        </w:tc>
        <w:tc>
          <w:tcPr>
            <w:tcW w:w="1431" w:type="dxa"/>
            <w:vAlign w:val="center"/>
          </w:tcPr>
          <w:p>
            <w:pPr>
              <w:spacing w:line="360" w:lineRule="auto"/>
              <w:jc w:val="center"/>
              <w:rPr>
                <w:rFonts w:ascii="宋体" w:hAnsi="宋体" w:cs="宋体"/>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10" w:type="dxa"/>
            <w:vAlign w:val="center"/>
          </w:tcPr>
          <w:p>
            <w:pPr>
              <w:spacing w:line="360" w:lineRule="auto"/>
              <w:jc w:val="center"/>
              <w:rPr>
                <w:rFonts w:ascii="宋体" w:hAnsi="宋体" w:cs="宋体"/>
                <w:spacing w:val="20"/>
              </w:rPr>
            </w:pPr>
          </w:p>
        </w:tc>
        <w:tc>
          <w:tcPr>
            <w:tcW w:w="1583" w:type="dxa"/>
            <w:vAlign w:val="center"/>
          </w:tcPr>
          <w:p>
            <w:pPr>
              <w:spacing w:line="360" w:lineRule="auto"/>
              <w:jc w:val="center"/>
              <w:rPr>
                <w:rFonts w:ascii="宋体" w:hAnsi="宋体" w:cs="宋体"/>
                <w:spacing w:val="20"/>
              </w:rPr>
            </w:pPr>
          </w:p>
        </w:tc>
        <w:tc>
          <w:tcPr>
            <w:tcW w:w="1781" w:type="dxa"/>
            <w:vAlign w:val="center"/>
          </w:tcPr>
          <w:p>
            <w:pPr>
              <w:spacing w:line="360" w:lineRule="auto"/>
              <w:jc w:val="center"/>
              <w:rPr>
                <w:rFonts w:ascii="宋体" w:hAnsi="宋体" w:cs="宋体"/>
                <w:spacing w:val="20"/>
              </w:rPr>
            </w:pPr>
          </w:p>
        </w:tc>
        <w:tc>
          <w:tcPr>
            <w:tcW w:w="1465" w:type="dxa"/>
            <w:vAlign w:val="center"/>
          </w:tcPr>
          <w:p>
            <w:pPr>
              <w:spacing w:line="360" w:lineRule="auto"/>
              <w:jc w:val="center"/>
              <w:rPr>
                <w:rFonts w:ascii="宋体" w:hAnsi="宋体" w:cs="宋体"/>
                <w:spacing w:val="20"/>
              </w:rPr>
            </w:pPr>
          </w:p>
        </w:tc>
        <w:tc>
          <w:tcPr>
            <w:tcW w:w="1591" w:type="dxa"/>
            <w:vAlign w:val="center"/>
          </w:tcPr>
          <w:p>
            <w:pPr>
              <w:spacing w:line="360" w:lineRule="auto"/>
              <w:jc w:val="center"/>
              <w:rPr>
                <w:rFonts w:ascii="宋体" w:hAnsi="宋体" w:cs="宋体"/>
                <w:spacing w:val="20"/>
              </w:rPr>
            </w:pPr>
          </w:p>
        </w:tc>
        <w:tc>
          <w:tcPr>
            <w:tcW w:w="1061" w:type="dxa"/>
            <w:vAlign w:val="center"/>
          </w:tcPr>
          <w:p>
            <w:pPr>
              <w:spacing w:line="360" w:lineRule="auto"/>
              <w:jc w:val="center"/>
              <w:rPr>
                <w:rFonts w:ascii="宋体" w:hAnsi="宋体" w:cs="宋体"/>
                <w:spacing w:val="20"/>
              </w:rPr>
            </w:pPr>
          </w:p>
        </w:tc>
        <w:tc>
          <w:tcPr>
            <w:tcW w:w="1431" w:type="dxa"/>
            <w:vAlign w:val="center"/>
          </w:tcPr>
          <w:p>
            <w:pPr>
              <w:spacing w:line="360" w:lineRule="auto"/>
              <w:jc w:val="center"/>
              <w:rPr>
                <w:rFonts w:ascii="宋体" w:hAnsi="宋体" w:cs="宋体"/>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10" w:type="dxa"/>
            <w:vAlign w:val="center"/>
          </w:tcPr>
          <w:p>
            <w:pPr>
              <w:spacing w:line="360" w:lineRule="auto"/>
              <w:jc w:val="center"/>
              <w:rPr>
                <w:rFonts w:ascii="宋体" w:hAnsi="宋体" w:cs="宋体"/>
                <w:spacing w:val="20"/>
              </w:rPr>
            </w:pPr>
          </w:p>
        </w:tc>
        <w:tc>
          <w:tcPr>
            <w:tcW w:w="1583" w:type="dxa"/>
            <w:vAlign w:val="center"/>
          </w:tcPr>
          <w:p>
            <w:pPr>
              <w:spacing w:line="360" w:lineRule="auto"/>
              <w:jc w:val="center"/>
              <w:rPr>
                <w:rFonts w:ascii="宋体" w:hAnsi="宋体" w:cs="宋体"/>
                <w:spacing w:val="20"/>
              </w:rPr>
            </w:pPr>
          </w:p>
        </w:tc>
        <w:tc>
          <w:tcPr>
            <w:tcW w:w="1781" w:type="dxa"/>
            <w:vAlign w:val="center"/>
          </w:tcPr>
          <w:p>
            <w:pPr>
              <w:spacing w:line="360" w:lineRule="auto"/>
              <w:jc w:val="center"/>
              <w:rPr>
                <w:rFonts w:ascii="宋体" w:hAnsi="宋体" w:cs="宋体"/>
                <w:spacing w:val="20"/>
              </w:rPr>
            </w:pPr>
          </w:p>
        </w:tc>
        <w:tc>
          <w:tcPr>
            <w:tcW w:w="1465" w:type="dxa"/>
            <w:vAlign w:val="center"/>
          </w:tcPr>
          <w:p>
            <w:pPr>
              <w:spacing w:line="360" w:lineRule="auto"/>
              <w:jc w:val="center"/>
              <w:rPr>
                <w:rFonts w:ascii="宋体" w:hAnsi="宋体" w:cs="宋体"/>
                <w:spacing w:val="20"/>
              </w:rPr>
            </w:pPr>
          </w:p>
        </w:tc>
        <w:tc>
          <w:tcPr>
            <w:tcW w:w="1591" w:type="dxa"/>
            <w:vAlign w:val="center"/>
          </w:tcPr>
          <w:p>
            <w:pPr>
              <w:spacing w:line="360" w:lineRule="auto"/>
              <w:jc w:val="center"/>
              <w:rPr>
                <w:rFonts w:ascii="宋体" w:hAnsi="宋体" w:cs="宋体"/>
                <w:spacing w:val="20"/>
              </w:rPr>
            </w:pPr>
          </w:p>
        </w:tc>
        <w:tc>
          <w:tcPr>
            <w:tcW w:w="1061" w:type="dxa"/>
            <w:vAlign w:val="center"/>
          </w:tcPr>
          <w:p>
            <w:pPr>
              <w:spacing w:line="360" w:lineRule="auto"/>
              <w:jc w:val="center"/>
              <w:rPr>
                <w:rFonts w:ascii="宋体" w:hAnsi="宋体" w:cs="宋体"/>
                <w:spacing w:val="20"/>
              </w:rPr>
            </w:pPr>
          </w:p>
        </w:tc>
        <w:tc>
          <w:tcPr>
            <w:tcW w:w="1431" w:type="dxa"/>
            <w:vAlign w:val="center"/>
          </w:tcPr>
          <w:p>
            <w:pPr>
              <w:spacing w:line="360" w:lineRule="auto"/>
              <w:jc w:val="center"/>
              <w:rPr>
                <w:rFonts w:ascii="宋体" w:hAnsi="宋体" w:cs="宋体"/>
                <w:spacing w:val="20"/>
              </w:rPr>
            </w:pPr>
          </w:p>
        </w:tc>
      </w:tr>
    </w:tbl>
    <w:p>
      <w:pPr>
        <w:adjustRightInd w:val="0"/>
        <w:snapToGrid w:val="0"/>
        <w:spacing w:line="360" w:lineRule="auto"/>
        <w:rPr>
          <w:rFonts w:ascii="宋体" w:hAnsi="宋体" w:cs="宋体"/>
        </w:rPr>
      </w:pPr>
      <w:r>
        <w:rPr>
          <w:rFonts w:hint="eastAsia" w:ascii="宋体" w:hAnsi="宋体" w:cs="宋体"/>
        </w:rPr>
        <w:t>填表说明：</w:t>
      </w:r>
    </w:p>
    <w:p>
      <w:pPr>
        <w:numPr>
          <w:ilvl w:val="0"/>
          <w:numId w:val="8"/>
        </w:numPr>
        <w:adjustRightInd w:val="0"/>
        <w:snapToGrid w:val="0"/>
        <w:spacing w:line="360" w:lineRule="auto"/>
        <w:rPr>
          <w:rFonts w:ascii="宋体" w:hAnsi="宋体" w:cs="宋体"/>
        </w:rPr>
      </w:pPr>
      <w:r>
        <w:rPr>
          <w:rFonts w:hint="eastAsia" w:ascii="宋体" w:hAnsi="宋体" w:cs="宋体"/>
        </w:rPr>
        <w:t>此表不提供，可视为无业绩。</w:t>
      </w:r>
    </w:p>
    <w:p>
      <w:pPr>
        <w:numPr>
          <w:ilvl w:val="0"/>
          <w:numId w:val="8"/>
        </w:numPr>
        <w:adjustRightInd w:val="0"/>
        <w:snapToGrid w:val="0"/>
        <w:spacing w:line="360" w:lineRule="auto"/>
        <w:rPr>
          <w:rFonts w:ascii="宋体" w:hAnsi="宋体" w:cs="宋体"/>
        </w:rPr>
      </w:pPr>
      <w:r>
        <w:rPr>
          <w:rFonts w:hint="eastAsia" w:ascii="宋体" w:hAnsi="宋体" w:cs="宋体"/>
        </w:rPr>
        <w:t>此表仅提供了格式，表格不够可自行增加。</w:t>
      </w:r>
    </w:p>
    <w:p>
      <w:pPr>
        <w:numPr>
          <w:ilvl w:val="0"/>
          <w:numId w:val="8"/>
        </w:numPr>
        <w:adjustRightInd w:val="0"/>
        <w:snapToGrid w:val="0"/>
        <w:spacing w:line="360" w:lineRule="auto"/>
        <w:rPr>
          <w:rFonts w:ascii="宋体" w:hAnsi="宋体" w:cs="宋体"/>
        </w:rPr>
      </w:pPr>
      <w:r>
        <w:rPr>
          <w:rFonts w:hint="eastAsia" w:ascii="宋体" w:hAnsi="宋体" w:cs="宋体"/>
          <w:szCs w:val="21"/>
        </w:rPr>
        <w:t>提供合同复印件并加盖公章，合同内容无法体现的须另行提供业主证明材料</w:t>
      </w:r>
      <w:r>
        <w:rPr>
          <w:rFonts w:hint="eastAsia" w:ascii="宋体" w:hAnsi="宋体" w:cs="宋体"/>
        </w:rPr>
        <w:t>。</w:t>
      </w:r>
    </w:p>
    <w:p>
      <w:pPr>
        <w:spacing w:line="360" w:lineRule="auto"/>
        <w:rPr>
          <w:rFonts w:ascii="宋体" w:hAnsi="宋体" w:cs="宋体"/>
          <w:b/>
        </w:rPr>
      </w:pPr>
      <w:bookmarkStart w:id="249" w:name="_Toc396297242"/>
      <w:bookmarkStart w:id="250" w:name="_Toc345575552"/>
    </w:p>
    <w:p>
      <w:pPr>
        <w:spacing w:line="360" w:lineRule="auto"/>
        <w:rPr>
          <w:rFonts w:ascii="宋体" w:hAnsi="宋体" w:cs="宋体"/>
          <w:b/>
        </w:rPr>
      </w:pPr>
    </w:p>
    <w:p>
      <w:pPr>
        <w:spacing w:line="360" w:lineRule="auto"/>
        <w:rPr>
          <w:rFonts w:ascii="宋体" w:hAnsi="宋体" w:cs="宋体"/>
          <w:b/>
          <w:spacing w:val="20"/>
        </w:rPr>
      </w:pPr>
      <w:r>
        <w:rPr>
          <w:rFonts w:hint="eastAsia" w:ascii="宋体" w:hAnsi="宋体" w:cs="宋体"/>
          <w:b/>
        </w:rPr>
        <w:t xml:space="preserve">供应商全称（盖单位公章）： </w:t>
      </w:r>
      <w:r>
        <w:rPr>
          <w:rFonts w:hint="eastAsia" w:ascii="宋体" w:hAnsi="宋体" w:cs="宋体"/>
          <w:b/>
          <w:spacing w:val="20"/>
        </w:rPr>
        <w:t xml:space="preserve">  </w:t>
      </w:r>
    </w:p>
    <w:p>
      <w:pPr>
        <w:spacing w:line="360" w:lineRule="auto"/>
        <w:rPr>
          <w:rFonts w:ascii="宋体" w:hAnsi="宋体" w:cs="宋体"/>
          <w:b/>
          <w:spacing w:val="20"/>
        </w:rPr>
      </w:pPr>
      <w:r>
        <w:rPr>
          <w:rFonts w:hint="eastAsia" w:ascii="宋体" w:hAnsi="宋体" w:cs="宋体"/>
          <w:b/>
        </w:rPr>
        <w:t xml:space="preserve"> </w:t>
      </w:r>
    </w:p>
    <w:p>
      <w:pPr>
        <w:snapToGrid w:val="0"/>
        <w:spacing w:line="360" w:lineRule="auto"/>
        <w:rPr>
          <w:rFonts w:ascii="宋体" w:hAnsi="宋体" w:cs="宋体"/>
          <w:b/>
          <w:bCs/>
          <w:szCs w:val="32"/>
        </w:rPr>
      </w:pPr>
      <w:r>
        <w:rPr>
          <w:rFonts w:hint="eastAsia" w:ascii="宋体" w:hAnsi="宋体" w:cs="宋体"/>
          <w:b/>
          <w:spacing w:val="20"/>
        </w:rPr>
        <w:t>日期：</w:t>
      </w:r>
    </w:p>
    <w:p>
      <w:pPr>
        <w:pStyle w:val="2"/>
        <w:ind w:firstLine="0" w:firstLineChars="0"/>
        <w:rPr>
          <w:rFonts w:ascii="宋体" w:hAnsi="宋体" w:cs="宋体"/>
          <w:szCs w:val="21"/>
        </w:rPr>
      </w:pPr>
      <w:r>
        <w:rPr>
          <w:rFonts w:hint="eastAsia" w:ascii="宋体" w:hAnsi="宋体" w:cs="宋体"/>
        </w:rPr>
        <w:br w:type="page"/>
      </w:r>
      <w:bookmarkStart w:id="251" w:name="_Toc14693"/>
      <w:bookmarkStart w:id="252" w:name="_Toc22005"/>
      <w:bookmarkStart w:id="253" w:name="_Toc13365"/>
      <w:r>
        <w:rPr>
          <w:rFonts w:hint="eastAsia" w:ascii="宋体" w:hAnsi="宋体" w:cs="宋体"/>
        </w:rPr>
        <w:t>附件七、供货清单</w:t>
      </w:r>
      <w:bookmarkEnd w:id="251"/>
      <w:bookmarkEnd w:id="252"/>
      <w:bookmarkEnd w:id="253"/>
    </w:p>
    <w:p>
      <w:pPr>
        <w:spacing w:line="360" w:lineRule="auto"/>
        <w:jc w:val="center"/>
        <w:rPr>
          <w:rFonts w:ascii="宋体" w:hAnsi="宋体" w:cs="宋体"/>
          <w:sz w:val="32"/>
          <w:szCs w:val="32"/>
        </w:rPr>
      </w:pPr>
      <w:r>
        <w:rPr>
          <w:rFonts w:hint="eastAsia" w:ascii="宋体" w:hAnsi="宋体" w:cs="宋体"/>
          <w:b/>
          <w:bCs/>
          <w:sz w:val="32"/>
          <w:szCs w:val="32"/>
        </w:rPr>
        <w:t>供货清单</w:t>
      </w:r>
    </w:p>
    <w:p>
      <w:pPr>
        <w:spacing w:line="360" w:lineRule="auto"/>
        <w:rPr>
          <w:rFonts w:ascii="宋体" w:hAnsi="宋体" w:cs="宋体"/>
        </w:rPr>
      </w:pPr>
      <w:r>
        <w:rPr>
          <w:rFonts w:hint="eastAsia" w:ascii="宋体" w:hAnsi="宋体" w:cs="宋体"/>
        </w:rPr>
        <w:t>项目名称：浙江水利水电学院机械综合实验室项目</w:t>
      </w:r>
    </w:p>
    <w:p>
      <w:pPr>
        <w:spacing w:line="360" w:lineRule="auto"/>
        <w:rPr>
          <w:rFonts w:ascii="宋体" w:hAnsi="宋体" w:cs="宋体"/>
        </w:rPr>
      </w:pPr>
      <w:r>
        <w:rPr>
          <w:rFonts w:hint="eastAsia" w:ascii="宋体" w:hAnsi="宋体" w:cs="宋体"/>
        </w:rPr>
        <w:t>项目编号：</w:t>
      </w:r>
      <w:r>
        <w:rPr>
          <w:rFonts w:hint="eastAsia" w:ascii="宋体" w:hAnsi="宋体" w:cs="宋体"/>
          <w:lang w:eastAsia="zh-CN"/>
        </w:rPr>
        <w:t xml:space="preserve">CTZB-2024050592 </w:t>
      </w:r>
      <w:r>
        <w:rPr>
          <w:rFonts w:hint="eastAsia" w:ascii="宋体" w:hAnsi="宋体" w:cs="宋体"/>
        </w:rPr>
        <w:t xml:space="preserve">   </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2729"/>
        <w:gridCol w:w="3035"/>
        <w:gridCol w:w="909"/>
        <w:gridCol w:w="755"/>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833" w:type="dxa"/>
            <w:vAlign w:val="center"/>
          </w:tcPr>
          <w:p>
            <w:pPr>
              <w:adjustRightInd w:val="0"/>
              <w:snapToGrid w:val="0"/>
              <w:spacing w:line="360" w:lineRule="auto"/>
              <w:jc w:val="center"/>
              <w:rPr>
                <w:rFonts w:ascii="宋体" w:hAnsi="宋体" w:cs="宋体"/>
                <w:szCs w:val="20"/>
              </w:rPr>
            </w:pPr>
            <w:r>
              <w:rPr>
                <w:rFonts w:hint="eastAsia" w:ascii="宋体" w:hAnsi="宋体" w:cs="宋体"/>
                <w:szCs w:val="20"/>
              </w:rPr>
              <w:t>序号</w:t>
            </w:r>
          </w:p>
        </w:tc>
        <w:tc>
          <w:tcPr>
            <w:tcW w:w="2729" w:type="dxa"/>
            <w:vAlign w:val="center"/>
          </w:tcPr>
          <w:p>
            <w:pPr>
              <w:adjustRightInd w:val="0"/>
              <w:snapToGrid w:val="0"/>
              <w:spacing w:line="360" w:lineRule="auto"/>
              <w:jc w:val="center"/>
              <w:rPr>
                <w:rFonts w:ascii="宋体" w:hAnsi="宋体" w:cs="宋体"/>
                <w:szCs w:val="20"/>
              </w:rPr>
            </w:pPr>
            <w:r>
              <w:rPr>
                <w:rFonts w:hint="eastAsia" w:ascii="宋体" w:hAnsi="宋体" w:cs="宋体"/>
                <w:szCs w:val="20"/>
              </w:rPr>
              <w:t>产品名称</w:t>
            </w:r>
          </w:p>
        </w:tc>
        <w:tc>
          <w:tcPr>
            <w:tcW w:w="3035" w:type="dxa"/>
            <w:vAlign w:val="center"/>
          </w:tcPr>
          <w:p>
            <w:pPr>
              <w:adjustRightInd w:val="0"/>
              <w:snapToGrid w:val="0"/>
              <w:spacing w:line="360" w:lineRule="auto"/>
              <w:jc w:val="center"/>
              <w:rPr>
                <w:rFonts w:ascii="宋体" w:hAnsi="宋体" w:cs="宋体"/>
                <w:szCs w:val="20"/>
              </w:rPr>
            </w:pPr>
            <w:r>
              <w:rPr>
                <w:rFonts w:hint="eastAsia" w:ascii="宋体" w:hAnsi="宋体" w:cs="宋体"/>
                <w:szCs w:val="21"/>
              </w:rPr>
              <w:t>技术参数</w:t>
            </w:r>
          </w:p>
        </w:tc>
        <w:tc>
          <w:tcPr>
            <w:tcW w:w="909" w:type="dxa"/>
            <w:vAlign w:val="center"/>
          </w:tcPr>
          <w:p>
            <w:pPr>
              <w:adjustRightInd w:val="0"/>
              <w:snapToGrid w:val="0"/>
              <w:spacing w:line="360" w:lineRule="auto"/>
              <w:jc w:val="center"/>
              <w:rPr>
                <w:rFonts w:ascii="宋体" w:hAnsi="宋体" w:cs="宋体"/>
                <w:szCs w:val="20"/>
              </w:rPr>
            </w:pPr>
            <w:r>
              <w:rPr>
                <w:rFonts w:hint="eastAsia" w:ascii="宋体" w:hAnsi="宋体" w:cs="宋体"/>
                <w:szCs w:val="20"/>
              </w:rPr>
              <w:t>数量</w:t>
            </w:r>
          </w:p>
        </w:tc>
        <w:tc>
          <w:tcPr>
            <w:tcW w:w="755" w:type="dxa"/>
            <w:vAlign w:val="center"/>
          </w:tcPr>
          <w:p>
            <w:pPr>
              <w:adjustRightInd w:val="0"/>
              <w:snapToGrid w:val="0"/>
              <w:spacing w:line="360" w:lineRule="auto"/>
              <w:jc w:val="center"/>
              <w:rPr>
                <w:rFonts w:ascii="宋体" w:hAnsi="宋体" w:cs="宋体"/>
                <w:szCs w:val="20"/>
              </w:rPr>
            </w:pPr>
            <w:r>
              <w:rPr>
                <w:rFonts w:hint="eastAsia" w:ascii="宋体" w:hAnsi="宋体" w:cs="宋体"/>
                <w:szCs w:val="20"/>
              </w:rPr>
              <w:t>单位</w:t>
            </w:r>
          </w:p>
        </w:tc>
        <w:tc>
          <w:tcPr>
            <w:tcW w:w="1363" w:type="dxa"/>
            <w:vAlign w:val="center"/>
          </w:tcPr>
          <w:p>
            <w:pPr>
              <w:adjustRightInd w:val="0"/>
              <w:snapToGrid w:val="0"/>
              <w:spacing w:line="360" w:lineRule="auto"/>
              <w:jc w:val="center"/>
              <w:rPr>
                <w:rFonts w:ascii="宋体" w:hAnsi="宋体" w:cs="宋体"/>
                <w:szCs w:val="20"/>
              </w:rPr>
            </w:pPr>
            <w:r>
              <w:rPr>
                <w:rFonts w:hint="eastAsia" w:ascii="宋体" w:hAnsi="宋体" w:cs="宋体"/>
                <w:szCs w:val="20"/>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833" w:type="dxa"/>
            <w:vAlign w:val="center"/>
          </w:tcPr>
          <w:p>
            <w:pPr>
              <w:adjustRightInd w:val="0"/>
              <w:snapToGrid w:val="0"/>
              <w:spacing w:line="360" w:lineRule="auto"/>
              <w:jc w:val="center"/>
              <w:rPr>
                <w:rFonts w:ascii="宋体" w:hAnsi="宋体" w:cs="宋体"/>
                <w:szCs w:val="20"/>
              </w:rPr>
            </w:pPr>
          </w:p>
        </w:tc>
        <w:tc>
          <w:tcPr>
            <w:tcW w:w="2729" w:type="dxa"/>
            <w:vAlign w:val="center"/>
          </w:tcPr>
          <w:p>
            <w:pPr>
              <w:adjustRightInd w:val="0"/>
              <w:snapToGrid w:val="0"/>
              <w:spacing w:line="360" w:lineRule="auto"/>
              <w:jc w:val="center"/>
              <w:rPr>
                <w:rFonts w:ascii="宋体" w:hAnsi="宋体" w:cs="宋体"/>
                <w:szCs w:val="20"/>
              </w:rPr>
            </w:pPr>
          </w:p>
        </w:tc>
        <w:tc>
          <w:tcPr>
            <w:tcW w:w="3035" w:type="dxa"/>
            <w:vAlign w:val="center"/>
          </w:tcPr>
          <w:p>
            <w:pPr>
              <w:adjustRightInd w:val="0"/>
              <w:snapToGrid w:val="0"/>
              <w:spacing w:line="360" w:lineRule="auto"/>
              <w:jc w:val="center"/>
              <w:rPr>
                <w:rFonts w:ascii="宋体" w:hAnsi="宋体" w:cs="宋体"/>
                <w:szCs w:val="20"/>
              </w:rPr>
            </w:pPr>
          </w:p>
        </w:tc>
        <w:tc>
          <w:tcPr>
            <w:tcW w:w="909" w:type="dxa"/>
            <w:vAlign w:val="center"/>
          </w:tcPr>
          <w:p>
            <w:pPr>
              <w:adjustRightInd w:val="0"/>
              <w:snapToGrid w:val="0"/>
              <w:spacing w:line="360" w:lineRule="auto"/>
              <w:jc w:val="center"/>
              <w:rPr>
                <w:rFonts w:ascii="宋体" w:hAnsi="宋体" w:cs="宋体"/>
                <w:szCs w:val="20"/>
              </w:rPr>
            </w:pPr>
          </w:p>
        </w:tc>
        <w:tc>
          <w:tcPr>
            <w:tcW w:w="755" w:type="dxa"/>
            <w:vAlign w:val="center"/>
          </w:tcPr>
          <w:p>
            <w:pPr>
              <w:adjustRightInd w:val="0"/>
              <w:snapToGrid w:val="0"/>
              <w:spacing w:line="360" w:lineRule="auto"/>
              <w:jc w:val="center"/>
              <w:rPr>
                <w:rFonts w:ascii="宋体" w:hAnsi="宋体" w:cs="宋体"/>
                <w:szCs w:val="20"/>
              </w:rPr>
            </w:pPr>
          </w:p>
        </w:tc>
        <w:tc>
          <w:tcPr>
            <w:tcW w:w="1363" w:type="dxa"/>
            <w:vAlign w:val="center"/>
          </w:tcPr>
          <w:p>
            <w:pPr>
              <w:adjustRightInd w:val="0"/>
              <w:snapToGrid w:val="0"/>
              <w:spacing w:line="360" w:lineRule="auto"/>
              <w:jc w:val="center"/>
              <w:rPr>
                <w:rFonts w:ascii="宋体" w:hAnsi="宋体" w:cs="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833" w:type="dxa"/>
            <w:vAlign w:val="center"/>
          </w:tcPr>
          <w:p>
            <w:pPr>
              <w:adjustRightInd w:val="0"/>
              <w:snapToGrid w:val="0"/>
              <w:spacing w:line="360" w:lineRule="auto"/>
              <w:jc w:val="center"/>
              <w:rPr>
                <w:rFonts w:ascii="宋体" w:hAnsi="宋体" w:cs="宋体"/>
                <w:szCs w:val="20"/>
              </w:rPr>
            </w:pPr>
          </w:p>
        </w:tc>
        <w:tc>
          <w:tcPr>
            <w:tcW w:w="2729" w:type="dxa"/>
            <w:vAlign w:val="center"/>
          </w:tcPr>
          <w:p>
            <w:pPr>
              <w:adjustRightInd w:val="0"/>
              <w:snapToGrid w:val="0"/>
              <w:spacing w:line="360" w:lineRule="auto"/>
              <w:jc w:val="center"/>
              <w:rPr>
                <w:rFonts w:ascii="宋体" w:hAnsi="宋体" w:cs="宋体"/>
                <w:szCs w:val="20"/>
              </w:rPr>
            </w:pPr>
          </w:p>
        </w:tc>
        <w:tc>
          <w:tcPr>
            <w:tcW w:w="3035" w:type="dxa"/>
            <w:vAlign w:val="center"/>
          </w:tcPr>
          <w:p>
            <w:pPr>
              <w:adjustRightInd w:val="0"/>
              <w:snapToGrid w:val="0"/>
              <w:spacing w:line="360" w:lineRule="auto"/>
              <w:jc w:val="center"/>
              <w:rPr>
                <w:rFonts w:ascii="宋体" w:hAnsi="宋体" w:cs="宋体"/>
                <w:szCs w:val="20"/>
              </w:rPr>
            </w:pPr>
          </w:p>
        </w:tc>
        <w:tc>
          <w:tcPr>
            <w:tcW w:w="909" w:type="dxa"/>
            <w:vAlign w:val="center"/>
          </w:tcPr>
          <w:p>
            <w:pPr>
              <w:adjustRightInd w:val="0"/>
              <w:snapToGrid w:val="0"/>
              <w:spacing w:line="360" w:lineRule="auto"/>
              <w:jc w:val="center"/>
              <w:rPr>
                <w:rFonts w:ascii="宋体" w:hAnsi="宋体" w:cs="宋体"/>
                <w:szCs w:val="20"/>
              </w:rPr>
            </w:pPr>
          </w:p>
        </w:tc>
        <w:tc>
          <w:tcPr>
            <w:tcW w:w="755" w:type="dxa"/>
            <w:vAlign w:val="center"/>
          </w:tcPr>
          <w:p>
            <w:pPr>
              <w:adjustRightInd w:val="0"/>
              <w:snapToGrid w:val="0"/>
              <w:spacing w:line="360" w:lineRule="auto"/>
              <w:jc w:val="center"/>
              <w:rPr>
                <w:rFonts w:ascii="宋体" w:hAnsi="宋体" w:cs="宋体"/>
                <w:szCs w:val="20"/>
              </w:rPr>
            </w:pPr>
          </w:p>
        </w:tc>
        <w:tc>
          <w:tcPr>
            <w:tcW w:w="1363" w:type="dxa"/>
            <w:vAlign w:val="center"/>
          </w:tcPr>
          <w:p>
            <w:pPr>
              <w:adjustRightInd w:val="0"/>
              <w:snapToGrid w:val="0"/>
              <w:spacing w:line="360" w:lineRule="auto"/>
              <w:jc w:val="center"/>
              <w:rPr>
                <w:rFonts w:ascii="宋体" w:hAnsi="宋体" w:cs="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833" w:type="dxa"/>
            <w:vAlign w:val="center"/>
          </w:tcPr>
          <w:p>
            <w:pPr>
              <w:adjustRightInd w:val="0"/>
              <w:snapToGrid w:val="0"/>
              <w:spacing w:line="360" w:lineRule="auto"/>
              <w:jc w:val="center"/>
              <w:rPr>
                <w:rFonts w:ascii="宋体" w:hAnsi="宋体" w:cs="宋体"/>
                <w:szCs w:val="20"/>
              </w:rPr>
            </w:pPr>
          </w:p>
        </w:tc>
        <w:tc>
          <w:tcPr>
            <w:tcW w:w="2729" w:type="dxa"/>
            <w:vAlign w:val="center"/>
          </w:tcPr>
          <w:p>
            <w:pPr>
              <w:adjustRightInd w:val="0"/>
              <w:snapToGrid w:val="0"/>
              <w:spacing w:line="360" w:lineRule="auto"/>
              <w:jc w:val="center"/>
              <w:rPr>
                <w:rFonts w:ascii="宋体" w:hAnsi="宋体" w:cs="宋体"/>
                <w:szCs w:val="20"/>
              </w:rPr>
            </w:pPr>
          </w:p>
        </w:tc>
        <w:tc>
          <w:tcPr>
            <w:tcW w:w="3035" w:type="dxa"/>
            <w:vAlign w:val="center"/>
          </w:tcPr>
          <w:p>
            <w:pPr>
              <w:adjustRightInd w:val="0"/>
              <w:snapToGrid w:val="0"/>
              <w:spacing w:line="360" w:lineRule="auto"/>
              <w:jc w:val="center"/>
              <w:rPr>
                <w:rFonts w:ascii="宋体" w:hAnsi="宋体" w:cs="宋体"/>
                <w:szCs w:val="20"/>
              </w:rPr>
            </w:pPr>
          </w:p>
        </w:tc>
        <w:tc>
          <w:tcPr>
            <w:tcW w:w="909" w:type="dxa"/>
            <w:vAlign w:val="center"/>
          </w:tcPr>
          <w:p>
            <w:pPr>
              <w:adjustRightInd w:val="0"/>
              <w:snapToGrid w:val="0"/>
              <w:spacing w:line="360" w:lineRule="auto"/>
              <w:jc w:val="center"/>
              <w:rPr>
                <w:rFonts w:ascii="宋体" w:hAnsi="宋体" w:cs="宋体"/>
                <w:szCs w:val="20"/>
              </w:rPr>
            </w:pPr>
          </w:p>
        </w:tc>
        <w:tc>
          <w:tcPr>
            <w:tcW w:w="755" w:type="dxa"/>
            <w:vAlign w:val="center"/>
          </w:tcPr>
          <w:p>
            <w:pPr>
              <w:adjustRightInd w:val="0"/>
              <w:snapToGrid w:val="0"/>
              <w:spacing w:line="360" w:lineRule="auto"/>
              <w:jc w:val="center"/>
              <w:rPr>
                <w:rFonts w:ascii="宋体" w:hAnsi="宋体" w:cs="宋体"/>
                <w:szCs w:val="20"/>
              </w:rPr>
            </w:pPr>
          </w:p>
        </w:tc>
        <w:tc>
          <w:tcPr>
            <w:tcW w:w="1363" w:type="dxa"/>
            <w:vAlign w:val="center"/>
          </w:tcPr>
          <w:p>
            <w:pPr>
              <w:adjustRightInd w:val="0"/>
              <w:snapToGrid w:val="0"/>
              <w:spacing w:line="360" w:lineRule="auto"/>
              <w:jc w:val="center"/>
              <w:rPr>
                <w:rFonts w:ascii="宋体" w:hAnsi="宋体" w:cs="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833" w:type="dxa"/>
            <w:vAlign w:val="center"/>
          </w:tcPr>
          <w:p>
            <w:pPr>
              <w:adjustRightInd w:val="0"/>
              <w:snapToGrid w:val="0"/>
              <w:spacing w:line="360" w:lineRule="auto"/>
              <w:jc w:val="center"/>
              <w:rPr>
                <w:rFonts w:ascii="宋体" w:hAnsi="宋体" w:cs="宋体"/>
                <w:szCs w:val="20"/>
              </w:rPr>
            </w:pPr>
          </w:p>
        </w:tc>
        <w:tc>
          <w:tcPr>
            <w:tcW w:w="2729" w:type="dxa"/>
            <w:vAlign w:val="center"/>
          </w:tcPr>
          <w:p>
            <w:pPr>
              <w:adjustRightInd w:val="0"/>
              <w:snapToGrid w:val="0"/>
              <w:spacing w:line="360" w:lineRule="auto"/>
              <w:jc w:val="center"/>
              <w:rPr>
                <w:rFonts w:ascii="宋体" w:hAnsi="宋体" w:cs="宋体"/>
                <w:szCs w:val="20"/>
              </w:rPr>
            </w:pPr>
          </w:p>
        </w:tc>
        <w:tc>
          <w:tcPr>
            <w:tcW w:w="3035" w:type="dxa"/>
            <w:vAlign w:val="center"/>
          </w:tcPr>
          <w:p>
            <w:pPr>
              <w:adjustRightInd w:val="0"/>
              <w:snapToGrid w:val="0"/>
              <w:spacing w:line="360" w:lineRule="auto"/>
              <w:jc w:val="center"/>
              <w:rPr>
                <w:rFonts w:ascii="宋体" w:hAnsi="宋体" w:cs="宋体"/>
                <w:szCs w:val="20"/>
              </w:rPr>
            </w:pPr>
          </w:p>
        </w:tc>
        <w:tc>
          <w:tcPr>
            <w:tcW w:w="909" w:type="dxa"/>
            <w:vAlign w:val="center"/>
          </w:tcPr>
          <w:p>
            <w:pPr>
              <w:adjustRightInd w:val="0"/>
              <w:snapToGrid w:val="0"/>
              <w:spacing w:line="360" w:lineRule="auto"/>
              <w:jc w:val="center"/>
              <w:rPr>
                <w:rFonts w:ascii="宋体" w:hAnsi="宋体" w:cs="宋体"/>
                <w:szCs w:val="20"/>
              </w:rPr>
            </w:pPr>
          </w:p>
        </w:tc>
        <w:tc>
          <w:tcPr>
            <w:tcW w:w="755" w:type="dxa"/>
            <w:vAlign w:val="center"/>
          </w:tcPr>
          <w:p>
            <w:pPr>
              <w:adjustRightInd w:val="0"/>
              <w:snapToGrid w:val="0"/>
              <w:spacing w:line="360" w:lineRule="auto"/>
              <w:jc w:val="center"/>
              <w:rPr>
                <w:rFonts w:ascii="宋体" w:hAnsi="宋体" w:cs="宋体"/>
                <w:szCs w:val="20"/>
              </w:rPr>
            </w:pPr>
          </w:p>
        </w:tc>
        <w:tc>
          <w:tcPr>
            <w:tcW w:w="1363" w:type="dxa"/>
            <w:vAlign w:val="center"/>
          </w:tcPr>
          <w:p>
            <w:pPr>
              <w:adjustRightInd w:val="0"/>
              <w:snapToGrid w:val="0"/>
              <w:spacing w:line="360" w:lineRule="auto"/>
              <w:jc w:val="center"/>
              <w:rPr>
                <w:rFonts w:ascii="宋体" w:hAnsi="宋体" w:cs="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833" w:type="dxa"/>
            <w:vAlign w:val="center"/>
          </w:tcPr>
          <w:p>
            <w:pPr>
              <w:adjustRightInd w:val="0"/>
              <w:snapToGrid w:val="0"/>
              <w:spacing w:line="360" w:lineRule="auto"/>
              <w:jc w:val="center"/>
              <w:rPr>
                <w:rFonts w:ascii="宋体" w:hAnsi="宋体" w:cs="宋体"/>
                <w:szCs w:val="20"/>
              </w:rPr>
            </w:pPr>
          </w:p>
        </w:tc>
        <w:tc>
          <w:tcPr>
            <w:tcW w:w="2729" w:type="dxa"/>
            <w:vAlign w:val="center"/>
          </w:tcPr>
          <w:p>
            <w:pPr>
              <w:adjustRightInd w:val="0"/>
              <w:snapToGrid w:val="0"/>
              <w:spacing w:line="360" w:lineRule="auto"/>
              <w:jc w:val="center"/>
              <w:rPr>
                <w:rFonts w:ascii="宋体" w:hAnsi="宋体" w:cs="宋体"/>
                <w:szCs w:val="20"/>
              </w:rPr>
            </w:pPr>
          </w:p>
        </w:tc>
        <w:tc>
          <w:tcPr>
            <w:tcW w:w="3035" w:type="dxa"/>
            <w:vAlign w:val="center"/>
          </w:tcPr>
          <w:p>
            <w:pPr>
              <w:adjustRightInd w:val="0"/>
              <w:snapToGrid w:val="0"/>
              <w:spacing w:line="360" w:lineRule="auto"/>
              <w:jc w:val="center"/>
              <w:rPr>
                <w:rFonts w:ascii="宋体" w:hAnsi="宋体" w:cs="宋体"/>
                <w:szCs w:val="20"/>
              </w:rPr>
            </w:pPr>
          </w:p>
        </w:tc>
        <w:tc>
          <w:tcPr>
            <w:tcW w:w="909" w:type="dxa"/>
            <w:vAlign w:val="center"/>
          </w:tcPr>
          <w:p>
            <w:pPr>
              <w:adjustRightInd w:val="0"/>
              <w:snapToGrid w:val="0"/>
              <w:spacing w:line="360" w:lineRule="auto"/>
              <w:jc w:val="center"/>
              <w:rPr>
                <w:rFonts w:ascii="宋体" w:hAnsi="宋体" w:cs="宋体"/>
                <w:szCs w:val="20"/>
              </w:rPr>
            </w:pPr>
          </w:p>
        </w:tc>
        <w:tc>
          <w:tcPr>
            <w:tcW w:w="755" w:type="dxa"/>
            <w:vAlign w:val="center"/>
          </w:tcPr>
          <w:p>
            <w:pPr>
              <w:adjustRightInd w:val="0"/>
              <w:snapToGrid w:val="0"/>
              <w:spacing w:line="360" w:lineRule="auto"/>
              <w:jc w:val="center"/>
              <w:rPr>
                <w:rFonts w:ascii="宋体" w:hAnsi="宋体" w:cs="宋体"/>
                <w:szCs w:val="20"/>
              </w:rPr>
            </w:pPr>
          </w:p>
        </w:tc>
        <w:tc>
          <w:tcPr>
            <w:tcW w:w="1363" w:type="dxa"/>
            <w:vAlign w:val="center"/>
          </w:tcPr>
          <w:p>
            <w:pPr>
              <w:adjustRightInd w:val="0"/>
              <w:snapToGrid w:val="0"/>
              <w:spacing w:line="360" w:lineRule="auto"/>
              <w:jc w:val="center"/>
              <w:rPr>
                <w:rFonts w:ascii="宋体" w:hAnsi="宋体" w:cs="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833" w:type="dxa"/>
            <w:vAlign w:val="center"/>
          </w:tcPr>
          <w:p>
            <w:pPr>
              <w:adjustRightInd w:val="0"/>
              <w:snapToGrid w:val="0"/>
              <w:spacing w:line="360" w:lineRule="auto"/>
              <w:jc w:val="center"/>
              <w:rPr>
                <w:rFonts w:ascii="宋体" w:hAnsi="宋体" w:cs="宋体"/>
                <w:szCs w:val="20"/>
              </w:rPr>
            </w:pPr>
          </w:p>
        </w:tc>
        <w:tc>
          <w:tcPr>
            <w:tcW w:w="2729" w:type="dxa"/>
            <w:vAlign w:val="center"/>
          </w:tcPr>
          <w:p>
            <w:pPr>
              <w:adjustRightInd w:val="0"/>
              <w:snapToGrid w:val="0"/>
              <w:spacing w:line="360" w:lineRule="auto"/>
              <w:jc w:val="center"/>
              <w:rPr>
                <w:rFonts w:ascii="宋体" w:hAnsi="宋体" w:cs="宋体"/>
                <w:szCs w:val="20"/>
              </w:rPr>
            </w:pPr>
          </w:p>
        </w:tc>
        <w:tc>
          <w:tcPr>
            <w:tcW w:w="3035" w:type="dxa"/>
            <w:vAlign w:val="center"/>
          </w:tcPr>
          <w:p>
            <w:pPr>
              <w:adjustRightInd w:val="0"/>
              <w:snapToGrid w:val="0"/>
              <w:spacing w:line="360" w:lineRule="auto"/>
              <w:jc w:val="center"/>
              <w:rPr>
                <w:rFonts w:ascii="宋体" w:hAnsi="宋体" w:cs="宋体"/>
                <w:szCs w:val="20"/>
              </w:rPr>
            </w:pPr>
          </w:p>
        </w:tc>
        <w:tc>
          <w:tcPr>
            <w:tcW w:w="909" w:type="dxa"/>
            <w:vAlign w:val="center"/>
          </w:tcPr>
          <w:p>
            <w:pPr>
              <w:adjustRightInd w:val="0"/>
              <w:snapToGrid w:val="0"/>
              <w:spacing w:line="360" w:lineRule="auto"/>
              <w:jc w:val="center"/>
              <w:rPr>
                <w:rFonts w:ascii="宋体" w:hAnsi="宋体" w:cs="宋体"/>
                <w:szCs w:val="20"/>
              </w:rPr>
            </w:pPr>
          </w:p>
        </w:tc>
        <w:tc>
          <w:tcPr>
            <w:tcW w:w="755" w:type="dxa"/>
            <w:vAlign w:val="center"/>
          </w:tcPr>
          <w:p>
            <w:pPr>
              <w:adjustRightInd w:val="0"/>
              <w:snapToGrid w:val="0"/>
              <w:spacing w:line="360" w:lineRule="auto"/>
              <w:jc w:val="center"/>
              <w:rPr>
                <w:rFonts w:ascii="宋体" w:hAnsi="宋体" w:cs="宋体"/>
                <w:szCs w:val="20"/>
              </w:rPr>
            </w:pPr>
          </w:p>
        </w:tc>
        <w:tc>
          <w:tcPr>
            <w:tcW w:w="1363" w:type="dxa"/>
            <w:vAlign w:val="center"/>
          </w:tcPr>
          <w:p>
            <w:pPr>
              <w:adjustRightInd w:val="0"/>
              <w:snapToGrid w:val="0"/>
              <w:spacing w:line="360" w:lineRule="auto"/>
              <w:jc w:val="center"/>
              <w:rPr>
                <w:rFonts w:ascii="宋体" w:hAnsi="宋体" w:cs="宋体"/>
                <w:szCs w:val="20"/>
              </w:rPr>
            </w:pPr>
          </w:p>
        </w:tc>
      </w:tr>
    </w:tbl>
    <w:p>
      <w:pPr>
        <w:spacing w:line="360" w:lineRule="auto"/>
        <w:rPr>
          <w:rFonts w:ascii="宋体" w:hAnsi="宋体" w:cs="宋体"/>
        </w:rPr>
      </w:pPr>
      <w:r>
        <w:rPr>
          <w:rFonts w:hint="eastAsia" w:ascii="宋体" w:hAnsi="宋体" w:cs="宋体"/>
        </w:rPr>
        <w:t>注：1、供货清单应为供货到现场的所有产品、资料等，将作为验收的依据，供货清单中包含内容的价格均在报价文件中投报。</w:t>
      </w:r>
    </w:p>
    <w:p>
      <w:pPr>
        <w:spacing w:line="360" w:lineRule="auto"/>
        <w:ind w:firstLine="420" w:firstLineChars="200"/>
        <w:rPr>
          <w:rFonts w:ascii="宋体" w:hAnsi="宋体" w:cs="宋体"/>
        </w:rPr>
      </w:pPr>
      <w:r>
        <w:rPr>
          <w:rFonts w:hint="eastAsia" w:ascii="宋体" w:hAnsi="宋体" w:cs="宋体"/>
        </w:rPr>
        <w:t>2、仅提供格式，内容由供应商填写，务必详细准确。</w:t>
      </w:r>
    </w:p>
    <w:p>
      <w:pPr>
        <w:snapToGrid w:val="0"/>
        <w:spacing w:line="360" w:lineRule="auto"/>
        <w:rPr>
          <w:rFonts w:ascii="宋体" w:hAnsi="宋体" w:cs="宋体"/>
          <w:szCs w:val="21"/>
        </w:rPr>
      </w:pPr>
    </w:p>
    <w:p>
      <w:pPr>
        <w:snapToGrid w:val="0"/>
        <w:spacing w:line="360" w:lineRule="auto"/>
        <w:rPr>
          <w:rFonts w:ascii="宋体" w:hAnsi="宋体" w:cs="宋体"/>
          <w:b/>
          <w:szCs w:val="21"/>
        </w:rPr>
      </w:pPr>
      <w:r>
        <w:rPr>
          <w:rFonts w:hint="eastAsia" w:ascii="宋体" w:hAnsi="宋体" w:cs="宋体"/>
          <w:b/>
          <w:szCs w:val="21"/>
        </w:rPr>
        <w:t xml:space="preserve">供应商全称（盖单位公章）： </w:t>
      </w:r>
    </w:p>
    <w:p>
      <w:pPr>
        <w:snapToGrid w:val="0"/>
        <w:spacing w:line="360" w:lineRule="auto"/>
        <w:rPr>
          <w:rFonts w:ascii="宋体" w:hAnsi="宋体" w:cs="宋体"/>
          <w:b/>
          <w:szCs w:val="21"/>
        </w:rPr>
      </w:pPr>
      <w:r>
        <w:rPr>
          <w:rFonts w:hint="eastAsia" w:ascii="宋体" w:hAnsi="宋体" w:cs="宋体"/>
          <w:b/>
          <w:szCs w:val="21"/>
        </w:rPr>
        <w:t xml:space="preserve"> </w:t>
      </w:r>
    </w:p>
    <w:p>
      <w:pPr>
        <w:adjustRightInd w:val="0"/>
        <w:snapToGrid w:val="0"/>
        <w:spacing w:line="360" w:lineRule="auto"/>
        <w:rPr>
          <w:rFonts w:ascii="宋体" w:hAnsi="宋体" w:cs="宋体"/>
          <w:b/>
          <w:szCs w:val="20"/>
        </w:rPr>
      </w:pPr>
      <w:r>
        <w:rPr>
          <w:rFonts w:hint="eastAsia" w:ascii="宋体" w:hAnsi="宋体" w:cs="宋体"/>
          <w:b/>
          <w:szCs w:val="21"/>
        </w:rPr>
        <w:t>日期：</w:t>
      </w:r>
    </w:p>
    <w:p>
      <w:pPr>
        <w:pStyle w:val="2"/>
        <w:ind w:firstLine="0" w:firstLineChars="0"/>
        <w:rPr>
          <w:rFonts w:ascii="宋体" w:hAnsi="宋体" w:cs="宋体"/>
          <w:sz w:val="32"/>
        </w:rPr>
      </w:pPr>
      <w:r>
        <w:rPr>
          <w:rFonts w:hint="eastAsia" w:ascii="宋体" w:hAnsi="宋体" w:cs="宋体"/>
        </w:rPr>
        <w:br w:type="page"/>
      </w:r>
      <w:bookmarkStart w:id="254" w:name="_Toc30627"/>
      <w:bookmarkStart w:id="255" w:name="_Toc345575541"/>
      <w:bookmarkStart w:id="256" w:name="_Toc11884"/>
      <w:bookmarkStart w:id="257" w:name="_Toc23828"/>
      <w:bookmarkStart w:id="258" w:name="_Toc7560"/>
      <w:bookmarkStart w:id="259" w:name="_Toc8027"/>
      <w:bookmarkStart w:id="260" w:name="_Toc1865"/>
      <w:bookmarkStart w:id="261" w:name="_Toc426996341"/>
      <w:bookmarkStart w:id="262" w:name="_Toc335039029"/>
      <w:r>
        <w:rPr>
          <w:rFonts w:hint="eastAsia" w:ascii="宋体" w:hAnsi="宋体" w:cs="宋体"/>
        </w:rPr>
        <w:t>附件八、随机标准附件、备品备件、另配件、专用工具清单表格式</w:t>
      </w:r>
      <w:bookmarkEnd w:id="254"/>
      <w:bookmarkEnd w:id="255"/>
      <w:bookmarkEnd w:id="256"/>
      <w:bookmarkEnd w:id="257"/>
      <w:bookmarkEnd w:id="258"/>
      <w:bookmarkEnd w:id="259"/>
      <w:bookmarkEnd w:id="260"/>
      <w:bookmarkEnd w:id="261"/>
      <w:bookmarkEnd w:id="262"/>
    </w:p>
    <w:p>
      <w:pPr>
        <w:spacing w:line="360" w:lineRule="auto"/>
        <w:ind w:left="321" w:hanging="321" w:hangingChars="100"/>
        <w:jc w:val="center"/>
        <w:rPr>
          <w:rFonts w:ascii="宋体" w:hAnsi="宋体" w:cs="宋体"/>
          <w:b/>
          <w:bCs/>
          <w:sz w:val="32"/>
          <w:szCs w:val="32"/>
        </w:rPr>
      </w:pPr>
      <w:r>
        <w:rPr>
          <w:rFonts w:hint="eastAsia" w:ascii="宋体" w:hAnsi="宋体" w:cs="宋体"/>
          <w:b/>
          <w:bCs/>
          <w:sz w:val="32"/>
          <w:szCs w:val="32"/>
        </w:rPr>
        <w:t>随机标准附件、备品备件、另配件、专用工具清单</w:t>
      </w:r>
    </w:p>
    <w:p>
      <w:pPr>
        <w:spacing w:line="360" w:lineRule="auto"/>
        <w:rPr>
          <w:rFonts w:ascii="宋体" w:hAnsi="宋体" w:cs="宋体"/>
        </w:rPr>
      </w:pPr>
      <w:r>
        <w:rPr>
          <w:rFonts w:hint="eastAsia" w:ascii="宋体" w:hAnsi="宋体" w:cs="宋体"/>
        </w:rPr>
        <w:t>项目名称：浙江水利水电学院机械综合实验室项目</w:t>
      </w:r>
    </w:p>
    <w:p>
      <w:pPr>
        <w:spacing w:line="360" w:lineRule="auto"/>
        <w:rPr>
          <w:rFonts w:ascii="宋体" w:hAnsi="宋体" w:cs="宋体"/>
          <w:b/>
          <w:bCs/>
          <w:sz w:val="32"/>
          <w:szCs w:val="20"/>
        </w:rPr>
      </w:pPr>
      <w:r>
        <w:rPr>
          <w:rFonts w:hint="eastAsia" w:ascii="宋体" w:hAnsi="宋体" w:cs="宋体"/>
        </w:rPr>
        <w:t>项目编号：</w:t>
      </w:r>
      <w:r>
        <w:rPr>
          <w:rFonts w:hint="eastAsia" w:ascii="宋体" w:hAnsi="宋体" w:cs="宋体"/>
          <w:lang w:eastAsia="zh-CN"/>
        </w:rPr>
        <w:t xml:space="preserve">CTZB-2024050592 </w:t>
      </w:r>
      <w:r>
        <w:rPr>
          <w:rFonts w:hint="eastAsia" w:ascii="宋体" w:hAnsi="宋体" w:cs="宋体"/>
        </w:rPr>
        <w:t xml:space="preserve">    </w:t>
      </w:r>
      <w:r>
        <w:rPr>
          <w:rFonts w:hint="eastAsia" w:ascii="宋体" w:hAnsi="宋体" w:cs="宋体"/>
          <w:szCs w:val="20"/>
        </w:rPr>
        <w:t xml:space="preserve">                                   </w:t>
      </w:r>
    </w:p>
    <w:tbl>
      <w:tblPr>
        <w:tblStyle w:val="54"/>
        <w:tblW w:w="0" w:type="auto"/>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9"/>
        <w:gridCol w:w="1392"/>
        <w:gridCol w:w="1552"/>
        <w:gridCol w:w="788"/>
        <w:gridCol w:w="857"/>
        <w:gridCol w:w="1217"/>
        <w:gridCol w:w="1441"/>
        <w:gridCol w:w="1616"/>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59" w:type="dxa"/>
            <w:tcBorders>
              <w:top w:val="single" w:color="auto" w:sz="4" w:space="0"/>
              <w:left w:val="single" w:color="auto" w:sz="4" w:space="0"/>
              <w:bottom w:val="single" w:color="000000" w:sz="6" w:space="0"/>
            </w:tcBorders>
            <w:vAlign w:val="center"/>
          </w:tcPr>
          <w:p>
            <w:pPr>
              <w:snapToGrid w:val="0"/>
              <w:spacing w:line="360" w:lineRule="auto"/>
              <w:jc w:val="center"/>
              <w:rPr>
                <w:rFonts w:ascii="宋体" w:hAnsi="宋体" w:cs="宋体"/>
                <w:szCs w:val="21"/>
              </w:rPr>
            </w:pPr>
            <w:r>
              <w:rPr>
                <w:rFonts w:hint="eastAsia" w:ascii="宋体" w:hAnsi="宋体" w:cs="宋体"/>
                <w:szCs w:val="21"/>
              </w:rPr>
              <w:t>序号</w:t>
            </w:r>
          </w:p>
        </w:tc>
        <w:tc>
          <w:tcPr>
            <w:tcW w:w="1392" w:type="dxa"/>
            <w:tcBorders>
              <w:top w:val="single" w:color="auto" w:sz="4" w:space="0"/>
              <w:bottom w:val="single" w:color="000000" w:sz="6" w:space="0"/>
            </w:tcBorders>
            <w:vAlign w:val="center"/>
          </w:tcPr>
          <w:p>
            <w:pPr>
              <w:snapToGrid w:val="0"/>
              <w:spacing w:line="360" w:lineRule="auto"/>
              <w:jc w:val="center"/>
              <w:rPr>
                <w:rFonts w:ascii="宋体" w:hAnsi="宋体" w:cs="宋体"/>
                <w:szCs w:val="21"/>
              </w:rPr>
            </w:pPr>
            <w:r>
              <w:rPr>
                <w:rFonts w:hint="eastAsia" w:ascii="宋体" w:hAnsi="宋体" w:cs="宋体"/>
                <w:szCs w:val="21"/>
              </w:rPr>
              <w:t>名称</w:t>
            </w:r>
          </w:p>
        </w:tc>
        <w:tc>
          <w:tcPr>
            <w:tcW w:w="1552" w:type="dxa"/>
            <w:tcBorders>
              <w:top w:val="single" w:color="auto" w:sz="4" w:space="0"/>
              <w:bottom w:val="single" w:color="000000" w:sz="6" w:space="0"/>
            </w:tcBorders>
            <w:vAlign w:val="center"/>
          </w:tcPr>
          <w:p>
            <w:pPr>
              <w:snapToGrid w:val="0"/>
              <w:spacing w:line="360" w:lineRule="auto"/>
              <w:jc w:val="center"/>
              <w:rPr>
                <w:rFonts w:ascii="宋体" w:hAnsi="宋体" w:cs="宋体"/>
                <w:szCs w:val="21"/>
              </w:rPr>
            </w:pPr>
            <w:r>
              <w:rPr>
                <w:rFonts w:hint="eastAsia" w:ascii="宋体" w:hAnsi="宋体" w:cs="宋体"/>
                <w:szCs w:val="21"/>
              </w:rPr>
              <w:t>规格型号</w:t>
            </w:r>
          </w:p>
        </w:tc>
        <w:tc>
          <w:tcPr>
            <w:tcW w:w="788" w:type="dxa"/>
            <w:tcBorders>
              <w:top w:val="single" w:color="auto" w:sz="4" w:space="0"/>
              <w:bottom w:val="single" w:color="000000" w:sz="6" w:space="0"/>
            </w:tcBorders>
            <w:vAlign w:val="center"/>
          </w:tcPr>
          <w:p>
            <w:pPr>
              <w:snapToGrid w:val="0"/>
              <w:spacing w:line="360" w:lineRule="auto"/>
              <w:jc w:val="center"/>
              <w:rPr>
                <w:rFonts w:ascii="宋体" w:hAnsi="宋体" w:cs="宋体"/>
                <w:szCs w:val="21"/>
              </w:rPr>
            </w:pPr>
            <w:r>
              <w:rPr>
                <w:rFonts w:hint="eastAsia" w:ascii="宋体" w:hAnsi="宋体" w:cs="宋体"/>
                <w:szCs w:val="21"/>
              </w:rPr>
              <w:t>单位</w:t>
            </w:r>
          </w:p>
        </w:tc>
        <w:tc>
          <w:tcPr>
            <w:tcW w:w="857" w:type="dxa"/>
            <w:tcBorders>
              <w:top w:val="single" w:color="auto" w:sz="4" w:space="0"/>
              <w:bottom w:val="single" w:color="000000" w:sz="6" w:space="0"/>
              <w:right w:val="single" w:color="auto" w:sz="4" w:space="0"/>
            </w:tcBorders>
            <w:vAlign w:val="center"/>
          </w:tcPr>
          <w:p>
            <w:pPr>
              <w:snapToGrid w:val="0"/>
              <w:spacing w:line="360" w:lineRule="auto"/>
              <w:jc w:val="center"/>
              <w:rPr>
                <w:rFonts w:ascii="宋体" w:hAnsi="宋体" w:cs="宋体"/>
                <w:szCs w:val="21"/>
              </w:rPr>
            </w:pPr>
            <w:r>
              <w:rPr>
                <w:rFonts w:hint="eastAsia" w:ascii="宋体" w:hAnsi="宋体" w:cs="宋体"/>
                <w:szCs w:val="21"/>
              </w:rPr>
              <w:t>数量</w:t>
            </w:r>
          </w:p>
        </w:tc>
        <w:tc>
          <w:tcPr>
            <w:tcW w:w="1217" w:type="dxa"/>
            <w:tcBorders>
              <w:top w:val="single" w:color="auto" w:sz="4" w:space="0"/>
              <w:left w:val="single" w:color="auto" w:sz="4" w:space="0"/>
              <w:bottom w:val="single" w:color="000000" w:sz="6" w:space="0"/>
            </w:tcBorders>
            <w:vAlign w:val="center"/>
          </w:tcPr>
          <w:p>
            <w:pPr>
              <w:snapToGrid w:val="0"/>
              <w:spacing w:line="360" w:lineRule="auto"/>
              <w:jc w:val="center"/>
              <w:rPr>
                <w:rFonts w:ascii="宋体" w:hAnsi="宋体" w:cs="宋体"/>
                <w:szCs w:val="21"/>
              </w:rPr>
            </w:pPr>
            <w:r>
              <w:rPr>
                <w:rFonts w:hint="eastAsia" w:ascii="宋体" w:hAnsi="宋体" w:cs="宋体"/>
                <w:szCs w:val="21"/>
              </w:rPr>
              <w:t>产地</w:t>
            </w:r>
          </w:p>
        </w:tc>
        <w:tc>
          <w:tcPr>
            <w:tcW w:w="1441" w:type="dxa"/>
            <w:tcBorders>
              <w:top w:val="single" w:color="auto" w:sz="4" w:space="0"/>
              <w:bottom w:val="single" w:color="000000" w:sz="6" w:space="0"/>
              <w:right w:val="single" w:color="auto" w:sz="4" w:space="0"/>
            </w:tcBorders>
            <w:vAlign w:val="center"/>
          </w:tcPr>
          <w:p>
            <w:pPr>
              <w:snapToGrid w:val="0"/>
              <w:spacing w:line="360" w:lineRule="auto"/>
              <w:jc w:val="center"/>
              <w:rPr>
                <w:rFonts w:ascii="宋体" w:hAnsi="宋体" w:cs="宋体"/>
                <w:szCs w:val="21"/>
              </w:rPr>
            </w:pPr>
            <w:r>
              <w:rPr>
                <w:rFonts w:hint="eastAsia" w:ascii="宋体" w:hAnsi="宋体" w:cs="宋体"/>
                <w:szCs w:val="21"/>
              </w:rPr>
              <w:t>生产厂家</w:t>
            </w:r>
          </w:p>
        </w:tc>
        <w:tc>
          <w:tcPr>
            <w:tcW w:w="1616" w:type="dxa"/>
            <w:tcBorders>
              <w:top w:val="single" w:color="auto" w:sz="4" w:space="0"/>
              <w:left w:val="single" w:color="auto" w:sz="4" w:space="0"/>
              <w:bottom w:val="single" w:color="000000" w:sz="6" w:space="0"/>
            </w:tcBorders>
            <w:vAlign w:val="center"/>
          </w:tcPr>
          <w:p>
            <w:pPr>
              <w:snapToGrid w:val="0"/>
              <w:spacing w:line="360" w:lineRule="auto"/>
              <w:jc w:val="center"/>
              <w:rPr>
                <w:rFonts w:ascii="宋体" w:hAnsi="宋体" w:cs="宋体"/>
                <w:szCs w:val="21"/>
              </w:rPr>
            </w:pPr>
            <w:r>
              <w:rPr>
                <w:rFonts w:hint="eastAsia" w:ascii="宋体" w:hAnsi="宋体" w:cs="宋体"/>
                <w:szCs w:val="21"/>
              </w:rPr>
              <w:t>备注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59" w:type="dxa"/>
            <w:tcBorders>
              <w:top w:val="single" w:color="000000" w:sz="6" w:space="0"/>
              <w:left w:val="single" w:color="auto" w:sz="4" w:space="0"/>
              <w:bottom w:val="single" w:color="000000" w:sz="6" w:space="0"/>
            </w:tcBorders>
            <w:vAlign w:val="center"/>
          </w:tcPr>
          <w:p>
            <w:pPr>
              <w:snapToGrid w:val="0"/>
              <w:spacing w:line="360" w:lineRule="auto"/>
              <w:jc w:val="center"/>
              <w:rPr>
                <w:rFonts w:ascii="宋体" w:hAnsi="宋体" w:cs="宋体"/>
                <w:szCs w:val="21"/>
              </w:rPr>
            </w:pPr>
            <w:r>
              <w:rPr>
                <w:rFonts w:hint="eastAsia" w:ascii="宋体" w:hAnsi="宋体" w:cs="宋体"/>
                <w:szCs w:val="21"/>
              </w:rPr>
              <w:t>1</w:t>
            </w:r>
          </w:p>
        </w:tc>
        <w:tc>
          <w:tcPr>
            <w:tcW w:w="1392" w:type="dxa"/>
            <w:tcBorders>
              <w:top w:val="single" w:color="000000" w:sz="6" w:space="0"/>
              <w:bottom w:val="single" w:color="000000" w:sz="6" w:space="0"/>
            </w:tcBorders>
            <w:vAlign w:val="center"/>
          </w:tcPr>
          <w:p>
            <w:pPr>
              <w:snapToGrid w:val="0"/>
              <w:spacing w:line="360" w:lineRule="auto"/>
              <w:jc w:val="center"/>
              <w:rPr>
                <w:rFonts w:ascii="宋体" w:hAnsi="宋体" w:cs="宋体"/>
                <w:szCs w:val="21"/>
              </w:rPr>
            </w:pPr>
          </w:p>
        </w:tc>
        <w:tc>
          <w:tcPr>
            <w:tcW w:w="1552" w:type="dxa"/>
            <w:tcBorders>
              <w:top w:val="single" w:color="000000" w:sz="6" w:space="0"/>
              <w:bottom w:val="single" w:color="000000" w:sz="6" w:space="0"/>
            </w:tcBorders>
            <w:vAlign w:val="center"/>
          </w:tcPr>
          <w:p>
            <w:pPr>
              <w:snapToGrid w:val="0"/>
              <w:spacing w:line="360" w:lineRule="auto"/>
              <w:jc w:val="center"/>
              <w:rPr>
                <w:rFonts w:ascii="宋体" w:hAnsi="宋体" w:cs="宋体"/>
                <w:szCs w:val="21"/>
              </w:rPr>
            </w:pPr>
          </w:p>
        </w:tc>
        <w:tc>
          <w:tcPr>
            <w:tcW w:w="788" w:type="dxa"/>
            <w:tcBorders>
              <w:top w:val="single" w:color="000000" w:sz="6" w:space="0"/>
              <w:bottom w:val="single" w:color="000000" w:sz="6" w:space="0"/>
            </w:tcBorders>
            <w:vAlign w:val="center"/>
          </w:tcPr>
          <w:p>
            <w:pPr>
              <w:snapToGrid w:val="0"/>
              <w:spacing w:line="360" w:lineRule="auto"/>
              <w:jc w:val="center"/>
              <w:rPr>
                <w:rFonts w:ascii="宋体" w:hAnsi="宋体" w:cs="宋体"/>
                <w:szCs w:val="21"/>
              </w:rPr>
            </w:pPr>
          </w:p>
        </w:tc>
        <w:tc>
          <w:tcPr>
            <w:tcW w:w="857" w:type="dxa"/>
            <w:tcBorders>
              <w:top w:val="single" w:color="000000" w:sz="6" w:space="0"/>
              <w:bottom w:val="single" w:color="000000" w:sz="6" w:space="0"/>
              <w:right w:val="single" w:color="auto" w:sz="4" w:space="0"/>
            </w:tcBorders>
            <w:vAlign w:val="center"/>
          </w:tcPr>
          <w:p>
            <w:pPr>
              <w:snapToGrid w:val="0"/>
              <w:spacing w:line="360" w:lineRule="auto"/>
              <w:jc w:val="center"/>
              <w:rPr>
                <w:rFonts w:ascii="宋体" w:hAnsi="宋体" w:cs="宋体"/>
                <w:szCs w:val="21"/>
              </w:rPr>
            </w:pPr>
          </w:p>
        </w:tc>
        <w:tc>
          <w:tcPr>
            <w:tcW w:w="1217" w:type="dxa"/>
            <w:tcBorders>
              <w:top w:val="single" w:color="000000" w:sz="6" w:space="0"/>
              <w:left w:val="single" w:color="auto" w:sz="4" w:space="0"/>
              <w:bottom w:val="single" w:color="000000" w:sz="6" w:space="0"/>
            </w:tcBorders>
            <w:vAlign w:val="center"/>
          </w:tcPr>
          <w:p>
            <w:pPr>
              <w:snapToGrid w:val="0"/>
              <w:spacing w:line="360" w:lineRule="auto"/>
              <w:jc w:val="center"/>
              <w:rPr>
                <w:rFonts w:ascii="宋体" w:hAnsi="宋体" w:cs="宋体"/>
                <w:szCs w:val="21"/>
              </w:rPr>
            </w:pPr>
          </w:p>
        </w:tc>
        <w:tc>
          <w:tcPr>
            <w:tcW w:w="1441" w:type="dxa"/>
            <w:tcBorders>
              <w:top w:val="single" w:color="000000" w:sz="6" w:space="0"/>
              <w:bottom w:val="single" w:color="000000" w:sz="6" w:space="0"/>
              <w:right w:val="single" w:color="auto" w:sz="4" w:space="0"/>
            </w:tcBorders>
            <w:vAlign w:val="center"/>
          </w:tcPr>
          <w:p>
            <w:pPr>
              <w:snapToGrid w:val="0"/>
              <w:spacing w:line="360" w:lineRule="auto"/>
              <w:jc w:val="center"/>
              <w:rPr>
                <w:rFonts w:ascii="宋体" w:hAnsi="宋体" w:cs="宋体"/>
                <w:szCs w:val="21"/>
              </w:rPr>
            </w:pPr>
          </w:p>
        </w:tc>
        <w:tc>
          <w:tcPr>
            <w:tcW w:w="1616" w:type="dxa"/>
            <w:tcBorders>
              <w:top w:val="single" w:color="000000" w:sz="6" w:space="0"/>
              <w:left w:val="single" w:color="auto" w:sz="4" w:space="0"/>
              <w:bottom w:val="single" w:color="000000" w:sz="6" w:space="0"/>
            </w:tcBorders>
            <w:vAlign w:val="center"/>
          </w:tcPr>
          <w:p>
            <w:pPr>
              <w:snapToGrid w:val="0"/>
              <w:spacing w:line="360" w:lineRule="auto"/>
              <w:jc w:val="center"/>
              <w:rPr>
                <w:rFonts w:ascii="宋体" w:hAnsi="宋体" w:cs="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59" w:type="dxa"/>
            <w:tcBorders>
              <w:top w:val="single" w:color="000000" w:sz="6" w:space="0"/>
              <w:left w:val="single" w:color="auto" w:sz="4" w:space="0"/>
              <w:bottom w:val="single" w:color="000000" w:sz="6" w:space="0"/>
            </w:tcBorders>
            <w:vAlign w:val="center"/>
          </w:tcPr>
          <w:p>
            <w:pPr>
              <w:snapToGrid w:val="0"/>
              <w:spacing w:line="360" w:lineRule="auto"/>
              <w:jc w:val="center"/>
              <w:rPr>
                <w:rFonts w:ascii="宋体" w:hAnsi="宋体" w:cs="宋体"/>
                <w:szCs w:val="21"/>
              </w:rPr>
            </w:pPr>
            <w:r>
              <w:rPr>
                <w:rFonts w:hint="eastAsia" w:ascii="宋体" w:hAnsi="宋体" w:cs="宋体"/>
                <w:szCs w:val="21"/>
              </w:rPr>
              <w:t>2</w:t>
            </w:r>
          </w:p>
        </w:tc>
        <w:tc>
          <w:tcPr>
            <w:tcW w:w="1392" w:type="dxa"/>
            <w:tcBorders>
              <w:top w:val="single" w:color="000000" w:sz="6" w:space="0"/>
              <w:bottom w:val="single" w:color="000000" w:sz="6" w:space="0"/>
            </w:tcBorders>
            <w:vAlign w:val="center"/>
          </w:tcPr>
          <w:p>
            <w:pPr>
              <w:snapToGrid w:val="0"/>
              <w:spacing w:line="360" w:lineRule="auto"/>
              <w:jc w:val="center"/>
              <w:rPr>
                <w:rFonts w:ascii="宋体" w:hAnsi="宋体" w:cs="宋体"/>
                <w:szCs w:val="21"/>
              </w:rPr>
            </w:pPr>
          </w:p>
        </w:tc>
        <w:tc>
          <w:tcPr>
            <w:tcW w:w="1552" w:type="dxa"/>
            <w:tcBorders>
              <w:top w:val="single" w:color="000000" w:sz="6" w:space="0"/>
              <w:bottom w:val="single" w:color="000000" w:sz="6" w:space="0"/>
            </w:tcBorders>
            <w:vAlign w:val="center"/>
          </w:tcPr>
          <w:p>
            <w:pPr>
              <w:snapToGrid w:val="0"/>
              <w:spacing w:line="360" w:lineRule="auto"/>
              <w:jc w:val="center"/>
              <w:rPr>
                <w:rFonts w:ascii="宋体" w:hAnsi="宋体" w:cs="宋体"/>
                <w:szCs w:val="21"/>
              </w:rPr>
            </w:pPr>
          </w:p>
        </w:tc>
        <w:tc>
          <w:tcPr>
            <w:tcW w:w="788" w:type="dxa"/>
            <w:tcBorders>
              <w:top w:val="single" w:color="000000" w:sz="6" w:space="0"/>
              <w:bottom w:val="single" w:color="000000" w:sz="6" w:space="0"/>
            </w:tcBorders>
            <w:vAlign w:val="center"/>
          </w:tcPr>
          <w:p>
            <w:pPr>
              <w:snapToGrid w:val="0"/>
              <w:spacing w:line="360" w:lineRule="auto"/>
              <w:jc w:val="center"/>
              <w:rPr>
                <w:rFonts w:ascii="宋体" w:hAnsi="宋体" w:cs="宋体"/>
                <w:szCs w:val="21"/>
              </w:rPr>
            </w:pPr>
          </w:p>
        </w:tc>
        <w:tc>
          <w:tcPr>
            <w:tcW w:w="857" w:type="dxa"/>
            <w:tcBorders>
              <w:top w:val="single" w:color="000000" w:sz="6" w:space="0"/>
              <w:bottom w:val="single" w:color="000000" w:sz="6" w:space="0"/>
              <w:right w:val="single" w:color="auto" w:sz="4" w:space="0"/>
            </w:tcBorders>
            <w:vAlign w:val="center"/>
          </w:tcPr>
          <w:p>
            <w:pPr>
              <w:snapToGrid w:val="0"/>
              <w:spacing w:line="360" w:lineRule="auto"/>
              <w:jc w:val="center"/>
              <w:rPr>
                <w:rFonts w:ascii="宋体" w:hAnsi="宋体" w:cs="宋体"/>
                <w:szCs w:val="21"/>
              </w:rPr>
            </w:pPr>
          </w:p>
        </w:tc>
        <w:tc>
          <w:tcPr>
            <w:tcW w:w="1217" w:type="dxa"/>
            <w:tcBorders>
              <w:top w:val="single" w:color="000000" w:sz="6" w:space="0"/>
              <w:left w:val="single" w:color="auto" w:sz="4" w:space="0"/>
              <w:bottom w:val="single" w:color="000000" w:sz="6" w:space="0"/>
            </w:tcBorders>
            <w:vAlign w:val="center"/>
          </w:tcPr>
          <w:p>
            <w:pPr>
              <w:snapToGrid w:val="0"/>
              <w:spacing w:line="360" w:lineRule="auto"/>
              <w:jc w:val="center"/>
              <w:rPr>
                <w:rFonts w:ascii="宋体" w:hAnsi="宋体" w:cs="宋体"/>
                <w:szCs w:val="21"/>
              </w:rPr>
            </w:pPr>
          </w:p>
        </w:tc>
        <w:tc>
          <w:tcPr>
            <w:tcW w:w="1441" w:type="dxa"/>
            <w:tcBorders>
              <w:top w:val="single" w:color="000000" w:sz="6" w:space="0"/>
              <w:bottom w:val="single" w:color="000000" w:sz="6" w:space="0"/>
              <w:right w:val="single" w:color="auto" w:sz="4" w:space="0"/>
            </w:tcBorders>
            <w:vAlign w:val="center"/>
          </w:tcPr>
          <w:p>
            <w:pPr>
              <w:snapToGrid w:val="0"/>
              <w:spacing w:line="360" w:lineRule="auto"/>
              <w:jc w:val="center"/>
              <w:rPr>
                <w:rFonts w:ascii="宋体" w:hAnsi="宋体" w:cs="宋体"/>
                <w:szCs w:val="21"/>
              </w:rPr>
            </w:pPr>
          </w:p>
        </w:tc>
        <w:tc>
          <w:tcPr>
            <w:tcW w:w="1616" w:type="dxa"/>
            <w:tcBorders>
              <w:top w:val="single" w:color="000000" w:sz="6" w:space="0"/>
              <w:left w:val="single" w:color="auto" w:sz="4" w:space="0"/>
              <w:bottom w:val="single" w:color="000000" w:sz="6" w:space="0"/>
            </w:tcBorders>
            <w:vAlign w:val="center"/>
          </w:tcPr>
          <w:p>
            <w:pPr>
              <w:snapToGrid w:val="0"/>
              <w:spacing w:line="360" w:lineRule="auto"/>
              <w:jc w:val="center"/>
              <w:rPr>
                <w:rFonts w:ascii="宋体" w:hAnsi="宋体" w:cs="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59" w:type="dxa"/>
            <w:tcBorders>
              <w:top w:val="single" w:color="000000" w:sz="6" w:space="0"/>
              <w:left w:val="single" w:color="auto" w:sz="4" w:space="0"/>
              <w:bottom w:val="single" w:color="000000" w:sz="6" w:space="0"/>
            </w:tcBorders>
            <w:vAlign w:val="center"/>
          </w:tcPr>
          <w:p>
            <w:pPr>
              <w:snapToGrid w:val="0"/>
              <w:spacing w:line="360" w:lineRule="auto"/>
              <w:jc w:val="center"/>
              <w:rPr>
                <w:rFonts w:ascii="宋体" w:hAnsi="宋体" w:cs="宋体"/>
                <w:szCs w:val="21"/>
              </w:rPr>
            </w:pPr>
            <w:r>
              <w:rPr>
                <w:rFonts w:hint="eastAsia" w:ascii="宋体" w:hAnsi="宋体" w:cs="宋体"/>
                <w:szCs w:val="21"/>
              </w:rPr>
              <w:t>3</w:t>
            </w:r>
          </w:p>
        </w:tc>
        <w:tc>
          <w:tcPr>
            <w:tcW w:w="1392" w:type="dxa"/>
            <w:tcBorders>
              <w:top w:val="single" w:color="000000" w:sz="6" w:space="0"/>
              <w:bottom w:val="single" w:color="000000" w:sz="6" w:space="0"/>
            </w:tcBorders>
            <w:vAlign w:val="center"/>
          </w:tcPr>
          <w:p>
            <w:pPr>
              <w:snapToGrid w:val="0"/>
              <w:spacing w:line="360" w:lineRule="auto"/>
              <w:jc w:val="center"/>
              <w:rPr>
                <w:rFonts w:ascii="宋体" w:hAnsi="宋体" w:cs="宋体"/>
                <w:szCs w:val="21"/>
              </w:rPr>
            </w:pPr>
          </w:p>
        </w:tc>
        <w:tc>
          <w:tcPr>
            <w:tcW w:w="1552" w:type="dxa"/>
            <w:tcBorders>
              <w:top w:val="single" w:color="000000" w:sz="6" w:space="0"/>
              <w:bottom w:val="single" w:color="000000" w:sz="6" w:space="0"/>
            </w:tcBorders>
            <w:vAlign w:val="center"/>
          </w:tcPr>
          <w:p>
            <w:pPr>
              <w:snapToGrid w:val="0"/>
              <w:spacing w:line="360" w:lineRule="auto"/>
              <w:jc w:val="center"/>
              <w:rPr>
                <w:rFonts w:ascii="宋体" w:hAnsi="宋体" w:cs="宋体"/>
                <w:szCs w:val="21"/>
              </w:rPr>
            </w:pPr>
          </w:p>
        </w:tc>
        <w:tc>
          <w:tcPr>
            <w:tcW w:w="788" w:type="dxa"/>
            <w:tcBorders>
              <w:top w:val="single" w:color="000000" w:sz="6" w:space="0"/>
              <w:bottom w:val="single" w:color="000000" w:sz="6" w:space="0"/>
            </w:tcBorders>
            <w:vAlign w:val="center"/>
          </w:tcPr>
          <w:p>
            <w:pPr>
              <w:snapToGrid w:val="0"/>
              <w:spacing w:line="360" w:lineRule="auto"/>
              <w:jc w:val="center"/>
              <w:rPr>
                <w:rFonts w:ascii="宋体" w:hAnsi="宋体" w:cs="宋体"/>
                <w:szCs w:val="21"/>
              </w:rPr>
            </w:pPr>
          </w:p>
        </w:tc>
        <w:tc>
          <w:tcPr>
            <w:tcW w:w="857" w:type="dxa"/>
            <w:tcBorders>
              <w:top w:val="single" w:color="000000" w:sz="6" w:space="0"/>
              <w:bottom w:val="single" w:color="000000" w:sz="6" w:space="0"/>
              <w:right w:val="single" w:color="auto" w:sz="4" w:space="0"/>
            </w:tcBorders>
            <w:vAlign w:val="center"/>
          </w:tcPr>
          <w:p>
            <w:pPr>
              <w:snapToGrid w:val="0"/>
              <w:spacing w:line="360" w:lineRule="auto"/>
              <w:jc w:val="center"/>
              <w:rPr>
                <w:rFonts w:ascii="宋体" w:hAnsi="宋体" w:cs="宋体"/>
                <w:szCs w:val="21"/>
              </w:rPr>
            </w:pPr>
          </w:p>
        </w:tc>
        <w:tc>
          <w:tcPr>
            <w:tcW w:w="1217" w:type="dxa"/>
            <w:tcBorders>
              <w:top w:val="single" w:color="000000" w:sz="6" w:space="0"/>
              <w:left w:val="single" w:color="auto" w:sz="4" w:space="0"/>
              <w:bottom w:val="single" w:color="000000" w:sz="6" w:space="0"/>
            </w:tcBorders>
            <w:vAlign w:val="center"/>
          </w:tcPr>
          <w:p>
            <w:pPr>
              <w:snapToGrid w:val="0"/>
              <w:spacing w:line="360" w:lineRule="auto"/>
              <w:jc w:val="center"/>
              <w:rPr>
                <w:rFonts w:ascii="宋体" w:hAnsi="宋体" w:cs="宋体"/>
                <w:szCs w:val="21"/>
              </w:rPr>
            </w:pPr>
          </w:p>
        </w:tc>
        <w:tc>
          <w:tcPr>
            <w:tcW w:w="1441" w:type="dxa"/>
            <w:tcBorders>
              <w:top w:val="single" w:color="000000" w:sz="6" w:space="0"/>
              <w:bottom w:val="single" w:color="000000" w:sz="6" w:space="0"/>
              <w:right w:val="single" w:color="auto" w:sz="4" w:space="0"/>
            </w:tcBorders>
            <w:vAlign w:val="center"/>
          </w:tcPr>
          <w:p>
            <w:pPr>
              <w:snapToGrid w:val="0"/>
              <w:spacing w:line="360" w:lineRule="auto"/>
              <w:jc w:val="center"/>
              <w:rPr>
                <w:rFonts w:ascii="宋体" w:hAnsi="宋体" w:cs="宋体"/>
                <w:szCs w:val="21"/>
              </w:rPr>
            </w:pPr>
          </w:p>
        </w:tc>
        <w:tc>
          <w:tcPr>
            <w:tcW w:w="1616" w:type="dxa"/>
            <w:tcBorders>
              <w:top w:val="single" w:color="000000" w:sz="6" w:space="0"/>
              <w:left w:val="single" w:color="auto" w:sz="4" w:space="0"/>
              <w:bottom w:val="single" w:color="000000" w:sz="6" w:space="0"/>
            </w:tcBorders>
            <w:vAlign w:val="center"/>
          </w:tcPr>
          <w:p>
            <w:pPr>
              <w:snapToGrid w:val="0"/>
              <w:spacing w:line="360" w:lineRule="auto"/>
              <w:jc w:val="center"/>
              <w:rPr>
                <w:rFonts w:ascii="宋体" w:hAnsi="宋体" w:cs="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59" w:type="dxa"/>
            <w:tcBorders>
              <w:top w:val="single" w:color="000000" w:sz="6" w:space="0"/>
              <w:left w:val="single" w:color="auto" w:sz="4" w:space="0"/>
              <w:bottom w:val="single" w:color="000000" w:sz="6" w:space="0"/>
            </w:tcBorders>
            <w:vAlign w:val="center"/>
          </w:tcPr>
          <w:p>
            <w:pPr>
              <w:snapToGrid w:val="0"/>
              <w:spacing w:line="360" w:lineRule="auto"/>
              <w:jc w:val="center"/>
              <w:rPr>
                <w:rFonts w:ascii="宋体" w:hAnsi="宋体" w:cs="宋体"/>
                <w:szCs w:val="21"/>
              </w:rPr>
            </w:pPr>
          </w:p>
        </w:tc>
        <w:tc>
          <w:tcPr>
            <w:tcW w:w="1392" w:type="dxa"/>
            <w:tcBorders>
              <w:top w:val="single" w:color="000000" w:sz="6" w:space="0"/>
              <w:bottom w:val="single" w:color="000000" w:sz="6" w:space="0"/>
            </w:tcBorders>
            <w:vAlign w:val="center"/>
          </w:tcPr>
          <w:p>
            <w:pPr>
              <w:widowControl/>
              <w:snapToGrid w:val="0"/>
              <w:spacing w:line="360" w:lineRule="auto"/>
              <w:jc w:val="left"/>
              <w:rPr>
                <w:rFonts w:ascii="宋体" w:hAnsi="宋体" w:cs="宋体"/>
                <w:kern w:val="0"/>
                <w:szCs w:val="21"/>
              </w:rPr>
            </w:pPr>
          </w:p>
        </w:tc>
        <w:tc>
          <w:tcPr>
            <w:tcW w:w="1552" w:type="dxa"/>
            <w:tcBorders>
              <w:top w:val="single" w:color="000000" w:sz="6" w:space="0"/>
              <w:bottom w:val="single" w:color="000000" w:sz="6" w:space="0"/>
            </w:tcBorders>
            <w:vAlign w:val="center"/>
          </w:tcPr>
          <w:p>
            <w:pPr>
              <w:widowControl/>
              <w:snapToGrid w:val="0"/>
              <w:spacing w:line="360" w:lineRule="auto"/>
              <w:jc w:val="center"/>
              <w:rPr>
                <w:rFonts w:ascii="宋体" w:hAnsi="宋体" w:cs="宋体"/>
                <w:kern w:val="0"/>
                <w:szCs w:val="21"/>
              </w:rPr>
            </w:pPr>
          </w:p>
        </w:tc>
        <w:tc>
          <w:tcPr>
            <w:tcW w:w="788" w:type="dxa"/>
            <w:tcBorders>
              <w:top w:val="single" w:color="000000" w:sz="6" w:space="0"/>
              <w:bottom w:val="single" w:color="000000" w:sz="6" w:space="0"/>
            </w:tcBorders>
            <w:vAlign w:val="center"/>
          </w:tcPr>
          <w:p>
            <w:pPr>
              <w:snapToGrid w:val="0"/>
              <w:spacing w:line="360" w:lineRule="auto"/>
              <w:jc w:val="center"/>
              <w:rPr>
                <w:rFonts w:ascii="宋体" w:hAnsi="宋体" w:cs="宋体"/>
                <w:b/>
                <w:kern w:val="0"/>
                <w:szCs w:val="21"/>
              </w:rPr>
            </w:pPr>
          </w:p>
        </w:tc>
        <w:tc>
          <w:tcPr>
            <w:tcW w:w="857" w:type="dxa"/>
            <w:tcBorders>
              <w:top w:val="single" w:color="000000" w:sz="6" w:space="0"/>
              <w:bottom w:val="single" w:color="000000" w:sz="6" w:space="0"/>
              <w:right w:val="single" w:color="auto" w:sz="4" w:space="0"/>
            </w:tcBorders>
            <w:vAlign w:val="center"/>
          </w:tcPr>
          <w:p>
            <w:pPr>
              <w:snapToGrid w:val="0"/>
              <w:spacing w:line="360" w:lineRule="auto"/>
              <w:jc w:val="center"/>
              <w:rPr>
                <w:rFonts w:ascii="宋体" w:hAnsi="宋体" w:cs="宋体"/>
                <w:szCs w:val="21"/>
              </w:rPr>
            </w:pPr>
          </w:p>
        </w:tc>
        <w:tc>
          <w:tcPr>
            <w:tcW w:w="1217" w:type="dxa"/>
            <w:tcBorders>
              <w:top w:val="single" w:color="000000" w:sz="6" w:space="0"/>
              <w:left w:val="single" w:color="auto" w:sz="4" w:space="0"/>
              <w:bottom w:val="single" w:color="000000" w:sz="6" w:space="0"/>
            </w:tcBorders>
            <w:vAlign w:val="center"/>
          </w:tcPr>
          <w:p>
            <w:pPr>
              <w:snapToGrid w:val="0"/>
              <w:spacing w:line="360" w:lineRule="auto"/>
              <w:jc w:val="center"/>
              <w:rPr>
                <w:rFonts w:ascii="宋体" w:hAnsi="宋体" w:cs="宋体"/>
                <w:szCs w:val="21"/>
              </w:rPr>
            </w:pPr>
          </w:p>
        </w:tc>
        <w:tc>
          <w:tcPr>
            <w:tcW w:w="1441" w:type="dxa"/>
            <w:tcBorders>
              <w:top w:val="single" w:color="000000" w:sz="6" w:space="0"/>
              <w:bottom w:val="single" w:color="000000" w:sz="6" w:space="0"/>
              <w:right w:val="single" w:color="auto" w:sz="4" w:space="0"/>
            </w:tcBorders>
            <w:vAlign w:val="center"/>
          </w:tcPr>
          <w:p>
            <w:pPr>
              <w:snapToGrid w:val="0"/>
              <w:spacing w:line="360" w:lineRule="auto"/>
              <w:jc w:val="center"/>
              <w:rPr>
                <w:rFonts w:ascii="宋体" w:hAnsi="宋体" w:cs="宋体"/>
                <w:szCs w:val="21"/>
              </w:rPr>
            </w:pPr>
          </w:p>
        </w:tc>
        <w:tc>
          <w:tcPr>
            <w:tcW w:w="1616" w:type="dxa"/>
            <w:tcBorders>
              <w:top w:val="single" w:color="000000" w:sz="6" w:space="0"/>
              <w:left w:val="single" w:color="auto" w:sz="4" w:space="0"/>
              <w:bottom w:val="single" w:color="000000" w:sz="6" w:space="0"/>
            </w:tcBorders>
            <w:vAlign w:val="center"/>
          </w:tcPr>
          <w:p>
            <w:pPr>
              <w:snapToGrid w:val="0"/>
              <w:spacing w:line="360" w:lineRule="auto"/>
              <w:jc w:val="center"/>
              <w:rPr>
                <w:rFonts w:ascii="宋体" w:hAnsi="宋体" w:cs="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59" w:type="dxa"/>
            <w:tcBorders>
              <w:top w:val="single" w:color="000000" w:sz="6" w:space="0"/>
              <w:left w:val="single" w:color="auto" w:sz="4" w:space="0"/>
              <w:bottom w:val="single" w:color="000000" w:sz="6" w:space="0"/>
            </w:tcBorders>
            <w:vAlign w:val="center"/>
          </w:tcPr>
          <w:p>
            <w:pPr>
              <w:snapToGrid w:val="0"/>
              <w:spacing w:line="360" w:lineRule="auto"/>
              <w:jc w:val="center"/>
              <w:rPr>
                <w:rFonts w:ascii="宋体" w:hAnsi="宋体" w:cs="宋体"/>
                <w:szCs w:val="21"/>
              </w:rPr>
            </w:pPr>
          </w:p>
        </w:tc>
        <w:tc>
          <w:tcPr>
            <w:tcW w:w="1392" w:type="dxa"/>
            <w:tcBorders>
              <w:top w:val="single" w:color="000000" w:sz="6" w:space="0"/>
              <w:bottom w:val="single" w:color="000000" w:sz="6" w:space="0"/>
            </w:tcBorders>
            <w:vAlign w:val="center"/>
          </w:tcPr>
          <w:p>
            <w:pPr>
              <w:widowControl/>
              <w:snapToGrid w:val="0"/>
              <w:spacing w:line="360" w:lineRule="auto"/>
              <w:jc w:val="left"/>
              <w:rPr>
                <w:rFonts w:ascii="宋体" w:hAnsi="宋体" w:cs="宋体"/>
                <w:kern w:val="0"/>
                <w:szCs w:val="21"/>
              </w:rPr>
            </w:pPr>
          </w:p>
        </w:tc>
        <w:tc>
          <w:tcPr>
            <w:tcW w:w="1552" w:type="dxa"/>
            <w:tcBorders>
              <w:top w:val="single" w:color="000000" w:sz="6" w:space="0"/>
              <w:bottom w:val="single" w:color="000000" w:sz="6" w:space="0"/>
            </w:tcBorders>
            <w:vAlign w:val="center"/>
          </w:tcPr>
          <w:p>
            <w:pPr>
              <w:widowControl/>
              <w:snapToGrid w:val="0"/>
              <w:spacing w:line="360" w:lineRule="auto"/>
              <w:jc w:val="center"/>
              <w:rPr>
                <w:rFonts w:ascii="宋体" w:hAnsi="宋体" w:cs="宋体"/>
                <w:kern w:val="0"/>
                <w:szCs w:val="21"/>
              </w:rPr>
            </w:pPr>
          </w:p>
        </w:tc>
        <w:tc>
          <w:tcPr>
            <w:tcW w:w="788" w:type="dxa"/>
            <w:tcBorders>
              <w:top w:val="single" w:color="000000" w:sz="6" w:space="0"/>
              <w:bottom w:val="single" w:color="000000" w:sz="6" w:space="0"/>
            </w:tcBorders>
            <w:vAlign w:val="center"/>
          </w:tcPr>
          <w:p>
            <w:pPr>
              <w:snapToGrid w:val="0"/>
              <w:spacing w:line="360" w:lineRule="auto"/>
              <w:jc w:val="center"/>
              <w:rPr>
                <w:rFonts w:ascii="宋体" w:hAnsi="宋体" w:cs="宋体"/>
                <w:b/>
                <w:kern w:val="0"/>
                <w:szCs w:val="21"/>
              </w:rPr>
            </w:pPr>
          </w:p>
        </w:tc>
        <w:tc>
          <w:tcPr>
            <w:tcW w:w="857" w:type="dxa"/>
            <w:tcBorders>
              <w:top w:val="single" w:color="000000" w:sz="6" w:space="0"/>
              <w:bottom w:val="single" w:color="000000" w:sz="6" w:space="0"/>
              <w:right w:val="single" w:color="auto" w:sz="4" w:space="0"/>
            </w:tcBorders>
            <w:vAlign w:val="center"/>
          </w:tcPr>
          <w:p>
            <w:pPr>
              <w:snapToGrid w:val="0"/>
              <w:spacing w:line="360" w:lineRule="auto"/>
              <w:jc w:val="center"/>
              <w:rPr>
                <w:rFonts w:ascii="宋体" w:hAnsi="宋体" w:cs="宋体"/>
                <w:szCs w:val="21"/>
              </w:rPr>
            </w:pPr>
          </w:p>
        </w:tc>
        <w:tc>
          <w:tcPr>
            <w:tcW w:w="1217" w:type="dxa"/>
            <w:tcBorders>
              <w:top w:val="single" w:color="000000" w:sz="6" w:space="0"/>
              <w:left w:val="single" w:color="auto" w:sz="4" w:space="0"/>
              <w:bottom w:val="single" w:color="000000" w:sz="6" w:space="0"/>
            </w:tcBorders>
            <w:vAlign w:val="center"/>
          </w:tcPr>
          <w:p>
            <w:pPr>
              <w:snapToGrid w:val="0"/>
              <w:spacing w:line="360" w:lineRule="auto"/>
              <w:jc w:val="center"/>
              <w:rPr>
                <w:rFonts w:ascii="宋体" w:hAnsi="宋体" w:cs="宋体"/>
                <w:szCs w:val="21"/>
              </w:rPr>
            </w:pPr>
          </w:p>
        </w:tc>
        <w:tc>
          <w:tcPr>
            <w:tcW w:w="1441" w:type="dxa"/>
            <w:tcBorders>
              <w:top w:val="single" w:color="000000" w:sz="6" w:space="0"/>
              <w:bottom w:val="single" w:color="000000" w:sz="6" w:space="0"/>
              <w:right w:val="single" w:color="auto" w:sz="4" w:space="0"/>
            </w:tcBorders>
            <w:vAlign w:val="center"/>
          </w:tcPr>
          <w:p>
            <w:pPr>
              <w:snapToGrid w:val="0"/>
              <w:spacing w:line="360" w:lineRule="auto"/>
              <w:jc w:val="center"/>
              <w:rPr>
                <w:rFonts w:ascii="宋体" w:hAnsi="宋体" w:cs="宋体"/>
                <w:szCs w:val="21"/>
              </w:rPr>
            </w:pPr>
          </w:p>
        </w:tc>
        <w:tc>
          <w:tcPr>
            <w:tcW w:w="1616" w:type="dxa"/>
            <w:tcBorders>
              <w:top w:val="single" w:color="000000" w:sz="6" w:space="0"/>
              <w:left w:val="single" w:color="auto" w:sz="4" w:space="0"/>
              <w:bottom w:val="single" w:color="000000" w:sz="6" w:space="0"/>
            </w:tcBorders>
            <w:vAlign w:val="center"/>
          </w:tcPr>
          <w:p>
            <w:pPr>
              <w:snapToGrid w:val="0"/>
              <w:spacing w:line="360" w:lineRule="auto"/>
              <w:jc w:val="center"/>
              <w:rPr>
                <w:rFonts w:ascii="宋体" w:hAnsi="宋体" w:cs="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59" w:type="dxa"/>
            <w:tcBorders>
              <w:top w:val="single" w:color="000000" w:sz="6" w:space="0"/>
              <w:left w:val="single" w:color="auto" w:sz="4" w:space="0"/>
              <w:bottom w:val="single" w:color="000000" w:sz="6" w:space="0"/>
            </w:tcBorders>
            <w:vAlign w:val="center"/>
          </w:tcPr>
          <w:p>
            <w:pPr>
              <w:snapToGrid w:val="0"/>
              <w:spacing w:line="360" w:lineRule="auto"/>
              <w:jc w:val="center"/>
              <w:rPr>
                <w:rFonts w:ascii="宋体" w:hAnsi="宋体" w:cs="宋体"/>
                <w:szCs w:val="21"/>
              </w:rPr>
            </w:pPr>
          </w:p>
        </w:tc>
        <w:tc>
          <w:tcPr>
            <w:tcW w:w="1392" w:type="dxa"/>
            <w:tcBorders>
              <w:top w:val="single" w:color="000000" w:sz="6" w:space="0"/>
              <w:bottom w:val="single" w:color="000000" w:sz="6" w:space="0"/>
            </w:tcBorders>
            <w:vAlign w:val="center"/>
          </w:tcPr>
          <w:p>
            <w:pPr>
              <w:widowControl/>
              <w:snapToGrid w:val="0"/>
              <w:spacing w:line="360" w:lineRule="auto"/>
              <w:jc w:val="left"/>
              <w:rPr>
                <w:rFonts w:ascii="宋体" w:hAnsi="宋体" w:cs="宋体"/>
                <w:kern w:val="0"/>
                <w:szCs w:val="21"/>
              </w:rPr>
            </w:pPr>
          </w:p>
        </w:tc>
        <w:tc>
          <w:tcPr>
            <w:tcW w:w="1552" w:type="dxa"/>
            <w:tcBorders>
              <w:top w:val="single" w:color="000000" w:sz="6" w:space="0"/>
              <w:bottom w:val="single" w:color="000000" w:sz="6" w:space="0"/>
            </w:tcBorders>
            <w:vAlign w:val="center"/>
          </w:tcPr>
          <w:p>
            <w:pPr>
              <w:widowControl/>
              <w:snapToGrid w:val="0"/>
              <w:spacing w:line="360" w:lineRule="auto"/>
              <w:jc w:val="center"/>
              <w:rPr>
                <w:rFonts w:ascii="宋体" w:hAnsi="宋体" w:cs="宋体"/>
                <w:kern w:val="0"/>
                <w:szCs w:val="21"/>
              </w:rPr>
            </w:pPr>
          </w:p>
        </w:tc>
        <w:tc>
          <w:tcPr>
            <w:tcW w:w="788" w:type="dxa"/>
            <w:tcBorders>
              <w:top w:val="single" w:color="000000" w:sz="6" w:space="0"/>
              <w:bottom w:val="single" w:color="000000" w:sz="6" w:space="0"/>
            </w:tcBorders>
            <w:vAlign w:val="center"/>
          </w:tcPr>
          <w:p>
            <w:pPr>
              <w:snapToGrid w:val="0"/>
              <w:spacing w:line="360" w:lineRule="auto"/>
              <w:jc w:val="center"/>
              <w:rPr>
                <w:rFonts w:ascii="宋体" w:hAnsi="宋体" w:cs="宋体"/>
                <w:b/>
                <w:kern w:val="0"/>
                <w:szCs w:val="21"/>
              </w:rPr>
            </w:pPr>
          </w:p>
        </w:tc>
        <w:tc>
          <w:tcPr>
            <w:tcW w:w="857" w:type="dxa"/>
            <w:tcBorders>
              <w:top w:val="single" w:color="000000" w:sz="6" w:space="0"/>
              <w:bottom w:val="single" w:color="000000" w:sz="6" w:space="0"/>
              <w:right w:val="single" w:color="auto" w:sz="4" w:space="0"/>
            </w:tcBorders>
            <w:vAlign w:val="center"/>
          </w:tcPr>
          <w:p>
            <w:pPr>
              <w:snapToGrid w:val="0"/>
              <w:spacing w:line="360" w:lineRule="auto"/>
              <w:jc w:val="center"/>
              <w:rPr>
                <w:rFonts w:ascii="宋体" w:hAnsi="宋体" w:cs="宋体"/>
                <w:szCs w:val="21"/>
              </w:rPr>
            </w:pPr>
          </w:p>
        </w:tc>
        <w:tc>
          <w:tcPr>
            <w:tcW w:w="1217" w:type="dxa"/>
            <w:tcBorders>
              <w:top w:val="single" w:color="000000" w:sz="6" w:space="0"/>
              <w:left w:val="single" w:color="auto" w:sz="4" w:space="0"/>
              <w:bottom w:val="single" w:color="000000" w:sz="6" w:space="0"/>
            </w:tcBorders>
            <w:vAlign w:val="center"/>
          </w:tcPr>
          <w:p>
            <w:pPr>
              <w:snapToGrid w:val="0"/>
              <w:spacing w:line="360" w:lineRule="auto"/>
              <w:jc w:val="center"/>
              <w:rPr>
                <w:rFonts w:ascii="宋体" w:hAnsi="宋体" w:cs="宋体"/>
                <w:szCs w:val="21"/>
              </w:rPr>
            </w:pPr>
          </w:p>
        </w:tc>
        <w:tc>
          <w:tcPr>
            <w:tcW w:w="1441" w:type="dxa"/>
            <w:tcBorders>
              <w:top w:val="single" w:color="000000" w:sz="6" w:space="0"/>
              <w:bottom w:val="single" w:color="000000" w:sz="6" w:space="0"/>
              <w:right w:val="single" w:color="auto" w:sz="4" w:space="0"/>
            </w:tcBorders>
            <w:vAlign w:val="center"/>
          </w:tcPr>
          <w:p>
            <w:pPr>
              <w:snapToGrid w:val="0"/>
              <w:spacing w:line="360" w:lineRule="auto"/>
              <w:jc w:val="center"/>
              <w:rPr>
                <w:rFonts w:ascii="宋体" w:hAnsi="宋体" w:cs="宋体"/>
                <w:szCs w:val="21"/>
              </w:rPr>
            </w:pPr>
          </w:p>
        </w:tc>
        <w:tc>
          <w:tcPr>
            <w:tcW w:w="1616" w:type="dxa"/>
            <w:tcBorders>
              <w:top w:val="single" w:color="000000" w:sz="6" w:space="0"/>
              <w:left w:val="single" w:color="auto" w:sz="4" w:space="0"/>
              <w:bottom w:val="single" w:color="000000" w:sz="6" w:space="0"/>
            </w:tcBorders>
            <w:vAlign w:val="center"/>
          </w:tcPr>
          <w:p>
            <w:pPr>
              <w:snapToGrid w:val="0"/>
              <w:spacing w:line="360" w:lineRule="auto"/>
              <w:jc w:val="center"/>
              <w:rPr>
                <w:rFonts w:ascii="宋体" w:hAnsi="宋体" w:cs="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59" w:type="dxa"/>
            <w:tcBorders>
              <w:top w:val="single" w:color="000000" w:sz="6" w:space="0"/>
              <w:left w:val="single" w:color="auto" w:sz="4" w:space="0"/>
              <w:bottom w:val="single" w:color="000000" w:sz="6" w:space="0"/>
            </w:tcBorders>
            <w:vAlign w:val="center"/>
          </w:tcPr>
          <w:p>
            <w:pPr>
              <w:snapToGrid w:val="0"/>
              <w:spacing w:line="360" w:lineRule="auto"/>
              <w:jc w:val="center"/>
              <w:rPr>
                <w:rFonts w:ascii="宋体" w:hAnsi="宋体" w:cs="宋体"/>
                <w:szCs w:val="21"/>
              </w:rPr>
            </w:pPr>
          </w:p>
        </w:tc>
        <w:tc>
          <w:tcPr>
            <w:tcW w:w="1392" w:type="dxa"/>
            <w:tcBorders>
              <w:top w:val="single" w:color="000000" w:sz="6" w:space="0"/>
              <w:bottom w:val="single" w:color="000000" w:sz="6" w:space="0"/>
            </w:tcBorders>
            <w:vAlign w:val="center"/>
          </w:tcPr>
          <w:p>
            <w:pPr>
              <w:widowControl/>
              <w:snapToGrid w:val="0"/>
              <w:spacing w:line="360" w:lineRule="auto"/>
              <w:jc w:val="left"/>
              <w:rPr>
                <w:rFonts w:ascii="宋体" w:hAnsi="宋体" w:cs="宋体"/>
                <w:kern w:val="0"/>
                <w:szCs w:val="21"/>
              </w:rPr>
            </w:pPr>
          </w:p>
        </w:tc>
        <w:tc>
          <w:tcPr>
            <w:tcW w:w="1552" w:type="dxa"/>
            <w:tcBorders>
              <w:top w:val="single" w:color="000000" w:sz="6" w:space="0"/>
              <w:bottom w:val="single" w:color="000000" w:sz="6" w:space="0"/>
            </w:tcBorders>
            <w:vAlign w:val="center"/>
          </w:tcPr>
          <w:p>
            <w:pPr>
              <w:widowControl/>
              <w:snapToGrid w:val="0"/>
              <w:spacing w:line="360" w:lineRule="auto"/>
              <w:jc w:val="center"/>
              <w:rPr>
                <w:rFonts w:ascii="宋体" w:hAnsi="宋体" w:cs="宋体"/>
                <w:kern w:val="0"/>
                <w:szCs w:val="21"/>
              </w:rPr>
            </w:pPr>
          </w:p>
        </w:tc>
        <w:tc>
          <w:tcPr>
            <w:tcW w:w="788" w:type="dxa"/>
            <w:tcBorders>
              <w:top w:val="single" w:color="000000" w:sz="6" w:space="0"/>
              <w:bottom w:val="single" w:color="000000" w:sz="6" w:space="0"/>
            </w:tcBorders>
            <w:vAlign w:val="center"/>
          </w:tcPr>
          <w:p>
            <w:pPr>
              <w:snapToGrid w:val="0"/>
              <w:spacing w:line="360" w:lineRule="auto"/>
              <w:jc w:val="center"/>
              <w:rPr>
                <w:rFonts w:ascii="宋体" w:hAnsi="宋体" w:cs="宋体"/>
                <w:b/>
                <w:kern w:val="0"/>
                <w:szCs w:val="21"/>
              </w:rPr>
            </w:pPr>
          </w:p>
        </w:tc>
        <w:tc>
          <w:tcPr>
            <w:tcW w:w="857" w:type="dxa"/>
            <w:tcBorders>
              <w:top w:val="single" w:color="000000" w:sz="6" w:space="0"/>
              <w:bottom w:val="single" w:color="000000" w:sz="6" w:space="0"/>
              <w:right w:val="single" w:color="auto" w:sz="4" w:space="0"/>
            </w:tcBorders>
            <w:vAlign w:val="center"/>
          </w:tcPr>
          <w:p>
            <w:pPr>
              <w:snapToGrid w:val="0"/>
              <w:spacing w:line="360" w:lineRule="auto"/>
              <w:jc w:val="center"/>
              <w:rPr>
                <w:rFonts w:ascii="宋体" w:hAnsi="宋体" w:cs="宋体"/>
                <w:szCs w:val="21"/>
              </w:rPr>
            </w:pPr>
          </w:p>
        </w:tc>
        <w:tc>
          <w:tcPr>
            <w:tcW w:w="1217" w:type="dxa"/>
            <w:tcBorders>
              <w:top w:val="single" w:color="000000" w:sz="6" w:space="0"/>
              <w:left w:val="single" w:color="auto" w:sz="4" w:space="0"/>
              <w:bottom w:val="single" w:color="000000" w:sz="6" w:space="0"/>
            </w:tcBorders>
            <w:vAlign w:val="center"/>
          </w:tcPr>
          <w:p>
            <w:pPr>
              <w:snapToGrid w:val="0"/>
              <w:spacing w:line="360" w:lineRule="auto"/>
              <w:jc w:val="center"/>
              <w:rPr>
                <w:rFonts w:ascii="宋体" w:hAnsi="宋体" w:cs="宋体"/>
                <w:szCs w:val="21"/>
              </w:rPr>
            </w:pPr>
          </w:p>
        </w:tc>
        <w:tc>
          <w:tcPr>
            <w:tcW w:w="1441" w:type="dxa"/>
            <w:tcBorders>
              <w:top w:val="single" w:color="000000" w:sz="6" w:space="0"/>
              <w:bottom w:val="single" w:color="000000" w:sz="6" w:space="0"/>
              <w:right w:val="single" w:color="auto" w:sz="4" w:space="0"/>
            </w:tcBorders>
            <w:vAlign w:val="center"/>
          </w:tcPr>
          <w:p>
            <w:pPr>
              <w:snapToGrid w:val="0"/>
              <w:spacing w:line="360" w:lineRule="auto"/>
              <w:jc w:val="center"/>
              <w:rPr>
                <w:rFonts w:ascii="宋体" w:hAnsi="宋体" w:cs="宋体"/>
                <w:szCs w:val="21"/>
              </w:rPr>
            </w:pPr>
          </w:p>
        </w:tc>
        <w:tc>
          <w:tcPr>
            <w:tcW w:w="1616" w:type="dxa"/>
            <w:tcBorders>
              <w:top w:val="single" w:color="000000" w:sz="6" w:space="0"/>
              <w:left w:val="single" w:color="auto" w:sz="4" w:space="0"/>
              <w:bottom w:val="single" w:color="000000" w:sz="6" w:space="0"/>
            </w:tcBorders>
            <w:vAlign w:val="center"/>
          </w:tcPr>
          <w:p>
            <w:pPr>
              <w:snapToGrid w:val="0"/>
              <w:spacing w:line="360" w:lineRule="auto"/>
              <w:jc w:val="center"/>
              <w:rPr>
                <w:rFonts w:ascii="宋体" w:hAnsi="宋体" w:cs="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59" w:type="dxa"/>
            <w:tcBorders>
              <w:top w:val="single" w:color="000000" w:sz="6" w:space="0"/>
              <w:left w:val="single" w:color="auto" w:sz="4" w:space="0"/>
              <w:bottom w:val="single" w:color="000000" w:sz="6" w:space="0"/>
            </w:tcBorders>
            <w:vAlign w:val="center"/>
          </w:tcPr>
          <w:p>
            <w:pPr>
              <w:snapToGrid w:val="0"/>
              <w:spacing w:line="360" w:lineRule="auto"/>
              <w:jc w:val="center"/>
              <w:rPr>
                <w:rFonts w:ascii="宋体" w:hAnsi="宋体" w:cs="宋体"/>
                <w:szCs w:val="21"/>
              </w:rPr>
            </w:pPr>
          </w:p>
        </w:tc>
        <w:tc>
          <w:tcPr>
            <w:tcW w:w="1392" w:type="dxa"/>
            <w:tcBorders>
              <w:top w:val="single" w:color="000000" w:sz="6" w:space="0"/>
              <w:bottom w:val="single" w:color="000000" w:sz="6" w:space="0"/>
            </w:tcBorders>
            <w:vAlign w:val="center"/>
          </w:tcPr>
          <w:p>
            <w:pPr>
              <w:widowControl/>
              <w:snapToGrid w:val="0"/>
              <w:spacing w:line="360" w:lineRule="auto"/>
              <w:jc w:val="left"/>
              <w:rPr>
                <w:rFonts w:ascii="宋体" w:hAnsi="宋体" w:cs="宋体"/>
                <w:kern w:val="0"/>
                <w:szCs w:val="21"/>
              </w:rPr>
            </w:pPr>
          </w:p>
        </w:tc>
        <w:tc>
          <w:tcPr>
            <w:tcW w:w="1552" w:type="dxa"/>
            <w:tcBorders>
              <w:top w:val="single" w:color="000000" w:sz="6" w:space="0"/>
              <w:bottom w:val="single" w:color="000000" w:sz="6" w:space="0"/>
            </w:tcBorders>
            <w:vAlign w:val="center"/>
          </w:tcPr>
          <w:p>
            <w:pPr>
              <w:widowControl/>
              <w:snapToGrid w:val="0"/>
              <w:spacing w:line="360" w:lineRule="auto"/>
              <w:jc w:val="center"/>
              <w:rPr>
                <w:rFonts w:ascii="宋体" w:hAnsi="宋体" w:cs="宋体"/>
                <w:kern w:val="0"/>
                <w:szCs w:val="21"/>
              </w:rPr>
            </w:pPr>
          </w:p>
        </w:tc>
        <w:tc>
          <w:tcPr>
            <w:tcW w:w="788" w:type="dxa"/>
            <w:tcBorders>
              <w:top w:val="single" w:color="000000" w:sz="6" w:space="0"/>
              <w:bottom w:val="single" w:color="000000" w:sz="6" w:space="0"/>
            </w:tcBorders>
            <w:vAlign w:val="center"/>
          </w:tcPr>
          <w:p>
            <w:pPr>
              <w:snapToGrid w:val="0"/>
              <w:spacing w:line="360" w:lineRule="auto"/>
              <w:jc w:val="center"/>
              <w:rPr>
                <w:rFonts w:ascii="宋体" w:hAnsi="宋体" w:cs="宋体"/>
                <w:b/>
                <w:kern w:val="0"/>
                <w:szCs w:val="21"/>
              </w:rPr>
            </w:pPr>
          </w:p>
        </w:tc>
        <w:tc>
          <w:tcPr>
            <w:tcW w:w="857" w:type="dxa"/>
            <w:tcBorders>
              <w:top w:val="single" w:color="000000" w:sz="6" w:space="0"/>
              <w:bottom w:val="single" w:color="000000" w:sz="6" w:space="0"/>
              <w:right w:val="single" w:color="auto" w:sz="4" w:space="0"/>
            </w:tcBorders>
            <w:vAlign w:val="center"/>
          </w:tcPr>
          <w:p>
            <w:pPr>
              <w:snapToGrid w:val="0"/>
              <w:spacing w:line="360" w:lineRule="auto"/>
              <w:jc w:val="center"/>
              <w:rPr>
                <w:rFonts w:ascii="宋体" w:hAnsi="宋体" w:cs="宋体"/>
                <w:szCs w:val="21"/>
              </w:rPr>
            </w:pPr>
          </w:p>
        </w:tc>
        <w:tc>
          <w:tcPr>
            <w:tcW w:w="1217" w:type="dxa"/>
            <w:tcBorders>
              <w:top w:val="single" w:color="000000" w:sz="6" w:space="0"/>
              <w:left w:val="single" w:color="auto" w:sz="4" w:space="0"/>
              <w:bottom w:val="single" w:color="000000" w:sz="6" w:space="0"/>
            </w:tcBorders>
            <w:vAlign w:val="center"/>
          </w:tcPr>
          <w:p>
            <w:pPr>
              <w:snapToGrid w:val="0"/>
              <w:spacing w:line="360" w:lineRule="auto"/>
              <w:jc w:val="center"/>
              <w:rPr>
                <w:rFonts w:ascii="宋体" w:hAnsi="宋体" w:cs="宋体"/>
                <w:szCs w:val="21"/>
              </w:rPr>
            </w:pPr>
          </w:p>
        </w:tc>
        <w:tc>
          <w:tcPr>
            <w:tcW w:w="1441" w:type="dxa"/>
            <w:tcBorders>
              <w:top w:val="single" w:color="000000" w:sz="6" w:space="0"/>
              <w:bottom w:val="single" w:color="000000" w:sz="6" w:space="0"/>
              <w:right w:val="single" w:color="auto" w:sz="4" w:space="0"/>
            </w:tcBorders>
            <w:vAlign w:val="center"/>
          </w:tcPr>
          <w:p>
            <w:pPr>
              <w:snapToGrid w:val="0"/>
              <w:spacing w:line="360" w:lineRule="auto"/>
              <w:jc w:val="center"/>
              <w:rPr>
                <w:rFonts w:ascii="宋体" w:hAnsi="宋体" w:cs="宋体"/>
                <w:szCs w:val="21"/>
              </w:rPr>
            </w:pPr>
          </w:p>
        </w:tc>
        <w:tc>
          <w:tcPr>
            <w:tcW w:w="1616" w:type="dxa"/>
            <w:tcBorders>
              <w:top w:val="single" w:color="000000" w:sz="6" w:space="0"/>
              <w:left w:val="single" w:color="auto" w:sz="4" w:space="0"/>
              <w:bottom w:val="single" w:color="000000" w:sz="6" w:space="0"/>
            </w:tcBorders>
            <w:vAlign w:val="center"/>
          </w:tcPr>
          <w:p>
            <w:pPr>
              <w:snapToGrid w:val="0"/>
              <w:spacing w:line="360" w:lineRule="auto"/>
              <w:jc w:val="center"/>
              <w:rPr>
                <w:rFonts w:ascii="宋体" w:hAnsi="宋体" w:cs="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59" w:type="dxa"/>
            <w:tcBorders>
              <w:top w:val="single" w:color="000000" w:sz="6" w:space="0"/>
              <w:left w:val="single" w:color="auto" w:sz="4" w:space="0"/>
              <w:bottom w:val="single" w:color="000000" w:sz="6" w:space="0"/>
            </w:tcBorders>
            <w:vAlign w:val="center"/>
          </w:tcPr>
          <w:p>
            <w:pPr>
              <w:snapToGrid w:val="0"/>
              <w:spacing w:line="360" w:lineRule="auto"/>
              <w:jc w:val="center"/>
              <w:rPr>
                <w:rFonts w:ascii="宋体" w:hAnsi="宋体" w:cs="宋体"/>
                <w:szCs w:val="21"/>
              </w:rPr>
            </w:pPr>
          </w:p>
        </w:tc>
        <w:tc>
          <w:tcPr>
            <w:tcW w:w="1392" w:type="dxa"/>
            <w:tcBorders>
              <w:top w:val="single" w:color="000000" w:sz="6" w:space="0"/>
              <w:bottom w:val="single" w:color="000000" w:sz="6" w:space="0"/>
            </w:tcBorders>
            <w:vAlign w:val="center"/>
          </w:tcPr>
          <w:p>
            <w:pPr>
              <w:widowControl/>
              <w:snapToGrid w:val="0"/>
              <w:spacing w:line="360" w:lineRule="auto"/>
              <w:jc w:val="left"/>
              <w:rPr>
                <w:rFonts w:ascii="宋体" w:hAnsi="宋体" w:cs="宋体"/>
                <w:kern w:val="0"/>
                <w:szCs w:val="21"/>
              </w:rPr>
            </w:pPr>
          </w:p>
        </w:tc>
        <w:tc>
          <w:tcPr>
            <w:tcW w:w="1552" w:type="dxa"/>
            <w:tcBorders>
              <w:top w:val="single" w:color="000000" w:sz="6" w:space="0"/>
              <w:bottom w:val="single" w:color="000000" w:sz="6" w:space="0"/>
            </w:tcBorders>
            <w:vAlign w:val="center"/>
          </w:tcPr>
          <w:p>
            <w:pPr>
              <w:widowControl/>
              <w:snapToGrid w:val="0"/>
              <w:spacing w:line="360" w:lineRule="auto"/>
              <w:jc w:val="center"/>
              <w:rPr>
                <w:rFonts w:ascii="宋体" w:hAnsi="宋体" w:cs="宋体"/>
                <w:kern w:val="0"/>
                <w:szCs w:val="21"/>
              </w:rPr>
            </w:pPr>
          </w:p>
        </w:tc>
        <w:tc>
          <w:tcPr>
            <w:tcW w:w="788" w:type="dxa"/>
            <w:tcBorders>
              <w:top w:val="single" w:color="000000" w:sz="6" w:space="0"/>
              <w:bottom w:val="single" w:color="000000" w:sz="6" w:space="0"/>
            </w:tcBorders>
            <w:vAlign w:val="center"/>
          </w:tcPr>
          <w:p>
            <w:pPr>
              <w:snapToGrid w:val="0"/>
              <w:spacing w:line="360" w:lineRule="auto"/>
              <w:jc w:val="center"/>
              <w:rPr>
                <w:rFonts w:ascii="宋体" w:hAnsi="宋体" w:cs="宋体"/>
                <w:b/>
                <w:kern w:val="0"/>
                <w:szCs w:val="21"/>
              </w:rPr>
            </w:pPr>
          </w:p>
        </w:tc>
        <w:tc>
          <w:tcPr>
            <w:tcW w:w="857" w:type="dxa"/>
            <w:tcBorders>
              <w:top w:val="single" w:color="000000" w:sz="6" w:space="0"/>
              <w:bottom w:val="single" w:color="000000" w:sz="6" w:space="0"/>
              <w:right w:val="single" w:color="auto" w:sz="4" w:space="0"/>
            </w:tcBorders>
            <w:vAlign w:val="center"/>
          </w:tcPr>
          <w:p>
            <w:pPr>
              <w:snapToGrid w:val="0"/>
              <w:spacing w:line="360" w:lineRule="auto"/>
              <w:jc w:val="center"/>
              <w:rPr>
                <w:rFonts w:ascii="宋体" w:hAnsi="宋体" w:cs="宋体"/>
                <w:szCs w:val="21"/>
              </w:rPr>
            </w:pPr>
          </w:p>
        </w:tc>
        <w:tc>
          <w:tcPr>
            <w:tcW w:w="1217" w:type="dxa"/>
            <w:tcBorders>
              <w:top w:val="single" w:color="000000" w:sz="6" w:space="0"/>
              <w:left w:val="single" w:color="auto" w:sz="4" w:space="0"/>
              <w:bottom w:val="single" w:color="000000" w:sz="6" w:space="0"/>
            </w:tcBorders>
            <w:vAlign w:val="center"/>
          </w:tcPr>
          <w:p>
            <w:pPr>
              <w:snapToGrid w:val="0"/>
              <w:spacing w:line="360" w:lineRule="auto"/>
              <w:jc w:val="center"/>
              <w:rPr>
                <w:rFonts w:ascii="宋体" w:hAnsi="宋体" w:cs="宋体"/>
                <w:szCs w:val="21"/>
              </w:rPr>
            </w:pPr>
          </w:p>
        </w:tc>
        <w:tc>
          <w:tcPr>
            <w:tcW w:w="1441" w:type="dxa"/>
            <w:tcBorders>
              <w:top w:val="single" w:color="000000" w:sz="6" w:space="0"/>
              <w:bottom w:val="single" w:color="000000" w:sz="6" w:space="0"/>
              <w:right w:val="single" w:color="auto" w:sz="4" w:space="0"/>
            </w:tcBorders>
            <w:vAlign w:val="center"/>
          </w:tcPr>
          <w:p>
            <w:pPr>
              <w:snapToGrid w:val="0"/>
              <w:spacing w:line="360" w:lineRule="auto"/>
              <w:jc w:val="center"/>
              <w:rPr>
                <w:rFonts w:ascii="宋体" w:hAnsi="宋体" w:cs="宋体"/>
                <w:szCs w:val="21"/>
              </w:rPr>
            </w:pPr>
          </w:p>
        </w:tc>
        <w:tc>
          <w:tcPr>
            <w:tcW w:w="1616" w:type="dxa"/>
            <w:tcBorders>
              <w:top w:val="single" w:color="000000" w:sz="6" w:space="0"/>
              <w:left w:val="single" w:color="auto" w:sz="4" w:space="0"/>
              <w:bottom w:val="single" w:color="000000" w:sz="6" w:space="0"/>
            </w:tcBorders>
            <w:vAlign w:val="center"/>
          </w:tcPr>
          <w:p>
            <w:pPr>
              <w:snapToGrid w:val="0"/>
              <w:spacing w:line="360" w:lineRule="auto"/>
              <w:jc w:val="center"/>
              <w:rPr>
                <w:rFonts w:ascii="宋体" w:hAnsi="宋体" w:cs="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59" w:type="dxa"/>
            <w:tcBorders>
              <w:top w:val="single" w:color="000000" w:sz="6" w:space="0"/>
              <w:left w:val="single" w:color="auto" w:sz="4" w:space="0"/>
              <w:bottom w:val="single" w:color="auto" w:sz="4" w:space="0"/>
            </w:tcBorders>
            <w:vAlign w:val="center"/>
          </w:tcPr>
          <w:p>
            <w:pPr>
              <w:snapToGrid w:val="0"/>
              <w:spacing w:line="360" w:lineRule="auto"/>
              <w:jc w:val="center"/>
              <w:rPr>
                <w:rFonts w:ascii="宋体" w:hAnsi="宋体" w:cs="宋体"/>
                <w:szCs w:val="21"/>
              </w:rPr>
            </w:pPr>
          </w:p>
        </w:tc>
        <w:tc>
          <w:tcPr>
            <w:tcW w:w="1392" w:type="dxa"/>
            <w:tcBorders>
              <w:top w:val="single" w:color="000000" w:sz="6" w:space="0"/>
              <w:bottom w:val="single" w:color="auto" w:sz="4" w:space="0"/>
            </w:tcBorders>
            <w:vAlign w:val="center"/>
          </w:tcPr>
          <w:p>
            <w:pPr>
              <w:snapToGrid w:val="0"/>
              <w:spacing w:line="360" w:lineRule="auto"/>
              <w:jc w:val="center"/>
              <w:rPr>
                <w:rFonts w:ascii="宋体" w:hAnsi="宋体" w:cs="宋体"/>
                <w:szCs w:val="21"/>
              </w:rPr>
            </w:pPr>
          </w:p>
        </w:tc>
        <w:tc>
          <w:tcPr>
            <w:tcW w:w="1552" w:type="dxa"/>
            <w:tcBorders>
              <w:top w:val="single" w:color="000000" w:sz="6" w:space="0"/>
              <w:bottom w:val="single" w:color="auto" w:sz="4" w:space="0"/>
            </w:tcBorders>
            <w:vAlign w:val="center"/>
          </w:tcPr>
          <w:p>
            <w:pPr>
              <w:snapToGrid w:val="0"/>
              <w:spacing w:line="360" w:lineRule="auto"/>
              <w:jc w:val="center"/>
              <w:rPr>
                <w:rFonts w:ascii="宋体" w:hAnsi="宋体" w:cs="宋体"/>
                <w:szCs w:val="21"/>
              </w:rPr>
            </w:pPr>
          </w:p>
        </w:tc>
        <w:tc>
          <w:tcPr>
            <w:tcW w:w="788" w:type="dxa"/>
            <w:tcBorders>
              <w:top w:val="single" w:color="000000" w:sz="6" w:space="0"/>
              <w:bottom w:val="single" w:color="auto" w:sz="4" w:space="0"/>
            </w:tcBorders>
            <w:vAlign w:val="center"/>
          </w:tcPr>
          <w:p>
            <w:pPr>
              <w:snapToGrid w:val="0"/>
              <w:spacing w:line="360" w:lineRule="auto"/>
              <w:jc w:val="center"/>
              <w:rPr>
                <w:rFonts w:ascii="宋体" w:hAnsi="宋体" w:cs="宋体"/>
                <w:szCs w:val="21"/>
              </w:rPr>
            </w:pPr>
          </w:p>
        </w:tc>
        <w:tc>
          <w:tcPr>
            <w:tcW w:w="857" w:type="dxa"/>
            <w:tcBorders>
              <w:top w:val="single" w:color="000000" w:sz="6" w:space="0"/>
              <w:bottom w:val="single" w:color="auto" w:sz="4" w:space="0"/>
              <w:right w:val="single" w:color="auto" w:sz="4" w:space="0"/>
            </w:tcBorders>
            <w:vAlign w:val="center"/>
          </w:tcPr>
          <w:p>
            <w:pPr>
              <w:snapToGrid w:val="0"/>
              <w:spacing w:line="360" w:lineRule="auto"/>
              <w:jc w:val="center"/>
              <w:rPr>
                <w:rFonts w:ascii="宋体" w:hAnsi="宋体" w:cs="宋体"/>
                <w:szCs w:val="21"/>
              </w:rPr>
            </w:pPr>
          </w:p>
        </w:tc>
        <w:tc>
          <w:tcPr>
            <w:tcW w:w="1217" w:type="dxa"/>
            <w:tcBorders>
              <w:top w:val="single" w:color="000000" w:sz="6" w:space="0"/>
              <w:left w:val="single" w:color="auto" w:sz="4" w:space="0"/>
              <w:bottom w:val="single" w:color="auto" w:sz="4" w:space="0"/>
            </w:tcBorders>
            <w:vAlign w:val="center"/>
          </w:tcPr>
          <w:p>
            <w:pPr>
              <w:snapToGrid w:val="0"/>
              <w:spacing w:line="360" w:lineRule="auto"/>
              <w:jc w:val="center"/>
              <w:rPr>
                <w:rFonts w:ascii="宋体" w:hAnsi="宋体" w:cs="宋体"/>
                <w:szCs w:val="21"/>
              </w:rPr>
            </w:pPr>
          </w:p>
        </w:tc>
        <w:tc>
          <w:tcPr>
            <w:tcW w:w="1441" w:type="dxa"/>
            <w:tcBorders>
              <w:top w:val="single" w:color="000000" w:sz="6" w:space="0"/>
              <w:bottom w:val="single" w:color="auto" w:sz="4" w:space="0"/>
              <w:right w:val="single" w:color="auto" w:sz="4" w:space="0"/>
            </w:tcBorders>
            <w:vAlign w:val="center"/>
          </w:tcPr>
          <w:p>
            <w:pPr>
              <w:snapToGrid w:val="0"/>
              <w:spacing w:line="360" w:lineRule="auto"/>
              <w:jc w:val="center"/>
              <w:rPr>
                <w:rFonts w:ascii="宋体" w:hAnsi="宋体" w:cs="宋体"/>
                <w:szCs w:val="21"/>
              </w:rPr>
            </w:pPr>
          </w:p>
        </w:tc>
        <w:tc>
          <w:tcPr>
            <w:tcW w:w="1616" w:type="dxa"/>
            <w:tcBorders>
              <w:top w:val="single" w:color="000000" w:sz="6" w:space="0"/>
              <w:left w:val="single" w:color="auto" w:sz="4" w:space="0"/>
              <w:bottom w:val="single" w:color="auto" w:sz="4" w:space="0"/>
            </w:tcBorders>
            <w:vAlign w:val="center"/>
          </w:tcPr>
          <w:p>
            <w:pPr>
              <w:snapToGrid w:val="0"/>
              <w:spacing w:line="360" w:lineRule="auto"/>
              <w:jc w:val="center"/>
              <w:rPr>
                <w:rFonts w:ascii="宋体" w:hAnsi="宋体" w:cs="宋体"/>
                <w:szCs w:val="21"/>
              </w:rPr>
            </w:pPr>
          </w:p>
        </w:tc>
      </w:tr>
    </w:tbl>
    <w:p>
      <w:pPr>
        <w:snapToGrid w:val="0"/>
        <w:spacing w:line="360" w:lineRule="auto"/>
        <w:ind w:firstLine="420" w:firstLineChars="200"/>
        <w:rPr>
          <w:rFonts w:ascii="宋体" w:hAnsi="宋体" w:cs="宋体"/>
        </w:rPr>
      </w:pPr>
      <w:r>
        <w:rPr>
          <w:rFonts w:hint="eastAsia" w:ascii="宋体" w:hAnsi="宋体" w:cs="宋体"/>
        </w:rPr>
        <w:t>填表说明：</w:t>
      </w:r>
    </w:p>
    <w:p>
      <w:pPr>
        <w:numPr>
          <w:ilvl w:val="0"/>
          <w:numId w:val="9"/>
        </w:numPr>
        <w:snapToGrid w:val="0"/>
        <w:spacing w:line="360" w:lineRule="auto"/>
        <w:ind w:left="0"/>
        <w:rPr>
          <w:rFonts w:ascii="宋体" w:hAnsi="宋体" w:cs="宋体"/>
        </w:rPr>
      </w:pPr>
      <w:r>
        <w:rPr>
          <w:rFonts w:hint="eastAsia" w:ascii="宋体" w:hAnsi="宋体" w:cs="宋体"/>
        </w:rPr>
        <w:t>表中所列内容的价格已包含在投标报价中，均为采购人所有。</w:t>
      </w:r>
    </w:p>
    <w:p>
      <w:pPr>
        <w:numPr>
          <w:ilvl w:val="0"/>
          <w:numId w:val="9"/>
        </w:numPr>
        <w:snapToGrid w:val="0"/>
        <w:spacing w:line="360" w:lineRule="auto"/>
        <w:ind w:left="0"/>
        <w:rPr>
          <w:rFonts w:ascii="宋体" w:hAnsi="宋体" w:cs="宋体"/>
        </w:rPr>
      </w:pPr>
      <w:r>
        <w:rPr>
          <w:rFonts w:hint="eastAsia" w:ascii="宋体" w:hAnsi="宋体" w:cs="宋体"/>
        </w:rPr>
        <w:t>随机标准附件、备品备件、另配件、专用工具是指为方便甲方使用而提供的、产品能够正常运行并达到采购文件性能之外的辅助性物品。</w:t>
      </w:r>
    </w:p>
    <w:p>
      <w:pPr>
        <w:numPr>
          <w:ilvl w:val="0"/>
          <w:numId w:val="9"/>
        </w:numPr>
        <w:snapToGrid w:val="0"/>
        <w:spacing w:line="360" w:lineRule="auto"/>
        <w:ind w:left="0"/>
        <w:rPr>
          <w:rFonts w:ascii="宋体" w:hAnsi="宋体" w:cs="宋体"/>
        </w:rPr>
      </w:pPr>
      <w:r>
        <w:rPr>
          <w:rFonts w:hint="eastAsia" w:ascii="宋体" w:hAnsi="宋体" w:cs="宋体"/>
        </w:rPr>
        <w:t>采购文件中所列随机标准附件、备品备件、另配件、专用工具为采购人要求必须配送，供应商应在此表中列出。</w:t>
      </w:r>
    </w:p>
    <w:p>
      <w:pPr>
        <w:numPr>
          <w:ilvl w:val="0"/>
          <w:numId w:val="9"/>
        </w:numPr>
        <w:snapToGrid w:val="0"/>
        <w:spacing w:line="360" w:lineRule="auto"/>
        <w:ind w:left="0"/>
        <w:rPr>
          <w:rFonts w:ascii="宋体" w:hAnsi="宋体" w:cs="宋体"/>
        </w:rPr>
      </w:pPr>
      <w:r>
        <w:rPr>
          <w:rFonts w:hint="eastAsia" w:ascii="宋体" w:hAnsi="宋体" w:cs="宋体"/>
        </w:rPr>
        <w:t>除采购文件中所列内容外，供应商自行配送随机标准附件、备品备件、另配件、专用工具的，请在此表中列出。</w:t>
      </w:r>
    </w:p>
    <w:p>
      <w:pPr>
        <w:numPr>
          <w:ilvl w:val="0"/>
          <w:numId w:val="9"/>
        </w:numPr>
        <w:snapToGrid w:val="0"/>
        <w:spacing w:line="360" w:lineRule="auto"/>
        <w:ind w:left="0"/>
        <w:rPr>
          <w:rFonts w:ascii="宋体" w:hAnsi="宋体" w:cs="宋体"/>
        </w:rPr>
      </w:pPr>
      <w:r>
        <w:rPr>
          <w:rFonts w:hint="eastAsia" w:ascii="宋体" w:hAnsi="宋体" w:cs="宋体"/>
        </w:rPr>
        <w:t>此表仅提供了表格形式，供应商应根据需要及采购文件的具体要求，准备足够数量的表格按实填写。</w:t>
      </w:r>
    </w:p>
    <w:p>
      <w:pPr>
        <w:adjustRightInd w:val="0"/>
        <w:snapToGrid w:val="0"/>
        <w:spacing w:line="360" w:lineRule="auto"/>
        <w:rPr>
          <w:rFonts w:ascii="宋体" w:hAnsi="宋体" w:cs="宋体"/>
        </w:rPr>
      </w:pPr>
    </w:p>
    <w:p>
      <w:pPr>
        <w:snapToGrid w:val="0"/>
        <w:spacing w:line="360" w:lineRule="auto"/>
        <w:rPr>
          <w:rFonts w:ascii="宋体" w:hAnsi="宋体" w:cs="宋体"/>
          <w:b/>
          <w:szCs w:val="21"/>
        </w:rPr>
      </w:pPr>
      <w:r>
        <w:rPr>
          <w:rFonts w:hint="eastAsia" w:ascii="宋体" w:hAnsi="宋体" w:cs="宋体"/>
          <w:b/>
          <w:szCs w:val="21"/>
        </w:rPr>
        <w:t xml:space="preserve">供应商全称（盖单位公章）： </w:t>
      </w:r>
    </w:p>
    <w:p>
      <w:pPr>
        <w:snapToGrid w:val="0"/>
        <w:spacing w:line="360" w:lineRule="auto"/>
        <w:rPr>
          <w:rFonts w:ascii="宋体" w:hAnsi="宋体" w:cs="宋体"/>
          <w:b/>
          <w:szCs w:val="21"/>
        </w:rPr>
      </w:pPr>
      <w:r>
        <w:rPr>
          <w:rFonts w:hint="eastAsia" w:ascii="宋体" w:hAnsi="宋体" w:cs="宋体"/>
          <w:b/>
          <w:szCs w:val="21"/>
        </w:rPr>
        <w:t xml:space="preserve"> </w:t>
      </w:r>
    </w:p>
    <w:p>
      <w:pPr>
        <w:snapToGrid w:val="0"/>
        <w:spacing w:line="360" w:lineRule="auto"/>
        <w:rPr>
          <w:rFonts w:ascii="宋体" w:hAnsi="宋体" w:cs="宋体"/>
          <w:b/>
          <w:szCs w:val="21"/>
        </w:rPr>
      </w:pPr>
      <w:r>
        <w:rPr>
          <w:rFonts w:hint="eastAsia" w:ascii="宋体" w:hAnsi="宋体" w:cs="宋体"/>
          <w:b/>
          <w:szCs w:val="21"/>
        </w:rPr>
        <w:t>日期：</w:t>
      </w:r>
      <w:bookmarkStart w:id="263" w:name="_Toc335039030"/>
      <w:bookmarkStart w:id="264" w:name="_Toc345575542"/>
      <w:bookmarkStart w:id="265" w:name="_Toc7958"/>
      <w:bookmarkStart w:id="266" w:name="_Toc426996342"/>
      <w:bookmarkStart w:id="267" w:name="_Toc1636"/>
      <w:bookmarkStart w:id="268" w:name="_Toc29288"/>
    </w:p>
    <w:p>
      <w:pPr>
        <w:pStyle w:val="2"/>
        <w:ind w:firstLine="0" w:firstLineChars="0"/>
        <w:rPr>
          <w:rFonts w:ascii="宋体" w:hAnsi="宋体" w:cs="宋体"/>
        </w:rPr>
      </w:pPr>
      <w:r>
        <w:rPr>
          <w:rFonts w:hint="eastAsia" w:ascii="宋体" w:hAnsi="宋体" w:cs="宋体"/>
          <w:szCs w:val="21"/>
        </w:rPr>
        <w:br w:type="page"/>
      </w:r>
      <w:bookmarkStart w:id="269" w:name="_Toc4704"/>
      <w:bookmarkStart w:id="270" w:name="_Toc11749"/>
      <w:bookmarkStart w:id="271" w:name="_Toc24633"/>
      <w:r>
        <w:rPr>
          <w:rFonts w:hint="eastAsia" w:ascii="宋体" w:hAnsi="宋体" w:cs="宋体"/>
        </w:rPr>
        <w:t>附件九、选配件、常用维修配件清单表</w:t>
      </w:r>
      <w:bookmarkEnd w:id="263"/>
      <w:bookmarkEnd w:id="264"/>
      <w:bookmarkEnd w:id="265"/>
      <w:bookmarkEnd w:id="266"/>
      <w:bookmarkEnd w:id="267"/>
      <w:bookmarkEnd w:id="268"/>
      <w:bookmarkEnd w:id="269"/>
      <w:bookmarkEnd w:id="270"/>
      <w:bookmarkEnd w:id="271"/>
    </w:p>
    <w:p>
      <w:pPr>
        <w:spacing w:line="360" w:lineRule="auto"/>
        <w:ind w:left="321" w:hanging="321" w:hangingChars="100"/>
        <w:jc w:val="center"/>
        <w:rPr>
          <w:rFonts w:ascii="宋体" w:hAnsi="宋体" w:cs="宋体"/>
          <w:b/>
          <w:bCs/>
          <w:sz w:val="32"/>
          <w:szCs w:val="32"/>
        </w:rPr>
      </w:pPr>
      <w:r>
        <w:rPr>
          <w:rFonts w:hint="eastAsia" w:ascii="宋体" w:hAnsi="宋体" w:cs="宋体"/>
          <w:b/>
          <w:bCs/>
          <w:sz w:val="32"/>
          <w:szCs w:val="32"/>
        </w:rPr>
        <w:t>选配件、常用维修配件清单</w:t>
      </w:r>
    </w:p>
    <w:p>
      <w:pPr>
        <w:spacing w:line="360" w:lineRule="auto"/>
        <w:rPr>
          <w:rFonts w:ascii="宋体" w:hAnsi="宋体" w:cs="宋体"/>
        </w:rPr>
      </w:pPr>
      <w:r>
        <w:rPr>
          <w:rFonts w:hint="eastAsia" w:ascii="宋体" w:hAnsi="宋体" w:cs="宋体"/>
        </w:rPr>
        <w:t>项目名称：浙江水利水电学院机械综合实验室项目</w:t>
      </w:r>
    </w:p>
    <w:p>
      <w:pPr>
        <w:spacing w:line="360" w:lineRule="auto"/>
        <w:jc w:val="left"/>
        <w:rPr>
          <w:rFonts w:ascii="宋体" w:hAnsi="宋体" w:cs="宋体"/>
        </w:rPr>
      </w:pPr>
      <w:r>
        <w:rPr>
          <w:rFonts w:hint="eastAsia" w:ascii="宋体" w:hAnsi="宋体" w:cs="宋体"/>
        </w:rPr>
        <w:t>项目编号：</w:t>
      </w:r>
      <w:r>
        <w:rPr>
          <w:rFonts w:hint="eastAsia" w:ascii="宋体" w:hAnsi="宋体" w:cs="宋体"/>
          <w:lang w:eastAsia="zh-CN"/>
        </w:rPr>
        <w:t xml:space="preserve">CTZB-2024050592 </w:t>
      </w:r>
      <w:r>
        <w:rPr>
          <w:rFonts w:hint="eastAsia" w:ascii="宋体" w:hAnsi="宋体" w:cs="宋体"/>
        </w:rPr>
        <w:t xml:space="preserve">     </w:t>
      </w:r>
      <w:r>
        <w:rPr>
          <w:rFonts w:hint="eastAsia" w:ascii="宋体" w:hAnsi="宋体" w:cs="宋体"/>
          <w:szCs w:val="20"/>
        </w:rPr>
        <w:t xml:space="preserve">    </w:t>
      </w:r>
      <w:r>
        <w:rPr>
          <w:rFonts w:hint="eastAsia" w:ascii="宋体" w:hAnsi="宋体" w:cs="宋体"/>
        </w:rPr>
        <w:t xml:space="preserve">                                      价格单位：元人民币</w:t>
      </w:r>
    </w:p>
    <w:tbl>
      <w:tblPr>
        <w:tblStyle w:val="54"/>
        <w:tblW w:w="0" w:type="auto"/>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9"/>
        <w:gridCol w:w="1374"/>
        <w:gridCol w:w="1098"/>
        <w:gridCol w:w="607"/>
        <w:gridCol w:w="487"/>
        <w:gridCol w:w="1612"/>
        <w:gridCol w:w="878"/>
        <w:gridCol w:w="1903"/>
        <w:gridCol w:w="916"/>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49" w:type="dxa"/>
            <w:tcBorders>
              <w:top w:val="single" w:color="auto" w:sz="4" w:space="0"/>
              <w:left w:val="single" w:color="auto" w:sz="4" w:space="0"/>
              <w:bottom w:val="single" w:color="000000" w:sz="6" w:space="0"/>
            </w:tcBorders>
            <w:vAlign w:val="center"/>
          </w:tcPr>
          <w:p>
            <w:pPr>
              <w:snapToGrid w:val="0"/>
              <w:spacing w:line="360" w:lineRule="auto"/>
              <w:jc w:val="center"/>
              <w:rPr>
                <w:rFonts w:ascii="宋体" w:hAnsi="宋体" w:cs="宋体"/>
                <w:caps/>
              </w:rPr>
            </w:pPr>
            <w:r>
              <w:rPr>
                <w:rFonts w:hint="eastAsia" w:ascii="宋体" w:hAnsi="宋体" w:cs="宋体"/>
                <w:caps/>
              </w:rPr>
              <w:t>序号</w:t>
            </w:r>
          </w:p>
        </w:tc>
        <w:tc>
          <w:tcPr>
            <w:tcW w:w="1374" w:type="dxa"/>
            <w:tcBorders>
              <w:top w:val="single" w:color="auto" w:sz="4" w:space="0"/>
              <w:bottom w:val="single" w:color="000000" w:sz="6" w:space="0"/>
            </w:tcBorders>
            <w:vAlign w:val="center"/>
          </w:tcPr>
          <w:p>
            <w:pPr>
              <w:snapToGrid w:val="0"/>
              <w:spacing w:line="360" w:lineRule="auto"/>
              <w:jc w:val="center"/>
              <w:rPr>
                <w:rFonts w:ascii="宋体" w:hAnsi="宋体" w:cs="宋体"/>
                <w:caps/>
              </w:rPr>
            </w:pPr>
            <w:r>
              <w:rPr>
                <w:rFonts w:hint="eastAsia" w:ascii="宋体" w:hAnsi="宋体" w:cs="宋体"/>
                <w:caps/>
              </w:rPr>
              <w:t>材料及部件名称</w:t>
            </w:r>
          </w:p>
        </w:tc>
        <w:tc>
          <w:tcPr>
            <w:tcW w:w="1098" w:type="dxa"/>
            <w:tcBorders>
              <w:top w:val="single" w:color="auto" w:sz="4" w:space="0"/>
              <w:bottom w:val="single" w:color="000000" w:sz="6" w:space="0"/>
            </w:tcBorders>
            <w:vAlign w:val="center"/>
          </w:tcPr>
          <w:p>
            <w:pPr>
              <w:snapToGrid w:val="0"/>
              <w:spacing w:line="360" w:lineRule="auto"/>
              <w:jc w:val="center"/>
              <w:rPr>
                <w:rFonts w:ascii="宋体" w:hAnsi="宋体" w:cs="宋体"/>
                <w:caps/>
              </w:rPr>
            </w:pPr>
            <w:r>
              <w:rPr>
                <w:rFonts w:hint="eastAsia" w:ascii="宋体" w:hAnsi="宋体" w:cs="宋体"/>
                <w:caps/>
              </w:rPr>
              <w:t>型号和规格</w:t>
            </w:r>
          </w:p>
        </w:tc>
        <w:tc>
          <w:tcPr>
            <w:tcW w:w="607" w:type="dxa"/>
            <w:tcBorders>
              <w:top w:val="single" w:color="auto" w:sz="4" w:space="0"/>
              <w:bottom w:val="single" w:color="000000" w:sz="6" w:space="0"/>
            </w:tcBorders>
            <w:vAlign w:val="center"/>
          </w:tcPr>
          <w:p>
            <w:pPr>
              <w:snapToGrid w:val="0"/>
              <w:spacing w:line="360" w:lineRule="auto"/>
              <w:jc w:val="center"/>
              <w:rPr>
                <w:rFonts w:ascii="宋体" w:hAnsi="宋体" w:cs="宋体"/>
                <w:caps/>
              </w:rPr>
            </w:pPr>
            <w:r>
              <w:rPr>
                <w:rFonts w:hint="eastAsia" w:ascii="宋体" w:hAnsi="宋体" w:cs="宋体"/>
                <w:caps/>
              </w:rPr>
              <w:t>数量</w:t>
            </w:r>
          </w:p>
        </w:tc>
        <w:tc>
          <w:tcPr>
            <w:tcW w:w="487" w:type="dxa"/>
            <w:tcBorders>
              <w:top w:val="single" w:color="auto" w:sz="4" w:space="0"/>
              <w:bottom w:val="single" w:color="000000" w:sz="6" w:space="0"/>
              <w:right w:val="single" w:color="auto" w:sz="4" w:space="0"/>
            </w:tcBorders>
            <w:vAlign w:val="center"/>
          </w:tcPr>
          <w:p>
            <w:pPr>
              <w:snapToGrid w:val="0"/>
              <w:spacing w:line="360" w:lineRule="auto"/>
              <w:jc w:val="center"/>
              <w:rPr>
                <w:rFonts w:ascii="宋体" w:hAnsi="宋体" w:cs="宋体"/>
                <w:caps/>
              </w:rPr>
            </w:pPr>
            <w:r>
              <w:rPr>
                <w:rFonts w:hint="eastAsia" w:ascii="宋体" w:hAnsi="宋体" w:cs="宋体"/>
                <w:caps/>
              </w:rPr>
              <w:t>单位</w:t>
            </w:r>
          </w:p>
        </w:tc>
        <w:tc>
          <w:tcPr>
            <w:tcW w:w="1612" w:type="dxa"/>
            <w:tcBorders>
              <w:top w:val="single" w:color="auto" w:sz="4" w:space="0"/>
              <w:left w:val="single" w:color="auto" w:sz="4" w:space="0"/>
              <w:bottom w:val="single" w:color="000000" w:sz="6" w:space="0"/>
            </w:tcBorders>
            <w:vAlign w:val="center"/>
          </w:tcPr>
          <w:p>
            <w:pPr>
              <w:snapToGrid w:val="0"/>
              <w:spacing w:line="360" w:lineRule="auto"/>
              <w:jc w:val="center"/>
              <w:rPr>
                <w:rFonts w:ascii="宋体" w:hAnsi="宋体" w:cs="宋体"/>
                <w:caps/>
              </w:rPr>
            </w:pPr>
            <w:r>
              <w:rPr>
                <w:rFonts w:hint="eastAsia" w:ascii="宋体" w:hAnsi="宋体" w:cs="宋体"/>
                <w:caps/>
              </w:rPr>
              <w:t>制造商/产地/品牌</w:t>
            </w:r>
          </w:p>
        </w:tc>
        <w:tc>
          <w:tcPr>
            <w:tcW w:w="878" w:type="dxa"/>
            <w:tcBorders>
              <w:top w:val="single" w:color="auto" w:sz="4" w:space="0"/>
              <w:bottom w:val="single" w:color="000000" w:sz="6" w:space="0"/>
              <w:right w:val="single" w:color="auto" w:sz="4" w:space="0"/>
            </w:tcBorders>
            <w:vAlign w:val="center"/>
          </w:tcPr>
          <w:p>
            <w:pPr>
              <w:snapToGrid w:val="0"/>
              <w:spacing w:line="360" w:lineRule="auto"/>
              <w:jc w:val="center"/>
              <w:rPr>
                <w:rFonts w:ascii="宋体" w:hAnsi="宋体" w:cs="宋体"/>
                <w:caps/>
              </w:rPr>
            </w:pPr>
            <w:r>
              <w:rPr>
                <w:rFonts w:hint="eastAsia" w:ascii="宋体" w:hAnsi="宋体" w:cs="宋体"/>
                <w:caps/>
              </w:rPr>
              <w:t>单价</w:t>
            </w:r>
          </w:p>
        </w:tc>
        <w:tc>
          <w:tcPr>
            <w:tcW w:w="1903" w:type="dxa"/>
            <w:tcBorders>
              <w:top w:val="single" w:color="auto" w:sz="4" w:space="0"/>
              <w:bottom w:val="single" w:color="000000" w:sz="6" w:space="0"/>
            </w:tcBorders>
            <w:vAlign w:val="center"/>
          </w:tcPr>
          <w:p>
            <w:pPr>
              <w:snapToGrid w:val="0"/>
              <w:spacing w:line="360" w:lineRule="auto"/>
              <w:jc w:val="center"/>
              <w:rPr>
                <w:rFonts w:ascii="宋体" w:hAnsi="宋体" w:cs="宋体"/>
                <w:caps/>
              </w:rPr>
            </w:pPr>
            <w:r>
              <w:rPr>
                <w:rFonts w:hint="eastAsia" w:ascii="宋体" w:hAnsi="宋体" w:cs="宋体"/>
                <w:caps/>
              </w:rPr>
              <w:t>对应设备名称</w:t>
            </w:r>
          </w:p>
        </w:tc>
        <w:tc>
          <w:tcPr>
            <w:tcW w:w="916" w:type="dxa"/>
            <w:tcBorders>
              <w:top w:val="single" w:color="auto" w:sz="4" w:space="0"/>
              <w:bottom w:val="single" w:color="000000" w:sz="6" w:space="0"/>
              <w:right w:val="single" w:color="auto" w:sz="4" w:space="0"/>
            </w:tcBorders>
            <w:vAlign w:val="center"/>
          </w:tcPr>
          <w:p>
            <w:pPr>
              <w:snapToGrid w:val="0"/>
              <w:spacing w:line="360" w:lineRule="auto"/>
              <w:jc w:val="center"/>
              <w:rPr>
                <w:rFonts w:ascii="宋体" w:hAnsi="宋体" w:cs="宋体"/>
                <w:caps/>
              </w:rPr>
            </w:pPr>
            <w:r>
              <w:rPr>
                <w:rFonts w:hint="eastAsia" w:ascii="宋体" w:hAnsi="宋体" w:cs="宋体"/>
                <w:caps/>
              </w:rPr>
              <w:t>用途</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49" w:type="dxa"/>
            <w:tcBorders>
              <w:top w:val="single" w:color="000000" w:sz="6" w:space="0"/>
              <w:left w:val="single" w:color="auto" w:sz="4" w:space="0"/>
              <w:bottom w:val="single" w:color="000000" w:sz="6" w:space="0"/>
            </w:tcBorders>
            <w:vAlign w:val="center"/>
          </w:tcPr>
          <w:p>
            <w:pPr>
              <w:snapToGrid w:val="0"/>
              <w:spacing w:line="360" w:lineRule="auto"/>
              <w:jc w:val="center"/>
              <w:rPr>
                <w:rFonts w:ascii="宋体" w:hAnsi="宋体" w:cs="宋体"/>
                <w:spacing w:val="20"/>
              </w:rPr>
            </w:pPr>
          </w:p>
        </w:tc>
        <w:tc>
          <w:tcPr>
            <w:tcW w:w="1374" w:type="dxa"/>
            <w:tcBorders>
              <w:top w:val="single" w:color="000000" w:sz="6" w:space="0"/>
              <w:bottom w:val="single" w:color="000000" w:sz="6" w:space="0"/>
            </w:tcBorders>
            <w:vAlign w:val="center"/>
          </w:tcPr>
          <w:p>
            <w:pPr>
              <w:snapToGrid w:val="0"/>
              <w:spacing w:line="360" w:lineRule="auto"/>
              <w:jc w:val="center"/>
              <w:rPr>
                <w:rFonts w:ascii="宋体" w:hAnsi="宋体" w:cs="宋体"/>
                <w:spacing w:val="20"/>
              </w:rPr>
            </w:pPr>
          </w:p>
        </w:tc>
        <w:tc>
          <w:tcPr>
            <w:tcW w:w="1098" w:type="dxa"/>
            <w:tcBorders>
              <w:top w:val="single" w:color="000000" w:sz="6" w:space="0"/>
              <w:bottom w:val="single" w:color="000000" w:sz="6" w:space="0"/>
            </w:tcBorders>
            <w:vAlign w:val="center"/>
          </w:tcPr>
          <w:p>
            <w:pPr>
              <w:snapToGrid w:val="0"/>
              <w:spacing w:line="360" w:lineRule="auto"/>
              <w:jc w:val="center"/>
              <w:rPr>
                <w:rFonts w:ascii="宋体" w:hAnsi="宋体" w:cs="宋体"/>
                <w:spacing w:val="20"/>
              </w:rPr>
            </w:pPr>
          </w:p>
        </w:tc>
        <w:tc>
          <w:tcPr>
            <w:tcW w:w="607" w:type="dxa"/>
            <w:tcBorders>
              <w:top w:val="single" w:color="000000" w:sz="6" w:space="0"/>
              <w:bottom w:val="single" w:color="000000" w:sz="6" w:space="0"/>
            </w:tcBorders>
            <w:vAlign w:val="center"/>
          </w:tcPr>
          <w:p>
            <w:pPr>
              <w:snapToGrid w:val="0"/>
              <w:spacing w:line="360" w:lineRule="auto"/>
              <w:jc w:val="center"/>
              <w:rPr>
                <w:rFonts w:ascii="宋体" w:hAnsi="宋体" w:cs="宋体"/>
                <w:spacing w:val="20"/>
              </w:rPr>
            </w:pPr>
          </w:p>
        </w:tc>
        <w:tc>
          <w:tcPr>
            <w:tcW w:w="487" w:type="dxa"/>
            <w:tcBorders>
              <w:top w:val="single" w:color="000000" w:sz="6" w:space="0"/>
              <w:bottom w:val="single" w:color="000000" w:sz="6" w:space="0"/>
              <w:right w:val="single" w:color="auto" w:sz="4" w:space="0"/>
            </w:tcBorders>
            <w:vAlign w:val="center"/>
          </w:tcPr>
          <w:p>
            <w:pPr>
              <w:snapToGrid w:val="0"/>
              <w:spacing w:line="360" w:lineRule="auto"/>
              <w:jc w:val="center"/>
              <w:rPr>
                <w:rFonts w:ascii="宋体" w:hAnsi="宋体" w:cs="宋体"/>
                <w:spacing w:val="20"/>
              </w:rPr>
            </w:pPr>
          </w:p>
        </w:tc>
        <w:tc>
          <w:tcPr>
            <w:tcW w:w="1612" w:type="dxa"/>
            <w:tcBorders>
              <w:top w:val="single" w:color="000000" w:sz="6" w:space="0"/>
              <w:left w:val="single" w:color="auto" w:sz="4" w:space="0"/>
              <w:bottom w:val="single" w:color="000000" w:sz="6" w:space="0"/>
            </w:tcBorders>
            <w:vAlign w:val="center"/>
          </w:tcPr>
          <w:p>
            <w:pPr>
              <w:snapToGrid w:val="0"/>
              <w:spacing w:line="360" w:lineRule="auto"/>
              <w:jc w:val="center"/>
              <w:rPr>
                <w:rFonts w:ascii="宋体" w:hAnsi="宋体" w:cs="宋体"/>
                <w:spacing w:val="20"/>
              </w:rPr>
            </w:pPr>
          </w:p>
        </w:tc>
        <w:tc>
          <w:tcPr>
            <w:tcW w:w="878" w:type="dxa"/>
            <w:tcBorders>
              <w:top w:val="single" w:color="000000" w:sz="6" w:space="0"/>
              <w:bottom w:val="single" w:color="000000" w:sz="6" w:space="0"/>
              <w:right w:val="single" w:color="auto" w:sz="4" w:space="0"/>
            </w:tcBorders>
            <w:vAlign w:val="center"/>
          </w:tcPr>
          <w:p>
            <w:pPr>
              <w:snapToGrid w:val="0"/>
              <w:spacing w:line="360" w:lineRule="auto"/>
              <w:jc w:val="center"/>
              <w:rPr>
                <w:rFonts w:ascii="宋体" w:hAnsi="宋体" w:cs="宋体"/>
                <w:spacing w:val="20"/>
              </w:rPr>
            </w:pPr>
          </w:p>
        </w:tc>
        <w:tc>
          <w:tcPr>
            <w:tcW w:w="1903" w:type="dxa"/>
            <w:tcBorders>
              <w:top w:val="single" w:color="000000" w:sz="6" w:space="0"/>
              <w:bottom w:val="single" w:color="000000" w:sz="6" w:space="0"/>
            </w:tcBorders>
            <w:vAlign w:val="center"/>
          </w:tcPr>
          <w:p>
            <w:pPr>
              <w:snapToGrid w:val="0"/>
              <w:spacing w:line="360" w:lineRule="auto"/>
              <w:jc w:val="center"/>
              <w:rPr>
                <w:rFonts w:ascii="宋体" w:hAnsi="宋体" w:cs="宋体"/>
                <w:spacing w:val="20"/>
              </w:rPr>
            </w:pPr>
          </w:p>
        </w:tc>
        <w:tc>
          <w:tcPr>
            <w:tcW w:w="916" w:type="dxa"/>
            <w:tcBorders>
              <w:top w:val="single" w:color="000000" w:sz="6" w:space="0"/>
              <w:bottom w:val="single" w:color="000000" w:sz="6" w:space="0"/>
              <w:right w:val="single" w:color="auto" w:sz="4" w:space="0"/>
            </w:tcBorders>
            <w:vAlign w:val="center"/>
          </w:tcPr>
          <w:p>
            <w:pPr>
              <w:snapToGrid w:val="0"/>
              <w:spacing w:line="360" w:lineRule="auto"/>
              <w:jc w:val="center"/>
              <w:rPr>
                <w:rFonts w:ascii="宋体" w:hAnsi="宋体" w:cs="宋体"/>
                <w:spacing w:val="20"/>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49" w:type="dxa"/>
            <w:tcBorders>
              <w:top w:val="single" w:color="000000" w:sz="6" w:space="0"/>
              <w:left w:val="single" w:color="auto" w:sz="4" w:space="0"/>
              <w:bottom w:val="single" w:color="000000" w:sz="6" w:space="0"/>
            </w:tcBorders>
            <w:vAlign w:val="center"/>
          </w:tcPr>
          <w:p>
            <w:pPr>
              <w:snapToGrid w:val="0"/>
              <w:spacing w:line="360" w:lineRule="auto"/>
              <w:jc w:val="center"/>
              <w:rPr>
                <w:rFonts w:ascii="宋体" w:hAnsi="宋体" w:cs="宋体"/>
                <w:spacing w:val="20"/>
              </w:rPr>
            </w:pPr>
          </w:p>
        </w:tc>
        <w:tc>
          <w:tcPr>
            <w:tcW w:w="1374" w:type="dxa"/>
            <w:tcBorders>
              <w:top w:val="single" w:color="000000" w:sz="6" w:space="0"/>
              <w:bottom w:val="single" w:color="000000" w:sz="6" w:space="0"/>
            </w:tcBorders>
            <w:vAlign w:val="center"/>
          </w:tcPr>
          <w:p>
            <w:pPr>
              <w:snapToGrid w:val="0"/>
              <w:spacing w:line="360" w:lineRule="auto"/>
              <w:jc w:val="center"/>
              <w:rPr>
                <w:rFonts w:ascii="宋体" w:hAnsi="宋体" w:cs="宋体"/>
                <w:spacing w:val="20"/>
              </w:rPr>
            </w:pPr>
          </w:p>
        </w:tc>
        <w:tc>
          <w:tcPr>
            <w:tcW w:w="1098" w:type="dxa"/>
            <w:tcBorders>
              <w:top w:val="single" w:color="000000" w:sz="6" w:space="0"/>
              <w:bottom w:val="single" w:color="000000" w:sz="6" w:space="0"/>
            </w:tcBorders>
            <w:vAlign w:val="center"/>
          </w:tcPr>
          <w:p>
            <w:pPr>
              <w:snapToGrid w:val="0"/>
              <w:spacing w:line="360" w:lineRule="auto"/>
              <w:jc w:val="center"/>
              <w:rPr>
                <w:rFonts w:ascii="宋体" w:hAnsi="宋体" w:cs="宋体"/>
                <w:spacing w:val="20"/>
              </w:rPr>
            </w:pPr>
          </w:p>
        </w:tc>
        <w:tc>
          <w:tcPr>
            <w:tcW w:w="607" w:type="dxa"/>
            <w:tcBorders>
              <w:top w:val="single" w:color="000000" w:sz="6" w:space="0"/>
              <w:bottom w:val="single" w:color="000000" w:sz="6" w:space="0"/>
            </w:tcBorders>
            <w:vAlign w:val="center"/>
          </w:tcPr>
          <w:p>
            <w:pPr>
              <w:snapToGrid w:val="0"/>
              <w:spacing w:line="360" w:lineRule="auto"/>
              <w:jc w:val="center"/>
              <w:rPr>
                <w:rFonts w:ascii="宋体" w:hAnsi="宋体" w:cs="宋体"/>
                <w:spacing w:val="20"/>
              </w:rPr>
            </w:pPr>
          </w:p>
        </w:tc>
        <w:tc>
          <w:tcPr>
            <w:tcW w:w="487" w:type="dxa"/>
            <w:tcBorders>
              <w:top w:val="single" w:color="000000" w:sz="6" w:space="0"/>
              <w:bottom w:val="single" w:color="000000" w:sz="6" w:space="0"/>
              <w:right w:val="single" w:color="auto" w:sz="4" w:space="0"/>
            </w:tcBorders>
            <w:vAlign w:val="center"/>
          </w:tcPr>
          <w:p>
            <w:pPr>
              <w:snapToGrid w:val="0"/>
              <w:spacing w:line="360" w:lineRule="auto"/>
              <w:jc w:val="center"/>
              <w:rPr>
                <w:rFonts w:ascii="宋体" w:hAnsi="宋体" w:cs="宋体"/>
                <w:spacing w:val="20"/>
              </w:rPr>
            </w:pPr>
          </w:p>
        </w:tc>
        <w:tc>
          <w:tcPr>
            <w:tcW w:w="1612" w:type="dxa"/>
            <w:tcBorders>
              <w:top w:val="single" w:color="000000" w:sz="6" w:space="0"/>
              <w:left w:val="single" w:color="auto" w:sz="4" w:space="0"/>
              <w:bottom w:val="single" w:color="000000" w:sz="6" w:space="0"/>
            </w:tcBorders>
            <w:vAlign w:val="center"/>
          </w:tcPr>
          <w:p>
            <w:pPr>
              <w:snapToGrid w:val="0"/>
              <w:spacing w:line="360" w:lineRule="auto"/>
              <w:jc w:val="center"/>
              <w:rPr>
                <w:rFonts w:ascii="宋体" w:hAnsi="宋体" w:cs="宋体"/>
                <w:spacing w:val="20"/>
              </w:rPr>
            </w:pPr>
          </w:p>
        </w:tc>
        <w:tc>
          <w:tcPr>
            <w:tcW w:w="878" w:type="dxa"/>
            <w:tcBorders>
              <w:top w:val="single" w:color="000000" w:sz="6" w:space="0"/>
              <w:bottom w:val="single" w:color="000000" w:sz="6" w:space="0"/>
              <w:right w:val="single" w:color="auto" w:sz="4" w:space="0"/>
            </w:tcBorders>
            <w:vAlign w:val="center"/>
          </w:tcPr>
          <w:p>
            <w:pPr>
              <w:snapToGrid w:val="0"/>
              <w:spacing w:line="360" w:lineRule="auto"/>
              <w:jc w:val="center"/>
              <w:rPr>
                <w:rFonts w:ascii="宋体" w:hAnsi="宋体" w:cs="宋体"/>
                <w:spacing w:val="20"/>
              </w:rPr>
            </w:pPr>
          </w:p>
        </w:tc>
        <w:tc>
          <w:tcPr>
            <w:tcW w:w="1903" w:type="dxa"/>
            <w:tcBorders>
              <w:top w:val="single" w:color="000000" w:sz="6" w:space="0"/>
              <w:bottom w:val="single" w:color="000000" w:sz="6" w:space="0"/>
            </w:tcBorders>
            <w:vAlign w:val="center"/>
          </w:tcPr>
          <w:p>
            <w:pPr>
              <w:snapToGrid w:val="0"/>
              <w:spacing w:line="360" w:lineRule="auto"/>
              <w:jc w:val="center"/>
              <w:rPr>
                <w:rFonts w:ascii="宋体" w:hAnsi="宋体" w:cs="宋体"/>
                <w:spacing w:val="20"/>
              </w:rPr>
            </w:pPr>
          </w:p>
        </w:tc>
        <w:tc>
          <w:tcPr>
            <w:tcW w:w="916" w:type="dxa"/>
            <w:tcBorders>
              <w:top w:val="single" w:color="000000" w:sz="6" w:space="0"/>
              <w:bottom w:val="single" w:color="000000" w:sz="6" w:space="0"/>
              <w:right w:val="single" w:color="auto" w:sz="4" w:space="0"/>
            </w:tcBorders>
            <w:vAlign w:val="center"/>
          </w:tcPr>
          <w:p>
            <w:pPr>
              <w:snapToGrid w:val="0"/>
              <w:spacing w:line="360" w:lineRule="auto"/>
              <w:jc w:val="center"/>
              <w:rPr>
                <w:rFonts w:ascii="宋体" w:hAnsi="宋体" w:cs="宋体"/>
                <w:spacing w:val="20"/>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49" w:type="dxa"/>
            <w:tcBorders>
              <w:top w:val="single" w:color="000000" w:sz="6" w:space="0"/>
              <w:left w:val="single" w:color="auto" w:sz="4" w:space="0"/>
              <w:bottom w:val="single" w:color="000000" w:sz="6" w:space="0"/>
            </w:tcBorders>
            <w:vAlign w:val="center"/>
          </w:tcPr>
          <w:p>
            <w:pPr>
              <w:snapToGrid w:val="0"/>
              <w:spacing w:line="360" w:lineRule="auto"/>
              <w:jc w:val="center"/>
              <w:rPr>
                <w:rFonts w:ascii="宋体" w:hAnsi="宋体" w:cs="宋体"/>
                <w:spacing w:val="20"/>
              </w:rPr>
            </w:pPr>
          </w:p>
        </w:tc>
        <w:tc>
          <w:tcPr>
            <w:tcW w:w="1374" w:type="dxa"/>
            <w:tcBorders>
              <w:top w:val="single" w:color="000000" w:sz="6" w:space="0"/>
              <w:bottom w:val="single" w:color="000000" w:sz="6" w:space="0"/>
            </w:tcBorders>
            <w:vAlign w:val="center"/>
          </w:tcPr>
          <w:p>
            <w:pPr>
              <w:snapToGrid w:val="0"/>
              <w:spacing w:line="360" w:lineRule="auto"/>
              <w:jc w:val="center"/>
              <w:rPr>
                <w:rFonts w:ascii="宋体" w:hAnsi="宋体" w:cs="宋体"/>
                <w:spacing w:val="20"/>
              </w:rPr>
            </w:pPr>
          </w:p>
        </w:tc>
        <w:tc>
          <w:tcPr>
            <w:tcW w:w="1098" w:type="dxa"/>
            <w:tcBorders>
              <w:top w:val="single" w:color="000000" w:sz="6" w:space="0"/>
              <w:bottom w:val="single" w:color="000000" w:sz="6" w:space="0"/>
            </w:tcBorders>
            <w:vAlign w:val="center"/>
          </w:tcPr>
          <w:p>
            <w:pPr>
              <w:snapToGrid w:val="0"/>
              <w:spacing w:line="360" w:lineRule="auto"/>
              <w:jc w:val="center"/>
              <w:rPr>
                <w:rFonts w:ascii="宋体" w:hAnsi="宋体" w:cs="宋体"/>
                <w:spacing w:val="20"/>
              </w:rPr>
            </w:pPr>
          </w:p>
        </w:tc>
        <w:tc>
          <w:tcPr>
            <w:tcW w:w="607" w:type="dxa"/>
            <w:tcBorders>
              <w:top w:val="single" w:color="000000" w:sz="6" w:space="0"/>
              <w:bottom w:val="single" w:color="000000" w:sz="6" w:space="0"/>
            </w:tcBorders>
            <w:vAlign w:val="center"/>
          </w:tcPr>
          <w:p>
            <w:pPr>
              <w:snapToGrid w:val="0"/>
              <w:spacing w:line="360" w:lineRule="auto"/>
              <w:jc w:val="center"/>
              <w:rPr>
                <w:rFonts w:ascii="宋体" w:hAnsi="宋体" w:cs="宋体"/>
                <w:spacing w:val="20"/>
              </w:rPr>
            </w:pPr>
          </w:p>
        </w:tc>
        <w:tc>
          <w:tcPr>
            <w:tcW w:w="487" w:type="dxa"/>
            <w:tcBorders>
              <w:top w:val="single" w:color="000000" w:sz="6" w:space="0"/>
              <w:bottom w:val="single" w:color="000000" w:sz="6" w:space="0"/>
              <w:right w:val="single" w:color="auto" w:sz="4" w:space="0"/>
            </w:tcBorders>
            <w:vAlign w:val="center"/>
          </w:tcPr>
          <w:p>
            <w:pPr>
              <w:snapToGrid w:val="0"/>
              <w:spacing w:line="360" w:lineRule="auto"/>
              <w:jc w:val="center"/>
              <w:rPr>
                <w:rFonts w:ascii="宋体" w:hAnsi="宋体" w:cs="宋体"/>
                <w:spacing w:val="20"/>
              </w:rPr>
            </w:pPr>
          </w:p>
        </w:tc>
        <w:tc>
          <w:tcPr>
            <w:tcW w:w="1612" w:type="dxa"/>
            <w:tcBorders>
              <w:top w:val="single" w:color="000000" w:sz="6" w:space="0"/>
              <w:left w:val="single" w:color="auto" w:sz="4" w:space="0"/>
              <w:bottom w:val="single" w:color="000000" w:sz="6" w:space="0"/>
            </w:tcBorders>
            <w:vAlign w:val="center"/>
          </w:tcPr>
          <w:p>
            <w:pPr>
              <w:snapToGrid w:val="0"/>
              <w:spacing w:line="360" w:lineRule="auto"/>
              <w:jc w:val="center"/>
              <w:rPr>
                <w:rFonts w:ascii="宋体" w:hAnsi="宋体" w:cs="宋体"/>
                <w:spacing w:val="20"/>
              </w:rPr>
            </w:pPr>
          </w:p>
        </w:tc>
        <w:tc>
          <w:tcPr>
            <w:tcW w:w="878" w:type="dxa"/>
            <w:tcBorders>
              <w:top w:val="single" w:color="000000" w:sz="6" w:space="0"/>
              <w:bottom w:val="single" w:color="000000" w:sz="6" w:space="0"/>
              <w:right w:val="single" w:color="auto" w:sz="4" w:space="0"/>
            </w:tcBorders>
            <w:vAlign w:val="center"/>
          </w:tcPr>
          <w:p>
            <w:pPr>
              <w:snapToGrid w:val="0"/>
              <w:spacing w:line="360" w:lineRule="auto"/>
              <w:jc w:val="center"/>
              <w:rPr>
                <w:rFonts w:ascii="宋体" w:hAnsi="宋体" w:cs="宋体"/>
                <w:spacing w:val="20"/>
              </w:rPr>
            </w:pPr>
          </w:p>
        </w:tc>
        <w:tc>
          <w:tcPr>
            <w:tcW w:w="1903" w:type="dxa"/>
            <w:tcBorders>
              <w:top w:val="single" w:color="000000" w:sz="6" w:space="0"/>
              <w:bottom w:val="single" w:color="000000" w:sz="6" w:space="0"/>
            </w:tcBorders>
            <w:vAlign w:val="center"/>
          </w:tcPr>
          <w:p>
            <w:pPr>
              <w:snapToGrid w:val="0"/>
              <w:spacing w:line="360" w:lineRule="auto"/>
              <w:jc w:val="center"/>
              <w:rPr>
                <w:rFonts w:ascii="宋体" w:hAnsi="宋体" w:cs="宋体"/>
                <w:spacing w:val="20"/>
              </w:rPr>
            </w:pPr>
          </w:p>
        </w:tc>
        <w:tc>
          <w:tcPr>
            <w:tcW w:w="916" w:type="dxa"/>
            <w:tcBorders>
              <w:top w:val="single" w:color="000000" w:sz="6" w:space="0"/>
              <w:bottom w:val="single" w:color="000000" w:sz="6" w:space="0"/>
              <w:right w:val="single" w:color="auto" w:sz="4" w:space="0"/>
            </w:tcBorders>
            <w:vAlign w:val="center"/>
          </w:tcPr>
          <w:p>
            <w:pPr>
              <w:snapToGrid w:val="0"/>
              <w:spacing w:line="360" w:lineRule="auto"/>
              <w:jc w:val="center"/>
              <w:rPr>
                <w:rFonts w:ascii="宋体" w:hAnsi="宋体" w:cs="宋体"/>
                <w:spacing w:val="20"/>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49" w:type="dxa"/>
            <w:tcBorders>
              <w:top w:val="single" w:color="000000" w:sz="6" w:space="0"/>
              <w:left w:val="single" w:color="auto" w:sz="4" w:space="0"/>
              <w:bottom w:val="single" w:color="000000" w:sz="6" w:space="0"/>
            </w:tcBorders>
            <w:vAlign w:val="center"/>
          </w:tcPr>
          <w:p>
            <w:pPr>
              <w:snapToGrid w:val="0"/>
              <w:spacing w:line="360" w:lineRule="auto"/>
              <w:jc w:val="center"/>
              <w:rPr>
                <w:rFonts w:ascii="宋体" w:hAnsi="宋体" w:cs="宋体"/>
                <w:spacing w:val="20"/>
              </w:rPr>
            </w:pPr>
          </w:p>
        </w:tc>
        <w:tc>
          <w:tcPr>
            <w:tcW w:w="1374" w:type="dxa"/>
            <w:tcBorders>
              <w:top w:val="single" w:color="000000" w:sz="6" w:space="0"/>
              <w:bottom w:val="single" w:color="000000" w:sz="6" w:space="0"/>
            </w:tcBorders>
            <w:vAlign w:val="center"/>
          </w:tcPr>
          <w:p>
            <w:pPr>
              <w:snapToGrid w:val="0"/>
              <w:spacing w:line="360" w:lineRule="auto"/>
              <w:jc w:val="center"/>
              <w:rPr>
                <w:rFonts w:ascii="宋体" w:hAnsi="宋体" w:cs="宋体"/>
                <w:spacing w:val="20"/>
              </w:rPr>
            </w:pPr>
          </w:p>
        </w:tc>
        <w:tc>
          <w:tcPr>
            <w:tcW w:w="1098" w:type="dxa"/>
            <w:tcBorders>
              <w:top w:val="single" w:color="000000" w:sz="6" w:space="0"/>
              <w:bottom w:val="single" w:color="000000" w:sz="6" w:space="0"/>
            </w:tcBorders>
            <w:vAlign w:val="center"/>
          </w:tcPr>
          <w:p>
            <w:pPr>
              <w:snapToGrid w:val="0"/>
              <w:spacing w:line="360" w:lineRule="auto"/>
              <w:jc w:val="center"/>
              <w:rPr>
                <w:rFonts w:ascii="宋体" w:hAnsi="宋体" w:cs="宋体"/>
                <w:spacing w:val="20"/>
              </w:rPr>
            </w:pPr>
          </w:p>
        </w:tc>
        <w:tc>
          <w:tcPr>
            <w:tcW w:w="607" w:type="dxa"/>
            <w:tcBorders>
              <w:top w:val="single" w:color="000000" w:sz="6" w:space="0"/>
              <w:bottom w:val="single" w:color="000000" w:sz="6" w:space="0"/>
            </w:tcBorders>
            <w:vAlign w:val="center"/>
          </w:tcPr>
          <w:p>
            <w:pPr>
              <w:snapToGrid w:val="0"/>
              <w:spacing w:line="360" w:lineRule="auto"/>
              <w:jc w:val="center"/>
              <w:rPr>
                <w:rFonts w:ascii="宋体" w:hAnsi="宋体" w:cs="宋体"/>
                <w:spacing w:val="20"/>
              </w:rPr>
            </w:pPr>
          </w:p>
        </w:tc>
        <w:tc>
          <w:tcPr>
            <w:tcW w:w="487" w:type="dxa"/>
            <w:tcBorders>
              <w:top w:val="single" w:color="000000" w:sz="6" w:space="0"/>
              <w:bottom w:val="single" w:color="000000" w:sz="6" w:space="0"/>
              <w:right w:val="single" w:color="auto" w:sz="4" w:space="0"/>
            </w:tcBorders>
            <w:vAlign w:val="center"/>
          </w:tcPr>
          <w:p>
            <w:pPr>
              <w:snapToGrid w:val="0"/>
              <w:spacing w:line="360" w:lineRule="auto"/>
              <w:jc w:val="center"/>
              <w:rPr>
                <w:rFonts w:ascii="宋体" w:hAnsi="宋体" w:cs="宋体"/>
                <w:spacing w:val="20"/>
              </w:rPr>
            </w:pPr>
          </w:p>
        </w:tc>
        <w:tc>
          <w:tcPr>
            <w:tcW w:w="1612" w:type="dxa"/>
            <w:tcBorders>
              <w:top w:val="single" w:color="000000" w:sz="6" w:space="0"/>
              <w:left w:val="single" w:color="auto" w:sz="4" w:space="0"/>
              <w:bottom w:val="single" w:color="000000" w:sz="6" w:space="0"/>
            </w:tcBorders>
            <w:vAlign w:val="center"/>
          </w:tcPr>
          <w:p>
            <w:pPr>
              <w:snapToGrid w:val="0"/>
              <w:spacing w:line="360" w:lineRule="auto"/>
              <w:jc w:val="center"/>
              <w:rPr>
                <w:rFonts w:ascii="宋体" w:hAnsi="宋体" w:cs="宋体"/>
                <w:spacing w:val="20"/>
              </w:rPr>
            </w:pPr>
          </w:p>
        </w:tc>
        <w:tc>
          <w:tcPr>
            <w:tcW w:w="878" w:type="dxa"/>
            <w:tcBorders>
              <w:top w:val="single" w:color="000000" w:sz="6" w:space="0"/>
              <w:bottom w:val="single" w:color="000000" w:sz="6" w:space="0"/>
              <w:right w:val="single" w:color="auto" w:sz="4" w:space="0"/>
            </w:tcBorders>
            <w:vAlign w:val="center"/>
          </w:tcPr>
          <w:p>
            <w:pPr>
              <w:snapToGrid w:val="0"/>
              <w:spacing w:line="360" w:lineRule="auto"/>
              <w:jc w:val="center"/>
              <w:rPr>
                <w:rFonts w:ascii="宋体" w:hAnsi="宋体" w:cs="宋体"/>
                <w:spacing w:val="20"/>
              </w:rPr>
            </w:pPr>
          </w:p>
        </w:tc>
        <w:tc>
          <w:tcPr>
            <w:tcW w:w="1903" w:type="dxa"/>
            <w:tcBorders>
              <w:top w:val="single" w:color="000000" w:sz="6" w:space="0"/>
              <w:bottom w:val="single" w:color="000000" w:sz="6" w:space="0"/>
            </w:tcBorders>
            <w:vAlign w:val="center"/>
          </w:tcPr>
          <w:p>
            <w:pPr>
              <w:snapToGrid w:val="0"/>
              <w:spacing w:line="360" w:lineRule="auto"/>
              <w:jc w:val="center"/>
              <w:rPr>
                <w:rFonts w:ascii="宋体" w:hAnsi="宋体" w:cs="宋体"/>
                <w:spacing w:val="20"/>
              </w:rPr>
            </w:pPr>
          </w:p>
        </w:tc>
        <w:tc>
          <w:tcPr>
            <w:tcW w:w="916" w:type="dxa"/>
            <w:tcBorders>
              <w:top w:val="single" w:color="000000" w:sz="6" w:space="0"/>
              <w:bottom w:val="single" w:color="000000" w:sz="6" w:space="0"/>
              <w:right w:val="single" w:color="auto" w:sz="4" w:space="0"/>
            </w:tcBorders>
            <w:vAlign w:val="center"/>
          </w:tcPr>
          <w:p>
            <w:pPr>
              <w:snapToGrid w:val="0"/>
              <w:spacing w:line="360" w:lineRule="auto"/>
              <w:jc w:val="center"/>
              <w:rPr>
                <w:rFonts w:ascii="宋体" w:hAnsi="宋体" w:cs="宋体"/>
                <w:spacing w:val="20"/>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49" w:type="dxa"/>
            <w:tcBorders>
              <w:top w:val="single" w:color="000000" w:sz="6" w:space="0"/>
              <w:left w:val="single" w:color="auto" w:sz="4" w:space="0"/>
              <w:bottom w:val="single" w:color="000000" w:sz="6" w:space="0"/>
            </w:tcBorders>
            <w:vAlign w:val="center"/>
          </w:tcPr>
          <w:p>
            <w:pPr>
              <w:snapToGrid w:val="0"/>
              <w:spacing w:line="360" w:lineRule="auto"/>
              <w:jc w:val="center"/>
              <w:rPr>
                <w:rFonts w:ascii="宋体" w:hAnsi="宋体" w:cs="宋体"/>
                <w:spacing w:val="20"/>
              </w:rPr>
            </w:pPr>
          </w:p>
        </w:tc>
        <w:tc>
          <w:tcPr>
            <w:tcW w:w="1374" w:type="dxa"/>
            <w:tcBorders>
              <w:top w:val="single" w:color="000000" w:sz="6" w:space="0"/>
              <w:bottom w:val="single" w:color="000000" w:sz="6" w:space="0"/>
            </w:tcBorders>
            <w:vAlign w:val="center"/>
          </w:tcPr>
          <w:p>
            <w:pPr>
              <w:snapToGrid w:val="0"/>
              <w:spacing w:line="360" w:lineRule="auto"/>
              <w:jc w:val="center"/>
              <w:rPr>
                <w:rFonts w:ascii="宋体" w:hAnsi="宋体" w:cs="宋体"/>
                <w:spacing w:val="20"/>
              </w:rPr>
            </w:pPr>
          </w:p>
        </w:tc>
        <w:tc>
          <w:tcPr>
            <w:tcW w:w="1098" w:type="dxa"/>
            <w:tcBorders>
              <w:top w:val="single" w:color="000000" w:sz="6" w:space="0"/>
              <w:bottom w:val="single" w:color="000000" w:sz="6" w:space="0"/>
            </w:tcBorders>
            <w:vAlign w:val="center"/>
          </w:tcPr>
          <w:p>
            <w:pPr>
              <w:snapToGrid w:val="0"/>
              <w:spacing w:line="360" w:lineRule="auto"/>
              <w:jc w:val="center"/>
              <w:rPr>
                <w:rFonts w:ascii="宋体" w:hAnsi="宋体" w:cs="宋体"/>
                <w:spacing w:val="20"/>
              </w:rPr>
            </w:pPr>
          </w:p>
        </w:tc>
        <w:tc>
          <w:tcPr>
            <w:tcW w:w="607" w:type="dxa"/>
            <w:tcBorders>
              <w:top w:val="single" w:color="000000" w:sz="6" w:space="0"/>
              <w:bottom w:val="single" w:color="000000" w:sz="6" w:space="0"/>
            </w:tcBorders>
            <w:vAlign w:val="center"/>
          </w:tcPr>
          <w:p>
            <w:pPr>
              <w:snapToGrid w:val="0"/>
              <w:spacing w:line="360" w:lineRule="auto"/>
              <w:jc w:val="center"/>
              <w:rPr>
                <w:rFonts w:ascii="宋体" w:hAnsi="宋体" w:cs="宋体"/>
                <w:spacing w:val="20"/>
              </w:rPr>
            </w:pPr>
          </w:p>
        </w:tc>
        <w:tc>
          <w:tcPr>
            <w:tcW w:w="487" w:type="dxa"/>
            <w:tcBorders>
              <w:top w:val="single" w:color="000000" w:sz="6" w:space="0"/>
              <w:bottom w:val="single" w:color="000000" w:sz="6" w:space="0"/>
              <w:right w:val="single" w:color="auto" w:sz="4" w:space="0"/>
            </w:tcBorders>
            <w:vAlign w:val="center"/>
          </w:tcPr>
          <w:p>
            <w:pPr>
              <w:snapToGrid w:val="0"/>
              <w:spacing w:line="360" w:lineRule="auto"/>
              <w:jc w:val="center"/>
              <w:rPr>
                <w:rFonts w:ascii="宋体" w:hAnsi="宋体" w:cs="宋体"/>
                <w:spacing w:val="20"/>
              </w:rPr>
            </w:pPr>
          </w:p>
        </w:tc>
        <w:tc>
          <w:tcPr>
            <w:tcW w:w="1612" w:type="dxa"/>
            <w:tcBorders>
              <w:top w:val="single" w:color="000000" w:sz="6" w:space="0"/>
              <w:left w:val="single" w:color="auto" w:sz="4" w:space="0"/>
              <w:bottom w:val="single" w:color="000000" w:sz="6" w:space="0"/>
            </w:tcBorders>
            <w:vAlign w:val="center"/>
          </w:tcPr>
          <w:p>
            <w:pPr>
              <w:snapToGrid w:val="0"/>
              <w:spacing w:line="360" w:lineRule="auto"/>
              <w:jc w:val="center"/>
              <w:rPr>
                <w:rFonts w:ascii="宋体" w:hAnsi="宋体" w:cs="宋体"/>
                <w:spacing w:val="20"/>
              </w:rPr>
            </w:pPr>
          </w:p>
        </w:tc>
        <w:tc>
          <w:tcPr>
            <w:tcW w:w="878" w:type="dxa"/>
            <w:tcBorders>
              <w:top w:val="single" w:color="000000" w:sz="6" w:space="0"/>
              <w:bottom w:val="single" w:color="000000" w:sz="6" w:space="0"/>
              <w:right w:val="single" w:color="auto" w:sz="4" w:space="0"/>
            </w:tcBorders>
            <w:vAlign w:val="center"/>
          </w:tcPr>
          <w:p>
            <w:pPr>
              <w:snapToGrid w:val="0"/>
              <w:spacing w:line="360" w:lineRule="auto"/>
              <w:jc w:val="center"/>
              <w:rPr>
                <w:rFonts w:ascii="宋体" w:hAnsi="宋体" w:cs="宋体"/>
                <w:spacing w:val="20"/>
              </w:rPr>
            </w:pPr>
          </w:p>
        </w:tc>
        <w:tc>
          <w:tcPr>
            <w:tcW w:w="1903" w:type="dxa"/>
            <w:tcBorders>
              <w:top w:val="single" w:color="000000" w:sz="6" w:space="0"/>
              <w:bottom w:val="single" w:color="000000" w:sz="6" w:space="0"/>
            </w:tcBorders>
            <w:vAlign w:val="center"/>
          </w:tcPr>
          <w:p>
            <w:pPr>
              <w:snapToGrid w:val="0"/>
              <w:spacing w:line="360" w:lineRule="auto"/>
              <w:jc w:val="center"/>
              <w:rPr>
                <w:rFonts w:ascii="宋体" w:hAnsi="宋体" w:cs="宋体"/>
                <w:spacing w:val="20"/>
              </w:rPr>
            </w:pPr>
          </w:p>
        </w:tc>
        <w:tc>
          <w:tcPr>
            <w:tcW w:w="916" w:type="dxa"/>
            <w:tcBorders>
              <w:top w:val="single" w:color="000000" w:sz="6" w:space="0"/>
              <w:bottom w:val="single" w:color="000000" w:sz="6" w:space="0"/>
              <w:right w:val="single" w:color="auto" w:sz="4" w:space="0"/>
            </w:tcBorders>
            <w:vAlign w:val="center"/>
          </w:tcPr>
          <w:p>
            <w:pPr>
              <w:snapToGrid w:val="0"/>
              <w:spacing w:line="360" w:lineRule="auto"/>
              <w:jc w:val="center"/>
              <w:rPr>
                <w:rFonts w:ascii="宋体" w:hAnsi="宋体" w:cs="宋体"/>
                <w:spacing w:val="20"/>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49" w:type="dxa"/>
            <w:tcBorders>
              <w:top w:val="single" w:color="000000" w:sz="6" w:space="0"/>
              <w:left w:val="single" w:color="auto" w:sz="4" w:space="0"/>
              <w:bottom w:val="single" w:color="000000" w:sz="6" w:space="0"/>
            </w:tcBorders>
            <w:vAlign w:val="center"/>
          </w:tcPr>
          <w:p>
            <w:pPr>
              <w:snapToGrid w:val="0"/>
              <w:spacing w:line="360" w:lineRule="auto"/>
              <w:jc w:val="center"/>
              <w:rPr>
                <w:rFonts w:ascii="宋体" w:hAnsi="宋体" w:cs="宋体"/>
                <w:spacing w:val="20"/>
              </w:rPr>
            </w:pPr>
          </w:p>
        </w:tc>
        <w:tc>
          <w:tcPr>
            <w:tcW w:w="1374" w:type="dxa"/>
            <w:tcBorders>
              <w:top w:val="single" w:color="000000" w:sz="6" w:space="0"/>
              <w:bottom w:val="single" w:color="000000" w:sz="6" w:space="0"/>
            </w:tcBorders>
            <w:vAlign w:val="center"/>
          </w:tcPr>
          <w:p>
            <w:pPr>
              <w:snapToGrid w:val="0"/>
              <w:spacing w:line="360" w:lineRule="auto"/>
              <w:jc w:val="center"/>
              <w:rPr>
                <w:rFonts w:ascii="宋体" w:hAnsi="宋体" w:cs="宋体"/>
                <w:spacing w:val="20"/>
              </w:rPr>
            </w:pPr>
          </w:p>
        </w:tc>
        <w:tc>
          <w:tcPr>
            <w:tcW w:w="1098" w:type="dxa"/>
            <w:tcBorders>
              <w:top w:val="single" w:color="000000" w:sz="6" w:space="0"/>
              <w:bottom w:val="single" w:color="000000" w:sz="6" w:space="0"/>
            </w:tcBorders>
            <w:vAlign w:val="center"/>
          </w:tcPr>
          <w:p>
            <w:pPr>
              <w:snapToGrid w:val="0"/>
              <w:spacing w:line="360" w:lineRule="auto"/>
              <w:jc w:val="center"/>
              <w:rPr>
                <w:rFonts w:ascii="宋体" w:hAnsi="宋体" w:cs="宋体"/>
                <w:spacing w:val="20"/>
              </w:rPr>
            </w:pPr>
          </w:p>
        </w:tc>
        <w:tc>
          <w:tcPr>
            <w:tcW w:w="607" w:type="dxa"/>
            <w:tcBorders>
              <w:top w:val="single" w:color="000000" w:sz="6" w:space="0"/>
              <w:bottom w:val="single" w:color="000000" w:sz="6" w:space="0"/>
            </w:tcBorders>
            <w:vAlign w:val="center"/>
          </w:tcPr>
          <w:p>
            <w:pPr>
              <w:snapToGrid w:val="0"/>
              <w:spacing w:line="360" w:lineRule="auto"/>
              <w:jc w:val="center"/>
              <w:rPr>
                <w:rFonts w:ascii="宋体" w:hAnsi="宋体" w:cs="宋体"/>
                <w:spacing w:val="20"/>
              </w:rPr>
            </w:pPr>
          </w:p>
        </w:tc>
        <w:tc>
          <w:tcPr>
            <w:tcW w:w="487" w:type="dxa"/>
            <w:tcBorders>
              <w:top w:val="single" w:color="000000" w:sz="6" w:space="0"/>
              <w:bottom w:val="single" w:color="000000" w:sz="6" w:space="0"/>
              <w:right w:val="single" w:color="auto" w:sz="4" w:space="0"/>
            </w:tcBorders>
            <w:vAlign w:val="center"/>
          </w:tcPr>
          <w:p>
            <w:pPr>
              <w:snapToGrid w:val="0"/>
              <w:spacing w:line="360" w:lineRule="auto"/>
              <w:jc w:val="center"/>
              <w:rPr>
                <w:rFonts w:ascii="宋体" w:hAnsi="宋体" w:cs="宋体"/>
                <w:spacing w:val="20"/>
              </w:rPr>
            </w:pPr>
          </w:p>
        </w:tc>
        <w:tc>
          <w:tcPr>
            <w:tcW w:w="1612" w:type="dxa"/>
            <w:tcBorders>
              <w:top w:val="single" w:color="000000" w:sz="6" w:space="0"/>
              <w:left w:val="single" w:color="auto" w:sz="4" w:space="0"/>
              <w:bottom w:val="single" w:color="000000" w:sz="6" w:space="0"/>
            </w:tcBorders>
            <w:vAlign w:val="center"/>
          </w:tcPr>
          <w:p>
            <w:pPr>
              <w:snapToGrid w:val="0"/>
              <w:spacing w:line="360" w:lineRule="auto"/>
              <w:jc w:val="center"/>
              <w:rPr>
                <w:rFonts w:ascii="宋体" w:hAnsi="宋体" w:cs="宋体"/>
                <w:spacing w:val="20"/>
              </w:rPr>
            </w:pPr>
          </w:p>
        </w:tc>
        <w:tc>
          <w:tcPr>
            <w:tcW w:w="878" w:type="dxa"/>
            <w:tcBorders>
              <w:top w:val="single" w:color="000000" w:sz="6" w:space="0"/>
              <w:bottom w:val="single" w:color="000000" w:sz="6" w:space="0"/>
              <w:right w:val="single" w:color="auto" w:sz="4" w:space="0"/>
            </w:tcBorders>
            <w:vAlign w:val="center"/>
          </w:tcPr>
          <w:p>
            <w:pPr>
              <w:snapToGrid w:val="0"/>
              <w:spacing w:line="360" w:lineRule="auto"/>
              <w:jc w:val="center"/>
              <w:rPr>
                <w:rFonts w:ascii="宋体" w:hAnsi="宋体" w:cs="宋体"/>
                <w:spacing w:val="20"/>
              </w:rPr>
            </w:pPr>
          </w:p>
        </w:tc>
        <w:tc>
          <w:tcPr>
            <w:tcW w:w="1903" w:type="dxa"/>
            <w:tcBorders>
              <w:top w:val="single" w:color="000000" w:sz="6" w:space="0"/>
              <w:bottom w:val="single" w:color="000000" w:sz="6" w:space="0"/>
            </w:tcBorders>
            <w:vAlign w:val="center"/>
          </w:tcPr>
          <w:p>
            <w:pPr>
              <w:snapToGrid w:val="0"/>
              <w:spacing w:line="360" w:lineRule="auto"/>
              <w:jc w:val="center"/>
              <w:rPr>
                <w:rFonts w:ascii="宋体" w:hAnsi="宋体" w:cs="宋体"/>
                <w:spacing w:val="20"/>
              </w:rPr>
            </w:pPr>
          </w:p>
        </w:tc>
        <w:tc>
          <w:tcPr>
            <w:tcW w:w="916" w:type="dxa"/>
            <w:tcBorders>
              <w:top w:val="single" w:color="000000" w:sz="6" w:space="0"/>
              <w:bottom w:val="single" w:color="000000" w:sz="6" w:space="0"/>
              <w:right w:val="single" w:color="auto" w:sz="4" w:space="0"/>
            </w:tcBorders>
            <w:vAlign w:val="center"/>
          </w:tcPr>
          <w:p>
            <w:pPr>
              <w:snapToGrid w:val="0"/>
              <w:spacing w:line="360" w:lineRule="auto"/>
              <w:jc w:val="center"/>
              <w:rPr>
                <w:rFonts w:ascii="宋体" w:hAnsi="宋体" w:cs="宋体"/>
                <w:spacing w:val="20"/>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49" w:type="dxa"/>
            <w:tcBorders>
              <w:top w:val="single" w:color="000000" w:sz="6" w:space="0"/>
              <w:left w:val="single" w:color="auto" w:sz="4" w:space="0"/>
              <w:bottom w:val="single" w:color="000000" w:sz="6" w:space="0"/>
            </w:tcBorders>
            <w:vAlign w:val="center"/>
          </w:tcPr>
          <w:p>
            <w:pPr>
              <w:snapToGrid w:val="0"/>
              <w:spacing w:line="360" w:lineRule="auto"/>
              <w:jc w:val="center"/>
              <w:rPr>
                <w:rFonts w:ascii="宋体" w:hAnsi="宋体" w:cs="宋体"/>
                <w:spacing w:val="20"/>
              </w:rPr>
            </w:pPr>
          </w:p>
        </w:tc>
        <w:tc>
          <w:tcPr>
            <w:tcW w:w="1374" w:type="dxa"/>
            <w:tcBorders>
              <w:top w:val="single" w:color="000000" w:sz="6" w:space="0"/>
              <w:bottom w:val="single" w:color="000000" w:sz="6" w:space="0"/>
            </w:tcBorders>
            <w:vAlign w:val="center"/>
          </w:tcPr>
          <w:p>
            <w:pPr>
              <w:snapToGrid w:val="0"/>
              <w:spacing w:line="360" w:lineRule="auto"/>
              <w:jc w:val="center"/>
              <w:rPr>
                <w:rFonts w:ascii="宋体" w:hAnsi="宋体" w:cs="宋体"/>
                <w:spacing w:val="20"/>
              </w:rPr>
            </w:pPr>
          </w:p>
        </w:tc>
        <w:tc>
          <w:tcPr>
            <w:tcW w:w="1098" w:type="dxa"/>
            <w:tcBorders>
              <w:top w:val="single" w:color="000000" w:sz="6" w:space="0"/>
              <w:bottom w:val="single" w:color="000000" w:sz="6" w:space="0"/>
            </w:tcBorders>
            <w:vAlign w:val="center"/>
          </w:tcPr>
          <w:p>
            <w:pPr>
              <w:snapToGrid w:val="0"/>
              <w:spacing w:line="360" w:lineRule="auto"/>
              <w:jc w:val="center"/>
              <w:rPr>
                <w:rFonts w:ascii="宋体" w:hAnsi="宋体" w:cs="宋体"/>
                <w:spacing w:val="20"/>
              </w:rPr>
            </w:pPr>
          </w:p>
        </w:tc>
        <w:tc>
          <w:tcPr>
            <w:tcW w:w="607" w:type="dxa"/>
            <w:tcBorders>
              <w:top w:val="single" w:color="000000" w:sz="6" w:space="0"/>
              <w:bottom w:val="single" w:color="000000" w:sz="6" w:space="0"/>
            </w:tcBorders>
            <w:vAlign w:val="center"/>
          </w:tcPr>
          <w:p>
            <w:pPr>
              <w:snapToGrid w:val="0"/>
              <w:spacing w:line="360" w:lineRule="auto"/>
              <w:jc w:val="center"/>
              <w:rPr>
                <w:rFonts w:ascii="宋体" w:hAnsi="宋体" w:cs="宋体"/>
                <w:spacing w:val="20"/>
              </w:rPr>
            </w:pPr>
          </w:p>
        </w:tc>
        <w:tc>
          <w:tcPr>
            <w:tcW w:w="487" w:type="dxa"/>
            <w:tcBorders>
              <w:top w:val="single" w:color="000000" w:sz="6" w:space="0"/>
              <w:bottom w:val="single" w:color="000000" w:sz="6" w:space="0"/>
              <w:right w:val="single" w:color="auto" w:sz="4" w:space="0"/>
            </w:tcBorders>
            <w:vAlign w:val="center"/>
          </w:tcPr>
          <w:p>
            <w:pPr>
              <w:snapToGrid w:val="0"/>
              <w:spacing w:line="360" w:lineRule="auto"/>
              <w:jc w:val="center"/>
              <w:rPr>
                <w:rFonts w:ascii="宋体" w:hAnsi="宋体" w:cs="宋体"/>
                <w:spacing w:val="20"/>
              </w:rPr>
            </w:pPr>
          </w:p>
        </w:tc>
        <w:tc>
          <w:tcPr>
            <w:tcW w:w="1612" w:type="dxa"/>
            <w:tcBorders>
              <w:top w:val="single" w:color="000000" w:sz="6" w:space="0"/>
              <w:left w:val="single" w:color="auto" w:sz="4" w:space="0"/>
              <w:bottom w:val="single" w:color="000000" w:sz="6" w:space="0"/>
            </w:tcBorders>
            <w:vAlign w:val="center"/>
          </w:tcPr>
          <w:p>
            <w:pPr>
              <w:snapToGrid w:val="0"/>
              <w:spacing w:line="360" w:lineRule="auto"/>
              <w:jc w:val="center"/>
              <w:rPr>
                <w:rFonts w:ascii="宋体" w:hAnsi="宋体" w:cs="宋体"/>
                <w:spacing w:val="20"/>
              </w:rPr>
            </w:pPr>
          </w:p>
        </w:tc>
        <w:tc>
          <w:tcPr>
            <w:tcW w:w="878" w:type="dxa"/>
            <w:tcBorders>
              <w:top w:val="single" w:color="000000" w:sz="6" w:space="0"/>
              <w:bottom w:val="single" w:color="000000" w:sz="6" w:space="0"/>
              <w:right w:val="single" w:color="auto" w:sz="4" w:space="0"/>
            </w:tcBorders>
            <w:vAlign w:val="center"/>
          </w:tcPr>
          <w:p>
            <w:pPr>
              <w:snapToGrid w:val="0"/>
              <w:spacing w:line="360" w:lineRule="auto"/>
              <w:jc w:val="center"/>
              <w:rPr>
                <w:rFonts w:ascii="宋体" w:hAnsi="宋体" w:cs="宋体"/>
                <w:spacing w:val="20"/>
              </w:rPr>
            </w:pPr>
          </w:p>
        </w:tc>
        <w:tc>
          <w:tcPr>
            <w:tcW w:w="1903" w:type="dxa"/>
            <w:tcBorders>
              <w:top w:val="single" w:color="000000" w:sz="6" w:space="0"/>
              <w:bottom w:val="single" w:color="000000" w:sz="6" w:space="0"/>
            </w:tcBorders>
            <w:vAlign w:val="center"/>
          </w:tcPr>
          <w:p>
            <w:pPr>
              <w:snapToGrid w:val="0"/>
              <w:spacing w:line="360" w:lineRule="auto"/>
              <w:jc w:val="center"/>
              <w:rPr>
                <w:rFonts w:ascii="宋体" w:hAnsi="宋体" w:cs="宋体"/>
                <w:spacing w:val="20"/>
              </w:rPr>
            </w:pPr>
          </w:p>
        </w:tc>
        <w:tc>
          <w:tcPr>
            <w:tcW w:w="916" w:type="dxa"/>
            <w:tcBorders>
              <w:top w:val="single" w:color="000000" w:sz="6" w:space="0"/>
              <w:bottom w:val="single" w:color="000000" w:sz="6" w:space="0"/>
              <w:right w:val="single" w:color="auto" w:sz="4" w:space="0"/>
            </w:tcBorders>
            <w:vAlign w:val="center"/>
          </w:tcPr>
          <w:p>
            <w:pPr>
              <w:snapToGrid w:val="0"/>
              <w:spacing w:line="360" w:lineRule="auto"/>
              <w:jc w:val="center"/>
              <w:rPr>
                <w:rFonts w:ascii="宋体" w:hAnsi="宋体" w:cs="宋体"/>
                <w:spacing w:val="20"/>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49" w:type="dxa"/>
            <w:tcBorders>
              <w:top w:val="single" w:color="000000" w:sz="6" w:space="0"/>
              <w:left w:val="single" w:color="auto" w:sz="4" w:space="0"/>
              <w:bottom w:val="single" w:color="000000" w:sz="6" w:space="0"/>
            </w:tcBorders>
            <w:vAlign w:val="center"/>
          </w:tcPr>
          <w:p>
            <w:pPr>
              <w:snapToGrid w:val="0"/>
              <w:spacing w:line="360" w:lineRule="auto"/>
              <w:jc w:val="center"/>
              <w:rPr>
                <w:rFonts w:ascii="宋体" w:hAnsi="宋体" w:cs="宋体"/>
                <w:spacing w:val="20"/>
              </w:rPr>
            </w:pPr>
          </w:p>
        </w:tc>
        <w:tc>
          <w:tcPr>
            <w:tcW w:w="1374" w:type="dxa"/>
            <w:tcBorders>
              <w:top w:val="single" w:color="000000" w:sz="6" w:space="0"/>
              <w:bottom w:val="single" w:color="000000" w:sz="6" w:space="0"/>
            </w:tcBorders>
            <w:vAlign w:val="center"/>
          </w:tcPr>
          <w:p>
            <w:pPr>
              <w:snapToGrid w:val="0"/>
              <w:spacing w:line="360" w:lineRule="auto"/>
              <w:jc w:val="center"/>
              <w:rPr>
                <w:rFonts w:ascii="宋体" w:hAnsi="宋体" w:cs="宋体"/>
                <w:spacing w:val="20"/>
              </w:rPr>
            </w:pPr>
          </w:p>
        </w:tc>
        <w:tc>
          <w:tcPr>
            <w:tcW w:w="1098" w:type="dxa"/>
            <w:tcBorders>
              <w:top w:val="single" w:color="000000" w:sz="6" w:space="0"/>
              <w:bottom w:val="single" w:color="000000" w:sz="6" w:space="0"/>
            </w:tcBorders>
            <w:vAlign w:val="center"/>
          </w:tcPr>
          <w:p>
            <w:pPr>
              <w:snapToGrid w:val="0"/>
              <w:spacing w:line="360" w:lineRule="auto"/>
              <w:jc w:val="center"/>
              <w:rPr>
                <w:rFonts w:ascii="宋体" w:hAnsi="宋体" w:cs="宋体"/>
                <w:spacing w:val="20"/>
              </w:rPr>
            </w:pPr>
          </w:p>
        </w:tc>
        <w:tc>
          <w:tcPr>
            <w:tcW w:w="607" w:type="dxa"/>
            <w:tcBorders>
              <w:top w:val="single" w:color="000000" w:sz="6" w:space="0"/>
              <w:bottom w:val="single" w:color="000000" w:sz="6" w:space="0"/>
            </w:tcBorders>
            <w:vAlign w:val="center"/>
          </w:tcPr>
          <w:p>
            <w:pPr>
              <w:snapToGrid w:val="0"/>
              <w:spacing w:line="360" w:lineRule="auto"/>
              <w:jc w:val="center"/>
              <w:rPr>
                <w:rFonts w:ascii="宋体" w:hAnsi="宋体" w:cs="宋体"/>
                <w:spacing w:val="20"/>
              </w:rPr>
            </w:pPr>
          </w:p>
        </w:tc>
        <w:tc>
          <w:tcPr>
            <w:tcW w:w="487" w:type="dxa"/>
            <w:tcBorders>
              <w:top w:val="single" w:color="000000" w:sz="6" w:space="0"/>
              <w:bottom w:val="single" w:color="000000" w:sz="6" w:space="0"/>
              <w:right w:val="single" w:color="auto" w:sz="4" w:space="0"/>
            </w:tcBorders>
            <w:vAlign w:val="center"/>
          </w:tcPr>
          <w:p>
            <w:pPr>
              <w:snapToGrid w:val="0"/>
              <w:spacing w:line="360" w:lineRule="auto"/>
              <w:jc w:val="center"/>
              <w:rPr>
                <w:rFonts w:ascii="宋体" w:hAnsi="宋体" w:cs="宋体"/>
                <w:spacing w:val="20"/>
              </w:rPr>
            </w:pPr>
          </w:p>
        </w:tc>
        <w:tc>
          <w:tcPr>
            <w:tcW w:w="1612" w:type="dxa"/>
            <w:tcBorders>
              <w:top w:val="single" w:color="000000" w:sz="6" w:space="0"/>
              <w:left w:val="single" w:color="auto" w:sz="4" w:space="0"/>
              <w:bottom w:val="single" w:color="000000" w:sz="6" w:space="0"/>
            </w:tcBorders>
            <w:vAlign w:val="center"/>
          </w:tcPr>
          <w:p>
            <w:pPr>
              <w:snapToGrid w:val="0"/>
              <w:spacing w:line="360" w:lineRule="auto"/>
              <w:jc w:val="center"/>
              <w:rPr>
                <w:rFonts w:ascii="宋体" w:hAnsi="宋体" w:cs="宋体"/>
                <w:spacing w:val="20"/>
              </w:rPr>
            </w:pPr>
          </w:p>
        </w:tc>
        <w:tc>
          <w:tcPr>
            <w:tcW w:w="878" w:type="dxa"/>
            <w:tcBorders>
              <w:top w:val="single" w:color="000000" w:sz="6" w:space="0"/>
              <w:bottom w:val="single" w:color="000000" w:sz="6" w:space="0"/>
              <w:right w:val="single" w:color="auto" w:sz="4" w:space="0"/>
            </w:tcBorders>
            <w:vAlign w:val="center"/>
          </w:tcPr>
          <w:p>
            <w:pPr>
              <w:snapToGrid w:val="0"/>
              <w:spacing w:line="360" w:lineRule="auto"/>
              <w:jc w:val="center"/>
              <w:rPr>
                <w:rFonts w:ascii="宋体" w:hAnsi="宋体" w:cs="宋体"/>
                <w:spacing w:val="20"/>
              </w:rPr>
            </w:pPr>
          </w:p>
        </w:tc>
        <w:tc>
          <w:tcPr>
            <w:tcW w:w="1903" w:type="dxa"/>
            <w:tcBorders>
              <w:top w:val="single" w:color="000000" w:sz="6" w:space="0"/>
              <w:bottom w:val="single" w:color="000000" w:sz="6" w:space="0"/>
            </w:tcBorders>
            <w:vAlign w:val="center"/>
          </w:tcPr>
          <w:p>
            <w:pPr>
              <w:snapToGrid w:val="0"/>
              <w:spacing w:line="360" w:lineRule="auto"/>
              <w:jc w:val="center"/>
              <w:rPr>
                <w:rFonts w:ascii="宋体" w:hAnsi="宋体" w:cs="宋体"/>
                <w:spacing w:val="20"/>
              </w:rPr>
            </w:pPr>
          </w:p>
        </w:tc>
        <w:tc>
          <w:tcPr>
            <w:tcW w:w="916" w:type="dxa"/>
            <w:tcBorders>
              <w:top w:val="single" w:color="000000" w:sz="6" w:space="0"/>
              <w:bottom w:val="single" w:color="000000" w:sz="6" w:space="0"/>
              <w:right w:val="single" w:color="auto" w:sz="4" w:space="0"/>
            </w:tcBorders>
            <w:vAlign w:val="center"/>
          </w:tcPr>
          <w:p>
            <w:pPr>
              <w:snapToGrid w:val="0"/>
              <w:spacing w:line="360" w:lineRule="auto"/>
              <w:jc w:val="center"/>
              <w:rPr>
                <w:rFonts w:ascii="宋体" w:hAnsi="宋体" w:cs="宋体"/>
                <w:spacing w:val="20"/>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49" w:type="dxa"/>
            <w:tcBorders>
              <w:top w:val="single" w:color="000000" w:sz="6" w:space="0"/>
              <w:left w:val="single" w:color="auto" w:sz="4" w:space="0"/>
              <w:bottom w:val="single" w:color="auto" w:sz="4" w:space="0"/>
            </w:tcBorders>
            <w:vAlign w:val="center"/>
          </w:tcPr>
          <w:p>
            <w:pPr>
              <w:snapToGrid w:val="0"/>
              <w:spacing w:line="360" w:lineRule="auto"/>
              <w:jc w:val="center"/>
              <w:rPr>
                <w:rFonts w:ascii="宋体" w:hAnsi="宋体" w:cs="宋体"/>
                <w:spacing w:val="20"/>
              </w:rPr>
            </w:pPr>
          </w:p>
        </w:tc>
        <w:tc>
          <w:tcPr>
            <w:tcW w:w="1374" w:type="dxa"/>
            <w:tcBorders>
              <w:top w:val="single" w:color="000000" w:sz="6" w:space="0"/>
              <w:bottom w:val="single" w:color="auto" w:sz="4" w:space="0"/>
            </w:tcBorders>
            <w:vAlign w:val="center"/>
          </w:tcPr>
          <w:p>
            <w:pPr>
              <w:snapToGrid w:val="0"/>
              <w:spacing w:line="360" w:lineRule="auto"/>
              <w:jc w:val="center"/>
              <w:rPr>
                <w:rFonts w:ascii="宋体" w:hAnsi="宋体" w:cs="宋体"/>
                <w:spacing w:val="20"/>
              </w:rPr>
            </w:pPr>
          </w:p>
        </w:tc>
        <w:tc>
          <w:tcPr>
            <w:tcW w:w="1098" w:type="dxa"/>
            <w:tcBorders>
              <w:top w:val="single" w:color="000000" w:sz="6" w:space="0"/>
              <w:bottom w:val="single" w:color="auto" w:sz="4" w:space="0"/>
            </w:tcBorders>
            <w:vAlign w:val="center"/>
          </w:tcPr>
          <w:p>
            <w:pPr>
              <w:snapToGrid w:val="0"/>
              <w:spacing w:line="360" w:lineRule="auto"/>
              <w:jc w:val="center"/>
              <w:rPr>
                <w:rFonts w:ascii="宋体" w:hAnsi="宋体" w:cs="宋体"/>
                <w:spacing w:val="20"/>
              </w:rPr>
            </w:pPr>
          </w:p>
        </w:tc>
        <w:tc>
          <w:tcPr>
            <w:tcW w:w="607" w:type="dxa"/>
            <w:tcBorders>
              <w:top w:val="single" w:color="000000" w:sz="6" w:space="0"/>
              <w:bottom w:val="single" w:color="auto" w:sz="4" w:space="0"/>
            </w:tcBorders>
            <w:vAlign w:val="center"/>
          </w:tcPr>
          <w:p>
            <w:pPr>
              <w:snapToGrid w:val="0"/>
              <w:spacing w:line="360" w:lineRule="auto"/>
              <w:jc w:val="center"/>
              <w:rPr>
                <w:rFonts w:ascii="宋体" w:hAnsi="宋体" w:cs="宋体"/>
                <w:spacing w:val="20"/>
              </w:rPr>
            </w:pPr>
          </w:p>
        </w:tc>
        <w:tc>
          <w:tcPr>
            <w:tcW w:w="487" w:type="dxa"/>
            <w:tcBorders>
              <w:top w:val="single" w:color="000000" w:sz="6" w:space="0"/>
              <w:bottom w:val="single" w:color="auto" w:sz="4" w:space="0"/>
              <w:right w:val="single" w:color="auto" w:sz="4" w:space="0"/>
            </w:tcBorders>
            <w:vAlign w:val="center"/>
          </w:tcPr>
          <w:p>
            <w:pPr>
              <w:snapToGrid w:val="0"/>
              <w:spacing w:line="360" w:lineRule="auto"/>
              <w:jc w:val="center"/>
              <w:rPr>
                <w:rFonts w:ascii="宋体" w:hAnsi="宋体" w:cs="宋体"/>
                <w:spacing w:val="20"/>
              </w:rPr>
            </w:pPr>
          </w:p>
        </w:tc>
        <w:tc>
          <w:tcPr>
            <w:tcW w:w="1612" w:type="dxa"/>
            <w:tcBorders>
              <w:top w:val="single" w:color="000000" w:sz="6" w:space="0"/>
              <w:left w:val="single" w:color="auto" w:sz="4" w:space="0"/>
              <w:bottom w:val="single" w:color="auto" w:sz="4" w:space="0"/>
            </w:tcBorders>
            <w:vAlign w:val="center"/>
          </w:tcPr>
          <w:p>
            <w:pPr>
              <w:snapToGrid w:val="0"/>
              <w:spacing w:line="360" w:lineRule="auto"/>
              <w:jc w:val="center"/>
              <w:rPr>
                <w:rFonts w:ascii="宋体" w:hAnsi="宋体" w:cs="宋体"/>
                <w:spacing w:val="20"/>
              </w:rPr>
            </w:pPr>
          </w:p>
        </w:tc>
        <w:tc>
          <w:tcPr>
            <w:tcW w:w="878" w:type="dxa"/>
            <w:tcBorders>
              <w:top w:val="single" w:color="000000" w:sz="6" w:space="0"/>
              <w:bottom w:val="single" w:color="auto" w:sz="4" w:space="0"/>
              <w:right w:val="single" w:color="auto" w:sz="4" w:space="0"/>
            </w:tcBorders>
            <w:vAlign w:val="center"/>
          </w:tcPr>
          <w:p>
            <w:pPr>
              <w:snapToGrid w:val="0"/>
              <w:spacing w:line="360" w:lineRule="auto"/>
              <w:jc w:val="center"/>
              <w:rPr>
                <w:rFonts w:ascii="宋体" w:hAnsi="宋体" w:cs="宋体"/>
                <w:spacing w:val="20"/>
              </w:rPr>
            </w:pPr>
          </w:p>
        </w:tc>
        <w:tc>
          <w:tcPr>
            <w:tcW w:w="1903" w:type="dxa"/>
            <w:tcBorders>
              <w:top w:val="single" w:color="000000" w:sz="6" w:space="0"/>
              <w:bottom w:val="single" w:color="auto" w:sz="4" w:space="0"/>
            </w:tcBorders>
            <w:vAlign w:val="center"/>
          </w:tcPr>
          <w:p>
            <w:pPr>
              <w:snapToGrid w:val="0"/>
              <w:spacing w:line="360" w:lineRule="auto"/>
              <w:jc w:val="center"/>
              <w:rPr>
                <w:rFonts w:ascii="宋体" w:hAnsi="宋体" w:cs="宋体"/>
                <w:spacing w:val="20"/>
              </w:rPr>
            </w:pPr>
          </w:p>
        </w:tc>
        <w:tc>
          <w:tcPr>
            <w:tcW w:w="916" w:type="dxa"/>
            <w:tcBorders>
              <w:top w:val="single" w:color="000000" w:sz="6" w:space="0"/>
              <w:bottom w:val="single" w:color="auto" w:sz="4" w:space="0"/>
              <w:right w:val="single" w:color="auto" w:sz="4" w:space="0"/>
            </w:tcBorders>
            <w:vAlign w:val="center"/>
          </w:tcPr>
          <w:p>
            <w:pPr>
              <w:snapToGrid w:val="0"/>
              <w:spacing w:line="360" w:lineRule="auto"/>
              <w:jc w:val="center"/>
              <w:rPr>
                <w:rFonts w:ascii="宋体" w:hAnsi="宋体" w:cs="宋体"/>
                <w:spacing w:val="20"/>
              </w:rPr>
            </w:pPr>
          </w:p>
        </w:tc>
      </w:tr>
    </w:tbl>
    <w:p>
      <w:pPr>
        <w:spacing w:line="360" w:lineRule="auto"/>
        <w:rPr>
          <w:rFonts w:ascii="宋体" w:hAnsi="宋体" w:cs="宋体"/>
        </w:rPr>
      </w:pPr>
      <w:r>
        <w:rPr>
          <w:rFonts w:hint="eastAsia" w:ascii="宋体" w:hAnsi="宋体" w:cs="宋体"/>
        </w:rPr>
        <w:t>填表说明：</w:t>
      </w:r>
    </w:p>
    <w:p>
      <w:pPr>
        <w:numPr>
          <w:ilvl w:val="0"/>
          <w:numId w:val="10"/>
        </w:numPr>
        <w:spacing w:line="360" w:lineRule="auto"/>
        <w:ind w:left="0"/>
        <w:rPr>
          <w:rFonts w:ascii="宋体" w:hAnsi="宋体" w:cs="宋体"/>
        </w:rPr>
      </w:pPr>
      <w:r>
        <w:rPr>
          <w:rFonts w:hint="eastAsia" w:ascii="宋体" w:hAnsi="宋体" w:cs="宋体"/>
        </w:rPr>
        <w:t>表中所列内容的价格不包括在投标报价中。</w:t>
      </w:r>
    </w:p>
    <w:p>
      <w:pPr>
        <w:numPr>
          <w:ilvl w:val="0"/>
          <w:numId w:val="10"/>
        </w:numPr>
        <w:spacing w:line="360" w:lineRule="auto"/>
        <w:ind w:left="0"/>
        <w:rPr>
          <w:rFonts w:ascii="宋体" w:hAnsi="宋体" w:cs="宋体"/>
        </w:rPr>
      </w:pPr>
      <w:r>
        <w:rPr>
          <w:rFonts w:hint="eastAsia" w:ascii="宋体" w:hAnsi="宋体" w:cs="宋体"/>
        </w:rPr>
        <w:t>供应商应提供产品所需维修配件和可选件的清单，供采购人选购，并保证在产品寿命期内长期供应。</w:t>
      </w:r>
    </w:p>
    <w:p>
      <w:pPr>
        <w:numPr>
          <w:ilvl w:val="0"/>
          <w:numId w:val="10"/>
        </w:numPr>
        <w:spacing w:line="360" w:lineRule="auto"/>
        <w:ind w:left="0"/>
        <w:rPr>
          <w:rFonts w:ascii="宋体" w:hAnsi="宋体" w:cs="宋体"/>
        </w:rPr>
      </w:pPr>
      <w:r>
        <w:rPr>
          <w:rFonts w:hint="eastAsia" w:ascii="宋体" w:hAnsi="宋体" w:cs="宋体"/>
        </w:rPr>
        <w:t>本表所列项目不计入投标报价。</w:t>
      </w:r>
    </w:p>
    <w:p>
      <w:pPr>
        <w:numPr>
          <w:ilvl w:val="0"/>
          <w:numId w:val="10"/>
        </w:numPr>
        <w:spacing w:line="360" w:lineRule="auto"/>
        <w:ind w:left="0"/>
        <w:rPr>
          <w:rFonts w:ascii="宋体" w:hAnsi="宋体" w:cs="宋体"/>
        </w:rPr>
      </w:pPr>
      <w:r>
        <w:rPr>
          <w:rFonts w:hint="eastAsia" w:ascii="宋体" w:hAnsi="宋体" w:cs="宋体"/>
        </w:rPr>
        <w:t>此表仅提供了表格形式，供应商应根据需要及采购文件的具体要求，准备足够数量的表格按实填写。</w:t>
      </w:r>
    </w:p>
    <w:p>
      <w:pPr>
        <w:adjustRightInd w:val="0"/>
        <w:snapToGrid w:val="0"/>
        <w:spacing w:line="360" w:lineRule="auto"/>
        <w:rPr>
          <w:rFonts w:ascii="宋体" w:hAnsi="宋体" w:cs="宋体"/>
        </w:rPr>
      </w:pPr>
    </w:p>
    <w:p>
      <w:pPr>
        <w:snapToGrid w:val="0"/>
        <w:spacing w:line="360" w:lineRule="auto"/>
        <w:rPr>
          <w:rFonts w:ascii="宋体" w:hAnsi="宋体" w:cs="宋体"/>
          <w:b/>
          <w:szCs w:val="21"/>
        </w:rPr>
      </w:pPr>
      <w:r>
        <w:rPr>
          <w:rFonts w:hint="eastAsia" w:ascii="宋体" w:hAnsi="宋体" w:cs="宋体"/>
          <w:b/>
          <w:szCs w:val="21"/>
        </w:rPr>
        <w:t xml:space="preserve">供应商全称（盖单位公章）： </w:t>
      </w:r>
    </w:p>
    <w:p>
      <w:pPr>
        <w:snapToGrid w:val="0"/>
        <w:spacing w:line="360" w:lineRule="auto"/>
        <w:rPr>
          <w:rFonts w:ascii="宋体" w:hAnsi="宋体" w:cs="宋体"/>
          <w:b/>
          <w:szCs w:val="21"/>
        </w:rPr>
      </w:pPr>
      <w:r>
        <w:rPr>
          <w:rFonts w:hint="eastAsia" w:ascii="宋体" w:hAnsi="宋体" w:cs="宋体"/>
          <w:b/>
          <w:szCs w:val="21"/>
        </w:rPr>
        <w:t xml:space="preserve"> </w:t>
      </w:r>
    </w:p>
    <w:p>
      <w:pPr>
        <w:snapToGrid w:val="0"/>
        <w:spacing w:line="360" w:lineRule="auto"/>
        <w:rPr>
          <w:rFonts w:ascii="宋体" w:hAnsi="宋体" w:cs="宋体"/>
          <w:b/>
          <w:szCs w:val="21"/>
        </w:rPr>
      </w:pPr>
      <w:r>
        <w:rPr>
          <w:rFonts w:hint="eastAsia" w:ascii="宋体" w:hAnsi="宋体" w:cs="宋体"/>
          <w:b/>
          <w:szCs w:val="21"/>
        </w:rPr>
        <w:t>日期：</w:t>
      </w:r>
    </w:p>
    <w:p>
      <w:pPr>
        <w:snapToGrid w:val="0"/>
        <w:spacing w:line="360" w:lineRule="auto"/>
        <w:rPr>
          <w:rFonts w:ascii="宋体" w:hAnsi="宋体" w:cs="宋体"/>
          <w:b/>
        </w:rPr>
      </w:pPr>
    </w:p>
    <w:p>
      <w:pPr>
        <w:pStyle w:val="2"/>
        <w:ind w:firstLine="0" w:firstLineChars="0"/>
        <w:rPr>
          <w:rFonts w:ascii="宋体" w:hAnsi="宋体" w:cs="宋体"/>
        </w:rPr>
      </w:pPr>
      <w:r>
        <w:rPr>
          <w:rFonts w:hint="eastAsia" w:ascii="宋体" w:hAnsi="宋体" w:cs="宋体"/>
        </w:rPr>
        <w:br w:type="page"/>
      </w:r>
      <w:bookmarkStart w:id="272" w:name="_Toc21825"/>
      <w:bookmarkStart w:id="273" w:name="_Toc28290"/>
      <w:bookmarkStart w:id="274" w:name="_Toc25170"/>
      <w:r>
        <w:rPr>
          <w:rFonts w:hint="eastAsia" w:ascii="宋体" w:hAnsi="宋体" w:cs="宋体"/>
        </w:rPr>
        <w:t>附件十、其他资信资料</w:t>
      </w:r>
      <w:bookmarkEnd w:id="249"/>
      <w:bookmarkEnd w:id="250"/>
      <w:bookmarkEnd w:id="272"/>
      <w:bookmarkEnd w:id="273"/>
      <w:bookmarkEnd w:id="274"/>
    </w:p>
    <w:p>
      <w:pPr>
        <w:spacing w:line="360" w:lineRule="auto"/>
        <w:ind w:firstLine="422" w:firstLineChars="200"/>
        <w:rPr>
          <w:rFonts w:ascii="宋体" w:hAnsi="宋体" w:cs="宋体"/>
          <w:b/>
        </w:rPr>
      </w:pPr>
      <w:r>
        <w:rPr>
          <w:rFonts w:hint="eastAsia" w:ascii="宋体" w:hAnsi="宋体" w:cs="宋体"/>
          <w:b/>
        </w:rPr>
        <w:t>根据“采购内容及技术要求”及“评标办法”要求提供</w:t>
      </w:r>
      <w:bookmarkStart w:id="275" w:name="_Toc396297244"/>
      <w:bookmarkStart w:id="276" w:name="_Toc345575547"/>
      <w:r>
        <w:rPr>
          <w:rFonts w:hint="eastAsia" w:ascii="宋体" w:hAnsi="宋体" w:cs="宋体"/>
          <w:b/>
        </w:rPr>
        <w:t>（包含且不限于明确要求提供的资料，</w:t>
      </w:r>
      <w:r>
        <w:rPr>
          <w:rFonts w:hint="eastAsia" w:ascii="宋体" w:hAnsi="宋体" w:cs="宋体"/>
          <w:b/>
          <w:bCs/>
        </w:rPr>
        <w:t>如检测报告、鉴定文件等证明文件）</w:t>
      </w:r>
    </w:p>
    <w:p>
      <w:pPr>
        <w:spacing w:line="360" w:lineRule="auto"/>
        <w:ind w:firstLine="420" w:firstLineChars="200"/>
        <w:rPr>
          <w:rFonts w:ascii="宋体" w:hAnsi="宋体" w:cs="宋体"/>
        </w:rPr>
      </w:pPr>
      <w:r>
        <w:rPr>
          <w:rFonts w:hint="eastAsia" w:ascii="宋体" w:hAnsi="宋体" w:cs="宋体"/>
        </w:rPr>
        <w:t xml:space="preserve">例：1、节能产品的相关证明材料：报价产品列入财政部、发展改革委发布的节能产品品目清单的，提供国家市场监督管理总局公布的《参与实施政府采购节能产品认证机构名录》内的认证机构出具的、处于有效期之内的节能产品认证证书（如有）； </w:t>
      </w:r>
    </w:p>
    <w:p>
      <w:pPr>
        <w:spacing w:line="360" w:lineRule="auto"/>
        <w:ind w:firstLine="420" w:firstLineChars="200"/>
        <w:rPr>
          <w:rFonts w:ascii="宋体" w:hAnsi="宋体" w:cs="宋体"/>
        </w:rPr>
      </w:pPr>
      <w:r>
        <w:rPr>
          <w:rFonts w:hint="eastAsia" w:ascii="宋体" w:hAnsi="宋体" w:cs="宋体"/>
        </w:rPr>
        <w:t>2、环境标志产品的相关证明材料：报价产品列入财政部、生态环境部发布的环境标志产品品目清单的，提供国家市场监督管理总局公布的《参与实施政府采购环境标志产品认证机构名录》内的认证机构出具的、处于有效期之内的环境标志产品认证证书（如有）。</w:t>
      </w:r>
    </w:p>
    <w:p>
      <w:pPr>
        <w:spacing w:line="360" w:lineRule="auto"/>
        <w:rPr>
          <w:rFonts w:ascii="宋体" w:hAnsi="宋体" w:cs="宋体"/>
          <w:b/>
        </w:rPr>
      </w:pPr>
    </w:p>
    <w:p>
      <w:pPr>
        <w:pStyle w:val="21"/>
        <w:rPr>
          <w:rFonts w:ascii="宋体" w:hAnsi="宋体" w:eastAsia="宋体" w:cs="宋体"/>
          <w:b/>
        </w:rPr>
      </w:pPr>
    </w:p>
    <w:p>
      <w:pPr>
        <w:pStyle w:val="21"/>
        <w:rPr>
          <w:rFonts w:ascii="宋体" w:hAnsi="宋体" w:eastAsia="宋体" w:cs="宋体"/>
          <w:b/>
        </w:rPr>
      </w:pPr>
    </w:p>
    <w:p>
      <w:pPr>
        <w:pStyle w:val="2"/>
        <w:ind w:firstLine="0" w:firstLineChars="0"/>
        <w:rPr>
          <w:rFonts w:ascii="宋体" w:hAnsi="宋体" w:cs="宋体"/>
        </w:rPr>
      </w:pPr>
      <w:bookmarkStart w:id="277" w:name="_Toc29940"/>
      <w:bookmarkStart w:id="278" w:name="_Toc3801"/>
      <w:bookmarkStart w:id="279" w:name="_Toc25277"/>
      <w:r>
        <w:rPr>
          <w:rFonts w:hint="eastAsia" w:ascii="宋体" w:hAnsi="宋体" w:cs="宋体"/>
        </w:rPr>
        <w:t>附件十一、</w:t>
      </w:r>
      <w:bookmarkEnd w:id="275"/>
      <w:bookmarkEnd w:id="276"/>
      <w:r>
        <w:rPr>
          <w:rFonts w:hint="eastAsia" w:ascii="宋体" w:hAnsi="宋体" w:cs="宋体"/>
        </w:rPr>
        <w:t>针对本项目的技术方案：</w:t>
      </w:r>
      <w:bookmarkEnd w:id="277"/>
      <w:bookmarkEnd w:id="278"/>
      <w:bookmarkEnd w:id="279"/>
    </w:p>
    <w:p>
      <w:pPr>
        <w:spacing w:line="360" w:lineRule="auto"/>
        <w:rPr>
          <w:rFonts w:ascii="宋体" w:hAnsi="宋体" w:cs="宋体"/>
          <w:b/>
          <w:bCs/>
          <w:szCs w:val="32"/>
        </w:rPr>
      </w:pPr>
      <w:r>
        <w:rPr>
          <w:rFonts w:hint="eastAsia" w:ascii="宋体" w:hAnsi="宋体" w:cs="宋体"/>
          <w:b/>
          <w:bCs/>
          <w:szCs w:val="32"/>
        </w:rPr>
        <w:t>可结合</w:t>
      </w:r>
      <w:r>
        <w:rPr>
          <w:rFonts w:hint="eastAsia" w:ascii="宋体" w:hAnsi="宋体" w:cs="宋体"/>
          <w:b/>
        </w:rPr>
        <w:t>“采购内容及技术要求”及“评标办法”，</w:t>
      </w:r>
      <w:r>
        <w:rPr>
          <w:rFonts w:hint="eastAsia" w:ascii="宋体" w:hAnsi="宋体" w:cs="宋体"/>
          <w:b/>
          <w:bCs/>
          <w:szCs w:val="32"/>
        </w:rPr>
        <w:t>技术指标可以详见供货清单。</w:t>
      </w:r>
    </w:p>
    <w:p>
      <w:pPr>
        <w:spacing w:line="360" w:lineRule="auto"/>
        <w:ind w:firstLine="420" w:firstLineChars="200"/>
        <w:rPr>
          <w:rFonts w:ascii="宋体" w:hAnsi="宋体" w:cs="宋体"/>
        </w:rPr>
      </w:pPr>
      <w:r>
        <w:rPr>
          <w:rFonts w:hint="eastAsia" w:ascii="宋体" w:hAnsi="宋体" w:cs="宋体"/>
        </w:rPr>
        <w:t>附件：项目管理机构组成表</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33"/>
        <w:gridCol w:w="830"/>
        <w:gridCol w:w="1248"/>
        <w:gridCol w:w="830"/>
        <w:gridCol w:w="832"/>
        <w:gridCol w:w="830"/>
        <w:gridCol w:w="3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6" w:type="dxa"/>
            <w:vMerge w:val="restart"/>
            <w:vAlign w:val="center"/>
          </w:tcPr>
          <w:p>
            <w:pPr>
              <w:snapToGrid w:val="0"/>
              <w:spacing w:line="360" w:lineRule="auto"/>
              <w:jc w:val="center"/>
              <w:rPr>
                <w:rFonts w:ascii="宋体" w:hAnsi="宋体" w:cs="宋体"/>
                <w:szCs w:val="21"/>
              </w:rPr>
            </w:pPr>
            <w:r>
              <w:rPr>
                <w:rFonts w:hint="eastAsia" w:ascii="宋体" w:hAnsi="宋体" w:cs="宋体"/>
                <w:szCs w:val="21"/>
              </w:rPr>
              <w:t>职务</w:t>
            </w:r>
          </w:p>
        </w:tc>
        <w:tc>
          <w:tcPr>
            <w:tcW w:w="833" w:type="dxa"/>
            <w:vMerge w:val="restart"/>
            <w:vAlign w:val="center"/>
          </w:tcPr>
          <w:p>
            <w:pPr>
              <w:snapToGrid w:val="0"/>
              <w:spacing w:line="360" w:lineRule="auto"/>
              <w:jc w:val="center"/>
              <w:rPr>
                <w:rFonts w:ascii="宋体" w:hAnsi="宋体" w:cs="宋体"/>
                <w:szCs w:val="21"/>
              </w:rPr>
            </w:pPr>
            <w:r>
              <w:rPr>
                <w:rFonts w:hint="eastAsia" w:ascii="宋体" w:hAnsi="宋体" w:cs="宋体"/>
                <w:szCs w:val="21"/>
              </w:rPr>
              <w:t>姓名</w:t>
            </w:r>
          </w:p>
        </w:tc>
        <w:tc>
          <w:tcPr>
            <w:tcW w:w="830" w:type="dxa"/>
            <w:vMerge w:val="restart"/>
            <w:vAlign w:val="center"/>
          </w:tcPr>
          <w:p>
            <w:pPr>
              <w:snapToGrid w:val="0"/>
              <w:spacing w:line="360" w:lineRule="auto"/>
              <w:jc w:val="center"/>
              <w:rPr>
                <w:rFonts w:ascii="宋体" w:hAnsi="宋体" w:cs="宋体"/>
                <w:szCs w:val="21"/>
              </w:rPr>
            </w:pPr>
            <w:r>
              <w:rPr>
                <w:rFonts w:hint="eastAsia" w:ascii="宋体" w:hAnsi="宋体" w:cs="宋体"/>
                <w:szCs w:val="21"/>
              </w:rPr>
              <w:t>职称</w:t>
            </w:r>
          </w:p>
        </w:tc>
        <w:tc>
          <w:tcPr>
            <w:tcW w:w="7215" w:type="dxa"/>
            <w:gridSpan w:val="5"/>
            <w:vAlign w:val="center"/>
          </w:tcPr>
          <w:p>
            <w:pPr>
              <w:snapToGrid w:val="0"/>
              <w:spacing w:line="360" w:lineRule="auto"/>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6" w:type="dxa"/>
            <w:vMerge w:val="continue"/>
            <w:vAlign w:val="center"/>
          </w:tcPr>
          <w:p>
            <w:pPr>
              <w:snapToGrid w:val="0"/>
              <w:spacing w:line="360" w:lineRule="auto"/>
              <w:jc w:val="center"/>
              <w:rPr>
                <w:rFonts w:ascii="宋体" w:hAnsi="宋体" w:cs="宋体"/>
                <w:szCs w:val="21"/>
              </w:rPr>
            </w:pPr>
          </w:p>
        </w:tc>
        <w:tc>
          <w:tcPr>
            <w:tcW w:w="833" w:type="dxa"/>
            <w:vMerge w:val="continue"/>
            <w:vAlign w:val="center"/>
          </w:tcPr>
          <w:p>
            <w:pPr>
              <w:snapToGrid w:val="0"/>
              <w:spacing w:line="360" w:lineRule="auto"/>
              <w:jc w:val="center"/>
              <w:rPr>
                <w:rFonts w:ascii="宋体" w:hAnsi="宋体" w:cs="宋体"/>
                <w:szCs w:val="21"/>
              </w:rPr>
            </w:pPr>
          </w:p>
        </w:tc>
        <w:tc>
          <w:tcPr>
            <w:tcW w:w="830" w:type="dxa"/>
            <w:vMerge w:val="continue"/>
            <w:vAlign w:val="center"/>
          </w:tcPr>
          <w:p>
            <w:pPr>
              <w:snapToGrid w:val="0"/>
              <w:spacing w:line="360" w:lineRule="auto"/>
              <w:jc w:val="center"/>
              <w:rPr>
                <w:rFonts w:ascii="宋体" w:hAnsi="宋体" w:cs="宋体"/>
                <w:szCs w:val="21"/>
              </w:rPr>
            </w:pPr>
          </w:p>
        </w:tc>
        <w:tc>
          <w:tcPr>
            <w:tcW w:w="1248" w:type="dxa"/>
            <w:vAlign w:val="center"/>
          </w:tcPr>
          <w:p>
            <w:pPr>
              <w:snapToGrid w:val="0"/>
              <w:spacing w:line="360" w:lineRule="auto"/>
              <w:jc w:val="center"/>
              <w:rPr>
                <w:rFonts w:ascii="宋体" w:hAnsi="宋体" w:cs="宋体"/>
                <w:szCs w:val="21"/>
              </w:rPr>
            </w:pPr>
            <w:r>
              <w:rPr>
                <w:rFonts w:hint="eastAsia" w:ascii="宋体" w:hAnsi="宋体" w:cs="宋体"/>
                <w:szCs w:val="21"/>
              </w:rPr>
              <w:t>证书名称</w:t>
            </w:r>
          </w:p>
        </w:tc>
        <w:tc>
          <w:tcPr>
            <w:tcW w:w="830" w:type="dxa"/>
            <w:vAlign w:val="center"/>
          </w:tcPr>
          <w:p>
            <w:pPr>
              <w:snapToGrid w:val="0"/>
              <w:spacing w:line="360" w:lineRule="auto"/>
              <w:jc w:val="center"/>
              <w:rPr>
                <w:rFonts w:ascii="宋体" w:hAnsi="宋体" w:cs="宋体"/>
                <w:szCs w:val="21"/>
              </w:rPr>
            </w:pPr>
            <w:r>
              <w:rPr>
                <w:rFonts w:hint="eastAsia" w:ascii="宋体" w:hAnsi="宋体" w:cs="宋体"/>
                <w:szCs w:val="21"/>
              </w:rPr>
              <w:t>级别</w:t>
            </w:r>
          </w:p>
        </w:tc>
        <w:tc>
          <w:tcPr>
            <w:tcW w:w="832" w:type="dxa"/>
            <w:vAlign w:val="center"/>
          </w:tcPr>
          <w:p>
            <w:pPr>
              <w:snapToGrid w:val="0"/>
              <w:spacing w:line="360" w:lineRule="auto"/>
              <w:jc w:val="center"/>
              <w:rPr>
                <w:rFonts w:ascii="宋体" w:hAnsi="宋体" w:cs="宋体"/>
                <w:szCs w:val="21"/>
              </w:rPr>
            </w:pPr>
            <w:r>
              <w:rPr>
                <w:rFonts w:hint="eastAsia" w:ascii="宋体" w:hAnsi="宋体" w:cs="宋体"/>
                <w:szCs w:val="21"/>
              </w:rPr>
              <w:t>证号</w:t>
            </w:r>
          </w:p>
        </w:tc>
        <w:tc>
          <w:tcPr>
            <w:tcW w:w="830" w:type="dxa"/>
            <w:vAlign w:val="center"/>
          </w:tcPr>
          <w:p>
            <w:pPr>
              <w:snapToGrid w:val="0"/>
              <w:spacing w:line="360" w:lineRule="auto"/>
              <w:jc w:val="center"/>
              <w:rPr>
                <w:rFonts w:ascii="宋体" w:hAnsi="宋体" w:cs="宋体"/>
                <w:szCs w:val="21"/>
              </w:rPr>
            </w:pPr>
            <w:r>
              <w:rPr>
                <w:rFonts w:hint="eastAsia" w:ascii="宋体" w:hAnsi="宋体" w:cs="宋体"/>
                <w:szCs w:val="21"/>
              </w:rPr>
              <w:t>专业</w:t>
            </w:r>
          </w:p>
        </w:tc>
        <w:tc>
          <w:tcPr>
            <w:tcW w:w="3475" w:type="dxa"/>
            <w:vAlign w:val="center"/>
          </w:tcPr>
          <w:p>
            <w:pPr>
              <w:snapToGrid w:val="0"/>
              <w:spacing w:line="360" w:lineRule="auto"/>
              <w:jc w:val="center"/>
              <w:rPr>
                <w:rFonts w:ascii="宋体" w:hAnsi="宋体" w:cs="宋体"/>
                <w:szCs w:val="21"/>
              </w:rPr>
            </w:pPr>
            <w:r>
              <w:rPr>
                <w:rFonts w:hint="eastAsia" w:ascii="宋体" w:hAnsi="宋体" w:cs="宋体"/>
                <w:szCs w:val="21"/>
              </w:rPr>
              <w:t>实施经验说明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6" w:type="dxa"/>
            <w:vAlign w:val="center"/>
          </w:tcPr>
          <w:p>
            <w:pPr>
              <w:snapToGrid w:val="0"/>
              <w:spacing w:line="360" w:lineRule="auto"/>
              <w:jc w:val="center"/>
              <w:rPr>
                <w:rFonts w:ascii="宋体" w:hAnsi="宋体" w:cs="宋体"/>
                <w:szCs w:val="21"/>
              </w:rPr>
            </w:pPr>
          </w:p>
        </w:tc>
        <w:tc>
          <w:tcPr>
            <w:tcW w:w="833" w:type="dxa"/>
            <w:vAlign w:val="center"/>
          </w:tcPr>
          <w:p>
            <w:pPr>
              <w:snapToGrid w:val="0"/>
              <w:spacing w:line="360" w:lineRule="auto"/>
              <w:jc w:val="center"/>
              <w:rPr>
                <w:rFonts w:ascii="宋体" w:hAnsi="宋体" w:cs="宋体"/>
                <w:szCs w:val="21"/>
              </w:rPr>
            </w:pPr>
          </w:p>
        </w:tc>
        <w:tc>
          <w:tcPr>
            <w:tcW w:w="830" w:type="dxa"/>
            <w:vAlign w:val="center"/>
          </w:tcPr>
          <w:p>
            <w:pPr>
              <w:snapToGrid w:val="0"/>
              <w:spacing w:line="360" w:lineRule="auto"/>
              <w:jc w:val="center"/>
              <w:rPr>
                <w:rFonts w:ascii="宋体" w:hAnsi="宋体" w:cs="宋体"/>
                <w:szCs w:val="21"/>
              </w:rPr>
            </w:pPr>
          </w:p>
        </w:tc>
        <w:tc>
          <w:tcPr>
            <w:tcW w:w="1248" w:type="dxa"/>
            <w:vAlign w:val="center"/>
          </w:tcPr>
          <w:p>
            <w:pPr>
              <w:snapToGrid w:val="0"/>
              <w:spacing w:line="360" w:lineRule="auto"/>
              <w:jc w:val="center"/>
              <w:rPr>
                <w:rFonts w:ascii="宋体" w:hAnsi="宋体" w:cs="宋体"/>
                <w:szCs w:val="21"/>
              </w:rPr>
            </w:pPr>
          </w:p>
        </w:tc>
        <w:tc>
          <w:tcPr>
            <w:tcW w:w="830" w:type="dxa"/>
            <w:vAlign w:val="center"/>
          </w:tcPr>
          <w:p>
            <w:pPr>
              <w:snapToGrid w:val="0"/>
              <w:spacing w:line="360" w:lineRule="auto"/>
              <w:jc w:val="center"/>
              <w:rPr>
                <w:rFonts w:ascii="宋体" w:hAnsi="宋体" w:cs="宋体"/>
                <w:szCs w:val="21"/>
              </w:rPr>
            </w:pPr>
          </w:p>
        </w:tc>
        <w:tc>
          <w:tcPr>
            <w:tcW w:w="832" w:type="dxa"/>
            <w:vAlign w:val="center"/>
          </w:tcPr>
          <w:p>
            <w:pPr>
              <w:snapToGrid w:val="0"/>
              <w:spacing w:line="360" w:lineRule="auto"/>
              <w:jc w:val="center"/>
              <w:rPr>
                <w:rFonts w:ascii="宋体" w:hAnsi="宋体" w:cs="宋体"/>
                <w:szCs w:val="21"/>
              </w:rPr>
            </w:pPr>
          </w:p>
        </w:tc>
        <w:tc>
          <w:tcPr>
            <w:tcW w:w="830" w:type="dxa"/>
            <w:vAlign w:val="center"/>
          </w:tcPr>
          <w:p>
            <w:pPr>
              <w:snapToGrid w:val="0"/>
              <w:spacing w:line="360" w:lineRule="auto"/>
              <w:jc w:val="center"/>
              <w:rPr>
                <w:rFonts w:ascii="宋体" w:hAnsi="宋体" w:cs="宋体"/>
                <w:szCs w:val="21"/>
              </w:rPr>
            </w:pPr>
          </w:p>
        </w:tc>
        <w:tc>
          <w:tcPr>
            <w:tcW w:w="3475" w:type="dxa"/>
            <w:vAlign w:val="center"/>
          </w:tcPr>
          <w:p>
            <w:pPr>
              <w:snapToGrid w:val="0"/>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6" w:type="dxa"/>
          </w:tcPr>
          <w:p>
            <w:pPr>
              <w:snapToGrid w:val="0"/>
              <w:spacing w:line="360" w:lineRule="auto"/>
              <w:jc w:val="center"/>
              <w:rPr>
                <w:rFonts w:ascii="宋体" w:hAnsi="宋体" w:cs="宋体"/>
                <w:szCs w:val="21"/>
              </w:rPr>
            </w:pPr>
          </w:p>
        </w:tc>
        <w:tc>
          <w:tcPr>
            <w:tcW w:w="833" w:type="dxa"/>
          </w:tcPr>
          <w:p>
            <w:pPr>
              <w:snapToGrid w:val="0"/>
              <w:spacing w:line="360" w:lineRule="auto"/>
              <w:jc w:val="center"/>
              <w:rPr>
                <w:rFonts w:ascii="宋体" w:hAnsi="宋体" w:cs="宋体"/>
                <w:szCs w:val="21"/>
              </w:rPr>
            </w:pPr>
          </w:p>
        </w:tc>
        <w:tc>
          <w:tcPr>
            <w:tcW w:w="830" w:type="dxa"/>
          </w:tcPr>
          <w:p>
            <w:pPr>
              <w:snapToGrid w:val="0"/>
              <w:spacing w:line="360" w:lineRule="auto"/>
              <w:jc w:val="center"/>
              <w:rPr>
                <w:rFonts w:ascii="宋体" w:hAnsi="宋体" w:cs="宋体"/>
                <w:szCs w:val="21"/>
              </w:rPr>
            </w:pPr>
          </w:p>
        </w:tc>
        <w:tc>
          <w:tcPr>
            <w:tcW w:w="1248" w:type="dxa"/>
          </w:tcPr>
          <w:p>
            <w:pPr>
              <w:snapToGrid w:val="0"/>
              <w:spacing w:line="360" w:lineRule="auto"/>
              <w:jc w:val="center"/>
              <w:rPr>
                <w:rFonts w:ascii="宋体" w:hAnsi="宋体" w:cs="宋体"/>
                <w:szCs w:val="21"/>
              </w:rPr>
            </w:pPr>
          </w:p>
        </w:tc>
        <w:tc>
          <w:tcPr>
            <w:tcW w:w="830" w:type="dxa"/>
          </w:tcPr>
          <w:p>
            <w:pPr>
              <w:snapToGrid w:val="0"/>
              <w:spacing w:line="360" w:lineRule="auto"/>
              <w:jc w:val="center"/>
              <w:rPr>
                <w:rFonts w:ascii="宋体" w:hAnsi="宋体" w:cs="宋体"/>
                <w:szCs w:val="21"/>
              </w:rPr>
            </w:pPr>
          </w:p>
        </w:tc>
        <w:tc>
          <w:tcPr>
            <w:tcW w:w="832" w:type="dxa"/>
          </w:tcPr>
          <w:p>
            <w:pPr>
              <w:snapToGrid w:val="0"/>
              <w:spacing w:line="360" w:lineRule="auto"/>
              <w:jc w:val="center"/>
              <w:rPr>
                <w:rFonts w:ascii="宋体" w:hAnsi="宋体" w:cs="宋体"/>
                <w:szCs w:val="21"/>
              </w:rPr>
            </w:pPr>
          </w:p>
        </w:tc>
        <w:tc>
          <w:tcPr>
            <w:tcW w:w="830" w:type="dxa"/>
          </w:tcPr>
          <w:p>
            <w:pPr>
              <w:snapToGrid w:val="0"/>
              <w:spacing w:line="360" w:lineRule="auto"/>
              <w:jc w:val="center"/>
              <w:rPr>
                <w:rFonts w:ascii="宋体" w:hAnsi="宋体" w:cs="宋体"/>
                <w:szCs w:val="21"/>
              </w:rPr>
            </w:pPr>
          </w:p>
        </w:tc>
        <w:tc>
          <w:tcPr>
            <w:tcW w:w="3475" w:type="dxa"/>
          </w:tcPr>
          <w:p>
            <w:pPr>
              <w:snapToGrid w:val="0"/>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6" w:type="dxa"/>
          </w:tcPr>
          <w:p>
            <w:pPr>
              <w:snapToGrid w:val="0"/>
              <w:spacing w:line="360" w:lineRule="auto"/>
              <w:jc w:val="center"/>
              <w:rPr>
                <w:rFonts w:ascii="宋体" w:hAnsi="宋体" w:cs="宋体"/>
                <w:szCs w:val="21"/>
              </w:rPr>
            </w:pPr>
          </w:p>
        </w:tc>
        <w:tc>
          <w:tcPr>
            <w:tcW w:w="833" w:type="dxa"/>
          </w:tcPr>
          <w:p>
            <w:pPr>
              <w:snapToGrid w:val="0"/>
              <w:spacing w:line="360" w:lineRule="auto"/>
              <w:jc w:val="center"/>
              <w:rPr>
                <w:rFonts w:ascii="宋体" w:hAnsi="宋体" w:cs="宋体"/>
                <w:szCs w:val="21"/>
              </w:rPr>
            </w:pPr>
          </w:p>
        </w:tc>
        <w:tc>
          <w:tcPr>
            <w:tcW w:w="830" w:type="dxa"/>
          </w:tcPr>
          <w:p>
            <w:pPr>
              <w:snapToGrid w:val="0"/>
              <w:spacing w:line="360" w:lineRule="auto"/>
              <w:jc w:val="center"/>
              <w:rPr>
                <w:rFonts w:ascii="宋体" w:hAnsi="宋体" w:cs="宋体"/>
                <w:szCs w:val="21"/>
              </w:rPr>
            </w:pPr>
          </w:p>
        </w:tc>
        <w:tc>
          <w:tcPr>
            <w:tcW w:w="1248" w:type="dxa"/>
          </w:tcPr>
          <w:p>
            <w:pPr>
              <w:snapToGrid w:val="0"/>
              <w:spacing w:line="360" w:lineRule="auto"/>
              <w:jc w:val="center"/>
              <w:rPr>
                <w:rFonts w:ascii="宋体" w:hAnsi="宋体" w:cs="宋体"/>
                <w:szCs w:val="21"/>
              </w:rPr>
            </w:pPr>
          </w:p>
        </w:tc>
        <w:tc>
          <w:tcPr>
            <w:tcW w:w="830" w:type="dxa"/>
          </w:tcPr>
          <w:p>
            <w:pPr>
              <w:snapToGrid w:val="0"/>
              <w:spacing w:line="360" w:lineRule="auto"/>
              <w:jc w:val="center"/>
              <w:rPr>
                <w:rFonts w:ascii="宋体" w:hAnsi="宋体" w:cs="宋体"/>
                <w:szCs w:val="21"/>
              </w:rPr>
            </w:pPr>
          </w:p>
        </w:tc>
        <w:tc>
          <w:tcPr>
            <w:tcW w:w="832" w:type="dxa"/>
          </w:tcPr>
          <w:p>
            <w:pPr>
              <w:snapToGrid w:val="0"/>
              <w:spacing w:line="360" w:lineRule="auto"/>
              <w:jc w:val="center"/>
              <w:rPr>
                <w:rFonts w:ascii="宋体" w:hAnsi="宋体" w:cs="宋体"/>
                <w:szCs w:val="21"/>
              </w:rPr>
            </w:pPr>
          </w:p>
        </w:tc>
        <w:tc>
          <w:tcPr>
            <w:tcW w:w="830" w:type="dxa"/>
          </w:tcPr>
          <w:p>
            <w:pPr>
              <w:snapToGrid w:val="0"/>
              <w:spacing w:line="360" w:lineRule="auto"/>
              <w:jc w:val="center"/>
              <w:rPr>
                <w:rFonts w:ascii="宋体" w:hAnsi="宋体" w:cs="宋体"/>
                <w:szCs w:val="21"/>
              </w:rPr>
            </w:pPr>
          </w:p>
        </w:tc>
        <w:tc>
          <w:tcPr>
            <w:tcW w:w="3475" w:type="dxa"/>
          </w:tcPr>
          <w:p>
            <w:pPr>
              <w:snapToGrid w:val="0"/>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6" w:type="dxa"/>
          </w:tcPr>
          <w:p>
            <w:pPr>
              <w:snapToGrid w:val="0"/>
              <w:spacing w:line="360" w:lineRule="auto"/>
              <w:jc w:val="center"/>
              <w:rPr>
                <w:rFonts w:ascii="宋体" w:hAnsi="宋体" w:cs="宋体"/>
                <w:szCs w:val="21"/>
              </w:rPr>
            </w:pPr>
          </w:p>
        </w:tc>
        <w:tc>
          <w:tcPr>
            <w:tcW w:w="833" w:type="dxa"/>
          </w:tcPr>
          <w:p>
            <w:pPr>
              <w:snapToGrid w:val="0"/>
              <w:spacing w:line="360" w:lineRule="auto"/>
              <w:jc w:val="center"/>
              <w:rPr>
                <w:rFonts w:ascii="宋体" w:hAnsi="宋体" w:cs="宋体"/>
                <w:szCs w:val="21"/>
              </w:rPr>
            </w:pPr>
          </w:p>
        </w:tc>
        <w:tc>
          <w:tcPr>
            <w:tcW w:w="830" w:type="dxa"/>
          </w:tcPr>
          <w:p>
            <w:pPr>
              <w:snapToGrid w:val="0"/>
              <w:spacing w:line="360" w:lineRule="auto"/>
              <w:jc w:val="center"/>
              <w:rPr>
                <w:rFonts w:ascii="宋体" w:hAnsi="宋体" w:cs="宋体"/>
                <w:szCs w:val="21"/>
              </w:rPr>
            </w:pPr>
          </w:p>
        </w:tc>
        <w:tc>
          <w:tcPr>
            <w:tcW w:w="1248" w:type="dxa"/>
          </w:tcPr>
          <w:p>
            <w:pPr>
              <w:snapToGrid w:val="0"/>
              <w:spacing w:line="360" w:lineRule="auto"/>
              <w:jc w:val="center"/>
              <w:rPr>
                <w:rFonts w:ascii="宋体" w:hAnsi="宋体" w:cs="宋体"/>
                <w:szCs w:val="21"/>
              </w:rPr>
            </w:pPr>
          </w:p>
        </w:tc>
        <w:tc>
          <w:tcPr>
            <w:tcW w:w="830" w:type="dxa"/>
          </w:tcPr>
          <w:p>
            <w:pPr>
              <w:snapToGrid w:val="0"/>
              <w:spacing w:line="360" w:lineRule="auto"/>
              <w:jc w:val="center"/>
              <w:rPr>
                <w:rFonts w:ascii="宋体" w:hAnsi="宋体" w:cs="宋体"/>
                <w:szCs w:val="21"/>
              </w:rPr>
            </w:pPr>
          </w:p>
        </w:tc>
        <w:tc>
          <w:tcPr>
            <w:tcW w:w="832" w:type="dxa"/>
          </w:tcPr>
          <w:p>
            <w:pPr>
              <w:snapToGrid w:val="0"/>
              <w:spacing w:line="360" w:lineRule="auto"/>
              <w:jc w:val="center"/>
              <w:rPr>
                <w:rFonts w:ascii="宋体" w:hAnsi="宋体" w:cs="宋体"/>
                <w:szCs w:val="21"/>
              </w:rPr>
            </w:pPr>
          </w:p>
        </w:tc>
        <w:tc>
          <w:tcPr>
            <w:tcW w:w="830" w:type="dxa"/>
          </w:tcPr>
          <w:p>
            <w:pPr>
              <w:snapToGrid w:val="0"/>
              <w:spacing w:line="360" w:lineRule="auto"/>
              <w:jc w:val="center"/>
              <w:rPr>
                <w:rFonts w:ascii="宋体" w:hAnsi="宋体" w:cs="宋体"/>
                <w:szCs w:val="21"/>
              </w:rPr>
            </w:pPr>
          </w:p>
        </w:tc>
        <w:tc>
          <w:tcPr>
            <w:tcW w:w="3475" w:type="dxa"/>
          </w:tcPr>
          <w:p>
            <w:pPr>
              <w:snapToGrid w:val="0"/>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6" w:type="dxa"/>
          </w:tcPr>
          <w:p>
            <w:pPr>
              <w:snapToGrid w:val="0"/>
              <w:spacing w:line="360" w:lineRule="auto"/>
              <w:jc w:val="center"/>
              <w:rPr>
                <w:rFonts w:ascii="宋体" w:hAnsi="宋体" w:cs="宋体"/>
                <w:szCs w:val="21"/>
              </w:rPr>
            </w:pPr>
          </w:p>
        </w:tc>
        <w:tc>
          <w:tcPr>
            <w:tcW w:w="833" w:type="dxa"/>
          </w:tcPr>
          <w:p>
            <w:pPr>
              <w:snapToGrid w:val="0"/>
              <w:spacing w:line="360" w:lineRule="auto"/>
              <w:jc w:val="center"/>
              <w:rPr>
                <w:rFonts w:ascii="宋体" w:hAnsi="宋体" w:cs="宋体"/>
                <w:szCs w:val="21"/>
              </w:rPr>
            </w:pPr>
          </w:p>
        </w:tc>
        <w:tc>
          <w:tcPr>
            <w:tcW w:w="830" w:type="dxa"/>
          </w:tcPr>
          <w:p>
            <w:pPr>
              <w:snapToGrid w:val="0"/>
              <w:spacing w:line="360" w:lineRule="auto"/>
              <w:jc w:val="center"/>
              <w:rPr>
                <w:rFonts w:ascii="宋体" w:hAnsi="宋体" w:cs="宋体"/>
                <w:szCs w:val="21"/>
              </w:rPr>
            </w:pPr>
          </w:p>
        </w:tc>
        <w:tc>
          <w:tcPr>
            <w:tcW w:w="1248" w:type="dxa"/>
          </w:tcPr>
          <w:p>
            <w:pPr>
              <w:snapToGrid w:val="0"/>
              <w:spacing w:line="360" w:lineRule="auto"/>
              <w:jc w:val="center"/>
              <w:rPr>
                <w:rFonts w:ascii="宋体" w:hAnsi="宋体" w:cs="宋体"/>
                <w:szCs w:val="21"/>
              </w:rPr>
            </w:pPr>
          </w:p>
        </w:tc>
        <w:tc>
          <w:tcPr>
            <w:tcW w:w="830" w:type="dxa"/>
          </w:tcPr>
          <w:p>
            <w:pPr>
              <w:snapToGrid w:val="0"/>
              <w:spacing w:line="360" w:lineRule="auto"/>
              <w:jc w:val="center"/>
              <w:rPr>
                <w:rFonts w:ascii="宋体" w:hAnsi="宋体" w:cs="宋体"/>
                <w:szCs w:val="21"/>
              </w:rPr>
            </w:pPr>
          </w:p>
        </w:tc>
        <w:tc>
          <w:tcPr>
            <w:tcW w:w="832" w:type="dxa"/>
          </w:tcPr>
          <w:p>
            <w:pPr>
              <w:snapToGrid w:val="0"/>
              <w:spacing w:line="360" w:lineRule="auto"/>
              <w:jc w:val="center"/>
              <w:rPr>
                <w:rFonts w:ascii="宋体" w:hAnsi="宋体" w:cs="宋体"/>
                <w:szCs w:val="21"/>
              </w:rPr>
            </w:pPr>
          </w:p>
        </w:tc>
        <w:tc>
          <w:tcPr>
            <w:tcW w:w="830" w:type="dxa"/>
          </w:tcPr>
          <w:p>
            <w:pPr>
              <w:snapToGrid w:val="0"/>
              <w:spacing w:line="360" w:lineRule="auto"/>
              <w:jc w:val="center"/>
              <w:rPr>
                <w:rFonts w:ascii="宋体" w:hAnsi="宋体" w:cs="宋体"/>
                <w:szCs w:val="21"/>
              </w:rPr>
            </w:pPr>
          </w:p>
        </w:tc>
        <w:tc>
          <w:tcPr>
            <w:tcW w:w="3475" w:type="dxa"/>
          </w:tcPr>
          <w:p>
            <w:pPr>
              <w:snapToGrid w:val="0"/>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6" w:type="dxa"/>
          </w:tcPr>
          <w:p>
            <w:pPr>
              <w:snapToGrid w:val="0"/>
              <w:spacing w:line="360" w:lineRule="auto"/>
              <w:jc w:val="center"/>
              <w:rPr>
                <w:rFonts w:ascii="宋体" w:hAnsi="宋体" w:cs="宋体"/>
                <w:szCs w:val="21"/>
              </w:rPr>
            </w:pPr>
          </w:p>
        </w:tc>
        <w:tc>
          <w:tcPr>
            <w:tcW w:w="833" w:type="dxa"/>
          </w:tcPr>
          <w:p>
            <w:pPr>
              <w:snapToGrid w:val="0"/>
              <w:spacing w:line="360" w:lineRule="auto"/>
              <w:jc w:val="center"/>
              <w:rPr>
                <w:rFonts w:ascii="宋体" w:hAnsi="宋体" w:cs="宋体"/>
                <w:szCs w:val="21"/>
              </w:rPr>
            </w:pPr>
          </w:p>
        </w:tc>
        <w:tc>
          <w:tcPr>
            <w:tcW w:w="830" w:type="dxa"/>
          </w:tcPr>
          <w:p>
            <w:pPr>
              <w:snapToGrid w:val="0"/>
              <w:spacing w:line="360" w:lineRule="auto"/>
              <w:jc w:val="center"/>
              <w:rPr>
                <w:rFonts w:ascii="宋体" w:hAnsi="宋体" w:cs="宋体"/>
                <w:szCs w:val="21"/>
              </w:rPr>
            </w:pPr>
          </w:p>
        </w:tc>
        <w:tc>
          <w:tcPr>
            <w:tcW w:w="1248" w:type="dxa"/>
          </w:tcPr>
          <w:p>
            <w:pPr>
              <w:snapToGrid w:val="0"/>
              <w:spacing w:line="360" w:lineRule="auto"/>
              <w:jc w:val="center"/>
              <w:rPr>
                <w:rFonts w:ascii="宋体" w:hAnsi="宋体" w:cs="宋体"/>
                <w:szCs w:val="21"/>
              </w:rPr>
            </w:pPr>
          </w:p>
        </w:tc>
        <w:tc>
          <w:tcPr>
            <w:tcW w:w="830" w:type="dxa"/>
          </w:tcPr>
          <w:p>
            <w:pPr>
              <w:snapToGrid w:val="0"/>
              <w:spacing w:line="360" w:lineRule="auto"/>
              <w:jc w:val="center"/>
              <w:rPr>
                <w:rFonts w:ascii="宋体" w:hAnsi="宋体" w:cs="宋体"/>
                <w:szCs w:val="21"/>
              </w:rPr>
            </w:pPr>
          </w:p>
        </w:tc>
        <w:tc>
          <w:tcPr>
            <w:tcW w:w="832" w:type="dxa"/>
          </w:tcPr>
          <w:p>
            <w:pPr>
              <w:snapToGrid w:val="0"/>
              <w:spacing w:line="360" w:lineRule="auto"/>
              <w:jc w:val="center"/>
              <w:rPr>
                <w:rFonts w:ascii="宋体" w:hAnsi="宋体" w:cs="宋体"/>
                <w:szCs w:val="21"/>
              </w:rPr>
            </w:pPr>
          </w:p>
        </w:tc>
        <w:tc>
          <w:tcPr>
            <w:tcW w:w="830" w:type="dxa"/>
          </w:tcPr>
          <w:p>
            <w:pPr>
              <w:snapToGrid w:val="0"/>
              <w:spacing w:line="360" w:lineRule="auto"/>
              <w:jc w:val="center"/>
              <w:rPr>
                <w:rFonts w:ascii="宋体" w:hAnsi="宋体" w:cs="宋体"/>
                <w:szCs w:val="21"/>
              </w:rPr>
            </w:pPr>
          </w:p>
        </w:tc>
        <w:tc>
          <w:tcPr>
            <w:tcW w:w="3475" w:type="dxa"/>
          </w:tcPr>
          <w:p>
            <w:pPr>
              <w:snapToGrid w:val="0"/>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6" w:type="dxa"/>
          </w:tcPr>
          <w:p>
            <w:pPr>
              <w:snapToGrid w:val="0"/>
              <w:spacing w:line="360" w:lineRule="auto"/>
              <w:jc w:val="center"/>
              <w:rPr>
                <w:rFonts w:ascii="宋体" w:hAnsi="宋体" w:cs="宋体"/>
                <w:szCs w:val="21"/>
              </w:rPr>
            </w:pPr>
          </w:p>
        </w:tc>
        <w:tc>
          <w:tcPr>
            <w:tcW w:w="833" w:type="dxa"/>
          </w:tcPr>
          <w:p>
            <w:pPr>
              <w:snapToGrid w:val="0"/>
              <w:spacing w:line="360" w:lineRule="auto"/>
              <w:jc w:val="center"/>
              <w:rPr>
                <w:rFonts w:ascii="宋体" w:hAnsi="宋体" w:cs="宋体"/>
                <w:szCs w:val="21"/>
              </w:rPr>
            </w:pPr>
          </w:p>
        </w:tc>
        <w:tc>
          <w:tcPr>
            <w:tcW w:w="830" w:type="dxa"/>
          </w:tcPr>
          <w:p>
            <w:pPr>
              <w:snapToGrid w:val="0"/>
              <w:spacing w:line="360" w:lineRule="auto"/>
              <w:jc w:val="center"/>
              <w:rPr>
                <w:rFonts w:ascii="宋体" w:hAnsi="宋体" w:cs="宋体"/>
                <w:szCs w:val="21"/>
              </w:rPr>
            </w:pPr>
          </w:p>
        </w:tc>
        <w:tc>
          <w:tcPr>
            <w:tcW w:w="1248" w:type="dxa"/>
          </w:tcPr>
          <w:p>
            <w:pPr>
              <w:snapToGrid w:val="0"/>
              <w:spacing w:line="360" w:lineRule="auto"/>
              <w:jc w:val="center"/>
              <w:rPr>
                <w:rFonts w:ascii="宋体" w:hAnsi="宋体" w:cs="宋体"/>
                <w:szCs w:val="21"/>
              </w:rPr>
            </w:pPr>
          </w:p>
        </w:tc>
        <w:tc>
          <w:tcPr>
            <w:tcW w:w="830" w:type="dxa"/>
          </w:tcPr>
          <w:p>
            <w:pPr>
              <w:snapToGrid w:val="0"/>
              <w:spacing w:line="360" w:lineRule="auto"/>
              <w:jc w:val="center"/>
              <w:rPr>
                <w:rFonts w:ascii="宋体" w:hAnsi="宋体" w:cs="宋体"/>
                <w:szCs w:val="21"/>
              </w:rPr>
            </w:pPr>
          </w:p>
        </w:tc>
        <w:tc>
          <w:tcPr>
            <w:tcW w:w="832" w:type="dxa"/>
          </w:tcPr>
          <w:p>
            <w:pPr>
              <w:snapToGrid w:val="0"/>
              <w:spacing w:line="360" w:lineRule="auto"/>
              <w:jc w:val="center"/>
              <w:rPr>
                <w:rFonts w:ascii="宋体" w:hAnsi="宋体" w:cs="宋体"/>
                <w:szCs w:val="21"/>
              </w:rPr>
            </w:pPr>
          </w:p>
        </w:tc>
        <w:tc>
          <w:tcPr>
            <w:tcW w:w="830" w:type="dxa"/>
          </w:tcPr>
          <w:p>
            <w:pPr>
              <w:snapToGrid w:val="0"/>
              <w:spacing w:line="360" w:lineRule="auto"/>
              <w:jc w:val="center"/>
              <w:rPr>
                <w:rFonts w:ascii="宋体" w:hAnsi="宋体" w:cs="宋体"/>
                <w:szCs w:val="21"/>
              </w:rPr>
            </w:pPr>
          </w:p>
        </w:tc>
        <w:tc>
          <w:tcPr>
            <w:tcW w:w="3475" w:type="dxa"/>
          </w:tcPr>
          <w:p>
            <w:pPr>
              <w:snapToGrid w:val="0"/>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6"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Cs w:val="21"/>
              </w:rPr>
            </w:pPr>
          </w:p>
        </w:tc>
        <w:tc>
          <w:tcPr>
            <w:tcW w:w="833"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Cs w:val="21"/>
              </w:rPr>
            </w:pPr>
          </w:p>
        </w:tc>
        <w:tc>
          <w:tcPr>
            <w:tcW w:w="83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Cs w:val="21"/>
              </w:rPr>
            </w:pPr>
          </w:p>
        </w:tc>
        <w:tc>
          <w:tcPr>
            <w:tcW w:w="124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Cs w:val="21"/>
              </w:rPr>
            </w:pPr>
          </w:p>
        </w:tc>
        <w:tc>
          <w:tcPr>
            <w:tcW w:w="83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Cs w:val="21"/>
              </w:rPr>
            </w:pPr>
          </w:p>
        </w:tc>
        <w:tc>
          <w:tcPr>
            <w:tcW w:w="83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Cs w:val="21"/>
              </w:rPr>
            </w:pPr>
          </w:p>
        </w:tc>
        <w:tc>
          <w:tcPr>
            <w:tcW w:w="3475"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Cs w:val="21"/>
              </w:rPr>
            </w:pPr>
          </w:p>
        </w:tc>
      </w:tr>
    </w:tbl>
    <w:p>
      <w:pPr>
        <w:topLinePunct/>
        <w:spacing w:line="360" w:lineRule="auto"/>
        <w:ind w:firstLine="420" w:firstLineChars="200"/>
        <w:rPr>
          <w:rFonts w:ascii="宋体" w:hAnsi="宋体" w:cs="宋体"/>
          <w:szCs w:val="21"/>
        </w:rPr>
      </w:pPr>
      <w:r>
        <w:rPr>
          <w:rFonts w:hint="eastAsia" w:ascii="宋体" w:hAnsi="宋体" w:cs="宋体"/>
          <w:szCs w:val="21"/>
        </w:rPr>
        <w:t>附：相关人员的职称、执业证书、社保等复印件证明材料</w:t>
      </w:r>
    </w:p>
    <w:p>
      <w:pPr>
        <w:topLinePunct/>
        <w:spacing w:line="360" w:lineRule="auto"/>
        <w:ind w:firstLine="420" w:firstLineChars="200"/>
        <w:rPr>
          <w:rFonts w:ascii="宋体" w:hAnsi="宋体" w:cs="宋体"/>
          <w:szCs w:val="21"/>
        </w:rPr>
      </w:pPr>
    </w:p>
    <w:p>
      <w:pPr>
        <w:pStyle w:val="21"/>
        <w:rPr>
          <w:rFonts w:ascii="宋体" w:hAnsi="宋体" w:eastAsia="宋体" w:cs="宋体"/>
          <w:szCs w:val="21"/>
        </w:rPr>
      </w:pPr>
    </w:p>
    <w:p>
      <w:pPr>
        <w:pStyle w:val="21"/>
        <w:rPr>
          <w:rFonts w:ascii="宋体" w:hAnsi="宋体" w:eastAsia="宋体" w:cs="宋体"/>
          <w:szCs w:val="21"/>
        </w:rPr>
      </w:pPr>
    </w:p>
    <w:p>
      <w:pPr>
        <w:pStyle w:val="2"/>
        <w:ind w:firstLine="0" w:firstLineChars="0"/>
        <w:rPr>
          <w:rFonts w:ascii="宋体" w:hAnsi="宋体" w:cs="宋体"/>
        </w:rPr>
      </w:pPr>
      <w:bookmarkStart w:id="280" w:name="_Toc18640"/>
      <w:bookmarkStart w:id="281" w:name="_Toc5119"/>
      <w:bookmarkStart w:id="282" w:name="_Toc18880"/>
      <w:r>
        <w:rPr>
          <w:rFonts w:hint="eastAsia" w:ascii="宋体" w:hAnsi="宋体" w:cs="宋体"/>
        </w:rPr>
        <w:t>附件十二、供应商认为需要提供的资料、采购文件要求提供的其他资料（如有）。</w:t>
      </w:r>
      <w:bookmarkEnd w:id="280"/>
      <w:bookmarkEnd w:id="281"/>
      <w:bookmarkEnd w:id="282"/>
    </w:p>
    <w:p>
      <w:pPr>
        <w:pStyle w:val="2"/>
        <w:ind w:firstLine="0" w:firstLineChars="0"/>
        <w:rPr>
          <w:rFonts w:ascii="宋体" w:hAnsi="宋体" w:cs="宋体"/>
        </w:rPr>
      </w:pPr>
    </w:p>
    <w:p>
      <w:pPr>
        <w:pStyle w:val="2"/>
        <w:ind w:firstLine="0" w:firstLineChars="0"/>
        <w:rPr>
          <w:rFonts w:ascii="宋体" w:hAnsi="宋体" w:cs="宋体"/>
        </w:rPr>
      </w:pPr>
      <w:bookmarkStart w:id="283" w:name="_Toc29370"/>
      <w:bookmarkStart w:id="284" w:name="_Toc5768"/>
      <w:r>
        <w:rPr>
          <w:rFonts w:hint="eastAsia" w:ascii="宋体" w:hAnsi="宋体" w:cs="宋体"/>
        </w:rPr>
        <w:br w:type="page"/>
      </w:r>
      <w:r>
        <w:rPr>
          <w:rFonts w:hint="eastAsia" w:ascii="宋体" w:hAnsi="宋体" w:cs="宋体"/>
        </w:rPr>
        <w:t>附件十三</w:t>
      </w:r>
      <w:bookmarkEnd w:id="283"/>
      <w:bookmarkEnd w:id="284"/>
      <w:r>
        <w:rPr>
          <w:rFonts w:hint="eastAsia" w:ascii="宋体" w:hAnsi="宋体" w:cs="宋体"/>
        </w:rPr>
        <w:t>、</w:t>
      </w:r>
    </w:p>
    <w:p>
      <w:pPr>
        <w:pStyle w:val="2"/>
        <w:ind w:firstLine="422"/>
        <w:rPr>
          <w:rFonts w:ascii="宋体" w:hAnsi="宋体" w:cs="宋体"/>
        </w:rPr>
      </w:pPr>
    </w:p>
    <w:p>
      <w:pPr>
        <w:autoSpaceDE w:val="0"/>
        <w:autoSpaceDN w:val="0"/>
        <w:jc w:val="center"/>
        <w:rPr>
          <w:rFonts w:ascii="宋体" w:hAnsi="宋体" w:cs="宋体"/>
          <w:b/>
          <w:bCs/>
          <w:sz w:val="32"/>
          <w:szCs w:val="32"/>
        </w:rPr>
      </w:pPr>
      <w:r>
        <w:rPr>
          <w:rFonts w:hint="eastAsia" w:ascii="宋体" w:hAnsi="宋体" w:cs="宋体"/>
          <w:b/>
          <w:bCs/>
          <w:sz w:val="32"/>
          <w:szCs w:val="32"/>
        </w:rPr>
        <w:t>业务专用章使用说明函（如有）</w:t>
      </w:r>
    </w:p>
    <w:p>
      <w:pPr>
        <w:spacing w:line="360" w:lineRule="auto"/>
        <w:rPr>
          <w:rFonts w:ascii="宋体" w:hAnsi="宋体" w:cs="宋体"/>
          <w:sz w:val="24"/>
          <w:u w:val="single"/>
        </w:rPr>
      </w:pPr>
    </w:p>
    <w:p>
      <w:pPr>
        <w:spacing w:line="360" w:lineRule="auto"/>
        <w:rPr>
          <w:rFonts w:ascii="宋体" w:hAnsi="宋体" w:cs="宋体"/>
          <w:szCs w:val="21"/>
        </w:rPr>
      </w:pPr>
      <w:r>
        <w:rPr>
          <w:rFonts w:hint="eastAsia" w:ascii="宋体" w:hAnsi="宋体" w:cs="宋体"/>
          <w:szCs w:val="21"/>
          <w:u w:val="single"/>
        </w:rPr>
        <w:t>（采购人）、（采购代理机构）：</w:t>
      </w:r>
    </w:p>
    <w:p>
      <w:pPr>
        <w:spacing w:line="360" w:lineRule="auto"/>
        <w:ind w:firstLine="420" w:firstLineChars="200"/>
        <w:rPr>
          <w:rFonts w:ascii="宋体" w:hAnsi="宋体" w:cs="宋体"/>
          <w:szCs w:val="21"/>
        </w:rPr>
      </w:pPr>
      <w:r>
        <w:rPr>
          <w:rFonts w:hint="eastAsia" w:ascii="宋体" w:hAnsi="宋体" w:cs="宋体"/>
          <w:kern w:val="0"/>
          <w:szCs w:val="21"/>
          <w:lang w:val="zh-CN"/>
        </w:rPr>
        <w:t>我方</w:t>
      </w:r>
      <w:r>
        <w:rPr>
          <w:rFonts w:hint="eastAsia" w:ascii="宋体" w:hAnsi="宋体" w:cs="宋体"/>
          <w:szCs w:val="21"/>
        </w:rPr>
        <w:t>(投标人全称)是中华人民共和国依法登记注册的合法企业，</w:t>
      </w:r>
      <w:r>
        <w:rPr>
          <w:rFonts w:hint="eastAsia" w:ascii="宋体" w:hAnsi="宋体" w:cs="宋体"/>
          <w:bCs/>
          <w:szCs w:val="21"/>
        </w:rPr>
        <w:t>在参加</w:t>
      </w:r>
      <w:r>
        <w:rPr>
          <w:rFonts w:hint="eastAsia" w:ascii="宋体" w:hAnsi="宋体" w:cs="宋体"/>
          <w:szCs w:val="21"/>
        </w:rPr>
        <w:t>你方组织的（项目名称）【项目编号】（</w:t>
      </w:r>
      <w:r>
        <w:rPr>
          <w:rFonts w:hint="eastAsia" w:ascii="宋体" w:hAnsi="宋体" w:cs="宋体"/>
        </w:rPr>
        <w:t>标项号及内容：</w:t>
      </w:r>
      <w:r>
        <w:rPr>
          <w:rFonts w:hint="eastAsia" w:ascii="宋体" w:hAnsi="宋体" w:cs="宋体"/>
          <w:u w:val="single"/>
        </w:rPr>
        <w:t xml:space="preserve">      </w:t>
      </w:r>
      <w:r>
        <w:rPr>
          <w:rFonts w:hint="eastAsia" w:ascii="宋体" w:hAnsi="宋体" w:cs="宋体"/>
          <w:szCs w:val="21"/>
        </w:rPr>
        <w:t>）</w:t>
      </w:r>
      <w:r>
        <w:rPr>
          <w:rFonts w:hint="eastAsia" w:ascii="宋体" w:hAnsi="宋体" w:cs="宋体"/>
          <w:bCs/>
          <w:szCs w:val="21"/>
        </w:rPr>
        <w:t>投标活动中作如下说明：</w:t>
      </w:r>
      <w:r>
        <w:rPr>
          <w:rFonts w:hint="eastAsia" w:ascii="宋体" w:hAnsi="宋体" w:cs="宋体"/>
          <w:szCs w:val="21"/>
        </w:rPr>
        <w:t xml:space="preserve">我方所使用的“XX专用章”与法定名称章具有同等的法律效力，对使用“XX专用章”的行为予以完全承认，并愿意承担相应责任。   </w:t>
      </w:r>
    </w:p>
    <w:p>
      <w:pPr>
        <w:spacing w:line="360" w:lineRule="auto"/>
        <w:ind w:firstLine="420" w:firstLineChars="200"/>
        <w:rPr>
          <w:rFonts w:ascii="宋体" w:hAnsi="宋体" w:cs="宋体"/>
          <w:szCs w:val="21"/>
        </w:rPr>
      </w:pPr>
      <w:r>
        <w:rPr>
          <w:rFonts w:hint="eastAsia" w:ascii="宋体" w:hAnsi="宋体" w:cs="宋体"/>
          <w:szCs w:val="21"/>
        </w:rPr>
        <w:t>特此说明。</w:t>
      </w:r>
    </w:p>
    <w:p>
      <w:pPr>
        <w:spacing w:line="360" w:lineRule="auto"/>
        <w:ind w:firstLine="494"/>
        <w:rPr>
          <w:rFonts w:ascii="宋体" w:hAnsi="宋体" w:cs="宋体"/>
          <w:szCs w:val="21"/>
        </w:rPr>
      </w:pPr>
    </w:p>
    <w:p>
      <w:pPr>
        <w:spacing w:line="360" w:lineRule="auto"/>
        <w:ind w:firstLine="494"/>
        <w:rPr>
          <w:rFonts w:ascii="宋体" w:hAnsi="宋体" w:cs="宋体"/>
          <w:szCs w:val="21"/>
        </w:rPr>
      </w:pPr>
    </w:p>
    <w:p>
      <w:pPr>
        <w:spacing w:line="360" w:lineRule="auto"/>
        <w:ind w:firstLine="494"/>
        <w:rPr>
          <w:rFonts w:ascii="宋体" w:hAnsi="宋体" w:cs="宋体"/>
          <w:szCs w:val="21"/>
        </w:rPr>
      </w:pPr>
    </w:p>
    <w:p>
      <w:pPr>
        <w:spacing w:line="360" w:lineRule="auto"/>
        <w:ind w:right="480" w:firstLine="3570" w:firstLineChars="1700"/>
        <w:rPr>
          <w:rFonts w:ascii="宋体" w:hAnsi="宋体" w:cs="宋体"/>
          <w:szCs w:val="21"/>
        </w:rPr>
      </w:pPr>
      <w:r>
        <w:rPr>
          <w:rFonts w:hint="eastAsia" w:ascii="宋体" w:hAnsi="宋体" w:cs="宋体"/>
          <w:szCs w:val="21"/>
        </w:rPr>
        <w:t>投标单位（法定名称章）：</w:t>
      </w:r>
    </w:p>
    <w:p>
      <w:pPr>
        <w:spacing w:line="360" w:lineRule="auto"/>
        <w:ind w:right="1440" w:firstLine="494"/>
        <w:jc w:val="center"/>
        <w:rPr>
          <w:rFonts w:ascii="宋体" w:hAnsi="宋体" w:cs="宋体"/>
          <w:szCs w:val="21"/>
        </w:rPr>
      </w:pPr>
      <w:r>
        <w:rPr>
          <w:rFonts w:hint="eastAsia" w:ascii="宋体" w:hAnsi="宋体" w:cs="宋体"/>
          <w:szCs w:val="21"/>
        </w:rPr>
        <w:t xml:space="preserve">                              日期：       年     月     日</w:t>
      </w:r>
    </w:p>
    <w:p>
      <w:pPr>
        <w:spacing w:line="360" w:lineRule="auto"/>
        <w:rPr>
          <w:rFonts w:ascii="宋体" w:hAnsi="宋体" w:cs="宋体"/>
          <w:szCs w:val="21"/>
        </w:rPr>
      </w:pPr>
      <w:r>
        <w:rPr>
          <w:rFonts w:hint="eastAsia" w:ascii="宋体" w:hAnsi="宋体" w:cs="宋体"/>
          <w:b/>
          <w:bCs/>
          <w:szCs w:val="21"/>
        </w:rPr>
        <w:t>附：</w:t>
      </w:r>
    </w:p>
    <w:p>
      <w:pPr>
        <w:spacing w:line="360" w:lineRule="auto"/>
        <w:rPr>
          <w:rFonts w:ascii="宋体" w:hAnsi="宋体" w:cs="宋体"/>
          <w:bCs/>
          <w:szCs w:val="21"/>
        </w:rPr>
      </w:pPr>
      <w:r>
        <w:rPr>
          <w:rFonts w:hint="eastAsia" w:ascii="宋体" w:hAnsi="宋体" w:cs="宋体"/>
          <w:b/>
          <w:bCs/>
          <w:szCs w:val="21"/>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509520" cy="2253615"/>
                <wp:effectExtent l="0" t="0" r="24130" b="1333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50952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197.6pt;z-index:-251656192;mso-width-relative:page;mso-height-relative:page;" fillcolor="#FFFFFF" filled="t" stroked="t" coordsize="21600,21600" o:gfxdata="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VyaeNkAAAAKAQAADwAAAAAAAAABACAAAAAiAAAAZHJzL2Rvd25yZXYueG1sUEsB&#10;AhQAFAAAAAgAh07iQPRtA+ItAgAAggQAAA4AAAAAAAAAAQAgAAAAKAEAAGRycy9lMm9Eb2MueG1s&#10;UEsFBgAAAAAGAAYAWQEAAMcFAAAAAA==&#10;">
                <v:fill on="t" focussize="0,0"/>
                <v:stroke color="#000000" miterlimit="2" joinstyle="miter"/>
                <v:imagedata o:title=""/>
                <o:lock v:ext="edit" aspectratio="f"/>
              </v:rect>
            </w:pict>
          </mc:Fallback>
        </mc:AlternateContent>
      </w:r>
      <w:r>
        <w:rPr>
          <w:rFonts w:hint="eastAsia" w:ascii="宋体" w:hAnsi="宋体" w:cs="宋体"/>
          <w:szCs w:val="21"/>
        </w:rPr>
        <w:t>投标单位法定名称章（印模）                投标单位“XX专用章”（印模）</w:t>
      </w:r>
    </w:p>
    <w:p>
      <w:pPr>
        <w:autoSpaceDE w:val="0"/>
        <w:autoSpaceDN w:val="0"/>
        <w:spacing w:line="360" w:lineRule="auto"/>
        <w:jc w:val="center"/>
        <w:rPr>
          <w:rFonts w:ascii="宋体" w:hAnsi="宋体" w:cs="宋体"/>
          <w:b/>
          <w:spacing w:val="6"/>
          <w:szCs w:val="21"/>
        </w:rPr>
      </w:pPr>
      <w:r>
        <w:rPr>
          <w:rFonts w:hint="eastAsia" w:ascii="宋体" w:hAnsi="宋体" w:cs="宋体"/>
          <w:b/>
          <w:bCs/>
          <w:szCs w:val="21"/>
        </w:rPr>
        <mc:AlternateContent>
          <mc:Choice Requires="wps">
            <w:drawing>
              <wp:anchor distT="0" distB="0" distL="114300" distR="114300" simplePos="0" relativeHeight="251659264" behindDoc="1" locked="0" layoutInCell="1" allowOverlap="1">
                <wp:simplePos x="0" y="0"/>
                <wp:positionH relativeFrom="column">
                  <wp:posOffset>2878455</wp:posOffset>
                </wp:positionH>
                <wp:positionV relativeFrom="paragraph">
                  <wp:posOffset>107950</wp:posOffset>
                </wp:positionV>
                <wp:extent cx="2501900" cy="2242185"/>
                <wp:effectExtent l="0" t="0" r="12700" b="24765"/>
                <wp:wrapNone/>
                <wp:docPr id="2" name="Rectangle 17"/>
                <wp:cNvGraphicFramePr/>
                <a:graphic xmlns:a="http://schemas.openxmlformats.org/drawingml/2006/main">
                  <a:graphicData uri="http://schemas.microsoft.com/office/word/2010/wordprocessingShape">
                    <wps:wsp>
                      <wps:cNvSpPr>
                        <a:spLocks noChangeArrowheads="1"/>
                      </wps:cNvSpPr>
                      <wps:spPr bwMode="auto">
                        <a:xfrm>
                          <a:off x="0" y="0"/>
                          <a:ext cx="2501900" cy="224218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26.65pt;margin-top:8.5pt;height:176.55pt;width:197pt;z-index:-251657216;mso-width-relative:page;mso-height-relative:page;" fillcolor="#FFFFFF" filled="t" stroked="t" coordsize="21600,21600" o:gfxdata="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1HEWidgAAAAKAQAADwAAAAAAAAABACAAAAAiAAAAZHJzL2Rvd25yZXYueG1sUEsB&#10;AhQAFAAAAAgAh07iQEUPi58uAgAAggQAAA4AAAAAAAAAAQAgAAAAJwEAAGRycy9lMm9Eb2MueG1s&#10;UEsFBgAAAAAGAAYAWQEAAMcFAAAAAA==&#10;">
                <v:fill on="t" focussize="0,0"/>
                <v:stroke color="#000000" miterlimit="2" joinstyle="miter"/>
                <v:imagedata o:title=""/>
                <o:lock v:ext="edit" aspectratio="f"/>
              </v:rect>
            </w:pict>
          </mc:Fallback>
        </mc:AlternateContent>
      </w:r>
    </w:p>
    <w:p>
      <w:pPr>
        <w:autoSpaceDE w:val="0"/>
        <w:autoSpaceDN w:val="0"/>
        <w:spacing w:line="360" w:lineRule="auto"/>
        <w:jc w:val="center"/>
        <w:rPr>
          <w:rFonts w:ascii="宋体" w:hAnsi="宋体" w:cs="宋体"/>
          <w:b/>
          <w:spacing w:val="6"/>
          <w:szCs w:val="21"/>
        </w:rPr>
      </w:pPr>
    </w:p>
    <w:p>
      <w:pPr>
        <w:autoSpaceDE w:val="0"/>
        <w:autoSpaceDN w:val="0"/>
        <w:spacing w:line="360" w:lineRule="auto"/>
        <w:jc w:val="center"/>
        <w:rPr>
          <w:rFonts w:ascii="宋体" w:hAnsi="宋体" w:cs="宋体"/>
          <w:b/>
          <w:spacing w:val="6"/>
          <w:szCs w:val="21"/>
        </w:rPr>
      </w:pPr>
    </w:p>
    <w:p>
      <w:pPr>
        <w:autoSpaceDE w:val="0"/>
        <w:autoSpaceDN w:val="0"/>
        <w:spacing w:line="360" w:lineRule="auto"/>
        <w:jc w:val="center"/>
        <w:rPr>
          <w:rFonts w:ascii="宋体" w:hAnsi="宋体" w:cs="宋体"/>
          <w:b/>
          <w:spacing w:val="6"/>
          <w:szCs w:val="21"/>
        </w:rPr>
      </w:pPr>
    </w:p>
    <w:p>
      <w:pPr>
        <w:autoSpaceDE w:val="0"/>
        <w:autoSpaceDN w:val="0"/>
        <w:spacing w:line="360" w:lineRule="auto"/>
        <w:jc w:val="center"/>
        <w:rPr>
          <w:rFonts w:ascii="宋体" w:hAnsi="宋体" w:cs="宋体"/>
          <w:b/>
          <w:spacing w:val="6"/>
          <w:szCs w:val="21"/>
        </w:rPr>
      </w:pPr>
    </w:p>
    <w:p>
      <w:pPr>
        <w:autoSpaceDE w:val="0"/>
        <w:autoSpaceDN w:val="0"/>
        <w:spacing w:line="360" w:lineRule="auto"/>
        <w:jc w:val="center"/>
        <w:rPr>
          <w:rFonts w:ascii="宋体" w:hAnsi="宋体" w:cs="宋体"/>
          <w:b/>
          <w:spacing w:val="6"/>
          <w:szCs w:val="21"/>
        </w:rPr>
      </w:pPr>
    </w:p>
    <w:p>
      <w:pPr>
        <w:autoSpaceDE w:val="0"/>
        <w:autoSpaceDN w:val="0"/>
        <w:spacing w:line="360" w:lineRule="auto"/>
        <w:jc w:val="center"/>
        <w:rPr>
          <w:rFonts w:ascii="宋体" w:hAnsi="宋体" w:cs="宋体"/>
          <w:b/>
          <w:spacing w:val="6"/>
          <w:szCs w:val="21"/>
        </w:rPr>
      </w:pPr>
    </w:p>
    <w:p>
      <w:pPr>
        <w:autoSpaceDE w:val="0"/>
        <w:autoSpaceDN w:val="0"/>
        <w:jc w:val="center"/>
        <w:rPr>
          <w:rFonts w:ascii="宋体" w:hAnsi="宋体" w:cs="宋体"/>
          <w:b/>
          <w:spacing w:val="6"/>
          <w:sz w:val="32"/>
          <w:szCs w:val="32"/>
        </w:rPr>
      </w:pPr>
    </w:p>
    <w:sectPr>
      <w:footerReference r:id="rId9" w:type="default"/>
      <w:pgSz w:w="11906" w:h="16838"/>
      <w:pgMar w:top="1247" w:right="1247" w:bottom="1247" w:left="124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Century Gothic">
    <w:panose1 w:val="020B0502020202020204"/>
    <w:charset w:val="00"/>
    <w:family w:val="swiss"/>
    <w:pitch w:val="default"/>
    <w:sig w:usb0="00000287" w:usb1="00000000" w:usb2="00000000" w:usb3="00000000" w:csb0="2000009F" w:csb1="DFD70000"/>
  </w:font>
  <w:font w:name="Times">
    <w:altName w:val="Times New Roman"/>
    <w:panose1 w:val="02020603050405020304"/>
    <w:charset w:val="00"/>
    <w:family w:val="roman"/>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_GB2312">
    <w:altName w:val="Arial"/>
    <w:panose1 w:val="00000000000000000000"/>
    <w:charset w:val="00"/>
    <w:family w:val="auto"/>
    <w:pitch w:val="default"/>
    <w:sig w:usb0="00000000" w:usb1="00000000" w:usb2="00000000" w:usb3="00000000" w:csb0="00000001" w:csb1="00000000"/>
  </w:font>
  <w:font w:name="媅SO">
    <w:altName w:val="微软雅黑"/>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DejaVu Serif Condensed">
    <w:altName w:val="Yu Gothic"/>
    <w:panose1 w:val="00000000000000000000"/>
    <w:charset w:val="80"/>
    <w:family w:val="roman"/>
    <w:pitch w:val="default"/>
    <w:sig w:usb0="00000000" w:usb1="00000000" w:usb2="00000010" w:usb3="00000000" w:csb0="00020000" w:csb1="00000000"/>
  </w:font>
  <w:font w:name="Calibri Light">
    <w:panose1 w:val="020F0302020204030204"/>
    <w:charset w:val="00"/>
    <w:family w:val="swiss"/>
    <w:pitch w:val="default"/>
    <w:sig w:usb0="E4002EFF" w:usb1="C000247B" w:usb2="00000009" w:usb3="00000000" w:csb0="200001FF" w:csb1="00000000"/>
  </w:font>
  <w:font w:name="MS UI Gothic">
    <w:panose1 w:val="020B0600070205080204"/>
    <w:charset w:val="80"/>
    <w:family w:val="swiss"/>
    <w:pitch w:val="default"/>
    <w:sig w:usb0="E00002FF" w:usb1="6AC7FDFB" w:usb2="08000012" w:usb3="00000000" w:csb0="4002009F" w:csb1="DFD70000"/>
  </w:font>
  <w:font w:name="Arial Black">
    <w:panose1 w:val="020B0A04020102020204"/>
    <w:charset w:val="00"/>
    <w:family w:val="swiss"/>
    <w:pitch w:val="default"/>
    <w:sig w:usb0="A00002AF" w:usb1="400078FB" w:usb2="00000000" w:usb3="00000000" w:csb0="6000009F" w:csb1="DFD70000"/>
  </w:font>
  <w:font w:name="华文中宋">
    <w:panose1 w:val="02010600040101010101"/>
    <w:charset w:val="86"/>
    <w:family w:val="auto"/>
    <w:pitch w:val="default"/>
    <w:sig w:usb0="00000287" w:usb1="080F0000" w:usb2="00000000" w:usb3="00000000" w:csb0="0004009F" w:csb1="DFD70000"/>
  </w:font>
  <w:font w:name="Romantic">
    <w:altName w:val="Segoe Print"/>
    <w:panose1 w:val="00000000000000000000"/>
    <w:charset w:val="02"/>
    <w:family w:val="auto"/>
    <w:pitch w:val="default"/>
    <w:sig w:usb0="00000000" w:usb1="00000000" w:usb2="00000000" w:usb3="00000000" w:csb0="80000000" w:csb1="00000000"/>
  </w:font>
  <w:font w:name="微软大黑体">
    <w:altName w:val="黑体"/>
    <w:panose1 w:val="00000000000000000000"/>
    <w:charset w:val="86"/>
    <w:family w:val="modern"/>
    <w:pitch w:val="default"/>
    <w:sig w:usb0="00000000" w:usb1="00000000" w:usb2="00000010" w:usb3="00000000" w:csb0="00040000" w:csb1="00000000"/>
  </w:font>
  <w:font w:name="Optima">
    <w:altName w:val="Times New Roman"/>
    <w:panose1 w:val="00000000000000000000"/>
    <w:charset w:val="00"/>
    <w:family w:val="auto"/>
    <w:pitch w:val="default"/>
    <w:sig w:usb0="00000000" w:usb1="00000000" w:usb2="00000000" w:usb3="00000000" w:csb0="0000011B"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Yu Gothic">
    <w:panose1 w:val="020B04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right" w:pos="9901"/>
      </w:tabs>
      <w:ind w:right="105"/>
      <w:jc w:val="center"/>
      <w:rPr>
        <w:sz w:val="21"/>
      </w:rPr>
    </w:pPr>
    <w:r>
      <w:fldChar w:fldCharType="begin"/>
    </w:r>
    <w:r>
      <w:rPr>
        <w:rStyle w:val="58"/>
      </w:rPr>
      <w:instrText xml:space="preserve"> PAGE </w:instrText>
    </w:r>
    <w:r>
      <w:fldChar w:fldCharType="separate"/>
    </w:r>
    <w:r>
      <w:rPr>
        <w:rStyle w:val="58"/>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right" w:pos="9901"/>
      </w:tabs>
      <w:ind w:right="105"/>
      <w:jc w:val="center"/>
      <w:rPr>
        <w:sz w:val="21"/>
      </w:rPr>
    </w:pPr>
    <w:r>
      <w:fldChar w:fldCharType="begin"/>
    </w:r>
    <w:r>
      <w:rPr>
        <w:rStyle w:val="58"/>
      </w:rPr>
      <w:instrText xml:space="preserve"> PAGE </w:instrText>
    </w:r>
    <w:r>
      <w:fldChar w:fldCharType="separate"/>
    </w:r>
    <w:r>
      <w:rPr>
        <w:rStyle w:val="58"/>
      </w:rPr>
      <w:t>54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8"/>
      </w:rPr>
    </w:pPr>
    <w:r>
      <w:fldChar w:fldCharType="begin"/>
    </w:r>
    <w:r>
      <w:rPr>
        <w:rStyle w:val="58"/>
      </w:rPr>
      <w:instrText xml:space="preserve">PAGE  </w:instrText>
    </w:r>
    <w:r>
      <w:fldChar w:fldCharType="end"/>
    </w:r>
  </w:p>
  <w:p>
    <w:pPr>
      <w:pStyle w:val="3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8"/>
      </w:rPr>
    </w:pPr>
  </w:p>
  <w:p>
    <w:pPr>
      <w:pStyle w:val="32"/>
      <w:framePr w:wrap="around" w:vAnchor="text" w:hAnchor="page" w:x="6439" w:y="332"/>
      <w:jc w:val="center"/>
      <w:rPr>
        <w:rStyle w:val="58"/>
      </w:rPr>
    </w:pPr>
  </w:p>
  <w:p>
    <w:pPr>
      <w:pStyle w:val="32"/>
    </w:pPr>
    <w:r>
      <mc:AlternateContent>
        <mc:Choice Requires="wps">
          <w:drawing>
            <wp:anchor distT="0" distB="0" distL="114300" distR="114300" simplePos="0" relativeHeight="251660288" behindDoc="0" locked="0" layoutInCell="1" allowOverlap="1">
              <wp:simplePos x="0" y="0"/>
              <wp:positionH relativeFrom="column">
                <wp:posOffset>-7467600</wp:posOffset>
              </wp:positionH>
              <wp:positionV relativeFrom="paragraph">
                <wp:posOffset>142240</wp:posOffset>
              </wp:positionV>
              <wp:extent cx="6067425" cy="0"/>
              <wp:effectExtent l="0" t="0" r="28575" b="19050"/>
              <wp:wrapNone/>
              <wp:docPr id="3" name="直线 1"/>
              <wp:cNvGraphicFramePr/>
              <a:graphic xmlns:a="http://schemas.openxmlformats.org/drawingml/2006/main">
                <a:graphicData uri="http://schemas.microsoft.com/office/word/2010/wordprocessingShape">
                  <wps:wsp>
                    <wps:cNvCnPr/>
                    <wps:spPr>
                      <a:xfrm>
                        <a:off x="0" y="0"/>
                        <a:ext cx="60674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 o:spid="_x0000_s1026" o:spt="20" style="position:absolute;left:0pt;margin-left:-588pt;margin-top:11.2pt;height:0pt;width:477.75pt;z-index:251660288;mso-width-relative:page;mso-height-relative:page;" filled="f" stroked="t" coordsize="21600,21600" o:gfxdata="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TCTirtkAAAAMAQAA&#10;DwAAAAAAAAABACAAAAAiAAAAZHJzL2Rvd25yZXYueG1sUEsBAhQAFAAAAAgAh07iQOVwR0ffAQAA&#10;zwMAAA4AAAAAAAAAAQAgAAAAKAEAAGRycy9lMm9Eb2MueG1sUEsFBgAAAAAGAAYAWQEAAHkFAAAA&#10;AA==&#10;">
              <v:fill on="f" focussize="0,0"/>
              <v:stroke color="#000000" joinstyle="round"/>
              <v:imagedata o:title=""/>
              <o:lock v:ext="edit" aspectratio="f"/>
            </v:lin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 PAGE   \* MERGEFORMAT </w:instrText>
    </w:r>
    <w:r>
      <w:fldChar w:fldCharType="separate"/>
    </w:r>
    <w:r>
      <w:rPr>
        <w:lang w:val="zh-CN"/>
      </w:rPr>
      <w:t>64</w:t>
    </w:r>
    <w:r>
      <w:rPr>
        <w:lang w:val="zh-CN"/>
      </w:rPr>
      <w:fldChar w:fldCharType="end"/>
    </w:r>
  </w:p>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single" w:color="auto" w:sz="6" w:space="2"/>
      </w:pBdr>
      <w:jc w:val="both"/>
      <w:rPr>
        <w:rFonts w:ascii="宋体"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single" w:color="auto" w:sz="6" w:space="2"/>
      </w:pBdr>
      <w:jc w:val="both"/>
      <w:rPr>
        <w:rFonts w:ascii="宋体"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4A5172"/>
    <w:multiLevelType w:val="singleLevel"/>
    <w:tmpl w:val="9D4A5172"/>
    <w:lvl w:ilvl="0" w:tentative="0">
      <w:start w:val="1"/>
      <w:numFmt w:val="decimal"/>
      <w:suff w:val="nothing"/>
      <w:lvlText w:val="%1、"/>
      <w:lvlJc w:val="left"/>
    </w:lvl>
  </w:abstractNum>
  <w:abstractNum w:abstractNumId="1">
    <w:nsid w:val="CCE78E07"/>
    <w:multiLevelType w:val="multilevel"/>
    <w:tmpl w:val="CCE78E07"/>
    <w:lvl w:ilvl="0" w:tentative="0">
      <w:start w:val="1"/>
      <w:numFmt w:val="decimal"/>
      <w:suff w:val="nothing"/>
      <w:lvlText w:val="%1."/>
      <w:lvlJc w:val="left"/>
      <w:pPr>
        <w:tabs>
          <w:tab w:val="left" w:pos="420"/>
        </w:tabs>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F9ED193D"/>
    <w:multiLevelType w:val="singleLevel"/>
    <w:tmpl w:val="F9ED193D"/>
    <w:lvl w:ilvl="0" w:tentative="0">
      <w:start w:val="1"/>
      <w:numFmt w:val="decimal"/>
      <w:suff w:val="nothing"/>
      <w:lvlText w:val="%1、"/>
      <w:lvlJc w:val="left"/>
    </w:lvl>
  </w:abstractNum>
  <w:abstractNum w:abstractNumId="3">
    <w:nsid w:val="0000000C"/>
    <w:multiLevelType w:val="multilevel"/>
    <w:tmpl w:val="0000000C"/>
    <w:lvl w:ilvl="0" w:tentative="0">
      <w:start w:val="1"/>
      <w:numFmt w:val="decimal"/>
      <w:lvlText w:val="%1）"/>
      <w:lvlJc w:val="left"/>
      <w:pPr>
        <w:tabs>
          <w:tab w:val="left" w:pos="454"/>
        </w:tabs>
        <w:ind w:left="0" w:firstLine="454"/>
      </w:pPr>
      <w:rPr>
        <w:rFonts w:hint="default" w:ascii="Arial" w:hAnsi="Arial"/>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0"/>
    <w:multiLevelType w:val="multilevel"/>
    <w:tmpl w:val="00000010"/>
    <w:lvl w:ilvl="0" w:tentative="0">
      <w:start w:val="1"/>
      <w:numFmt w:val="decimal"/>
      <w:lvlText w:val="%1）"/>
      <w:lvlJc w:val="left"/>
      <w:pPr>
        <w:tabs>
          <w:tab w:val="left" w:pos="874"/>
        </w:tabs>
        <w:ind w:left="420" w:firstLine="454"/>
      </w:pPr>
      <w:rPr>
        <w:rFonts w:hint="default" w:ascii="Arial" w:hAnsi="Arial"/>
        <w:b w:val="0"/>
        <w:i w:val="0"/>
        <w:sz w:val="21"/>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11"/>
    <w:multiLevelType w:val="multilevel"/>
    <w:tmpl w:val="00000011"/>
    <w:lvl w:ilvl="0" w:tentative="0">
      <w:start w:val="1"/>
      <w:numFmt w:val="decimal"/>
      <w:lvlText w:val="%1）"/>
      <w:lvlJc w:val="left"/>
      <w:pPr>
        <w:tabs>
          <w:tab w:val="left" w:pos="874"/>
        </w:tabs>
        <w:ind w:left="420" w:firstLine="454"/>
      </w:pPr>
      <w:rPr>
        <w:rFonts w:hint="default" w:ascii="Arial" w:hAnsi="Arial"/>
        <w:b w:val="0"/>
        <w:i w:val="0"/>
        <w:sz w:val="21"/>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0000001F"/>
    <w:multiLevelType w:val="multilevel"/>
    <w:tmpl w:val="0000001F"/>
    <w:lvl w:ilvl="0" w:tentative="0">
      <w:start w:val="1"/>
      <w:numFmt w:val="decimal"/>
      <w:lvlText w:val="%1） "/>
      <w:lvlJc w:val="left"/>
      <w:pPr>
        <w:tabs>
          <w:tab w:val="left" w:pos="744"/>
        </w:tabs>
        <w:ind w:left="290" w:firstLine="420"/>
      </w:pPr>
      <w:rPr>
        <w:rFonts w:hint="eastAsia" w:ascii="宋体" w:hAnsi="宋体" w:eastAsia="宋体"/>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7">
    <w:nsid w:val="304F447E"/>
    <w:multiLevelType w:val="singleLevel"/>
    <w:tmpl w:val="304F447E"/>
    <w:lvl w:ilvl="0" w:tentative="0">
      <w:start w:val="4"/>
      <w:numFmt w:val="decimal"/>
      <w:suff w:val="nothing"/>
      <w:lvlText w:val="%1、"/>
      <w:lvlJc w:val="left"/>
    </w:lvl>
  </w:abstractNum>
  <w:abstractNum w:abstractNumId="8">
    <w:nsid w:val="324A111A"/>
    <w:multiLevelType w:val="singleLevel"/>
    <w:tmpl w:val="324A111A"/>
    <w:lvl w:ilvl="0" w:tentative="0">
      <w:start w:val="1"/>
      <w:numFmt w:val="decimal"/>
      <w:suff w:val="nothing"/>
      <w:lvlText w:val="%1、"/>
      <w:lvlJc w:val="left"/>
    </w:lvl>
  </w:abstractNum>
  <w:num w:numId="1">
    <w:abstractNumId w:val="1"/>
  </w:num>
  <w:num w:numId="2">
    <w:abstractNumId w:val="7"/>
  </w:num>
  <w:num w:numId="3">
    <w:abstractNumId w:val="0"/>
  </w:num>
  <w:num w:numId="4">
    <w:abstractNumId w:val="8"/>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ZjN2EyNWYxYzcxZDNhNGY0ZjA1Nzg2NTkyNmZlNmUifQ=="/>
  </w:docVars>
  <w:rsids>
    <w:rsidRoot w:val="00172A27"/>
    <w:rsid w:val="000017A9"/>
    <w:rsid w:val="00003D9D"/>
    <w:rsid w:val="00004C03"/>
    <w:rsid w:val="00004F21"/>
    <w:rsid w:val="00005314"/>
    <w:rsid w:val="00005745"/>
    <w:rsid w:val="00007262"/>
    <w:rsid w:val="00011008"/>
    <w:rsid w:val="000112DE"/>
    <w:rsid w:val="000125C5"/>
    <w:rsid w:val="00012903"/>
    <w:rsid w:val="00012B45"/>
    <w:rsid w:val="000133A7"/>
    <w:rsid w:val="00013BB8"/>
    <w:rsid w:val="00013BC2"/>
    <w:rsid w:val="000142FB"/>
    <w:rsid w:val="000155DC"/>
    <w:rsid w:val="00015A0F"/>
    <w:rsid w:val="00016B37"/>
    <w:rsid w:val="000173BA"/>
    <w:rsid w:val="00017A51"/>
    <w:rsid w:val="000204E7"/>
    <w:rsid w:val="000238C5"/>
    <w:rsid w:val="00024958"/>
    <w:rsid w:val="00024CFF"/>
    <w:rsid w:val="00024FEA"/>
    <w:rsid w:val="00027B81"/>
    <w:rsid w:val="00030CD7"/>
    <w:rsid w:val="00030DC7"/>
    <w:rsid w:val="00030E2E"/>
    <w:rsid w:val="00032C8C"/>
    <w:rsid w:val="000330F8"/>
    <w:rsid w:val="00033CE3"/>
    <w:rsid w:val="0003418A"/>
    <w:rsid w:val="00034B8C"/>
    <w:rsid w:val="00036C4A"/>
    <w:rsid w:val="000372CB"/>
    <w:rsid w:val="0003745E"/>
    <w:rsid w:val="000377FE"/>
    <w:rsid w:val="00037F88"/>
    <w:rsid w:val="000435BF"/>
    <w:rsid w:val="00043755"/>
    <w:rsid w:val="000441A9"/>
    <w:rsid w:val="00044C9F"/>
    <w:rsid w:val="00046E25"/>
    <w:rsid w:val="00050207"/>
    <w:rsid w:val="000505C6"/>
    <w:rsid w:val="00053255"/>
    <w:rsid w:val="00053C5A"/>
    <w:rsid w:val="00053DE2"/>
    <w:rsid w:val="0005465A"/>
    <w:rsid w:val="00054941"/>
    <w:rsid w:val="0005647D"/>
    <w:rsid w:val="000570B3"/>
    <w:rsid w:val="00057E66"/>
    <w:rsid w:val="00057F4D"/>
    <w:rsid w:val="000616C5"/>
    <w:rsid w:val="00061EB1"/>
    <w:rsid w:val="00061F88"/>
    <w:rsid w:val="000622F9"/>
    <w:rsid w:val="00066C2F"/>
    <w:rsid w:val="00067991"/>
    <w:rsid w:val="00071099"/>
    <w:rsid w:val="000732EE"/>
    <w:rsid w:val="00073F05"/>
    <w:rsid w:val="00073F49"/>
    <w:rsid w:val="00075695"/>
    <w:rsid w:val="00076574"/>
    <w:rsid w:val="000779F3"/>
    <w:rsid w:val="00081B8F"/>
    <w:rsid w:val="0008353B"/>
    <w:rsid w:val="000854BE"/>
    <w:rsid w:val="000858D4"/>
    <w:rsid w:val="00086CB4"/>
    <w:rsid w:val="00086CE2"/>
    <w:rsid w:val="0009036C"/>
    <w:rsid w:val="00090482"/>
    <w:rsid w:val="00092BF0"/>
    <w:rsid w:val="000938FB"/>
    <w:rsid w:val="00096B06"/>
    <w:rsid w:val="000A0A92"/>
    <w:rsid w:val="000A0D78"/>
    <w:rsid w:val="000A25A7"/>
    <w:rsid w:val="000A2741"/>
    <w:rsid w:val="000A3AE2"/>
    <w:rsid w:val="000A4409"/>
    <w:rsid w:val="000A475D"/>
    <w:rsid w:val="000A5B93"/>
    <w:rsid w:val="000A5E17"/>
    <w:rsid w:val="000A7057"/>
    <w:rsid w:val="000A7899"/>
    <w:rsid w:val="000B22D5"/>
    <w:rsid w:val="000B2BF3"/>
    <w:rsid w:val="000B2C14"/>
    <w:rsid w:val="000B353A"/>
    <w:rsid w:val="000B4AF9"/>
    <w:rsid w:val="000C0C04"/>
    <w:rsid w:val="000C1181"/>
    <w:rsid w:val="000C1BDE"/>
    <w:rsid w:val="000C1E8F"/>
    <w:rsid w:val="000C21C8"/>
    <w:rsid w:val="000C339C"/>
    <w:rsid w:val="000C4224"/>
    <w:rsid w:val="000C6ED8"/>
    <w:rsid w:val="000D0AC9"/>
    <w:rsid w:val="000D118E"/>
    <w:rsid w:val="000D11C8"/>
    <w:rsid w:val="000D2649"/>
    <w:rsid w:val="000D2BF4"/>
    <w:rsid w:val="000D2EAF"/>
    <w:rsid w:val="000D328C"/>
    <w:rsid w:val="000D3409"/>
    <w:rsid w:val="000E01AF"/>
    <w:rsid w:val="000E1DAD"/>
    <w:rsid w:val="000E25FD"/>
    <w:rsid w:val="000E28A3"/>
    <w:rsid w:val="000E3A64"/>
    <w:rsid w:val="000E4DCC"/>
    <w:rsid w:val="000E4E81"/>
    <w:rsid w:val="000E7604"/>
    <w:rsid w:val="000F0C5E"/>
    <w:rsid w:val="000F1004"/>
    <w:rsid w:val="000F1AA6"/>
    <w:rsid w:val="000F3B14"/>
    <w:rsid w:val="000F4255"/>
    <w:rsid w:val="000F63DA"/>
    <w:rsid w:val="000F7CE8"/>
    <w:rsid w:val="00100DC0"/>
    <w:rsid w:val="00101AAC"/>
    <w:rsid w:val="00101D53"/>
    <w:rsid w:val="00101E76"/>
    <w:rsid w:val="00103FCA"/>
    <w:rsid w:val="00104B0E"/>
    <w:rsid w:val="001105B7"/>
    <w:rsid w:val="00111333"/>
    <w:rsid w:val="00111536"/>
    <w:rsid w:val="00111F77"/>
    <w:rsid w:val="00112757"/>
    <w:rsid w:val="00112BE8"/>
    <w:rsid w:val="00112E46"/>
    <w:rsid w:val="001130C9"/>
    <w:rsid w:val="0011392A"/>
    <w:rsid w:val="00113D02"/>
    <w:rsid w:val="00115FBF"/>
    <w:rsid w:val="00116E73"/>
    <w:rsid w:val="00117820"/>
    <w:rsid w:val="00120ECD"/>
    <w:rsid w:val="00121BFA"/>
    <w:rsid w:val="00123652"/>
    <w:rsid w:val="001237F8"/>
    <w:rsid w:val="001239EF"/>
    <w:rsid w:val="00124441"/>
    <w:rsid w:val="001279F3"/>
    <w:rsid w:val="00127F70"/>
    <w:rsid w:val="00131131"/>
    <w:rsid w:val="00131AA7"/>
    <w:rsid w:val="00131B43"/>
    <w:rsid w:val="0013241D"/>
    <w:rsid w:val="0013257A"/>
    <w:rsid w:val="00132ACE"/>
    <w:rsid w:val="00134C8B"/>
    <w:rsid w:val="00135AC9"/>
    <w:rsid w:val="0013720E"/>
    <w:rsid w:val="00141C2D"/>
    <w:rsid w:val="00141D9C"/>
    <w:rsid w:val="00141FDE"/>
    <w:rsid w:val="001457F4"/>
    <w:rsid w:val="00145AB3"/>
    <w:rsid w:val="00146AE3"/>
    <w:rsid w:val="00146EB9"/>
    <w:rsid w:val="00147382"/>
    <w:rsid w:val="00147C36"/>
    <w:rsid w:val="00150E35"/>
    <w:rsid w:val="00151042"/>
    <w:rsid w:val="00151BEF"/>
    <w:rsid w:val="00152261"/>
    <w:rsid w:val="0015430F"/>
    <w:rsid w:val="00154C82"/>
    <w:rsid w:val="00156F82"/>
    <w:rsid w:val="00157220"/>
    <w:rsid w:val="001577E7"/>
    <w:rsid w:val="001578F1"/>
    <w:rsid w:val="00157E3F"/>
    <w:rsid w:val="0016053C"/>
    <w:rsid w:val="001609C4"/>
    <w:rsid w:val="0016131B"/>
    <w:rsid w:val="001617A6"/>
    <w:rsid w:val="00162C2E"/>
    <w:rsid w:val="00166219"/>
    <w:rsid w:val="00166710"/>
    <w:rsid w:val="001669C6"/>
    <w:rsid w:val="00170591"/>
    <w:rsid w:val="00172A27"/>
    <w:rsid w:val="00172F14"/>
    <w:rsid w:val="00173B7F"/>
    <w:rsid w:val="00177FEE"/>
    <w:rsid w:val="00180448"/>
    <w:rsid w:val="00181238"/>
    <w:rsid w:val="0018127A"/>
    <w:rsid w:val="00181435"/>
    <w:rsid w:val="00181612"/>
    <w:rsid w:val="00181EB7"/>
    <w:rsid w:val="0018329A"/>
    <w:rsid w:val="0018347A"/>
    <w:rsid w:val="0018541B"/>
    <w:rsid w:val="00185656"/>
    <w:rsid w:val="00185C8C"/>
    <w:rsid w:val="00185FCB"/>
    <w:rsid w:val="00186EED"/>
    <w:rsid w:val="00187021"/>
    <w:rsid w:val="00187AB1"/>
    <w:rsid w:val="0019168F"/>
    <w:rsid w:val="001926BD"/>
    <w:rsid w:val="00193AC3"/>
    <w:rsid w:val="001967A2"/>
    <w:rsid w:val="00197DEB"/>
    <w:rsid w:val="00197F91"/>
    <w:rsid w:val="001A1126"/>
    <w:rsid w:val="001A1332"/>
    <w:rsid w:val="001A1FFA"/>
    <w:rsid w:val="001A4B82"/>
    <w:rsid w:val="001A4C27"/>
    <w:rsid w:val="001A4E17"/>
    <w:rsid w:val="001A5668"/>
    <w:rsid w:val="001A6E27"/>
    <w:rsid w:val="001B00BE"/>
    <w:rsid w:val="001B09F1"/>
    <w:rsid w:val="001B12E3"/>
    <w:rsid w:val="001B2BF6"/>
    <w:rsid w:val="001B603D"/>
    <w:rsid w:val="001B67FE"/>
    <w:rsid w:val="001B69B1"/>
    <w:rsid w:val="001C0138"/>
    <w:rsid w:val="001C015D"/>
    <w:rsid w:val="001C073E"/>
    <w:rsid w:val="001C17C0"/>
    <w:rsid w:val="001C207E"/>
    <w:rsid w:val="001C2270"/>
    <w:rsid w:val="001C2C5B"/>
    <w:rsid w:val="001C516C"/>
    <w:rsid w:val="001C527B"/>
    <w:rsid w:val="001C52E1"/>
    <w:rsid w:val="001C79F9"/>
    <w:rsid w:val="001D04BB"/>
    <w:rsid w:val="001D1F3F"/>
    <w:rsid w:val="001D31A0"/>
    <w:rsid w:val="001D3405"/>
    <w:rsid w:val="001D39CA"/>
    <w:rsid w:val="001D4A32"/>
    <w:rsid w:val="001D4AD3"/>
    <w:rsid w:val="001D5625"/>
    <w:rsid w:val="001D5905"/>
    <w:rsid w:val="001D60A9"/>
    <w:rsid w:val="001D67F8"/>
    <w:rsid w:val="001E0AF8"/>
    <w:rsid w:val="001E2480"/>
    <w:rsid w:val="001E2CD7"/>
    <w:rsid w:val="001E3289"/>
    <w:rsid w:val="001E3E2A"/>
    <w:rsid w:val="001E4734"/>
    <w:rsid w:val="001E58E7"/>
    <w:rsid w:val="001E72D1"/>
    <w:rsid w:val="001E7A26"/>
    <w:rsid w:val="001E7F6D"/>
    <w:rsid w:val="001E7FB0"/>
    <w:rsid w:val="001F017F"/>
    <w:rsid w:val="001F01E8"/>
    <w:rsid w:val="001F1F20"/>
    <w:rsid w:val="001F23FF"/>
    <w:rsid w:val="001F3724"/>
    <w:rsid w:val="001F4EBA"/>
    <w:rsid w:val="00200D62"/>
    <w:rsid w:val="00201286"/>
    <w:rsid w:val="00201713"/>
    <w:rsid w:val="00201DA0"/>
    <w:rsid w:val="0020203B"/>
    <w:rsid w:val="00204611"/>
    <w:rsid w:val="00205C90"/>
    <w:rsid w:val="0020683B"/>
    <w:rsid w:val="002077CB"/>
    <w:rsid w:val="002106D1"/>
    <w:rsid w:val="0021194D"/>
    <w:rsid w:val="00213A60"/>
    <w:rsid w:val="00213D80"/>
    <w:rsid w:val="002149C4"/>
    <w:rsid w:val="002176F4"/>
    <w:rsid w:val="00217736"/>
    <w:rsid w:val="002177CB"/>
    <w:rsid w:val="00221524"/>
    <w:rsid w:val="00222314"/>
    <w:rsid w:val="002225D8"/>
    <w:rsid w:val="00222BF7"/>
    <w:rsid w:val="0022435F"/>
    <w:rsid w:val="002262DA"/>
    <w:rsid w:val="00227924"/>
    <w:rsid w:val="00230170"/>
    <w:rsid w:val="00230346"/>
    <w:rsid w:val="00230C8B"/>
    <w:rsid w:val="002310CE"/>
    <w:rsid w:val="00231B6F"/>
    <w:rsid w:val="00231EFA"/>
    <w:rsid w:val="0023280F"/>
    <w:rsid w:val="00232D93"/>
    <w:rsid w:val="002333CE"/>
    <w:rsid w:val="002344CE"/>
    <w:rsid w:val="00234B8A"/>
    <w:rsid w:val="00235AD8"/>
    <w:rsid w:val="00236496"/>
    <w:rsid w:val="00236BFF"/>
    <w:rsid w:val="00237167"/>
    <w:rsid w:val="00241A1D"/>
    <w:rsid w:val="00241B08"/>
    <w:rsid w:val="00241C10"/>
    <w:rsid w:val="002420F6"/>
    <w:rsid w:val="00242664"/>
    <w:rsid w:val="00245586"/>
    <w:rsid w:val="002455DB"/>
    <w:rsid w:val="0024715B"/>
    <w:rsid w:val="00247345"/>
    <w:rsid w:val="00251CD6"/>
    <w:rsid w:val="00253693"/>
    <w:rsid w:val="00253C2C"/>
    <w:rsid w:val="002546E8"/>
    <w:rsid w:val="002550EF"/>
    <w:rsid w:val="00255786"/>
    <w:rsid w:val="00256C97"/>
    <w:rsid w:val="00260515"/>
    <w:rsid w:val="00262DD1"/>
    <w:rsid w:val="00263C18"/>
    <w:rsid w:val="0026422E"/>
    <w:rsid w:val="00265346"/>
    <w:rsid w:val="002668C0"/>
    <w:rsid w:val="00266D73"/>
    <w:rsid w:val="00267991"/>
    <w:rsid w:val="00267F08"/>
    <w:rsid w:val="00270497"/>
    <w:rsid w:val="002708A2"/>
    <w:rsid w:val="00270B85"/>
    <w:rsid w:val="00270EB2"/>
    <w:rsid w:val="00271222"/>
    <w:rsid w:val="002715DD"/>
    <w:rsid w:val="002722FD"/>
    <w:rsid w:val="00272FFD"/>
    <w:rsid w:val="00274A0F"/>
    <w:rsid w:val="0027669F"/>
    <w:rsid w:val="00277D65"/>
    <w:rsid w:val="00280B0C"/>
    <w:rsid w:val="00281D25"/>
    <w:rsid w:val="00282EDE"/>
    <w:rsid w:val="00284DEA"/>
    <w:rsid w:val="002857AA"/>
    <w:rsid w:val="00285F13"/>
    <w:rsid w:val="00286E93"/>
    <w:rsid w:val="00290065"/>
    <w:rsid w:val="00290CDF"/>
    <w:rsid w:val="00295434"/>
    <w:rsid w:val="00295CF2"/>
    <w:rsid w:val="00296900"/>
    <w:rsid w:val="002A1558"/>
    <w:rsid w:val="002A1FA3"/>
    <w:rsid w:val="002A3875"/>
    <w:rsid w:val="002A5CF6"/>
    <w:rsid w:val="002A76C3"/>
    <w:rsid w:val="002A7A84"/>
    <w:rsid w:val="002B3533"/>
    <w:rsid w:val="002B5AF5"/>
    <w:rsid w:val="002B5ED9"/>
    <w:rsid w:val="002B6274"/>
    <w:rsid w:val="002C19DF"/>
    <w:rsid w:val="002C2234"/>
    <w:rsid w:val="002C512D"/>
    <w:rsid w:val="002C5501"/>
    <w:rsid w:val="002C59C8"/>
    <w:rsid w:val="002D0490"/>
    <w:rsid w:val="002D0F52"/>
    <w:rsid w:val="002D0FBA"/>
    <w:rsid w:val="002D335B"/>
    <w:rsid w:val="002D3637"/>
    <w:rsid w:val="002D4FB0"/>
    <w:rsid w:val="002D5EF6"/>
    <w:rsid w:val="002D7148"/>
    <w:rsid w:val="002E19A3"/>
    <w:rsid w:val="002E21E9"/>
    <w:rsid w:val="002E3062"/>
    <w:rsid w:val="002E3BCC"/>
    <w:rsid w:val="002E6037"/>
    <w:rsid w:val="002E6A82"/>
    <w:rsid w:val="002E6D90"/>
    <w:rsid w:val="002E725F"/>
    <w:rsid w:val="002F0142"/>
    <w:rsid w:val="002F0305"/>
    <w:rsid w:val="002F0366"/>
    <w:rsid w:val="002F05E4"/>
    <w:rsid w:val="002F23E2"/>
    <w:rsid w:val="002F28BA"/>
    <w:rsid w:val="002F3393"/>
    <w:rsid w:val="002F3F57"/>
    <w:rsid w:val="002F6D28"/>
    <w:rsid w:val="003001AA"/>
    <w:rsid w:val="00300C48"/>
    <w:rsid w:val="00300FAD"/>
    <w:rsid w:val="00303A18"/>
    <w:rsid w:val="00303FEA"/>
    <w:rsid w:val="00307F01"/>
    <w:rsid w:val="00310DC2"/>
    <w:rsid w:val="00310EB0"/>
    <w:rsid w:val="003119D4"/>
    <w:rsid w:val="00311A34"/>
    <w:rsid w:val="00312F41"/>
    <w:rsid w:val="003135E4"/>
    <w:rsid w:val="0031436F"/>
    <w:rsid w:val="00314DA7"/>
    <w:rsid w:val="00315C12"/>
    <w:rsid w:val="00316130"/>
    <w:rsid w:val="0031719C"/>
    <w:rsid w:val="0031798B"/>
    <w:rsid w:val="00317BF9"/>
    <w:rsid w:val="00320C62"/>
    <w:rsid w:val="0032130A"/>
    <w:rsid w:val="00321512"/>
    <w:rsid w:val="0032155E"/>
    <w:rsid w:val="00323456"/>
    <w:rsid w:val="00325005"/>
    <w:rsid w:val="00326389"/>
    <w:rsid w:val="00330DD4"/>
    <w:rsid w:val="0033546F"/>
    <w:rsid w:val="00335804"/>
    <w:rsid w:val="0033649B"/>
    <w:rsid w:val="00340485"/>
    <w:rsid w:val="00340578"/>
    <w:rsid w:val="0034117F"/>
    <w:rsid w:val="00342EC1"/>
    <w:rsid w:val="00343041"/>
    <w:rsid w:val="0034442A"/>
    <w:rsid w:val="0034552F"/>
    <w:rsid w:val="00346086"/>
    <w:rsid w:val="00346F10"/>
    <w:rsid w:val="00347881"/>
    <w:rsid w:val="003478B5"/>
    <w:rsid w:val="00347EC9"/>
    <w:rsid w:val="00352475"/>
    <w:rsid w:val="00352DA0"/>
    <w:rsid w:val="00355BA2"/>
    <w:rsid w:val="00356D62"/>
    <w:rsid w:val="0035705D"/>
    <w:rsid w:val="003576A2"/>
    <w:rsid w:val="003578A4"/>
    <w:rsid w:val="00357E81"/>
    <w:rsid w:val="00361547"/>
    <w:rsid w:val="00361BAB"/>
    <w:rsid w:val="00362600"/>
    <w:rsid w:val="003648BC"/>
    <w:rsid w:val="003678F8"/>
    <w:rsid w:val="00367F1B"/>
    <w:rsid w:val="003705C1"/>
    <w:rsid w:val="00370F55"/>
    <w:rsid w:val="00371C74"/>
    <w:rsid w:val="00371D69"/>
    <w:rsid w:val="00373D53"/>
    <w:rsid w:val="00374252"/>
    <w:rsid w:val="00374A59"/>
    <w:rsid w:val="00377920"/>
    <w:rsid w:val="00380484"/>
    <w:rsid w:val="003806A4"/>
    <w:rsid w:val="0038125E"/>
    <w:rsid w:val="003816E8"/>
    <w:rsid w:val="00381834"/>
    <w:rsid w:val="003823E1"/>
    <w:rsid w:val="00383E1E"/>
    <w:rsid w:val="00383F63"/>
    <w:rsid w:val="00384ACA"/>
    <w:rsid w:val="00384FFD"/>
    <w:rsid w:val="00385FC9"/>
    <w:rsid w:val="003869C4"/>
    <w:rsid w:val="00386F23"/>
    <w:rsid w:val="00387D20"/>
    <w:rsid w:val="00390B88"/>
    <w:rsid w:val="00392290"/>
    <w:rsid w:val="00393458"/>
    <w:rsid w:val="003947B4"/>
    <w:rsid w:val="003959BD"/>
    <w:rsid w:val="003A0EC8"/>
    <w:rsid w:val="003A1C3C"/>
    <w:rsid w:val="003A2A0A"/>
    <w:rsid w:val="003A2CD4"/>
    <w:rsid w:val="003A2E40"/>
    <w:rsid w:val="003A4D9A"/>
    <w:rsid w:val="003A4EF3"/>
    <w:rsid w:val="003A5912"/>
    <w:rsid w:val="003A7369"/>
    <w:rsid w:val="003B23A5"/>
    <w:rsid w:val="003B3AF4"/>
    <w:rsid w:val="003B5397"/>
    <w:rsid w:val="003B5D0A"/>
    <w:rsid w:val="003B6468"/>
    <w:rsid w:val="003B6D1D"/>
    <w:rsid w:val="003B73F4"/>
    <w:rsid w:val="003B7557"/>
    <w:rsid w:val="003B782D"/>
    <w:rsid w:val="003C09AD"/>
    <w:rsid w:val="003C26DA"/>
    <w:rsid w:val="003C4935"/>
    <w:rsid w:val="003C5572"/>
    <w:rsid w:val="003C6D82"/>
    <w:rsid w:val="003C725B"/>
    <w:rsid w:val="003C7E14"/>
    <w:rsid w:val="003D054C"/>
    <w:rsid w:val="003D0868"/>
    <w:rsid w:val="003D0A89"/>
    <w:rsid w:val="003D27FC"/>
    <w:rsid w:val="003D3AB2"/>
    <w:rsid w:val="003D4DB5"/>
    <w:rsid w:val="003D678C"/>
    <w:rsid w:val="003D6A0A"/>
    <w:rsid w:val="003D7BD5"/>
    <w:rsid w:val="003E24A2"/>
    <w:rsid w:val="003E3ED8"/>
    <w:rsid w:val="003E495C"/>
    <w:rsid w:val="003E5A2D"/>
    <w:rsid w:val="003E6A18"/>
    <w:rsid w:val="003E6DDE"/>
    <w:rsid w:val="003E6E5D"/>
    <w:rsid w:val="003F0EC8"/>
    <w:rsid w:val="003F20C3"/>
    <w:rsid w:val="003F2CE1"/>
    <w:rsid w:val="003F4494"/>
    <w:rsid w:val="003F4AFC"/>
    <w:rsid w:val="003F4BE4"/>
    <w:rsid w:val="003F4DAC"/>
    <w:rsid w:val="003F6742"/>
    <w:rsid w:val="003F6F38"/>
    <w:rsid w:val="003F7775"/>
    <w:rsid w:val="00400C53"/>
    <w:rsid w:val="00401716"/>
    <w:rsid w:val="00401E7B"/>
    <w:rsid w:val="004021F3"/>
    <w:rsid w:val="00402597"/>
    <w:rsid w:val="0040299B"/>
    <w:rsid w:val="00402C16"/>
    <w:rsid w:val="00404EF7"/>
    <w:rsid w:val="004066D0"/>
    <w:rsid w:val="004073A4"/>
    <w:rsid w:val="0040794A"/>
    <w:rsid w:val="0041019E"/>
    <w:rsid w:val="00410B30"/>
    <w:rsid w:val="004119A6"/>
    <w:rsid w:val="00412626"/>
    <w:rsid w:val="004136D6"/>
    <w:rsid w:val="00414F5D"/>
    <w:rsid w:val="0041659B"/>
    <w:rsid w:val="00416728"/>
    <w:rsid w:val="004167F0"/>
    <w:rsid w:val="004211B5"/>
    <w:rsid w:val="00423576"/>
    <w:rsid w:val="00423BBE"/>
    <w:rsid w:val="004243BA"/>
    <w:rsid w:val="004243DE"/>
    <w:rsid w:val="0042634E"/>
    <w:rsid w:val="00426A1F"/>
    <w:rsid w:val="00427F96"/>
    <w:rsid w:val="004308A2"/>
    <w:rsid w:val="00432729"/>
    <w:rsid w:val="00433344"/>
    <w:rsid w:val="004335BF"/>
    <w:rsid w:val="00433ECA"/>
    <w:rsid w:val="00433FBA"/>
    <w:rsid w:val="00434BBC"/>
    <w:rsid w:val="0043616F"/>
    <w:rsid w:val="00436796"/>
    <w:rsid w:val="00436C93"/>
    <w:rsid w:val="0043736D"/>
    <w:rsid w:val="00440FD4"/>
    <w:rsid w:val="004424A5"/>
    <w:rsid w:val="00443E6A"/>
    <w:rsid w:val="00445435"/>
    <w:rsid w:val="00447EBF"/>
    <w:rsid w:val="004509CD"/>
    <w:rsid w:val="00450B84"/>
    <w:rsid w:val="0045146B"/>
    <w:rsid w:val="00451BBB"/>
    <w:rsid w:val="00452DEB"/>
    <w:rsid w:val="00453896"/>
    <w:rsid w:val="00453E8B"/>
    <w:rsid w:val="004546BF"/>
    <w:rsid w:val="00455F19"/>
    <w:rsid w:val="004574F0"/>
    <w:rsid w:val="00457945"/>
    <w:rsid w:val="004606E3"/>
    <w:rsid w:val="00460844"/>
    <w:rsid w:val="0046104D"/>
    <w:rsid w:val="00462676"/>
    <w:rsid w:val="004653EA"/>
    <w:rsid w:val="004679D8"/>
    <w:rsid w:val="00470BCF"/>
    <w:rsid w:val="0047520C"/>
    <w:rsid w:val="00475DFF"/>
    <w:rsid w:val="00476C28"/>
    <w:rsid w:val="004808E6"/>
    <w:rsid w:val="00480957"/>
    <w:rsid w:val="00483460"/>
    <w:rsid w:val="0048640F"/>
    <w:rsid w:val="00486CC5"/>
    <w:rsid w:val="00486E62"/>
    <w:rsid w:val="004910F1"/>
    <w:rsid w:val="004916A6"/>
    <w:rsid w:val="00492A90"/>
    <w:rsid w:val="004935EF"/>
    <w:rsid w:val="00495343"/>
    <w:rsid w:val="004A001D"/>
    <w:rsid w:val="004A015A"/>
    <w:rsid w:val="004A19E9"/>
    <w:rsid w:val="004A22DC"/>
    <w:rsid w:val="004A3033"/>
    <w:rsid w:val="004A3061"/>
    <w:rsid w:val="004A4002"/>
    <w:rsid w:val="004A45E9"/>
    <w:rsid w:val="004A5500"/>
    <w:rsid w:val="004A5A45"/>
    <w:rsid w:val="004A620C"/>
    <w:rsid w:val="004B0FB0"/>
    <w:rsid w:val="004B220C"/>
    <w:rsid w:val="004B4752"/>
    <w:rsid w:val="004B4C01"/>
    <w:rsid w:val="004B55F3"/>
    <w:rsid w:val="004B6D3E"/>
    <w:rsid w:val="004C0D78"/>
    <w:rsid w:val="004C1778"/>
    <w:rsid w:val="004C1A50"/>
    <w:rsid w:val="004C2841"/>
    <w:rsid w:val="004C32C0"/>
    <w:rsid w:val="004C509F"/>
    <w:rsid w:val="004C68AD"/>
    <w:rsid w:val="004C7489"/>
    <w:rsid w:val="004C7A6E"/>
    <w:rsid w:val="004D0B39"/>
    <w:rsid w:val="004D0CB0"/>
    <w:rsid w:val="004D1C9F"/>
    <w:rsid w:val="004D352F"/>
    <w:rsid w:val="004D4ADD"/>
    <w:rsid w:val="004D528F"/>
    <w:rsid w:val="004D5B71"/>
    <w:rsid w:val="004D613B"/>
    <w:rsid w:val="004D654C"/>
    <w:rsid w:val="004D66A4"/>
    <w:rsid w:val="004D681D"/>
    <w:rsid w:val="004D6F13"/>
    <w:rsid w:val="004E0E82"/>
    <w:rsid w:val="004E26D0"/>
    <w:rsid w:val="004E344A"/>
    <w:rsid w:val="004E58C6"/>
    <w:rsid w:val="004E58F2"/>
    <w:rsid w:val="004E6708"/>
    <w:rsid w:val="004E72F7"/>
    <w:rsid w:val="004E7586"/>
    <w:rsid w:val="004E7F68"/>
    <w:rsid w:val="004F027B"/>
    <w:rsid w:val="004F0BF3"/>
    <w:rsid w:val="004F11F9"/>
    <w:rsid w:val="004F12AA"/>
    <w:rsid w:val="004F5BE6"/>
    <w:rsid w:val="004F66D8"/>
    <w:rsid w:val="00500979"/>
    <w:rsid w:val="0050184F"/>
    <w:rsid w:val="00501854"/>
    <w:rsid w:val="00502B08"/>
    <w:rsid w:val="005038D8"/>
    <w:rsid w:val="00503976"/>
    <w:rsid w:val="005041A1"/>
    <w:rsid w:val="005065A7"/>
    <w:rsid w:val="005073BA"/>
    <w:rsid w:val="00507E99"/>
    <w:rsid w:val="00510059"/>
    <w:rsid w:val="00510CB8"/>
    <w:rsid w:val="0051101D"/>
    <w:rsid w:val="005113E9"/>
    <w:rsid w:val="005122EF"/>
    <w:rsid w:val="005130EA"/>
    <w:rsid w:val="00513A95"/>
    <w:rsid w:val="00513BF6"/>
    <w:rsid w:val="0051461B"/>
    <w:rsid w:val="005174F2"/>
    <w:rsid w:val="0052064F"/>
    <w:rsid w:val="00520F60"/>
    <w:rsid w:val="00524851"/>
    <w:rsid w:val="00525097"/>
    <w:rsid w:val="005255EB"/>
    <w:rsid w:val="00525D12"/>
    <w:rsid w:val="0052656D"/>
    <w:rsid w:val="005268ED"/>
    <w:rsid w:val="00527434"/>
    <w:rsid w:val="00527996"/>
    <w:rsid w:val="00527AAE"/>
    <w:rsid w:val="005302F2"/>
    <w:rsid w:val="005302F8"/>
    <w:rsid w:val="0053045E"/>
    <w:rsid w:val="00530C2A"/>
    <w:rsid w:val="0053675A"/>
    <w:rsid w:val="00536A9C"/>
    <w:rsid w:val="00536CE9"/>
    <w:rsid w:val="00537624"/>
    <w:rsid w:val="00540387"/>
    <w:rsid w:val="00540FDF"/>
    <w:rsid w:val="005412BB"/>
    <w:rsid w:val="0054193A"/>
    <w:rsid w:val="00541B37"/>
    <w:rsid w:val="00542D47"/>
    <w:rsid w:val="005433FD"/>
    <w:rsid w:val="00544017"/>
    <w:rsid w:val="0054472B"/>
    <w:rsid w:val="0054649E"/>
    <w:rsid w:val="0054723E"/>
    <w:rsid w:val="0054759E"/>
    <w:rsid w:val="00547ED3"/>
    <w:rsid w:val="00552EB9"/>
    <w:rsid w:val="00555549"/>
    <w:rsid w:val="00555AA2"/>
    <w:rsid w:val="00555D1F"/>
    <w:rsid w:val="005564A8"/>
    <w:rsid w:val="00560167"/>
    <w:rsid w:val="00560270"/>
    <w:rsid w:val="005606FC"/>
    <w:rsid w:val="00563CD8"/>
    <w:rsid w:val="00564D40"/>
    <w:rsid w:val="00565C1D"/>
    <w:rsid w:val="00565E11"/>
    <w:rsid w:val="00567955"/>
    <w:rsid w:val="00567976"/>
    <w:rsid w:val="005705E5"/>
    <w:rsid w:val="00571AC5"/>
    <w:rsid w:val="00572018"/>
    <w:rsid w:val="00573BAE"/>
    <w:rsid w:val="005745D9"/>
    <w:rsid w:val="00575BA2"/>
    <w:rsid w:val="00576452"/>
    <w:rsid w:val="005772E8"/>
    <w:rsid w:val="00581A76"/>
    <w:rsid w:val="00581CAC"/>
    <w:rsid w:val="005821B2"/>
    <w:rsid w:val="005828B6"/>
    <w:rsid w:val="0058293E"/>
    <w:rsid w:val="00583263"/>
    <w:rsid w:val="00583545"/>
    <w:rsid w:val="00583B02"/>
    <w:rsid w:val="005844A0"/>
    <w:rsid w:val="00585C58"/>
    <w:rsid w:val="0058664A"/>
    <w:rsid w:val="00586C1E"/>
    <w:rsid w:val="0058700F"/>
    <w:rsid w:val="005872FF"/>
    <w:rsid w:val="0059061B"/>
    <w:rsid w:val="0059082E"/>
    <w:rsid w:val="0059309E"/>
    <w:rsid w:val="005A0A1E"/>
    <w:rsid w:val="005A11D4"/>
    <w:rsid w:val="005A1C44"/>
    <w:rsid w:val="005A36FE"/>
    <w:rsid w:val="005A4AE3"/>
    <w:rsid w:val="005A4E6A"/>
    <w:rsid w:val="005A4FA6"/>
    <w:rsid w:val="005A5BEF"/>
    <w:rsid w:val="005A67C4"/>
    <w:rsid w:val="005A6AFF"/>
    <w:rsid w:val="005B03EB"/>
    <w:rsid w:val="005B07B0"/>
    <w:rsid w:val="005B0F22"/>
    <w:rsid w:val="005B4166"/>
    <w:rsid w:val="005B5787"/>
    <w:rsid w:val="005B73AB"/>
    <w:rsid w:val="005B7448"/>
    <w:rsid w:val="005B7E68"/>
    <w:rsid w:val="005C0CAE"/>
    <w:rsid w:val="005C2917"/>
    <w:rsid w:val="005C3A1C"/>
    <w:rsid w:val="005C41D3"/>
    <w:rsid w:val="005C41E9"/>
    <w:rsid w:val="005C4492"/>
    <w:rsid w:val="005C46E3"/>
    <w:rsid w:val="005C4C36"/>
    <w:rsid w:val="005C4CBB"/>
    <w:rsid w:val="005C7F78"/>
    <w:rsid w:val="005D0685"/>
    <w:rsid w:val="005D32A0"/>
    <w:rsid w:val="005D33F5"/>
    <w:rsid w:val="005D3BDF"/>
    <w:rsid w:val="005D4935"/>
    <w:rsid w:val="005D4AF2"/>
    <w:rsid w:val="005D5001"/>
    <w:rsid w:val="005E3028"/>
    <w:rsid w:val="005E3052"/>
    <w:rsid w:val="005E38B6"/>
    <w:rsid w:val="005E4DCB"/>
    <w:rsid w:val="005E58CA"/>
    <w:rsid w:val="005E7170"/>
    <w:rsid w:val="005E76B0"/>
    <w:rsid w:val="005E775B"/>
    <w:rsid w:val="005E7996"/>
    <w:rsid w:val="005F1C37"/>
    <w:rsid w:val="005F2E6D"/>
    <w:rsid w:val="005F3FA3"/>
    <w:rsid w:val="005F4407"/>
    <w:rsid w:val="005F6685"/>
    <w:rsid w:val="005F7B17"/>
    <w:rsid w:val="006004C9"/>
    <w:rsid w:val="0060329C"/>
    <w:rsid w:val="00603B85"/>
    <w:rsid w:val="00603C6B"/>
    <w:rsid w:val="006043F0"/>
    <w:rsid w:val="0061092C"/>
    <w:rsid w:val="00611624"/>
    <w:rsid w:val="00612843"/>
    <w:rsid w:val="00612F63"/>
    <w:rsid w:val="00612FD8"/>
    <w:rsid w:val="0061417F"/>
    <w:rsid w:val="00614B98"/>
    <w:rsid w:val="00614DB2"/>
    <w:rsid w:val="00614DD0"/>
    <w:rsid w:val="00615013"/>
    <w:rsid w:val="0061567D"/>
    <w:rsid w:val="00615A80"/>
    <w:rsid w:val="006162B7"/>
    <w:rsid w:val="00616500"/>
    <w:rsid w:val="00623A01"/>
    <w:rsid w:val="00624B36"/>
    <w:rsid w:val="00625803"/>
    <w:rsid w:val="00625B45"/>
    <w:rsid w:val="00631536"/>
    <w:rsid w:val="006316B7"/>
    <w:rsid w:val="006319C5"/>
    <w:rsid w:val="0063264C"/>
    <w:rsid w:val="006326E7"/>
    <w:rsid w:val="00632EE7"/>
    <w:rsid w:val="006340E8"/>
    <w:rsid w:val="00635B32"/>
    <w:rsid w:val="00635CDB"/>
    <w:rsid w:val="00635F09"/>
    <w:rsid w:val="00636F69"/>
    <w:rsid w:val="006402C1"/>
    <w:rsid w:val="00645BA9"/>
    <w:rsid w:val="00647CCA"/>
    <w:rsid w:val="00650152"/>
    <w:rsid w:val="00650570"/>
    <w:rsid w:val="0065153A"/>
    <w:rsid w:val="006525B5"/>
    <w:rsid w:val="00653F2A"/>
    <w:rsid w:val="00654D0E"/>
    <w:rsid w:val="006559D2"/>
    <w:rsid w:val="00655BA4"/>
    <w:rsid w:val="00655C6E"/>
    <w:rsid w:val="00655F1D"/>
    <w:rsid w:val="00656EE3"/>
    <w:rsid w:val="0066055F"/>
    <w:rsid w:val="00664663"/>
    <w:rsid w:val="00664E64"/>
    <w:rsid w:val="006707DF"/>
    <w:rsid w:val="006717F5"/>
    <w:rsid w:val="00672467"/>
    <w:rsid w:val="00672688"/>
    <w:rsid w:val="00673462"/>
    <w:rsid w:val="00673515"/>
    <w:rsid w:val="006737E2"/>
    <w:rsid w:val="00673BF4"/>
    <w:rsid w:val="00674904"/>
    <w:rsid w:val="0067601A"/>
    <w:rsid w:val="00680608"/>
    <w:rsid w:val="0068442A"/>
    <w:rsid w:val="006847DE"/>
    <w:rsid w:val="006860BD"/>
    <w:rsid w:val="006874C3"/>
    <w:rsid w:val="00690887"/>
    <w:rsid w:val="00691A16"/>
    <w:rsid w:val="0069279B"/>
    <w:rsid w:val="006935B1"/>
    <w:rsid w:val="006941AB"/>
    <w:rsid w:val="00694261"/>
    <w:rsid w:val="00694635"/>
    <w:rsid w:val="006948A8"/>
    <w:rsid w:val="00695A2A"/>
    <w:rsid w:val="00696BAB"/>
    <w:rsid w:val="00697F1A"/>
    <w:rsid w:val="006A4694"/>
    <w:rsid w:val="006A50A7"/>
    <w:rsid w:val="006A5981"/>
    <w:rsid w:val="006A66AF"/>
    <w:rsid w:val="006B0C65"/>
    <w:rsid w:val="006B0D35"/>
    <w:rsid w:val="006B125A"/>
    <w:rsid w:val="006B138B"/>
    <w:rsid w:val="006B1DA4"/>
    <w:rsid w:val="006B2F4E"/>
    <w:rsid w:val="006B309C"/>
    <w:rsid w:val="006B3387"/>
    <w:rsid w:val="006C152F"/>
    <w:rsid w:val="006C3F93"/>
    <w:rsid w:val="006C49C8"/>
    <w:rsid w:val="006C4B35"/>
    <w:rsid w:val="006C7100"/>
    <w:rsid w:val="006C778D"/>
    <w:rsid w:val="006D01FE"/>
    <w:rsid w:val="006D4B96"/>
    <w:rsid w:val="006D4F33"/>
    <w:rsid w:val="006D53D0"/>
    <w:rsid w:val="006D54FC"/>
    <w:rsid w:val="006D576F"/>
    <w:rsid w:val="006D5BA1"/>
    <w:rsid w:val="006D6021"/>
    <w:rsid w:val="006D67D3"/>
    <w:rsid w:val="006E2CCE"/>
    <w:rsid w:val="006E376C"/>
    <w:rsid w:val="006E3D25"/>
    <w:rsid w:val="006E51E8"/>
    <w:rsid w:val="006E68CB"/>
    <w:rsid w:val="006E7FEA"/>
    <w:rsid w:val="006F0CED"/>
    <w:rsid w:val="006F0F61"/>
    <w:rsid w:val="006F1B05"/>
    <w:rsid w:val="006F1C75"/>
    <w:rsid w:val="006F23C2"/>
    <w:rsid w:val="006F2A67"/>
    <w:rsid w:val="006F3194"/>
    <w:rsid w:val="006F32F8"/>
    <w:rsid w:val="006F38D0"/>
    <w:rsid w:val="006F5B3E"/>
    <w:rsid w:val="006F7BB6"/>
    <w:rsid w:val="007007D4"/>
    <w:rsid w:val="00700F5D"/>
    <w:rsid w:val="007019DA"/>
    <w:rsid w:val="00701EC6"/>
    <w:rsid w:val="00702B3C"/>
    <w:rsid w:val="00702F80"/>
    <w:rsid w:val="00704436"/>
    <w:rsid w:val="00706A14"/>
    <w:rsid w:val="007070EB"/>
    <w:rsid w:val="00711A2B"/>
    <w:rsid w:val="00712F3E"/>
    <w:rsid w:val="0071315D"/>
    <w:rsid w:val="00714498"/>
    <w:rsid w:val="007156FE"/>
    <w:rsid w:val="00716261"/>
    <w:rsid w:val="007167A3"/>
    <w:rsid w:val="00716B2B"/>
    <w:rsid w:val="00716C1D"/>
    <w:rsid w:val="00716C93"/>
    <w:rsid w:val="0071790F"/>
    <w:rsid w:val="007217AC"/>
    <w:rsid w:val="00723D80"/>
    <w:rsid w:val="007275DF"/>
    <w:rsid w:val="00727BEF"/>
    <w:rsid w:val="00730815"/>
    <w:rsid w:val="00731186"/>
    <w:rsid w:val="007319B6"/>
    <w:rsid w:val="00732AC7"/>
    <w:rsid w:val="00732D95"/>
    <w:rsid w:val="007331C6"/>
    <w:rsid w:val="0073333F"/>
    <w:rsid w:val="00733675"/>
    <w:rsid w:val="00734EF9"/>
    <w:rsid w:val="00735BCF"/>
    <w:rsid w:val="00736D45"/>
    <w:rsid w:val="0073717D"/>
    <w:rsid w:val="007406F9"/>
    <w:rsid w:val="0074078F"/>
    <w:rsid w:val="00740FE8"/>
    <w:rsid w:val="007416F8"/>
    <w:rsid w:val="00743E81"/>
    <w:rsid w:val="00743F15"/>
    <w:rsid w:val="00744241"/>
    <w:rsid w:val="00745B5A"/>
    <w:rsid w:val="00745E98"/>
    <w:rsid w:val="00746C96"/>
    <w:rsid w:val="00751316"/>
    <w:rsid w:val="007538B2"/>
    <w:rsid w:val="00754B17"/>
    <w:rsid w:val="007565E2"/>
    <w:rsid w:val="0075699F"/>
    <w:rsid w:val="007616FC"/>
    <w:rsid w:val="00763580"/>
    <w:rsid w:val="00766594"/>
    <w:rsid w:val="00771733"/>
    <w:rsid w:val="00772FE0"/>
    <w:rsid w:val="0077323D"/>
    <w:rsid w:val="0077362F"/>
    <w:rsid w:val="0077468A"/>
    <w:rsid w:val="00775303"/>
    <w:rsid w:val="00775E11"/>
    <w:rsid w:val="007761AA"/>
    <w:rsid w:val="00776C15"/>
    <w:rsid w:val="00776C35"/>
    <w:rsid w:val="00777E78"/>
    <w:rsid w:val="007813CE"/>
    <w:rsid w:val="00782018"/>
    <w:rsid w:val="00782FFB"/>
    <w:rsid w:val="0078310C"/>
    <w:rsid w:val="00783F08"/>
    <w:rsid w:val="007840ED"/>
    <w:rsid w:val="00784E77"/>
    <w:rsid w:val="0078584C"/>
    <w:rsid w:val="00787188"/>
    <w:rsid w:val="00787638"/>
    <w:rsid w:val="00790D55"/>
    <w:rsid w:val="007924BE"/>
    <w:rsid w:val="0079323C"/>
    <w:rsid w:val="00793C91"/>
    <w:rsid w:val="00793D10"/>
    <w:rsid w:val="00794397"/>
    <w:rsid w:val="0079456E"/>
    <w:rsid w:val="007969AC"/>
    <w:rsid w:val="00797B52"/>
    <w:rsid w:val="00797D76"/>
    <w:rsid w:val="007A04CB"/>
    <w:rsid w:val="007A0F46"/>
    <w:rsid w:val="007A1303"/>
    <w:rsid w:val="007A254B"/>
    <w:rsid w:val="007A2F4E"/>
    <w:rsid w:val="007A2F5B"/>
    <w:rsid w:val="007A45BE"/>
    <w:rsid w:val="007A48E5"/>
    <w:rsid w:val="007A4D27"/>
    <w:rsid w:val="007A5029"/>
    <w:rsid w:val="007A53C3"/>
    <w:rsid w:val="007A682D"/>
    <w:rsid w:val="007A76B7"/>
    <w:rsid w:val="007A7FF6"/>
    <w:rsid w:val="007B2FC2"/>
    <w:rsid w:val="007B3C48"/>
    <w:rsid w:val="007B3DF1"/>
    <w:rsid w:val="007B4F9E"/>
    <w:rsid w:val="007B60D7"/>
    <w:rsid w:val="007B68BB"/>
    <w:rsid w:val="007C01EF"/>
    <w:rsid w:val="007C1A2F"/>
    <w:rsid w:val="007C2708"/>
    <w:rsid w:val="007C27B5"/>
    <w:rsid w:val="007C35B7"/>
    <w:rsid w:val="007C6EF6"/>
    <w:rsid w:val="007C70DD"/>
    <w:rsid w:val="007D14AD"/>
    <w:rsid w:val="007D1969"/>
    <w:rsid w:val="007D4472"/>
    <w:rsid w:val="007D4506"/>
    <w:rsid w:val="007D5C99"/>
    <w:rsid w:val="007D5EA4"/>
    <w:rsid w:val="007D682D"/>
    <w:rsid w:val="007E072A"/>
    <w:rsid w:val="007E166A"/>
    <w:rsid w:val="007E4214"/>
    <w:rsid w:val="007E6386"/>
    <w:rsid w:val="007E66F8"/>
    <w:rsid w:val="007E75DC"/>
    <w:rsid w:val="007E76F8"/>
    <w:rsid w:val="007F01BB"/>
    <w:rsid w:val="007F1488"/>
    <w:rsid w:val="007F34F5"/>
    <w:rsid w:val="007F513C"/>
    <w:rsid w:val="007F7495"/>
    <w:rsid w:val="007F751D"/>
    <w:rsid w:val="007F7FCE"/>
    <w:rsid w:val="00800644"/>
    <w:rsid w:val="00801576"/>
    <w:rsid w:val="00801862"/>
    <w:rsid w:val="00801B46"/>
    <w:rsid w:val="0080203D"/>
    <w:rsid w:val="00802140"/>
    <w:rsid w:val="00802F26"/>
    <w:rsid w:val="00803191"/>
    <w:rsid w:val="008036B1"/>
    <w:rsid w:val="00805925"/>
    <w:rsid w:val="0080655E"/>
    <w:rsid w:val="00806B5A"/>
    <w:rsid w:val="00806D52"/>
    <w:rsid w:val="008071F5"/>
    <w:rsid w:val="0081022A"/>
    <w:rsid w:val="00810DA2"/>
    <w:rsid w:val="00811B19"/>
    <w:rsid w:val="008124B2"/>
    <w:rsid w:val="00813418"/>
    <w:rsid w:val="00815337"/>
    <w:rsid w:val="00815DAA"/>
    <w:rsid w:val="00816934"/>
    <w:rsid w:val="00816CB7"/>
    <w:rsid w:val="0082100A"/>
    <w:rsid w:val="00821D1B"/>
    <w:rsid w:val="00821EFC"/>
    <w:rsid w:val="008233B9"/>
    <w:rsid w:val="00824791"/>
    <w:rsid w:val="0082559F"/>
    <w:rsid w:val="00825900"/>
    <w:rsid w:val="0082662F"/>
    <w:rsid w:val="008266F6"/>
    <w:rsid w:val="0083505F"/>
    <w:rsid w:val="00836290"/>
    <w:rsid w:val="00836A04"/>
    <w:rsid w:val="00837835"/>
    <w:rsid w:val="00837F43"/>
    <w:rsid w:val="0084087C"/>
    <w:rsid w:val="00841C68"/>
    <w:rsid w:val="00843E2D"/>
    <w:rsid w:val="008455AD"/>
    <w:rsid w:val="008468E0"/>
    <w:rsid w:val="0085004B"/>
    <w:rsid w:val="0085111C"/>
    <w:rsid w:val="0085488A"/>
    <w:rsid w:val="008600BD"/>
    <w:rsid w:val="00861E6C"/>
    <w:rsid w:val="00861EE2"/>
    <w:rsid w:val="008620C7"/>
    <w:rsid w:val="0086213A"/>
    <w:rsid w:val="00862A30"/>
    <w:rsid w:val="00863B1F"/>
    <w:rsid w:val="00864414"/>
    <w:rsid w:val="008648C7"/>
    <w:rsid w:val="008662F8"/>
    <w:rsid w:val="00867F14"/>
    <w:rsid w:val="00867F63"/>
    <w:rsid w:val="00871888"/>
    <w:rsid w:val="00871AD6"/>
    <w:rsid w:val="00871F65"/>
    <w:rsid w:val="00872E28"/>
    <w:rsid w:val="008734E1"/>
    <w:rsid w:val="00873BFE"/>
    <w:rsid w:val="00874C8D"/>
    <w:rsid w:val="00875A65"/>
    <w:rsid w:val="008778E5"/>
    <w:rsid w:val="00877E84"/>
    <w:rsid w:val="00881401"/>
    <w:rsid w:val="00881F1F"/>
    <w:rsid w:val="00881F89"/>
    <w:rsid w:val="00884BA1"/>
    <w:rsid w:val="008862F4"/>
    <w:rsid w:val="00886AE5"/>
    <w:rsid w:val="00886B7B"/>
    <w:rsid w:val="00887E45"/>
    <w:rsid w:val="00887F5D"/>
    <w:rsid w:val="0089048A"/>
    <w:rsid w:val="0089281C"/>
    <w:rsid w:val="00893E24"/>
    <w:rsid w:val="008950D9"/>
    <w:rsid w:val="00896610"/>
    <w:rsid w:val="00896DA6"/>
    <w:rsid w:val="00896E5F"/>
    <w:rsid w:val="00897A29"/>
    <w:rsid w:val="00897EDA"/>
    <w:rsid w:val="008A0598"/>
    <w:rsid w:val="008A0A76"/>
    <w:rsid w:val="008A1178"/>
    <w:rsid w:val="008A1663"/>
    <w:rsid w:val="008A1F4D"/>
    <w:rsid w:val="008A2DDD"/>
    <w:rsid w:val="008A36F5"/>
    <w:rsid w:val="008A3D2F"/>
    <w:rsid w:val="008B07C1"/>
    <w:rsid w:val="008B10F8"/>
    <w:rsid w:val="008B19F9"/>
    <w:rsid w:val="008B21E0"/>
    <w:rsid w:val="008B3E90"/>
    <w:rsid w:val="008B4D91"/>
    <w:rsid w:val="008B59C1"/>
    <w:rsid w:val="008B62B6"/>
    <w:rsid w:val="008B71A4"/>
    <w:rsid w:val="008B734F"/>
    <w:rsid w:val="008C0498"/>
    <w:rsid w:val="008C09E5"/>
    <w:rsid w:val="008C12AD"/>
    <w:rsid w:val="008C288E"/>
    <w:rsid w:val="008C2EB3"/>
    <w:rsid w:val="008C3EE6"/>
    <w:rsid w:val="008C6E32"/>
    <w:rsid w:val="008C707B"/>
    <w:rsid w:val="008C7B82"/>
    <w:rsid w:val="008D2412"/>
    <w:rsid w:val="008D2BDF"/>
    <w:rsid w:val="008D2EEE"/>
    <w:rsid w:val="008D31C2"/>
    <w:rsid w:val="008D3228"/>
    <w:rsid w:val="008D45CB"/>
    <w:rsid w:val="008D48A9"/>
    <w:rsid w:val="008D59F5"/>
    <w:rsid w:val="008D5F5C"/>
    <w:rsid w:val="008D73DA"/>
    <w:rsid w:val="008D74CB"/>
    <w:rsid w:val="008E0EC7"/>
    <w:rsid w:val="008E129A"/>
    <w:rsid w:val="008E1EDA"/>
    <w:rsid w:val="008E4B25"/>
    <w:rsid w:val="008E4D07"/>
    <w:rsid w:val="008E59AB"/>
    <w:rsid w:val="008E7572"/>
    <w:rsid w:val="008F095D"/>
    <w:rsid w:val="008F0C64"/>
    <w:rsid w:val="008F1CF6"/>
    <w:rsid w:val="008F409C"/>
    <w:rsid w:val="008F4A93"/>
    <w:rsid w:val="008F6629"/>
    <w:rsid w:val="008F6FE0"/>
    <w:rsid w:val="0090333F"/>
    <w:rsid w:val="00903960"/>
    <w:rsid w:val="00904536"/>
    <w:rsid w:val="00905DA4"/>
    <w:rsid w:val="00906391"/>
    <w:rsid w:val="0091001C"/>
    <w:rsid w:val="0091185F"/>
    <w:rsid w:val="00911EAC"/>
    <w:rsid w:val="00912F6B"/>
    <w:rsid w:val="0091317D"/>
    <w:rsid w:val="00914773"/>
    <w:rsid w:val="00915A03"/>
    <w:rsid w:val="00916987"/>
    <w:rsid w:val="00916D5C"/>
    <w:rsid w:val="00916F88"/>
    <w:rsid w:val="009247EB"/>
    <w:rsid w:val="009256A4"/>
    <w:rsid w:val="009264C2"/>
    <w:rsid w:val="00931B3B"/>
    <w:rsid w:val="00932D41"/>
    <w:rsid w:val="00933562"/>
    <w:rsid w:val="00933DA0"/>
    <w:rsid w:val="00934906"/>
    <w:rsid w:val="009352AC"/>
    <w:rsid w:val="00935F58"/>
    <w:rsid w:val="009362A4"/>
    <w:rsid w:val="00936A5A"/>
    <w:rsid w:val="00936F11"/>
    <w:rsid w:val="00940B0D"/>
    <w:rsid w:val="009410F9"/>
    <w:rsid w:val="009425AE"/>
    <w:rsid w:val="00946D28"/>
    <w:rsid w:val="00950DD6"/>
    <w:rsid w:val="009526DC"/>
    <w:rsid w:val="00952A51"/>
    <w:rsid w:val="00952F55"/>
    <w:rsid w:val="00954E55"/>
    <w:rsid w:val="00960531"/>
    <w:rsid w:val="009609AE"/>
    <w:rsid w:val="009613C2"/>
    <w:rsid w:val="00962488"/>
    <w:rsid w:val="00962897"/>
    <w:rsid w:val="00962CC2"/>
    <w:rsid w:val="009636CF"/>
    <w:rsid w:val="00963A9A"/>
    <w:rsid w:val="00965BF0"/>
    <w:rsid w:val="0096603F"/>
    <w:rsid w:val="0096784E"/>
    <w:rsid w:val="00970231"/>
    <w:rsid w:val="00970E19"/>
    <w:rsid w:val="00971F7C"/>
    <w:rsid w:val="00974167"/>
    <w:rsid w:val="00974400"/>
    <w:rsid w:val="00974834"/>
    <w:rsid w:val="00975CBA"/>
    <w:rsid w:val="00976954"/>
    <w:rsid w:val="00981A85"/>
    <w:rsid w:val="00984598"/>
    <w:rsid w:val="00985505"/>
    <w:rsid w:val="009862E1"/>
    <w:rsid w:val="009904AD"/>
    <w:rsid w:val="00992AD0"/>
    <w:rsid w:val="00993768"/>
    <w:rsid w:val="00993ACB"/>
    <w:rsid w:val="00993CD6"/>
    <w:rsid w:val="00995926"/>
    <w:rsid w:val="00996050"/>
    <w:rsid w:val="00997115"/>
    <w:rsid w:val="0099789A"/>
    <w:rsid w:val="00997E87"/>
    <w:rsid w:val="009A00D4"/>
    <w:rsid w:val="009A2600"/>
    <w:rsid w:val="009A2D1E"/>
    <w:rsid w:val="009A2DC3"/>
    <w:rsid w:val="009A3D0B"/>
    <w:rsid w:val="009A42A0"/>
    <w:rsid w:val="009A4A7E"/>
    <w:rsid w:val="009A574E"/>
    <w:rsid w:val="009A5EA3"/>
    <w:rsid w:val="009A73D6"/>
    <w:rsid w:val="009B02B2"/>
    <w:rsid w:val="009B17E5"/>
    <w:rsid w:val="009B6CE4"/>
    <w:rsid w:val="009B6D56"/>
    <w:rsid w:val="009C0606"/>
    <w:rsid w:val="009C1887"/>
    <w:rsid w:val="009C4119"/>
    <w:rsid w:val="009C50A1"/>
    <w:rsid w:val="009C6196"/>
    <w:rsid w:val="009C645E"/>
    <w:rsid w:val="009C6A3C"/>
    <w:rsid w:val="009C7DF6"/>
    <w:rsid w:val="009D1406"/>
    <w:rsid w:val="009D2FCF"/>
    <w:rsid w:val="009D3664"/>
    <w:rsid w:val="009D5022"/>
    <w:rsid w:val="009D531C"/>
    <w:rsid w:val="009D5995"/>
    <w:rsid w:val="009D73A3"/>
    <w:rsid w:val="009D778C"/>
    <w:rsid w:val="009E03F9"/>
    <w:rsid w:val="009E0BC8"/>
    <w:rsid w:val="009E0E9A"/>
    <w:rsid w:val="009E1AAF"/>
    <w:rsid w:val="009E1C1B"/>
    <w:rsid w:val="009E2478"/>
    <w:rsid w:val="009E27E3"/>
    <w:rsid w:val="009E2C0C"/>
    <w:rsid w:val="009E7B45"/>
    <w:rsid w:val="009F0469"/>
    <w:rsid w:val="009F1676"/>
    <w:rsid w:val="009F1A1B"/>
    <w:rsid w:val="009F1DCE"/>
    <w:rsid w:val="009F596B"/>
    <w:rsid w:val="009F597A"/>
    <w:rsid w:val="009F61A1"/>
    <w:rsid w:val="009F748C"/>
    <w:rsid w:val="009F7CB2"/>
    <w:rsid w:val="00A014B5"/>
    <w:rsid w:val="00A02ADA"/>
    <w:rsid w:val="00A03BBF"/>
    <w:rsid w:val="00A03C10"/>
    <w:rsid w:val="00A04514"/>
    <w:rsid w:val="00A04A48"/>
    <w:rsid w:val="00A04F3D"/>
    <w:rsid w:val="00A06126"/>
    <w:rsid w:val="00A0658A"/>
    <w:rsid w:val="00A069B9"/>
    <w:rsid w:val="00A06E6E"/>
    <w:rsid w:val="00A12528"/>
    <w:rsid w:val="00A12EDF"/>
    <w:rsid w:val="00A12FBA"/>
    <w:rsid w:val="00A134D4"/>
    <w:rsid w:val="00A147B1"/>
    <w:rsid w:val="00A15E53"/>
    <w:rsid w:val="00A202B0"/>
    <w:rsid w:val="00A20BA9"/>
    <w:rsid w:val="00A2107F"/>
    <w:rsid w:val="00A216A3"/>
    <w:rsid w:val="00A222AF"/>
    <w:rsid w:val="00A22F9A"/>
    <w:rsid w:val="00A23703"/>
    <w:rsid w:val="00A24C0E"/>
    <w:rsid w:val="00A25467"/>
    <w:rsid w:val="00A25EA2"/>
    <w:rsid w:val="00A25FF6"/>
    <w:rsid w:val="00A260FD"/>
    <w:rsid w:val="00A270E9"/>
    <w:rsid w:val="00A2711D"/>
    <w:rsid w:val="00A30464"/>
    <w:rsid w:val="00A31B45"/>
    <w:rsid w:val="00A326CD"/>
    <w:rsid w:val="00A32883"/>
    <w:rsid w:val="00A33454"/>
    <w:rsid w:val="00A3566F"/>
    <w:rsid w:val="00A412F2"/>
    <w:rsid w:val="00A423BE"/>
    <w:rsid w:val="00A43611"/>
    <w:rsid w:val="00A454CC"/>
    <w:rsid w:val="00A46CED"/>
    <w:rsid w:val="00A513CE"/>
    <w:rsid w:val="00A517C2"/>
    <w:rsid w:val="00A524FB"/>
    <w:rsid w:val="00A526D9"/>
    <w:rsid w:val="00A55BE1"/>
    <w:rsid w:val="00A560D4"/>
    <w:rsid w:val="00A566BA"/>
    <w:rsid w:val="00A577CF"/>
    <w:rsid w:val="00A57D2C"/>
    <w:rsid w:val="00A60054"/>
    <w:rsid w:val="00A60089"/>
    <w:rsid w:val="00A60FEC"/>
    <w:rsid w:val="00A620AA"/>
    <w:rsid w:val="00A62D8D"/>
    <w:rsid w:val="00A66F0A"/>
    <w:rsid w:val="00A703EE"/>
    <w:rsid w:val="00A71A06"/>
    <w:rsid w:val="00A71E4A"/>
    <w:rsid w:val="00A73D12"/>
    <w:rsid w:val="00A747AA"/>
    <w:rsid w:val="00A80454"/>
    <w:rsid w:val="00A84227"/>
    <w:rsid w:val="00A84633"/>
    <w:rsid w:val="00A846EF"/>
    <w:rsid w:val="00A862EA"/>
    <w:rsid w:val="00A86381"/>
    <w:rsid w:val="00A87B8A"/>
    <w:rsid w:val="00A908F7"/>
    <w:rsid w:val="00A90BCF"/>
    <w:rsid w:val="00A92AB7"/>
    <w:rsid w:val="00A93EB2"/>
    <w:rsid w:val="00A943C0"/>
    <w:rsid w:val="00A94680"/>
    <w:rsid w:val="00A94A13"/>
    <w:rsid w:val="00A95AB6"/>
    <w:rsid w:val="00A97C37"/>
    <w:rsid w:val="00AA01DE"/>
    <w:rsid w:val="00AA0AFC"/>
    <w:rsid w:val="00AA1E7D"/>
    <w:rsid w:val="00AA3238"/>
    <w:rsid w:val="00AA507E"/>
    <w:rsid w:val="00AA53AE"/>
    <w:rsid w:val="00AA5D32"/>
    <w:rsid w:val="00AB2352"/>
    <w:rsid w:val="00AB24EC"/>
    <w:rsid w:val="00AB27EC"/>
    <w:rsid w:val="00AB2A49"/>
    <w:rsid w:val="00AB31C7"/>
    <w:rsid w:val="00AB374E"/>
    <w:rsid w:val="00AB4567"/>
    <w:rsid w:val="00AB4E4E"/>
    <w:rsid w:val="00AC1950"/>
    <w:rsid w:val="00AC1E50"/>
    <w:rsid w:val="00AC34D6"/>
    <w:rsid w:val="00AC3B04"/>
    <w:rsid w:val="00AC3CEF"/>
    <w:rsid w:val="00AC6BE9"/>
    <w:rsid w:val="00AC6C1E"/>
    <w:rsid w:val="00AC76DF"/>
    <w:rsid w:val="00AC79C1"/>
    <w:rsid w:val="00AD1249"/>
    <w:rsid w:val="00AD231D"/>
    <w:rsid w:val="00AD25B1"/>
    <w:rsid w:val="00AD2F2A"/>
    <w:rsid w:val="00AD4319"/>
    <w:rsid w:val="00AD5184"/>
    <w:rsid w:val="00AD69FD"/>
    <w:rsid w:val="00AD7746"/>
    <w:rsid w:val="00AD7B2A"/>
    <w:rsid w:val="00AE1D48"/>
    <w:rsid w:val="00AE2054"/>
    <w:rsid w:val="00AE27A9"/>
    <w:rsid w:val="00AE3280"/>
    <w:rsid w:val="00AE43FD"/>
    <w:rsid w:val="00AE4526"/>
    <w:rsid w:val="00AE4FB4"/>
    <w:rsid w:val="00AE5421"/>
    <w:rsid w:val="00AE5588"/>
    <w:rsid w:val="00AE6C02"/>
    <w:rsid w:val="00AF0B15"/>
    <w:rsid w:val="00AF0C5D"/>
    <w:rsid w:val="00AF0DA7"/>
    <w:rsid w:val="00AF1928"/>
    <w:rsid w:val="00AF1FF1"/>
    <w:rsid w:val="00AF318C"/>
    <w:rsid w:val="00AF3EAB"/>
    <w:rsid w:val="00AF56FD"/>
    <w:rsid w:val="00AF64FC"/>
    <w:rsid w:val="00AF685B"/>
    <w:rsid w:val="00B0019A"/>
    <w:rsid w:val="00B01176"/>
    <w:rsid w:val="00B013EF"/>
    <w:rsid w:val="00B01FC4"/>
    <w:rsid w:val="00B03504"/>
    <w:rsid w:val="00B03FEC"/>
    <w:rsid w:val="00B0638D"/>
    <w:rsid w:val="00B06C42"/>
    <w:rsid w:val="00B10491"/>
    <w:rsid w:val="00B11988"/>
    <w:rsid w:val="00B12FB7"/>
    <w:rsid w:val="00B13E43"/>
    <w:rsid w:val="00B140E4"/>
    <w:rsid w:val="00B14BD0"/>
    <w:rsid w:val="00B150DD"/>
    <w:rsid w:val="00B167D5"/>
    <w:rsid w:val="00B16B18"/>
    <w:rsid w:val="00B16E77"/>
    <w:rsid w:val="00B1775C"/>
    <w:rsid w:val="00B17B5E"/>
    <w:rsid w:val="00B22F20"/>
    <w:rsid w:val="00B23228"/>
    <w:rsid w:val="00B23FFD"/>
    <w:rsid w:val="00B24C4E"/>
    <w:rsid w:val="00B24D5E"/>
    <w:rsid w:val="00B25926"/>
    <w:rsid w:val="00B26FB1"/>
    <w:rsid w:val="00B275F0"/>
    <w:rsid w:val="00B27651"/>
    <w:rsid w:val="00B30471"/>
    <w:rsid w:val="00B31D6F"/>
    <w:rsid w:val="00B32209"/>
    <w:rsid w:val="00B324E2"/>
    <w:rsid w:val="00B34048"/>
    <w:rsid w:val="00B34397"/>
    <w:rsid w:val="00B4051D"/>
    <w:rsid w:val="00B40879"/>
    <w:rsid w:val="00B4147A"/>
    <w:rsid w:val="00B417EF"/>
    <w:rsid w:val="00B43015"/>
    <w:rsid w:val="00B4646C"/>
    <w:rsid w:val="00B46826"/>
    <w:rsid w:val="00B51789"/>
    <w:rsid w:val="00B5238F"/>
    <w:rsid w:val="00B52D26"/>
    <w:rsid w:val="00B531BF"/>
    <w:rsid w:val="00B54833"/>
    <w:rsid w:val="00B601DC"/>
    <w:rsid w:val="00B6567E"/>
    <w:rsid w:val="00B65775"/>
    <w:rsid w:val="00B66A2A"/>
    <w:rsid w:val="00B67582"/>
    <w:rsid w:val="00B67DCD"/>
    <w:rsid w:val="00B7081E"/>
    <w:rsid w:val="00B70990"/>
    <w:rsid w:val="00B70ACD"/>
    <w:rsid w:val="00B71A22"/>
    <w:rsid w:val="00B71B38"/>
    <w:rsid w:val="00B73BE8"/>
    <w:rsid w:val="00B743A0"/>
    <w:rsid w:val="00B74CA4"/>
    <w:rsid w:val="00B75EF7"/>
    <w:rsid w:val="00B765E8"/>
    <w:rsid w:val="00B7677E"/>
    <w:rsid w:val="00B76D03"/>
    <w:rsid w:val="00B77382"/>
    <w:rsid w:val="00B77A13"/>
    <w:rsid w:val="00B80029"/>
    <w:rsid w:val="00B810A3"/>
    <w:rsid w:val="00B81131"/>
    <w:rsid w:val="00B81248"/>
    <w:rsid w:val="00B82F8F"/>
    <w:rsid w:val="00B8489F"/>
    <w:rsid w:val="00B849A9"/>
    <w:rsid w:val="00B8728A"/>
    <w:rsid w:val="00B8738D"/>
    <w:rsid w:val="00B9009C"/>
    <w:rsid w:val="00B92311"/>
    <w:rsid w:val="00B92E98"/>
    <w:rsid w:val="00BA0683"/>
    <w:rsid w:val="00BA0B36"/>
    <w:rsid w:val="00BA3290"/>
    <w:rsid w:val="00BA43DE"/>
    <w:rsid w:val="00BA6018"/>
    <w:rsid w:val="00BA6F2B"/>
    <w:rsid w:val="00BA7A84"/>
    <w:rsid w:val="00BB2AE8"/>
    <w:rsid w:val="00BB2BC8"/>
    <w:rsid w:val="00BB31D2"/>
    <w:rsid w:val="00BB3AEA"/>
    <w:rsid w:val="00BB3CCF"/>
    <w:rsid w:val="00BB3FE7"/>
    <w:rsid w:val="00BB50E5"/>
    <w:rsid w:val="00BB5468"/>
    <w:rsid w:val="00BB735D"/>
    <w:rsid w:val="00BB78EF"/>
    <w:rsid w:val="00BC0692"/>
    <w:rsid w:val="00BC3705"/>
    <w:rsid w:val="00BC5300"/>
    <w:rsid w:val="00BC5FB0"/>
    <w:rsid w:val="00BC6CF3"/>
    <w:rsid w:val="00BC7982"/>
    <w:rsid w:val="00BD01AD"/>
    <w:rsid w:val="00BD0C2D"/>
    <w:rsid w:val="00BD0C47"/>
    <w:rsid w:val="00BD208D"/>
    <w:rsid w:val="00BD417B"/>
    <w:rsid w:val="00BD4FBF"/>
    <w:rsid w:val="00BD582C"/>
    <w:rsid w:val="00BD6394"/>
    <w:rsid w:val="00BD76BE"/>
    <w:rsid w:val="00BE167F"/>
    <w:rsid w:val="00BE1E40"/>
    <w:rsid w:val="00BE2C2C"/>
    <w:rsid w:val="00BE328B"/>
    <w:rsid w:val="00BE504A"/>
    <w:rsid w:val="00BE5810"/>
    <w:rsid w:val="00BE60BB"/>
    <w:rsid w:val="00BE6E74"/>
    <w:rsid w:val="00BE764B"/>
    <w:rsid w:val="00BE79C9"/>
    <w:rsid w:val="00BE7E12"/>
    <w:rsid w:val="00BF0133"/>
    <w:rsid w:val="00BF113B"/>
    <w:rsid w:val="00BF14F3"/>
    <w:rsid w:val="00BF2457"/>
    <w:rsid w:val="00BF26E7"/>
    <w:rsid w:val="00BF3471"/>
    <w:rsid w:val="00BF3D7D"/>
    <w:rsid w:val="00BF4DD5"/>
    <w:rsid w:val="00BF5A67"/>
    <w:rsid w:val="00BF5A84"/>
    <w:rsid w:val="00BF6598"/>
    <w:rsid w:val="00BF6870"/>
    <w:rsid w:val="00BF7433"/>
    <w:rsid w:val="00C0017B"/>
    <w:rsid w:val="00C007DD"/>
    <w:rsid w:val="00C00CFD"/>
    <w:rsid w:val="00C0109F"/>
    <w:rsid w:val="00C01276"/>
    <w:rsid w:val="00C03296"/>
    <w:rsid w:val="00C0453E"/>
    <w:rsid w:val="00C04C8E"/>
    <w:rsid w:val="00C05D1A"/>
    <w:rsid w:val="00C061E5"/>
    <w:rsid w:val="00C0693F"/>
    <w:rsid w:val="00C06D89"/>
    <w:rsid w:val="00C07E40"/>
    <w:rsid w:val="00C135F1"/>
    <w:rsid w:val="00C14494"/>
    <w:rsid w:val="00C16968"/>
    <w:rsid w:val="00C2298D"/>
    <w:rsid w:val="00C22F16"/>
    <w:rsid w:val="00C23115"/>
    <w:rsid w:val="00C23180"/>
    <w:rsid w:val="00C23667"/>
    <w:rsid w:val="00C23A04"/>
    <w:rsid w:val="00C24DD3"/>
    <w:rsid w:val="00C256E1"/>
    <w:rsid w:val="00C25C3A"/>
    <w:rsid w:val="00C26514"/>
    <w:rsid w:val="00C2753D"/>
    <w:rsid w:val="00C2754F"/>
    <w:rsid w:val="00C30065"/>
    <w:rsid w:val="00C307AB"/>
    <w:rsid w:val="00C3080F"/>
    <w:rsid w:val="00C30E9A"/>
    <w:rsid w:val="00C34867"/>
    <w:rsid w:val="00C35388"/>
    <w:rsid w:val="00C36331"/>
    <w:rsid w:val="00C36BCB"/>
    <w:rsid w:val="00C413FB"/>
    <w:rsid w:val="00C41F1F"/>
    <w:rsid w:val="00C421EF"/>
    <w:rsid w:val="00C42481"/>
    <w:rsid w:val="00C42FEB"/>
    <w:rsid w:val="00C44B2B"/>
    <w:rsid w:val="00C45641"/>
    <w:rsid w:val="00C46976"/>
    <w:rsid w:val="00C47BDB"/>
    <w:rsid w:val="00C508AD"/>
    <w:rsid w:val="00C50A29"/>
    <w:rsid w:val="00C50E99"/>
    <w:rsid w:val="00C5206A"/>
    <w:rsid w:val="00C52804"/>
    <w:rsid w:val="00C52CA7"/>
    <w:rsid w:val="00C533F2"/>
    <w:rsid w:val="00C5380A"/>
    <w:rsid w:val="00C53F64"/>
    <w:rsid w:val="00C54541"/>
    <w:rsid w:val="00C552A0"/>
    <w:rsid w:val="00C56229"/>
    <w:rsid w:val="00C57BB0"/>
    <w:rsid w:val="00C608B1"/>
    <w:rsid w:val="00C61DDC"/>
    <w:rsid w:val="00C620D6"/>
    <w:rsid w:val="00C62548"/>
    <w:rsid w:val="00C64344"/>
    <w:rsid w:val="00C653E4"/>
    <w:rsid w:val="00C659BB"/>
    <w:rsid w:val="00C67599"/>
    <w:rsid w:val="00C70550"/>
    <w:rsid w:val="00C70FA5"/>
    <w:rsid w:val="00C7166B"/>
    <w:rsid w:val="00C71C94"/>
    <w:rsid w:val="00C72199"/>
    <w:rsid w:val="00C72FDB"/>
    <w:rsid w:val="00C73781"/>
    <w:rsid w:val="00C7444D"/>
    <w:rsid w:val="00C74597"/>
    <w:rsid w:val="00C761E7"/>
    <w:rsid w:val="00C76D38"/>
    <w:rsid w:val="00C7744B"/>
    <w:rsid w:val="00C80504"/>
    <w:rsid w:val="00C80E4F"/>
    <w:rsid w:val="00C80E63"/>
    <w:rsid w:val="00C81A52"/>
    <w:rsid w:val="00C82E21"/>
    <w:rsid w:val="00C84213"/>
    <w:rsid w:val="00C85702"/>
    <w:rsid w:val="00C85915"/>
    <w:rsid w:val="00C85A5F"/>
    <w:rsid w:val="00C86136"/>
    <w:rsid w:val="00C87471"/>
    <w:rsid w:val="00C916CA"/>
    <w:rsid w:val="00C9207A"/>
    <w:rsid w:val="00C9467F"/>
    <w:rsid w:val="00C94D92"/>
    <w:rsid w:val="00C95DBE"/>
    <w:rsid w:val="00C95F24"/>
    <w:rsid w:val="00C9625F"/>
    <w:rsid w:val="00C97B1E"/>
    <w:rsid w:val="00CA0734"/>
    <w:rsid w:val="00CA258E"/>
    <w:rsid w:val="00CA2994"/>
    <w:rsid w:val="00CA3C84"/>
    <w:rsid w:val="00CA73E1"/>
    <w:rsid w:val="00CB0649"/>
    <w:rsid w:val="00CB09AB"/>
    <w:rsid w:val="00CB2071"/>
    <w:rsid w:val="00CB29AD"/>
    <w:rsid w:val="00CB2E1D"/>
    <w:rsid w:val="00CB3340"/>
    <w:rsid w:val="00CB3DBF"/>
    <w:rsid w:val="00CB4EE5"/>
    <w:rsid w:val="00CB7D88"/>
    <w:rsid w:val="00CC103A"/>
    <w:rsid w:val="00CC1580"/>
    <w:rsid w:val="00CC2D1D"/>
    <w:rsid w:val="00CC3BF7"/>
    <w:rsid w:val="00CC47C5"/>
    <w:rsid w:val="00CC50C8"/>
    <w:rsid w:val="00CC61F0"/>
    <w:rsid w:val="00CC713A"/>
    <w:rsid w:val="00CC7754"/>
    <w:rsid w:val="00CD50D8"/>
    <w:rsid w:val="00CD52C7"/>
    <w:rsid w:val="00CD6FF2"/>
    <w:rsid w:val="00CD7455"/>
    <w:rsid w:val="00CD7B64"/>
    <w:rsid w:val="00CE0001"/>
    <w:rsid w:val="00CE0F50"/>
    <w:rsid w:val="00CE1560"/>
    <w:rsid w:val="00CE5E05"/>
    <w:rsid w:val="00CE6028"/>
    <w:rsid w:val="00CE63A5"/>
    <w:rsid w:val="00CE6581"/>
    <w:rsid w:val="00CE6910"/>
    <w:rsid w:val="00CF094F"/>
    <w:rsid w:val="00CF165A"/>
    <w:rsid w:val="00CF2E54"/>
    <w:rsid w:val="00CF39D9"/>
    <w:rsid w:val="00CF3BC0"/>
    <w:rsid w:val="00CF3DB1"/>
    <w:rsid w:val="00CF4F4C"/>
    <w:rsid w:val="00CF62E0"/>
    <w:rsid w:val="00CF77A8"/>
    <w:rsid w:val="00CF77F6"/>
    <w:rsid w:val="00D019BB"/>
    <w:rsid w:val="00D01D79"/>
    <w:rsid w:val="00D038F0"/>
    <w:rsid w:val="00D04416"/>
    <w:rsid w:val="00D05939"/>
    <w:rsid w:val="00D06009"/>
    <w:rsid w:val="00D06703"/>
    <w:rsid w:val="00D076C3"/>
    <w:rsid w:val="00D106B8"/>
    <w:rsid w:val="00D1085E"/>
    <w:rsid w:val="00D10869"/>
    <w:rsid w:val="00D11CEC"/>
    <w:rsid w:val="00D120E6"/>
    <w:rsid w:val="00D14090"/>
    <w:rsid w:val="00D1428B"/>
    <w:rsid w:val="00D15E42"/>
    <w:rsid w:val="00D16038"/>
    <w:rsid w:val="00D17C86"/>
    <w:rsid w:val="00D201DF"/>
    <w:rsid w:val="00D20576"/>
    <w:rsid w:val="00D20BB4"/>
    <w:rsid w:val="00D23D6D"/>
    <w:rsid w:val="00D2656E"/>
    <w:rsid w:val="00D30816"/>
    <w:rsid w:val="00D3092F"/>
    <w:rsid w:val="00D31EFD"/>
    <w:rsid w:val="00D3359D"/>
    <w:rsid w:val="00D33B71"/>
    <w:rsid w:val="00D34C97"/>
    <w:rsid w:val="00D34D8C"/>
    <w:rsid w:val="00D350AC"/>
    <w:rsid w:val="00D36A6B"/>
    <w:rsid w:val="00D37E3F"/>
    <w:rsid w:val="00D412C3"/>
    <w:rsid w:val="00D426A0"/>
    <w:rsid w:val="00D44039"/>
    <w:rsid w:val="00D4517A"/>
    <w:rsid w:val="00D45599"/>
    <w:rsid w:val="00D45768"/>
    <w:rsid w:val="00D457DE"/>
    <w:rsid w:val="00D462DA"/>
    <w:rsid w:val="00D466C4"/>
    <w:rsid w:val="00D468E9"/>
    <w:rsid w:val="00D46BB4"/>
    <w:rsid w:val="00D50998"/>
    <w:rsid w:val="00D50B59"/>
    <w:rsid w:val="00D52C1A"/>
    <w:rsid w:val="00D5312B"/>
    <w:rsid w:val="00D54C35"/>
    <w:rsid w:val="00D552B2"/>
    <w:rsid w:val="00D56262"/>
    <w:rsid w:val="00D56B99"/>
    <w:rsid w:val="00D60564"/>
    <w:rsid w:val="00D61FB4"/>
    <w:rsid w:val="00D62781"/>
    <w:rsid w:val="00D62B93"/>
    <w:rsid w:val="00D65260"/>
    <w:rsid w:val="00D71FC9"/>
    <w:rsid w:val="00D729C7"/>
    <w:rsid w:val="00D72E36"/>
    <w:rsid w:val="00D73935"/>
    <w:rsid w:val="00D73FF9"/>
    <w:rsid w:val="00D74D38"/>
    <w:rsid w:val="00D75F84"/>
    <w:rsid w:val="00D8023C"/>
    <w:rsid w:val="00D8051F"/>
    <w:rsid w:val="00D817DF"/>
    <w:rsid w:val="00D832B4"/>
    <w:rsid w:val="00D83903"/>
    <w:rsid w:val="00D84C29"/>
    <w:rsid w:val="00D854F0"/>
    <w:rsid w:val="00D862D4"/>
    <w:rsid w:val="00D86534"/>
    <w:rsid w:val="00D869BA"/>
    <w:rsid w:val="00D94395"/>
    <w:rsid w:val="00DA0270"/>
    <w:rsid w:val="00DA0EA3"/>
    <w:rsid w:val="00DA11E9"/>
    <w:rsid w:val="00DA140F"/>
    <w:rsid w:val="00DA19D9"/>
    <w:rsid w:val="00DA53A4"/>
    <w:rsid w:val="00DA5812"/>
    <w:rsid w:val="00DA5D0B"/>
    <w:rsid w:val="00DB0551"/>
    <w:rsid w:val="00DB21D3"/>
    <w:rsid w:val="00DB36DF"/>
    <w:rsid w:val="00DB4B9A"/>
    <w:rsid w:val="00DB6459"/>
    <w:rsid w:val="00DB70FD"/>
    <w:rsid w:val="00DC4923"/>
    <w:rsid w:val="00DC4951"/>
    <w:rsid w:val="00DC4C86"/>
    <w:rsid w:val="00DD2CC3"/>
    <w:rsid w:val="00DD370E"/>
    <w:rsid w:val="00DD433C"/>
    <w:rsid w:val="00DD4A06"/>
    <w:rsid w:val="00DD66FD"/>
    <w:rsid w:val="00DD6A28"/>
    <w:rsid w:val="00DE0587"/>
    <w:rsid w:val="00DE058D"/>
    <w:rsid w:val="00DE0642"/>
    <w:rsid w:val="00DE1003"/>
    <w:rsid w:val="00DE2AC5"/>
    <w:rsid w:val="00DE2CD4"/>
    <w:rsid w:val="00DE3168"/>
    <w:rsid w:val="00DE50E6"/>
    <w:rsid w:val="00DE64C5"/>
    <w:rsid w:val="00DE6727"/>
    <w:rsid w:val="00DE6969"/>
    <w:rsid w:val="00DF01D6"/>
    <w:rsid w:val="00DF05E3"/>
    <w:rsid w:val="00DF0BF8"/>
    <w:rsid w:val="00DF1064"/>
    <w:rsid w:val="00DF1AB9"/>
    <w:rsid w:val="00DF30A7"/>
    <w:rsid w:val="00DF3D32"/>
    <w:rsid w:val="00DF5CA6"/>
    <w:rsid w:val="00DF73E9"/>
    <w:rsid w:val="00E0012D"/>
    <w:rsid w:val="00E00C00"/>
    <w:rsid w:val="00E01945"/>
    <w:rsid w:val="00E0197F"/>
    <w:rsid w:val="00E03774"/>
    <w:rsid w:val="00E0554C"/>
    <w:rsid w:val="00E0608B"/>
    <w:rsid w:val="00E06699"/>
    <w:rsid w:val="00E11742"/>
    <w:rsid w:val="00E11CE9"/>
    <w:rsid w:val="00E1227B"/>
    <w:rsid w:val="00E137E1"/>
    <w:rsid w:val="00E13A1A"/>
    <w:rsid w:val="00E1462F"/>
    <w:rsid w:val="00E16925"/>
    <w:rsid w:val="00E17670"/>
    <w:rsid w:val="00E2082A"/>
    <w:rsid w:val="00E20DF2"/>
    <w:rsid w:val="00E214E6"/>
    <w:rsid w:val="00E21F95"/>
    <w:rsid w:val="00E22516"/>
    <w:rsid w:val="00E225F5"/>
    <w:rsid w:val="00E22889"/>
    <w:rsid w:val="00E22F61"/>
    <w:rsid w:val="00E23577"/>
    <w:rsid w:val="00E279C0"/>
    <w:rsid w:val="00E34E59"/>
    <w:rsid w:val="00E3504B"/>
    <w:rsid w:val="00E367DA"/>
    <w:rsid w:val="00E377FE"/>
    <w:rsid w:val="00E414EA"/>
    <w:rsid w:val="00E425A8"/>
    <w:rsid w:val="00E42C4A"/>
    <w:rsid w:val="00E4358C"/>
    <w:rsid w:val="00E435DA"/>
    <w:rsid w:val="00E43ACE"/>
    <w:rsid w:val="00E43B97"/>
    <w:rsid w:val="00E43DE8"/>
    <w:rsid w:val="00E44022"/>
    <w:rsid w:val="00E44226"/>
    <w:rsid w:val="00E4588B"/>
    <w:rsid w:val="00E45F37"/>
    <w:rsid w:val="00E46198"/>
    <w:rsid w:val="00E477F3"/>
    <w:rsid w:val="00E501F4"/>
    <w:rsid w:val="00E50626"/>
    <w:rsid w:val="00E50FB9"/>
    <w:rsid w:val="00E510F0"/>
    <w:rsid w:val="00E51371"/>
    <w:rsid w:val="00E5222C"/>
    <w:rsid w:val="00E54C4D"/>
    <w:rsid w:val="00E564C6"/>
    <w:rsid w:val="00E56595"/>
    <w:rsid w:val="00E6060A"/>
    <w:rsid w:val="00E608E5"/>
    <w:rsid w:val="00E61369"/>
    <w:rsid w:val="00E628CB"/>
    <w:rsid w:val="00E6368D"/>
    <w:rsid w:val="00E65054"/>
    <w:rsid w:val="00E66E8B"/>
    <w:rsid w:val="00E67786"/>
    <w:rsid w:val="00E67AA6"/>
    <w:rsid w:val="00E67B26"/>
    <w:rsid w:val="00E70621"/>
    <w:rsid w:val="00E72E84"/>
    <w:rsid w:val="00E760AA"/>
    <w:rsid w:val="00E76497"/>
    <w:rsid w:val="00E77827"/>
    <w:rsid w:val="00E77C30"/>
    <w:rsid w:val="00E80B38"/>
    <w:rsid w:val="00E8118A"/>
    <w:rsid w:val="00E8122F"/>
    <w:rsid w:val="00E8191E"/>
    <w:rsid w:val="00E83B38"/>
    <w:rsid w:val="00E84814"/>
    <w:rsid w:val="00E858F0"/>
    <w:rsid w:val="00E86E73"/>
    <w:rsid w:val="00E87526"/>
    <w:rsid w:val="00E8786B"/>
    <w:rsid w:val="00E87BFE"/>
    <w:rsid w:val="00E92564"/>
    <w:rsid w:val="00E9333F"/>
    <w:rsid w:val="00E93900"/>
    <w:rsid w:val="00E9562B"/>
    <w:rsid w:val="00E9654F"/>
    <w:rsid w:val="00E9767B"/>
    <w:rsid w:val="00EA21A1"/>
    <w:rsid w:val="00EA3D01"/>
    <w:rsid w:val="00EA544D"/>
    <w:rsid w:val="00EA66F4"/>
    <w:rsid w:val="00EA7A64"/>
    <w:rsid w:val="00EB0535"/>
    <w:rsid w:val="00EB05F6"/>
    <w:rsid w:val="00EB16AC"/>
    <w:rsid w:val="00EB1F9A"/>
    <w:rsid w:val="00EB1FB9"/>
    <w:rsid w:val="00EB3EBC"/>
    <w:rsid w:val="00EB43AA"/>
    <w:rsid w:val="00EB5140"/>
    <w:rsid w:val="00EB5B36"/>
    <w:rsid w:val="00EB6C0D"/>
    <w:rsid w:val="00EB7478"/>
    <w:rsid w:val="00EB76C3"/>
    <w:rsid w:val="00EC17AB"/>
    <w:rsid w:val="00EC28F6"/>
    <w:rsid w:val="00EC4ED7"/>
    <w:rsid w:val="00EC56AF"/>
    <w:rsid w:val="00EC67D5"/>
    <w:rsid w:val="00EC684C"/>
    <w:rsid w:val="00ED29FD"/>
    <w:rsid w:val="00ED55D5"/>
    <w:rsid w:val="00ED5E4C"/>
    <w:rsid w:val="00ED68C0"/>
    <w:rsid w:val="00ED7F5A"/>
    <w:rsid w:val="00EE17F1"/>
    <w:rsid w:val="00EE194F"/>
    <w:rsid w:val="00EE4A77"/>
    <w:rsid w:val="00EE4F50"/>
    <w:rsid w:val="00EE5531"/>
    <w:rsid w:val="00EE5A4A"/>
    <w:rsid w:val="00EE5A55"/>
    <w:rsid w:val="00EE6289"/>
    <w:rsid w:val="00EE7039"/>
    <w:rsid w:val="00EF0B44"/>
    <w:rsid w:val="00EF0EF5"/>
    <w:rsid w:val="00EF11D0"/>
    <w:rsid w:val="00EF2A81"/>
    <w:rsid w:val="00EF4A54"/>
    <w:rsid w:val="00EF5773"/>
    <w:rsid w:val="00EF5E74"/>
    <w:rsid w:val="00EF65AD"/>
    <w:rsid w:val="00EF7F4F"/>
    <w:rsid w:val="00F0163D"/>
    <w:rsid w:val="00F019D9"/>
    <w:rsid w:val="00F01E06"/>
    <w:rsid w:val="00F0298C"/>
    <w:rsid w:val="00F02FFB"/>
    <w:rsid w:val="00F06089"/>
    <w:rsid w:val="00F108DA"/>
    <w:rsid w:val="00F1092F"/>
    <w:rsid w:val="00F123C8"/>
    <w:rsid w:val="00F12F00"/>
    <w:rsid w:val="00F13855"/>
    <w:rsid w:val="00F15006"/>
    <w:rsid w:val="00F16E4D"/>
    <w:rsid w:val="00F1726A"/>
    <w:rsid w:val="00F1768F"/>
    <w:rsid w:val="00F17BCB"/>
    <w:rsid w:val="00F17D3D"/>
    <w:rsid w:val="00F20317"/>
    <w:rsid w:val="00F2040E"/>
    <w:rsid w:val="00F20619"/>
    <w:rsid w:val="00F21274"/>
    <w:rsid w:val="00F21A11"/>
    <w:rsid w:val="00F22787"/>
    <w:rsid w:val="00F2436E"/>
    <w:rsid w:val="00F25843"/>
    <w:rsid w:val="00F26A3E"/>
    <w:rsid w:val="00F27202"/>
    <w:rsid w:val="00F27AC2"/>
    <w:rsid w:val="00F31918"/>
    <w:rsid w:val="00F31D79"/>
    <w:rsid w:val="00F332A8"/>
    <w:rsid w:val="00F337BB"/>
    <w:rsid w:val="00F341D5"/>
    <w:rsid w:val="00F3709A"/>
    <w:rsid w:val="00F37AEB"/>
    <w:rsid w:val="00F4003D"/>
    <w:rsid w:val="00F408D0"/>
    <w:rsid w:val="00F4090C"/>
    <w:rsid w:val="00F40AB0"/>
    <w:rsid w:val="00F41CE7"/>
    <w:rsid w:val="00F4274C"/>
    <w:rsid w:val="00F443ED"/>
    <w:rsid w:val="00F44CCE"/>
    <w:rsid w:val="00F47E4C"/>
    <w:rsid w:val="00F50B28"/>
    <w:rsid w:val="00F52BD4"/>
    <w:rsid w:val="00F531D9"/>
    <w:rsid w:val="00F54007"/>
    <w:rsid w:val="00F54475"/>
    <w:rsid w:val="00F5567C"/>
    <w:rsid w:val="00F56196"/>
    <w:rsid w:val="00F5629C"/>
    <w:rsid w:val="00F572F4"/>
    <w:rsid w:val="00F578C7"/>
    <w:rsid w:val="00F604FE"/>
    <w:rsid w:val="00F60647"/>
    <w:rsid w:val="00F61112"/>
    <w:rsid w:val="00F612B1"/>
    <w:rsid w:val="00F61471"/>
    <w:rsid w:val="00F634E4"/>
    <w:rsid w:val="00F65A2A"/>
    <w:rsid w:val="00F665A3"/>
    <w:rsid w:val="00F665CE"/>
    <w:rsid w:val="00F70191"/>
    <w:rsid w:val="00F70C36"/>
    <w:rsid w:val="00F71882"/>
    <w:rsid w:val="00F737E2"/>
    <w:rsid w:val="00F73CC4"/>
    <w:rsid w:val="00F73DF2"/>
    <w:rsid w:val="00F750CE"/>
    <w:rsid w:val="00F76604"/>
    <w:rsid w:val="00F76A32"/>
    <w:rsid w:val="00F82351"/>
    <w:rsid w:val="00F82C49"/>
    <w:rsid w:val="00F8339B"/>
    <w:rsid w:val="00F84051"/>
    <w:rsid w:val="00F84584"/>
    <w:rsid w:val="00F86485"/>
    <w:rsid w:val="00F86724"/>
    <w:rsid w:val="00F9263B"/>
    <w:rsid w:val="00F92FA2"/>
    <w:rsid w:val="00F937AB"/>
    <w:rsid w:val="00F9422A"/>
    <w:rsid w:val="00F951C5"/>
    <w:rsid w:val="00F95AD8"/>
    <w:rsid w:val="00F97387"/>
    <w:rsid w:val="00F97CE1"/>
    <w:rsid w:val="00FA2EFD"/>
    <w:rsid w:val="00FA3C31"/>
    <w:rsid w:val="00FA5B9F"/>
    <w:rsid w:val="00FA5D53"/>
    <w:rsid w:val="00FA6D20"/>
    <w:rsid w:val="00FA706C"/>
    <w:rsid w:val="00FB22C5"/>
    <w:rsid w:val="00FB30F7"/>
    <w:rsid w:val="00FB46CB"/>
    <w:rsid w:val="00FB4BFA"/>
    <w:rsid w:val="00FB6834"/>
    <w:rsid w:val="00FB6C89"/>
    <w:rsid w:val="00FB7630"/>
    <w:rsid w:val="00FB7939"/>
    <w:rsid w:val="00FC1981"/>
    <w:rsid w:val="00FC1C43"/>
    <w:rsid w:val="00FC2070"/>
    <w:rsid w:val="00FC4B12"/>
    <w:rsid w:val="00FC5051"/>
    <w:rsid w:val="00FC6FAF"/>
    <w:rsid w:val="00FC7B4C"/>
    <w:rsid w:val="00FC7C80"/>
    <w:rsid w:val="00FC7C96"/>
    <w:rsid w:val="00FD0DDE"/>
    <w:rsid w:val="00FD1676"/>
    <w:rsid w:val="00FD20B5"/>
    <w:rsid w:val="00FD2DFF"/>
    <w:rsid w:val="00FD39BE"/>
    <w:rsid w:val="00FD3C0F"/>
    <w:rsid w:val="00FE11B5"/>
    <w:rsid w:val="00FE2485"/>
    <w:rsid w:val="00FE26D0"/>
    <w:rsid w:val="00FE2B77"/>
    <w:rsid w:val="00FE464C"/>
    <w:rsid w:val="00FE534C"/>
    <w:rsid w:val="00FE68D8"/>
    <w:rsid w:val="00FE7561"/>
    <w:rsid w:val="00FF1708"/>
    <w:rsid w:val="00FF24A7"/>
    <w:rsid w:val="00FF3773"/>
    <w:rsid w:val="00FF47A0"/>
    <w:rsid w:val="00FF5ADB"/>
    <w:rsid w:val="00FF6669"/>
    <w:rsid w:val="00FF789D"/>
    <w:rsid w:val="014426BF"/>
    <w:rsid w:val="01444DD9"/>
    <w:rsid w:val="015B4FE6"/>
    <w:rsid w:val="01A63CBD"/>
    <w:rsid w:val="01F3454C"/>
    <w:rsid w:val="021A569A"/>
    <w:rsid w:val="022D45FA"/>
    <w:rsid w:val="026E02FC"/>
    <w:rsid w:val="02AB3BC6"/>
    <w:rsid w:val="02FD43F7"/>
    <w:rsid w:val="038D5406"/>
    <w:rsid w:val="03C02654"/>
    <w:rsid w:val="03D701F2"/>
    <w:rsid w:val="03FD02B8"/>
    <w:rsid w:val="041C4DD5"/>
    <w:rsid w:val="045C354F"/>
    <w:rsid w:val="04930AF2"/>
    <w:rsid w:val="04BA3BD2"/>
    <w:rsid w:val="05160806"/>
    <w:rsid w:val="053C411C"/>
    <w:rsid w:val="05823514"/>
    <w:rsid w:val="05B54C86"/>
    <w:rsid w:val="05DC3692"/>
    <w:rsid w:val="05F43552"/>
    <w:rsid w:val="060105AE"/>
    <w:rsid w:val="061F014C"/>
    <w:rsid w:val="06401602"/>
    <w:rsid w:val="06562220"/>
    <w:rsid w:val="06895398"/>
    <w:rsid w:val="06A37BC5"/>
    <w:rsid w:val="06F178CF"/>
    <w:rsid w:val="072B090B"/>
    <w:rsid w:val="072F1CB0"/>
    <w:rsid w:val="073F241A"/>
    <w:rsid w:val="0748600C"/>
    <w:rsid w:val="07D16002"/>
    <w:rsid w:val="07D77390"/>
    <w:rsid w:val="081758A3"/>
    <w:rsid w:val="08565494"/>
    <w:rsid w:val="085D1644"/>
    <w:rsid w:val="087F780C"/>
    <w:rsid w:val="08907C6B"/>
    <w:rsid w:val="08D35C38"/>
    <w:rsid w:val="08F024B8"/>
    <w:rsid w:val="09007C8F"/>
    <w:rsid w:val="092F1E73"/>
    <w:rsid w:val="09655890"/>
    <w:rsid w:val="09722ECD"/>
    <w:rsid w:val="09BE32E2"/>
    <w:rsid w:val="0A3F2C39"/>
    <w:rsid w:val="0A693C1B"/>
    <w:rsid w:val="0AAF2B7B"/>
    <w:rsid w:val="0AB13EC9"/>
    <w:rsid w:val="0AB53EB2"/>
    <w:rsid w:val="0AF71E05"/>
    <w:rsid w:val="0B100D93"/>
    <w:rsid w:val="0B1A75F0"/>
    <w:rsid w:val="0B4B048C"/>
    <w:rsid w:val="0B5A02E6"/>
    <w:rsid w:val="0B6B143C"/>
    <w:rsid w:val="0B9B2395"/>
    <w:rsid w:val="0BD65D74"/>
    <w:rsid w:val="0C096C0A"/>
    <w:rsid w:val="0C1669DB"/>
    <w:rsid w:val="0C445A1D"/>
    <w:rsid w:val="0C5C1C12"/>
    <w:rsid w:val="0CB36820"/>
    <w:rsid w:val="0CBE0F82"/>
    <w:rsid w:val="0CF038FD"/>
    <w:rsid w:val="0CF06059"/>
    <w:rsid w:val="0D016400"/>
    <w:rsid w:val="0D5855FF"/>
    <w:rsid w:val="0D6C40D7"/>
    <w:rsid w:val="0D99735E"/>
    <w:rsid w:val="0DA3127D"/>
    <w:rsid w:val="0DD71E98"/>
    <w:rsid w:val="0E0A666E"/>
    <w:rsid w:val="0E0F7DF9"/>
    <w:rsid w:val="0E372683"/>
    <w:rsid w:val="0E5A4271"/>
    <w:rsid w:val="0E6F4FF2"/>
    <w:rsid w:val="0EC65BD1"/>
    <w:rsid w:val="0ED707BB"/>
    <w:rsid w:val="0EF97BEC"/>
    <w:rsid w:val="0F9864C2"/>
    <w:rsid w:val="0FB00A79"/>
    <w:rsid w:val="0FC06DD0"/>
    <w:rsid w:val="0FC573D0"/>
    <w:rsid w:val="0FCD241E"/>
    <w:rsid w:val="0FD23BCC"/>
    <w:rsid w:val="100F5919"/>
    <w:rsid w:val="10125409"/>
    <w:rsid w:val="10455A8E"/>
    <w:rsid w:val="10463194"/>
    <w:rsid w:val="10907784"/>
    <w:rsid w:val="10BE1090"/>
    <w:rsid w:val="11040D1B"/>
    <w:rsid w:val="111878D8"/>
    <w:rsid w:val="114159B8"/>
    <w:rsid w:val="114E49C9"/>
    <w:rsid w:val="115A7F3F"/>
    <w:rsid w:val="11674CE6"/>
    <w:rsid w:val="116F43CA"/>
    <w:rsid w:val="11802ADE"/>
    <w:rsid w:val="118E4D04"/>
    <w:rsid w:val="11AD5DFC"/>
    <w:rsid w:val="11EA1B1A"/>
    <w:rsid w:val="11EC75AB"/>
    <w:rsid w:val="11F4067E"/>
    <w:rsid w:val="121C4DC2"/>
    <w:rsid w:val="12A97487"/>
    <w:rsid w:val="139B3ED7"/>
    <w:rsid w:val="13A16B0A"/>
    <w:rsid w:val="13B6763E"/>
    <w:rsid w:val="13B85539"/>
    <w:rsid w:val="140202DC"/>
    <w:rsid w:val="14340721"/>
    <w:rsid w:val="14476465"/>
    <w:rsid w:val="144D93E6"/>
    <w:rsid w:val="14554B45"/>
    <w:rsid w:val="14773170"/>
    <w:rsid w:val="14A64372"/>
    <w:rsid w:val="14C91E0F"/>
    <w:rsid w:val="15123D62"/>
    <w:rsid w:val="157F049C"/>
    <w:rsid w:val="158B1482"/>
    <w:rsid w:val="159B3696"/>
    <w:rsid w:val="15B94E4D"/>
    <w:rsid w:val="15BBFBFE"/>
    <w:rsid w:val="15DE1C79"/>
    <w:rsid w:val="1623346E"/>
    <w:rsid w:val="16311949"/>
    <w:rsid w:val="164D264A"/>
    <w:rsid w:val="16553F22"/>
    <w:rsid w:val="16CF39B6"/>
    <w:rsid w:val="16CF4C56"/>
    <w:rsid w:val="16E951FA"/>
    <w:rsid w:val="16FF1513"/>
    <w:rsid w:val="17600642"/>
    <w:rsid w:val="176716C2"/>
    <w:rsid w:val="176F36D5"/>
    <w:rsid w:val="177269BD"/>
    <w:rsid w:val="177BBE92"/>
    <w:rsid w:val="178F5592"/>
    <w:rsid w:val="179A5C04"/>
    <w:rsid w:val="17CC2463"/>
    <w:rsid w:val="17D64CBB"/>
    <w:rsid w:val="17DD06D5"/>
    <w:rsid w:val="17DE2EE5"/>
    <w:rsid w:val="18020968"/>
    <w:rsid w:val="18026C0C"/>
    <w:rsid w:val="182C1032"/>
    <w:rsid w:val="182D0233"/>
    <w:rsid w:val="18370216"/>
    <w:rsid w:val="185540E5"/>
    <w:rsid w:val="18AF6422"/>
    <w:rsid w:val="18C92125"/>
    <w:rsid w:val="18E963CF"/>
    <w:rsid w:val="18FD1114"/>
    <w:rsid w:val="18FD6646"/>
    <w:rsid w:val="19005173"/>
    <w:rsid w:val="192F2691"/>
    <w:rsid w:val="192F5CC0"/>
    <w:rsid w:val="196A0064"/>
    <w:rsid w:val="197F38D1"/>
    <w:rsid w:val="19E03E83"/>
    <w:rsid w:val="1A176208"/>
    <w:rsid w:val="1A4F3262"/>
    <w:rsid w:val="1A5B5BFF"/>
    <w:rsid w:val="1A7108C8"/>
    <w:rsid w:val="1A937147"/>
    <w:rsid w:val="1A995734"/>
    <w:rsid w:val="1ACE69E6"/>
    <w:rsid w:val="1AE837B6"/>
    <w:rsid w:val="1B407DAA"/>
    <w:rsid w:val="1B562590"/>
    <w:rsid w:val="1B735AE2"/>
    <w:rsid w:val="1B831B80"/>
    <w:rsid w:val="1B9238A2"/>
    <w:rsid w:val="1B966137"/>
    <w:rsid w:val="1BDC271D"/>
    <w:rsid w:val="1BF15DCA"/>
    <w:rsid w:val="1C1222ED"/>
    <w:rsid w:val="1C2E3104"/>
    <w:rsid w:val="1C407712"/>
    <w:rsid w:val="1C450915"/>
    <w:rsid w:val="1C4632BD"/>
    <w:rsid w:val="1CC75255"/>
    <w:rsid w:val="1CD01C99"/>
    <w:rsid w:val="1CD04AC5"/>
    <w:rsid w:val="1CF01248"/>
    <w:rsid w:val="1CFF4391"/>
    <w:rsid w:val="1D2708DE"/>
    <w:rsid w:val="1D387DF8"/>
    <w:rsid w:val="1D3970A9"/>
    <w:rsid w:val="1DDC02A2"/>
    <w:rsid w:val="1DE463AB"/>
    <w:rsid w:val="1DEA15EE"/>
    <w:rsid w:val="1DFBE009"/>
    <w:rsid w:val="1E162569"/>
    <w:rsid w:val="1E193390"/>
    <w:rsid w:val="1E7E3A1C"/>
    <w:rsid w:val="1E834BA3"/>
    <w:rsid w:val="1EC037D8"/>
    <w:rsid w:val="1EC45B21"/>
    <w:rsid w:val="1ECC70CB"/>
    <w:rsid w:val="1F6B2440"/>
    <w:rsid w:val="1F770758"/>
    <w:rsid w:val="1F971CD7"/>
    <w:rsid w:val="1FA0403B"/>
    <w:rsid w:val="1FBC2C9C"/>
    <w:rsid w:val="1FEB7333"/>
    <w:rsid w:val="20015D5F"/>
    <w:rsid w:val="209D487B"/>
    <w:rsid w:val="209F0638"/>
    <w:rsid w:val="20C7128B"/>
    <w:rsid w:val="20CE788D"/>
    <w:rsid w:val="213476E8"/>
    <w:rsid w:val="215106AA"/>
    <w:rsid w:val="2167281F"/>
    <w:rsid w:val="21972E24"/>
    <w:rsid w:val="219C49A3"/>
    <w:rsid w:val="21DC47B6"/>
    <w:rsid w:val="21F95AC4"/>
    <w:rsid w:val="21FC2DD1"/>
    <w:rsid w:val="22012BD9"/>
    <w:rsid w:val="22037723"/>
    <w:rsid w:val="220E522F"/>
    <w:rsid w:val="22222E58"/>
    <w:rsid w:val="222405D1"/>
    <w:rsid w:val="224D0523"/>
    <w:rsid w:val="226644FC"/>
    <w:rsid w:val="22A54340"/>
    <w:rsid w:val="22CB2B36"/>
    <w:rsid w:val="22ED6D73"/>
    <w:rsid w:val="22FE1130"/>
    <w:rsid w:val="23052BAC"/>
    <w:rsid w:val="23066CDC"/>
    <w:rsid w:val="232C0E0E"/>
    <w:rsid w:val="23680690"/>
    <w:rsid w:val="23892703"/>
    <w:rsid w:val="23985F10"/>
    <w:rsid w:val="24355899"/>
    <w:rsid w:val="244119C2"/>
    <w:rsid w:val="244F2D53"/>
    <w:rsid w:val="24577437"/>
    <w:rsid w:val="24666CF9"/>
    <w:rsid w:val="24AA0982"/>
    <w:rsid w:val="24C551A9"/>
    <w:rsid w:val="24CC572F"/>
    <w:rsid w:val="24F544DB"/>
    <w:rsid w:val="252C06DE"/>
    <w:rsid w:val="25803332"/>
    <w:rsid w:val="25BD011D"/>
    <w:rsid w:val="263B057E"/>
    <w:rsid w:val="263E2CED"/>
    <w:rsid w:val="26630315"/>
    <w:rsid w:val="26735F97"/>
    <w:rsid w:val="267521FE"/>
    <w:rsid w:val="267F5B46"/>
    <w:rsid w:val="268E79AD"/>
    <w:rsid w:val="26B0586A"/>
    <w:rsid w:val="26BC6A6B"/>
    <w:rsid w:val="26BD7D11"/>
    <w:rsid w:val="26C106FE"/>
    <w:rsid w:val="26CD0C8E"/>
    <w:rsid w:val="26CE7E88"/>
    <w:rsid w:val="26D545BE"/>
    <w:rsid w:val="26D567E1"/>
    <w:rsid w:val="26F36902"/>
    <w:rsid w:val="26F929A0"/>
    <w:rsid w:val="271C00A0"/>
    <w:rsid w:val="27240246"/>
    <w:rsid w:val="27250566"/>
    <w:rsid w:val="27466C14"/>
    <w:rsid w:val="27A3745E"/>
    <w:rsid w:val="27AA5AD0"/>
    <w:rsid w:val="27BF2013"/>
    <w:rsid w:val="27C16E4E"/>
    <w:rsid w:val="27D15952"/>
    <w:rsid w:val="2810627B"/>
    <w:rsid w:val="28664B78"/>
    <w:rsid w:val="28725DC2"/>
    <w:rsid w:val="28764D67"/>
    <w:rsid w:val="287C45C5"/>
    <w:rsid w:val="28916B7A"/>
    <w:rsid w:val="28F416F8"/>
    <w:rsid w:val="28FD0DF7"/>
    <w:rsid w:val="290D24E8"/>
    <w:rsid w:val="291C7135"/>
    <w:rsid w:val="29312005"/>
    <w:rsid w:val="29607929"/>
    <w:rsid w:val="29856CD7"/>
    <w:rsid w:val="29C27101"/>
    <w:rsid w:val="29C62255"/>
    <w:rsid w:val="29D92341"/>
    <w:rsid w:val="2A4346E5"/>
    <w:rsid w:val="2A746934"/>
    <w:rsid w:val="2AA67384"/>
    <w:rsid w:val="2AA71099"/>
    <w:rsid w:val="2AC75591"/>
    <w:rsid w:val="2ACD6181"/>
    <w:rsid w:val="2ACF7D27"/>
    <w:rsid w:val="2B153EC5"/>
    <w:rsid w:val="2B300A39"/>
    <w:rsid w:val="2B7B6B2D"/>
    <w:rsid w:val="2BA54861"/>
    <w:rsid w:val="2BD94196"/>
    <w:rsid w:val="2BF46502"/>
    <w:rsid w:val="2C1074B4"/>
    <w:rsid w:val="2C250FA9"/>
    <w:rsid w:val="2C2B0A92"/>
    <w:rsid w:val="2C37465D"/>
    <w:rsid w:val="2CA231EC"/>
    <w:rsid w:val="2D0068BE"/>
    <w:rsid w:val="2D053B98"/>
    <w:rsid w:val="2D0B5263"/>
    <w:rsid w:val="2D1265F1"/>
    <w:rsid w:val="2D381071"/>
    <w:rsid w:val="2D40315E"/>
    <w:rsid w:val="2D5D3DE8"/>
    <w:rsid w:val="2D64488D"/>
    <w:rsid w:val="2D850500"/>
    <w:rsid w:val="2DE07092"/>
    <w:rsid w:val="2DE5633D"/>
    <w:rsid w:val="2E0E0B66"/>
    <w:rsid w:val="2E4F367F"/>
    <w:rsid w:val="2E8D3299"/>
    <w:rsid w:val="2EA2410B"/>
    <w:rsid w:val="2EA25FA7"/>
    <w:rsid w:val="2EAC3268"/>
    <w:rsid w:val="2EFE0457"/>
    <w:rsid w:val="2F1E2B36"/>
    <w:rsid w:val="2F4E13FA"/>
    <w:rsid w:val="2F5F8100"/>
    <w:rsid w:val="2F72792F"/>
    <w:rsid w:val="2F9230FA"/>
    <w:rsid w:val="2FA9374B"/>
    <w:rsid w:val="2FB13B76"/>
    <w:rsid w:val="2FBB2F70"/>
    <w:rsid w:val="2FC16DC1"/>
    <w:rsid w:val="2FC52FBA"/>
    <w:rsid w:val="2FE6495D"/>
    <w:rsid w:val="2FFA610F"/>
    <w:rsid w:val="30253593"/>
    <w:rsid w:val="30482FE4"/>
    <w:rsid w:val="3059611C"/>
    <w:rsid w:val="30961932"/>
    <w:rsid w:val="30990F69"/>
    <w:rsid w:val="3099734E"/>
    <w:rsid w:val="30B4434F"/>
    <w:rsid w:val="30E038CF"/>
    <w:rsid w:val="31080233"/>
    <w:rsid w:val="310D1546"/>
    <w:rsid w:val="31204668"/>
    <w:rsid w:val="3154207C"/>
    <w:rsid w:val="316F2B9D"/>
    <w:rsid w:val="317C3488"/>
    <w:rsid w:val="31833DE5"/>
    <w:rsid w:val="31B93F35"/>
    <w:rsid w:val="32182054"/>
    <w:rsid w:val="324F4F48"/>
    <w:rsid w:val="329D2E32"/>
    <w:rsid w:val="32CA124D"/>
    <w:rsid w:val="32CD545B"/>
    <w:rsid w:val="3309660F"/>
    <w:rsid w:val="33240E2C"/>
    <w:rsid w:val="336F384B"/>
    <w:rsid w:val="33714FB3"/>
    <w:rsid w:val="339424EC"/>
    <w:rsid w:val="33B03A6D"/>
    <w:rsid w:val="33CD5020"/>
    <w:rsid w:val="33E800AC"/>
    <w:rsid w:val="33FF1C3B"/>
    <w:rsid w:val="344C593E"/>
    <w:rsid w:val="34790F52"/>
    <w:rsid w:val="34847E6D"/>
    <w:rsid w:val="348D390C"/>
    <w:rsid w:val="34B81B7D"/>
    <w:rsid w:val="34E40E58"/>
    <w:rsid w:val="35015922"/>
    <w:rsid w:val="35054CDE"/>
    <w:rsid w:val="35285B34"/>
    <w:rsid w:val="356D6E6F"/>
    <w:rsid w:val="358800EB"/>
    <w:rsid w:val="35955F8C"/>
    <w:rsid w:val="35B7197C"/>
    <w:rsid w:val="35BC201A"/>
    <w:rsid w:val="35E4410F"/>
    <w:rsid w:val="35EF151C"/>
    <w:rsid w:val="35FA1FB3"/>
    <w:rsid w:val="360311CD"/>
    <w:rsid w:val="360D5BA8"/>
    <w:rsid w:val="362049B6"/>
    <w:rsid w:val="362B0E06"/>
    <w:rsid w:val="363477D4"/>
    <w:rsid w:val="364D0860"/>
    <w:rsid w:val="36656FB7"/>
    <w:rsid w:val="366A2FFA"/>
    <w:rsid w:val="367031F9"/>
    <w:rsid w:val="369B0E77"/>
    <w:rsid w:val="36AA5AEC"/>
    <w:rsid w:val="36C310A4"/>
    <w:rsid w:val="371A2CA4"/>
    <w:rsid w:val="37423E22"/>
    <w:rsid w:val="37567A8B"/>
    <w:rsid w:val="3784633D"/>
    <w:rsid w:val="37944DC8"/>
    <w:rsid w:val="37DE4058"/>
    <w:rsid w:val="38106FB5"/>
    <w:rsid w:val="38406349"/>
    <w:rsid w:val="388A1731"/>
    <w:rsid w:val="388B047F"/>
    <w:rsid w:val="38954E6B"/>
    <w:rsid w:val="38C06B24"/>
    <w:rsid w:val="38C1287F"/>
    <w:rsid w:val="38FB43DD"/>
    <w:rsid w:val="39533B5E"/>
    <w:rsid w:val="395E0A7B"/>
    <w:rsid w:val="39B60ED4"/>
    <w:rsid w:val="39E7AB22"/>
    <w:rsid w:val="39F50E2C"/>
    <w:rsid w:val="3A017398"/>
    <w:rsid w:val="3A02191F"/>
    <w:rsid w:val="3A1E109A"/>
    <w:rsid w:val="3A390958"/>
    <w:rsid w:val="3A5B7AB8"/>
    <w:rsid w:val="3A923AF5"/>
    <w:rsid w:val="3AC451CB"/>
    <w:rsid w:val="3AE75F9C"/>
    <w:rsid w:val="3AED5FA8"/>
    <w:rsid w:val="3B0D17A4"/>
    <w:rsid w:val="3B1A57D8"/>
    <w:rsid w:val="3B747EC2"/>
    <w:rsid w:val="3BA635DD"/>
    <w:rsid w:val="3C033FA1"/>
    <w:rsid w:val="3C074E47"/>
    <w:rsid w:val="3C6C1D68"/>
    <w:rsid w:val="3C7C25C4"/>
    <w:rsid w:val="3C89499A"/>
    <w:rsid w:val="3C8E5EF6"/>
    <w:rsid w:val="3C920BB5"/>
    <w:rsid w:val="3CB4137B"/>
    <w:rsid w:val="3CB87E6C"/>
    <w:rsid w:val="3CDF40BA"/>
    <w:rsid w:val="3D0D04A2"/>
    <w:rsid w:val="3D1E1028"/>
    <w:rsid w:val="3D27335F"/>
    <w:rsid w:val="3D370A4F"/>
    <w:rsid w:val="3D5024C8"/>
    <w:rsid w:val="3D7A072D"/>
    <w:rsid w:val="3D8C1626"/>
    <w:rsid w:val="3DE6060C"/>
    <w:rsid w:val="3DEF7246"/>
    <w:rsid w:val="3DF15DAF"/>
    <w:rsid w:val="3E6C527D"/>
    <w:rsid w:val="3EA03A3C"/>
    <w:rsid w:val="3EE41ECA"/>
    <w:rsid w:val="3EEBCE6F"/>
    <w:rsid w:val="3F453540"/>
    <w:rsid w:val="3F540744"/>
    <w:rsid w:val="3F5D640E"/>
    <w:rsid w:val="3FA35810"/>
    <w:rsid w:val="3FC16BE0"/>
    <w:rsid w:val="3FC66ACD"/>
    <w:rsid w:val="3FD11053"/>
    <w:rsid w:val="3FE83310"/>
    <w:rsid w:val="3FFF6303"/>
    <w:rsid w:val="40137168"/>
    <w:rsid w:val="401B5FC5"/>
    <w:rsid w:val="402B1E33"/>
    <w:rsid w:val="40381724"/>
    <w:rsid w:val="404D3C4C"/>
    <w:rsid w:val="40651F61"/>
    <w:rsid w:val="40A521C3"/>
    <w:rsid w:val="40D14AE3"/>
    <w:rsid w:val="40F85A80"/>
    <w:rsid w:val="41124B86"/>
    <w:rsid w:val="415D291B"/>
    <w:rsid w:val="41AC2719"/>
    <w:rsid w:val="41B11ADD"/>
    <w:rsid w:val="41BB2C50"/>
    <w:rsid w:val="41F3509D"/>
    <w:rsid w:val="4217586B"/>
    <w:rsid w:val="42461E9C"/>
    <w:rsid w:val="424E548C"/>
    <w:rsid w:val="42566C5E"/>
    <w:rsid w:val="426F51A5"/>
    <w:rsid w:val="426F5FBD"/>
    <w:rsid w:val="427A018B"/>
    <w:rsid w:val="428B7CD7"/>
    <w:rsid w:val="429F0B4F"/>
    <w:rsid w:val="429F66C6"/>
    <w:rsid w:val="42E90E84"/>
    <w:rsid w:val="42EB2F18"/>
    <w:rsid w:val="42F51255"/>
    <w:rsid w:val="431A7352"/>
    <w:rsid w:val="43D91551"/>
    <w:rsid w:val="43ED4E04"/>
    <w:rsid w:val="43F1511F"/>
    <w:rsid w:val="43FA016D"/>
    <w:rsid w:val="43FC2B38"/>
    <w:rsid w:val="44472CBF"/>
    <w:rsid w:val="44496945"/>
    <w:rsid w:val="44522366"/>
    <w:rsid w:val="44B8131C"/>
    <w:rsid w:val="45022243"/>
    <w:rsid w:val="451528B4"/>
    <w:rsid w:val="45533845"/>
    <w:rsid w:val="45590EAA"/>
    <w:rsid w:val="45A04342"/>
    <w:rsid w:val="45AF1C9C"/>
    <w:rsid w:val="45C13FA5"/>
    <w:rsid w:val="45C96B72"/>
    <w:rsid w:val="45CC611C"/>
    <w:rsid w:val="45DD6324"/>
    <w:rsid w:val="45EA5BA0"/>
    <w:rsid w:val="45FB72EB"/>
    <w:rsid w:val="46272A20"/>
    <w:rsid w:val="465810C1"/>
    <w:rsid w:val="466A354A"/>
    <w:rsid w:val="467F3999"/>
    <w:rsid w:val="46A77FBC"/>
    <w:rsid w:val="46AB44FA"/>
    <w:rsid w:val="46F81F5C"/>
    <w:rsid w:val="472A0FDA"/>
    <w:rsid w:val="472F316E"/>
    <w:rsid w:val="478B3D07"/>
    <w:rsid w:val="47B464E3"/>
    <w:rsid w:val="47B677D1"/>
    <w:rsid w:val="47E5184E"/>
    <w:rsid w:val="47ED4D46"/>
    <w:rsid w:val="48011153"/>
    <w:rsid w:val="4843149E"/>
    <w:rsid w:val="48731E16"/>
    <w:rsid w:val="48822D98"/>
    <w:rsid w:val="48941DC9"/>
    <w:rsid w:val="4898558D"/>
    <w:rsid w:val="48CE0345"/>
    <w:rsid w:val="48CE2745"/>
    <w:rsid w:val="48E51AA1"/>
    <w:rsid w:val="4924496C"/>
    <w:rsid w:val="49371D95"/>
    <w:rsid w:val="49551C8E"/>
    <w:rsid w:val="49781609"/>
    <w:rsid w:val="49AB0A0B"/>
    <w:rsid w:val="49AD6F28"/>
    <w:rsid w:val="49D513A1"/>
    <w:rsid w:val="4A1268D2"/>
    <w:rsid w:val="4A381D02"/>
    <w:rsid w:val="4A904636"/>
    <w:rsid w:val="4AA37DF8"/>
    <w:rsid w:val="4AA73483"/>
    <w:rsid w:val="4AA80C79"/>
    <w:rsid w:val="4AC64EE8"/>
    <w:rsid w:val="4AC6550B"/>
    <w:rsid w:val="4B2323B2"/>
    <w:rsid w:val="4B2422E3"/>
    <w:rsid w:val="4B266977"/>
    <w:rsid w:val="4B433338"/>
    <w:rsid w:val="4B6B50E1"/>
    <w:rsid w:val="4B9707C4"/>
    <w:rsid w:val="4BC1531C"/>
    <w:rsid w:val="4BC452E9"/>
    <w:rsid w:val="4BFB17A1"/>
    <w:rsid w:val="4C0B2A24"/>
    <w:rsid w:val="4C3B1F67"/>
    <w:rsid w:val="4C5635B2"/>
    <w:rsid w:val="4C6B78D0"/>
    <w:rsid w:val="4C820C46"/>
    <w:rsid w:val="4C9977A4"/>
    <w:rsid w:val="4CE04E48"/>
    <w:rsid w:val="4CFF08EC"/>
    <w:rsid w:val="4D063B3E"/>
    <w:rsid w:val="4D1831FB"/>
    <w:rsid w:val="4D364608"/>
    <w:rsid w:val="4D4F089B"/>
    <w:rsid w:val="4DA2775B"/>
    <w:rsid w:val="4DC92958"/>
    <w:rsid w:val="4DD87DEA"/>
    <w:rsid w:val="4DED20EF"/>
    <w:rsid w:val="4E155417"/>
    <w:rsid w:val="4E3F0F99"/>
    <w:rsid w:val="4EC304BF"/>
    <w:rsid w:val="4ED33BB4"/>
    <w:rsid w:val="4EEB3844"/>
    <w:rsid w:val="4F7C16E3"/>
    <w:rsid w:val="4F915CC3"/>
    <w:rsid w:val="4FE156A7"/>
    <w:rsid w:val="4FF75681"/>
    <w:rsid w:val="5020156D"/>
    <w:rsid w:val="50211B14"/>
    <w:rsid w:val="503A68B5"/>
    <w:rsid w:val="503B607A"/>
    <w:rsid w:val="50404215"/>
    <w:rsid w:val="505B1DC5"/>
    <w:rsid w:val="5070343B"/>
    <w:rsid w:val="50B06AA6"/>
    <w:rsid w:val="50E03B1E"/>
    <w:rsid w:val="50F77901"/>
    <w:rsid w:val="51313D03"/>
    <w:rsid w:val="513A5539"/>
    <w:rsid w:val="51491D32"/>
    <w:rsid w:val="51554EA2"/>
    <w:rsid w:val="515734B3"/>
    <w:rsid w:val="51854803"/>
    <w:rsid w:val="51933E03"/>
    <w:rsid w:val="5195140A"/>
    <w:rsid w:val="51B64EEE"/>
    <w:rsid w:val="51B701A5"/>
    <w:rsid w:val="52893499"/>
    <w:rsid w:val="52E31D12"/>
    <w:rsid w:val="533E5434"/>
    <w:rsid w:val="53566184"/>
    <w:rsid w:val="53AB40E7"/>
    <w:rsid w:val="53B51FDC"/>
    <w:rsid w:val="53BD0BB9"/>
    <w:rsid w:val="540168F4"/>
    <w:rsid w:val="5422686A"/>
    <w:rsid w:val="544B3BC9"/>
    <w:rsid w:val="545875E8"/>
    <w:rsid w:val="54660E4D"/>
    <w:rsid w:val="54CA318A"/>
    <w:rsid w:val="54D73EA6"/>
    <w:rsid w:val="552D196B"/>
    <w:rsid w:val="5541759E"/>
    <w:rsid w:val="555724BD"/>
    <w:rsid w:val="55623DC4"/>
    <w:rsid w:val="556E3977"/>
    <w:rsid w:val="55742AE9"/>
    <w:rsid w:val="55ED3497"/>
    <w:rsid w:val="56110A54"/>
    <w:rsid w:val="56170E42"/>
    <w:rsid w:val="56B7773E"/>
    <w:rsid w:val="56CB143B"/>
    <w:rsid w:val="56CD7A06"/>
    <w:rsid w:val="56D85E6A"/>
    <w:rsid w:val="570237F2"/>
    <w:rsid w:val="57150C83"/>
    <w:rsid w:val="572C70A3"/>
    <w:rsid w:val="573858DC"/>
    <w:rsid w:val="57813CC0"/>
    <w:rsid w:val="57B225A7"/>
    <w:rsid w:val="57BB325E"/>
    <w:rsid w:val="57BD672D"/>
    <w:rsid w:val="57CE3D78"/>
    <w:rsid w:val="58215910"/>
    <w:rsid w:val="58801DB1"/>
    <w:rsid w:val="588E21C5"/>
    <w:rsid w:val="58B147B3"/>
    <w:rsid w:val="58DA387D"/>
    <w:rsid w:val="58E3144F"/>
    <w:rsid w:val="59117B83"/>
    <w:rsid w:val="592014A1"/>
    <w:rsid w:val="592A069B"/>
    <w:rsid w:val="592D538A"/>
    <w:rsid w:val="59506367"/>
    <w:rsid w:val="5977B5E6"/>
    <w:rsid w:val="59820975"/>
    <w:rsid w:val="599D125E"/>
    <w:rsid w:val="59AA4597"/>
    <w:rsid w:val="59B317E2"/>
    <w:rsid w:val="59BD7509"/>
    <w:rsid w:val="59D41553"/>
    <w:rsid w:val="59DE04F2"/>
    <w:rsid w:val="59FA4DB3"/>
    <w:rsid w:val="59FB0602"/>
    <w:rsid w:val="5A6A1BA1"/>
    <w:rsid w:val="5A7B2DEB"/>
    <w:rsid w:val="5A8922B9"/>
    <w:rsid w:val="5AB53092"/>
    <w:rsid w:val="5B4517BC"/>
    <w:rsid w:val="5B4B48F9"/>
    <w:rsid w:val="5B6550E6"/>
    <w:rsid w:val="5B8A1134"/>
    <w:rsid w:val="5B9A0D64"/>
    <w:rsid w:val="5BA54009"/>
    <w:rsid w:val="5BD37571"/>
    <w:rsid w:val="5C1473E0"/>
    <w:rsid w:val="5C306FE8"/>
    <w:rsid w:val="5C7A66BB"/>
    <w:rsid w:val="5C8D5AF2"/>
    <w:rsid w:val="5CA25573"/>
    <w:rsid w:val="5D04082A"/>
    <w:rsid w:val="5D7270A1"/>
    <w:rsid w:val="5DA03C22"/>
    <w:rsid w:val="5E1458E8"/>
    <w:rsid w:val="5E4B4F7D"/>
    <w:rsid w:val="5E540385"/>
    <w:rsid w:val="5E5C0AE3"/>
    <w:rsid w:val="5E7F33B1"/>
    <w:rsid w:val="5E9D2DEC"/>
    <w:rsid w:val="5EA26F45"/>
    <w:rsid w:val="5EA56B9C"/>
    <w:rsid w:val="5EB82BEE"/>
    <w:rsid w:val="5EC22833"/>
    <w:rsid w:val="5ECC5D50"/>
    <w:rsid w:val="5EFE773A"/>
    <w:rsid w:val="5F163A0B"/>
    <w:rsid w:val="5F232098"/>
    <w:rsid w:val="5F314493"/>
    <w:rsid w:val="5F465B03"/>
    <w:rsid w:val="5F870BD6"/>
    <w:rsid w:val="5FAE3F94"/>
    <w:rsid w:val="5FB73C55"/>
    <w:rsid w:val="5FC03C2E"/>
    <w:rsid w:val="60402552"/>
    <w:rsid w:val="60966616"/>
    <w:rsid w:val="60D61108"/>
    <w:rsid w:val="61AB4665"/>
    <w:rsid w:val="61B03707"/>
    <w:rsid w:val="62152EC5"/>
    <w:rsid w:val="623D1ED7"/>
    <w:rsid w:val="62591294"/>
    <w:rsid w:val="62661143"/>
    <w:rsid w:val="627A2758"/>
    <w:rsid w:val="627F0F3C"/>
    <w:rsid w:val="62933EB6"/>
    <w:rsid w:val="62942965"/>
    <w:rsid w:val="62984187"/>
    <w:rsid w:val="62EE5E9C"/>
    <w:rsid w:val="62FC7C7D"/>
    <w:rsid w:val="633A045B"/>
    <w:rsid w:val="634532F6"/>
    <w:rsid w:val="63A41B85"/>
    <w:rsid w:val="63B43FBD"/>
    <w:rsid w:val="63D33A6F"/>
    <w:rsid w:val="63E36078"/>
    <w:rsid w:val="64060787"/>
    <w:rsid w:val="641B57B0"/>
    <w:rsid w:val="641F7F6B"/>
    <w:rsid w:val="64601CFA"/>
    <w:rsid w:val="647963FD"/>
    <w:rsid w:val="64AA5014"/>
    <w:rsid w:val="64B1251B"/>
    <w:rsid w:val="64CE458C"/>
    <w:rsid w:val="651E4E2C"/>
    <w:rsid w:val="653B7941"/>
    <w:rsid w:val="654F0B8C"/>
    <w:rsid w:val="654F24D2"/>
    <w:rsid w:val="65931376"/>
    <w:rsid w:val="65B37ED1"/>
    <w:rsid w:val="65B54D20"/>
    <w:rsid w:val="65C44333"/>
    <w:rsid w:val="65D379C4"/>
    <w:rsid w:val="663B03CE"/>
    <w:rsid w:val="664C0F4D"/>
    <w:rsid w:val="666C6357"/>
    <w:rsid w:val="668D4017"/>
    <w:rsid w:val="66A7240C"/>
    <w:rsid w:val="67092292"/>
    <w:rsid w:val="67391994"/>
    <w:rsid w:val="674E1FC8"/>
    <w:rsid w:val="67605EE5"/>
    <w:rsid w:val="676E209B"/>
    <w:rsid w:val="677A7689"/>
    <w:rsid w:val="679017E8"/>
    <w:rsid w:val="67DE7DF5"/>
    <w:rsid w:val="67E80040"/>
    <w:rsid w:val="67F02AB0"/>
    <w:rsid w:val="681C1AF7"/>
    <w:rsid w:val="68217495"/>
    <w:rsid w:val="682C5E52"/>
    <w:rsid w:val="68587F92"/>
    <w:rsid w:val="68774F7F"/>
    <w:rsid w:val="68B275AA"/>
    <w:rsid w:val="68E85E7D"/>
    <w:rsid w:val="690D326D"/>
    <w:rsid w:val="691C6D51"/>
    <w:rsid w:val="69325494"/>
    <w:rsid w:val="69957BCC"/>
    <w:rsid w:val="69B00381"/>
    <w:rsid w:val="69DF6901"/>
    <w:rsid w:val="69ED3482"/>
    <w:rsid w:val="6A0D3F0E"/>
    <w:rsid w:val="6A366647"/>
    <w:rsid w:val="6A49512C"/>
    <w:rsid w:val="6A645A27"/>
    <w:rsid w:val="6A837C0B"/>
    <w:rsid w:val="6A954690"/>
    <w:rsid w:val="6AA36FAF"/>
    <w:rsid w:val="6AA67455"/>
    <w:rsid w:val="6AB112F8"/>
    <w:rsid w:val="6AC01271"/>
    <w:rsid w:val="6AD246EE"/>
    <w:rsid w:val="6ADA35A3"/>
    <w:rsid w:val="6AE31091"/>
    <w:rsid w:val="6AF633DF"/>
    <w:rsid w:val="6B680BAF"/>
    <w:rsid w:val="6B6C4855"/>
    <w:rsid w:val="6BB205AE"/>
    <w:rsid w:val="6BC32289"/>
    <w:rsid w:val="6BC96F7F"/>
    <w:rsid w:val="6BCC74A1"/>
    <w:rsid w:val="6BD022F7"/>
    <w:rsid w:val="6BF64CAC"/>
    <w:rsid w:val="6C2471CC"/>
    <w:rsid w:val="6C313697"/>
    <w:rsid w:val="6C347EC8"/>
    <w:rsid w:val="6C4025BA"/>
    <w:rsid w:val="6C5D0DC2"/>
    <w:rsid w:val="6C5E29E4"/>
    <w:rsid w:val="6CAB51F7"/>
    <w:rsid w:val="6CAD2276"/>
    <w:rsid w:val="6CAE4CE7"/>
    <w:rsid w:val="6CB5018F"/>
    <w:rsid w:val="6CBC7404"/>
    <w:rsid w:val="6CBF19AB"/>
    <w:rsid w:val="6CC867EB"/>
    <w:rsid w:val="6CDF775E"/>
    <w:rsid w:val="6CE20013"/>
    <w:rsid w:val="6CE625C1"/>
    <w:rsid w:val="6D1A36A7"/>
    <w:rsid w:val="6D465EF8"/>
    <w:rsid w:val="6D4F30A9"/>
    <w:rsid w:val="6DB0353C"/>
    <w:rsid w:val="6DE36C13"/>
    <w:rsid w:val="6E2E4332"/>
    <w:rsid w:val="6E512686"/>
    <w:rsid w:val="6E88632C"/>
    <w:rsid w:val="6E891BA4"/>
    <w:rsid w:val="6EBC0200"/>
    <w:rsid w:val="6F0905E1"/>
    <w:rsid w:val="6F7F87A0"/>
    <w:rsid w:val="6FD41785"/>
    <w:rsid w:val="702E686B"/>
    <w:rsid w:val="703B2039"/>
    <w:rsid w:val="70414FB7"/>
    <w:rsid w:val="707B5D35"/>
    <w:rsid w:val="70834053"/>
    <w:rsid w:val="70997389"/>
    <w:rsid w:val="70A94143"/>
    <w:rsid w:val="71015D2D"/>
    <w:rsid w:val="71177C0E"/>
    <w:rsid w:val="71297445"/>
    <w:rsid w:val="717604C9"/>
    <w:rsid w:val="718A7AD1"/>
    <w:rsid w:val="718C7542"/>
    <w:rsid w:val="71A11540"/>
    <w:rsid w:val="71A36183"/>
    <w:rsid w:val="71DD6F8E"/>
    <w:rsid w:val="71EC4151"/>
    <w:rsid w:val="72323CC5"/>
    <w:rsid w:val="725B6BBC"/>
    <w:rsid w:val="725C2B01"/>
    <w:rsid w:val="729F273C"/>
    <w:rsid w:val="72AA7FB3"/>
    <w:rsid w:val="72F27C32"/>
    <w:rsid w:val="73191CAC"/>
    <w:rsid w:val="735C36EF"/>
    <w:rsid w:val="73827249"/>
    <w:rsid w:val="738972CE"/>
    <w:rsid w:val="738D6E5D"/>
    <w:rsid w:val="73B726D3"/>
    <w:rsid w:val="73BE0760"/>
    <w:rsid w:val="73C96875"/>
    <w:rsid w:val="73D46628"/>
    <w:rsid w:val="741C5DCF"/>
    <w:rsid w:val="742261F4"/>
    <w:rsid w:val="74253AE1"/>
    <w:rsid w:val="743503B1"/>
    <w:rsid w:val="74AB66DC"/>
    <w:rsid w:val="74C076E1"/>
    <w:rsid w:val="74C74B98"/>
    <w:rsid w:val="75544134"/>
    <w:rsid w:val="75830CC6"/>
    <w:rsid w:val="75952EE8"/>
    <w:rsid w:val="75DB64C9"/>
    <w:rsid w:val="7621092D"/>
    <w:rsid w:val="764E1171"/>
    <w:rsid w:val="76935D33"/>
    <w:rsid w:val="76A01923"/>
    <w:rsid w:val="76DC7875"/>
    <w:rsid w:val="774714F7"/>
    <w:rsid w:val="774759A6"/>
    <w:rsid w:val="77564F3B"/>
    <w:rsid w:val="77813130"/>
    <w:rsid w:val="77894988"/>
    <w:rsid w:val="77E27E4A"/>
    <w:rsid w:val="77F53B22"/>
    <w:rsid w:val="78181F64"/>
    <w:rsid w:val="78191914"/>
    <w:rsid w:val="781A3BD2"/>
    <w:rsid w:val="78453011"/>
    <w:rsid w:val="787927EA"/>
    <w:rsid w:val="78885D6A"/>
    <w:rsid w:val="78E40B9D"/>
    <w:rsid w:val="78FC29E5"/>
    <w:rsid w:val="791A380A"/>
    <w:rsid w:val="79510C6B"/>
    <w:rsid w:val="79534AA3"/>
    <w:rsid w:val="79694470"/>
    <w:rsid w:val="79702E77"/>
    <w:rsid w:val="7977204F"/>
    <w:rsid w:val="797B19E5"/>
    <w:rsid w:val="798A628A"/>
    <w:rsid w:val="799C7940"/>
    <w:rsid w:val="79B72CEE"/>
    <w:rsid w:val="79B8627E"/>
    <w:rsid w:val="7A0909F7"/>
    <w:rsid w:val="7A0B19CB"/>
    <w:rsid w:val="7A4B0019"/>
    <w:rsid w:val="7A5609A4"/>
    <w:rsid w:val="7A5A2579"/>
    <w:rsid w:val="7A5E05B1"/>
    <w:rsid w:val="7A6564B7"/>
    <w:rsid w:val="7A7B6305"/>
    <w:rsid w:val="7A7F64E5"/>
    <w:rsid w:val="7AA15E8B"/>
    <w:rsid w:val="7AA81C91"/>
    <w:rsid w:val="7AC44D0D"/>
    <w:rsid w:val="7ACA53E2"/>
    <w:rsid w:val="7B3A4DC1"/>
    <w:rsid w:val="7B4C2068"/>
    <w:rsid w:val="7B5D0004"/>
    <w:rsid w:val="7B6B1E88"/>
    <w:rsid w:val="7B8B0259"/>
    <w:rsid w:val="7B98728E"/>
    <w:rsid w:val="7BC039DA"/>
    <w:rsid w:val="7C1D199D"/>
    <w:rsid w:val="7C32323F"/>
    <w:rsid w:val="7C5A152D"/>
    <w:rsid w:val="7C6429CE"/>
    <w:rsid w:val="7C8F7C0C"/>
    <w:rsid w:val="7CD92047"/>
    <w:rsid w:val="7CF80A62"/>
    <w:rsid w:val="7D0A5F6A"/>
    <w:rsid w:val="7D0F532E"/>
    <w:rsid w:val="7D1C416B"/>
    <w:rsid w:val="7D223CD7"/>
    <w:rsid w:val="7D4C0208"/>
    <w:rsid w:val="7D5316BF"/>
    <w:rsid w:val="7D553974"/>
    <w:rsid w:val="7D7A4A32"/>
    <w:rsid w:val="7D8569C7"/>
    <w:rsid w:val="7DC40A49"/>
    <w:rsid w:val="7DC439B2"/>
    <w:rsid w:val="7DD4049B"/>
    <w:rsid w:val="7DF32B24"/>
    <w:rsid w:val="7E0D1701"/>
    <w:rsid w:val="7E2D1F10"/>
    <w:rsid w:val="7E5B34DE"/>
    <w:rsid w:val="7E7E09BD"/>
    <w:rsid w:val="7EA22319"/>
    <w:rsid w:val="7EAF0B77"/>
    <w:rsid w:val="7EEFEF12"/>
    <w:rsid w:val="7EF7314E"/>
    <w:rsid w:val="7F1665C4"/>
    <w:rsid w:val="7F1E0684"/>
    <w:rsid w:val="7F262598"/>
    <w:rsid w:val="7F455C56"/>
    <w:rsid w:val="7F4875DD"/>
    <w:rsid w:val="7F4A4000"/>
    <w:rsid w:val="7FD77CDB"/>
    <w:rsid w:val="7FE9455C"/>
    <w:rsid w:val="7FF01447"/>
    <w:rsid w:val="7FFE841F"/>
    <w:rsid w:val="88A85D29"/>
    <w:rsid w:val="896FA202"/>
    <w:rsid w:val="B3EB3324"/>
    <w:rsid w:val="BA7B23C6"/>
    <w:rsid w:val="BFEF0706"/>
    <w:rsid w:val="D4EF5D44"/>
    <w:rsid w:val="DB6B5ECC"/>
    <w:rsid w:val="DBBFA9DC"/>
    <w:rsid w:val="DCBFBEE0"/>
    <w:rsid w:val="DFFBBEE0"/>
    <w:rsid w:val="EF6DE88C"/>
    <w:rsid w:val="EF7BC7BA"/>
    <w:rsid w:val="EFDF9F34"/>
    <w:rsid w:val="EFF7EEEA"/>
    <w:rsid w:val="F5C41064"/>
    <w:rsid w:val="F74E8D8C"/>
    <w:rsid w:val="F7E71CDE"/>
    <w:rsid w:val="FEFE2757"/>
    <w:rsid w:val="FF77CB60"/>
    <w:rsid w:val="FFDB0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4"/>
    <w:autoRedefine/>
    <w:qFormat/>
    <w:uiPriority w:val="9"/>
    <w:pPr>
      <w:keepNext/>
      <w:spacing w:line="360" w:lineRule="auto"/>
      <w:jc w:val="center"/>
      <w:outlineLvl w:val="0"/>
    </w:pPr>
    <w:rPr>
      <w:b/>
      <w:color w:val="000000"/>
      <w:sz w:val="32"/>
    </w:rPr>
  </w:style>
  <w:style w:type="paragraph" w:styleId="2">
    <w:name w:val="heading 2"/>
    <w:basedOn w:val="1"/>
    <w:next w:val="1"/>
    <w:link w:val="63"/>
    <w:autoRedefine/>
    <w:qFormat/>
    <w:uiPriority w:val="0"/>
    <w:pPr>
      <w:keepNext/>
      <w:keepLines/>
      <w:spacing w:line="360" w:lineRule="auto"/>
      <w:ind w:firstLine="200" w:firstLineChars="200"/>
      <w:outlineLvl w:val="1"/>
    </w:pPr>
    <w:rPr>
      <w:rFonts w:ascii="Arial" w:hAnsi="Arial"/>
      <w:b/>
      <w:bCs/>
      <w:szCs w:val="32"/>
    </w:rPr>
  </w:style>
  <w:style w:type="paragraph" w:styleId="4">
    <w:name w:val="heading 3"/>
    <w:basedOn w:val="1"/>
    <w:next w:val="5"/>
    <w:link w:val="65"/>
    <w:autoRedefine/>
    <w:qFormat/>
    <w:uiPriority w:val="0"/>
    <w:pPr>
      <w:widowControl/>
      <w:autoSpaceDE w:val="0"/>
      <w:autoSpaceDN w:val="0"/>
      <w:spacing w:before="120" w:after="120" w:line="300" w:lineRule="auto"/>
      <w:outlineLvl w:val="2"/>
    </w:pPr>
    <w:rPr>
      <w:sz w:val="24"/>
      <w:szCs w:val="20"/>
    </w:rPr>
  </w:style>
  <w:style w:type="paragraph" w:styleId="6">
    <w:name w:val="heading 4"/>
    <w:basedOn w:val="1"/>
    <w:next w:val="1"/>
    <w:link w:val="67"/>
    <w:autoRedefine/>
    <w:qFormat/>
    <w:uiPriority w:val="9"/>
    <w:pPr>
      <w:keepNext/>
      <w:keepLines/>
      <w:spacing w:before="280" w:after="290" w:line="376" w:lineRule="auto"/>
      <w:outlineLvl w:val="3"/>
    </w:pPr>
    <w:rPr>
      <w:rFonts w:ascii="Cambria" w:hAnsi="Cambria"/>
      <w:b/>
      <w:bCs/>
      <w:sz w:val="28"/>
      <w:szCs w:val="28"/>
    </w:rPr>
  </w:style>
  <w:style w:type="paragraph" w:styleId="7">
    <w:name w:val="heading 5"/>
    <w:basedOn w:val="1"/>
    <w:next w:val="1"/>
    <w:link w:val="68"/>
    <w:autoRedefine/>
    <w:qFormat/>
    <w:uiPriority w:val="9"/>
    <w:pPr>
      <w:keepNext/>
      <w:keepLines/>
      <w:spacing w:before="280" w:after="290" w:line="376" w:lineRule="auto"/>
      <w:outlineLvl w:val="4"/>
    </w:pPr>
    <w:rPr>
      <w:b/>
      <w:bCs/>
      <w:sz w:val="28"/>
      <w:szCs w:val="28"/>
    </w:rPr>
  </w:style>
  <w:style w:type="paragraph" w:styleId="8">
    <w:name w:val="heading 6"/>
    <w:basedOn w:val="1"/>
    <w:next w:val="1"/>
    <w:link w:val="69"/>
    <w:autoRedefine/>
    <w:qFormat/>
    <w:uiPriority w:val="9"/>
    <w:pPr>
      <w:keepNext/>
      <w:keepLines/>
      <w:tabs>
        <w:tab w:val="left" w:pos="1152"/>
        <w:tab w:val="left" w:pos="2520"/>
      </w:tabs>
      <w:spacing w:before="240" w:after="64" w:line="317" w:lineRule="auto"/>
      <w:ind w:left="2520" w:hanging="420"/>
      <w:outlineLvl w:val="5"/>
    </w:pPr>
    <w:rPr>
      <w:rFonts w:ascii="Arial" w:hAnsi="Arial" w:eastAsia="黑体"/>
      <w:b/>
      <w:bCs/>
      <w:sz w:val="24"/>
    </w:rPr>
  </w:style>
  <w:style w:type="paragraph" w:styleId="9">
    <w:name w:val="heading 7"/>
    <w:basedOn w:val="1"/>
    <w:next w:val="1"/>
    <w:link w:val="70"/>
    <w:autoRedefine/>
    <w:qFormat/>
    <w:uiPriority w:val="9"/>
    <w:pPr>
      <w:keepNext/>
      <w:keepLines/>
      <w:tabs>
        <w:tab w:val="left" w:pos="1296"/>
        <w:tab w:val="left" w:pos="2940"/>
      </w:tabs>
      <w:spacing w:before="240" w:after="64" w:line="317" w:lineRule="auto"/>
      <w:ind w:left="2940" w:hanging="420"/>
      <w:outlineLvl w:val="6"/>
    </w:pPr>
    <w:rPr>
      <w:b/>
      <w:bCs/>
      <w:sz w:val="24"/>
    </w:rPr>
  </w:style>
  <w:style w:type="paragraph" w:styleId="10">
    <w:name w:val="heading 8"/>
    <w:basedOn w:val="1"/>
    <w:next w:val="1"/>
    <w:link w:val="71"/>
    <w:autoRedefine/>
    <w:qFormat/>
    <w:uiPriority w:val="9"/>
    <w:pPr>
      <w:keepNext/>
      <w:keepLines/>
      <w:tabs>
        <w:tab w:val="left" w:pos="1440"/>
        <w:tab w:val="left" w:pos="3360"/>
      </w:tabs>
      <w:spacing w:before="240" w:after="64" w:line="317" w:lineRule="auto"/>
      <w:ind w:left="3360" w:hanging="420"/>
      <w:outlineLvl w:val="7"/>
    </w:pPr>
    <w:rPr>
      <w:rFonts w:ascii="Arial" w:hAnsi="Arial" w:eastAsia="黑体"/>
      <w:sz w:val="24"/>
    </w:rPr>
  </w:style>
  <w:style w:type="paragraph" w:styleId="11">
    <w:name w:val="heading 9"/>
    <w:basedOn w:val="1"/>
    <w:next w:val="1"/>
    <w:link w:val="72"/>
    <w:autoRedefine/>
    <w:qFormat/>
    <w:uiPriority w:val="9"/>
    <w:pPr>
      <w:keepNext/>
      <w:keepLines/>
      <w:tabs>
        <w:tab w:val="left" w:pos="1584"/>
        <w:tab w:val="left" w:pos="3780"/>
      </w:tabs>
      <w:spacing w:before="240" w:after="64" w:line="317" w:lineRule="auto"/>
      <w:ind w:left="3780" w:hanging="420"/>
      <w:outlineLvl w:val="8"/>
    </w:pPr>
    <w:rPr>
      <w:rFonts w:ascii="Arial" w:hAnsi="Arial" w:eastAsia="黑体"/>
      <w:szCs w:val="21"/>
    </w:rPr>
  </w:style>
  <w:style w:type="character" w:default="1" w:styleId="56">
    <w:name w:val="Default Paragraph Font"/>
    <w:semiHidden/>
    <w:unhideWhenUsed/>
    <w:qFormat/>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styleId="5">
    <w:name w:val="Plain Text"/>
    <w:basedOn w:val="1"/>
    <w:link w:val="66"/>
    <w:autoRedefine/>
    <w:qFormat/>
    <w:uiPriority w:val="0"/>
    <w:rPr>
      <w:rFonts w:ascii="宋体" w:hAnsi="Courier New"/>
      <w:szCs w:val="20"/>
    </w:rPr>
  </w:style>
  <w:style w:type="paragraph" w:styleId="12">
    <w:name w:val="List 3"/>
    <w:basedOn w:val="1"/>
    <w:autoRedefine/>
    <w:qFormat/>
    <w:uiPriority w:val="0"/>
    <w:pPr>
      <w:ind w:left="100" w:leftChars="400" w:hanging="200" w:hangingChars="200"/>
    </w:pPr>
    <w:rPr>
      <w:szCs w:val="20"/>
    </w:rPr>
  </w:style>
  <w:style w:type="paragraph" w:styleId="13">
    <w:name w:val="toc 7"/>
    <w:basedOn w:val="1"/>
    <w:next w:val="1"/>
    <w:autoRedefine/>
    <w:qFormat/>
    <w:uiPriority w:val="0"/>
    <w:pPr>
      <w:ind w:left="1260"/>
      <w:jc w:val="left"/>
    </w:pPr>
    <w:rPr>
      <w:sz w:val="18"/>
      <w:szCs w:val="18"/>
    </w:rPr>
  </w:style>
  <w:style w:type="paragraph" w:styleId="14">
    <w:name w:val="List Number"/>
    <w:basedOn w:val="1"/>
    <w:autoRedefine/>
    <w:qFormat/>
    <w:uiPriority w:val="0"/>
    <w:pPr>
      <w:widowControl/>
      <w:tabs>
        <w:tab w:val="left" w:pos="420"/>
        <w:tab w:val="left" w:pos="454"/>
      </w:tabs>
      <w:spacing w:afterLines="50"/>
      <w:ind w:left="454" w:hanging="284"/>
      <w:jc w:val="left"/>
    </w:pPr>
    <w:rPr>
      <w:rFonts w:ascii="Arial" w:hAnsi="Arial" w:cs="Arial"/>
      <w:kern w:val="0"/>
      <w:sz w:val="24"/>
      <w:szCs w:val="20"/>
    </w:rPr>
  </w:style>
  <w:style w:type="paragraph" w:styleId="15">
    <w:name w:val="Normal Indent"/>
    <w:basedOn w:val="1"/>
    <w:link w:val="73"/>
    <w:autoRedefine/>
    <w:qFormat/>
    <w:uiPriority w:val="0"/>
    <w:pPr>
      <w:ind w:firstLine="420" w:firstLineChars="200"/>
    </w:pPr>
  </w:style>
  <w:style w:type="paragraph" w:styleId="16">
    <w:name w:val="caption"/>
    <w:basedOn w:val="1"/>
    <w:next w:val="1"/>
    <w:autoRedefine/>
    <w:qFormat/>
    <w:uiPriority w:val="35"/>
    <w:rPr>
      <w:rFonts w:ascii="黑体" w:hAnsi="黑体" w:eastAsia="楷体" w:cs="黑体"/>
      <w:sz w:val="20"/>
      <w:szCs w:val="20"/>
    </w:rPr>
  </w:style>
  <w:style w:type="paragraph" w:styleId="17">
    <w:name w:val="Document Map"/>
    <w:basedOn w:val="1"/>
    <w:link w:val="74"/>
    <w:autoRedefine/>
    <w:qFormat/>
    <w:uiPriority w:val="0"/>
    <w:pPr>
      <w:shd w:val="clear" w:color="auto" w:fill="000080"/>
    </w:pPr>
  </w:style>
  <w:style w:type="paragraph" w:styleId="18">
    <w:name w:val="toa heading"/>
    <w:basedOn w:val="1"/>
    <w:next w:val="1"/>
    <w:autoRedefine/>
    <w:qFormat/>
    <w:uiPriority w:val="0"/>
    <w:pPr>
      <w:spacing w:before="120"/>
    </w:pPr>
    <w:rPr>
      <w:rFonts w:ascii="Arial" w:hAnsi="Arial" w:cs="Arial"/>
      <w:sz w:val="24"/>
    </w:rPr>
  </w:style>
  <w:style w:type="paragraph" w:styleId="19">
    <w:name w:val="annotation text"/>
    <w:basedOn w:val="1"/>
    <w:link w:val="75"/>
    <w:autoRedefine/>
    <w:qFormat/>
    <w:uiPriority w:val="99"/>
    <w:pPr>
      <w:jc w:val="left"/>
    </w:pPr>
    <w:rPr>
      <w:szCs w:val="20"/>
    </w:rPr>
  </w:style>
  <w:style w:type="paragraph" w:styleId="20">
    <w:name w:val="Body Text 3"/>
    <w:basedOn w:val="1"/>
    <w:link w:val="76"/>
    <w:autoRedefine/>
    <w:qFormat/>
    <w:uiPriority w:val="0"/>
    <w:pPr>
      <w:spacing w:line="440" w:lineRule="atLeast"/>
      <w:jc w:val="center"/>
    </w:pPr>
    <w:rPr>
      <w:rFonts w:ascii="楷体_GB2312" w:eastAsia="楷体_GB2312"/>
      <w:b/>
      <w:color w:val="000000"/>
      <w:sz w:val="30"/>
    </w:rPr>
  </w:style>
  <w:style w:type="paragraph" w:styleId="21">
    <w:name w:val="Body Text"/>
    <w:basedOn w:val="1"/>
    <w:link w:val="77"/>
    <w:autoRedefine/>
    <w:qFormat/>
    <w:uiPriority w:val="99"/>
    <w:pPr>
      <w:adjustRightInd w:val="0"/>
      <w:spacing w:line="315" w:lineRule="atLeast"/>
      <w:jc w:val="left"/>
      <w:textAlignment w:val="baseline"/>
    </w:pPr>
    <w:rPr>
      <w:rFonts w:ascii="仿宋_GB2312" w:eastAsia="仿宋_GB2312"/>
      <w:kern w:val="0"/>
      <w:sz w:val="28"/>
      <w:szCs w:val="20"/>
    </w:rPr>
  </w:style>
  <w:style w:type="paragraph" w:styleId="22">
    <w:name w:val="Body Text Indent"/>
    <w:basedOn w:val="1"/>
    <w:link w:val="78"/>
    <w:autoRedefine/>
    <w:qFormat/>
    <w:uiPriority w:val="0"/>
    <w:pPr>
      <w:widowControl/>
      <w:autoSpaceDE w:val="0"/>
      <w:autoSpaceDN w:val="0"/>
      <w:snapToGrid w:val="0"/>
      <w:spacing w:before="120" w:line="400" w:lineRule="atLeast"/>
      <w:ind w:firstLine="570"/>
      <w:textAlignment w:val="bottom"/>
    </w:pPr>
    <w:rPr>
      <w:rFonts w:ascii="宋体"/>
      <w:kern w:val="0"/>
      <w:sz w:val="24"/>
      <w:szCs w:val="20"/>
    </w:rPr>
  </w:style>
  <w:style w:type="paragraph" w:styleId="23">
    <w:name w:val="List Number 3"/>
    <w:basedOn w:val="1"/>
    <w:autoRedefine/>
    <w:qFormat/>
    <w:uiPriority w:val="0"/>
    <w:pPr>
      <w:widowControl/>
      <w:tabs>
        <w:tab w:val="left" w:pos="482"/>
        <w:tab w:val="left" w:pos="1157"/>
      </w:tabs>
      <w:spacing w:afterLines="50"/>
      <w:ind w:left="482" w:hanging="340"/>
      <w:jc w:val="left"/>
    </w:pPr>
    <w:rPr>
      <w:rFonts w:ascii="Arial" w:hAnsi="Arial" w:cs="Arial"/>
      <w:kern w:val="0"/>
      <w:sz w:val="24"/>
      <w:szCs w:val="20"/>
    </w:rPr>
  </w:style>
  <w:style w:type="paragraph" w:styleId="24">
    <w:name w:val="List 2"/>
    <w:basedOn w:val="1"/>
    <w:autoRedefine/>
    <w:qFormat/>
    <w:uiPriority w:val="0"/>
    <w:pPr>
      <w:ind w:left="100" w:leftChars="200" w:hanging="200" w:hangingChars="200"/>
    </w:pPr>
  </w:style>
  <w:style w:type="paragraph" w:styleId="25">
    <w:name w:val="Block Text"/>
    <w:basedOn w:val="1"/>
    <w:autoRedefine/>
    <w:qFormat/>
    <w:uiPriority w:val="0"/>
    <w:pPr>
      <w:spacing w:line="300" w:lineRule="auto"/>
      <w:ind w:left="94" w:right="47"/>
      <w:jc w:val="center"/>
    </w:pPr>
    <w:rPr>
      <w:rFonts w:ascii="宋体"/>
      <w:b/>
      <w:szCs w:val="20"/>
    </w:rPr>
  </w:style>
  <w:style w:type="paragraph" w:styleId="26">
    <w:name w:val="toc 5"/>
    <w:basedOn w:val="1"/>
    <w:next w:val="1"/>
    <w:autoRedefine/>
    <w:qFormat/>
    <w:uiPriority w:val="0"/>
    <w:pPr>
      <w:ind w:left="840"/>
      <w:jc w:val="left"/>
    </w:pPr>
    <w:rPr>
      <w:sz w:val="18"/>
      <w:szCs w:val="18"/>
    </w:rPr>
  </w:style>
  <w:style w:type="paragraph" w:styleId="27">
    <w:name w:val="toc 3"/>
    <w:basedOn w:val="1"/>
    <w:next w:val="1"/>
    <w:autoRedefine/>
    <w:qFormat/>
    <w:uiPriority w:val="39"/>
    <w:pPr>
      <w:ind w:left="420"/>
      <w:jc w:val="left"/>
    </w:pPr>
    <w:rPr>
      <w:i/>
      <w:iCs/>
      <w:sz w:val="20"/>
      <w:szCs w:val="20"/>
    </w:rPr>
  </w:style>
  <w:style w:type="paragraph" w:styleId="28">
    <w:name w:val="toc 8"/>
    <w:basedOn w:val="1"/>
    <w:next w:val="1"/>
    <w:autoRedefine/>
    <w:qFormat/>
    <w:uiPriority w:val="0"/>
    <w:pPr>
      <w:ind w:left="1470"/>
      <w:jc w:val="left"/>
    </w:pPr>
    <w:rPr>
      <w:sz w:val="18"/>
      <w:szCs w:val="18"/>
    </w:rPr>
  </w:style>
  <w:style w:type="paragraph" w:styleId="29">
    <w:name w:val="Date"/>
    <w:basedOn w:val="1"/>
    <w:next w:val="1"/>
    <w:link w:val="79"/>
    <w:autoRedefine/>
    <w:qFormat/>
    <w:uiPriority w:val="0"/>
    <w:pPr>
      <w:ind w:left="100" w:leftChars="2500"/>
    </w:pPr>
    <w:rPr>
      <w:color w:val="000000"/>
      <w:sz w:val="24"/>
    </w:rPr>
  </w:style>
  <w:style w:type="paragraph" w:styleId="30">
    <w:name w:val="Body Text Indent 2"/>
    <w:basedOn w:val="1"/>
    <w:link w:val="80"/>
    <w:autoRedefine/>
    <w:qFormat/>
    <w:uiPriority w:val="0"/>
    <w:pPr>
      <w:widowControl/>
      <w:spacing w:line="480" w:lineRule="atLeast"/>
      <w:ind w:firstLine="480"/>
    </w:pPr>
    <w:rPr>
      <w:rFonts w:ascii="宋体"/>
      <w:kern w:val="0"/>
      <w:sz w:val="24"/>
      <w:szCs w:val="20"/>
    </w:rPr>
  </w:style>
  <w:style w:type="paragraph" w:styleId="31">
    <w:name w:val="Balloon Text"/>
    <w:basedOn w:val="1"/>
    <w:link w:val="81"/>
    <w:autoRedefine/>
    <w:qFormat/>
    <w:uiPriority w:val="99"/>
    <w:rPr>
      <w:sz w:val="18"/>
      <w:szCs w:val="18"/>
    </w:rPr>
  </w:style>
  <w:style w:type="paragraph" w:styleId="32">
    <w:name w:val="footer"/>
    <w:basedOn w:val="1"/>
    <w:link w:val="82"/>
    <w:autoRedefine/>
    <w:qFormat/>
    <w:uiPriority w:val="99"/>
    <w:pPr>
      <w:pBdr>
        <w:top w:val="single" w:color="auto" w:sz="4" w:space="1"/>
      </w:pBdr>
      <w:tabs>
        <w:tab w:val="center" w:pos="4153"/>
        <w:tab w:val="right" w:pos="8306"/>
      </w:tabs>
      <w:snapToGrid w:val="0"/>
      <w:jc w:val="left"/>
    </w:pPr>
    <w:rPr>
      <w:sz w:val="18"/>
      <w:szCs w:val="18"/>
    </w:rPr>
  </w:style>
  <w:style w:type="paragraph" w:styleId="33">
    <w:name w:val="header"/>
    <w:basedOn w:val="1"/>
    <w:link w:val="83"/>
    <w:autoRedefine/>
    <w:qFormat/>
    <w:uiPriority w:val="99"/>
    <w:pPr>
      <w:pBdr>
        <w:bottom w:val="single" w:color="auto" w:sz="6" w:space="1"/>
      </w:pBdr>
      <w:tabs>
        <w:tab w:val="center" w:pos="4153"/>
        <w:tab w:val="right" w:pos="8306"/>
      </w:tabs>
      <w:snapToGrid w:val="0"/>
      <w:jc w:val="center"/>
    </w:pPr>
    <w:rPr>
      <w:sz w:val="18"/>
      <w:szCs w:val="18"/>
    </w:rPr>
  </w:style>
  <w:style w:type="paragraph" w:styleId="34">
    <w:name w:val="toc 1"/>
    <w:basedOn w:val="1"/>
    <w:next w:val="1"/>
    <w:autoRedefine/>
    <w:qFormat/>
    <w:uiPriority w:val="39"/>
    <w:pPr>
      <w:tabs>
        <w:tab w:val="right" w:leader="dot" w:pos="9403"/>
      </w:tabs>
      <w:snapToGrid w:val="0"/>
      <w:spacing w:line="360" w:lineRule="auto"/>
    </w:pPr>
    <w:rPr>
      <w:b/>
      <w:bCs/>
      <w:caps/>
    </w:rPr>
  </w:style>
  <w:style w:type="paragraph" w:styleId="35">
    <w:name w:val="toc 4"/>
    <w:basedOn w:val="1"/>
    <w:next w:val="1"/>
    <w:autoRedefine/>
    <w:qFormat/>
    <w:uiPriority w:val="0"/>
    <w:pPr>
      <w:ind w:left="630"/>
      <w:jc w:val="left"/>
    </w:pPr>
    <w:rPr>
      <w:sz w:val="18"/>
      <w:szCs w:val="18"/>
    </w:rPr>
  </w:style>
  <w:style w:type="paragraph" w:styleId="36">
    <w:name w:val="Subtitle"/>
    <w:basedOn w:val="1"/>
    <w:next w:val="1"/>
    <w:link w:val="84"/>
    <w:autoRedefine/>
    <w:qFormat/>
    <w:uiPriority w:val="0"/>
    <w:pPr>
      <w:spacing w:before="240" w:after="60" w:line="312" w:lineRule="auto"/>
      <w:jc w:val="center"/>
      <w:outlineLvl w:val="1"/>
    </w:pPr>
    <w:rPr>
      <w:rFonts w:ascii="Cambria" w:hAnsi="Cambria"/>
      <w:b/>
      <w:bCs/>
      <w:kern w:val="28"/>
      <w:sz w:val="32"/>
      <w:szCs w:val="32"/>
    </w:rPr>
  </w:style>
  <w:style w:type="paragraph" w:styleId="37">
    <w:name w:val="List"/>
    <w:basedOn w:val="1"/>
    <w:autoRedefine/>
    <w:qFormat/>
    <w:uiPriority w:val="0"/>
    <w:pPr>
      <w:ind w:left="200" w:hanging="200" w:hangingChars="200"/>
    </w:pPr>
  </w:style>
  <w:style w:type="paragraph" w:styleId="38">
    <w:name w:val="footnote text"/>
    <w:basedOn w:val="1"/>
    <w:link w:val="85"/>
    <w:autoRedefine/>
    <w:qFormat/>
    <w:uiPriority w:val="0"/>
    <w:pPr>
      <w:snapToGrid w:val="0"/>
      <w:jc w:val="left"/>
    </w:pPr>
    <w:rPr>
      <w:rFonts w:eastAsia="仿宋_GB2312"/>
      <w:sz w:val="18"/>
      <w:szCs w:val="18"/>
    </w:rPr>
  </w:style>
  <w:style w:type="paragraph" w:styleId="39">
    <w:name w:val="toc 6"/>
    <w:basedOn w:val="1"/>
    <w:next w:val="1"/>
    <w:autoRedefine/>
    <w:qFormat/>
    <w:uiPriority w:val="0"/>
    <w:pPr>
      <w:ind w:left="1050"/>
      <w:jc w:val="left"/>
    </w:pPr>
    <w:rPr>
      <w:sz w:val="18"/>
      <w:szCs w:val="18"/>
    </w:rPr>
  </w:style>
  <w:style w:type="paragraph" w:styleId="40">
    <w:name w:val="List 5"/>
    <w:basedOn w:val="1"/>
    <w:autoRedefine/>
    <w:qFormat/>
    <w:uiPriority w:val="0"/>
    <w:pPr>
      <w:ind w:left="100" w:leftChars="800" w:hanging="200" w:hangingChars="200"/>
    </w:pPr>
    <w:rPr>
      <w:szCs w:val="20"/>
    </w:rPr>
  </w:style>
  <w:style w:type="paragraph" w:styleId="41">
    <w:name w:val="Body Text Indent 3"/>
    <w:basedOn w:val="1"/>
    <w:link w:val="86"/>
    <w:autoRedefine/>
    <w:qFormat/>
    <w:uiPriority w:val="0"/>
    <w:pPr>
      <w:autoSpaceDE w:val="0"/>
      <w:autoSpaceDN w:val="0"/>
      <w:spacing w:line="400" w:lineRule="atLeast"/>
      <w:ind w:firstLine="443" w:firstLineChars="200"/>
      <w:textAlignment w:val="bottom"/>
    </w:pPr>
    <w:rPr>
      <w:rFonts w:eastAsia="黑体"/>
      <w:color w:val="000000"/>
      <w:sz w:val="24"/>
    </w:rPr>
  </w:style>
  <w:style w:type="paragraph" w:styleId="42">
    <w:name w:val="toc 2"/>
    <w:basedOn w:val="1"/>
    <w:next w:val="1"/>
    <w:autoRedefine/>
    <w:qFormat/>
    <w:uiPriority w:val="39"/>
    <w:pPr>
      <w:tabs>
        <w:tab w:val="right" w:leader="dot" w:pos="9403"/>
      </w:tabs>
      <w:snapToGrid w:val="0"/>
      <w:spacing w:line="360" w:lineRule="auto"/>
      <w:ind w:firstLine="200" w:firstLineChars="200"/>
    </w:pPr>
    <w:rPr>
      <w:smallCaps/>
    </w:rPr>
  </w:style>
  <w:style w:type="paragraph" w:styleId="43">
    <w:name w:val="toc 9"/>
    <w:basedOn w:val="1"/>
    <w:next w:val="1"/>
    <w:autoRedefine/>
    <w:qFormat/>
    <w:uiPriority w:val="0"/>
    <w:pPr>
      <w:ind w:left="1680"/>
      <w:jc w:val="left"/>
    </w:pPr>
    <w:rPr>
      <w:sz w:val="18"/>
      <w:szCs w:val="18"/>
    </w:rPr>
  </w:style>
  <w:style w:type="paragraph" w:styleId="44">
    <w:name w:val="Body Text 2"/>
    <w:basedOn w:val="1"/>
    <w:link w:val="87"/>
    <w:autoRedefine/>
    <w:qFormat/>
    <w:uiPriority w:val="0"/>
    <w:rPr>
      <w:b/>
      <w:bCs/>
      <w:color w:val="000000"/>
      <w:sz w:val="28"/>
    </w:rPr>
  </w:style>
  <w:style w:type="paragraph" w:styleId="45">
    <w:name w:val="List 4"/>
    <w:basedOn w:val="1"/>
    <w:autoRedefine/>
    <w:qFormat/>
    <w:uiPriority w:val="0"/>
    <w:pPr>
      <w:ind w:left="100" w:leftChars="600" w:hanging="200" w:hangingChars="200"/>
    </w:pPr>
    <w:rPr>
      <w:szCs w:val="20"/>
    </w:rPr>
  </w:style>
  <w:style w:type="paragraph" w:styleId="46">
    <w:name w:val="HTML Preformatted"/>
    <w:basedOn w:val="1"/>
    <w:link w:val="88"/>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48">
    <w:name w:val="index 1"/>
    <w:basedOn w:val="1"/>
    <w:next w:val="1"/>
    <w:autoRedefine/>
    <w:qFormat/>
    <w:uiPriority w:val="0"/>
    <w:pPr>
      <w:widowControl/>
      <w:spacing w:line="360" w:lineRule="auto"/>
      <w:jc w:val="center"/>
    </w:pPr>
    <w:rPr>
      <w:rFonts w:ascii="Arial" w:hAnsi="Arial" w:cs="Arial"/>
      <w:kern w:val="0"/>
      <w:sz w:val="24"/>
    </w:rPr>
  </w:style>
  <w:style w:type="paragraph" w:styleId="49">
    <w:name w:val="index 2"/>
    <w:basedOn w:val="1"/>
    <w:next w:val="1"/>
    <w:autoRedefine/>
    <w:qFormat/>
    <w:uiPriority w:val="0"/>
    <w:pPr>
      <w:ind w:left="200" w:leftChars="200"/>
    </w:pPr>
  </w:style>
  <w:style w:type="paragraph" w:styleId="50">
    <w:name w:val="Title"/>
    <w:basedOn w:val="1"/>
    <w:link w:val="89"/>
    <w:autoRedefine/>
    <w:qFormat/>
    <w:uiPriority w:val="10"/>
    <w:pPr>
      <w:jc w:val="center"/>
    </w:pPr>
    <w:rPr>
      <w:sz w:val="30"/>
    </w:rPr>
  </w:style>
  <w:style w:type="paragraph" w:styleId="51">
    <w:name w:val="annotation subject"/>
    <w:basedOn w:val="19"/>
    <w:next w:val="19"/>
    <w:link w:val="90"/>
    <w:autoRedefine/>
    <w:qFormat/>
    <w:uiPriority w:val="99"/>
    <w:rPr>
      <w:b/>
      <w:bCs/>
    </w:rPr>
  </w:style>
  <w:style w:type="paragraph" w:styleId="52">
    <w:name w:val="Body Text First Indent"/>
    <w:basedOn w:val="21"/>
    <w:link w:val="91"/>
    <w:autoRedefine/>
    <w:qFormat/>
    <w:uiPriority w:val="0"/>
    <w:pPr>
      <w:adjustRightInd/>
      <w:spacing w:after="120" w:line="240" w:lineRule="auto"/>
      <w:ind w:firstLine="420" w:firstLineChars="100"/>
      <w:jc w:val="both"/>
      <w:textAlignment w:val="auto"/>
    </w:pPr>
    <w:rPr>
      <w:rFonts w:ascii="Times New Roman" w:eastAsia="宋体"/>
      <w:kern w:val="2"/>
      <w:sz w:val="21"/>
    </w:rPr>
  </w:style>
  <w:style w:type="paragraph" w:styleId="53">
    <w:name w:val="Body Text First Indent 2"/>
    <w:basedOn w:val="22"/>
    <w:link w:val="92"/>
    <w:autoRedefine/>
    <w:qFormat/>
    <w:uiPriority w:val="0"/>
    <w:pPr>
      <w:widowControl w:val="0"/>
      <w:autoSpaceDE/>
      <w:autoSpaceDN/>
      <w:snapToGrid/>
      <w:spacing w:before="0" w:after="120" w:line="240" w:lineRule="auto"/>
      <w:ind w:left="420" w:leftChars="200" w:firstLine="420" w:firstLineChars="200"/>
      <w:textAlignment w:val="auto"/>
    </w:pPr>
    <w:rPr>
      <w:rFonts w:eastAsia="Century Gothic"/>
      <w:kern w:val="2"/>
      <w:sz w:val="21"/>
      <w:szCs w:val="24"/>
    </w:rPr>
  </w:style>
  <w:style w:type="table" w:styleId="55">
    <w:name w:val="Table Grid"/>
    <w:basedOn w:val="54"/>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7">
    <w:name w:val="Strong"/>
    <w:autoRedefine/>
    <w:qFormat/>
    <w:uiPriority w:val="0"/>
    <w:rPr>
      <w:b/>
    </w:rPr>
  </w:style>
  <w:style w:type="character" w:styleId="58">
    <w:name w:val="page number"/>
    <w:autoRedefine/>
    <w:qFormat/>
    <w:uiPriority w:val="0"/>
    <w:rPr>
      <w:rFonts w:eastAsia="Arial"/>
    </w:rPr>
  </w:style>
  <w:style w:type="character" w:styleId="59">
    <w:name w:val="FollowedHyperlink"/>
    <w:autoRedefine/>
    <w:qFormat/>
    <w:uiPriority w:val="99"/>
    <w:rPr>
      <w:color w:val="800080"/>
      <w:u w:val="single"/>
    </w:rPr>
  </w:style>
  <w:style w:type="character" w:styleId="60">
    <w:name w:val="Emphasis"/>
    <w:autoRedefine/>
    <w:qFormat/>
    <w:uiPriority w:val="20"/>
    <w:rPr>
      <w:color w:val="CC0033"/>
    </w:rPr>
  </w:style>
  <w:style w:type="character" w:styleId="61">
    <w:name w:val="Hyperlink"/>
    <w:autoRedefine/>
    <w:qFormat/>
    <w:uiPriority w:val="99"/>
    <w:rPr>
      <w:color w:val="0000FF"/>
      <w:u w:val="single"/>
    </w:rPr>
  </w:style>
  <w:style w:type="character" w:styleId="62">
    <w:name w:val="annotation reference"/>
    <w:autoRedefine/>
    <w:qFormat/>
    <w:uiPriority w:val="99"/>
    <w:rPr>
      <w:sz w:val="21"/>
      <w:szCs w:val="21"/>
    </w:rPr>
  </w:style>
  <w:style w:type="character" w:customStyle="1" w:styleId="63">
    <w:name w:val="标题 2 字符"/>
    <w:link w:val="2"/>
    <w:autoRedefine/>
    <w:qFormat/>
    <w:uiPriority w:val="0"/>
    <w:rPr>
      <w:rFonts w:ascii="Arial" w:hAnsi="Arial" w:eastAsia="宋体"/>
      <w:b/>
      <w:bCs/>
      <w:kern w:val="2"/>
      <w:sz w:val="21"/>
      <w:szCs w:val="32"/>
      <w:lang w:val="en-US" w:eastAsia="zh-CN" w:bidi="ar-SA"/>
    </w:rPr>
  </w:style>
  <w:style w:type="character" w:customStyle="1" w:styleId="64">
    <w:name w:val="标题 1 字符"/>
    <w:link w:val="3"/>
    <w:autoRedefine/>
    <w:qFormat/>
    <w:uiPriority w:val="9"/>
    <w:rPr>
      <w:rFonts w:eastAsia="宋体"/>
      <w:b/>
      <w:color w:val="000000"/>
      <w:kern w:val="2"/>
      <w:sz w:val="32"/>
      <w:szCs w:val="24"/>
      <w:lang w:val="en-US" w:eastAsia="zh-CN" w:bidi="ar-SA"/>
    </w:rPr>
  </w:style>
  <w:style w:type="character" w:customStyle="1" w:styleId="65">
    <w:name w:val="标题 3 字符"/>
    <w:link w:val="4"/>
    <w:autoRedefine/>
    <w:qFormat/>
    <w:uiPriority w:val="0"/>
    <w:rPr>
      <w:kern w:val="2"/>
      <w:sz w:val="24"/>
    </w:rPr>
  </w:style>
  <w:style w:type="character" w:customStyle="1" w:styleId="66">
    <w:name w:val="纯文本 字符"/>
    <w:link w:val="5"/>
    <w:autoRedefine/>
    <w:qFormat/>
    <w:uiPriority w:val="0"/>
    <w:rPr>
      <w:rFonts w:ascii="宋体" w:hAnsi="Courier New" w:eastAsia="宋体"/>
      <w:kern w:val="2"/>
      <w:sz w:val="21"/>
      <w:lang w:val="en-US" w:eastAsia="zh-CN" w:bidi="ar-SA"/>
    </w:rPr>
  </w:style>
  <w:style w:type="character" w:customStyle="1" w:styleId="67">
    <w:name w:val="标题 4 字符"/>
    <w:link w:val="6"/>
    <w:autoRedefine/>
    <w:qFormat/>
    <w:uiPriority w:val="9"/>
    <w:rPr>
      <w:rFonts w:ascii="Cambria" w:hAnsi="Cambria"/>
      <w:b/>
      <w:bCs/>
      <w:kern w:val="2"/>
      <w:sz w:val="28"/>
      <w:szCs w:val="28"/>
    </w:rPr>
  </w:style>
  <w:style w:type="character" w:customStyle="1" w:styleId="68">
    <w:name w:val="标题 5 字符"/>
    <w:link w:val="7"/>
    <w:autoRedefine/>
    <w:qFormat/>
    <w:uiPriority w:val="9"/>
    <w:rPr>
      <w:b/>
      <w:bCs/>
      <w:kern w:val="2"/>
      <w:sz w:val="28"/>
      <w:szCs w:val="28"/>
    </w:rPr>
  </w:style>
  <w:style w:type="character" w:customStyle="1" w:styleId="69">
    <w:name w:val="标题 6 字符"/>
    <w:link w:val="8"/>
    <w:autoRedefine/>
    <w:qFormat/>
    <w:uiPriority w:val="9"/>
    <w:rPr>
      <w:rFonts w:ascii="Arial" w:hAnsi="Arial" w:eastAsia="黑体"/>
      <w:b/>
      <w:bCs/>
      <w:kern w:val="2"/>
      <w:sz w:val="24"/>
      <w:szCs w:val="24"/>
    </w:rPr>
  </w:style>
  <w:style w:type="character" w:customStyle="1" w:styleId="70">
    <w:name w:val="标题 7 字符"/>
    <w:link w:val="9"/>
    <w:autoRedefine/>
    <w:qFormat/>
    <w:uiPriority w:val="9"/>
    <w:rPr>
      <w:b/>
      <w:bCs/>
      <w:kern w:val="2"/>
      <w:sz w:val="24"/>
      <w:szCs w:val="24"/>
    </w:rPr>
  </w:style>
  <w:style w:type="character" w:customStyle="1" w:styleId="71">
    <w:name w:val="标题 8 字符"/>
    <w:link w:val="10"/>
    <w:autoRedefine/>
    <w:qFormat/>
    <w:uiPriority w:val="9"/>
    <w:rPr>
      <w:rFonts w:ascii="Arial" w:hAnsi="Arial" w:eastAsia="黑体"/>
      <w:kern w:val="2"/>
      <w:sz w:val="24"/>
      <w:szCs w:val="24"/>
    </w:rPr>
  </w:style>
  <w:style w:type="character" w:customStyle="1" w:styleId="72">
    <w:name w:val="标题 9 字符"/>
    <w:link w:val="11"/>
    <w:autoRedefine/>
    <w:qFormat/>
    <w:uiPriority w:val="9"/>
    <w:rPr>
      <w:rFonts w:ascii="Arial" w:hAnsi="Arial" w:eastAsia="黑体"/>
      <w:kern w:val="2"/>
      <w:sz w:val="21"/>
      <w:szCs w:val="21"/>
    </w:rPr>
  </w:style>
  <w:style w:type="character" w:customStyle="1" w:styleId="73">
    <w:name w:val="正文缩进 字符"/>
    <w:link w:val="15"/>
    <w:autoRedefine/>
    <w:qFormat/>
    <w:uiPriority w:val="0"/>
    <w:rPr>
      <w:rFonts w:eastAsia="宋体"/>
      <w:kern w:val="2"/>
      <w:sz w:val="21"/>
      <w:szCs w:val="24"/>
      <w:lang w:val="en-US" w:eastAsia="zh-CN" w:bidi="ar-SA"/>
    </w:rPr>
  </w:style>
  <w:style w:type="character" w:customStyle="1" w:styleId="74">
    <w:name w:val="文档结构图 字符"/>
    <w:link w:val="17"/>
    <w:autoRedefine/>
    <w:qFormat/>
    <w:uiPriority w:val="0"/>
    <w:rPr>
      <w:kern w:val="2"/>
      <w:sz w:val="21"/>
      <w:szCs w:val="24"/>
      <w:shd w:val="clear" w:color="auto" w:fill="000080"/>
    </w:rPr>
  </w:style>
  <w:style w:type="character" w:customStyle="1" w:styleId="75">
    <w:name w:val="批注文字 字符"/>
    <w:link w:val="19"/>
    <w:autoRedefine/>
    <w:qFormat/>
    <w:locked/>
    <w:uiPriority w:val="99"/>
    <w:rPr>
      <w:kern w:val="2"/>
      <w:sz w:val="21"/>
    </w:rPr>
  </w:style>
  <w:style w:type="character" w:customStyle="1" w:styleId="76">
    <w:name w:val="正文文本 3 字符"/>
    <w:link w:val="20"/>
    <w:autoRedefine/>
    <w:qFormat/>
    <w:uiPriority w:val="0"/>
    <w:rPr>
      <w:rFonts w:ascii="楷体_GB2312" w:eastAsia="楷体_GB2312"/>
      <w:b/>
      <w:color w:val="000000"/>
      <w:kern w:val="2"/>
      <w:sz w:val="30"/>
      <w:szCs w:val="24"/>
    </w:rPr>
  </w:style>
  <w:style w:type="character" w:customStyle="1" w:styleId="77">
    <w:name w:val="正文文本 字符"/>
    <w:link w:val="21"/>
    <w:autoRedefine/>
    <w:qFormat/>
    <w:uiPriority w:val="99"/>
    <w:rPr>
      <w:rFonts w:ascii="仿宋_GB2312" w:eastAsia="仿宋_GB2312"/>
      <w:sz w:val="28"/>
    </w:rPr>
  </w:style>
  <w:style w:type="character" w:customStyle="1" w:styleId="78">
    <w:name w:val="正文文本缩进 字符"/>
    <w:link w:val="22"/>
    <w:autoRedefine/>
    <w:qFormat/>
    <w:uiPriority w:val="0"/>
    <w:rPr>
      <w:rFonts w:ascii="宋体"/>
      <w:sz w:val="24"/>
    </w:rPr>
  </w:style>
  <w:style w:type="character" w:customStyle="1" w:styleId="79">
    <w:name w:val="日期 字符"/>
    <w:link w:val="29"/>
    <w:autoRedefine/>
    <w:qFormat/>
    <w:uiPriority w:val="0"/>
    <w:rPr>
      <w:color w:val="000000"/>
      <w:kern w:val="2"/>
      <w:sz w:val="24"/>
      <w:szCs w:val="24"/>
    </w:rPr>
  </w:style>
  <w:style w:type="character" w:customStyle="1" w:styleId="80">
    <w:name w:val="正文文本缩进 2 字符"/>
    <w:link w:val="30"/>
    <w:autoRedefine/>
    <w:qFormat/>
    <w:uiPriority w:val="0"/>
    <w:rPr>
      <w:rFonts w:ascii="宋体"/>
      <w:sz w:val="24"/>
    </w:rPr>
  </w:style>
  <w:style w:type="character" w:customStyle="1" w:styleId="81">
    <w:name w:val="批注框文本 字符"/>
    <w:link w:val="31"/>
    <w:autoRedefine/>
    <w:qFormat/>
    <w:uiPriority w:val="99"/>
    <w:rPr>
      <w:kern w:val="2"/>
      <w:sz w:val="18"/>
      <w:szCs w:val="18"/>
    </w:rPr>
  </w:style>
  <w:style w:type="character" w:customStyle="1" w:styleId="82">
    <w:name w:val="页脚 字符"/>
    <w:link w:val="32"/>
    <w:autoRedefine/>
    <w:qFormat/>
    <w:uiPriority w:val="99"/>
    <w:rPr>
      <w:rFonts w:eastAsia="宋体"/>
      <w:kern w:val="2"/>
      <w:sz w:val="18"/>
      <w:szCs w:val="18"/>
      <w:lang w:val="en-US" w:eastAsia="zh-CN" w:bidi="ar-SA"/>
    </w:rPr>
  </w:style>
  <w:style w:type="character" w:customStyle="1" w:styleId="83">
    <w:name w:val="页眉 字符"/>
    <w:link w:val="33"/>
    <w:autoRedefine/>
    <w:qFormat/>
    <w:uiPriority w:val="99"/>
    <w:rPr>
      <w:rFonts w:eastAsia="宋体"/>
      <w:kern w:val="2"/>
      <w:sz w:val="18"/>
      <w:szCs w:val="18"/>
      <w:lang w:val="en-US" w:eastAsia="zh-CN" w:bidi="ar-SA"/>
    </w:rPr>
  </w:style>
  <w:style w:type="character" w:customStyle="1" w:styleId="84">
    <w:name w:val="副标题 字符"/>
    <w:link w:val="36"/>
    <w:autoRedefine/>
    <w:qFormat/>
    <w:uiPriority w:val="0"/>
    <w:rPr>
      <w:rFonts w:ascii="Cambria" w:hAnsi="Cambria" w:eastAsia="宋体"/>
      <w:b/>
      <w:bCs/>
      <w:kern w:val="28"/>
      <w:sz w:val="32"/>
      <w:szCs w:val="32"/>
      <w:lang w:val="en-US" w:eastAsia="zh-CN" w:bidi="ar-SA"/>
    </w:rPr>
  </w:style>
  <w:style w:type="character" w:customStyle="1" w:styleId="85">
    <w:name w:val="脚注文本 字符"/>
    <w:link w:val="38"/>
    <w:autoRedefine/>
    <w:qFormat/>
    <w:uiPriority w:val="0"/>
    <w:rPr>
      <w:rFonts w:eastAsia="仿宋_GB2312"/>
      <w:kern w:val="2"/>
      <w:sz w:val="18"/>
      <w:szCs w:val="18"/>
    </w:rPr>
  </w:style>
  <w:style w:type="character" w:customStyle="1" w:styleId="86">
    <w:name w:val="正文文本缩进 3 字符"/>
    <w:link w:val="41"/>
    <w:autoRedefine/>
    <w:qFormat/>
    <w:uiPriority w:val="0"/>
    <w:rPr>
      <w:rFonts w:eastAsia="黑体"/>
      <w:color w:val="000000"/>
      <w:kern w:val="2"/>
      <w:sz w:val="24"/>
      <w:szCs w:val="24"/>
    </w:rPr>
  </w:style>
  <w:style w:type="character" w:customStyle="1" w:styleId="87">
    <w:name w:val="正文文本 2 字符"/>
    <w:link w:val="44"/>
    <w:autoRedefine/>
    <w:qFormat/>
    <w:uiPriority w:val="0"/>
    <w:rPr>
      <w:b/>
      <w:bCs/>
      <w:color w:val="000000"/>
      <w:kern w:val="2"/>
      <w:sz w:val="28"/>
      <w:szCs w:val="24"/>
    </w:rPr>
  </w:style>
  <w:style w:type="character" w:customStyle="1" w:styleId="88">
    <w:name w:val="HTML 预设格式 字符"/>
    <w:link w:val="46"/>
    <w:autoRedefine/>
    <w:qFormat/>
    <w:uiPriority w:val="99"/>
    <w:rPr>
      <w:rFonts w:ascii="宋体" w:hAnsi="宋体" w:cs="宋体"/>
      <w:sz w:val="24"/>
      <w:szCs w:val="24"/>
    </w:rPr>
  </w:style>
  <w:style w:type="character" w:customStyle="1" w:styleId="89">
    <w:name w:val="标题 字符"/>
    <w:link w:val="50"/>
    <w:autoRedefine/>
    <w:qFormat/>
    <w:uiPriority w:val="10"/>
    <w:rPr>
      <w:kern w:val="2"/>
      <w:sz w:val="30"/>
      <w:szCs w:val="24"/>
    </w:rPr>
  </w:style>
  <w:style w:type="character" w:customStyle="1" w:styleId="90">
    <w:name w:val="批注主题 字符"/>
    <w:link w:val="51"/>
    <w:autoRedefine/>
    <w:qFormat/>
    <w:uiPriority w:val="99"/>
    <w:rPr>
      <w:b/>
      <w:bCs/>
      <w:kern w:val="2"/>
      <w:sz w:val="21"/>
    </w:rPr>
  </w:style>
  <w:style w:type="character" w:customStyle="1" w:styleId="91">
    <w:name w:val="正文文本首行缩进 字符"/>
    <w:link w:val="52"/>
    <w:autoRedefine/>
    <w:qFormat/>
    <w:uiPriority w:val="0"/>
    <w:rPr>
      <w:kern w:val="2"/>
      <w:sz w:val="21"/>
    </w:rPr>
  </w:style>
  <w:style w:type="character" w:customStyle="1" w:styleId="92">
    <w:name w:val="正文文本首行缩进 2 字符"/>
    <w:link w:val="53"/>
    <w:autoRedefine/>
    <w:qFormat/>
    <w:uiPriority w:val="0"/>
    <w:rPr>
      <w:rFonts w:ascii="宋体" w:eastAsia="Century Gothic"/>
      <w:kern w:val="2"/>
      <w:sz w:val="21"/>
      <w:szCs w:val="24"/>
    </w:rPr>
  </w:style>
  <w:style w:type="paragraph" w:customStyle="1" w:styleId="93">
    <w:name w:val="Default"/>
    <w:next w:val="94"/>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94">
    <w:name w:val="Intense Quote"/>
    <w:basedOn w:val="1"/>
    <w:next w:val="1"/>
    <w:autoRedefine/>
    <w:qFormat/>
    <w:uiPriority w:val="30"/>
    <w:pPr>
      <w:pBdr>
        <w:top w:val="single" w:color="4472C4" w:sz="4" w:space="10"/>
        <w:bottom w:val="single" w:color="4472C4" w:sz="4" w:space="10"/>
      </w:pBdr>
      <w:spacing w:before="360" w:after="360"/>
      <w:ind w:left="864" w:right="864"/>
      <w:jc w:val="center"/>
    </w:pPr>
    <w:rPr>
      <w:i/>
      <w:iCs/>
      <w:color w:val="4472C4"/>
    </w:rPr>
  </w:style>
  <w:style w:type="character" w:customStyle="1" w:styleId="95">
    <w:name w:val="脚注文本 Char1"/>
    <w:autoRedefine/>
    <w:qFormat/>
    <w:uiPriority w:val="0"/>
    <w:rPr>
      <w:kern w:val="2"/>
      <w:sz w:val="18"/>
      <w:szCs w:val="18"/>
    </w:rPr>
  </w:style>
  <w:style w:type="character" w:customStyle="1" w:styleId="96">
    <w:name w:val="批注框文本 字符1"/>
    <w:autoRedefine/>
    <w:qFormat/>
    <w:uiPriority w:val="99"/>
    <w:rPr>
      <w:sz w:val="18"/>
      <w:szCs w:val="18"/>
    </w:rPr>
  </w:style>
  <w:style w:type="character" w:customStyle="1" w:styleId="97">
    <w:name w:val="正文文本 2 Char1"/>
    <w:autoRedefine/>
    <w:semiHidden/>
    <w:qFormat/>
    <w:uiPriority w:val="99"/>
    <w:rPr>
      <w:rFonts w:ascii="Times New Roman" w:hAnsi="Times New Roman" w:eastAsia="宋体" w:cs="Times New Roman"/>
      <w:szCs w:val="20"/>
    </w:rPr>
  </w:style>
  <w:style w:type="character" w:customStyle="1" w:styleId="98">
    <w:name w:val="列出段落 字符"/>
    <w:link w:val="99"/>
    <w:autoRedefine/>
    <w:qFormat/>
    <w:uiPriority w:val="0"/>
    <w:rPr>
      <w:kern w:val="2"/>
      <w:sz w:val="21"/>
      <w:szCs w:val="24"/>
    </w:rPr>
  </w:style>
  <w:style w:type="paragraph" w:customStyle="1" w:styleId="99">
    <w:name w:val="列出段落12"/>
    <w:basedOn w:val="1"/>
    <w:link w:val="98"/>
    <w:autoRedefine/>
    <w:qFormat/>
    <w:uiPriority w:val="0"/>
    <w:pPr>
      <w:ind w:firstLine="420" w:firstLineChars="200"/>
    </w:pPr>
  </w:style>
  <w:style w:type="character" w:customStyle="1" w:styleId="100">
    <w:name w:val="ft1110"/>
    <w:autoRedefine/>
    <w:qFormat/>
    <w:uiPriority w:val="0"/>
    <w:rPr>
      <w:rFonts w:hint="default" w:ascii="Times" w:hAnsi="Times" w:eastAsia="仿宋_GB2312"/>
      <w:color w:val="000000"/>
      <w:spacing w:val="10"/>
      <w:sz w:val="33"/>
      <w:szCs w:val="33"/>
    </w:rPr>
  </w:style>
  <w:style w:type="character" w:customStyle="1" w:styleId="101">
    <w:name w:val="Char Char21"/>
    <w:autoRedefine/>
    <w:qFormat/>
    <w:uiPriority w:val="0"/>
    <w:rPr>
      <w:rFonts w:eastAsia="Century Gothic"/>
      <w:b/>
      <w:bCs/>
      <w:kern w:val="44"/>
      <w:sz w:val="32"/>
      <w:szCs w:val="44"/>
      <w:lang w:val="en-US" w:eastAsia="zh-CN" w:bidi="ar-SA"/>
    </w:rPr>
  </w:style>
  <w:style w:type="character" w:customStyle="1" w:styleId="102">
    <w:name w:val="html_txt1"/>
    <w:autoRedefine/>
    <w:qFormat/>
    <w:uiPriority w:val="0"/>
    <w:rPr>
      <w:color w:val="000000"/>
    </w:rPr>
  </w:style>
  <w:style w:type="character" w:customStyle="1" w:styleId="103">
    <w:name w:val="正文文本缩进 2 Char1"/>
    <w:autoRedefine/>
    <w:semiHidden/>
    <w:qFormat/>
    <w:uiPriority w:val="99"/>
    <w:rPr>
      <w:rFonts w:ascii="Times New Roman" w:hAnsi="Times New Roman" w:eastAsia="宋体" w:cs="Times New Roman"/>
      <w:szCs w:val="20"/>
    </w:rPr>
  </w:style>
  <w:style w:type="character" w:customStyle="1" w:styleId="104">
    <w:name w:val="Char Char15"/>
    <w:autoRedefine/>
    <w:qFormat/>
    <w:uiPriority w:val="0"/>
    <w:rPr>
      <w:rFonts w:ascii="Times New Roman" w:hAnsi="Times New Roman" w:eastAsia="宋体" w:cs="Times New Roman"/>
      <w:sz w:val="18"/>
      <w:szCs w:val="18"/>
    </w:rPr>
  </w:style>
  <w:style w:type="character" w:customStyle="1" w:styleId="105">
    <w:name w:val="font51"/>
    <w:autoRedefine/>
    <w:qFormat/>
    <w:uiPriority w:val="0"/>
    <w:rPr>
      <w:rFonts w:hint="eastAsia" w:ascii="宋体" w:hAnsi="宋体" w:eastAsia="宋体" w:cs="宋体"/>
      <w:color w:val="FF0000"/>
      <w:sz w:val="18"/>
      <w:szCs w:val="18"/>
      <w:u w:val="none"/>
    </w:rPr>
  </w:style>
  <w:style w:type="character" w:customStyle="1" w:styleId="106">
    <w:name w:val="个人撰写风格"/>
    <w:autoRedefine/>
    <w:qFormat/>
    <w:uiPriority w:val="0"/>
    <w:rPr>
      <w:rFonts w:ascii="Arial" w:hAnsi="Arial" w:eastAsia="宋体" w:cs="Arial"/>
      <w:color w:val="auto"/>
      <w:sz w:val="20"/>
    </w:rPr>
  </w:style>
  <w:style w:type="character" w:customStyle="1" w:styleId="107">
    <w:name w:val="副标题 Char1"/>
    <w:autoRedefine/>
    <w:qFormat/>
    <w:uiPriority w:val="0"/>
    <w:rPr>
      <w:rFonts w:ascii="Cambria" w:hAnsi="Cambria" w:cs="Times New Roman"/>
      <w:b/>
      <w:bCs/>
      <w:kern w:val="28"/>
      <w:sz w:val="32"/>
      <w:szCs w:val="32"/>
    </w:rPr>
  </w:style>
  <w:style w:type="character" w:customStyle="1" w:styleId="108">
    <w:name w:val="Blockquote Char Char"/>
    <w:link w:val="109"/>
    <w:autoRedefine/>
    <w:qFormat/>
    <w:uiPriority w:val="0"/>
    <w:rPr>
      <w:sz w:val="24"/>
    </w:rPr>
  </w:style>
  <w:style w:type="paragraph" w:customStyle="1" w:styleId="109">
    <w:name w:val="Blockquote"/>
    <w:basedOn w:val="1"/>
    <w:link w:val="108"/>
    <w:autoRedefine/>
    <w:qFormat/>
    <w:uiPriority w:val="0"/>
    <w:pPr>
      <w:autoSpaceDE w:val="0"/>
      <w:autoSpaceDN w:val="0"/>
      <w:adjustRightInd w:val="0"/>
      <w:spacing w:before="100" w:after="100"/>
      <w:ind w:left="360" w:right="360"/>
      <w:jc w:val="left"/>
    </w:pPr>
    <w:rPr>
      <w:kern w:val="0"/>
      <w:sz w:val="24"/>
      <w:szCs w:val="20"/>
    </w:rPr>
  </w:style>
  <w:style w:type="character" w:customStyle="1" w:styleId="110">
    <w:name w:val="font11"/>
    <w:autoRedefine/>
    <w:qFormat/>
    <w:uiPriority w:val="0"/>
    <w:rPr>
      <w:rFonts w:hint="eastAsia" w:ascii="宋体" w:hAnsi="宋体" w:eastAsia="宋体" w:cs="宋体"/>
      <w:color w:val="000000"/>
      <w:sz w:val="21"/>
      <w:szCs w:val="21"/>
      <w:u w:val="none"/>
    </w:rPr>
  </w:style>
  <w:style w:type="character" w:customStyle="1" w:styleId="111">
    <w:name w:val="样式 宋体 小四"/>
    <w:autoRedefine/>
    <w:qFormat/>
    <w:uiPriority w:val="0"/>
    <w:rPr>
      <w:rFonts w:ascii="宋体" w:hAnsi="宋体"/>
      <w:spacing w:val="6"/>
      <w:sz w:val="24"/>
      <w:szCs w:val="24"/>
    </w:rPr>
  </w:style>
  <w:style w:type="character" w:customStyle="1" w:styleId="112">
    <w:name w:val="unnamed51"/>
    <w:autoRedefine/>
    <w:qFormat/>
    <w:uiPriority w:val="0"/>
    <w:rPr>
      <w:sz w:val="22"/>
      <w:szCs w:val="22"/>
    </w:rPr>
  </w:style>
  <w:style w:type="character" w:customStyle="1" w:styleId="113">
    <w:name w:val="正文文本缩进 Char"/>
    <w:autoRedefine/>
    <w:qFormat/>
    <w:uiPriority w:val="0"/>
    <w:rPr>
      <w:rFonts w:ascii="宋体"/>
      <w:sz w:val="24"/>
    </w:rPr>
  </w:style>
  <w:style w:type="character" w:customStyle="1" w:styleId="114">
    <w:name w:val="info1"/>
    <w:autoRedefine/>
    <w:qFormat/>
    <w:uiPriority w:val="0"/>
    <w:rPr>
      <w:sz w:val="29"/>
      <w:szCs w:val="29"/>
    </w:rPr>
  </w:style>
  <w:style w:type="character" w:customStyle="1" w:styleId="115">
    <w:name w:val="标题 3 字符1"/>
    <w:autoRedefine/>
    <w:qFormat/>
    <w:uiPriority w:val="9"/>
    <w:rPr>
      <w:rFonts w:ascii="黑体" w:hAnsi="Times New Roman" w:eastAsia="黑体" w:cs="Times New Roman"/>
      <w:b/>
      <w:color w:val="000000"/>
      <w:kern w:val="0"/>
      <w:sz w:val="28"/>
      <w:szCs w:val="20"/>
      <w:lang w:val="zh-CN" w:eastAsia="zh-CN"/>
    </w:rPr>
  </w:style>
  <w:style w:type="character" w:customStyle="1" w:styleId="116">
    <w:name w:val="彩色列表 - 强调文字颜色 1 Char"/>
    <w:link w:val="117"/>
    <w:autoRedefine/>
    <w:qFormat/>
    <w:uiPriority w:val="0"/>
    <w:rPr>
      <w:kern w:val="2"/>
      <w:sz w:val="21"/>
      <w:szCs w:val="24"/>
    </w:rPr>
  </w:style>
  <w:style w:type="paragraph" w:customStyle="1" w:styleId="117">
    <w:name w:val="彩色列表 - 强调文字颜色 11"/>
    <w:basedOn w:val="1"/>
    <w:link w:val="116"/>
    <w:autoRedefine/>
    <w:qFormat/>
    <w:uiPriority w:val="0"/>
    <w:pPr>
      <w:ind w:firstLine="420" w:firstLineChars="200"/>
    </w:pPr>
  </w:style>
  <w:style w:type="character" w:customStyle="1" w:styleId="118">
    <w:name w:val="font81"/>
    <w:autoRedefine/>
    <w:qFormat/>
    <w:uiPriority w:val="0"/>
    <w:rPr>
      <w:rFonts w:hint="eastAsia" w:ascii="宋体" w:hAnsi="宋体" w:eastAsia="宋体" w:cs="宋体"/>
      <w:b/>
      <w:color w:val="000000"/>
      <w:sz w:val="18"/>
      <w:szCs w:val="18"/>
      <w:u w:val="none"/>
    </w:rPr>
  </w:style>
  <w:style w:type="character" w:customStyle="1" w:styleId="119">
    <w:name w:val="日期 Char1"/>
    <w:autoRedefine/>
    <w:semiHidden/>
    <w:qFormat/>
    <w:uiPriority w:val="99"/>
    <w:rPr>
      <w:rFonts w:ascii="Times New Roman" w:hAnsi="Times New Roman" w:eastAsia="宋体" w:cs="Times New Roman"/>
      <w:szCs w:val="20"/>
    </w:rPr>
  </w:style>
  <w:style w:type="character" w:customStyle="1" w:styleId="120">
    <w:name w:val="纯文本 Char2"/>
    <w:autoRedefine/>
    <w:qFormat/>
    <w:uiPriority w:val="0"/>
    <w:rPr>
      <w:rFonts w:ascii="宋体" w:hAnsi="Courier New" w:eastAsia="宋体"/>
      <w:kern w:val="2"/>
      <w:sz w:val="21"/>
      <w:lang w:val="en-US" w:eastAsia="zh-CN" w:bidi="ar-SA"/>
    </w:rPr>
  </w:style>
  <w:style w:type="character" w:customStyle="1" w:styleId="121">
    <w:name w:val="Char Char13"/>
    <w:autoRedefine/>
    <w:qFormat/>
    <w:uiPriority w:val="0"/>
    <w:rPr>
      <w:rFonts w:ascii="Times New Roman" w:hAnsi="Times New Roman" w:eastAsia="宋体" w:cs="Times New Roman"/>
      <w:sz w:val="18"/>
      <w:szCs w:val="18"/>
    </w:rPr>
  </w:style>
  <w:style w:type="character" w:customStyle="1" w:styleId="122">
    <w:name w:val="自定义正文 Char"/>
    <w:link w:val="123"/>
    <w:autoRedefine/>
    <w:qFormat/>
    <w:uiPriority w:val="0"/>
    <w:rPr>
      <w:rFonts w:eastAsia="仿宋"/>
      <w:kern w:val="2"/>
      <w:sz w:val="32"/>
      <w:szCs w:val="24"/>
    </w:rPr>
  </w:style>
  <w:style w:type="paragraph" w:customStyle="1" w:styleId="123">
    <w:name w:val="自定义正文"/>
    <w:basedOn w:val="1"/>
    <w:link w:val="122"/>
    <w:autoRedefine/>
    <w:qFormat/>
    <w:uiPriority w:val="0"/>
    <w:pPr>
      <w:spacing w:afterLines="50" w:line="360" w:lineRule="auto"/>
      <w:ind w:firstLine="200" w:firstLineChars="200"/>
      <w:jc w:val="left"/>
    </w:pPr>
    <w:rPr>
      <w:rFonts w:eastAsia="仿宋"/>
      <w:sz w:val="32"/>
    </w:rPr>
  </w:style>
  <w:style w:type="character" w:customStyle="1" w:styleId="124">
    <w:name w:val="正文文本 Char2"/>
    <w:autoRedefine/>
    <w:semiHidden/>
    <w:qFormat/>
    <w:uiPriority w:val="99"/>
    <w:rPr>
      <w:rFonts w:ascii="Times New Roman" w:hAnsi="Times New Roman" w:eastAsia="宋体" w:cs="Times New Roman"/>
      <w:szCs w:val="20"/>
    </w:rPr>
  </w:style>
  <w:style w:type="character" w:customStyle="1" w:styleId="125">
    <w:name w:val="apple-converted-space"/>
    <w:autoRedefine/>
    <w:qFormat/>
    <w:uiPriority w:val="0"/>
    <w:rPr>
      <w:rFonts w:eastAsia="仿宋_GB2312"/>
      <w:sz w:val="28"/>
    </w:rPr>
  </w:style>
  <w:style w:type="character" w:customStyle="1" w:styleId="126">
    <w:name w:val="公文正文 Char"/>
    <w:link w:val="127"/>
    <w:autoRedefine/>
    <w:qFormat/>
    <w:uiPriority w:val="0"/>
    <w:rPr>
      <w:rFonts w:ascii="??_GB2312" w:hAnsi="??_GB2312" w:eastAsia="??_GB2312" w:cs="宋体"/>
      <w:kern w:val="2"/>
      <w:sz w:val="24"/>
      <w:szCs w:val="24"/>
    </w:rPr>
  </w:style>
  <w:style w:type="paragraph" w:customStyle="1" w:styleId="127">
    <w:name w:val="公文正文"/>
    <w:basedOn w:val="1"/>
    <w:link w:val="126"/>
    <w:autoRedefine/>
    <w:qFormat/>
    <w:uiPriority w:val="0"/>
    <w:pPr>
      <w:spacing w:before="156" w:line="360" w:lineRule="auto"/>
      <w:ind w:firstLine="200" w:firstLineChars="200"/>
    </w:pPr>
    <w:rPr>
      <w:rFonts w:ascii="??_GB2312" w:hAnsi="??_GB2312" w:eastAsia="??_GB2312"/>
      <w:sz w:val="24"/>
    </w:rPr>
  </w:style>
  <w:style w:type="character" w:customStyle="1" w:styleId="128">
    <w:name w:val="样式 纯文本普通文字 Char纯文本 Char Char普通文字纯文本 Char Char Char Char Char...6 Char Char"/>
    <w:autoRedefine/>
    <w:qFormat/>
    <w:uiPriority w:val="0"/>
    <w:rPr>
      <w:rFonts w:ascii="宋体" w:hAnsi="Courier New" w:eastAsia="宋体" w:cs="Courier New"/>
      <w:color w:val="000000"/>
      <w:kern w:val="2"/>
      <w:sz w:val="21"/>
      <w:szCs w:val="21"/>
      <w:lang w:val="en-US" w:eastAsia="zh-CN" w:bidi="ar-SA"/>
    </w:rPr>
  </w:style>
  <w:style w:type="character" w:customStyle="1" w:styleId="129">
    <w:name w:val="font31"/>
    <w:autoRedefine/>
    <w:qFormat/>
    <w:uiPriority w:val="0"/>
    <w:rPr>
      <w:rFonts w:hint="eastAsia" w:ascii="宋体" w:hAnsi="宋体" w:eastAsia="宋体" w:cs="宋体"/>
      <w:color w:val="000000"/>
      <w:sz w:val="18"/>
      <w:szCs w:val="18"/>
      <w:u w:val="none"/>
    </w:rPr>
  </w:style>
  <w:style w:type="character" w:customStyle="1" w:styleId="130">
    <w:name w:val="正文文本缩进 Char1"/>
    <w:autoRedefine/>
    <w:semiHidden/>
    <w:qFormat/>
    <w:uiPriority w:val="99"/>
    <w:rPr>
      <w:rFonts w:ascii="Times New Roman" w:hAnsi="Times New Roman" w:eastAsia="宋体" w:cs="Times New Roman"/>
      <w:szCs w:val="20"/>
    </w:rPr>
  </w:style>
  <w:style w:type="character" w:customStyle="1" w:styleId="131">
    <w:name w:val="标题 2 字符1"/>
    <w:autoRedefine/>
    <w:qFormat/>
    <w:uiPriority w:val="0"/>
    <w:rPr>
      <w:rFonts w:ascii="Arial" w:hAnsi="Arial" w:eastAsia="黑体" w:cs="Times New Roman"/>
      <w:b/>
      <w:bCs/>
      <w:sz w:val="32"/>
      <w:szCs w:val="32"/>
      <w:lang w:val="zh-CN" w:eastAsia="zh-CN"/>
    </w:rPr>
  </w:style>
  <w:style w:type="character" w:customStyle="1" w:styleId="132">
    <w:name w:val="Char Char1"/>
    <w:autoRedefine/>
    <w:qFormat/>
    <w:uiPriority w:val="0"/>
    <w:rPr>
      <w:rFonts w:ascii="宋体" w:hAnsi="Courier New" w:eastAsia="宋体" w:cs="Times New Roman"/>
      <w:kern w:val="2"/>
      <w:sz w:val="21"/>
      <w:lang w:val="en-US" w:eastAsia="zh-CN"/>
    </w:rPr>
  </w:style>
  <w:style w:type="character" w:customStyle="1" w:styleId="133">
    <w:name w:val="内文 Char Char"/>
    <w:autoRedefine/>
    <w:qFormat/>
    <w:uiPriority w:val="0"/>
    <w:rPr>
      <w:rFonts w:ascii="Arial" w:hAnsi="Arial"/>
      <w:kern w:val="2"/>
      <w:sz w:val="21"/>
      <w:lang w:val="en-US" w:eastAsia="zh-CN" w:bidi="ar-SA"/>
    </w:rPr>
  </w:style>
  <w:style w:type="character" w:customStyle="1" w:styleId="134">
    <w:name w:val="标题 Char1"/>
    <w:autoRedefine/>
    <w:qFormat/>
    <w:uiPriority w:val="10"/>
    <w:rPr>
      <w:rFonts w:ascii="Cambria" w:hAnsi="Cambria" w:cs="Times New Roman"/>
      <w:b/>
      <w:bCs/>
      <w:kern w:val="2"/>
      <w:sz w:val="32"/>
      <w:szCs w:val="32"/>
    </w:rPr>
  </w:style>
  <w:style w:type="character" w:customStyle="1" w:styleId="135">
    <w:name w:val="样式 标题 2 + 小四 Char Char"/>
    <w:link w:val="136"/>
    <w:autoRedefine/>
    <w:qFormat/>
    <w:uiPriority w:val="0"/>
    <w:rPr>
      <w:rFonts w:ascii="宋体" w:hAnsi="宋体"/>
      <w:b/>
      <w:sz w:val="36"/>
    </w:rPr>
  </w:style>
  <w:style w:type="paragraph" w:customStyle="1" w:styleId="136">
    <w:name w:val="样式 标题 2 + 小四"/>
    <w:basedOn w:val="2"/>
    <w:link w:val="135"/>
    <w:autoRedefine/>
    <w:qFormat/>
    <w:uiPriority w:val="0"/>
    <w:pPr>
      <w:tabs>
        <w:tab w:val="left" w:pos="420"/>
        <w:tab w:val="left" w:pos="576"/>
      </w:tabs>
      <w:spacing w:before="260" w:after="260" w:line="408" w:lineRule="auto"/>
      <w:jc w:val="center"/>
    </w:pPr>
    <w:rPr>
      <w:rFonts w:ascii="宋体" w:hAnsi="宋体"/>
      <w:bCs w:val="0"/>
      <w:kern w:val="0"/>
      <w:sz w:val="36"/>
      <w:szCs w:val="20"/>
    </w:rPr>
  </w:style>
  <w:style w:type="character" w:customStyle="1" w:styleId="137">
    <w:name w:val="无间隔 Char"/>
    <w:link w:val="138"/>
    <w:autoRedefine/>
    <w:qFormat/>
    <w:uiPriority w:val="1"/>
    <w:rPr>
      <w:kern w:val="2"/>
      <w:sz w:val="24"/>
      <w:szCs w:val="22"/>
      <w:lang w:val="en-US" w:eastAsia="zh-CN" w:bidi="ar-SA"/>
    </w:rPr>
  </w:style>
  <w:style w:type="paragraph" w:customStyle="1" w:styleId="138">
    <w:name w:val="无间隔1"/>
    <w:link w:val="137"/>
    <w:autoRedefine/>
    <w:qFormat/>
    <w:uiPriority w:val="1"/>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39">
    <w:name w:val="font101"/>
    <w:autoRedefine/>
    <w:qFormat/>
    <w:uiPriority w:val="0"/>
    <w:rPr>
      <w:rFonts w:hint="eastAsia" w:ascii="宋体" w:hAnsi="宋体" w:eastAsia="宋体" w:cs="宋体"/>
      <w:color w:val="000000"/>
      <w:sz w:val="18"/>
      <w:szCs w:val="18"/>
      <w:u w:val="none"/>
    </w:rPr>
  </w:style>
  <w:style w:type="character" w:customStyle="1" w:styleId="140">
    <w:name w:val="font41"/>
    <w:autoRedefine/>
    <w:qFormat/>
    <w:uiPriority w:val="0"/>
    <w:rPr>
      <w:rFonts w:hint="eastAsia" w:ascii="宋体" w:hAnsi="宋体" w:eastAsia="宋体" w:cs="宋体"/>
      <w:b/>
      <w:color w:val="000000"/>
      <w:sz w:val="18"/>
      <w:szCs w:val="18"/>
      <w:u w:val="none"/>
    </w:rPr>
  </w:style>
  <w:style w:type="character" w:customStyle="1" w:styleId="141">
    <w:name w:val="Char Char7"/>
    <w:autoRedefine/>
    <w:qFormat/>
    <w:uiPriority w:val="0"/>
    <w:rPr>
      <w:rFonts w:ascii="宋体" w:hAnsi="Courier New" w:eastAsia="宋体"/>
      <w:kern w:val="2"/>
      <w:sz w:val="21"/>
      <w:lang w:val="en-US" w:eastAsia="zh-CN" w:bidi="ar-SA"/>
    </w:rPr>
  </w:style>
  <w:style w:type="character" w:customStyle="1" w:styleId="142">
    <w:name w:val="内文 Char"/>
    <w:link w:val="143"/>
    <w:autoRedefine/>
    <w:qFormat/>
    <w:uiPriority w:val="0"/>
    <w:rPr>
      <w:rFonts w:ascii="Arial" w:hAnsi="Arial"/>
      <w:lang w:val="en-US" w:eastAsia="zh-CN" w:bidi="ar-SA"/>
    </w:rPr>
  </w:style>
  <w:style w:type="paragraph" w:customStyle="1" w:styleId="143">
    <w:name w:val="内文"/>
    <w:link w:val="142"/>
    <w:autoRedefine/>
    <w:qFormat/>
    <w:uiPriority w:val="0"/>
    <w:pPr>
      <w:adjustRightInd w:val="0"/>
      <w:snapToGrid w:val="0"/>
      <w:spacing w:line="400" w:lineRule="exact"/>
      <w:ind w:firstLine="200" w:firstLineChars="200"/>
      <w:jc w:val="both"/>
    </w:pPr>
    <w:rPr>
      <w:rFonts w:ascii="Arial" w:hAnsi="Arial" w:eastAsia="宋体" w:cs="Times New Roman"/>
      <w:lang w:val="en-US" w:eastAsia="zh-CN" w:bidi="ar-SA"/>
    </w:rPr>
  </w:style>
  <w:style w:type="character" w:customStyle="1" w:styleId="144">
    <w:name w:val="样式1 Char Char"/>
    <w:link w:val="145"/>
    <w:autoRedefine/>
    <w:qFormat/>
    <w:uiPriority w:val="0"/>
    <w:rPr>
      <w:rFonts w:ascii="Arial" w:hAnsi="Arial" w:eastAsia="宋体"/>
      <w:kern w:val="2"/>
      <w:sz w:val="21"/>
      <w:szCs w:val="24"/>
      <w:lang w:val="en-US" w:eastAsia="zh-CN" w:bidi="ar-SA"/>
    </w:rPr>
  </w:style>
  <w:style w:type="paragraph" w:customStyle="1" w:styleId="145">
    <w:name w:val="样式1"/>
    <w:basedOn w:val="1"/>
    <w:link w:val="144"/>
    <w:autoRedefine/>
    <w:qFormat/>
    <w:uiPriority w:val="0"/>
    <w:pPr>
      <w:spacing w:line="360" w:lineRule="exact"/>
      <w:ind w:firstLine="200" w:firstLineChars="200"/>
    </w:pPr>
    <w:rPr>
      <w:rFonts w:ascii="Arial" w:hAnsi="Arial"/>
    </w:rPr>
  </w:style>
  <w:style w:type="character" w:customStyle="1" w:styleId="146">
    <w:name w:val="页码1"/>
    <w:autoRedefine/>
    <w:qFormat/>
    <w:uiPriority w:val="0"/>
    <w:rPr>
      <w:rFonts w:ascii="Times New Roman"/>
      <w:sz w:val="21"/>
      <w:szCs w:val="24"/>
    </w:rPr>
  </w:style>
  <w:style w:type="character" w:customStyle="1" w:styleId="147">
    <w:name w:val="font71"/>
    <w:autoRedefine/>
    <w:qFormat/>
    <w:uiPriority w:val="0"/>
    <w:rPr>
      <w:rFonts w:hint="eastAsia" w:ascii="宋体" w:hAnsi="宋体" w:eastAsia="宋体" w:cs="宋体"/>
      <w:color w:val="000000"/>
      <w:sz w:val="18"/>
      <w:szCs w:val="18"/>
      <w:u w:val="none"/>
    </w:rPr>
  </w:style>
  <w:style w:type="character" w:customStyle="1" w:styleId="148">
    <w:name w:val="正文2 Char Char"/>
    <w:autoRedefine/>
    <w:qFormat/>
    <w:uiPriority w:val="0"/>
    <w:rPr>
      <w:kern w:val="2"/>
      <w:sz w:val="24"/>
    </w:rPr>
  </w:style>
  <w:style w:type="character" w:customStyle="1" w:styleId="149">
    <w:name w:val="正文2 Char"/>
    <w:link w:val="150"/>
    <w:autoRedefine/>
    <w:qFormat/>
    <w:uiPriority w:val="0"/>
    <w:rPr>
      <w:kern w:val="2"/>
      <w:sz w:val="24"/>
    </w:rPr>
  </w:style>
  <w:style w:type="paragraph" w:customStyle="1" w:styleId="150">
    <w:name w:val="正文2"/>
    <w:basedOn w:val="1"/>
    <w:link w:val="149"/>
    <w:autoRedefine/>
    <w:qFormat/>
    <w:uiPriority w:val="0"/>
    <w:pPr>
      <w:spacing w:before="156" w:line="360" w:lineRule="auto"/>
      <w:ind w:firstLine="510" w:firstLineChars="200"/>
    </w:pPr>
    <w:rPr>
      <w:sz w:val="24"/>
      <w:szCs w:val="20"/>
    </w:rPr>
  </w:style>
  <w:style w:type="character" w:customStyle="1" w:styleId="151">
    <w:name w:val="日期 Char"/>
    <w:autoRedefine/>
    <w:qFormat/>
    <w:uiPriority w:val="99"/>
    <w:rPr>
      <w:color w:val="000000"/>
      <w:kern w:val="2"/>
      <w:sz w:val="24"/>
      <w:szCs w:val="24"/>
    </w:rPr>
  </w:style>
  <w:style w:type="character" w:customStyle="1" w:styleId="152">
    <w:name w:val="正文文本 3 Char1"/>
    <w:autoRedefine/>
    <w:semiHidden/>
    <w:qFormat/>
    <w:uiPriority w:val="99"/>
    <w:rPr>
      <w:rFonts w:ascii="Times New Roman" w:hAnsi="Times New Roman" w:eastAsia="宋体" w:cs="Times New Roman"/>
      <w:sz w:val="16"/>
      <w:szCs w:val="16"/>
    </w:rPr>
  </w:style>
  <w:style w:type="character" w:customStyle="1" w:styleId="153">
    <w:name w:val="样式1 Char Char Char"/>
    <w:autoRedefine/>
    <w:qFormat/>
    <w:uiPriority w:val="0"/>
    <w:rPr>
      <w:rFonts w:ascii="Arial" w:hAnsi="Arial" w:eastAsia="宋体"/>
      <w:kern w:val="2"/>
      <w:sz w:val="21"/>
      <w:szCs w:val="24"/>
      <w:lang w:val="en-US" w:eastAsia="zh-CN" w:bidi="ar-SA"/>
    </w:rPr>
  </w:style>
  <w:style w:type="character" w:customStyle="1" w:styleId="154">
    <w:name w:val="样式 纯文本普通文字 Char纯文本 Char Char普通文字纯文本 Char Char Char Char Char...6 Char"/>
    <w:link w:val="155"/>
    <w:autoRedefine/>
    <w:qFormat/>
    <w:uiPriority w:val="0"/>
    <w:rPr>
      <w:rFonts w:ascii="宋体" w:hAnsi="Courier New" w:cs="Courier New"/>
      <w:color w:val="000000"/>
      <w:szCs w:val="21"/>
    </w:rPr>
  </w:style>
  <w:style w:type="paragraph" w:customStyle="1" w:styleId="155">
    <w:name w:val="样式 纯文本普通文字 Char纯文本 Char Char普通文字纯文本 Char Char Char Char Char...6"/>
    <w:basedOn w:val="5"/>
    <w:link w:val="154"/>
    <w:autoRedefine/>
    <w:qFormat/>
    <w:uiPriority w:val="0"/>
    <w:rPr>
      <w:color w:val="000000"/>
      <w:kern w:val="0"/>
      <w:sz w:val="20"/>
      <w:szCs w:val="21"/>
    </w:rPr>
  </w:style>
  <w:style w:type="character" w:customStyle="1" w:styleId="156">
    <w:name w:val="文档结构图 Char2"/>
    <w:autoRedefine/>
    <w:semiHidden/>
    <w:qFormat/>
    <w:uiPriority w:val="99"/>
    <w:rPr>
      <w:rFonts w:ascii="宋体" w:hAnsi="Times New Roman" w:eastAsia="宋体" w:cs="Times New Roman"/>
      <w:sz w:val="18"/>
      <w:szCs w:val="18"/>
    </w:rPr>
  </w:style>
  <w:style w:type="character" w:customStyle="1" w:styleId="157">
    <w:name w:val="正文文本缩进 3 Char1"/>
    <w:autoRedefine/>
    <w:semiHidden/>
    <w:qFormat/>
    <w:uiPriority w:val="99"/>
    <w:rPr>
      <w:rFonts w:ascii="Times New Roman" w:hAnsi="Times New Roman" w:eastAsia="宋体" w:cs="Times New Roman"/>
      <w:sz w:val="16"/>
      <w:szCs w:val="16"/>
    </w:rPr>
  </w:style>
  <w:style w:type="character" w:customStyle="1" w:styleId="158">
    <w:name w:val="标准文本 Char"/>
    <w:link w:val="159"/>
    <w:autoRedefine/>
    <w:qFormat/>
    <w:uiPriority w:val="0"/>
    <w:rPr>
      <w:rFonts w:ascii="Arial" w:hAnsi="Arial" w:cs="宋体"/>
      <w:kern w:val="2"/>
      <w:sz w:val="24"/>
    </w:rPr>
  </w:style>
  <w:style w:type="paragraph" w:customStyle="1" w:styleId="159">
    <w:name w:val="标准文本"/>
    <w:basedOn w:val="1"/>
    <w:link w:val="158"/>
    <w:autoRedefine/>
    <w:qFormat/>
    <w:uiPriority w:val="0"/>
    <w:pPr>
      <w:spacing w:line="360" w:lineRule="auto"/>
      <w:ind w:firstLine="480" w:firstLineChars="200"/>
    </w:pPr>
    <w:rPr>
      <w:rFonts w:ascii="Arial" w:hAnsi="Arial"/>
      <w:sz w:val="24"/>
      <w:szCs w:val="20"/>
    </w:rPr>
  </w:style>
  <w:style w:type="character" w:customStyle="1" w:styleId="160">
    <w:name w:val="bigfont1"/>
    <w:autoRedefine/>
    <w:qFormat/>
    <w:uiPriority w:val="0"/>
    <w:rPr>
      <w:rFonts w:hint="default"/>
      <w:color w:val="000000"/>
      <w:sz w:val="24"/>
      <w:szCs w:val="24"/>
      <w:u w:val="none"/>
    </w:rPr>
  </w:style>
  <w:style w:type="character" w:customStyle="1" w:styleId="161">
    <w:name w:val="纯文本 字符1"/>
    <w:autoRedefine/>
    <w:qFormat/>
    <w:uiPriority w:val="99"/>
    <w:rPr>
      <w:rFonts w:ascii="宋体" w:hAnsi="Courier New"/>
    </w:rPr>
  </w:style>
  <w:style w:type="character" w:customStyle="1" w:styleId="162">
    <w:name w:val="副标题 Char2"/>
    <w:autoRedefine/>
    <w:qFormat/>
    <w:uiPriority w:val="11"/>
    <w:rPr>
      <w:rFonts w:ascii="Cambria" w:hAnsi="Cambria" w:eastAsia="宋体" w:cs="Times New Roman"/>
      <w:b/>
      <w:bCs/>
      <w:kern w:val="28"/>
      <w:sz w:val="32"/>
      <w:szCs w:val="32"/>
    </w:rPr>
  </w:style>
  <w:style w:type="character" w:customStyle="1" w:styleId="163">
    <w:name w:val="普通文字 Char1"/>
    <w:autoRedefine/>
    <w:qFormat/>
    <w:uiPriority w:val="0"/>
    <w:rPr>
      <w:rFonts w:ascii="宋体" w:hAnsi="Courier New" w:eastAsia="宋体"/>
      <w:kern w:val="2"/>
      <w:sz w:val="21"/>
      <w:lang w:val="en-US" w:eastAsia="zh-CN"/>
    </w:rPr>
  </w:style>
  <w:style w:type="character" w:customStyle="1" w:styleId="164">
    <w:name w:val="zbggtop11 style5"/>
    <w:autoRedefine/>
    <w:qFormat/>
    <w:uiPriority w:val="0"/>
    <w:rPr>
      <w:rFonts w:eastAsia="仿宋_GB2312"/>
      <w:sz w:val="28"/>
    </w:rPr>
  </w:style>
  <w:style w:type="character" w:customStyle="1" w:styleId="165">
    <w:name w:val="htd01"/>
    <w:autoRedefine/>
    <w:qFormat/>
    <w:uiPriority w:val="0"/>
  </w:style>
  <w:style w:type="character" w:customStyle="1" w:styleId="166">
    <w:name w:val="bulletintext1"/>
    <w:autoRedefine/>
    <w:qFormat/>
    <w:uiPriority w:val="0"/>
    <w:rPr>
      <w:rFonts w:eastAsia="仿宋_GB2312"/>
      <w:color w:val="000000"/>
      <w:sz w:val="18"/>
    </w:rPr>
  </w:style>
  <w:style w:type="character" w:customStyle="1" w:styleId="167">
    <w:name w:val="自定义正文 Char Char"/>
    <w:autoRedefine/>
    <w:qFormat/>
    <w:uiPriority w:val="0"/>
    <w:rPr>
      <w:rFonts w:eastAsia="宋体"/>
      <w:sz w:val="24"/>
    </w:rPr>
  </w:style>
  <w:style w:type="character" w:customStyle="1" w:styleId="168">
    <w:name w:val="Char Char17"/>
    <w:autoRedefine/>
    <w:qFormat/>
    <w:uiPriority w:val="0"/>
    <w:rPr>
      <w:rFonts w:eastAsia="宋体"/>
      <w:kern w:val="2"/>
      <w:sz w:val="21"/>
      <w:szCs w:val="24"/>
      <w:lang w:bidi="ar-SA"/>
    </w:rPr>
  </w:style>
  <w:style w:type="character" w:customStyle="1" w:styleId="169">
    <w:name w:val="Char Char3"/>
    <w:autoRedefine/>
    <w:qFormat/>
    <w:uiPriority w:val="0"/>
    <w:rPr>
      <w:rFonts w:ascii="Arial" w:hAnsi="Arial" w:eastAsia="宋体"/>
      <w:b/>
      <w:bCs/>
      <w:kern w:val="2"/>
      <w:sz w:val="21"/>
      <w:szCs w:val="32"/>
      <w:lang w:val="en-US" w:eastAsia="zh-CN" w:bidi="ar-SA"/>
    </w:rPr>
  </w:style>
  <w:style w:type="character" w:customStyle="1" w:styleId="170">
    <w:name w:val="cart_title_smaller1"/>
    <w:autoRedefine/>
    <w:qFormat/>
    <w:uiPriority w:val="0"/>
    <w:rPr>
      <w:color w:val="000000"/>
      <w:sz w:val="18"/>
      <w:szCs w:val="18"/>
      <w:u w:val="none"/>
    </w:rPr>
  </w:style>
  <w:style w:type="character" w:customStyle="1" w:styleId="171">
    <w:name w:val="Char Char29"/>
    <w:autoRedefine/>
    <w:qFormat/>
    <w:uiPriority w:val="0"/>
    <w:rPr>
      <w:rFonts w:eastAsia="宋体"/>
      <w:b/>
      <w:bCs/>
      <w:kern w:val="44"/>
      <w:sz w:val="44"/>
      <w:szCs w:val="44"/>
      <w:lang w:val="en-US" w:eastAsia="zh-CN" w:bidi="ar-SA"/>
    </w:rPr>
  </w:style>
  <w:style w:type="character" w:customStyle="1" w:styleId="172">
    <w:name w:val="文档结构图 Char1"/>
    <w:autoRedefine/>
    <w:semiHidden/>
    <w:qFormat/>
    <w:uiPriority w:val="99"/>
    <w:rPr>
      <w:rFonts w:ascii="宋体" w:hAnsi="Times New Roman"/>
      <w:kern w:val="2"/>
      <w:sz w:val="18"/>
      <w:szCs w:val="18"/>
    </w:rPr>
  </w:style>
  <w:style w:type="character" w:customStyle="1" w:styleId="173">
    <w:name w:val="tpc_content1"/>
    <w:autoRedefine/>
    <w:qFormat/>
    <w:uiPriority w:val="0"/>
    <w:rPr>
      <w:sz w:val="20"/>
      <w:szCs w:val="20"/>
    </w:rPr>
  </w:style>
  <w:style w:type="character" w:customStyle="1" w:styleId="174">
    <w:name w:val="样式1 Char"/>
    <w:autoRedefine/>
    <w:qFormat/>
    <w:uiPriority w:val="0"/>
    <w:rPr>
      <w:rFonts w:ascii="Arial" w:hAnsi="Arial" w:eastAsia="宋体"/>
      <w:kern w:val="2"/>
      <w:sz w:val="21"/>
      <w:szCs w:val="24"/>
      <w:lang w:val="en-US" w:eastAsia="zh-CN" w:bidi="ar-SA"/>
    </w:rPr>
  </w:style>
  <w:style w:type="character" w:customStyle="1" w:styleId="175">
    <w:name w:val="批注主题 Char1"/>
    <w:autoRedefine/>
    <w:semiHidden/>
    <w:qFormat/>
    <w:uiPriority w:val="99"/>
    <w:rPr>
      <w:rFonts w:ascii="Times New Roman" w:hAnsi="Times New Roman" w:eastAsia="宋体" w:cs="Times New Roman"/>
      <w:b/>
      <w:bCs/>
      <w:kern w:val="2"/>
      <w:sz w:val="21"/>
      <w:szCs w:val="20"/>
    </w:rPr>
  </w:style>
  <w:style w:type="character" w:customStyle="1" w:styleId="176">
    <w:name w:val="纯文本 Char1"/>
    <w:autoRedefine/>
    <w:qFormat/>
    <w:uiPriority w:val="0"/>
    <w:rPr>
      <w:rFonts w:ascii="宋体" w:hAnsi="Courier New" w:cs="Courier New"/>
      <w:kern w:val="2"/>
      <w:sz w:val="21"/>
      <w:szCs w:val="21"/>
    </w:rPr>
  </w:style>
  <w:style w:type="character" w:customStyle="1" w:styleId="177">
    <w:name w:val="Char Char31"/>
    <w:autoRedefine/>
    <w:qFormat/>
    <w:uiPriority w:val="0"/>
    <w:rPr>
      <w:rFonts w:ascii="Arial" w:hAnsi="Arial" w:eastAsia="宋体"/>
      <w:b/>
      <w:bCs/>
      <w:kern w:val="2"/>
      <w:sz w:val="21"/>
      <w:szCs w:val="32"/>
      <w:lang w:val="en-US" w:eastAsia="zh-CN" w:bidi="ar-SA"/>
    </w:rPr>
  </w:style>
  <w:style w:type="character" w:customStyle="1" w:styleId="178">
    <w:name w:val="font21"/>
    <w:autoRedefine/>
    <w:qFormat/>
    <w:uiPriority w:val="0"/>
    <w:rPr>
      <w:rFonts w:hint="eastAsia" w:ascii="宋体" w:hAnsi="宋体" w:eastAsia="宋体" w:cs="宋体"/>
      <w:color w:val="000000"/>
      <w:sz w:val="18"/>
      <w:szCs w:val="18"/>
      <w:u w:val="none"/>
    </w:rPr>
  </w:style>
  <w:style w:type="character" w:customStyle="1" w:styleId="179">
    <w:name w:val="个人答复风格"/>
    <w:autoRedefine/>
    <w:qFormat/>
    <w:uiPriority w:val="0"/>
    <w:rPr>
      <w:rFonts w:ascii="Arial" w:hAnsi="Arial" w:eastAsia="宋体" w:cs="Arial"/>
      <w:color w:val="auto"/>
      <w:sz w:val="20"/>
    </w:rPr>
  </w:style>
  <w:style w:type="character" w:customStyle="1" w:styleId="180">
    <w:name w:val="Char Char4"/>
    <w:autoRedefine/>
    <w:qFormat/>
    <w:uiPriority w:val="0"/>
    <w:rPr>
      <w:rFonts w:eastAsia="宋体"/>
      <w:b/>
      <w:color w:val="000000"/>
      <w:kern w:val="2"/>
      <w:sz w:val="32"/>
      <w:szCs w:val="24"/>
      <w:lang w:val="en-US" w:eastAsia="zh-CN" w:bidi="ar-SA"/>
    </w:rPr>
  </w:style>
  <w:style w:type="character" w:customStyle="1" w:styleId="181">
    <w:name w:val="普通文字 Char Char2"/>
    <w:autoRedefine/>
    <w:qFormat/>
    <w:uiPriority w:val="0"/>
    <w:rPr>
      <w:rFonts w:ascii="宋体" w:hAnsi="Courier New" w:eastAsia="宋体"/>
      <w:kern w:val="2"/>
      <w:sz w:val="21"/>
      <w:lang w:val="en-US" w:eastAsia="zh-CN" w:bidi="ar-SA"/>
    </w:rPr>
  </w:style>
  <w:style w:type="character" w:customStyle="1" w:styleId="182">
    <w:name w:val="纯文本 Char Char Char Char Char Char Char Char Char Char Char Char Char Char1"/>
    <w:autoRedefine/>
    <w:qFormat/>
    <w:uiPriority w:val="0"/>
    <w:rPr>
      <w:rFonts w:ascii="Century Gothic" w:hAnsi="楷体_GB2312" w:eastAsia="宋体" w:cs="楷体_GB2312"/>
      <w:kern w:val="2"/>
      <w:sz w:val="21"/>
      <w:szCs w:val="21"/>
      <w:lang w:val="en-US" w:eastAsia="zh-CN" w:bidi="ar-SA"/>
    </w:rPr>
  </w:style>
  <w:style w:type="character" w:customStyle="1" w:styleId="183">
    <w:name w:val="md"/>
    <w:autoRedefine/>
    <w:qFormat/>
    <w:uiPriority w:val="0"/>
  </w:style>
  <w:style w:type="character" w:customStyle="1" w:styleId="184">
    <w:name w:val="批注主题 字符1"/>
    <w:autoRedefine/>
    <w:qFormat/>
    <w:uiPriority w:val="99"/>
    <w:rPr>
      <w:rFonts w:ascii="黑体" w:eastAsia="黑体"/>
    </w:rPr>
  </w:style>
  <w:style w:type="character" w:customStyle="1" w:styleId="185">
    <w:name w:val="标题 1 字符1"/>
    <w:autoRedefine/>
    <w:qFormat/>
    <w:uiPriority w:val="9"/>
    <w:rPr>
      <w:rFonts w:ascii="宋体" w:hAnsi="Arial" w:eastAsia="宋体" w:cs="Times New Roman"/>
      <w:b/>
      <w:color w:val="000000"/>
      <w:kern w:val="44"/>
      <w:sz w:val="36"/>
      <w:szCs w:val="20"/>
    </w:rPr>
  </w:style>
  <w:style w:type="character" w:customStyle="1" w:styleId="186">
    <w:name w:val="EmailStyle25"/>
    <w:autoRedefine/>
    <w:qFormat/>
    <w:uiPriority w:val="0"/>
    <w:rPr>
      <w:rFonts w:ascii="Arial" w:hAnsi="Arial" w:eastAsia="宋体" w:cs="Arial"/>
      <w:color w:val="auto"/>
      <w:sz w:val="20"/>
    </w:rPr>
  </w:style>
  <w:style w:type="character" w:customStyle="1" w:styleId="187">
    <w:name w:val="页眉 Char1"/>
    <w:autoRedefine/>
    <w:qFormat/>
    <w:uiPriority w:val="99"/>
    <w:rPr>
      <w:sz w:val="18"/>
      <w:szCs w:val="18"/>
    </w:rPr>
  </w:style>
  <w:style w:type="character" w:customStyle="1" w:styleId="188">
    <w:name w:val="访问过的超链接1"/>
    <w:autoRedefine/>
    <w:qFormat/>
    <w:uiPriority w:val="0"/>
    <w:rPr>
      <w:color w:val="800080"/>
      <w:u w:val="single"/>
    </w:rPr>
  </w:style>
  <w:style w:type="character" w:customStyle="1" w:styleId="189">
    <w:name w:val="font3"/>
    <w:autoRedefine/>
    <w:qFormat/>
    <w:uiPriority w:val="0"/>
  </w:style>
  <w:style w:type="character" w:customStyle="1" w:styleId="190">
    <w:name w:val="font01"/>
    <w:autoRedefine/>
    <w:qFormat/>
    <w:uiPriority w:val="0"/>
    <w:rPr>
      <w:rFonts w:hint="default" w:ascii="媅SO" w:hAnsi="媅SO" w:eastAsia="媅SO" w:cs="媅SO"/>
      <w:color w:val="FF0000"/>
      <w:sz w:val="18"/>
      <w:szCs w:val="18"/>
      <w:u w:val="none"/>
    </w:rPr>
  </w:style>
  <w:style w:type="character" w:customStyle="1" w:styleId="191">
    <w:name w:val="b titlename wangputoptitle"/>
    <w:autoRedefine/>
    <w:qFormat/>
    <w:uiPriority w:val="0"/>
  </w:style>
  <w:style w:type="character" w:customStyle="1" w:styleId="192">
    <w:name w:val="Char Char27"/>
    <w:autoRedefine/>
    <w:qFormat/>
    <w:uiPriority w:val="0"/>
    <w:rPr>
      <w:rFonts w:ascii="Times New Roman" w:hAnsi="Times New Roman"/>
      <w:b/>
      <w:bCs/>
      <w:kern w:val="2"/>
      <w:sz w:val="32"/>
      <w:szCs w:val="32"/>
    </w:rPr>
  </w:style>
  <w:style w:type="character" w:customStyle="1" w:styleId="193">
    <w:name w:val="apple-style-span"/>
    <w:autoRedefine/>
    <w:qFormat/>
    <w:uiPriority w:val="0"/>
    <w:rPr>
      <w:kern w:val="2"/>
      <w:sz w:val="24"/>
      <w:szCs w:val="24"/>
    </w:rPr>
  </w:style>
  <w:style w:type="character" w:customStyle="1" w:styleId="194">
    <w:name w:val="Char Char Char"/>
    <w:link w:val="195"/>
    <w:autoRedefine/>
    <w:qFormat/>
    <w:uiPriority w:val="0"/>
    <w:rPr>
      <w:rFonts w:ascii="宋体" w:hAnsi="宋体" w:eastAsia="宋体"/>
      <w:b/>
      <w:kern w:val="2"/>
      <w:sz w:val="21"/>
      <w:szCs w:val="21"/>
      <w:lang w:val="en-US" w:eastAsia="zh-CN" w:bidi="ar-SA"/>
    </w:rPr>
  </w:style>
  <w:style w:type="paragraph" w:customStyle="1" w:styleId="195">
    <w:name w:val="Char5"/>
    <w:basedOn w:val="33"/>
    <w:next w:val="33"/>
    <w:link w:val="194"/>
    <w:autoRedefine/>
    <w:qFormat/>
    <w:uiPriority w:val="0"/>
    <w:pPr>
      <w:snapToGrid/>
      <w:jc w:val="right"/>
    </w:pPr>
    <w:rPr>
      <w:rFonts w:ascii="宋体" w:hAnsi="宋体"/>
      <w:b/>
      <w:sz w:val="21"/>
      <w:szCs w:val="21"/>
    </w:rPr>
  </w:style>
  <w:style w:type="character" w:customStyle="1" w:styleId="196">
    <w:name w:val="Char Char12"/>
    <w:autoRedefine/>
    <w:qFormat/>
    <w:uiPriority w:val="0"/>
    <w:rPr>
      <w:rFonts w:ascii="Century Gothic" w:hAnsi="楷体_GB2312" w:eastAsia="Century Gothic" w:cs="楷体_GB2312"/>
      <w:kern w:val="2"/>
      <w:sz w:val="21"/>
      <w:szCs w:val="21"/>
      <w:lang w:val="en-US" w:eastAsia="zh-CN" w:bidi="ar-SA"/>
    </w:rPr>
  </w:style>
  <w:style w:type="character" w:customStyle="1" w:styleId="197">
    <w:name w:val="正文首行缩进 Char1"/>
    <w:autoRedefine/>
    <w:semiHidden/>
    <w:qFormat/>
    <w:uiPriority w:val="99"/>
  </w:style>
  <w:style w:type="character" w:customStyle="1" w:styleId="198">
    <w:name w:val="正文（首行缩进两字） Char"/>
    <w:autoRedefine/>
    <w:qFormat/>
    <w:uiPriority w:val="0"/>
    <w:rPr>
      <w:rFonts w:eastAsia="宋体"/>
      <w:kern w:val="2"/>
      <w:sz w:val="21"/>
      <w:u w:val="single"/>
      <w:lang w:val="en-US" w:eastAsia="zh-CN" w:bidi="ar-SA"/>
    </w:rPr>
  </w:style>
  <w:style w:type="character" w:customStyle="1" w:styleId="199">
    <w:name w:val="正文文本 Char1"/>
    <w:autoRedefine/>
    <w:semiHidden/>
    <w:qFormat/>
    <w:uiPriority w:val="99"/>
  </w:style>
  <w:style w:type="character" w:customStyle="1" w:styleId="200">
    <w:name w:val="批注框文本 Char1"/>
    <w:autoRedefine/>
    <w:semiHidden/>
    <w:qFormat/>
    <w:uiPriority w:val="99"/>
    <w:rPr>
      <w:rFonts w:ascii="Times New Roman" w:hAnsi="Times New Roman" w:eastAsia="宋体" w:cs="Times New Roman"/>
      <w:sz w:val="18"/>
      <w:szCs w:val="18"/>
    </w:rPr>
  </w:style>
  <w:style w:type="character" w:customStyle="1" w:styleId="201">
    <w:name w:val="样式"/>
    <w:autoRedefine/>
    <w:qFormat/>
    <w:uiPriority w:val="0"/>
    <w:rPr>
      <w:rFonts w:ascii="宋体" w:hAnsi="宋体" w:eastAsia="仿宋_GB2312"/>
      <w:u w:val="single"/>
    </w:rPr>
  </w:style>
  <w:style w:type="character" w:customStyle="1" w:styleId="202">
    <w:name w:val="页脚 Char1"/>
    <w:autoRedefine/>
    <w:qFormat/>
    <w:uiPriority w:val="99"/>
    <w:rPr>
      <w:sz w:val="18"/>
      <w:szCs w:val="18"/>
    </w:rPr>
  </w:style>
  <w:style w:type="character" w:customStyle="1" w:styleId="203">
    <w:name w:val="zbggmain style9"/>
    <w:autoRedefine/>
    <w:qFormat/>
    <w:uiPriority w:val="0"/>
  </w:style>
  <w:style w:type="character" w:customStyle="1" w:styleId="204">
    <w:name w:val="浅色网格 - 强调文字颜色 3 Char"/>
    <w:link w:val="205"/>
    <w:autoRedefine/>
    <w:qFormat/>
    <w:uiPriority w:val="0"/>
    <w:rPr>
      <w:rFonts w:eastAsia="宋体"/>
      <w:kern w:val="2"/>
      <w:sz w:val="21"/>
      <w:szCs w:val="24"/>
      <w:lang w:val="en-US" w:eastAsia="zh-CN" w:bidi="ar-SA"/>
    </w:rPr>
  </w:style>
  <w:style w:type="paragraph" w:customStyle="1" w:styleId="205">
    <w:name w:val="浅色网格 - 强调文字颜色 31"/>
    <w:basedOn w:val="1"/>
    <w:link w:val="204"/>
    <w:autoRedefine/>
    <w:qFormat/>
    <w:uiPriority w:val="0"/>
    <w:pPr>
      <w:ind w:firstLine="420" w:firstLineChars="200"/>
    </w:pPr>
  </w:style>
  <w:style w:type="character" w:customStyle="1" w:styleId="206">
    <w:name w:val="style1"/>
    <w:autoRedefine/>
    <w:qFormat/>
    <w:uiPriority w:val="0"/>
    <w:rPr>
      <w:rFonts w:eastAsia="仿宋_GB2312"/>
      <w:sz w:val="28"/>
    </w:rPr>
  </w:style>
  <w:style w:type="character" w:customStyle="1" w:styleId="207">
    <w:name w:val="批注文字 Char1"/>
    <w:autoRedefine/>
    <w:qFormat/>
    <w:uiPriority w:val="99"/>
    <w:rPr>
      <w:rFonts w:ascii="Times New Roman" w:hAnsi="Times New Roman" w:eastAsia="宋体" w:cs="Times New Roman"/>
      <w:szCs w:val="20"/>
    </w:rPr>
  </w:style>
  <w:style w:type="character" w:customStyle="1" w:styleId="208">
    <w:name w:val="彩色列表字符"/>
    <w:link w:val="209"/>
    <w:autoRedefine/>
    <w:qFormat/>
    <w:uiPriority w:val="0"/>
    <w:rPr>
      <w:rFonts w:ascii="Calibri" w:hAnsi="Calibri"/>
      <w:kern w:val="2"/>
      <w:sz w:val="21"/>
      <w:szCs w:val="22"/>
    </w:rPr>
  </w:style>
  <w:style w:type="paragraph" w:customStyle="1" w:styleId="209">
    <w:name w:val="彩色列表1"/>
    <w:basedOn w:val="1"/>
    <w:link w:val="208"/>
    <w:autoRedefine/>
    <w:qFormat/>
    <w:uiPriority w:val="0"/>
    <w:pPr>
      <w:ind w:firstLine="420" w:firstLineChars="200"/>
    </w:pPr>
    <w:rPr>
      <w:rFonts w:ascii="Calibri" w:hAnsi="Calibri"/>
      <w:szCs w:val="22"/>
    </w:rPr>
  </w:style>
  <w:style w:type="character" w:customStyle="1" w:styleId="210">
    <w:name w:val="标题 1 Char Char"/>
    <w:autoRedefine/>
    <w:qFormat/>
    <w:uiPriority w:val="0"/>
    <w:rPr>
      <w:rFonts w:eastAsia="宋体"/>
      <w:b/>
      <w:spacing w:val="-2"/>
      <w:sz w:val="24"/>
      <w:lang w:val="en-US" w:eastAsia="zh-CN" w:bidi="ar-SA"/>
    </w:rPr>
  </w:style>
  <w:style w:type="character" w:customStyle="1" w:styleId="211">
    <w:name w:val="标题 Char2"/>
    <w:autoRedefine/>
    <w:qFormat/>
    <w:uiPriority w:val="10"/>
    <w:rPr>
      <w:rFonts w:ascii="Cambria" w:hAnsi="Cambria" w:eastAsia="宋体" w:cs="Times New Roman"/>
      <w:b/>
      <w:bCs/>
      <w:sz w:val="32"/>
      <w:szCs w:val="32"/>
    </w:rPr>
  </w:style>
  <w:style w:type="character" w:customStyle="1" w:styleId="212">
    <w:name w:val="p1481"/>
    <w:autoRedefine/>
    <w:qFormat/>
    <w:uiPriority w:val="0"/>
    <w:rPr>
      <w:rFonts w:cs="Times New Roman"/>
    </w:rPr>
  </w:style>
  <w:style w:type="paragraph" w:customStyle="1" w:styleId="213">
    <w:name w:val="xl79"/>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214">
    <w:name w:val="xl30"/>
    <w:basedOn w:val="1"/>
    <w:autoRedefine/>
    <w:qFormat/>
    <w:uiPriority w:val="0"/>
    <w:pPr>
      <w:widowControl/>
      <w:spacing w:before="100" w:beforeAutospacing="1" w:after="100" w:afterAutospacing="1"/>
      <w:jc w:val="center"/>
      <w:textAlignment w:val="center"/>
    </w:pPr>
    <w:rPr>
      <w:rFonts w:ascii="宋体" w:hAnsi="宋体" w:cs="宋体"/>
      <w:kern w:val="0"/>
      <w:sz w:val="20"/>
      <w:szCs w:val="20"/>
    </w:rPr>
  </w:style>
  <w:style w:type="paragraph" w:customStyle="1" w:styleId="215">
    <w:name w:val="Char Char Char Char Char Char Char Char Char Char Char Char Char Char Char Char Char Char Char Char 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6">
    <w:name w:val="正文首行缩进 21"/>
    <w:basedOn w:val="22"/>
    <w:autoRedefine/>
    <w:qFormat/>
    <w:uiPriority w:val="0"/>
    <w:pPr>
      <w:ind w:firstLine="210"/>
    </w:pPr>
  </w:style>
  <w:style w:type="paragraph" w:customStyle="1" w:styleId="217">
    <w:name w:val="样式 样式 标题 3 + (符号) 宋体 四号 加粗 黑色 段前: 0 磅 段后: 0 磅 行距: 固定值 22 磅 + 段前:..."/>
    <w:basedOn w:val="1"/>
    <w:autoRedefine/>
    <w:qFormat/>
    <w:uiPriority w:val="0"/>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218">
    <w:name w:val="正文－恩普"/>
    <w:basedOn w:val="15"/>
    <w:autoRedefine/>
    <w:qFormat/>
    <w:uiPriority w:val="0"/>
    <w:pPr>
      <w:widowControl/>
      <w:spacing w:afterLines="50" w:line="360" w:lineRule="auto"/>
      <w:ind w:firstLine="480"/>
      <w:jc w:val="left"/>
    </w:pPr>
    <w:rPr>
      <w:kern w:val="0"/>
      <w:sz w:val="24"/>
      <w:szCs w:val="20"/>
    </w:rPr>
  </w:style>
  <w:style w:type="paragraph" w:customStyle="1" w:styleId="219">
    <w:name w:val="TOC 标题2"/>
    <w:basedOn w:val="3"/>
    <w:next w:val="1"/>
    <w:autoRedefine/>
    <w:unhideWhenUsed/>
    <w:qFormat/>
    <w:uiPriority w:val="39"/>
    <w:pPr>
      <w:keepLines/>
      <w:widowControl/>
      <w:spacing w:before="240" w:line="259" w:lineRule="auto"/>
      <w:jc w:val="left"/>
      <w:outlineLvl w:val="9"/>
    </w:pPr>
    <w:rPr>
      <w:rFonts w:ascii="Cambria" w:hAnsi="Cambria" w:cs="黑体"/>
      <w:b w:val="0"/>
      <w:color w:val="365F90"/>
      <w:kern w:val="0"/>
      <w:szCs w:val="32"/>
    </w:rPr>
  </w:style>
  <w:style w:type="paragraph" w:customStyle="1" w:styleId="220">
    <w:name w:val="简单回函地址"/>
    <w:basedOn w:val="1"/>
    <w:autoRedefine/>
    <w:qFormat/>
    <w:uiPriority w:val="0"/>
  </w:style>
  <w:style w:type="paragraph" w:customStyle="1" w:styleId="221">
    <w:name w:val="1"/>
    <w:basedOn w:val="1"/>
    <w:next w:val="41"/>
    <w:autoRedefine/>
    <w:qFormat/>
    <w:uiPriority w:val="0"/>
    <w:pPr>
      <w:widowControl/>
      <w:snapToGrid w:val="0"/>
      <w:spacing w:line="440" w:lineRule="atLeast"/>
      <w:ind w:firstLine="480"/>
    </w:pPr>
    <w:rPr>
      <w:kern w:val="0"/>
      <w:sz w:val="24"/>
      <w:szCs w:val="20"/>
    </w:rPr>
  </w:style>
  <w:style w:type="paragraph" w:customStyle="1" w:styleId="222">
    <w:name w:val="xl137"/>
    <w:basedOn w:val="1"/>
    <w:autoRedefine/>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223">
    <w:name w:val="普通(网站)1"/>
    <w:basedOn w:val="1"/>
    <w:autoRedefine/>
    <w:qFormat/>
    <w:uiPriority w:val="0"/>
    <w:pPr>
      <w:widowControl/>
      <w:jc w:val="left"/>
    </w:pPr>
    <w:rPr>
      <w:rFonts w:ascii="ˎ̥" w:hAnsi="ˎ̥" w:cs="宋体"/>
      <w:color w:val="000000"/>
      <w:kern w:val="0"/>
      <w:sz w:val="13"/>
      <w:szCs w:val="13"/>
    </w:rPr>
  </w:style>
  <w:style w:type="paragraph" w:customStyle="1" w:styleId="224">
    <w:name w:val="Char21"/>
    <w:basedOn w:val="1"/>
    <w:autoRedefine/>
    <w:qFormat/>
    <w:uiPriority w:val="0"/>
    <w:rPr>
      <w:rFonts w:ascii="仿宋_GB2312" w:eastAsia="仿宋_GB2312"/>
      <w:b/>
      <w:sz w:val="32"/>
      <w:szCs w:val="32"/>
    </w:rPr>
  </w:style>
  <w:style w:type="paragraph" w:customStyle="1" w:styleId="225">
    <w:name w:val="_Style 36"/>
    <w:basedOn w:val="1"/>
    <w:autoRedefine/>
    <w:qFormat/>
    <w:uiPriority w:val="0"/>
    <w:pPr>
      <w:jc w:val="center"/>
    </w:pPr>
    <w:rPr>
      <w:szCs w:val="20"/>
    </w:rPr>
  </w:style>
  <w:style w:type="paragraph" w:customStyle="1" w:styleId="226">
    <w:name w:val="正文说明"/>
    <w:basedOn w:val="1"/>
    <w:autoRedefine/>
    <w:qFormat/>
    <w:uiPriority w:val="0"/>
    <w:rPr>
      <w:szCs w:val="22"/>
    </w:rPr>
  </w:style>
  <w:style w:type="paragraph" w:customStyle="1" w:styleId="227">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28">
    <w:name w:val="样式 样式 样式1 + 首行缩进:  2 字符 + 左侧:  0.74 厘米"/>
    <w:basedOn w:val="1"/>
    <w:autoRedefine/>
    <w:qFormat/>
    <w:uiPriority w:val="0"/>
    <w:pPr>
      <w:spacing w:line="360" w:lineRule="exact"/>
      <w:ind w:firstLine="200" w:firstLineChars="200"/>
    </w:pPr>
    <w:rPr>
      <w:rFonts w:ascii="Arial" w:hAnsi="Arial" w:cs="宋体"/>
      <w:szCs w:val="20"/>
    </w:rPr>
  </w:style>
  <w:style w:type="paragraph" w:customStyle="1" w:styleId="229">
    <w:name w:val="Char Char Char Char Char Char Char"/>
    <w:basedOn w:val="1"/>
    <w:autoRedefine/>
    <w:qFormat/>
    <w:uiPriority w:val="0"/>
    <w:pPr>
      <w:tabs>
        <w:tab w:val="left" w:pos="432"/>
      </w:tabs>
      <w:ind w:left="432" w:hanging="432"/>
    </w:pPr>
    <w:rPr>
      <w:szCs w:val="20"/>
    </w:rPr>
  </w:style>
  <w:style w:type="paragraph" w:customStyle="1" w:styleId="230">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31">
    <w:name w:val="_Style 5"/>
    <w:basedOn w:val="1"/>
    <w:autoRedefine/>
    <w:qFormat/>
    <w:uiPriority w:val="0"/>
    <w:pPr>
      <w:jc w:val="center"/>
    </w:pPr>
    <w:rPr>
      <w:szCs w:val="20"/>
    </w:rPr>
  </w:style>
  <w:style w:type="paragraph" w:customStyle="1" w:styleId="232">
    <w:name w:val="彩色底纹1"/>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233">
    <w:name w:val="列出段落3"/>
    <w:basedOn w:val="1"/>
    <w:autoRedefine/>
    <w:qFormat/>
    <w:uiPriority w:val="34"/>
    <w:pPr>
      <w:ind w:firstLine="420" w:firstLineChars="200"/>
    </w:pPr>
    <w:rPr>
      <w:rFonts w:ascii="Calibri" w:hAnsi="Calibri" w:cs="黑体"/>
      <w:szCs w:val="22"/>
    </w:rPr>
  </w:style>
  <w:style w:type="paragraph" w:customStyle="1" w:styleId="234">
    <w:name w:val="Char Char1 Char Char Char Char Char Char"/>
    <w:basedOn w:val="1"/>
    <w:autoRedefine/>
    <w:qFormat/>
    <w:uiPriority w:val="0"/>
    <w:pPr>
      <w:widowControl/>
      <w:spacing w:after="160" w:line="240" w:lineRule="exact"/>
      <w:jc w:val="left"/>
    </w:pPr>
    <w:rPr>
      <w:rFonts w:ascii="宋体" w:hAnsi="宋体" w:cs="宋体"/>
      <w:kern w:val="0"/>
      <w:szCs w:val="20"/>
    </w:rPr>
  </w:style>
  <w:style w:type="paragraph" w:customStyle="1" w:styleId="235">
    <w:name w:val="带上框线页脚"/>
    <w:basedOn w:val="1"/>
    <w:autoRedefine/>
    <w:qFormat/>
    <w:uiPriority w:val="0"/>
    <w:pPr>
      <w:widowControl/>
      <w:pBdr>
        <w:top w:val="single" w:color="auto" w:sz="4" w:space="1"/>
      </w:pBdr>
      <w:spacing w:afterLines="50"/>
      <w:jc w:val="left"/>
    </w:pPr>
    <w:rPr>
      <w:kern w:val="0"/>
      <w:sz w:val="18"/>
      <w:szCs w:val="20"/>
    </w:rPr>
  </w:style>
  <w:style w:type="paragraph" w:customStyle="1" w:styleId="236">
    <w:name w:val="p18"/>
    <w:basedOn w:val="1"/>
    <w:autoRedefine/>
    <w:qFormat/>
    <w:uiPriority w:val="0"/>
    <w:pPr>
      <w:widowControl/>
      <w:ind w:firstLine="420"/>
    </w:pPr>
    <w:rPr>
      <w:kern w:val="0"/>
      <w:szCs w:val="21"/>
    </w:rPr>
  </w:style>
  <w:style w:type="paragraph" w:customStyle="1" w:styleId="237">
    <w:name w:val="xl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黑体" w:hAnsi="宋体" w:eastAsia="黑体" w:cs="宋体"/>
      <w:kern w:val="0"/>
      <w:sz w:val="20"/>
      <w:szCs w:val="20"/>
    </w:rPr>
  </w:style>
  <w:style w:type="paragraph" w:customStyle="1" w:styleId="238">
    <w:name w:val="xl3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239">
    <w:name w:val="Char Char Char Char Char Char Char2"/>
    <w:basedOn w:val="1"/>
    <w:autoRedefine/>
    <w:qFormat/>
    <w:uiPriority w:val="0"/>
    <w:pPr>
      <w:tabs>
        <w:tab w:val="left" w:pos="432"/>
      </w:tabs>
      <w:ind w:left="432" w:hanging="432"/>
    </w:pPr>
    <w:rPr>
      <w:rFonts w:ascii="Tahoma" w:hAnsi="Tahoma"/>
      <w:sz w:val="24"/>
      <w:szCs w:val="20"/>
    </w:rPr>
  </w:style>
  <w:style w:type="paragraph" w:customStyle="1" w:styleId="240">
    <w:name w:val="样式3"/>
    <w:basedOn w:val="1"/>
    <w:autoRedefine/>
    <w:qFormat/>
    <w:uiPriority w:val="0"/>
    <w:pPr>
      <w:tabs>
        <w:tab w:val="left" w:pos="840"/>
      </w:tabs>
      <w:spacing w:line="360" w:lineRule="auto"/>
      <w:ind w:left="840" w:hanging="360"/>
    </w:pPr>
    <w:rPr>
      <w:rFonts w:ascii="宋体"/>
      <w:sz w:val="24"/>
    </w:rPr>
  </w:style>
  <w:style w:type="paragraph" w:styleId="241">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242">
    <w:name w:val="标书标题3"/>
    <w:basedOn w:val="4"/>
    <w:autoRedefine/>
    <w:qFormat/>
    <w:uiPriority w:val="0"/>
    <w:pPr>
      <w:keepNext/>
      <w:autoSpaceDE/>
      <w:autoSpaceDN/>
      <w:adjustRightInd w:val="0"/>
      <w:snapToGrid w:val="0"/>
      <w:spacing w:after="60"/>
      <w:jc w:val="left"/>
    </w:pPr>
    <w:rPr>
      <w:rFonts w:eastAsia="Courier New"/>
      <w:color w:val="000000"/>
      <w:kern w:val="0"/>
      <w:sz w:val="28"/>
      <w:szCs w:val="32"/>
    </w:rPr>
  </w:style>
  <w:style w:type="paragraph" w:customStyle="1" w:styleId="243">
    <w:name w:val="xl3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244">
    <w:name w:val="目录文字"/>
    <w:basedOn w:val="1"/>
    <w:autoRedefine/>
    <w:qFormat/>
    <w:uiPriority w:val="0"/>
    <w:pPr>
      <w:widowControl/>
      <w:spacing w:line="480" w:lineRule="auto"/>
      <w:jc w:val="left"/>
    </w:pPr>
    <w:rPr>
      <w:rFonts w:ascii="宋体" w:hAnsi="宋体"/>
      <w:kern w:val="0"/>
      <w:sz w:val="24"/>
      <w:szCs w:val="20"/>
    </w:rPr>
  </w:style>
  <w:style w:type="paragraph" w:styleId="245">
    <w:name w:val="List Paragraph"/>
    <w:basedOn w:val="1"/>
    <w:autoRedefine/>
    <w:qFormat/>
    <w:uiPriority w:val="34"/>
    <w:pPr>
      <w:ind w:firstLine="420" w:firstLineChars="200"/>
    </w:pPr>
  </w:style>
  <w:style w:type="paragraph" w:customStyle="1" w:styleId="246">
    <w:name w:val="font1"/>
    <w:basedOn w:val="1"/>
    <w:autoRedefine/>
    <w:qFormat/>
    <w:uiPriority w:val="0"/>
    <w:pPr>
      <w:widowControl/>
      <w:spacing w:before="100" w:beforeAutospacing="1" w:after="100" w:afterAutospacing="1"/>
      <w:jc w:val="left"/>
    </w:pPr>
    <w:rPr>
      <w:rFonts w:ascii="Century Gothic" w:hAnsi="Century Gothic" w:cs="Arial"/>
      <w:kern w:val="0"/>
      <w:sz w:val="24"/>
      <w:szCs w:val="20"/>
    </w:rPr>
  </w:style>
  <w:style w:type="paragraph" w:customStyle="1" w:styleId="247">
    <w:name w:val="Char Char Char Char Char Char Char Char Char Char Char Char Char Char Char Char Char Char Char Char Char Char Char Char Char Char Char Char Char 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8">
    <w:name w:val="默认段落字体 Para Char Char Char Char Char Char Char Char Char1 Char Char Char Char"/>
    <w:basedOn w:val="1"/>
    <w:autoRedefine/>
    <w:qFormat/>
    <w:uiPriority w:val="0"/>
    <w:rPr>
      <w:rFonts w:ascii="Tahoma" w:hAnsi="Tahoma"/>
      <w:sz w:val="24"/>
      <w:szCs w:val="20"/>
    </w:rPr>
  </w:style>
  <w:style w:type="paragraph" w:customStyle="1" w:styleId="249">
    <w:name w:val="样式 正文文本"/>
    <w:basedOn w:val="1"/>
    <w:autoRedefine/>
    <w:qFormat/>
    <w:uiPriority w:val="0"/>
    <w:pPr>
      <w:adjustRightInd w:val="0"/>
      <w:snapToGrid w:val="0"/>
      <w:spacing w:line="400" w:lineRule="exact"/>
      <w:ind w:firstLine="200" w:firstLineChars="200"/>
    </w:pPr>
    <w:rPr>
      <w:rFonts w:ascii="Arial" w:hAnsi="Arial" w:cs="宋体"/>
      <w:color w:val="000000"/>
      <w:szCs w:val="20"/>
    </w:rPr>
  </w:style>
  <w:style w:type="paragraph" w:customStyle="1" w:styleId="250">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51">
    <w:name w:val="font6"/>
    <w:basedOn w:val="1"/>
    <w:autoRedefine/>
    <w:qFormat/>
    <w:uiPriority w:val="0"/>
    <w:pPr>
      <w:widowControl/>
      <w:spacing w:before="100" w:beforeAutospacing="1" w:after="100" w:afterAutospacing="1"/>
      <w:jc w:val="left"/>
    </w:pPr>
    <w:rPr>
      <w:rFonts w:ascii="Arial" w:hAnsi="Arial" w:cs="Arial"/>
      <w:kern w:val="0"/>
      <w:sz w:val="18"/>
      <w:szCs w:val="18"/>
    </w:rPr>
  </w:style>
  <w:style w:type="paragraph" w:customStyle="1" w:styleId="252">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53">
    <w:name w:val="Char1 Char Char Char Char Char1 Char Char Char Char Char Char1 Char"/>
    <w:basedOn w:val="1"/>
    <w:autoRedefine/>
    <w:qFormat/>
    <w:uiPriority w:val="0"/>
    <w:pPr>
      <w:tabs>
        <w:tab w:val="left" w:pos="743"/>
      </w:tabs>
      <w:ind w:left="289" w:firstLine="420"/>
    </w:pPr>
    <w:rPr>
      <w:sz w:val="24"/>
    </w:rPr>
  </w:style>
  <w:style w:type="paragraph" w:customStyle="1" w:styleId="254">
    <w:name w:val="正文文字缩进 3"/>
    <w:basedOn w:val="1"/>
    <w:autoRedefine/>
    <w:qFormat/>
    <w:uiPriority w:val="0"/>
    <w:pPr>
      <w:widowControl/>
      <w:spacing w:before="119" w:line="272" w:lineRule="atLeast"/>
      <w:ind w:left="719" w:firstLine="481"/>
      <w:jc w:val="left"/>
      <w:textAlignment w:val="baseline"/>
    </w:pPr>
    <w:rPr>
      <w:rFonts w:ascii="宋体"/>
      <w:color w:val="000000"/>
      <w:kern w:val="0"/>
      <w:sz w:val="24"/>
      <w:szCs w:val="20"/>
    </w:rPr>
  </w:style>
  <w:style w:type="paragraph" w:customStyle="1" w:styleId="255">
    <w:name w:val="修订1"/>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256">
    <w:name w:val="Char4"/>
    <w:basedOn w:val="15"/>
    <w:autoRedefine/>
    <w:qFormat/>
    <w:uiPriority w:val="0"/>
    <w:pPr>
      <w:widowControl/>
      <w:spacing w:afterLines="50" w:line="360" w:lineRule="auto"/>
      <w:ind w:firstLine="480"/>
      <w:jc w:val="left"/>
    </w:pPr>
  </w:style>
  <w:style w:type="paragraph" w:customStyle="1" w:styleId="257">
    <w:name w:val="Char1 Char Char Char Char Char Char1"/>
    <w:basedOn w:val="1"/>
    <w:autoRedefine/>
    <w:qFormat/>
    <w:uiPriority w:val="0"/>
    <w:rPr>
      <w:rFonts w:ascii="仿宋_GB2312" w:eastAsia="仿宋_GB2312"/>
      <w:b/>
      <w:sz w:val="32"/>
      <w:szCs w:val="32"/>
    </w:rPr>
  </w:style>
  <w:style w:type="paragraph" w:customStyle="1" w:styleId="258">
    <w:name w:val="Char41"/>
    <w:basedOn w:val="15"/>
    <w:autoRedefine/>
    <w:qFormat/>
    <w:uiPriority w:val="0"/>
    <w:pPr>
      <w:widowControl/>
      <w:spacing w:afterLines="50" w:line="360" w:lineRule="auto"/>
      <w:ind w:firstLine="480"/>
      <w:jc w:val="left"/>
    </w:pPr>
  </w:style>
  <w:style w:type="paragraph" w:customStyle="1" w:styleId="259">
    <w:name w:val="标书标题4"/>
    <w:basedOn w:val="6"/>
    <w:autoRedefine/>
    <w:qFormat/>
    <w:uiPriority w:val="0"/>
    <w:pPr>
      <w:keepLines w:val="0"/>
      <w:adjustRightInd w:val="0"/>
      <w:snapToGrid w:val="0"/>
      <w:spacing w:before="0" w:after="0" w:line="300" w:lineRule="auto"/>
    </w:pPr>
    <w:rPr>
      <w:rFonts w:eastAsia="Courier New" w:cs="Arial"/>
      <w:bCs w:val="0"/>
      <w:color w:val="000000"/>
      <w:kern w:val="0"/>
      <w:szCs w:val="32"/>
    </w:rPr>
  </w:style>
  <w:style w:type="paragraph" w:customStyle="1" w:styleId="260">
    <w:name w:val="标准中文版式_正文"/>
    <w:basedOn w:val="1"/>
    <w:autoRedefine/>
    <w:qFormat/>
    <w:uiPriority w:val="0"/>
    <w:pPr>
      <w:spacing w:before="30" w:line="360" w:lineRule="auto"/>
      <w:ind w:firstLine="200" w:firstLineChars="200"/>
    </w:pPr>
    <w:rPr>
      <w:rFonts w:ascii="Arial" w:hAnsi="Arial"/>
      <w:sz w:val="24"/>
    </w:rPr>
  </w:style>
  <w:style w:type="paragraph" w:customStyle="1" w:styleId="261">
    <w:name w:val="xl38"/>
    <w:basedOn w:val="1"/>
    <w:autoRedefine/>
    <w:qFormat/>
    <w:uiPriority w:val="0"/>
    <w:pPr>
      <w:widowControl/>
      <w:spacing w:before="100" w:beforeAutospacing="1" w:after="100" w:afterAutospacing="1"/>
      <w:jc w:val="left"/>
    </w:pPr>
    <w:rPr>
      <w:rFonts w:ascii="Century Gothic" w:hAnsi="Century Gothic" w:cs="Century Gothic"/>
      <w:kern w:val="0"/>
      <w:sz w:val="18"/>
      <w:szCs w:val="18"/>
    </w:rPr>
  </w:style>
  <w:style w:type="paragraph" w:customStyle="1" w:styleId="262">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kern w:val="0"/>
      <w:sz w:val="20"/>
      <w:szCs w:val="20"/>
    </w:rPr>
  </w:style>
  <w:style w:type="paragraph" w:customStyle="1" w:styleId="263">
    <w:name w:val="Char1 Char Char Char1"/>
    <w:basedOn w:val="1"/>
    <w:autoRedefine/>
    <w:qFormat/>
    <w:uiPriority w:val="0"/>
    <w:rPr>
      <w:szCs w:val="20"/>
    </w:rPr>
  </w:style>
  <w:style w:type="paragraph" w:customStyle="1" w:styleId="264">
    <w:name w:val="Char Char4 Char Char Char Char"/>
    <w:basedOn w:val="1"/>
    <w:autoRedefine/>
    <w:qFormat/>
    <w:uiPriority w:val="0"/>
    <w:rPr>
      <w:rFonts w:eastAsia="仿宋_GB2312"/>
      <w:sz w:val="28"/>
    </w:rPr>
  </w:style>
  <w:style w:type="paragraph" w:customStyle="1" w:styleId="265">
    <w:name w:val="FA正文"/>
    <w:basedOn w:val="1"/>
    <w:autoRedefine/>
    <w:qFormat/>
    <w:uiPriority w:val="0"/>
    <w:pPr>
      <w:spacing w:line="360" w:lineRule="auto"/>
      <w:ind w:right="210" w:rightChars="100" w:firstLine="360"/>
    </w:pPr>
    <w:rPr>
      <w:rFonts w:ascii="Verdana" w:hAnsi="Verdana" w:eastAsia="仿宋_GB2312"/>
      <w:sz w:val="22"/>
      <w:szCs w:val="22"/>
      <w:lang w:val="sv-SE"/>
    </w:rPr>
  </w:style>
  <w:style w:type="paragraph" w:customStyle="1" w:styleId="266">
    <w:name w:val="Char1 Char Char Char Char Char Char"/>
    <w:basedOn w:val="1"/>
    <w:autoRedefine/>
    <w:qFormat/>
    <w:uiPriority w:val="0"/>
    <w:rPr>
      <w:rFonts w:ascii="仿宋_GB2312" w:eastAsia="仿宋_GB2312"/>
      <w:b/>
      <w:sz w:val="32"/>
      <w:szCs w:val="32"/>
    </w:rPr>
  </w:style>
  <w:style w:type="paragraph" w:customStyle="1" w:styleId="267">
    <w:name w:val="纯文本1"/>
    <w:basedOn w:val="1"/>
    <w:autoRedefine/>
    <w:qFormat/>
    <w:uiPriority w:val="0"/>
    <w:rPr>
      <w:rFonts w:hint="eastAsia" w:ascii="宋体" w:hAnsi="Courier New"/>
      <w:szCs w:val="20"/>
    </w:rPr>
  </w:style>
  <w:style w:type="paragraph" w:customStyle="1" w:styleId="268">
    <w:name w:val="表格格式"/>
    <w:basedOn w:val="1"/>
    <w:autoRedefine/>
    <w:qFormat/>
    <w:uiPriority w:val="0"/>
    <w:pPr>
      <w:spacing w:line="360" w:lineRule="exact"/>
      <w:ind w:left="-91"/>
      <w:jc w:val="left"/>
    </w:pPr>
    <w:rPr>
      <w:rFonts w:ascii="宋体"/>
      <w:kern w:val="0"/>
      <w:sz w:val="24"/>
      <w:szCs w:val="11"/>
    </w:rPr>
  </w:style>
  <w:style w:type="paragraph" w:customStyle="1" w:styleId="269">
    <w:name w:val="_Style 78"/>
    <w:basedOn w:val="1"/>
    <w:autoRedefine/>
    <w:qFormat/>
    <w:uiPriority w:val="0"/>
    <w:rPr>
      <w:rFonts w:ascii="Tahoma" w:hAnsi="Tahoma"/>
      <w:sz w:val="24"/>
      <w:szCs w:val="20"/>
    </w:rPr>
  </w:style>
  <w:style w:type="paragraph" w:customStyle="1" w:styleId="270">
    <w:name w:val="xl7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71">
    <w:name w:val="Char Char Char2 Char Char Char Char"/>
    <w:basedOn w:val="1"/>
    <w:autoRedefine/>
    <w:qFormat/>
    <w:uiPriority w:val="0"/>
    <w:rPr>
      <w:rFonts w:ascii="宋体"/>
      <w:sz w:val="28"/>
      <w:szCs w:val="20"/>
    </w:rPr>
  </w:style>
  <w:style w:type="paragraph" w:customStyle="1" w:styleId="272">
    <w:name w:val="正文文本 23"/>
    <w:basedOn w:val="1"/>
    <w:autoRedefine/>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273">
    <w:name w:val="样式5"/>
    <w:basedOn w:val="6"/>
    <w:autoRedefine/>
    <w:qFormat/>
    <w:uiPriority w:val="0"/>
    <w:pPr>
      <w:jc w:val="center"/>
    </w:pPr>
    <w:rPr>
      <w:rFonts w:ascii="Century Gothic" w:hAnsi="Century Gothic" w:eastAsia="Century Gothic" w:cs="Arial"/>
      <w:sz w:val="32"/>
      <w:szCs w:val="32"/>
    </w:rPr>
  </w:style>
  <w:style w:type="paragraph" w:customStyle="1" w:styleId="274">
    <w:name w:val="blockquote"/>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275">
    <w:name w:val="Char2"/>
    <w:basedOn w:val="1"/>
    <w:autoRedefine/>
    <w:qFormat/>
    <w:uiPriority w:val="0"/>
    <w:rPr>
      <w:rFonts w:ascii="仿宋_GB2312" w:eastAsia="仿宋_GB2312"/>
      <w:b/>
      <w:sz w:val="32"/>
      <w:szCs w:val="32"/>
    </w:rPr>
  </w:style>
  <w:style w:type="paragraph" w:customStyle="1" w:styleId="276">
    <w:name w:val="中等深浅网格 1 - 强调文字颜色 21"/>
    <w:basedOn w:val="1"/>
    <w:autoRedefine/>
    <w:qFormat/>
    <w:uiPriority w:val="34"/>
    <w:pPr>
      <w:ind w:firstLine="420" w:firstLineChars="200"/>
    </w:pPr>
  </w:style>
  <w:style w:type="paragraph" w:customStyle="1" w:styleId="277">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78">
    <w:name w:val="样式 标题 3 + (中文) 黑体 小四 非加粗 段前: 7.8 磅 段后: 0 磅 行距: 固定值 20 磅"/>
    <w:basedOn w:val="4"/>
    <w:autoRedefine/>
    <w:qFormat/>
    <w:uiPriority w:val="0"/>
    <w:pPr>
      <w:keepNext/>
      <w:keepLines/>
      <w:widowControl w:val="0"/>
      <w:autoSpaceDE/>
      <w:autoSpaceDN/>
      <w:spacing w:before="0" w:after="0" w:line="400" w:lineRule="exact"/>
    </w:pPr>
    <w:rPr>
      <w:rFonts w:eastAsia="黑体" w:cs="宋体"/>
    </w:rPr>
  </w:style>
  <w:style w:type="paragraph" w:customStyle="1" w:styleId="279">
    <w:name w:val="xl36"/>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280">
    <w:name w:val="默3f认3f"/>
    <w:autoRedefine/>
    <w:qFormat/>
    <w:uiPriority w:val="0"/>
    <w:pPr>
      <w:widowControl w:val="0"/>
      <w:autoSpaceDE w:val="0"/>
      <w:autoSpaceDN w:val="0"/>
      <w:adjustRightInd w:val="0"/>
    </w:pPr>
    <w:rPr>
      <w:rFonts w:ascii="DejaVu Serif Condensed" w:hAnsi="Calibri" w:eastAsia="DejaVu Serif Condensed" w:cs="Times New Roman"/>
      <w:sz w:val="24"/>
      <w:szCs w:val="24"/>
      <w:lang w:val="en-US" w:eastAsia="zh-CN" w:bidi="ar-SA"/>
    </w:rPr>
  </w:style>
  <w:style w:type="paragraph" w:customStyle="1" w:styleId="281">
    <w:name w:val="TOC 标题4"/>
    <w:basedOn w:val="3"/>
    <w:next w:val="1"/>
    <w:autoRedefine/>
    <w:unhideWhenUsed/>
    <w:qFormat/>
    <w:uiPriority w:val="39"/>
    <w:pPr>
      <w:keepLines/>
      <w:widowControl/>
      <w:spacing w:before="240" w:line="259" w:lineRule="auto"/>
      <w:jc w:val="left"/>
      <w:outlineLvl w:val="9"/>
    </w:pPr>
    <w:rPr>
      <w:rFonts w:ascii="Calibri Light" w:hAnsi="Calibri Light"/>
      <w:b w:val="0"/>
      <w:color w:val="2E74B5"/>
      <w:kern w:val="0"/>
      <w:szCs w:val="32"/>
    </w:rPr>
  </w:style>
  <w:style w:type="paragraph" w:customStyle="1" w:styleId="282">
    <w:name w:val="Char Char4 Char Char Char Char1"/>
    <w:basedOn w:val="1"/>
    <w:autoRedefine/>
    <w:qFormat/>
    <w:uiPriority w:val="0"/>
    <w:rPr>
      <w:rFonts w:eastAsia="仿宋_GB2312"/>
      <w:sz w:val="28"/>
    </w:rPr>
  </w:style>
  <w:style w:type="paragraph" w:customStyle="1" w:styleId="283">
    <w:name w:val="Proposals body"/>
    <w:basedOn w:val="1"/>
    <w:next w:val="1"/>
    <w:autoRedefine/>
    <w:qFormat/>
    <w:uiPriority w:val="0"/>
    <w:pPr>
      <w:widowControl/>
      <w:spacing w:line="360" w:lineRule="auto"/>
      <w:jc w:val="left"/>
    </w:pPr>
    <w:rPr>
      <w:rFonts w:ascii="宋体"/>
      <w:snapToGrid w:val="0"/>
      <w:color w:val="000000"/>
      <w:kern w:val="0"/>
      <w:sz w:val="24"/>
      <w:szCs w:val="20"/>
    </w:rPr>
  </w:style>
  <w:style w:type="paragraph" w:customStyle="1" w:styleId="284">
    <w:name w:val="样式2"/>
    <w:basedOn w:val="1"/>
    <w:autoRedefine/>
    <w:qFormat/>
    <w:uiPriority w:val="0"/>
    <w:pPr>
      <w:widowControl/>
      <w:spacing w:line="360" w:lineRule="auto"/>
      <w:jc w:val="left"/>
    </w:pPr>
    <w:rPr>
      <w:rFonts w:ascii="仿宋_GB2312" w:hAnsi="仿宋_GB2312" w:eastAsia="仿宋_GB2312"/>
      <w:snapToGrid w:val="0"/>
      <w:kern w:val="0"/>
      <w:sz w:val="28"/>
      <w:szCs w:val="30"/>
    </w:rPr>
  </w:style>
  <w:style w:type="paragraph" w:customStyle="1" w:styleId="285">
    <w:name w:val="条文1"/>
    <w:basedOn w:val="1"/>
    <w:autoRedefine/>
    <w:qFormat/>
    <w:uiPriority w:val="0"/>
    <w:pPr>
      <w:tabs>
        <w:tab w:val="left" w:pos="720"/>
      </w:tabs>
      <w:spacing w:line="360" w:lineRule="auto"/>
    </w:pPr>
    <w:rPr>
      <w:rFonts w:ascii="MS UI Gothic" w:hAnsi="MS UI Gothic"/>
      <w:kern w:val="44"/>
      <w:sz w:val="24"/>
      <w:szCs w:val="20"/>
    </w:rPr>
  </w:style>
  <w:style w:type="paragraph" w:customStyle="1" w:styleId="286">
    <w:name w:val="p16"/>
    <w:basedOn w:val="1"/>
    <w:autoRedefine/>
    <w:qFormat/>
    <w:uiPriority w:val="0"/>
    <w:pPr>
      <w:widowControl/>
      <w:spacing w:after="120" w:line="480" w:lineRule="auto"/>
      <w:ind w:left="420"/>
    </w:pPr>
    <w:rPr>
      <w:kern w:val="0"/>
      <w:szCs w:val="21"/>
    </w:rPr>
  </w:style>
  <w:style w:type="paragraph" w:customStyle="1" w:styleId="287">
    <w:name w:val="样式 标题 2 + Times New Roman 四号 非加粗 段前: 5 磅 段后: 0 磅 行距: 固定值 20..."/>
    <w:basedOn w:val="2"/>
    <w:autoRedefine/>
    <w:qFormat/>
    <w:uiPriority w:val="0"/>
    <w:pPr>
      <w:tabs>
        <w:tab w:val="left" w:pos="576"/>
      </w:tabs>
      <w:spacing w:before="100" w:line="400" w:lineRule="exact"/>
    </w:pPr>
    <w:rPr>
      <w:rFonts w:ascii="Times New Roman" w:hAnsi="Times New Roman" w:eastAsia="黑体" w:cs="宋体"/>
      <w:b w:val="0"/>
      <w:bCs w:val="0"/>
      <w:sz w:val="28"/>
      <w:szCs w:val="20"/>
    </w:rPr>
  </w:style>
  <w:style w:type="paragraph" w:customStyle="1" w:styleId="288">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89">
    <w:name w:val="Char1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90">
    <w:name w:val="彩色列表 - 强调文字颜色 12"/>
    <w:basedOn w:val="1"/>
    <w:autoRedefine/>
    <w:qFormat/>
    <w:uiPriority w:val="34"/>
    <w:pPr>
      <w:ind w:firstLine="420" w:firstLineChars="200"/>
    </w:pPr>
  </w:style>
  <w:style w:type="paragraph" w:customStyle="1" w:styleId="291">
    <w:name w:val="纯文本2"/>
    <w:basedOn w:val="1"/>
    <w:autoRedefine/>
    <w:qFormat/>
    <w:uiPriority w:val="0"/>
    <w:rPr>
      <w:rFonts w:ascii="宋体" w:hAnsi="Courier New" w:cs="Courier New"/>
      <w:szCs w:val="21"/>
    </w:rPr>
  </w:style>
  <w:style w:type="paragraph" w:customStyle="1" w:styleId="292">
    <w:name w:val="TOC 标题3"/>
    <w:basedOn w:val="3"/>
    <w:next w:val="1"/>
    <w:autoRedefine/>
    <w:unhideWhenUsed/>
    <w:qFormat/>
    <w:uiPriority w:val="39"/>
    <w:pPr>
      <w:keepLines/>
      <w:widowControl/>
      <w:spacing w:before="240" w:after="120" w:line="259" w:lineRule="auto"/>
      <w:jc w:val="left"/>
      <w:outlineLvl w:val="9"/>
    </w:pPr>
    <w:rPr>
      <w:rFonts w:ascii="Calibri Light" w:hAnsi="Calibri Light"/>
      <w:b w:val="0"/>
      <w:color w:val="2E74B5"/>
      <w:kern w:val="0"/>
      <w:szCs w:val="32"/>
    </w:rPr>
  </w:style>
  <w:style w:type="paragraph" w:customStyle="1" w:styleId="293">
    <w:name w:val="排列"/>
    <w:basedOn w:val="1"/>
    <w:autoRedefine/>
    <w:qFormat/>
    <w:uiPriority w:val="0"/>
    <w:pPr>
      <w:jc w:val="center"/>
    </w:pPr>
    <w:rPr>
      <w:rFonts w:ascii="楷体_GB2312" w:hAnsi="Courier New" w:eastAsia="楷体_GB2312"/>
      <w:szCs w:val="20"/>
    </w:rPr>
  </w:style>
  <w:style w:type="paragraph" w:customStyle="1" w:styleId="294">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95">
    <w:name w:val="正文文本 21"/>
    <w:basedOn w:val="1"/>
    <w:autoRedefine/>
    <w:qFormat/>
    <w:uiPriority w:val="0"/>
    <w:pPr>
      <w:adjustRightInd w:val="0"/>
      <w:spacing w:line="300" w:lineRule="auto"/>
      <w:jc w:val="center"/>
    </w:pPr>
    <w:rPr>
      <w:rFonts w:hint="eastAsia" w:ascii="Century Gothic" w:hAnsi="Century Gothic" w:cs="Arial"/>
      <w:sz w:val="24"/>
      <w:szCs w:val="20"/>
    </w:rPr>
  </w:style>
  <w:style w:type="paragraph" w:customStyle="1" w:styleId="29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97">
    <w:name w:val="首行缩进"/>
    <w:basedOn w:val="1"/>
    <w:autoRedefine/>
    <w:qFormat/>
    <w:uiPriority w:val="0"/>
    <w:pPr>
      <w:ind w:firstLine="480"/>
    </w:pPr>
    <w:rPr>
      <w:lang w:val="zh-CN"/>
    </w:rPr>
  </w:style>
  <w:style w:type="paragraph" w:customStyle="1" w:styleId="298">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299">
    <w:name w:val="内文正文"/>
    <w:basedOn w:val="5"/>
    <w:autoRedefine/>
    <w:qFormat/>
    <w:uiPriority w:val="0"/>
    <w:pPr>
      <w:adjustRightInd w:val="0"/>
      <w:snapToGrid w:val="0"/>
      <w:spacing w:line="400" w:lineRule="exact"/>
      <w:ind w:firstLine="200" w:firstLineChars="200"/>
    </w:pPr>
    <w:rPr>
      <w:rFonts w:ascii="Arial" w:hAnsi="Arial" w:cs="Courier New"/>
      <w:color w:val="000000"/>
      <w:szCs w:val="21"/>
    </w:rPr>
  </w:style>
  <w:style w:type="paragraph" w:customStyle="1" w:styleId="300">
    <w:name w:val="p15"/>
    <w:basedOn w:val="1"/>
    <w:autoRedefine/>
    <w:qFormat/>
    <w:uiPriority w:val="0"/>
    <w:pPr>
      <w:widowControl/>
      <w:snapToGrid w:val="0"/>
      <w:spacing w:before="100" w:after="100"/>
      <w:ind w:left="360" w:right="360"/>
      <w:jc w:val="left"/>
    </w:pPr>
    <w:rPr>
      <w:kern w:val="0"/>
      <w:sz w:val="24"/>
    </w:rPr>
  </w:style>
  <w:style w:type="paragraph" w:customStyle="1" w:styleId="301">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302">
    <w:name w:val="列出段落11"/>
    <w:autoRedefine/>
    <w:qFormat/>
    <w:uiPriority w:val="0"/>
    <w:pPr>
      <w:ind w:firstLine="420" w:firstLineChars="200"/>
    </w:pPr>
    <w:rPr>
      <w:rFonts w:ascii="Times New Roman" w:hAnsi="Times New Roman" w:eastAsia="宋体" w:cs="Times New Roman"/>
      <w:lang w:val="en-US" w:eastAsia="zh-CN" w:bidi="ar-SA"/>
    </w:rPr>
  </w:style>
  <w:style w:type="paragraph" w:customStyle="1" w:styleId="303">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Cs w:val="21"/>
    </w:rPr>
  </w:style>
  <w:style w:type="paragraph" w:customStyle="1" w:styleId="304">
    <w:name w:val="Char Char Char Char1"/>
    <w:basedOn w:val="1"/>
    <w:autoRedefine/>
    <w:qFormat/>
    <w:uiPriority w:val="0"/>
    <w:pPr>
      <w:jc w:val="center"/>
    </w:pPr>
    <w:rPr>
      <w:rFonts w:ascii="仿宋_GB2312" w:eastAsia="仿宋_GB2312"/>
      <w:b/>
      <w:sz w:val="32"/>
      <w:szCs w:val="32"/>
    </w:rPr>
  </w:style>
  <w:style w:type="paragraph" w:customStyle="1" w:styleId="305">
    <w:name w:val="节"/>
    <w:basedOn w:val="2"/>
    <w:autoRedefine/>
    <w:qFormat/>
    <w:uiPriority w:val="0"/>
    <w:pPr>
      <w:spacing w:before="160" w:after="160" w:line="720" w:lineRule="exact"/>
      <w:ind w:firstLine="0" w:firstLineChars="0"/>
      <w:jc w:val="center"/>
    </w:pPr>
    <w:rPr>
      <w:rFonts w:eastAsia="楷体" w:cs="Arial"/>
      <w:b w:val="0"/>
      <w:color w:val="000000"/>
      <w:spacing w:val="14"/>
      <w:kern w:val="24"/>
      <w:sz w:val="28"/>
      <w:szCs w:val="20"/>
    </w:rPr>
  </w:style>
  <w:style w:type="paragraph" w:customStyle="1" w:styleId="306">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7">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Cs w:val="21"/>
    </w:rPr>
  </w:style>
  <w:style w:type="paragraph" w:customStyle="1" w:styleId="308">
    <w:name w:val="_Style 20"/>
    <w:basedOn w:val="1"/>
    <w:autoRedefine/>
    <w:qFormat/>
    <w:uiPriority w:val="0"/>
  </w:style>
  <w:style w:type="paragraph" w:customStyle="1" w:styleId="309">
    <w:name w:val="正文段"/>
    <w:basedOn w:val="1"/>
    <w:autoRedefine/>
    <w:qFormat/>
    <w:uiPriority w:val="0"/>
    <w:pPr>
      <w:widowControl/>
      <w:snapToGrid w:val="0"/>
      <w:spacing w:afterLines="50"/>
      <w:ind w:firstLine="200" w:firstLineChars="200"/>
    </w:pPr>
    <w:rPr>
      <w:kern w:val="0"/>
      <w:sz w:val="24"/>
      <w:szCs w:val="20"/>
    </w:rPr>
  </w:style>
  <w:style w:type="paragraph" w:customStyle="1" w:styleId="310">
    <w:name w:val="默认段落字体 Para Char Char Char Char"/>
    <w:basedOn w:val="1"/>
    <w:autoRedefine/>
    <w:qFormat/>
    <w:uiPriority w:val="0"/>
    <w:rPr>
      <w:snapToGrid w:val="0"/>
      <w:kern w:val="0"/>
      <w:szCs w:val="20"/>
    </w:rPr>
  </w:style>
  <w:style w:type="paragraph" w:customStyle="1" w:styleId="311">
    <w:name w:val="文件标题"/>
    <w:basedOn w:val="1"/>
    <w:autoRedefine/>
    <w:qFormat/>
    <w:uiPriority w:val="0"/>
    <w:pPr>
      <w:autoSpaceDE w:val="0"/>
      <w:autoSpaceDN w:val="0"/>
      <w:adjustRightInd w:val="0"/>
      <w:spacing w:after="240"/>
      <w:jc w:val="center"/>
    </w:pPr>
    <w:rPr>
      <w:rFonts w:ascii="Arial Black" w:hAnsi="Arial Black"/>
      <w:kern w:val="0"/>
      <w:sz w:val="48"/>
      <w:szCs w:val="20"/>
    </w:rPr>
  </w:style>
  <w:style w:type="paragraph" w:customStyle="1" w:styleId="312">
    <w:name w:val="标题 3Chapter X.X.X. + 段后: 0.5 行 + 段后: 0.5 行 + 段后: 0.5 行1"/>
    <w:basedOn w:val="1"/>
    <w:autoRedefine/>
    <w:qFormat/>
    <w:uiPriority w:val="0"/>
    <w:pPr>
      <w:keepNext/>
      <w:spacing w:before="120" w:afterLines="50"/>
      <w:jc w:val="left"/>
      <w:outlineLvl w:val="2"/>
    </w:pPr>
    <w:rPr>
      <w:rFonts w:ascii="宋体" w:cs="宋体"/>
      <w:b/>
      <w:bCs/>
      <w:snapToGrid w:val="0"/>
      <w:kern w:val="0"/>
      <w:sz w:val="24"/>
      <w:szCs w:val="20"/>
    </w:rPr>
  </w:style>
  <w:style w:type="paragraph" w:customStyle="1" w:styleId="313">
    <w:name w:val="列出段落1"/>
    <w:basedOn w:val="1"/>
    <w:autoRedefine/>
    <w:qFormat/>
    <w:uiPriority w:val="0"/>
    <w:pPr>
      <w:ind w:firstLine="420" w:firstLineChars="200"/>
    </w:pPr>
    <w:rPr>
      <w:szCs w:val="21"/>
    </w:rPr>
  </w:style>
  <w:style w:type="paragraph" w:customStyle="1" w:styleId="314">
    <w:name w:val="[Normal]"/>
    <w:autoRedefine/>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315">
    <w:name w:val="正文文本 22"/>
    <w:basedOn w:val="1"/>
    <w:autoRedefine/>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316">
    <w:name w:val="四级目录 Char Char Char Char Char"/>
    <w:next w:val="1"/>
    <w:autoRedefine/>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317">
    <w:name w:val="Char Char Char Char2"/>
    <w:basedOn w:val="1"/>
    <w:autoRedefine/>
    <w:qFormat/>
    <w:uiPriority w:val="0"/>
    <w:rPr>
      <w:rFonts w:ascii="Tahoma" w:hAnsi="Tahoma"/>
      <w:sz w:val="24"/>
      <w:szCs w:val="20"/>
    </w:rPr>
  </w:style>
  <w:style w:type="paragraph" w:customStyle="1" w:styleId="31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hAnsi="楷体_GB2312" w:cs="Arial"/>
      <w:kern w:val="0"/>
      <w:sz w:val="20"/>
      <w:szCs w:val="20"/>
    </w:rPr>
  </w:style>
  <w:style w:type="paragraph" w:customStyle="1" w:styleId="319">
    <w:name w:val="Char Char2 Char Char"/>
    <w:basedOn w:val="1"/>
    <w:autoRedefine/>
    <w:qFormat/>
    <w:uiPriority w:val="0"/>
    <w:pPr>
      <w:jc w:val="center"/>
    </w:pPr>
    <w:rPr>
      <w:rFonts w:ascii="仿宋_GB2312" w:eastAsia="仿宋_GB2312"/>
      <w:b/>
      <w:kern w:val="0"/>
      <w:sz w:val="32"/>
      <w:szCs w:val="32"/>
      <w:lang w:val="en-GB"/>
    </w:rPr>
  </w:style>
  <w:style w:type="paragraph" w:customStyle="1" w:styleId="320">
    <w:name w:val="Char Char Char1 Char Char Char Char Char Char Char Char Char Char Char Char Char Char Char Char Char Char Char Char Char Char"/>
    <w:basedOn w:val="1"/>
    <w:autoRedefine/>
    <w:qFormat/>
    <w:uiPriority w:val="0"/>
    <w:pPr>
      <w:spacing w:line="360" w:lineRule="auto"/>
      <w:ind w:firstLine="200" w:firstLineChars="200"/>
    </w:pPr>
  </w:style>
  <w:style w:type="paragraph" w:customStyle="1" w:styleId="321">
    <w:name w:val="g11"/>
    <w:basedOn w:val="1"/>
    <w:autoRedefine/>
    <w:qFormat/>
    <w:uiPriority w:val="0"/>
    <w:pPr>
      <w:widowControl/>
      <w:spacing w:before="100" w:beforeAutospacing="1" w:after="100" w:afterAutospacing="1" w:line="900" w:lineRule="atLeast"/>
      <w:jc w:val="left"/>
    </w:pPr>
    <w:rPr>
      <w:rFonts w:hint="eastAsia" w:ascii="华文中宋" w:hAnsi="华文中宋" w:eastAsia="华文中宋"/>
      <w:b/>
      <w:bCs/>
      <w:color w:val="FF0000"/>
      <w:kern w:val="0"/>
      <w:sz w:val="60"/>
      <w:szCs w:val="60"/>
    </w:rPr>
  </w:style>
  <w:style w:type="paragraph" w:customStyle="1" w:styleId="322">
    <w:name w:val="Char Char"/>
    <w:basedOn w:val="1"/>
    <w:autoRedefine/>
    <w:qFormat/>
    <w:uiPriority w:val="0"/>
    <w:rPr>
      <w:rFonts w:ascii="Tahoma" w:hAnsi="Tahoma"/>
      <w:sz w:val="24"/>
      <w:szCs w:val="20"/>
    </w:rPr>
  </w:style>
  <w:style w:type="paragraph" w:customStyle="1" w:styleId="323">
    <w:name w:val="Char1 Char Char Char"/>
    <w:basedOn w:val="1"/>
    <w:autoRedefine/>
    <w:qFormat/>
    <w:uiPriority w:val="0"/>
    <w:rPr>
      <w:szCs w:val="20"/>
    </w:rPr>
  </w:style>
  <w:style w:type="paragraph" w:customStyle="1" w:styleId="324">
    <w:name w:val="flName"/>
    <w:basedOn w:val="1"/>
    <w:autoRedefine/>
    <w:qFormat/>
    <w:uiPriority w:val="0"/>
    <w:pPr>
      <w:adjustRightInd w:val="0"/>
      <w:spacing w:before="320" w:after="160" w:line="360" w:lineRule="atLeast"/>
      <w:ind w:firstLine="200" w:firstLineChars="200"/>
      <w:jc w:val="center"/>
    </w:pPr>
    <w:rPr>
      <w:rFonts w:ascii="Arial" w:eastAsia="黑体"/>
      <w:kern w:val="0"/>
      <w:sz w:val="32"/>
    </w:rPr>
  </w:style>
  <w:style w:type="paragraph" w:customStyle="1" w:styleId="325">
    <w:name w:val="正文1"/>
    <w:autoRedefine/>
    <w:qFormat/>
    <w:uiPriority w:val="0"/>
    <w:pPr>
      <w:widowControl w:val="0"/>
      <w:adjustRightInd w:val="0"/>
      <w:spacing w:line="312" w:lineRule="atLeast"/>
      <w:jc w:val="both"/>
      <w:textAlignment w:val="baseline"/>
    </w:pPr>
    <w:rPr>
      <w:rFonts w:ascii="Times New Roman" w:hAnsi="Times New Roman" w:eastAsia="宋体" w:cs="Times New Roman"/>
      <w:lang w:val="en-US" w:eastAsia="zh-CN" w:bidi="ar-SA"/>
    </w:rPr>
  </w:style>
  <w:style w:type="paragraph" w:customStyle="1" w:styleId="326">
    <w:name w:val="正文文字缩进"/>
    <w:basedOn w:val="1"/>
    <w:autoRedefine/>
    <w:qFormat/>
    <w:uiPriority w:val="0"/>
    <w:pPr>
      <w:widowControl/>
      <w:spacing w:line="748" w:lineRule="atLeast"/>
      <w:ind w:left="-521" w:firstLine="527"/>
      <w:textAlignment w:val="baseline"/>
    </w:pPr>
    <w:rPr>
      <w:rFonts w:ascii="Romantic" w:hAnsi="微软大黑体" w:cs="微软大黑体"/>
      <w:color w:val="000000"/>
      <w:kern w:val="0"/>
      <w:sz w:val="24"/>
      <w:szCs w:val="20"/>
    </w:rPr>
  </w:style>
  <w:style w:type="paragraph" w:customStyle="1" w:styleId="327">
    <w:name w:val="表内文字"/>
    <w:basedOn w:val="1"/>
    <w:autoRedefine/>
    <w:qFormat/>
    <w:uiPriority w:val="0"/>
    <w:pPr>
      <w:snapToGrid w:val="0"/>
      <w:spacing w:before="50" w:after="50"/>
      <w:jc w:val="center"/>
    </w:pPr>
    <w:rPr>
      <w:rFonts w:ascii="宋体" w:hAnsi="宋体"/>
      <w:sz w:val="24"/>
      <w:szCs w:val="20"/>
    </w:rPr>
  </w:style>
  <w:style w:type="paragraph" w:customStyle="1" w:styleId="328">
    <w:name w:val="Char Char Char1"/>
    <w:basedOn w:val="1"/>
    <w:autoRedefine/>
    <w:qFormat/>
    <w:uiPriority w:val="0"/>
    <w:rPr>
      <w:snapToGrid w:val="0"/>
      <w:kern w:val="0"/>
      <w:szCs w:val="20"/>
    </w:rPr>
  </w:style>
  <w:style w:type="paragraph" w:customStyle="1" w:styleId="329">
    <w:name w:val="表格"/>
    <w:basedOn w:val="1"/>
    <w:autoRedefine/>
    <w:qFormat/>
    <w:uiPriority w:val="0"/>
    <w:pPr>
      <w:spacing w:line="400" w:lineRule="exact"/>
    </w:pPr>
    <w:rPr>
      <w:sz w:val="24"/>
      <w:szCs w:val="20"/>
    </w:rPr>
  </w:style>
  <w:style w:type="paragraph" w:customStyle="1" w:styleId="330">
    <w:name w:val="Char Char Char Char Char Char Char Char"/>
    <w:basedOn w:val="1"/>
    <w:autoRedefine/>
    <w:qFormat/>
    <w:uiPriority w:val="0"/>
    <w:pPr>
      <w:tabs>
        <w:tab w:val="left" w:pos="360"/>
      </w:tabs>
    </w:pPr>
    <w:rPr>
      <w:sz w:val="24"/>
    </w:rPr>
  </w:style>
  <w:style w:type="paragraph" w:customStyle="1" w:styleId="331">
    <w:name w:val="样式 样式 样式 首行缩进:  2 字符1 + 首行缩进:  2 字符 + 首行缩进:  2 字符"/>
    <w:basedOn w:val="1"/>
    <w:autoRedefine/>
    <w:qFormat/>
    <w:uiPriority w:val="0"/>
    <w:pPr>
      <w:spacing w:before="6" w:after="6" w:line="460" w:lineRule="exact"/>
      <w:ind w:firstLine="440" w:firstLineChars="200"/>
    </w:pPr>
    <w:rPr>
      <w:rFonts w:ascii="宋体" w:hAnsi="宋体" w:cs="宋体"/>
      <w:sz w:val="24"/>
      <w:szCs w:val="20"/>
    </w:rPr>
  </w:style>
  <w:style w:type="paragraph" w:customStyle="1" w:styleId="332">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33">
    <w:name w:val="Char3"/>
    <w:basedOn w:val="1"/>
    <w:autoRedefine/>
    <w:qFormat/>
    <w:uiPriority w:val="0"/>
    <w:rPr>
      <w:rFonts w:ascii="仿宋_GB2312" w:eastAsia="仿宋_GB2312"/>
      <w:b/>
      <w:sz w:val="32"/>
      <w:szCs w:val="32"/>
    </w:rPr>
  </w:style>
  <w:style w:type="paragraph" w:customStyle="1" w:styleId="334">
    <w:name w:val="_Style 51"/>
    <w:basedOn w:val="1"/>
    <w:autoRedefine/>
    <w:qFormat/>
    <w:uiPriority w:val="0"/>
    <w:pPr>
      <w:tabs>
        <w:tab w:val="left" w:pos="720"/>
      </w:tabs>
      <w:ind w:left="720" w:hanging="720"/>
    </w:pPr>
    <w:rPr>
      <w:sz w:val="24"/>
    </w:rPr>
  </w:style>
  <w:style w:type="paragraph" w:customStyle="1" w:styleId="335">
    <w:name w:val="彩色底纹 - 强调文字颜色 61"/>
    <w:basedOn w:val="3"/>
    <w:next w:val="1"/>
    <w:autoRedefine/>
    <w:qFormat/>
    <w:uiPriority w:val="0"/>
    <w:pPr>
      <w:keepLines/>
      <w:widowControl/>
      <w:tabs>
        <w:tab w:val="left" w:pos="1820"/>
      </w:tabs>
      <w:spacing w:before="480" w:line="276" w:lineRule="auto"/>
      <w:jc w:val="left"/>
      <w:outlineLvl w:val="9"/>
    </w:pPr>
    <w:rPr>
      <w:rFonts w:ascii="Cambria" w:hAnsi="Cambria"/>
      <w:bCs/>
      <w:color w:val="365F91"/>
      <w:kern w:val="0"/>
      <w:sz w:val="28"/>
      <w:szCs w:val="28"/>
    </w:rPr>
  </w:style>
  <w:style w:type="paragraph" w:customStyle="1" w:styleId="336">
    <w:name w:val="xl3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337">
    <w:name w:val="文档正文"/>
    <w:basedOn w:val="1"/>
    <w:autoRedefine/>
    <w:qFormat/>
    <w:uiPriority w:val="0"/>
    <w:pPr>
      <w:adjustRightInd w:val="0"/>
      <w:spacing w:line="480" w:lineRule="atLeast"/>
      <w:ind w:firstLine="567"/>
      <w:textAlignment w:val="baseline"/>
    </w:pPr>
    <w:rPr>
      <w:rFonts w:eastAsia="楷体_GB2312"/>
      <w:kern w:val="0"/>
      <w:sz w:val="28"/>
      <w:szCs w:val="20"/>
    </w:rPr>
  </w:style>
  <w:style w:type="paragraph" w:customStyle="1" w:styleId="338">
    <w:name w:val="普通(网站)11"/>
    <w:basedOn w:val="1"/>
    <w:autoRedefine/>
    <w:qFormat/>
    <w:uiPriority w:val="0"/>
    <w:pPr>
      <w:widowControl/>
      <w:jc w:val="left"/>
    </w:pPr>
    <w:rPr>
      <w:rFonts w:ascii="ˎ̥" w:hAnsi="ˎ̥" w:cs="宋体"/>
      <w:color w:val="000000"/>
      <w:kern w:val="0"/>
      <w:sz w:val="13"/>
      <w:szCs w:val="13"/>
    </w:rPr>
  </w:style>
  <w:style w:type="paragraph" w:customStyle="1" w:styleId="339">
    <w:name w:val="p17"/>
    <w:basedOn w:val="1"/>
    <w:autoRedefine/>
    <w:qFormat/>
    <w:uiPriority w:val="0"/>
    <w:pPr>
      <w:widowControl/>
      <w:jc w:val="center"/>
    </w:pPr>
    <w:rPr>
      <w:b/>
      <w:bCs/>
      <w:kern w:val="0"/>
      <w:sz w:val="72"/>
      <w:szCs w:val="72"/>
    </w:rPr>
  </w:style>
  <w:style w:type="paragraph" w:customStyle="1" w:styleId="340">
    <w:name w:val="Section #"/>
    <w:next w:val="1"/>
    <w:autoRedefine/>
    <w:qFormat/>
    <w:uiPriority w:val="0"/>
    <w:pPr>
      <w:tabs>
        <w:tab w:val="left" w:pos="2636"/>
        <w:tab w:val="left" w:pos="3090"/>
      </w:tabs>
      <w:overflowPunct w:val="0"/>
      <w:autoSpaceDE w:val="0"/>
      <w:autoSpaceDN w:val="0"/>
      <w:adjustRightInd w:val="0"/>
      <w:spacing w:after="113" w:line="340" w:lineRule="atLeast"/>
      <w:jc w:val="center"/>
      <w:textAlignment w:val="baseline"/>
    </w:pPr>
    <w:rPr>
      <w:rFonts w:ascii="Optima" w:hAnsi="Optima" w:eastAsia="宋体" w:cs="Times New Roman"/>
      <w:b/>
      <w:sz w:val="30"/>
      <w:lang w:val="en-US" w:eastAsia="zh-CN" w:bidi="ar-SA"/>
    </w:rPr>
  </w:style>
  <w:style w:type="paragraph" w:customStyle="1" w:styleId="341">
    <w:name w:val="正文缩进1"/>
    <w:basedOn w:val="1"/>
    <w:next w:val="22"/>
    <w:autoRedefine/>
    <w:qFormat/>
    <w:uiPriority w:val="0"/>
    <w:pPr>
      <w:autoSpaceDE w:val="0"/>
      <w:autoSpaceDN w:val="0"/>
      <w:adjustRightInd w:val="0"/>
      <w:snapToGrid w:val="0"/>
      <w:spacing w:after="120" w:line="360" w:lineRule="auto"/>
      <w:ind w:left="420" w:leftChars="200" w:firstLine="480" w:firstLineChars="200"/>
    </w:pPr>
    <w:rPr>
      <w:sz w:val="24"/>
      <w:szCs w:val="20"/>
    </w:rPr>
  </w:style>
  <w:style w:type="paragraph" w:customStyle="1" w:styleId="342">
    <w:name w:val="TOC 标题1"/>
    <w:basedOn w:val="3"/>
    <w:next w:val="1"/>
    <w:autoRedefine/>
    <w:unhideWhenUsed/>
    <w:qFormat/>
    <w:uiPriority w:val="39"/>
    <w:pPr>
      <w:keepLines/>
      <w:widowControl/>
      <w:spacing w:before="240" w:line="259" w:lineRule="auto"/>
      <w:jc w:val="left"/>
      <w:outlineLvl w:val="9"/>
    </w:pPr>
    <w:rPr>
      <w:rFonts w:ascii="Calibri Light" w:hAnsi="Calibri Light"/>
      <w:b w:val="0"/>
      <w:color w:val="2E74B5"/>
      <w:kern w:val="0"/>
      <w:szCs w:val="32"/>
    </w:rPr>
  </w:style>
  <w:style w:type="paragraph" w:customStyle="1" w:styleId="343">
    <w:name w:val="p19"/>
    <w:basedOn w:val="1"/>
    <w:autoRedefine/>
    <w:qFormat/>
    <w:uiPriority w:val="0"/>
    <w:pPr>
      <w:widowControl/>
      <w:jc w:val="center"/>
    </w:pPr>
    <w:rPr>
      <w:b/>
      <w:bCs/>
      <w:kern w:val="0"/>
      <w:sz w:val="72"/>
      <w:szCs w:val="72"/>
    </w:rPr>
  </w:style>
  <w:style w:type="paragraph" w:customStyle="1" w:styleId="344">
    <w:name w:val="标书标题2"/>
    <w:basedOn w:val="2"/>
    <w:autoRedefine/>
    <w:qFormat/>
    <w:uiPriority w:val="0"/>
    <w:pPr>
      <w:keepLines w:val="0"/>
      <w:widowControl/>
      <w:tabs>
        <w:tab w:val="left" w:pos="1320"/>
      </w:tabs>
      <w:adjustRightInd w:val="0"/>
      <w:snapToGrid w:val="0"/>
      <w:spacing w:beforeLines="50" w:after="60" w:line="300" w:lineRule="auto"/>
      <w:ind w:left="1320" w:hanging="420" w:firstLineChars="0"/>
    </w:pPr>
    <w:rPr>
      <w:rFonts w:eastAsia="Courier New" w:cs="Arial"/>
      <w:color w:val="000000"/>
      <w:kern w:val="0"/>
      <w:sz w:val="28"/>
      <w:szCs w:val="20"/>
    </w:rPr>
  </w:style>
  <w:style w:type="paragraph" w:customStyle="1" w:styleId="345">
    <w:name w:val="标题4"/>
    <w:basedOn w:val="1"/>
    <w:autoRedefine/>
    <w:qFormat/>
    <w:uiPriority w:val="0"/>
    <w:rPr>
      <w:rFonts w:eastAsia="仿宋_GB2312"/>
      <w:sz w:val="32"/>
      <w:szCs w:val="20"/>
    </w:rPr>
  </w:style>
  <w:style w:type="paragraph" w:customStyle="1" w:styleId="346">
    <w:name w:val="修订版本号"/>
    <w:autoRedefine/>
    <w:semiHidden/>
    <w:qFormat/>
    <w:uiPriority w:val="99"/>
    <w:rPr>
      <w:rFonts w:ascii="Arial" w:hAnsi="Arial" w:eastAsia="宋体" w:cs="Arial"/>
      <w:kern w:val="2"/>
      <w:sz w:val="21"/>
      <w:szCs w:val="24"/>
      <w:lang w:val="en-US" w:eastAsia="zh-CN" w:bidi="ar-SA"/>
    </w:rPr>
  </w:style>
  <w:style w:type="paragraph" w:customStyle="1" w:styleId="347">
    <w:name w:val="样式 标题 3 + 小三"/>
    <w:basedOn w:val="4"/>
    <w:autoRedefine/>
    <w:qFormat/>
    <w:uiPriority w:val="0"/>
    <w:pPr>
      <w:keepNext/>
      <w:keepLines/>
      <w:widowControl w:val="0"/>
      <w:tabs>
        <w:tab w:val="left" w:pos="420"/>
      </w:tabs>
      <w:autoSpaceDE/>
      <w:autoSpaceDN/>
      <w:adjustRightInd w:val="0"/>
      <w:snapToGrid w:val="0"/>
      <w:spacing w:beforeLines="200" w:after="0" w:line="408" w:lineRule="auto"/>
      <w:jc w:val="center"/>
    </w:pPr>
    <w:rPr>
      <w:rFonts w:ascii="宋体"/>
      <w:b/>
      <w:sz w:val="30"/>
    </w:rPr>
  </w:style>
  <w:style w:type="paragraph" w:customStyle="1" w:styleId="348">
    <w:name w:val="默认段落字体 Para Char"/>
    <w:basedOn w:val="1"/>
    <w:autoRedefine/>
    <w:qFormat/>
    <w:uiPriority w:val="0"/>
    <w:pPr>
      <w:tabs>
        <w:tab w:val="left" w:pos="454"/>
        <w:tab w:val="left" w:pos="743"/>
        <w:tab w:val="left" w:pos="744"/>
      </w:tabs>
      <w:ind w:left="290" w:firstLine="420"/>
    </w:pPr>
  </w:style>
  <w:style w:type="paragraph" w:customStyle="1" w:styleId="349">
    <w:name w:val="HTML 预先格式化"/>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customStyle="1" w:styleId="350">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51">
    <w:name w:val="样式 纯文本普通文字 Char纯文本 Char Char普通文字纯文本 Char Char Char Char Char...4"/>
    <w:basedOn w:val="5"/>
    <w:autoRedefine/>
    <w:qFormat/>
    <w:uiPriority w:val="0"/>
    <w:pPr>
      <w:snapToGrid w:val="0"/>
      <w:spacing w:line="360" w:lineRule="auto"/>
      <w:ind w:firstLine="1922" w:firstLineChars="600"/>
      <w:jc w:val="left"/>
    </w:pPr>
    <w:rPr>
      <w:rFonts w:hAnsi="宋体" w:cs="宋体"/>
      <w:b/>
      <w:kern w:val="0"/>
      <w:sz w:val="32"/>
      <w:szCs w:val="32"/>
    </w:rPr>
  </w:style>
  <w:style w:type="paragraph" w:customStyle="1" w:styleId="352">
    <w:name w:val="样式4"/>
    <w:basedOn w:val="32"/>
    <w:autoRedefine/>
    <w:qFormat/>
    <w:uiPriority w:val="0"/>
    <w:pPr>
      <w:pBdr>
        <w:bottom w:val="single" w:color="auto" w:sz="4" w:space="1"/>
      </w:pBdr>
      <w:tabs>
        <w:tab w:val="right" w:pos="9901"/>
        <w:tab w:val="clear" w:pos="4153"/>
        <w:tab w:val="clear" w:pos="8306"/>
      </w:tabs>
    </w:pPr>
    <w:rPr>
      <w:sz w:val="21"/>
    </w:rPr>
  </w:style>
  <w:style w:type="paragraph" w:customStyle="1" w:styleId="353">
    <w:name w:val="6"/>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54">
    <w:name w:val="普通文字"/>
    <w:basedOn w:val="1"/>
    <w:autoRedefine/>
    <w:qFormat/>
    <w:uiPriority w:val="0"/>
    <w:pPr>
      <w:widowControl/>
      <w:spacing w:line="351" w:lineRule="atLeast"/>
      <w:ind w:firstLine="419"/>
      <w:textAlignment w:val="baseline"/>
    </w:pPr>
    <w:rPr>
      <w:rFonts w:ascii="宋体"/>
      <w:color w:val="000000"/>
      <w:kern w:val="0"/>
      <w:szCs w:val="20"/>
    </w:rPr>
  </w:style>
  <w:style w:type="paragraph" w:customStyle="1" w:styleId="355">
    <w:name w:val="p20"/>
    <w:basedOn w:val="1"/>
    <w:autoRedefine/>
    <w:qFormat/>
    <w:uiPriority w:val="0"/>
    <w:pPr>
      <w:widowControl/>
    </w:pPr>
    <w:rPr>
      <w:rFonts w:ascii="宋体" w:hAnsi="宋体" w:cs="宋体"/>
      <w:kern w:val="0"/>
      <w:szCs w:val="21"/>
    </w:rPr>
  </w:style>
  <w:style w:type="paragraph" w:customStyle="1" w:styleId="356">
    <w:name w:val="Char Char1 Char Char Char Char1 Char Char Char"/>
    <w:basedOn w:val="1"/>
    <w:autoRedefine/>
    <w:qFormat/>
    <w:uiPriority w:val="0"/>
    <w:rPr>
      <w:szCs w:val="20"/>
    </w:rPr>
  </w:style>
  <w:style w:type="paragraph" w:customStyle="1" w:styleId="357">
    <w:name w:val="Char Char2 Char"/>
    <w:basedOn w:val="1"/>
    <w:autoRedefine/>
    <w:qFormat/>
    <w:uiPriority w:val="0"/>
    <w:pPr>
      <w:keepNext/>
      <w:keepLines/>
      <w:pageBreakBefore/>
      <w:tabs>
        <w:tab w:val="left" w:pos="845"/>
      </w:tabs>
      <w:ind w:left="845" w:hanging="420"/>
    </w:pPr>
    <w:rPr>
      <w:rFonts w:ascii="Tahoma" w:hAnsi="Tahoma"/>
      <w:sz w:val="24"/>
      <w:szCs w:val="20"/>
    </w:rPr>
  </w:style>
  <w:style w:type="paragraph" w:customStyle="1" w:styleId="358">
    <w:name w:val="正文5"/>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59">
    <w:name w:val="Char22"/>
    <w:basedOn w:val="1"/>
    <w:autoRedefine/>
    <w:qFormat/>
    <w:uiPriority w:val="0"/>
    <w:rPr>
      <w:rFonts w:ascii="仿宋_GB2312" w:eastAsia="仿宋_GB2312"/>
      <w:b/>
      <w:sz w:val="32"/>
      <w:szCs w:val="32"/>
    </w:rPr>
  </w:style>
  <w:style w:type="paragraph" w:customStyle="1" w:styleId="360">
    <w:name w:val="表格内容1"/>
    <w:basedOn w:val="1"/>
    <w:autoRedefine/>
    <w:qFormat/>
    <w:uiPriority w:val="0"/>
    <w:rPr>
      <w:sz w:val="24"/>
      <w:szCs w:val="20"/>
    </w:rPr>
  </w:style>
  <w:style w:type="paragraph" w:customStyle="1" w:styleId="36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kern w:val="0"/>
      <w:sz w:val="20"/>
      <w:szCs w:val="20"/>
    </w:rPr>
  </w:style>
  <w:style w:type="paragraph" w:customStyle="1" w:styleId="362">
    <w:name w:val="样式 标题 3 + 段前: 7.8 磅"/>
    <w:basedOn w:val="4"/>
    <w:autoRedefine/>
    <w:qFormat/>
    <w:uiPriority w:val="0"/>
    <w:pPr>
      <w:widowControl w:val="0"/>
      <w:tabs>
        <w:tab w:val="left" w:pos="821"/>
      </w:tabs>
      <w:autoSpaceDE/>
      <w:autoSpaceDN/>
      <w:spacing w:before="156" w:after="0" w:line="360" w:lineRule="auto"/>
      <w:ind w:left="821" w:hanging="360"/>
    </w:pPr>
    <w:rPr>
      <w:rFonts w:cs="宋体"/>
    </w:rPr>
  </w:style>
  <w:style w:type="paragraph" w:customStyle="1" w:styleId="363">
    <w:name w:val="列出段落2"/>
    <w:basedOn w:val="1"/>
    <w:autoRedefine/>
    <w:qFormat/>
    <w:uiPriority w:val="34"/>
    <w:pPr>
      <w:adjustRightInd w:val="0"/>
      <w:ind w:firstLine="420" w:firstLineChars="200"/>
    </w:pPr>
  </w:style>
  <w:style w:type="paragraph" w:customStyle="1" w:styleId="364">
    <w:name w:val="附件文字"/>
    <w:basedOn w:val="5"/>
    <w:autoRedefine/>
    <w:qFormat/>
    <w:uiPriority w:val="0"/>
    <w:pPr>
      <w:adjustRightInd w:val="0"/>
      <w:snapToGrid w:val="0"/>
    </w:pPr>
    <w:rPr>
      <w:rFonts w:hAnsi="Times New Roman"/>
      <w:sz w:val="24"/>
    </w:rPr>
  </w:style>
  <w:style w:type="paragraph" w:customStyle="1" w:styleId="365">
    <w:name w:val="p0"/>
    <w:basedOn w:val="1"/>
    <w:autoRedefine/>
    <w:qFormat/>
    <w:uiPriority w:val="0"/>
    <w:pPr>
      <w:widowControl/>
    </w:pPr>
    <w:rPr>
      <w:kern w:val="0"/>
      <w:szCs w:val="21"/>
    </w:rPr>
  </w:style>
  <w:style w:type="paragraph" w:customStyle="1" w:styleId="366">
    <w:name w:val="xl2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kern w:val="0"/>
      <w:sz w:val="20"/>
      <w:szCs w:val="20"/>
    </w:rPr>
  </w:style>
  <w:style w:type="paragraph" w:customStyle="1" w:styleId="367">
    <w:name w:val="zbzw1"/>
    <w:autoRedefine/>
    <w:qFormat/>
    <w:uiPriority w:val="0"/>
    <w:pPr>
      <w:tabs>
        <w:tab w:val="left" w:pos="720"/>
      </w:tabs>
      <w:spacing w:line="360" w:lineRule="exact"/>
      <w:ind w:firstLine="414" w:firstLineChars="200"/>
    </w:pPr>
    <w:rPr>
      <w:rFonts w:ascii="Times New Roman" w:hAnsi="Times New Roman" w:eastAsia="宋体" w:cs="Times New Roman"/>
      <w:spacing w:val="-2"/>
      <w:sz w:val="21"/>
      <w:szCs w:val="24"/>
      <w:lang w:val="en-US" w:eastAsia="zh-CN" w:bidi="ar-SA"/>
    </w:rPr>
  </w:style>
  <w:style w:type="paragraph" w:customStyle="1" w:styleId="368">
    <w:name w:val="Char"/>
    <w:basedOn w:val="1"/>
    <w:autoRedefine/>
    <w:qFormat/>
    <w:uiPriority w:val="0"/>
    <w:rPr>
      <w:rFonts w:ascii="仿宋_GB2312" w:eastAsia="仿宋_GB2312"/>
      <w:b/>
      <w:sz w:val="32"/>
      <w:szCs w:val="32"/>
    </w:rPr>
  </w:style>
  <w:style w:type="paragraph" w:customStyle="1" w:styleId="369">
    <w:name w:val="默认段落字体 Para Char Char Char Char Char Char Char"/>
    <w:basedOn w:val="1"/>
    <w:autoRedefine/>
    <w:qFormat/>
    <w:uiPriority w:val="0"/>
    <w:rPr>
      <w:rFonts w:eastAsia="仿宋_GB2312"/>
      <w:sz w:val="28"/>
    </w:rPr>
  </w:style>
  <w:style w:type="paragraph" w:customStyle="1" w:styleId="370">
    <w:name w:val="信息标题1"/>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customStyle="1" w:styleId="371">
    <w:name w:val="Char3 Char Char Char"/>
    <w:basedOn w:val="1"/>
    <w:autoRedefine/>
    <w:qFormat/>
    <w:uiPriority w:val="0"/>
    <w:pPr>
      <w:widowControl/>
      <w:spacing w:after="160" w:line="240" w:lineRule="exact"/>
      <w:jc w:val="left"/>
    </w:pPr>
    <w:rPr>
      <w:rFonts w:ascii="Arial" w:hAnsi="Arial" w:cs="Arial"/>
      <w:szCs w:val="20"/>
    </w:rPr>
  </w:style>
  <w:style w:type="paragraph" w:customStyle="1" w:styleId="372">
    <w:name w:val="xl33"/>
    <w:basedOn w:val="1"/>
    <w:autoRedefine/>
    <w:qFormat/>
    <w:uiPriority w:val="0"/>
    <w:pPr>
      <w:widowControl/>
      <w:pBdr>
        <w:bottom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73">
    <w:name w:val="正文文字格式"/>
    <w:basedOn w:val="1"/>
    <w:autoRedefine/>
    <w:qFormat/>
    <w:uiPriority w:val="0"/>
    <w:pPr>
      <w:spacing w:line="460" w:lineRule="exact"/>
      <w:ind w:firstLine="505"/>
      <w:jc w:val="left"/>
    </w:pPr>
    <w:rPr>
      <w:rFonts w:ascii="Century Gothic" w:hAnsi="Arial" w:cs="Arial"/>
      <w:kern w:val="24"/>
      <w:sz w:val="24"/>
      <w:szCs w:val="20"/>
    </w:rPr>
  </w:style>
  <w:style w:type="paragraph" w:customStyle="1" w:styleId="374">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75">
    <w:name w:val="Normal Indent1"/>
    <w:basedOn w:val="1"/>
    <w:autoRedefine/>
    <w:qFormat/>
    <w:uiPriority w:val="0"/>
    <w:pPr>
      <w:ind w:firstLine="420" w:firstLineChars="200"/>
    </w:pPr>
  </w:style>
  <w:style w:type="paragraph" w:customStyle="1" w:styleId="376">
    <w:name w:val="样式 样式1 + 首行缩进:  2 字符"/>
    <w:basedOn w:val="1"/>
    <w:autoRedefine/>
    <w:qFormat/>
    <w:uiPriority w:val="0"/>
    <w:pPr>
      <w:spacing w:line="360" w:lineRule="exact"/>
      <w:ind w:firstLine="420" w:firstLineChars="200"/>
    </w:pPr>
    <w:rPr>
      <w:rFonts w:ascii="Arial" w:hAnsi="Arial" w:cs="宋体"/>
      <w:szCs w:val="20"/>
    </w:rPr>
  </w:style>
  <w:style w:type="paragraph" w:customStyle="1" w:styleId="377">
    <w:name w:val="Char1"/>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78">
    <w:name w:val="Char11"/>
    <w:basedOn w:val="1"/>
    <w:autoRedefine/>
    <w:qFormat/>
    <w:uiPriority w:val="0"/>
    <w:rPr>
      <w:kern w:val="0"/>
      <w:sz w:val="20"/>
      <w:szCs w:val="20"/>
    </w:rPr>
  </w:style>
  <w:style w:type="paragraph" w:customStyle="1" w:styleId="379">
    <w:name w:val="Char Char Char Char Char Char Char1"/>
    <w:basedOn w:val="1"/>
    <w:autoRedefine/>
    <w:qFormat/>
    <w:uiPriority w:val="0"/>
    <w:pPr>
      <w:tabs>
        <w:tab w:val="left" w:pos="432"/>
      </w:tabs>
      <w:ind w:left="432" w:hanging="432"/>
    </w:pPr>
    <w:rPr>
      <w:rFonts w:ascii="Tahoma" w:hAnsi="Tahoma"/>
      <w:sz w:val="24"/>
      <w:szCs w:val="20"/>
    </w:rPr>
  </w:style>
  <w:style w:type="paragraph" w:customStyle="1" w:styleId="380">
    <w:name w:val="正文文字缩进 2"/>
    <w:basedOn w:val="1"/>
    <w:autoRedefine/>
    <w:qFormat/>
    <w:uiPriority w:val="0"/>
    <w:pPr>
      <w:widowControl/>
      <w:spacing w:line="351" w:lineRule="atLeast"/>
      <w:ind w:firstLine="481"/>
      <w:textAlignment w:val="baseline"/>
    </w:pPr>
    <w:rPr>
      <w:rFonts w:ascii="仿宋_GB2312" w:eastAsia="仿宋_GB2312"/>
      <w:color w:val="000000"/>
      <w:kern w:val="0"/>
      <w:sz w:val="24"/>
      <w:szCs w:val="20"/>
    </w:rPr>
  </w:style>
  <w:style w:type="paragraph" w:customStyle="1" w:styleId="381">
    <w:name w:val="Char Char Char Char Char Char Char 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82">
    <w:name w:val="小节"/>
    <w:basedOn w:val="4"/>
    <w:autoRedefine/>
    <w:qFormat/>
    <w:uiPriority w:val="0"/>
    <w:pPr>
      <w:keepNext/>
      <w:keepLines/>
      <w:widowControl w:val="0"/>
      <w:autoSpaceDE/>
      <w:autoSpaceDN/>
      <w:spacing w:before="200" w:after="200" w:line="560" w:lineRule="exact"/>
      <w:jc w:val="left"/>
    </w:pPr>
    <w:rPr>
      <w:rFonts w:ascii="Century Gothic" w:hAnsi="Century Gothic" w:eastAsia="仿宋_GB2312"/>
      <w:b/>
      <w:color w:val="000000"/>
      <w:spacing w:val="10"/>
      <w:kern w:val="24"/>
      <w:sz w:val="28"/>
      <w:szCs w:val="32"/>
    </w:rPr>
  </w:style>
  <w:style w:type="table" w:customStyle="1" w:styleId="383">
    <w:name w:val="网格型11"/>
    <w:basedOn w:val="5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4">
    <w:name w:val="网格型2"/>
    <w:basedOn w:val="54"/>
    <w:autoRedefine/>
    <w:qFormat/>
    <w:uiPriority w:val="0"/>
    <w:pPr>
      <w:widowControl w:val="0"/>
      <w:jc w:val="both"/>
    </w:pPr>
    <w:rPr>
      <w:rFonts w:ascii="Arial" w:hAnsi="Arial" w:cs="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5">
    <w:name w:val="网格型1"/>
    <w:basedOn w:val="5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86">
    <w:name w:val="Table Text"/>
    <w:basedOn w:val="1"/>
    <w:autoRedefine/>
    <w:semiHidden/>
    <w:qFormat/>
    <w:uiPriority w:val="0"/>
    <w:rPr>
      <w:rFonts w:ascii="宋体" w:hAnsi="宋体" w:cs="宋体"/>
      <w:sz w:val="16"/>
      <w:szCs w:val="16"/>
      <w:lang w:eastAsia="en-US"/>
    </w:rPr>
  </w:style>
  <w:style w:type="paragraph" w:customStyle="1" w:styleId="387">
    <w:name w:val="修订2"/>
    <w:autoRedefine/>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KEKE</Company>
  <Pages>81</Pages>
  <Words>49681</Words>
  <Characters>54440</Characters>
  <Lines>424</Lines>
  <Paragraphs>119</Paragraphs>
  <TotalTime>27</TotalTime>
  <ScaleCrop>false</ScaleCrop>
  <LinksUpToDate>false</LinksUpToDate>
  <CharactersWithSpaces>56379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2024-05-24T03:31:00Z</dcterms:created>
  <dc:creator>Think</dc:creator>
  <cp:lastModifiedBy>凉～凉白开</cp:lastModifiedBy>
  <cp:lastPrinted>2020-05-30T05:25:00Z</cp:lastPrinted>
  <dcterms:modified xsi:type="dcterms:W3CDTF">2024-05-31T08:43:12Z</dcterms:modified>
  <dc:title>浙江省畜牧兽医局</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46873E2CD7B24F6CA047BA9C1E3E160C_13</vt:lpwstr>
  </property>
  <property fmtid="{D5CDD505-2E9C-101B-9397-08002B2CF9AE}" pid="4" name="commondata">
    <vt:lpwstr>eyJoZGlkIjoiODY3NGQ4N2U4ZDYyMzgwMzQwNTRlZGU5MDgyYTNjNTEifQ==</vt:lpwstr>
  </property>
</Properties>
</file>