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859AE">
      <w:pPr>
        <w:bidi w:val="0"/>
        <w:rPr>
          <w:rFonts w:hint="default"/>
        </w:rPr>
      </w:pPr>
    </w:p>
    <w:p w14:paraId="713B167B">
      <w:pPr>
        <w:bidi w:val="0"/>
        <w:rPr>
          <w:rFonts w:hint="default"/>
        </w:rPr>
      </w:pPr>
    </w:p>
    <w:p w14:paraId="530F52E3">
      <w:pPr>
        <w:bidi w:val="0"/>
        <w:rPr>
          <w:rFonts w:hint="default"/>
        </w:rPr>
      </w:pPr>
    </w:p>
    <w:p w14:paraId="523AE7D6">
      <w:pPr>
        <w:bidi w:val="0"/>
        <w:rPr>
          <w:rFonts w:hint="default"/>
        </w:rPr>
      </w:pPr>
    </w:p>
    <w:p w14:paraId="18297458">
      <w:pPr>
        <w:pageBreakBefore w:val="0"/>
        <w:kinsoku/>
        <w:wordWrap/>
        <w:overflowPunct/>
        <w:bidi w:val="0"/>
        <w:snapToGrid w:val="0"/>
        <w:spacing w:line="300" w:lineRule="auto"/>
        <w:jc w:val="center"/>
        <w:rPr>
          <w:rFonts w:hint="default" w:ascii="Calibri" w:hAnsi="Calibri" w:cs="Calibri"/>
          <w:b/>
          <w:color w:val="000000"/>
          <w:sz w:val="40"/>
          <w:szCs w:val="40"/>
        </w:rPr>
      </w:pPr>
      <w:r>
        <w:rPr>
          <w:rFonts w:hint="eastAsia" w:eastAsia="宋体" w:cs="Calibri"/>
          <w:b/>
          <w:color w:val="000000"/>
          <w:sz w:val="40"/>
          <w:szCs w:val="40"/>
          <w:lang w:eastAsia="zh-CN"/>
        </w:rPr>
        <w:t>浙江省自然资源厅</w:t>
      </w:r>
      <w:r>
        <w:rPr>
          <w:rFonts w:hint="default" w:ascii="Calibri" w:hAnsi="Calibri" w:cs="Calibri"/>
          <w:b/>
          <w:color w:val="000000"/>
          <w:sz w:val="40"/>
          <w:szCs w:val="40"/>
        </w:rPr>
        <w:t>政府采购</w:t>
      </w:r>
    </w:p>
    <w:p w14:paraId="40871BE2">
      <w:pPr>
        <w:pageBreakBefore w:val="0"/>
        <w:kinsoku/>
        <w:wordWrap/>
        <w:overflowPunct/>
        <w:bidi w:val="0"/>
        <w:snapToGrid w:val="0"/>
        <w:spacing w:line="300" w:lineRule="auto"/>
        <w:jc w:val="center"/>
        <w:rPr>
          <w:rFonts w:hint="default" w:ascii="Calibri" w:hAnsi="Calibri" w:eastAsia="宋体" w:cs="Calibri"/>
          <w:b/>
          <w:color w:val="000000"/>
          <w:sz w:val="39"/>
          <w:szCs w:val="39"/>
          <w:lang w:eastAsia="zh-CN"/>
        </w:rPr>
      </w:pPr>
      <w:bookmarkStart w:id="0" w:name="OLE_LINK1"/>
      <w:r>
        <w:rPr>
          <w:rFonts w:hint="eastAsia" w:cs="Calibri"/>
          <w:b/>
          <w:color w:val="000000"/>
          <w:sz w:val="40"/>
          <w:szCs w:val="40"/>
          <w:lang w:eastAsia="zh-CN"/>
        </w:rPr>
        <w:t>重大项目用地保障差异化策略研究项目</w:t>
      </w:r>
      <w:bookmarkEnd w:id="0"/>
    </w:p>
    <w:p w14:paraId="3A9D9607">
      <w:pPr>
        <w:bidi w:val="0"/>
        <w:rPr>
          <w:rFonts w:hint="default"/>
        </w:rPr>
      </w:pPr>
    </w:p>
    <w:p w14:paraId="60B631F2">
      <w:pPr>
        <w:bidi w:val="0"/>
        <w:rPr>
          <w:rFonts w:hint="default"/>
        </w:rPr>
      </w:pPr>
    </w:p>
    <w:p w14:paraId="43EA1338">
      <w:pPr>
        <w:pageBreakBefore w:val="0"/>
        <w:kinsoku/>
        <w:wordWrap/>
        <w:overflowPunct/>
        <w:bidi w:val="0"/>
        <w:snapToGrid w:val="0"/>
        <w:spacing w:line="300" w:lineRule="auto"/>
        <w:jc w:val="center"/>
        <w:rPr>
          <w:rFonts w:hint="default" w:ascii="Calibri" w:hAnsi="Calibri" w:cs="Calibri"/>
          <w:b/>
          <w:color w:val="000000"/>
          <w:sz w:val="100"/>
          <w:szCs w:val="100"/>
        </w:rPr>
      </w:pPr>
      <w:r>
        <w:rPr>
          <w:rFonts w:hint="default" w:ascii="Calibri" w:hAnsi="Calibri" w:cs="Calibri"/>
          <w:b/>
          <w:color w:val="000000"/>
          <w:sz w:val="100"/>
          <w:szCs w:val="100"/>
        </w:rPr>
        <w:t>采购文件</w:t>
      </w:r>
    </w:p>
    <w:p w14:paraId="0EDC4E94">
      <w:pPr>
        <w:bidi w:val="0"/>
        <w:rPr>
          <w:rFonts w:hint="default"/>
        </w:rPr>
      </w:pPr>
    </w:p>
    <w:p w14:paraId="7C0AF731">
      <w:pPr>
        <w:bidi w:val="0"/>
        <w:rPr>
          <w:rFonts w:hint="default"/>
        </w:rPr>
      </w:pPr>
    </w:p>
    <w:p w14:paraId="138EB297">
      <w:pPr>
        <w:pageBreakBefore w:val="0"/>
        <w:kinsoku/>
        <w:wordWrap/>
        <w:overflowPunct/>
        <w:bidi w:val="0"/>
        <w:snapToGrid w:val="0"/>
        <w:spacing w:line="300" w:lineRule="auto"/>
        <w:jc w:val="center"/>
        <w:rPr>
          <w:rFonts w:hint="default" w:ascii="Calibri" w:hAnsi="Calibri" w:cs="Calibri"/>
          <w:b/>
          <w:color w:val="000000"/>
          <w:sz w:val="36"/>
        </w:rPr>
      </w:pPr>
      <w:r>
        <w:rPr>
          <w:rFonts w:hint="default" w:ascii="Calibri" w:hAnsi="Calibri" w:cs="Calibri"/>
          <w:b/>
          <w:color w:val="000000"/>
          <w:sz w:val="30"/>
          <w:szCs w:val="30"/>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2303780" cy="1790700"/>
                    </a:xfrm>
                    <a:prstGeom prst="rect">
                      <a:avLst/>
                    </a:prstGeom>
                    <a:noFill/>
                    <a:ln>
                      <a:noFill/>
                    </a:ln>
                  </pic:spPr>
                </pic:pic>
              </a:graphicData>
            </a:graphic>
          </wp:inline>
        </w:drawing>
      </w:r>
    </w:p>
    <w:p w14:paraId="39F95BA7">
      <w:pPr>
        <w:bidi w:val="0"/>
        <w:rPr>
          <w:rFonts w:hint="default"/>
        </w:rPr>
      </w:pPr>
    </w:p>
    <w:p w14:paraId="4980AFD0">
      <w:pPr>
        <w:bidi w:val="0"/>
        <w:rPr>
          <w:rFonts w:hint="default"/>
        </w:rPr>
      </w:pPr>
    </w:p>
    <w:p w14:paraId="52BF512F">
      <w:pPr>
        <w:pageBreakBefore w:val="0"/>
        <w:kinsoku/>
        <w:wordWrap/>
        <w:overflowPunct/>
        <w:bidi w:val="0"/>
        <w:snapToGrid w:val="0"/>
        <w:spacing w:line="300" w:lineRule="auto"/>
        <w:ind w:firstLine="1494" w:firstLineChars="496"/>
        <w:rPr>
          <w:rFonts w:hint="default" w:ascii="Calibri" w:hAnsi="Calibri" w:cs="Calibri"/>
          <w:b/>
          <w:color w:val="000000"/>
          <w:sz w:val="30"/>
          <w:szCs w:val="30"/>
        </w:rPr>
      </w:pPr>
      <w:r>
        <w:rPr>
          <w:rFonts w:hint="default" w:ascii="Calibri" w:hAnsi="Calibri" w:cs="Calibri"/>
          <w:b/>
          <w:color w:val="000000"/>
          <w:sz w:val="30"/>
          <w:szCs w:val="30"/>
        </w:rPr>
        <w:t>采购方式：竞争性磋商</w:t>
      </w:r>
    </w:p>
    <w:p w14:paraId="13540A20">
      <w:pPr>
        <w:pageBreakBefore w:val="0"/>
        <w:kinsoku/>
        <w:wordWrap/>
        <w:overflowPunct/>
        <w:bidi w:val="0"/>
        <w:snapToGrid w:val="0"/>
        <w:spacing w:line="300" w:lineRule="auto"/>
        <w:ind w:firstLine="1494" w:firstLineChars="496"/>
        <w:rPr>
          <w:rFonts w:hint="default" w:ascii="Calibri" w:hAnsi="Calibri" w:eastAsia="宋体" w:cs="Calibri"/>
          <w:b/>
          <w:color w:val="000000"/>
          <w:sz w:val="30"/>
          <w:szCs w:val="30"/>
          <w:lang w:eastAsia="zh-CN"/>
        </w:rPr>
      </w:pPr>
      <w:r>
        <w:rPr>
          <w:rFonts w:hint="default" w:ascii="Calibri" w:hAnsi="Calibri" w:cs="Calibri"/>
          <w:b/>
          <w:color w:val="000000"/>
          <w:sz w:val="30"/>
          <w:szCs w:val="30"/>
        </w:rPr>
        <w:t>项目编号：</w:t>
      </w:r>
      <w:r>
        <w:rPr>
          <w:rFonts w:hint="eastAsia" w:cs="Calibri"/>
          <w:b/>
          <w:color w:val="000000"/>
          <w:sz w:val="30"/>
          <w:szCs w:val="30"/>
          <w:lang w:eastAsia="zh-CN"/>
        </w:rPr>
        <w:t>CTZB-2024100040</w:t>
      </w:r>
    </w:p>
    <w:p w14:paraId="215C0ADB">
      <w:pPr>
        <w:bidi w:val="0"/>
        <w:rPr>
          <w:rFonts w:hint="default"/>
        </w:rPr>
      </w:pPr>
    </w:p>
    <w:p w14:paraId="7BAD27F8">
      <w:pPr>
        <w:bidi w:val="0"/>
        <w:rPr>
          <w:rFonts w:hint="default"/>
        </w:rPr>
      </w:pPr>
    </w:p>
    <w:p w14:paraId="4E5478DE">
      <w:pPr>
        <w:bidi w:val="0"/>
        <w:rPr>
          <w:rFonts w:hint="default"/>
        </w:rPr>
      </w:pPr>
    </w:p>
    <w:p w14:paraId="46EDFC97">
      <w:pPr>
        <w:pageBreakBefore w:val="0"/>
        <w:kinsoku/>
        <w:wordWrap/>
        <w:overflowPunct/>
        <w:bidi w:val="0"/>
        <w:snapToGrid w:val="0"/>
        <w:spacing w:line="300" w:lineRule="auto"/>
        <w:ind w:firstLine="1355" w:firstLineChars="450"/>
        <w:rPr>
          <w:rFonts w:hint="default" w:ascii="Calibri" w:hAnsi="Calibri" w:cs="Calibri"/>
          <w:b/>
          <w:color w:val="000000"/>
          <w:sz w:val="30"/>
          <w:szCs w:val="30"/>
        </w:rPr>
      </w:pPr>
      <w:r>
        <w:rPr>
          <w:rFonts w:hint="default" w:ascii="Calibri" w:hAnsi="Calibri" w:cs="Calibri"/>
          <w:b/>
          <w:color w:val="000000"/>
          <w:sz w:val="30"/>
          <w:szCs w:val="30"/>
        </w:rPr>
        <w:t>采购人：</w:t>
      </w:r>
      <w:r>
        <w:rPr>
          <w:rFonts w:hint="eastAsia" w:eastAsia="宋体" w:cs="Calibri"/>
          <w:b/>
          <w:color w:val="000000"/>
          <w:sz w:val="30"/>
          <w:szCs w:val="30"/>
          <w:u w:val="single"/>
          <w:lang w:eastAsia="zh-CN"/>
        </w:rPr>
        <w:t>浙江省自然资源厅</w:t>
      </w:r>
      <w:r>
        <w:rPr>
          <w:rFonts w:hint="default" w:ascii="Calibri" w:hAnsi="Calibri" w:cs="Calibri"/>
          <w:b/>
          <w:color w:val="000000"/>
          <w:sz w:val="30"/>
          <w:szCs w:val="30"/>
        </w:rPr>
        <w:t>（盖章）</w:t>
      </w:r>
    </w:p>
    <w:p w14:paraId="557F76E2">
      <w:pPr>
        <w:pageBreakBefore w:val="0"/>
        <w:kinsoku/>
        <w:wordWrap/>
        <w:overflowPunct/>
        <w:bidi w:val="0"/>
        <w:snapToGrid w:val="0"/>
        <w:spacing w:line="300" w:lineRule="auto"/>
        <w:ind w:firstLine="1355" w:firstLineChars="450"/>
        <w:rPr>
          <w:rFonts w:hint="default" w:ascii="Calibri" w:hAnsi="Calibri" w:cs="Calibri"/>
          <w:b/>
          <w:color w:val="000000"/>
          <w:sz w:val="30"/>
          <w:szCs w:val="30"/>
        </w:rPr>
      </w:pPr>
      <w:r>
        <w:rPr>
          <w:rFonts w:hint="default" w:ascii="Calibri" w:hAnsi="Calibri" w:cs="Calibri"/>
          <w:b/>
          <w:color w:val="000000"/>
          <w:sz w:val="30"/>
          <w:szCs w:val="30"/>
        </w:rPr>
        <w:t>采购代理机构：</w:t>
      </w:r>
      <w:r>
        <w:rPr>
          <w:rFonts w:hint="default" w:ascii="Calibri" w:hAnsi="Calibri" w:cs="Calibri"/>
          <w:b/>
          <w:color w:val="000000"/>
          <w:sz w:val="30"/>
          <w:szCs w:val="30"/>
          <w:u w:val="single"/>
        </w:rPr>
        <w:t>浙江省成套招标代理有限公司</w:t>
      </w:r>
      <w:r>
        <w:rPr>
          <w:rFonts w:hint="default" w:ascii="Calibri" w:hAnsi="Calibri" w:cs="Calibri"/>
          <w:b/>
          <w:color w:val="000000"/>
          <w:sz w:val="30"/>
          <w:szCs w:val="30"/>
        </w:rPr>
        <w:t>（盖章）</w:t>
      </w:r>
    </w:p>
    <w:p w14:paraId="7B22F6DA">
      <w:pPr>
        <w:bidi w:val="0"/>
        <w:rPr>
          <w:rFonts w:hint="default"/>
        </w:rPr>
      </w:pPr>
    </w:p>
    <w:p w14:paraId="62074332">
      <w:pPr>
        <w:pageBreakBefore w:val="0"/>
        <w:kinsoku/>
        <w:wordWrap/>
        <w:overflowPunct/>
        <w:bidi w:val="0"/>
        <w:snapToGrid w:val="0"/>
        <w:spacing w:line="300" w:lineRule="auto"/>
        <w:jc w:val="center"/>
        <w:rPr>
          <w:rFonts w:hint="default" w:ascii="Calibri" w:hAnsi="Calibri" w:cs="Calibri"/>
          <w:b/>
          <w:color w:val="000000"/>
          <w:sz w:val="30"/>
          <w:szCs w:val="30"/>
        </w:rPr>
      </w:pPr>
      <w:r>
        <w:rPr>
          <w:rFonts w:hint="default" w:ascii="Calibri" w:hAnsi="Calibri" w:cs="Calibri"/>
          <w:b/>
          <w:color w:val="000000"/>
          <w:sz w:val="30"/>
          <w:szCs w:val="30"/>
        </w:rPr>
        <w:t>二〇二</w:t>
      </w:r>
      <w:r>
        <w:rPr>
          <w:rFonts w:hint="eastAsia" w:cs="Calibri"/>
          <w:b/>
          <w:color w:val="000000"/>
          <w:sz w:val="30"/>
          <w:szCs w:val="30"/>
          <w:lang w:val="en-US" w:eastAsia="zh-CN"/>
        </w:rPr>
        <w:t>四</w:t>
      </w:r>
      <w:r>
        <w:rPr>
          <w:rFonts w:hint="default" w:ascii="Calibri" w:hAnsi="Calibri" w:cs="Calibri"/>
          <w:b/>
          <w:color w:val="000000"/>
          <w:sz w:val="30"/>
          <w:szCs w:val="30"/>
        </w:rPr>
        <w:t>年</w:t>
      </w:r>
      <w:r>
        <w:rPr>
          <w:rFonts w:hint="eastAsia" w:cs="Calibri"/>
          <w:b/>
          <w:color w:val="000000"/>
          <w:sz w:val="30"/>
          <w:szCs w:val="30"/>
          <w:lang w:val="en-US" w:eastAsia="zh-CN"/>
        </w:rPr>
        <w:t>十</w:t>
      </w:r>
      <w:r>
        <w:rPr>
          <w:rFonts w:hint="default" w:ascii="Calibri" w:hAnsi="Calibri" w:cs="Calibri"/>
          <w:b/>
          <w:color w:val="000000"/>
          <w:sz w:val="30"/>
          <w:szCs w:val="30"/>
        </w:rPr>
        <w:t>月</w:t>
      </w:r>
    </w:p>
    <w:p w14:paraId="0DCBBDB6">
      <w:pPr>
        <w:pStyle w:val="2"/>
        <w:pageBreakBefore w:val="0"/>
        <w:kinsoku/>
        <w:wordWrap/>
        <w:overflowPunct/>
        <w:bidi w:val="0"/>
        <w:snapToGrid w:val="0"/>
        <w:spacing w:beforeLines="0" w:line="300" w:lineRule="auto"/>
        <w:rPr>
          <w:rFonts w:hint="default" w:ascii="Calibri" w:hAnsi="Calibri" w:cs="Calibri"/>
          <w:color w:val="000000"/>
        </w:rPr>
      </w:pPr>
      <w:r>
        <w:rPr>
          <w:rFonts w:hint="default" w:ascii="Calibri" w:hAnsi="Calibri" w:cs="Calibri"/>
          <w:color w:val="000000"/>
        </w:rPr>
        <w:br w:type="page"/>
      </w:r>
      <w:bookmarkStart w:id="1" w:name="_Toc22742"/>
      <w:r>
        <w:rPr>
          <w:rFonts w:hint="default" w:ascii="Calibri" w:hAnsi="Calibri" w:cs="Calibri"/>
          <w:color w:val="000000"/>
        </w:rPr>
        <w:t>目录</w:t>
      </w:r>
      <w:bookmarkEnd w:id="1"/>
    </w:p>
    <w:p w14:paraId="37B4C857">
      <w:pPr>
        <w:pStyle w:val="15"/>
        <w:tabs>
          <w:tab w:val="right" w:leader="dot" w:pos="9186"/>
          <w:tab w:val="clear" w:pos="9403"/>
        </w:tabs>
      </w:pPr>
      <w:r>
        <w:rPr>
          <w:rFonts w:hint="default" w:ascii="Calibri" w:hAnsi="Calibri" w:cs="Calibri"/>
          <w:bCs w:val="0"/>
          <w:caps w:val="0"/>
          <w:color w:val="000000"/>
          <w:kern w:val="0"/>
          <w:szCs w:val="21"/>
        </w:rPr>
        <w:fldChar w:fldCharType="begin"/>
      </w:r>
      <w:r>
        <w:rPr>
          <w:rFonts w:hint="default" w:ascii="Calibri" w:hAnsi="Calibri" w:cs="Calibri"/>
          <w:bCs w:val="0"/>
          <w:caps w:val="0"/>
          <w:color w:val="000000"/>
          <w:kern w:val="0"/>
          <w:szCs w:val="21"/>
        </w:rPr>
        <w:instrText xml:space="preserve"> TOC \o "1-1" \h \z </w:instrText>
      </w:r>
      <w:r>
        <w:rPr>
          <w:rFonts w:hint="default" w:ascii="Calibri" w:hAnsi="Calibri" w:cs="Calibri"/>
          <w:bCs w:val="0"/>
          <w:caps w:val="0"/>
          <w:color w:val="000000"/>
          <w:kern w:val="0"/>
          <w:szCs w:val="21"/>
        </w:rPr>
        <w:fldChar w:fldCharType="separate"/>
      </w:r>
      <w:r>
        <w:rPr>
          <w:rFonts w:hint="default" w:ascii="Calibri" w:hAnsi="Calibri" w:cs="Calibri"/>
          <w:bCs w:val="0"/>
          <w:caps w:val="0"/>
          <w:color w:val="000000"/>
          <w:kern w:val="0"/>
          <w:szCs w:val="21"/>
        </w:rPr>
        <w:fldChar w:fldCharType="begin"/>
      </w:r>
      <w:r>
        <w:rPr>
          <w:rFonts w:hint="default" w:ascii="Calibri" w:hAnsi="Calibri" w:cs="Calibri"/>
          <w:bCs w:val="0"/>
          <w:caps w:val="0"/>
          <w:kern w:val="0"/>
          <w:szCs w:val="21"/>
        </w:rPr>
        <w:instrText xml:space="preserve"> HYPERLINK \l _Toc22742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_Toc22742 \h </w:instrText>
      </w:r>
      <w:r>
        <w:fldChar w:fldCharType="separate"/>
      </w:r>
      <w:r>
        <w:t>2</w:t>
      </w:r>
      <w:r>
        <w:fldChar w:fldCharType="end"/>
      </w:r>
      <w:r>
        <w:rPr>
          <w:rFonts w:hint="default" w:ascii="Calibri" w:hAnsi="Calibri" w:cs="Calibri"/>
          <w:bCs w:val="0"/>
          <w:caps w:val="0"/>
          <w:color w:val="000000"/>
          <w:kern w:val="0"/>
          <w:szCs w:val="21"/>
        </w:rPr>
        <w:fldChar w:fldCharType="end"/>
      </w:r>
    </w:p>
    <w:p w14:paraId="132B59A7">
      <w:pPr>
        <w:pStyle w:val="15"/>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_Toc17223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_Toc17223 \h </w:instrText>
      </w:r>
      <w:r>
        <w:fldChar w:fldCharType="separate"/>
      </w:r>
      <w:r>
        <w:t>3</w:t>
      </w:r>
      <w:r>
        <w:fldChar w:fldCharType="end"/>
      </w:r>
      <w:r>
        <w:rPr>
          <w:rFonts w:hint="default" w:ascii="Calibri" w:hAnsi="Calibri" w:cs="Calibri"/>
          <w:color w:val="000000"/>
          <w:kern w:val="0"/>
        </w:rPr>
        <w:fldChar w:fldCharType="end"/>
      </w:r>
    </w:p>
    <w:p w14:paraId="7780106E">
      <w:pPr>
        <w:pStyle w:val="15"/>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_Toc18342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_Toc18342 \h </w:instrText>
      </w:r>
      <w:r>
        <w:fldChar w:fldCharType="separate"/>
      </w:r>
      <w:r>
        <w:t>7</w:t>
      </w:r>
      <w:r>
        <w:fldChar w:fldCharType="end"/>
      </w:r>
      <w:r>
        <w:rPr>
          <w:rFonts w:hint="default" w:ascii="Calibri" w:hAnsi="Calibri" w:cs="Calibri"/>
          <w:color w:val="000000"/>
          <w:kern w:val="0"/>
        </w:rPr>
        <w:fldChar w:fldCharType="end"/>
      </w:r>
    </w:p>
    <w:p w14:paraId="5198CE67">
      <w:pPr>
        <w:pStyle w:val="15"/>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_Toc10851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_Toc10851 \h </w:instrText>
      </w:r>
      <w:r>
        <w:fldChar w:fldCharType="separate"/>
      </w:r>
      <w:r>
        <w:t>8</w:t>
      </w:r>
      <w:r>
        <w:fldChar w:fldCharType="end"/>
      </w:r>
      <w:r>
        <w:rPr>
          <w:rFonts w:hint="default" w:ascii="Calibri" w:hAnsi="Calibri" w:cs="Calibri"/>
          <w:color w:val="000000"/>
          <w:kern w:val="0"/>
        </w:rPr>
        <w:fldChar w:fldCharType="end"/>
      </w:r>
    </w:p>
    <w:p w14:paraId="6A95EE0D">
      <w:pPr>
        <w:pStyle w:val="15"/>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_Toc16847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_Toc16847 \h </w:instrText>
      </w:r>
      <w:r>
        <w:fldChar w:fldCharType="separate"/>
      </w:r>
      <w:r>
        <w:t>13</w:t>
      </w:r>
      <w:r>
        <w:fldChar w:fldCharType="end"/>
      </w:r>
      <w:r>
        <w:rPr>
          <w:rFonts w:hint="default" w:ascii="Calibri" w:hAnsi="Calibri" w:cs="Calibri"/>
          <w:color w:val="000000"/>
          <w:kern w:val="0"/>
        </w:rPr>
        <w:fldChar w:fldCharType="end"/>
      </w:r>
    </w:p>
    <w:p w14:paraId="6F9B480D">
      <w:pPr>
        <w:pStyle w:val="15"/>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_Toc20244 </w:instrText>
      </w:r>
      <w:r>
        <w:rPr>
          <w:rFonts w:hint="default" w:ascii="Calibri" w:hAnsi="Calibri" w:cs="Calibri"/>
          <w:kern w:val="0"/>
        </w:rPr>
        <w:fldChar w:fldCharType="separate"/>
      </w:r>
      <w:r>
        <w:rPr>
          <w:rFonts w:hint="default" w:ascii="Calibri" w:hAnsi="Calibri" w:cs="Calibri"/>
        </w:rPr>
        <w:t xml:space="preserve">第五章  </w:t>
      </w:r>
      <w:r>
        <w:rPr>
          <w:rFonts w:hint="eastAsia" w:cs="Calibri"/>
          <w:lang w:eastAsia="zh-CN"/>
        </w:rPr>
        <w:t>评审办法</w:t>
      </w:r>
      <w:r>
        <w:tab/>
      </w:r>
      <w:r>
        <w:fldChar w:fldCharType="begin"/>
      </w:r>
      <w:r>
        <w:instrText xml:space="preserve"> PAGEREF _Toc20244 \h </w:instrText>
      </w:r>
      <w:r>
        <w:fldChar w:fldCharType="separate"/>
      </w:r>
      <w:r>
        <w:t>17</w:t>
      </w:r>
      <w:r>
        <w:fldChar w:fldCharType="end"/>
      </w:r>
      <w:r>
        <w:rPr>
          <w:rFonts w:hint="default" w:ascii="Calibri" w:hAnsi="Calibri" w:cs="Calibri"/>
          <w:color w:val="000000"/>
          <w:kern w:val="0"/>
        </w:rPr>
        <w:fldChar w:fldCharType="end"/>
      </w:r>
    </w:p>
    <w:p w14:paraId="127C01C3">
      <w:pPr>
        <w:pStyle w:val="15"/>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_Toc13655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_Toc13655 \h </w:instrText>
      </w:r>
      <w:r>
        <w:fldChar w:fldCharType="separate"/>
      </w:r>
      <w:r>
        <w:t>24</w:t>
      </w:r>
      <w:r>
        <w:fldChar w:fldCharType="end"/>
      </w:r>
      <w:r>
        <w:rPr>
          <w:rFonts w:hint="default" w:ascii="Calibri" w:hAnsi="Calibri" w:cs="Calibri"/>
          <w:color w:val="000000"/>
          <w:kern w:val="0"/>
        </w:rPr>
        <w:fldChar w:fldCharType="end"/>
      </w:r>
    </w:p>
    <w:p w14:paraId="37E7B31D">
      <w:pPr>
        <w:pStyle w:val="15"/>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_Toc32331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_Toc32331 \h </w:instrText>
      </w:r>
      <w:r>
        <w:fldChar w:fldCharType="separate"/>
      </w:r>
      <w:r>
        <w:t>37</w:t>
      </w:r>
      <w:r>
        <w:fldChar w:fldCharType="end"/>
      </w:r>
      <w:r>
        <w:rPr>
          <w:rFonts w:hint="default" w:ascii="Calibri" w:hAnsi="Calibri" w:cs="Calibri"/>
          <w:color w:val="000000"/>
          <w:kern w:val="0"/>
        </w:rPr>
        <w:fldChar w:fldCharType="end"/>
      </w:r>
    </w:p>
    <w:p w14:paraId="3ABEEC16">
      <w:pPr>
        <w:pStyle w:val="15"/>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_Toc32358 </w:instrText>
      </w:r>
      <w:r>
        <w:rPr>
          <w:rFonts w:hint="default" w:ascii="Calibri" w:hAnsi="Calibri" w:cs="Calibri"/>
          <w:kern w:val="0"/>
        </w:rPr>
        <w:fldChar w:fldCharType="separate"/>
      </w:r>
      <w:r>
        <w:rPr>
          <w:rFonts w:hint="eastAsia"/>
          <w:lang w:val="en-US" w:eastAsia="zh-CN"/>
        </w:rPr>
        <w:t>第八章  采购文件附件</w:t>
      </w:r>
      <w:r>
        <w:tab/>
      </w:r>
      <w:r>
        <w:fldChar w:fldCharType="begin"/>
      </w:r>
      <w:r>
        <w:instrText xml:space="preserve"> PAGEREF _Toc32358 \h </w:instrText>
      </w:r>
      <w:r>
        <w:fldChar w:fldCharType="separate"/>
      </w:r>
      <w:r>
        <w:t>59</w:t>
      </w:r>
      <w:r>
        <w:fldChar w:fldCharType="end"/>
      </w:r>
      <w:r>
        <w:rPr>
          <w:rFonts w:hint="default" w:ascii="Calibri" w:hAnsi="Calibri" w:cs="Calibri"/>
          <w:color w:val="000000"/>
          <w:kern w:val="0"/>
        </w:rPr>
        <w:fldChar w:fldCharType="end"/>
      </w:r>
    </w:p>
    <w:p w14:paraId="3B3618B3">
      <w:pPr>
        <w:pageBreakBefore w:val="0"/>
        <w:kinsoku/>
        <w:wordWrap/>
        <w:overflowPunct/>
        <w:bidi w:val="0"/>
        <w:snapToGrid w:val="0"/>
        <w:spacing w:line="300" w:lineRule="auto"/>
        <w:rPr>
          <w:rFonts w:hint="default" w:ascii="Calibri" w:hAnsi="Calibri" w:cs="Calibri"/>
          <w:color w:val="000000"/>
          <w:kern w:val="0"/>
        </w:rPr>
      </w:pPr>
      <w:r>
        <w:rPr>
          <w:rFonts w:hint="default" w:ascii="Calibri" w:hAnsi="Calibri" w:cs="Calibri"/>
          <w:color w:val="000000"/>
          <w:kern w:val="0"/>
        </w:rPr>
        <w:fldChar w:fldCharType="end"/>
      </w:r>
      <w:r>
        <w:rPr>
          <w:rFonts w:hint="default" w:ascii="Calibri" w:hAnsi="Calibri" w:cs="Calibri"/>
          <w:color w:val="000000"/>
          <w:kern w:val="0"/>
        </w:rPr>
        <w:br w:type="page"/>
      </w:r>
    </w:p>
    <w:p w14:paraId="6F2BEC44">
      <w:pPr>
        <w:pStyle w:val="2"/>
        <w:pageBreakBefore w:val="0"/>
        <w:kinsoku/>
        <w:wordWrap/>
        <w:overflowPunct/>
        <w:bidi w:val="0"/>
        <w:snapToGrid w:val="0"/>
        <w:spacing w:beforeLines="0" w:line="300" w:lineRule="auto"/>
        <w:rPr>
          <w:rFonts w:hint="default" w:ascii="Calibri" w:hAnsi="Calibri" w:cs="Calibri"/>
          <w:color w:val="000000"/>
        </w:rPr>
      </w:pPr>
      <w:bookmarkStart w:id="2" w:name="_Toc17223"/>
      <w:r>
        <w:rPr>
          <w:rFonts w:hint="default" w:ascii="Calibri" w:hAnsi="Calibri" w:cs="Calibri"/>
          <w:color w:val="000000"/>
        </w:rPr>
        <w:t>第一章  竞争性磋商采购公告</w:t>
      </w:r>
      <w:bookmarkEnd w:id="2"/>
    </w:p>
    <w:p w14:paraId="679D44DB">
      <w:pPr>
        <w:pStyle w:val="3"/>
        <w:bidi w:val="0"/>
        <w:rPr>
          <w:rFonts w:hint="default"/>
        </w:rPr>
      </w:pPr>
      <w:r>
        <w:rPr>
          <w:rFonts w:hint="default"/>
        </w:rPr>
        <w:t>项目概况</w:t>
      </w:r>
    </w:p>
    <w:p w14:paraId="5E9E1E91">
      <w:pPr>
        <w:pageBreakBefore w:val="0"/>
        <w:kinsoku/>
        <w:wordWrap/>
        <w:overflowPunct/>
        <w:bidi w:val="0"/>
        <w:snapToGrid w:val="0"/>
        <w:spacing w:line="300" w:lineRule="auto"/>
        <w:ind w:firstLine="420" w:firstLineChars="200"/>
        <w:rPr>
          <w:rFonts w:hint="default" w:ascii="Calibri" w:hAnsi="Calibri" w:cs="Calibri"/>
          <w:szCs w:val="21"/>
        </w:rPr>
      </w:pPr>
      <w:r>
        <w:rPr>
          <w:rFonts w:hint="eastAsia" w:eastAsia="宋体" w:cs="Calibri"/>
          <w:lang w:eastAsia="zh-CN"/>
        </w:rPr>
        <w:t>浙江省自然资源厅</w:t>
      </w:r>
      <w:r>
        <w:rPr>
          <w:rFonts w:hint="eastAsia" w:cs="Calibri"/>
          <w:lang w:eastAsia="zh-CN"/>
        </w:rPr>
        <w:t>重大项目用地保障差异化策略研究项目</w:t>
      </w:r>
      <w:r>
        <w:rPr>
          <w:rFonts w:hint="default" w:ascii="Calibri" w:hAnsi="Calibri" w:cs="Calibri"/>
          <w:szCs w:val="21"/>
        </w:rPr>
        <w:t>的潜在供应商应在浙江政府采购网（http://zfcg.czt.zj.gov.cn/）获取（下载）采购文件，并于</w:t>
      </w:r>
      <w:r>
        <w:rPr>
          <w:rFonts w:hint="eastAsia" w:cs="Calibri"/>
          <w:szCs w:val="21"/>
          <w:lang w:eastAsia="zh-CN"/>
        </w:rPr>
        <w:t>2024年10月24日9时30分</w:t>
      </w:r>
      <w:r>
        <w:rPr>
          <w:rFonts w:hint="default" w:ascii="Calibri" w:hAnsi="Calibri" w:cs="Calibri"/>
          <w:szCs w:val="21"/>
        </w:rPr>
        <w:t>（北京时间）前递交（上传）响应文件。</w:t>
      </w:r>
    </w:p>
    <w:p w14:paraId="64E9395D">
      <w:pPr>
        <w:pStyle w:val="3"/>
        <w:bidi w:val="0"/>
        <w:rPr>
          <w:rFonts w:hint="default"/>
        </w:rPr>
      </w:pPr>
      <w:bookmarkStart w:id="3" w:name="_Toc28359012"/>
      <w:bookmarkStart w:id="4" w:name="_Toc35393629"/>
      <w:bookmarkStart w:id="5" w:name="_Toc28359089"/>
      <w:bookmarkStart w:id="6" w:name="_Toc35393798"/>
      <w:r>
        <w:rPr>
          <w:rFonts w:hint="default"/>
        </w:rPr>
        <w:t>一、项目基本情况</w:t>
      </w:r>
      <w:bookmarkEnd w:id="3"/>
      <w:bookmarkEnd w:id="4"/>
      <w:bookmarkEnd w:id="5"/>
      <w:bookmarkEnd w:id="6"/>
    </w:p>
    <w:p w14:paraId="741A002B">
      <w:pPr>
        <w:pageBreakBefore w:val="0"/>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bookmarkStart w:id="7" w:name="OLE_LINK4"/>
      <w:r>
        <w:rPr>
          <w:rFonts w:hint="eastAsia" w:cs="Calibri"/>
          <w:kern w:val="0"/>
          <w:szCs w:val="21"/>
          <w:lang w:eastAsia="zh-CN"/>
        </w:rPr>
        <w:t>CTZB-2024100040</w:t>
      </w:r>
      <w:bookmarkEnd w:id="7"/>
    </w:p>
    <w:p w14:paraId="5273AE54">
      <w:pPr>
        <w:pageBreakBefore w:val="0"/>
        <w:kinsoku/>
        <w:wordWrap/>
        <w:overflowPunct/>
        <w:bidi w:val="0"/>
        <w:snapToGrid w:val="0"/>
        <w:spacing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eastAsia" w:cs="Calibri"/>
          <w:szCs w:val="21"/>
          <w:lang w:eastAsia="zh-CN"/>
        </w:rPr>
        <w:t>重大项目用地保障差异化策略研究项目</w:t>
      </w:r>
    </w:p>
    <w:p w14:paraId="703AF6C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采购方式：竞争性磋商</w:t>
      </w:r>
    </w:p>
    <w:p w14:paraId="21F897DA">
      <w:pPr>
        <w:pageBreakBefore w:val="0"/>
        <w:widowControl/>
        <w:kinsoku/>
        <w:wordWrap/>
        <w:overflowPunct/>
        <w:bidi w:val="0"/>
        <w:adjustRightInd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eastAsia" w:eastAsia="楷体" w:cs="Calibri"/>
          <w:kern w:val="0"/>
          <w:szCs w:val="21"/>
          <w:lang w:eastAsia="zh-CN"/>
        </w:rPr>
        <w:t>100000</w:t>
      </w:r>
    </w:p>
    <w:p w14:paraId="235FC46E">
      <w:pPr>
        <w:pageBreakBefore w:val="0"/>
        <w:kinsoku/>
        <w:wordWrap/>
        <w:overflowPunct/>
        <w:bidi w:val="0"/>
        <w:snapToGrid w:val="0"/>
        <w:spacing w:line="300" w:lineRule="auto"/>
        <w:ind w:firstLine="420" w:firstLineChars="200"/>
        <w:rPr>
          <w:rFonts w:hint="default" w:ascii="Calibri" w:hAnsi="Calibri" w:eastAsia="宋体" w:cs="Calibri"/>
          <w:szCs w:val="21"/>
          <w:lang w:val="en-US" w:eastAsia="zh-CN"/>
        </w:rPr>
      </w:pPr>
      <w:r>
        <w:rPr>
          <w:rFonts w:hint="default" w:ascii="Calibri" w:hAnsi="Calibri" w:cs="Calibri"/>
          <w:kern w:val="0"/>
          <w:szCs w:val="21"/>
        </w:rPr>
        <w:t>最高限价（元）：</w:t>
      </w:r>
      <w:r>
        <w:rPr>
          <w:rFonts w:hint="eastAsia" w:eastAsia="楷体" w:cs="Calibri"/>
          <w:kern w:val="0"/>
          <w:szCs w:val="21"/>
          <w:lang w:val="en-US" w:eastAsia="zh-CN"/>
        </w:rPr>
        <w:t>100000</w:t>
      </w:r>
    </w:p>
    <w:p w14:paraId="3F73A77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采购需求：</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0"/>
        <w:gridCol w:w="655"/>
        <w:gridCol w:w="664"/>
        <w:gridCol w:w="1103"/>
        <w:gridCol w:w="2025"/>
        <w:gridCol w:w="2478"/>
      </w:tblGrid>
      <w:tr w14:paraId="2A76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EB1657E">
            <w:pPr>
              <w:pageBreakBefore w:val="0"/>
              <w:widowControl/>
              <w:kinsoku/>
              <w:wordWrap/>
              <w:overflowPunct/>
              <w:bidi w:val="0"/>
              <w:adjustRightInd w:val="0"/>
              <w:snapToGrid w:val="0"/>
              <w:spacing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EA7B816">
            <w:pPr>
              <w:pageBreakBefore w:val="0"/>
              <w:widowControl/>
              <w:kinsoku/>
              <w:wordWrap/>
              <w:overflowPunct/>
              <w:bidi w:val="0"/>
              <w:adjustRightInd w:val="0"/>
              <w:snapToGrid w:val="0"/>
              <w:spacing w:line="300" w:lineRule="auto"/>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65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02B52F3">
            <w:pPr>
              <w:pageBreakBefore w:val="0"/>
              <w:widowControl/>
              <w:kinsoku/>
              <w:wordWrap/>
              <w:overflowPunct/>
              <w:bidi w:val="0"/>
              <w:adjustRightInd w:val="0"/>
              <w:snapToGrid w:val="0"/>
              <w:spacing w:line="300" w:lineRule="auto"/>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A676AEF">
            <w:pPr>
              <w:pageBreakBefore w:val="0"/>
              <w:widowControl/>
              <w:kinsoku/>
              <w:wordWrap/>
              <w:overflowPunct/>
              <w:bidi w:val="0"/>
              <w:adjustRightInd w:val="0"/>
              <w:snapToGrid w:val="0"/>
              <w:spacing w:line="300" w:lineRule="auto"/>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0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F1EEF37">
            <w:pPr>
              <w:pageBreakBefore w:val="0"/>
              <w:widowControl/>
              <w:kinsoku/>
              <w:wordWrap/>
              <w:overflowPunct/>
              <w:bidi w:val="0"/>
              <w:adjustRightInd w:val="0"/>
              <w:snapToGrid w:val="0"/>
              <w:spacing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02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BB25F67">
            <w:pPr>
              <w:pageBreakBefore w:val="0"/>
              <w:widowControl/>
              <w:kinsoku/>
              <w:wordWrap/>
              <w:overflowPunct/>
              <w:bidi w:val="0"/>
              <w:adjustRightInd w:val="0"/>
              <w:snapToGrid w:val="0"/>
              <w:spacing w:line="300" w:lineRule="auto"/>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4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DD0F9E">
            <w:pPr>
              <w:pageBreakBefore w:val="0"/>
              <w:widowControl/>
              <w:kinsoku/>
              <w:wordWrap/>
              <w:overflowPunct/>
              <w:bidi w:val="0"/>
              <w:adjustRightInd w:val="0"/>
              <w:snapToGrid w:val="0"/>
              <w:spacing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3D42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04DF6CB">
            <w:pPr>
              <w:pageBreakBefore w:val="0"/>
              <w:widowControl/>
              <w:kinsoku/>
              <w:wordWrap/>
              <w:overflowPunct/>
              <w:bidi w:val="0"/>
              <w:adjustRightInd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17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415E1A2">
            <w:pPr>
              <w:pageBreakBefore w:val="0"/>
              <w:widowControl/>
              <w:kinsoku/>
              <w:wordWrap/>
              <w:overflowPunct/>
              <w:bidi w:val="0"/>
              <w:snapToGrid w:val="0"/>
              <w:spacing w:line="300" w:lineRule="auto"/>
              <w:jc w:val="center"/>
              <w:rPr>
                <w:rFonts w:hint="default" w:ascii="Calibri" w:hAnsi="Calibri" w:eastAsia="宋体" w:cs="Calibri"/>
                <w:kern w:val="0"/>
                <w:szCs w:val="21"/>
                <w:lang w:eastAsia="zh-CN"/>
              </w:rPr>
            </w:pPr>
            <w:r>
              <w:rPr>
                <w:rFonts w:hint="eastAsia" w:cs="Calibri"/>
                <w:kern w:val="0"/>
                <w:szCs w:val="21"/>
                <w:lang w:eastAsia="zh-CN"/>
              </w:rPr>
              <w:t>重大项目用地保障差异化策略研究</w:t>
            </w:r>
          </w:p>
        </w:tc>
        <w:tc>
          <w:tcPr>
            <w:tcW w:w="65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E6E601C">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szCs w:val="21"/>
              </w:rPr>
              <w:t>1</w:t>
            </w:r>
          </w:p>
        </w:tc>
        <w:tc>
          <w:tcPr>
            <w:tcW w:w="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0ABBC0D">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kern w:val="0"/>
                <w:szCs w:val="21"/>
              </w:rPr>
              <w:t>项</w:t>
            </w:r>
          </w:p>
        </w:tc>
        <w:tc>
          <w:tcPr>
            <w:tcW w:w="110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B8D04BE">
            <w:pPr>
              <w:pageBreakBefore w:val="0"/>
              <w:widowControl/>
              <w:kinsoku/>
              <w:wordWrap/>
              <w:overflowPunct/>
              <w:bidi w:val="0"/>
              <w:snapToGrid w:val="0"/>
              <w:spacing w:line="300" w:lineRule="auto"/>
              <w:jc w:val="center"/>
              <w:rPr>
                <w:rFonts w:hint="default" w:ascii="Calibri" w:hAnsi="Calibri" w:eastAsia="宋体" w:cs="Calibri"/>
                <w:kern w:val="0"/>
                <w:szCs w:val="21"/>
                <w:lang w:eastAsia="zh-CN"/>
              </w:rPr>
            </w:pPr>
            <w:r>
              <w:rPr>
                <w:rFonts w:hint="eastAsia" w:eastAsia="楷体" w:cs="Calibri"/>
                <w:kern w:val="0"/>
                <w:szCs w:val="21"/>
                <w:lang w:eastAsia="zh-CN"/>
              </w:rPr>
              <w:t>100000</w:t>
            </w:r>
          </w:p>
        </w:tc>
        <w:tc>
          <w:tcPr>
            <w:tcW w:w="202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A39697D">
            <w:pPr>
              <w:pageBreakBefore w:val="0"/>
              <w:widowControl/>
              <w:kinsoku/>
              <w:wordWrap/>
              <w:overflowPunct/>
              <w:bidi w:val="0"/>
              <w:snapToGrid w:val="0"/>
              <w:spacing w:line="300" w:lineRule="auto"/>
              <w:jc w:val="left"/>
              <w:rPr>
                <w:rFonts w:hint="default" w:ascii="Calibri" w:hAnsi="Calibri" w:cs="Calibri"/>
                <w:szCs w:val="21"/>
              </w:rPr>
            </w:pPr>
            <w:r>
              <w:rPr>
                <w:rFonts w:hint="eastAsia" w:cs="Calibri"/>
                <w:kern w:val="0"/>
                <w:szCs w:val="21"/>
                <w:lang w:eastAsia="zh-CN"/>
              </w:rPr>
              <w:t>重大项目用地保障差异化策略研究</w:t>
            </w:r>
            <w:r>
              <w:rPr>
                <w:rFonts w:hint="default" w:ascii="Calibri" w:hAnsi="Calibri" w:cs="Calibri"/>
                <w:bCs/>
                <w:szCs w:val="21"/>
                <w:lang w:eastAsia="zh-CN"/>
              </w:rPr>
              <w:t>，</w:t>
            </w:r>
            <w:r>
              <w:rPr>
                <w:rFonts w:hint="default" w:ascii="Calibri" w:hAnsi="Calibri" w:cs="Calibri"/>
                <w:szCs w:val="21"/>
              </w:rPr>
              <w:t>具体内容详见采购文件</w:t>
            </w:r>
          </w:p>
        </w:tc>
        <w:tc>
          <w:tcPr>
            <w:tcW w:w="24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ACD8820">
            <w:pPr>
              <w:pageBreakBefore w:val="0"/>
              <w:widowControl/>
              <w:kinsoku/>
              <w:wordWrap/>
              <w:overflowPunct/>
              <w:bidi w:val="0"/>
              <w:snapToGrid w:val="0"/>
              <w:spacing w:line="300" w:lineRule="auto"/>
              <w:jc w:val="left"/>
              <w:rPr>
                <w:rFonts w:hint="default" w:ascii="Calibri" w:hAnsi="Calibri" w:cs="Calibri"/>
                <w:kern w:val="0"/>
                <w:szCs w:val="21"/>
                <w:lang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lang w:val="en-US" w:eastAsia="zh-CN"/>
              </w:rPr>
              <w:t>[2024]65501号</w:t>
            </w:r>
            <w:r>
              <w:rPr>
                <w:rFonts w:hint="default" w:ascii="Calibri" w:hAnsi="Calibri" w:cs="Calibri"/>
                <w:kern w:val="0"/>
                <w:szCs w:val="21"/>
                <w:lang w:eastAsia="zh-CN"/>
              </w:rPr>
              <w:t>；</w:t>
            </w:r>
          </w:p>
          <w:p w14:paraId="3EEB5542">
            <w:pPr>
              <w:pageBreakBefore w:val="0"/>
              <w:widowControl/>
              <w:kinsoku/>
              <w:wordWrap/>
              <w:overflowPunct/>
              <w:bidi w:val="0"/>
              <w:snapToGrid w:val="0"/>
              <w:spacing w:line="300" w:lineRule="auto"/>
              <w:jc w:val="left"/>
              <w:rPr>
                <w:rFonts w:hint="default" w:ascii="Calibri" w:hAnsi="Calibri" w:cs="Calibri"/>
                <w:kern w:val="0"/>
                <w:szCs w:val="21"/>
                <w:lang w:eastAsia="zh-CN"/>
              </w:rPr>
            </w:pPr>
            <w:r>
              <w:rPr>
                <w:rFonts w:hint="default" w:ascii="Calibri" w:hAnsi="Calibri" w:cs="Calibri"/>
                <w:kern w:val="0"/>
                <w:szCs w:val="21"/>
              </w:rPr>
              <w:t>最高限价</w:t>
            </w:r>
            <w:r>
              <w:rPr>
                <w:rFonts w:hint="default" w:ascii="Calibri" w:hAnsi="Calibri" w:cs="Calibri"/>
                <w:kern w:val="0"/>
                <w:szCs w:val="21"/>
                <w:lang w:eastAsia="zh-CN"/>
              </w:rPr>
              <w:t>：</w:t>
            </w:r>
            <w:r>
              <w:rPr>
                <w:rFonts w:hint="eastAsia" w:eastAsia="楷体" w:cs="Calibri"/>
                <w:kern w:val="0"/>
                <w:szCs w:val="21"/>
                <w:lang w:val="en-US" w:eastAsia="zh-CN"/>
              </w:rPr>
              <w:t>100000</w:t>
            </w:r>
            <w:r>
              <w:rPr>
                <w:rFonts w:hint="default" w:ascii="Calibri" w:hAnsi="Calibri" w:cs="Calibri"/>
                <w:kern w:val="0"/>
                <w:szCs w:val="21"/>
              </w:rPr>
              <w:t>元</w:t>
            </w:r>
            <w:r>
              <w:rPr>
                <w:rFonts w:hint="default" w:ascii="Calibri" w:hAnsi="Calibri" w:cs="Calibri"/>
                <w:kern w:val="0"/>
                <w:szCs w:val="21"/>
                <w:lang w:eastAsia="zh-CN"/>
              </w:rPr>
              <w:t>；</w:t>
            </w:r>
          </w:p>
          <w:p w14:paraId="7574F54E">
            <w:pPr>
              <w:pageBreakBefore w:val="0"/>
              <w:widowControl/>
              <w:kinsoku/>
              <w:wordWrap/>
              <w:overflowPunct/>
              <w:bidi w:val="0"/>
              <w:snapToGrid w:val="0"/>
              <w:spacing w:line="300" w:lineRule="auto"/>
              <w:jc w:val="left"/>
              <w:rPr>
                <w:rFonts w:hint="default" w:ascii="Calibri" w:hAnsi="Calibri" w:eastAsia="宋体" w:cs="Calibri"/>
                <w:kern w:val="0"/>
                <w:szCs w:val="21"/>
                <w:lang w:eastAsia="zh-CN"/>
              </w:rPr>
            </w:pPr>
            <w:r>
              <w:rPr>
                <w:rFonts w:hint="eastAsia" w:cs="Calibri"/>
                <w:kern w:val="0"/>
                <w:szCs w:val="21"/>
                <w:lang w:val="en-US" w:eastAsia="zh-CN"/>
              </w:rPr>
              <w:t>项目属性</w:t>
            </w:r>
            <w:r>
              <w:rPr>
                <w:rFonts w:hint="default" w:ascii="Calibri" w:hAnsi="Calibri" w:cs="Calibri"/>
                <w:kern w:val="0"/>
                <w:szCs w:val="21"/>
                <w:lang w:val="en-US" w:eastAsia="zh-CN"/>
              </w:rPr>
              <w:t>：</w:t>
            </w:r>
            <w:r>
              <w:rPr>
                <w:rFonts w:hint="eastAsia" w:cs="Calibri"/>
                <w:kern w:val="0"/>
                <w:szCs w:val="21"/>
                <w:lang w:eastAsia="zh-CN"/>
              </w:rPr>
              <w:t>政府购买服务项目。</w:t>
            </w:r>
          </w:p>
        </w:tc>
      </w:tr>
    </w:tbl>
    <w:p w14:paraId="73FA0843">
      <w:pPr>
        <w:pageBreakBefore w:val="0"/>
        <w:kinsoku/>
        <w:wordWrap/>
        <w:overflowPunct/>
        <w:bidi w:val="0"/>
        <w:snapToGrid w:val="0"/>
        <w:spacing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合同履行期限：按采购文件规定</w:t>
      </w:r>
    </w:p>
    <w:p w14:paraId="77DAA8D4">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本项目（</w:t>
      </w:r>
      <w:r>
        <w:rPr>
          <w:rFonts w:hint="default" w:ascii="Calibri" w:hAnsi="Calibri" w:cs="Calibri"/>
          <w:szCs w:val="21"/>
          <w:lang w:val="en-US" w:eastAsia="zh-CN"/>
        </w:rPr>
        <w:t>是</w:t>
      </w:r>
      <w:r>
        <w:rPr>
          <w:rFonts w:hint="default" w:ascii="Calibri" w:hAnsi="Calibri" w:cs="Calibri"/>
          <w:szCs w:val="21"/>
        </w:rPr>
        <w:t>）接受联合体响应</w:t>
      </w:r>
    </w:p>
    <w:p w14:paraId="21497711">
      <w:pPr>
        <w:pStyle w:val="3"/>
        <w:bidi w:val="0"/>
        <w:rPr>
          <w:rFonts w:hint="default"/>
        </w:rPr>
      </w:pPr>
      <w:bookmarkStart w:id="8" w:name="_Toc28359090"/>
      <w:bookmarkStart w:id="9" w:name="_Toc35393799"/>
      <w:bookmarkStart w:id="10" w:name="_Toc35393630"/>
      <w:bookmarkStart w:id="11" w:name="_Toc28359013"/>
      <w:r>
        <w:rPr>
          <w:rFonts w:hint="default"/>
        </w:rPr>
        <w:t>二、供应商的资格要求</w:t>
      </w:r>
      <w:bookmarkEnd w:id="8"/>
      <w:bookmarkEnd w:id="9"/>
      <w:bookmarkEnd w:id="10"/>
      <w:bookmarkEnd w:id="11"/>
    </w:p>
    <w:p w14:paraId="13D687A1">
      <w:pPr>
        <w:pageBreakBefore w:val="0"/>
        <w:widowControl/>
        <w:kinsoku/>
        <w:wordWrap/>
        <w:overflowPunct/>
        <w:bidi w:val="0"/>
        <w:adjustRightInd w:val="0"/>
        <w:snapToGrid w:val="0"/>
        <w:spacing w:line="300" w:lineRule="auto"/>
        <w:ind w:firstLine="422" w:firstLineChars="200"/>
        <w:jc w:val="left"/>
        <w:rPr>
          <w:rFonts w:hint="default" w:ascii="Calibri" w:hAnsi="Calibri" w:eastAsia="宋体" w:cs="Calibri"/>
          <w:kern w:val="0"/>
          <w:szCs w:val="21"/>
          <w:lang w:eastAsia="zh-CN"/>
        </w:rPr>
      </w:pPr>
      <w:r>
        <w:rPr>
          <w:rFonts w:hint="default" w:ascii="Calibri" w:hAnsi="Calibri" w:cs="Calibri"/>
          <w:b/>
          <w:bCs/>
          <w:kern w:val="0"/>
          <w:szCs w:val="21"/>
        </w:rPr>
        <w:t>1</w:t>
      </w:r>
      <w:r>
        <w:rPr>
          <w:rFonts w:hint="eastAsia" w:cs="Calibri"/>
          <w:b/>
          <w:bCs/>
          <w:kern w:val="0"/>
          <w:szCs w:val="21"/>
          <w:lang w:val="en-US" w:eastAsia="zh-CN"/>
        </w:rPr>
        <w:t>.</w:t>
      </w:r>
      <w:r>
        <w:rPr>
          <w:rFonts w:hint="default" w:ascii="Calibri" w:hAnsi="Calibri" w:cs="Calibri"/>
          <w:b/>
          <w:bCs/>
          <w:kern w:val="0"/>
          <w:szCs w:val="21"/>
        </w:rPr>
        <w:t>基本资格要求</w:t>
      </w:r>
      <w:r>
        <w:rPr>
          <w:rFonts w:hint="default" w:ascii="Calibri" w:hAnsi="Calibri" w:cs="Calibri"/>
          <w:b/>
          <w:bCs/>
          <w:kern w:val="0"/>
          <w:szCs w:val="21"/>
          <w:lang w:eastAsia="zh-CN"/>
        </w:rPr>
        <w:t>：</w:t>
      </w:r>
    </w:p>
    <w:p w14:paraId="62A67041">
      <w:pPr>
        <w:pageBreakBefore w:val="0"/>
        <w:widowControl/>
        <w:kinsoku/>
        <w:wordWrap/>
        <w:overflowPunct/>
        <w:bidi w:val="0"/>
        <w:adjustRightInd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621DD638">
      <w:pPr>
        <w:pageBreakBefore w:val="0"/>
        <w:kinsoku/>
        <w:wordWrap/>
        <w:overflowPunct/>
        <w:bidi w:val="0"/>
        <w:snapToGrid w:val="0"/>
        <w:spacing w:line="300" w:lineRule="auto"/>
        <w:ind w:firstLine="422" w:firstLineChars="200"/>
        <w:rPr>
          <w:rFonts w:hint="default" w:ascii="Calibri" w:hAnsi="Calibri" w:eastAsia="宋体" w:cs="Calibri"/>
          <w:b/>
          <w:bCs/>
          <w:szCs w:val="21"/>
          <w:lang w:val="en-US" w:eastAsia="zh-CN"/>
        </w:rPr>
      </w:pPr>
      <w:r>
        <w:rPr>
          <w:rFonts w:hint="default" w:ascii="Calibri" w:hAnsi="Calibri" w:cs="Calibri"/>
          <w:b/>
          <w:bCs/>
          <w:szCs w:val="21"/>
        </w:rPr>
        <w:t>2</w:t>
      </w:r>
      <w:r>
        <w:rPr>
          <w:rFonts w:hint="eastAsia" w:cs="Calibri"/>
          <w:b/>
          <w:bCs/>
          <w:szCs w:val="21"/>
          <w:lang w:val="en-US" w:eastAsia="zh-CN"/>
        </w:rPr>
        <w:t>.</w:t>
      </w:r>
      <w:r>
        <w:rPr>
          <w:rFonts w:hint="default" w:ascii="Calibri" w:hAnsi="Calibri" w:cs="Calibri"/>
          <w:b/>
          <w:bCs/>
          <w:szCs w:val="21"/>
        </w:rPr>
        <w:t>落实政府采购政策需满足的资格要求</w:t>
      </w:r>
      <w:r>
        <w:rPr>
          <w:rFonts w:hint="default" w:ascii="Calibri" w:hAnsi="Calibri" w:cs="Calibri"/>
          <w:b/>
          <w:bCs/>
          <w:szCs w:val="21"/>
          <w:lang w:eastAsia="zh-CN"/>
        </w:rPr>
        <w:t>：</w:t>
      </w:r>
    </w:p>
    <w:p w14:paraId="11D72EB5">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lang w:val="en-US" w:eastAsia="zh-CN"/>
        </w:rPr>
      </w:pPr>
      <w:r>
        <w:rPr>
          <w:rFonts w:hint="default" w:ascii="Calibri" w:hAnsi="Calibri" w:cs="Calibri"/>
          <w:szCs w:val="21"/>
          <w:lang w:val="en-US" w:eastAsia="zh-CN"/>
        </w:rPr>
        <w:t>（1）本项目为服务项目，本项目采购标的属于</w:t>
      </w:r>
      <w:r>
        <w:rPr>
          <w:rFonts w:hint="eastAsia" w:cs="Calibri"/>
          <w:szCs w:val="21"/>
          <w:lang w:val="en-US" w:eastAsia="zh-CN"/>
        </w:rPr>
        <w:t>【</w:t>
      </w:r>
      <w:r>
        <w:rPr>
          <w:rFonts w:hint="eastAsia" w:ascii="Calibri" w:hAnsi="Calibri" w:eastAsia="宋体" w:cs="宋体"/>
          <w:szCs w:val="21"/>
          <w:lang w:val="en-US" w:eastAsia="zh-CN"/>
        </w:rPr>
        <w:t>其他未列明行业</w:t>
      </w:r>
      <w:r>
        <w:rPr>
          <w:rFonts w:hint="eastAsia" w:cs="Calibri"/>
          <w:szCs w:val="21"/>
          <w:lang w:val="en-US" w:eastAsia="zh-CN"/>
        </w:rPr>
        <w:t>】</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p w14:paraId="1A3730C9">
      <w:pPr>
        <w:pageBreakBefore w:val="0"/>
        <w:widowControl/>
        <w:kinsoku/>
        <w:wordWrap/>
        <w:overflowPunct/>
        <w:bidi w:val="0"/>
        <w:adjustRightInd w:val="0"/>
        <w:snapToGrid w:val="0"/>
        <w:spacing w:line="300" w:lineRule="auto"/>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eastAsia" w:cs="Calibri"/>
          <w:b/>
          <w:bCs/>
          <w:kern w:val="0"/>
          <w:szCs w:val="21"/>
          <w:lang w:val="en-US" w:eastAsia="zh-CN"/>
        </w:rPr>
        <w:t>.</w:t>
      </w:r>
      <w:r>
        <w:rPr>
          <w:rFonts w:hint="default" w:ascii="Calibri" w:hAnsi="Calibri" w:cs="Calibri"/>
          <w:b/>
          <w:bCs/>
          <w:kern w:val="0"/>
          <w:szCs w:val="21"/>
        </w:rPr>
        <w:t>特定资格要求：</w:t>
      </w:r>
    </w:p>
    <w:p w14:paraId="0CAA20EC">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（1）单位负责人为同一人或者存在直接控股、管理关系的不同供应商，不得参加本项目的政府采购活动；</w:t>
      </w:r>
    </w:p>
    <w:p w14:paraId="29A7AAC7">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C78F8CD">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（3）公益一类事业单位、使用事业编制且由财政拨款保障的群团组织，不得参加本项目的政府采购活动；</w:t>
      </w:r>
      <w:bookmarkStart w:id="12" w:name="OLE_LINK2"/>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bookmarkEnd w:id="12"/>
    </w:p>
    <w:p w14:paraId="1DA0C1B1">
      <w:pPr>
        <w:ind w:firstLine="420" w:firstLineChars="200"/>
        <w:rPr>
          <w:rFonts w:hint="default" w:ascii="Calibri" w:hAnsi="Calibri" w:cs="Calibri"/>
          <w:kern w:val="0"/>
          <w:szCs w:val="21"/>
        </w:rPr>
      </w:pPr>
      <w:r>
        <w:rPr>
          <w:rFonts w:hint="default" w:ascii="Calibri" w:hAnsi="Calibri" w:cs="Calibri"/>
          <w:kern w:val="0"/>
          <w:szCs w:val="21"/>
        </w:rPr>
        <w:t>（4）接受联合体，联合体参加</w:t>
      </w:r>
      <w:r>
        <w:rPr>
          <w:rFonts w:hint="eastAsia" w:cs="Calibri"/>
          <w:kern w:val="0"/>
          <w:szCs w:val="21"/>
          <w:lang w:eastAsia="zh-CN"/>
        </w:rPr>
        <w:t>本项目的政府采购活动</w:t>
      </w:r>
      <w:r>
        <w:rPr>
          <w:rFonts w:hint="default" w:ascii="Calibri" w:hAnsi="Calibri" w:cs="Calibri"/>
          <w:kern w:val="0"/>
          <w:szCs w:val="21"/>
        </w:rPr>
        <w:t>应满足以下条件：</w:t>
      </w:r>
    </w:p>
    <w:p w14:paraId="4F168C09">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val="en-US" w:eastAsia="zh-CN"/>
        </w:rPr>
        <w:t>的</w:t>
      </w:r>
      <w:r>
        <w:rPr>
          <w:rFonts w:hint="default" w:ascii="Calibri" w:hAnsi="Calibri" w:cs="Calibri"/>
          <w:kern w:val="0"/>
          <w:szCs w:val="21"/>
        </w:rPr>
        <w:t>政府采购活动，联合体在响应文件中提供联合协议书并明确分工；</w:t>
      </w:r>
    </w:p>
    <w:p w14:paraId="5A90F335">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692B4C5D">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25504B8B">
      <w:pPr>
        <w:pageBreakBefore w:val="0"/>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14:paraId="52717814">
      <w:pPr>
        <w:pStyle w:val="3"/>
        <w:bidi w:val="0"/>
        <w:rPr>
          <w:rFonts w:hint="default"/>
        </w:rPr>
      </w:pPr>
      <w:r>
        <w:rPr>
          <w:rFonts w:hint="default"/>
        </w:rPr>
        <w:t>三、获取（下载）采购文件</w:t>
      </w:r>
    </w:p>
    <w:p w14:paraId="26ECF79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时间：采购公告发布之日起至磋商响应文件提交截止时间前；</w:t>
      </w:r>
    </w:p>
    <w:p w14:paraId="6B58F072">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地点（网址）：浙江政府采购网（http://zfcg.czt.zj.gov.cn/）；</w:t>
      </w:r>
    </w:p>
    <w:p w14:paraId="63E9246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p>
    <w:p w14:paraId="32621AC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售价（元）：0。</w:t>
      </w:r>
    </w:p>
    <w:p w14:paraId="16F9E9D0">
      <w:pPr>
        <w:pStyle w:val="3"/>
        <w:bidi w:val="0"/>
        <w:rPr>
          <w:rFonts w:hint="default"/>
        </w:rPr>
      </w:pPr>
      <w:r>
        <w:rPr>
          <w:rFonts w:hint="default"/>
        </w:rPr>
        <w:t>四、响应文件提交（上传）</w:t>
      </w:r>
    </w:p>
    <w:p w14:paraId="17A69FFE">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截止时间：</w:t>
      </w:r>
      <w:r>
        <w:rPr>
          <w:rFonts w:hint="eastAsia" w:cs="Calibri"/>
          <w:szCs w:val="21"/>
          <w:lang w:eastAsia="zh-CN"/>
        </w:rPr>
        <w:t>2024年10月24日9时30分</w:t>
      </w:r>
      <w:r>
        <w:rPr>
          <w:rFonts w:hint="default" w:ascii="Calibri" w:hAnsi="Calibri" w:cs="Calibri"/>
          <w:kern w:val="0"/>
          <w:szCs w:val="21"/>
        </w:rPr>
        <w:t>；</w:t>
      </w:r>
    </w:p>
    <w:p w14:paraId="12666D55">
      <w:pPr>
        <w:pageBreakBefore w:val="0"/>
        <w:kinsoku/>
        <w:wordWrap/>
        <w:overflowPunct/>
        <w:bidi w:val="0"/>
        <w:snapToGrid w:val="0"/>
        <w:spacing w:line="300" w:lineRule="auto"/>
        <w:ind w:firstLine="420" w:firstLineChars="200"/>
        <w:rPr>
          <w:rFonts w:hint="eastAsia"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eastAsia" w:cs="Calibri"/>
          <w:kern w:val="0"/>
          <w:szCs w:val="21"/>
          <w:lang w:eastAsia="zh-CN"/>
        </w:rPr>
        <w:t>；</w:t>
      </w:r>
    </w:p>
    <w:p w14:paraId="400AB208">
      <w:pPr>
        <w:pageBreakBefore w:val="0"/>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lang w:eastAsia="zh-CN"/>
        </w:rPr>
        <w:t>主办单位</w:t>
      </w:r>
      <w:r>
        <w:rPr>
          <w:rFonts w:hint="default" w:ascii="Calibri" w:hAnsi="Calibri" w:cs="Calibri"/>
          <w:kern w:val="0"/>
          <w:szCs w:val="21"/>
        </w:rPr>
        <w:t>提交响应文件。</w:t>
      </w:r>
    </w:p>
    <w:p w14:paraId="4C11A68E">
      <w:pPr>
        <w:pStyle w:val="3"/>
        <w:bidi w:val="0"/>
        <w:rPr>
          <w:rFonts w:hint="default"/>
        </w:rPr>
      </w:pPr>
      <w:r>
        <w:rPr>
          <w:rFonts w:hint="default"/>
        </w:rPr>
        <w:t>五、开启</w:t>
      </w:r>
    </w:p>
    <w:p w14:paraId="3CC607D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时间：</w:t>
      </w:r>
      <w:r>
        <w:rPr>
          <w:rFonts w:hint="eastAsia" w:cs="Calibri"/>
          <w:szCs w:val="21"/>
          <w:lang w:eastAsia="zh-CN"/>
        </w:rPr>
        <w:t>2024年10月24日9时30分</w:t>
      </w:r>
      <w:r>
        <w:rPr>
          <w:rFonts w:hint="default" w:ascii="Calibri" w:hAnsi="Calibri" w:cs="Calibri"/>
          <w:kern w:val="0"/>
          <w:szCs w:val="21"/>
        </w:rPr>
        <w:t>；</w:t>
      </w:r>
    </w:p>
    <w:p w14:paraId="6E72AB93">
      <w:pPr>
        <w:pageBreakBefore w:val="0"/>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eastAsia" w:cs="Calibri"/>
          <w:kern w:val="0"/>
          <w:szCs w:val="21"/>
          <w:lang w:eastAsia="zh-CN"/>
        </w:rPr>
        <w:t>。</w:t>
      </w:r>
    </w:p>
    <w:p w14:paraId="1CB898CD">
      <w:pPr>
        <w:pStyle w:val="3"/>
        <w:bidi w:val="0"/>
        <w:rPr>
          <w:rFonts w:hint="default"/>
        </w:rPr>
      </w:pPr>
      <w:r>
        <w:rPr>
          <w:rFonts w:hint="default"/>
        </w:rPr>
        <w:t>六、公告期限</w:t>
      </w:r>
    </w:p>
    <w:p w14:paraId="36BD276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自本公告发布之日起3个工作日。</w:t>
      </w:r>
    </w:p>
    <w:p w14:paraId="619F693B">
      <w:pPr>
        <w:pStyle w:val="3"/>
        <w:bidi w:val="0"/>
        <w:rPr>
          <w:rFonts w:hint="default"/>
        </w:rPr>
      </w:pPr>
      <w:r>
        <w:rPr>
          <w:rFonts w:hint="default"/>
        </w:rPr>
        <w:t>七、其他补充事宜</w:t>
      </w:r>
    </w:p>
    <w:p w14:paraId="540DC78B">
      <w:pPr>
        <w:widowControl/>
        <w:snapToGrid w:val="0"/>
        <w:spacing w:line="300" w:lineRule="auto"/>
        <w:ind w:firstLine="420" w:firstLineChars="200"/>
        <w:jc w:val="left"/>
        <w:rPr>
          <w:rFonts w:hint="default" w:ascii="Calibri" w:hAnsi="Calibri" w:cs="Calibri"/>
          <w:kern w:val="0"/>
          <w:szCs w:val="21"/>
          <w:lang w:val="en-US" w:eastAsia="zh-CN"/>
        </w:rPr>
      </w:pPr>
      <w:r>
        <w:rPr>
          <w:rFonts w:hint="default" w:ascii="Calibri" w:hAnsi="Calibri" w:cs="Calibri"/>
          <w:kern w:val="0"/>
          <w:szCs w:val="21"/>
          <w:lang w:val="en-US" w:eastAsia="zh-CN"/>
        </w:rPr>
        <w:t>1</w:t>
      </w:r>
      <w:r>
        <w:rPr>
          <w:rFonts w:hint="eastAsia" w:cs="Calibri"/>
          <w:kern w:val="0"/>
          <w:szCs w:val="21"/>
          <w:lang w:val="en-US" w:eastAsia="zh-CN"/>
        </w:rPr>
        <w:t>.</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4ACE652">
      <w:pPr>
        <w:pageBreakBefore w:val="0"/>
        <w:widowControl/>
        <w:kinsoku/>
        <w:wordWrap/>
        <w:overflowPunct/>
        <w:bidi w:val="0"/>
        <w:snapToGrid w:val="0"/>
        <w:spacing w:line="300" w:lineRule="auto"/>
        <w:ind w:firstLine="420" w:firstLineChars="200"/>
        <w:rPr>
          <w:rFonts w:hint="default" w:ascii="Calibri" w:hAnsi="Calibri" w:cs="Calibri"/>
          <w:kern w:val="0"/>
          <w:szCs w:val="21"/>
          <w:lang w:val="en-US" w:eastAsia="zh-CN"/>
        </w:rPr>
      </w:pPr>
      <w:r>
        <w:rPr>
          <w:rFonts w:hint="default" w:ascii="Calibri" w:hAnsi="Calibri" w:cs="Calibri"/>
          <w:kern w:val="0"/>
          <w:szCs w:val="21"/>
          <w:lang w:val="en-US" w:eastAsia="zh-CN"/>
        </w:rPr>
        <w:t>2</w:t>
      </w:r>
      <w:r>
        <w:rPr>
          <w:rFonts w:hint="eastAsia" w:cs="Calibri"/>
          <w:kern w:val="0"/>
          <w:szCs w:val="21"/>
          <w:lang w:val="en-US" w:eastAsia="zh-CN"/>
        </w:rPr>
        <w:t>.</w:t>
      </w:r>
      <w:r>
        <w:rPr>
          <w:rFonts w:hint="default" w:ascii="Calibri" w:hAnsi="Calibri" w:cs="Calibri"/>
          <w:kern w:val="0"/>
          <w:szCs w:val="21"/>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1752CC">
      <w:pPr>
        <w:pageBreakBefore w:val="0"/>
        <w:widowControl/>
        <w:kinsoku/>
        <w:wordWrap/>
        <w:overflowPunct/>
        <w:bidi w:val="0"/>
        <w:snapToGrid w:val="0"/>
        <w:spacing w:line="300" w:lineRule="auto"/>
        <w:ind w:firstLine="420" w:firstLineChars="200"/>
        <w:rPr>
          <w:rFonts w:hint="default" w:ascii="Calibri" w:hAnsi="Calibri" w:cs="Calibri"/>
          <w:b/>
          <w:bCs/>
          <w:kern w:val="0"/>
          <w:szCs w:val="21"/>
        </w:rPr>
      </w:pPr>
      <w:r>
        <w:rPr>
          <w:rFonts w:hint="default" w:ascii="Calibri" w:hAnsi="Calibri" w:cs="Calibri"/>
          <w:kern w:val="0"/>
          <w:szCs w:val="21"/>
          <w:lang w:val="en-US" w:eastAsia="zh-CN"/>
        </w:rPr>
        <w:t>3</w:t>
      </w:r>
      <w:r>
        <w:rPr>
          <w:rFonts w:hint="eastAsia" w:cs="Calibri"/>
          <w:kern w:val="0"/>
          <w:szCs w:val="21"/>
          <w:lang w:val="en-US" w:eastAsia="zh-CN"/>
        </w:rPr>
        <w:t>.</w:t>
      </w:r>
      <w:r>
        <w:rPr>
          <w:rFonts w:hint="default" w:ascii="Calibri" w:hAnsi="Calibri" w:cs="Calibri"/>
          <w:lang w:val="en-US" w:eastAsia="zh-CN"/>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E3DFCA">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eastAsia" w:cs="Calibri"/>
          <w:kern w:val="0"/>
          <w:szCs w:val="21"/>
          <w:lang w:val="en-US" w:eastAsia="zh-CN"/>
        </w:rPr>
        <w:t>.</w:t>
      </w:r>
      <w:r>
        <w:rPr>
          <w:rFonts w:hint="default" w:ascii="Calibri" w:hAnsi="Calibri" w:cs="Calibri"/>
          <w:kern w:val="0"/>
          <w:szCs w:val="21"/>
        </w:rPr>
        <w:t>其他事项：</w:t>
      </w:r>
    </w:p>
    <w:p w14:paraId="0049E810">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14:paraId="46450DFE">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sz w:val="21"/>
          <w:szCs w:val="21"/>
          <w:lang w:eastAsia="zh-CN"/>
        </w:rPr>
        <w:t>（</w:t>
      </w:r>
      <w:r>
        <w:rPr>
          <w:rFonts w:hint="default" w:ascii="Calibri" w:hAnsi="Calibri" w:cs="Calibri"/>
          <w:sz w:val="21"/>
          <w:szCs w:val="21"/>
          <w:lang w:val="en-US" w:eastAsia="zh-CN"/>
        </w:rPr>
        <w:t>1</w:t>
      </w:r>
      <w:r>
        <w:rPr>
          <w:rFonts w:hint="default" w:ascii="Calibri" w:hAnsi="Calibri" w:cs="Calibri"/>
          <w:sz w:val="21"/>
          <w:szCs w:val="21"/>
          <w:lang w:eastAsia="zh-CN"/>
        </w:rPr>
        <w:t>）</w:t>
      </w:r>
      <w:r>
        <w:rPr>
          <w:rFonts w:hint="default" w:ascii="Calibri" w:hAnsi="Calibri" w:eastAsia="宋体" w:cs="Calibri"/>
          <w:sz w:val="21"/>
          <w:szCs w:val="21"/>
        </w:rPr>
        <w:t>包括节约资源、保护环境、支持创新、促进中小企业发展等。详见</w:t>
      </w:r>
      <w:r>
        <w:rPr>
          <w:rFonts w:hint="default" w:ascii="Calibri" w:hAnsi="Calibri" w:cs="Calibri"/>
          <w:sz w:val="21"/>
          <w:szCs w:val="21"/>
          <w:lang w:val="en-US" w:eastAsia="zh-CN"/>
        </w:rPr>
        <w:t>采购</w:t>
      </w:r>
      <w:r>
        <w:rPr>
          <w:rFonts w:hint="default" w:ascii="Calibri" w:hAnsi="Calibri" w:eastAsia="宋体" w:cs="Calibri"/>
          <w:sz w:val="21"/>
          <w:szCs w:val="21"/>
        </w:rPr>
        <w:t>文件的</w:t>
      </w:r>
      <w:r>
        <w:rPr>
          <w:rFonts w:hint="default" w:ascii="Calibri" w:hAnsi="Calibri" w:cs="Calibri"/>
          <w:sz w:val="21"/>
          <w:szCs w:val="21"/>
          <w:lang w:val="en-US" w:eastAsia="zh-CN"/>
        </w:rPr>
        <w:t>第三章 采购需求</w:t>
      </w:r>
      <w:r>
        <w:rPr>
          <w:rFonts w:hint="default" w:ascii="Calibri" w:hAnsi="Calibri" w:eastAsia="宋体" w:cs="Calibri"/>
          <w:sz w:val="21"/>
          <w:szCs w:val="21"/>
        </w:rPr>
        <w:t>。</w:t>
      </w:r>
    </w:p>
    <w:p w14:paraId="35BCD08F">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kern w:val="0"/>
          <w:szCs w:val="21"/>
          <w:lang w:eastAsia="zh-CN"/>
        </w:rPr>
        <w:t>（</w:t>
      </w:r>
      <w:r>
        <w:rPr>
          <w:rFonts w:hint="default" w:ascii="Calibri" w:hAnsi="Calibri" w:cs="Calibri"/>
          <w:kern w:val="0"/>
          <w:szCs w:val="21"/>
          <w:lang w:val="en-US" w:eastAsia="zh-CN"/>
        </w:rPr>
        <w:t>2</w:t>
      </w:r>
      <w:r>
        <w:rPr>
          <w:rFonts w:hint="default" w:ascii="Calibri" w:hAnsi="Calibri" w:cs="Calibri"/>
          <w:kern w:val="0"/>
          <w:szCs w:val="21"/>
          <w:lang w:eastAsia="zh-CN"/>
        </w:rPr>
        <w:t>）</w:t>
      </w:r>
      <w:r>
        <w:rPr>
          <w:rFonts w:hint="default" w:ascii="Calibri" w:hAnsi="Calibri" w:cs="Calibri"/>
          <w:kern w:val="0"/>
          <w:szCs w:val="21"/>
        </w:rPr>
        <w:t>经采购人确</w:t>
      </w:r>
      <w:r>
        <w:rPr>
          <w:rFonts w:hint="eastAsia" w:cs="Calibri"/>
          <w:kern w:val="0"/>
          <w:szCs w:val="21"/>
          <w:lang w:val="en-US" w:eastAsia="zh-CN"/>
        </w:rPr>
        <w:t>定</w:t>
      </w:r>
      <w:r>
        <w:rPr>
          <w:rFonts w:hint="default" w:ascii="Calibri" w:hAnsi="Calibri" w:cs="Calibri"/>
          <w:kern w:val="0"/>
          <w:szCs w:val="21"/>
        </w:rPr>
        <w:t>，本项目属于</w:t>
      </w:r>
      <w:r>
        <w:rPr>
          <w:rFonts w:hint="default" w:ascii="Calibri" w:hAnsi="Calibri" w:cs="Calibri"/>
          <w:kern w:val="0"/>
          <w:szCs w:val="21"/>
          <w:lang w:eastAsia="zh-CN"/>
        </w:rPr>
        <w:t>预留</w:t>
      </w:r>
      <w:r>
        <w:rPr>
          <w:rFonts w:hint="eastAsia"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kern w:val="0"/>
          <w:szCs w:val="21"/>
        </w:rPr>
        <w:t>。</w:t>
      </w:r>
    </w:p>
    <w:p w14:paraId="180009E0">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p>
    <w:p w14:paraId="7BA955D4">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kern w:val="0"/>
          <w:szCs w:val="21"/>
          <w:lang w:val="en-US" w:eastAsia="zh-CN"/>
        </w:rPr>
        <w:t>4</w:t>
      </w:r>
      <w:r>
        <w:rPr>
          <w:rFonts w:hint="default" w:ascii="Calibri" w:hAnsi="Calibri" w:cs="Calibri"/>
          <w:kern w:val="0"/>
          <w:szCs w:val="21"/>
        </w:rPr>
        <w:t>.3未按竞争性磋商采购公告规定获取采购文件的潜在供应商不得对采购文件提出质疑，其响应文件将被拒绝；</w:t>
      </w:r>
      <w:r>
        <w:rPr>
          <w:rFonts w:hint="default" w:ascii="Calibri" w:hAnsi="Calibri" w:cs="Calibri"/>
          <w:szCs w:val="21"/>
        </w:rPr>
        <w:t>通过本公告下方“游客，浏览采购文件”下载的采购文件仅供浏览，不视作依法获取采购文件。</w:t>
      </w:r>
    </w:p>
    <w:p w14:paraId="4AF8C207">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14:paraId="6A14802C">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14:paraId="2B755AFA">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2）供应商应在提交磋商响应文件前完成CA数字证书办理。（办理流程详见http://zfcg.czt.zj.gov.cn/bidClientTemplate/2019-05-27/12945.html）；</w:t>
      </w:r>
    </w:p>
    <w:p w14:paraId="2BBCFD03">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3）供应商应安装“政采云投标客户端”，电子投标工具请供应商自行前往浙江政府采购网下载并安装，（下载网址：http://zfcg.czt.zj.gov.cn/bidClientTemplate/2019-09-24/12975.html）；</w:t>
      </w:r>
    </w:p>
    <w:p w14:paraId="14B13325">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4）电子交易具体流程详见操作指南：登录政府采购云平台（https://www.zcygov.cn/），从首页-服务中心-帮助文档-项目采购-电子招投标，查看文档和视频；</w:t>
      </w:r>
    </w:p>
    <w:p w14:paraId="3F7D723F">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5）如有疑问，可致电政府采购云平台技术支持热线咨询，联系方式：95763。</w:t>
      </w:r>
    </w:p>
    <w:p w14:paraId="07105362">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w:t>
      </w:r>
      <w:r>
        <w:rPr>
          <w:rFonts w:hint="default" w:ascii="Calibri" w:hAnsi="Calibri" w:cs="Calibri"/>
          <w:szCs w:val="21"/>
        </w:rPr>
        <w:t>供应商</w:t>
      </w:r>
      <w:r>
        <w:rPr>
          <w:rFonts w:hint="default" w:ascii="Calibri" w:hAnsi="Calibri" w:cs="Calibri"/>
          <w:kern w:val="0"/>
          <w:szCs w:val="21"/>
        </w:rPr>
        <w:t>须登录政府采购云平台，用“项目采购-开标评标”功能解密磋商响应文件（线上）。</w:t>
      </w:r>
    </w:p>
    <w:p w14:paraId="06D7802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45B7AE63">
      <w:pPr>
        <w:pStyle w:val="3"/>
        <w:bidi w:val="0"/>
        <w:rPr>
          <w:rFonts w:hint="default"/>
        </w:rPr>
      </w:pPr>
      <w:bookmarkStart w:id="13" w:name="_Toc35393805"/>
      <w:bookmarkStart w:id="14" w:name="_Toc35393636"/>
      <w:bookmarkStart w:id="15" w:name="_Toc28359095"/>
      <w:bookmarkStart w:id="16" w:name="_Toc28359018"/>
      <w:r>
        <w:rPr>
          <w:rFonts w:hint="default"/>
        </w:rPr>
        <w:t>八、</w:t>
      </w:r>
      <w:bookmarkEnd w:id="13"/>
      <w:bookmarkEnd w:id="14"/>
      <w:bookmarkEnd w:id="15"/>
      <w:bookmarkEnd w:id="16"/>
      <w:r>
        <w:rPr>
          <w:rFonts w:hint="default"/>
        </w:rPr>
        <w:t>对本次采购提出询问、质疑、投诉，请按以下方式联系。</w:t>
      </w:r>
    </w:p>
    <w:p w14:paraId="0E5723AD">
      <w:pPr>
        <w:pageBreakBefore w:val="0"/>
        <w:widowControl/>
        <w:kinsoku/>
        <w:wordWrap/>
        <w:overflowPunct/>
        <w:bidi w:val="0"/>
        <w:snapToGrid w:val="0"/>
        <w:spacing w:line="300" w:lineRule="auto"/>
        <w:ind w:firstLine="420" w:firstLineChars="200"/>
        <w:rPr>
          <w:rFonts w:hint="default" w:ascii="Calibri" w:hAnsi="Calibri" w:cs="Calibri"/>
          <w:kern w:val="0"/>
          <w:szCs w:val="21"/>
        </w:rPr>
      </w:pPr>
      <w:bookmarkStart w:id="17" w:name="_Toc35393806"/>
      <w:bookmarkStart w:id="18" w:name="_Toc35393637"/>
      <w:bookmarkStart w:id="19" w:name="_Toc28359019"/>
      <w:bookmarkStart w:id="20" w:name="_Toc28359096"/>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采购人信息</w:t>
      </w:r>
    </w:p>
    <w:p w14:paraId="1F3F6329">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名称：</w:t>
      </w:r>
      <w:r>
        <w:rPr>
          <w:rFonts w:hint="eastAsia" w:eastAsia="宋体" w:cs="Calibri"/>
          <w:kern w:val="0"/>
          <w:szCs w:val="21"/>
          <w:lang w:eastAsia="zh-CN"/>
        </w:rPr>
        <w:t>浙江省自然资源厅</w:t>
      </w:r>
    </w:p>
    <w:p w14:paraId="3208BC02">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地址：</w:t>
      </w:r>
      <w:r>
        <w:rPr>
          <w:rFonts w:hint="eastAsia" w:ascii="Calibri" w:hAnsi="Calibri" w:eastAsia="宋体" w:cs="Calibri"/>
          <w:kern w:val="0"/>
          <w:szCs w:val="21"/>
          <w:lang w:eastAsia="zh-CN"/>
        </w:rPr>
        <w:t>浙江省杭州市西湖区西溪路118号</w:t>
      </w:r>
    </w:p>
    <w:p w14:paraId="7F7C844F">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倪广辉</w:t>
      </w:r>
    </w:p>
    <w:p w14:paraId="1D045A75">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联系电话（询问）：</w:t>
      </w:r>
      <w:r>
        <w:rPr>
          <w:rFonts w:hint="eastAsia" w:cs="Calibri"/>
          <w:kern w:val="0"/>
          <w:szCs w:val="21"/>
          <w:lang w:eastAsia="zh-CN"/>
        </w:rPr>
        <w:t>0571-88877975</w:t>
      </w:r>
    </w:p>
    <w:p w14:paraId="0610BE58">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质疑联系人：</w:t>
      </w:r>
      <w:r>
        <w:rPr>
          <w:rFonts w:hint="eastAsia" w:cs="Calibri"/>
          <w:kern w:val="0"/>
          <w:szCs w:val="21"/>
          <w:lang w:eastAsia="zh-CN"/>
        </w:rPr>
        <w:t>施爱强</w:t>
      </w:r>
    </w:p>
    <w:p w14:paraId="3186ADDC">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质疑联系方式：</w:t>
      </w:r>
      <w:r>
        <w:rPr>
          <w:rFonts w:hint="eastAsia" w:cs="Calibri"/>
          <w:kern w:val="0"/>
          <w:szCs w:val="21"/>
          <w:lang w:val="en-US" w:eastAsia="zh-CN"/>
        </w:rPr>
        <w:t>0571-88877836</w:t>
      </w:r>
    </w:p>
    <w:p w14:paraId="01F33274">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szCs w:val="21"/>
        </w:rPr>
        <w:t>2</w:t>
      </w:r>
      <w:r>
        <w:rPr>
          <w:rFonts w:hint="eastAsia" w:cs="Calibri"/>
          <w:szCs w:val="21"/>
          <w:lang w:val="en-US" w:eastAsia="zh-CN"/>
        </w:rPr>
        <w:t>.</w:t>
      </w:r>
      <w:r>
        <w:rPr>
          <w:rFonts w:hint="default" w:ascii="Calibri" w:hAnsi="Calibri" w:cs="Calibri"/>
          <w:szCs w:val="21"/>
        </w:rPr>
        <w:t>采购代理机构信息</w:t>
      </w:r>
    </w:p>
    <w:p w14:paraId="61E2093F">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名称：浙江省成套招标代理有限公司</w:t>
      </w:r>
    </w:p>
    <w:p w14:paraId="4D19AD5F">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地址：杭州市文晖路42号现代置业大厦西楼18层1804室</w:t>
      </w:r>
    </w:p>
    <w:p w14:paraId="0AF2E38E">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val="en-US" w:eastAsia="zh-CN"/>
        </w:rPr>
        <w:t>徐均</w:t>
      </w:r>
    </w:p>
    <w:p w14:paraId="4C15D07C">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val="en-US" w:eastAsia="zh-CN"/>
        </w:rPr>
      </w:pPr>
      <w:r>
        <w:rPr>
          <w:rFonts w:hint="default" w:ascii="Calibri" w:hAnsi="Calibri" w:cs="Calibri"/>
          <w:kern w:val="0"/>
          <w:szCs w:val="21"/>
        </w:rPr>
        <w:t>联系电话（询问）：</w:t>
      </w:r>
      <w:r>
        <w:rPr>
          <w:rFonts w:cs="Calibri"/>
          <w:kern w:val="0"/>
          <w:szCs w:val="21"/>
        </w:rPr>
        <w:t>0571-85830</w:t>
      </w:r>
      <w:r>
        <w:rPr>
          <w:rFonts w:hint="eastAsia" w:cs="Calibri"/>
          <w:kern w:val="0"/>
          <w:szCs w:val="21"/>
          <w:lang w:val="en-US" w:eastAsia="zh-CN"/>
        </w:rPr>
        <w:t>191</w:t>
      </w:r>
    </w:p>
    <w:p w14:paraId="39CAA522">
      <w:pPr>
        <w:pageBreakBefore w:val="0"/>
        <w:widowControl/>
        <w:kinsoku/>
        <w:wordWrap/>
        <w:overflowPunct/>
        <w:bidi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质疑联系人：冯东东</w:t>
      </w:r>
    </w:p>
    <w:p w14:paraId="74979A38">
      <w:pPr>
        <w:pageBreakBefore w:val="0"/>
        <w:widowControl/>
        <w:kinsoku/>
        <w:wordWrap/>
        <w:overflowPunct/>
        <w:bidi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质疑联系方式：0571-85331293</w:t>
      </w:r>
    </w:p>
    <w:bookmarkEnd w:id="17"/>
    <w:bookmarkEnd w:id="18"/>
    <w:bookmarkEnd w:id="19"/>
    <w:bookmarkEnd w:id="20"/>
    <w:p w14:paraId="57B9F9E6">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3.同级政府采购监督管理部门</w:t>
      </w:r>
    </w:p>
    <w:p w14:paraId="6E615FA6">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浙江省财政厅政府采购监管处、浙江省政府采购行政裁决服务中心（杭州）</w:t>
      </w:r>
    </w:p>
    <w:p w14:paraId="4BA5330B">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地址：</w:t>
      </w:r>
      <w:r>
        <w:rPr>
          <w:rFonts w:hint="eastAsia"/>
          <w:lang w:val="en-US" w:eastAsia="zh-CN"/>
        </w:rPr>
        <w:t>杭州市上城区清泰街549号城建综合大楼11楼（快递仅限ems或顺丰）</w:t>
      </w:r>
    </w:p>
    <w:p w14:paraId="42E1D5D7">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bCs/>
          <w:kern w:val="0"/>
          <w:szCs w:val="21"/>
          <w:lang w:eastAsia="zh-CN"/>
        </w:rPr>
      </w:pPr>
      <w:r>
        <w:rPr>
          <w:rFonts w:hint="default" w:ascii="Calibri" w:hAnsi="Calibri" w:cs="Calibri"/>
          <w:bCs/>
          <w:kern w:val="0"/>
          <w:szCs w:val="21"/>
        </w:rPr>
        <w:t>联系人：</w:t>
      </w:r>
      <w:r>
        <w:rPr>
          <w:rFonts w:hint="eastAsia" w:cs="Calibri"/>
          <w:bCs/>
          <w:kern w:val="0"/>
          <w:szCs w:val="21"/>
          <w:lang w:eastAsia="zh-CN"/>
        </w:rPr>
        <w:t>朱老师、王老师、匡老师</w:t>
      </w:r>
    </w:p>
    <w:p w14:paraId="5B55CD43">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bCs/>
          <w:kern w:val="0"/>
          <w:szCs w:val="21"/>
          <w:lang w:eastAsia="zh-CN"/>
        </w:rPr>
      </w:pPr>
      <w:r>
        <w:rPr>
          <w:rFonts w:hint="default" w:ascii="Calibri" w:hAnsi="Calibri" w:cs="Calibri"/>
          <w:bCs/>
          <w:kern w:val="0"/>
          <w:szCs w:val="21"/>
        </w:rPr>
        <w:t>监督投诉电话：</w:t>
      </w:r>
      <w:r>
        <w:rPr>
          <w:rFonts w:hint="eastAsia" w:cs="Calibri"/>
          <w:bCs/>
          <w:kern w:val="0"/>
          <w:szCs w:val="21"/>
          <w:lang w:eastAsia="zh-CN"/>
        </w:rPr>
        <w:t>0571-87800218、87227671、87227986</w:t>
      </w:r>
    </w:p>
    <w:p w14:paraId="0EF73B5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政策咨询：何一平、冯华，0571-87058424、87055741</w:t>
      </w:r>
    </w:p>
    <w:p w14:paraId="40568D3C">
      <w:pPr>
        <w:pageBreakBefore w:val="0"/>
        <w:widowControl/>
        <w:kinsoku/>
        <w:wordWrap/>
        <w:overflowPunct/>
        <w:bidi w:val="0"/>
        <w:snapToGrid w:val="0"/>
        <w:spacing w:line="300" w:lineRule="auto"/>
        <w:jc w:val="left"/>
        <w:rPr>
          <w:rFonts w:hint="default" w:ascii="Calibri" w:hAnsi="Calibri" w:cs="Calibri"/>
          <w:color w:val="000000"/>
          <w:kern w:val="0"/>
          <w:szCs w:val="21"/>
        </w:rPr>
      </w:pPr>
      <w:r>
        <w:rPr>
          <w:rFonts w:hint="default" w:ascii="Calibri" w:hAnsi="Calibri" w:cs="Calibri"/>
          <w:color w:val="000000"/>
          <w:kern w:val="0"/>
          <w:szCs w:val="21"/>
        </w:rPr>
        <w:br w:type="page"/>
      </w:r>
    </w:p>
    <w:p w14:paraId="48B448CE">
      <w:pPr>
        <w:pStyle w:val="2"/>
        <w:pageBreakBefore w:val="0"/>
        <w:kinsoku/>
        <w:wordWrap/>
        <w:overflowPunct/>
        <w:bidi w:val="0"/>
        <w:snapToGrid w:val="0"/>
        <w:spacing w:beforeLines="0" w:line="300" w:lineRule="auto"/>
        <w:rPr>
          <w:rFonts w:hint="default" w:ascii="Calibri" w:hAnsi="Calibri" w:cs="Calibri"/>
        </w:rPr>
      </w:pPr>
      <w:bookmarkStart w:id="21" w:name="_Toc413075737"/>
      <w:bookmarkStart w:id="22" w:name="_Toc18342"/>
      <w:r>
        <w:rPr>
          <w:rFonts w:hint="default" w:ascii="Calibri" w:hAnsi="Calibri" w:cs="Calibri"/>
        </w:rPr>
        <w:t>第二章  采购项目总体要求</w:t>
      </w:r>
      <w:bookmarkEnd w:id="21"/>
      <w:bookmarkEnd w:id="22"/>
    </w:p>
    <w:p w14:paraId="1CB83868">
      <w:pPr>
        <w:pStyle w:val="3"/>
        <w:pageBreakBefore w:val="0"/>
        <w:kinsoku/>
        <w:wordWrap/>
        <w:overflowPunct/>
        <w:bidi w:val="0"/>
        <w:snapToGrid w:val="0"/>
        <w:spacing w:line="300" w:lineRule="auto"/>
        <w:ind w:firstLine="422"/>
        <w:rPr>
          <w:rFonts w:hint="default" w:ascii="Calibri" w:hAnsi="Calibri" w:cs="Calibri"/>
        </w:rPr>
      </w:pPr>
      <w:bookmarkStart w:id="23" w:name="_Toc335039016"/>
      <w:bookmarkStart w:id="24" w:name="_Toc413075738"/>
      <w:bookmarkStart w:id="25" w:name="_Toc82338235"/>
      <w:bookmarkStart w:id="26" w:name="_Toc82338237"/>
      <w:bookmarkStart w:id="27" w:name="_Toc82873320"/>
      <w:bookmarkStart w:id="28" w:name="_Toc82873318"/>
      <w:r>
        <w:rPr>
          <w:rFonts w:hint="default" w:ascii="Calibri" w:hAnsi="Calibri" w:cs="Calibri"/>
        </w:rPr>
        <w:t>一、技术标准、规范（不限于以下）</w:t>
      </w:r>
      <w:bookmarkEnd w:id="23"/>
      <w:bookmarkEnd w:id="24"/>
    </w:p>
    <w:p w14:paraId="3334E5D0">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p>
    <w:p w14:paraId="5D349AC1">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p>
    <w:p w14:paraId="6D246E3D">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p>
    <w:p w14:paraId="1C6811A1">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p>
    <w:bookmarkEnd w:id="25"/>
    <w:bookmarkEnd w:id="26"/>
    <w:bookmarkEnd w:id="27"/>
    <w:bookmarkEnd w:id="28"/>
    <w:p w14:paraId="31D2BB72">
      <w:pPr>
        <w:pStyle w:val="3"/>
        <w:pageBreakBefore w:val="0"/>
        <w:kinsoku/>
        <w:wordWrap/>
        <w:overflowPunct/>
        <w:bidi w:val="0"/>
        <w:snapToGrid w:val="0"/>
        <w:spacing w:line="300" w:lineRule="auto"/>
        <w:ind w:firstLine="422"/>
        <w:rPr>
          <w:rFonts w:hint="default" w:ascii="Calibri" w:hAnsi="Calibri" w:cs="Calibri"/>
        </w:rPr>
      </w:pPr>
      <w:bookmarkStart w:id="29" w:name="_Toc329113953"/>
      <w:bookmarkStart w:id="30" w:name="_Toc413075739"/>
      <w:bookmarkStart w:id="31" w:name="_Toc335039018"/>
      <w:bookmarkStart w:id="32" w:name="_Toc328992072"/>
      <w:r>
        <w:rPr>
          <w:rFonts w:hint="default" w:ascii="Calibri" w:hAnsi="Calibri" w:cs="Calibri"/>
        </w:rPr>
        <w:t>二、</w:t>
      </w:r>
      <w:bookmarkEnd w:id="29"/>
      <w:bookmarkEnd w:id="30"/>
      <w:bookmarkEnd w:id="31"/>
      <w:bookmarkEnd w:id="32"/>
      <w:r>
        <w:rPr>
          <w:rFonts w:hint="default" w:ascii="Calibri" w:hAnsi="Calibri" w:cs="Calibri"/>
        </w:rPr>
        <w:t>采购需求</w:t>
      </w:r>
    </w:p>
    <w:p w14:paraId="3024882E">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具体要求详见采购文件的“第三章 采购需求”。</w:t>
      </w:r>
    </w:p>
    <w:p w14:paraId="0BE3CC06">
      <w:pPr>
        <w:pStyle w:val="3"/>
        <w:pageBreakBefore w:val="0"/>
        <w:kinsoku/>
        <w:wordWrap/>
        <w:overflowPunct/>
        <w:bidi w:val="0"/>
        <w:snapToGrid w:val="0"/>
        <w:spacing w:line="300" w:lineRule="auto"/>
        <w:ind w:firstLine="422"/>
        <w:rPr>
          <w:rFonts w:hint="default" w:ascii="Calibri" w:hAnsi="Calibri" w:cs="Calibri"/>
        </w:rPr>
      </w:pPr>
      <w:bookmarkStart w:id="33" w:name="_Toc413075740"/>
      <w:bookmarkStart w:id="34" w:name="_Toc335039019"/>
      <w:bookmarkStart w:id="35" w:name="_Toc329113954"/>
      <w:bookmarkStart w:id="36" w:name="_Toc328992073"/>
      <w:r>
        <w:rPr>
          <w:rFonts w:hint="default" w:ascii="Calibri" w:hAnsi="Calibri" w:cs="Calibri"/>
        </w:rPr>
        <w:t>三、工作范围</w:t>
      </w:r>
      <w:bookmarkEnd w:id="33"/>
      <w:bookmarkEnd w:id="34"/>
      <w:bookmarkEnd w:id="35"/>
      <w:bookmarkEnd w:id="36"/>
    </w:p>
    <w:p w14:paraId="2C9973BD">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14:paraId="2AEBAA79">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p>
    <w:p w14:paraId="7170C6FE">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服务须达到采购文件规定的质量标准及使用要求。</w:t>
      </w:r>
    </w:p>
    <w:p w14:paraId="79FBCE0F">
      <w:pPr>
        <w:pStyle w:val="2"/>
        <w:pageBreakBefore w:val="0"/>
        <w:kinsoku/>
        <w:wordWrap/>
        <w:overflowPunct/>
        <w:bidi w:val="0"/>
        <w:snapToGrid w:val="0"/>
        <w:spacing w:beforeLines="0" w:line="300" w:lineRule="auto"/>
        <w:rPr>
          <w:rFonts w:hint="default" w:ascii="Calibri" w:hAnsi="Calibri" w:cs="Calibri"/>
          <w:color w:val="000000"/>
          <w:szCs w:val="30"/>
        </w:rPr>
      </w:pPr>
      <w:r>
        <w:rPr>
          <w:rFonts w:hint="default" w:ascii="Calibri" w:hAnsi="Calibri" w:cs="Calibri"/>
          <w:bCs/>
          <w:color w:val="000000"/>
        </w:rPr>
        <w:br w:type="page"/>
      </w:r>
      <w:bookmarkStart w:id="37" w:name="_Toc82338234"/>
      <w:bookmarkStart w:id="38" w:name="_Toc82873317"/>
      <w:bookmarkStart w:id="39" w:name="_Toc211745566"/>
      <w:bookmarkStart w:id="40" w:name="_Toc350453730"/>
      <w:bookmarkStart w:id="41" w:name="_Toc10851"/>
      <w:r>
        <w:rPr>
          <w:rFonts w:hint="default" w:ascii="Calibri" w:hAnsi="Calibri" w:cs="Calibri"/>
          <w:color w:val="000000"/>
          <w:szCs w:val="30"/>
        </w:rPr>
        <w:t xml:space="preserve">第三章  </w:t>
      </w:r>
      <w:bookmarkEnd w:id="37"/>
      <w:bookmarkEnd w:id="38"/>
      <w:bookmarkEnd w:id="39"/>
      <w:bookmarkEnd w:id="40"/>
      <w:bookmarkStart w:id="42" w:name="_Toc259644123"/>
      <w:bookmarkStart w:id="43" w:name="_Toc82338247"/>
      <w:bookmarkStart w:id="44" w:name="_Toc82873330"/>
      <w:bookmarkStart w:id="45" w:name="_Toc330306493"/>
      <w:r>
        <w:rPr>
          <w:rFonts w:hint="default" w:ascii="Calibri" w:hAnsi="Calibri" w:cs="Calibri"/>
          <w:color w:val="000000"/>
          <w:szCs w:val="30"/>
        </w:rPr>
        <w:t>采购需求</w:t>
      </w:r>
      <w:bookmarkEnd w:id="41"/>
    </w:p>
    <w:p w14:paraId="6E326BB2">
      <w:pPr>
        <w:pStyle w:val="3"/>
        <w:rPr>
          <w:rFonts w:ascii="Calibri" w:hAnsi="Calibri" w:cs="Calibri"/>
        </w:rPr>
      </w:pPr>
      <w:r>
        <w:rPr>
          <w:rFonts w:ascii="Calibri" w:hAnsi="Calibri" w:cs="Calibri"/>
        </w:rPr>
        <w:t>项目概况</w:t>
      </w:r>
    </w:p>
    <w:p w14:paraId="0A480A7F">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rPr>
        <w:t>重大项目作为稳定经济发展和扩大有效投资的重要载体，对于促进产业集聚发展、加速转型升级、激发经济活力具有无可替代的重要性。在当前全球经济形势复杂多变、国内经济结构调整的关键时期，加强重大项目的建设不仅是扩内需、防下滑，保持经济平稳较快发展的迫切需要，更是调结构、促转型，保持跨越式发展势头的重要战略支撑。</w:t>
      </w:r>
    </w:p>
    <w:p w14:paraId="5DD4F6A7">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rPr>
        <w:t>为深入贯彻落实习近平总书记关于增强土地要素对优势地区高质量发展保障能力的重要讲话精神，做好“十五五”规划前期工作，围绕省委省政府工作部署和全省自然资源工作要点，持续优化浙江省土地要素供给与配置，推动形成主体功能约束有效、国土开发协调有序的空间发展格局，增强浙江省重大项目用地的保障能力，亟需通过全面分析近年来重大项目用地保障现状，剖析存在的问题和不足，根据实际情况从不同视角探索创新重大项目用地保障差异化策略研究，提高重大项目用地保障的及时性、准确性、合理性，为实现谋划布局有重点、计划配置有侧重、城乡发展有特色提出一些行之有效的保障对策。</w:t>
      </w:r>
    </w:p>
    <w:p w14:paraId="075C8D7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t>近年来，全国各地陆续出台了一些</w:t>
      </w:r>
      <w:r>
        <w:rPr>
          <w:rFonts w:hint="eastAsia"/>
        </w:rPr>
        <w:t>自然要素保障的</w:t>
      </w:r>
      <w:r>
        <w:t>政策文件</w:t>
      </w:r>
      <w:r>
        <w:rPr>
          <w:rFonts w:hint="eastAsia"/>
        </w:rPr>
        <w:t>，一些专家学者针对优势地区高质量发展土地要素保障方面也提出了相关路径和建议，但</w:t>
      </w:r>
      <w:r>
        <w:t>对于重大项目用地保障研究较少，基础理论研究方面基本空白，对重大项目用地保障全过程环节的系统考察与特征分析仍显不足</w:t>
      </w:r>
      <w:r>
        <w:rPr>
          <w:rFonts w:hint="eastAsia"/>
        </w:rPr>
        <w:t>，更为关键的是，在社会经济作为资源配置决定性力量的约束条件下，如何面对新经济形势下所带来的不确定性和复杂多变性的挑战，从哪些维度探索差异化策略以适应其发展是关键问题。浙江省作为推动实现高质量发展的主阵地和排头兵，积极响应国家需求，推出一系列政策措施，并对重大项目方面的自然要素保障采取更加显著的差异化的重点支持。然而，随着浙江省各地区在产业、人口和环境领域的转型发展，其区域重大项目用地保障的问题尤为引人关注。结合上述现状，亟需根据浙江省现实情况，进行用地保障差异化策略研究，从而更好的服务本省重大项目，确保项目早日落地见效。</w:t>
      </w:r>
    </w:p>
    <w:p w14:paraId="3528B913">
      <w:pPr>
        <w:pStyle w:val="3"/>
        <w:ind w:firstLine="422"/>
        <w:rPr>
          <w:rFonts w:hint="eastAsia" w:eastAsia="宋体" w:cs="Calibri"/>
          <w:lang w:val="en-US" w:eastAsia="zh-CN"/>
        </w:rPr>
      </w:pPr>
      <w:r>
        <w:rPr>
          <w:rFonts w:cs="Calibri"/>
        </w:rPr>
        <w:t xml:space="preserve">第一部分 </w:t>
      </w:r>
      <w:r>
        <w:rPr>
          <w:rFonts w:hint="eastAsia" w:cs="Calibri"/>
          <w:lang w:val="en-US" w:eastAsia="zh-CN"/>
        </w:rPr>
        <w:t>标的</w:t>
      </w:r>
    </w:p>
    <w:p w14:paraId="5E731019">
      <w:pPr>
        <w:pStyle w:val="3"/>
        <w:ind w:firstLine="422"/>
        <w:rPr>
          <w:rFonts w:cs="Calibri"/>
        </w:rPr>
      </w:pPr>
      <w:r>
        <w:rPr>
          <w:rFonts w:hint="eastAsia" w:cs="Calibri"/>
          <w:lang w:val="en-US" w:eastAsia="zh-CN"/>
        </w:rPr>
        <w:t>一、</w:t>
      </w:r>
      <w:r>
        <w:rPr>
          <w:rFonts w:cs="Calibri"/>
        </w:rPr>
        <w:t>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78"/>
        <w:gridCol w:w="683"/>
        <w:gridCol w:w="758"/>
        <w:gridCol w:w="1075"/>
        <w:gridCol w:w="1903"/>
        <w:gridCol w:w="2677"/>
      </w:tblGrid>
      <w:tr w14:paraId="4708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68C0A614">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17B8C512">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标项名称</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1FEC6601">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6858DC6F">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772E1DE">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预算金额（元）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4EDB801D">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技术要求、用途</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2E2D1C06">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备注</w:t>
            </w:r>
          </w:p>
        </w:tc>
      </w:tr>
      <w:tr w14:paraId="1F48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3FF752A5">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3E25331B">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eastAsia="zh-CN"/>
              </w:rPr>
              <w:t>重大项目用地保障差异化策略研究</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729C668B">
            <w:pPr>
              <w:widowControl/>
              <w:snapToGrid w:val="0"/>
              <w:spacing w:line="300" w:lineRule="auto"/>
              <w:jc w:val="center"/>
              <w:rPr>
                <w:rFonts w:ascii="Calibri" w:hAnsi="Calibri" w:cs="Calibri"/>
                <w:kern w:val="0"/>
                <w:szCs w:val="21"/>
              </w:rPr>
            </w:pPr>
            <w:r>
              <w:rPr>
                <w:rFonts w:ascii="Calibri" w:hAnsi="Calibri" w:cs="Calibri"/>
                <w:szCs w:val="21"/>
              </w:rPr>
              <w:t>1</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3E8FC137">
            <w:pPr>
              <w:widowControl/>
              <w:snapToGrid w:val="0"/>
              <w:spacing w:line="300" w:lineRule="auto"/>
              <w:jc w:val="center"/>
              <w:rPr>
                <w:rFonts w:ascii="Calibri" w:hAnsi="Calibri" w:cs="Calibri"/>
                <w:kern w:val="0"/>
                <w:szCs w:val="21"/>
              </w:rPr>
            </w:pPr>
            <w:r>
              <w:rPr>
                <w:rFonts w:ascii="Calibri" w:hAnsi="Calibri" w:cs="Calibri"/>
                <w:kern w:val="0"/>
                <w:szCs w:val="21"/>
              </w:rPr>
              <w:t>项</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02926C0">
            <w:pPr>
              <w:widowControl/>
              <w:snapToGrid w:val="0"/>
              <w:spacing w:line="300" w:lineRule="auto"/>
              <w:jc w:val="center"/>
              <w:rPr>
                <w:rFonts w:hint="default" w:ascii="Calibri" w:hAnsi="Calibri" w:eastAsia="宋体" w:cs="Calibri"/>
                <w:kern w:val="0"/>
                <w:szCs w:val="21"/>
                <w:lang w:val="en-US" w:eastAsia="zh-CN"/>
              </w:rPr>
            </w:pPr>
            <w:r>
              <w:rPr>
                <w:rFonts w:hint="eastAsia" w:eastAsia="楷体" w:cs="Calibri"/>
                <w:kern w:val="0"/>
                <w:szCs w:val="21"/>
                <w:lang w:val="en-US" w:eastAsia="zh-CN"/>
              </w:rPr>
              <w:t>100000</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7BE71F89">
            <w:pPr>
              <w:widowControl/>
              <w:snapToGrid w:val="0"/>
              <w:spacing w:line="300" w:lineRule="auto"/>
              <w:jc w:val="left"/>
              <w:rPr>
                <w:rFonts w:ascii="Calibri" w:hAnsi="Calibri" w:cs="Calibri"/>
                <w:szCs w:val="21"/>
              </w:rPr>
            </w:pPr>
            <w:r>
              <w:rPr>
                <w:rFonts w:ascii="Calibri" w:hAnsi="Calibri" w:cs="Calibri"/>
                <w:kern w:val="0"/>
                <w:szCs w:val="21"/>
              </w:rPr>
              <w:t>详见“</w:t>
            </w:r>
            <w:r>
              <w:rPr>
                <w:rFonts w:ascii="Calibri" w:hAnsi="Calibri" w:cs="Calibri"/>
                <w:color w:val="000000"/>
              </w:rPr>
              <w:t xml:space="preserve">第二部分 </w:t>
            </w:r>
            <w:r>
              <w:rPr>
                <w:rFonts w:hint="eastAsia" w:cs="Calibri"/>
                <w:color w:val="000000"/>
                <w:lang w:val="en-US" w:eastAsia="zh-CN"/>
              </w:rPr>
              <w:t>技术要求</w:t>
            </w:r>
            <w:r>
              <w:rPr>
                <w:rFonts w:ascii="Calibri" w:hAnsi="Calibri" w:cs="Calibri"/>
                <w:kern w:val="0"/>
                <w:szCs w:val="21"/>
              </w:rPr>
              <w:t>”。</w:t>
            </w:r>
          </w:p>
        </w:tc>
        <w:tc>
          <w:tcPr>
            <w:tcW w:w="2677" w:type="dxa"/>
            <w:noWrap w:val="0"/>
            <w:vAlign w:val="center"/>
          </w:tcPr>
          <w:p w14:paraId="173D6569">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[2024]65501号</w:t>
            </w:r>
            <w:r>
              <w:rPr>
                <w:rFonts w:ascii="Calibri" w:hAnsi="Calibri" w:cs="Calibri"/>
                <w:kern w:val="0"/>
                <w:szCs w:val="21"/>
              </w:rPr>
              <w:t>；</w:t>
            </w:r>
          </w:p>
          <w:p w14:paraId="4736A040">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eastAsia="楷体" w:cs="Calibri"/>
                <w:kern w:val="0"/>
                <w:szCs w:val="21"/>
                <w:lang w:val="en-US" w:eastAsia="zh-CN"/>
              </w:rPr>
              <w:t>100000</w:t>
            </w:r>
            <w:r>
              <w:rPr>
                <w:rFonts w:ascii="Calibri" w:hAnsi="Calibri" w:cs="Calibri"/>
                <w:kern w:val="0"/>
                <w:szCs w:val="21"/>
              </w:rPr>
              <w:t>元；</w:t>
            </w:r>
          </w:p>
          <w:p w14:paraId="4994A544">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cs="Calibri"/>
                <w:kern w:val="0"/>
                <w:szCs w:val="21"/>
                <w:lang w:eastAsia="zh-CN"/>
              </w:rPr>
              <w:t>政府购买服务项目</w:t>
            </w:r>
            <w:r>
              <w:rPr>
                <w:rFonts w:ascii="Calibri" w:hAnsi="Calibri" w:cs="Calibri"/>
                <w:kern w:val="0"/>
                <w:szCs w:val="21"/>
              </w:rPr>
              <w:t>。</w:t>
            </w:r>
          </w:p>
        </w:tc>
      </w:tr>
    </w:tbl>
    <w:p w14:paraId="14936076">
      <w:pPr>
        <w:pStyle w:val="3"/>
        <w:ind w:firstLine="422"/>
        <w:rPr>
          <w:rFonts w:hint="eastAsia" w:cs="Calibri"/>
          <w:color w:val="000000"/>
          <w:lang w:val="en-US" w:eastAsia="zh-CN"/>
        </w:rPr>
      </w:pPr>
      <w:r>
        <w:rPr>
          <w:rFonts w:hint="eastAsia" w:cs="Calibri"/>
          <w:color w:val="000000"/>
          <w:lang w:val="en-US" w:eastAsia="zh-CN"/>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6C2A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74F19ED2">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6C0E0466">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内容</w:t>
            </w:r>
            <w:r>
              <w:rPr>
                <w:rFonts w:hint="eastAsia" w:ascii="黑体" w:hAnsi="黑体" w:eastAsia="黑体" w:cs="黑体"/>
                <w:color w:val="000000"/>
                <w:kern w:val="0"/>
                <w:szCs w:val="21"/>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18D6842">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61E4491">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r>
      <w:tr w14:paraId="65F4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3BAEF12B">
            <w:pPr>
              <w:widowControl/>
              <w:numPr>
                <w:ilvl w:val="0"/>
                <w:numId w:val="0"/>
              </w:numPr>
              <w:adjustRightInd w:val="0"/>
              <w:snapToGrid w:val="0"/>
              <w:spacing w:line="300" w:lineRule="auto"/>
              <w:ind w:leftChars="0"/>
              <w:jc w:val="center"/>
              <w:rPr>
                <w:rFonts w:hint="eastAsia" w:ascii="Calibri" w:hAnsi="Calibri" w:eastAsia="宋体" w:cs="Calibri"/>
                <w:color w:val="000000"/>
                <w:kern w:val="0"/>
                <w:szCs w:val="21"/>
                <w:lang w:val="en-US" w:eastAsia="zh-CN"/>
              </w:rPr>
            </w:pPr>
            <w:r>
              <w:rPr>
                <w:rFonts w:hint="eastAsia" w:cs="Calibri"/>
                <w:color w:val="000000"/>
                <w:kern w:val="0"/>
                <w:szCs w:val="21"/>
                <w:lang w:val="en-US" w:eastAsia="zh-CN"/>
              </w:rPr>
              <w:t>1</w:t>
            </w:r>
          </w:p>
        </w:tc>
        <w:tc>
          <w:tcPr>
            <w:tcW w:w="6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B2724A">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Cs w:val="21"/>
                <w:lang w:eastAsia="zh-CN"/>
              </w:rPr>
              <w:t>重大项目用地保障差异化策略研究</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5BB76C">
            <w:pPr>
              <w:widowControl/>
              <w:snapToGrid w:val="0"/>
              <w:spacing w:line="300" w:lineRule="auto"/>
              <w:jc w:val="center"/>
              <w:rPr>
                <w:rFonts w:hint="default"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C51238">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14:paraId="4B4675BE">
      <w:pPr>
        <w:pStyle w:val="3"/>
        <w:ind w:firstLine="422"/>
        <w:rPr>
          <w:rFonts w:hint="default" w:eastAsia="宋体" w:cs="Calibri"/>
          <w:color w:val="000000"/>
          <w:lang w:val="en-US" w:eastAsia="zh-CN"/>
        </w:rPr>
      </w:pPr>
      <w:r>
        <w:rPr>
          <w:rFonts w:cs="Calibri"/>
          <w:color w:val="000000"/>
        </w:rPr>
        <w:t xml:space="preserve">第二部分 </w:t>
      </w:r>
      <w:r>
        <w:rPr>
          <w:rFonts w:hint="eastAsia" w:cs="Calibri"/>
          <w:color w:val="000000"/>
          <w:lang w:val="en-US" w:eastAsia="zh-CN"/>
        </w:rPr>
        <w:t>技术要求</w:t>
      </w:r>
    </w:p>
    <w:p w14:paraId="0B750E27">
      <w:pPr>
        <w:pStyle w:val="3"/>
        <w:bidi w:val="0"/>
        <w:rPr>
          <w:rFonts w:hint="default"/>
        </w:rPr>
      </w:pPr>
      <w:r>
        <w:rPr>
          <w:rFonts w:hint="default"/>
        </w:rPr>
        <w:t>一、研究内容及要求</w:t>
      </w:r>
    </w:p>
    <w:p w14:paraId="3F63101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eastAsia="zh-CN"/>
        </w:rPr>
      </w:pPr>
      <w:r>
        <w:rPr>
          <w:rFonts w:hint="eastAsia"/>
          <w:lang w:eastAsia="zh-CN"/>
        </w:rPr>
        <w:t>课题研究突出理论与实际相结合，定性与定量分析相结合。研究结论要求以小见大，既要有解决当前问题的可操作性，又要有全局性、战略性、前瞻性。主要研究内容如下：</w:t>
      </w:r>
    </w:p>
    <w:p w14:paraId="3EC4A2E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eastAsia="zh-CN"/>
        </w:rPr>
      </w:pPr>
      <w:r>
        <w:rPr>
          <w:rFonts w:hint="eastAsia"/>
          <w:lang w:eastAsia="zh-CN"/>
        </w:rPr>
        <w:t>以浙江省重大项目用地保障现状分析为切入点，围绕影响重大项目用地保障的关键因素，整体探察分析浙江省各地区重大项目用地保障现状，总结各地区重大项目用地保障的特征。结合新形势新要求，系统概括浙江省重大项目用地保障存在的关键制约因素和瓶颈。最后围绕统筹好区域经济布局和国土空间利用，立足各地功能定位和资源禀赋，从布局统筹规划、指标精准保障、区域协调发展等方面，有针对性地研究重大项目用地保障差异化策略，提出相关措施及切实可行的建议，为进一步提高全省土地要素配置的精准性和利用效率，推动区域高质量发展提供强有力支撑。</w:t>
      </w:r>
    </w:p>
    <w:p w14:paraId="6E3CDCFE">
      <w:pPr>
        <w:pStyle w:val="3"/>
        <w:bidi w:val="0"/>
        <w:rPr>
          <w:rFonts w:hint="default"/>
        </w:rPr>
      </w:pPr>
      <w:r>
        <w:rPr>
          <w:rFonts w:hint="default"/>
        </w:rPr>
        <w:t>二、</w:t>
      </w:r>
      <w:r>
        <w:rPr>
          <w:rFonts w:hint="eastAsia"/>
        </w:rPr>
        <w:t>研究成果要求</w:t>
      </w:r>
    </w:p>
    <w:p w14:paraId="5867640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1</w:t>
      </w:r>
      <w:r>
        <w:rPr>
          <w:rFonts w:hint="eastAsia" w:cs="Calibri"/>
          <w:lang w:val="en-US" w:eastAsia="zh-CN"/>
        </w:rPr>
        <w:t>.</w:t>
      </w:r>
      <w:r>
        <w:rPr>
          <w:rFonts w:hint="eastAsia" w:eastAsia="宋体" w:cs="Calibri"/>
          <w:lang w:val="en-US" w:eastAsia="zh-CN"/>
        </w:rPr>
        <w:t>研究成果：重大项目用地保障差异化策略研究报告。</w:t>
      </w:r>
    </w:p>
    <w:p w14:paraId="10B6517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lang w:val="en-US" w:eastAsia="zh-CN"/>
        </w:rPr>
        <w:t>2.</w:t>
      </w:r>
      <w:r>
        <w:rPr>
          <w:rFonts w:hint="eastAsia" w:eastAsia="宋体" w:cs="Calibri"/>
          <w:lang w:val="en-US" w:eastAsia="zh-CN"/>
        </w:rPr>
        <w:t>提交形式：成果应充分表达项目内容，主要包括文本、图表等形式。</w:t>
      </w:r>
    </w:p>
    <w:p w14:paraId="29DE548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lang w:val="en-US" w:eastAsia="zh-CN"/>
        </w:rPr>
        <w:t>3.</w:t>
      </w:r>
      <w:r>
        <w:rPr>
          <w:rFonts w:hint="eastAsia" w:eastAsia="宋体" w:cs="Calibri"/>
          <w:lang w:val="en-US" w:eastAsia="zh-CN"/>
        </w:rPr>
        <w:t>提交数量：乙方须向甲方提供2套最终成果（纸质），电子成果1套。提交纸质成果必须装订成册。</w:t>
      </w:r>
    </w:p>
    <w:p w14:paraId="7F2AC85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lang w:val="en-US" w:eastAsia="zh-CN"/>
        </w:rPr>
        <w:t>4.</w:t>
      </w:r>
      <w:r>
        <w:rPr>
          <w:rFonts w:hint="eastAsia" w:eastAsia="宋体" w:cs="Calibri"/>
          <w:lang w:val="en-US" w:eastAsia="zh-CN"/>
        </w:rPr>
        <w:t>提交要求：成果的内容必须符合项目采购需求的有关标准和目标。</w:t>
      </w:r>
    </w:p>
    <w:p w14:paraId="631DE4F3">
      <w:pPr>
        <w:pStyle w:val="3"/>
        <w:bidi w:val="0"/>
        <w:rPr>
          <w:rFonts w:hint="default"/>
        </w:rPr>
      </w:pPr>
      <w:r>
        <w:rPr>
          <w:rFonts w:hint="default"/>
        </w:rPr>
        <w:t>三、研究进度要求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3480"/>
        <w:gridCol w:w="4965"/>
      </w:tblGrid>
      <w:tr w14:paraId="0909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754CC28D">
            <w:pPr>
              <w:rPr>
                <w:rFonts w:hint="default" w:ascii="Calibri" w:hAnsi="Calibri" w:eastAsia="宋体" w:cs="Calibri"/>
              </w:rPr>
            </w:pPr>
            <w:r>
              <w:rPr>
                <w:rFonts w:hint="default" w:ascii="Calibri" w:hAnsi="Calibri" w:eastAsia="宋体" w:cs="Calibri"/>
              </w:rPr>
              <w:t>序号</w:t>
            </w:r>
          </w:p>
        </w:tc>
        <w:tc>
          <w:tcPr>
            <w:tcW w:w="3480" w:type="dxa"/>
            <w:vAlign w:val="center"/>
          </w:tcPr>
          <w:p w14:paraId="5E0DFF01">
            <w:pPr>
              <w:rPr>
                <w:rFonts w:hint="default" w:ascii="Calibri" w:hAnsi="Calibri" w:eastAsia="宋体" w:cs="Calibri"/>
              </w:rPr>
            </w:pPr>
            <w:r>
              <w:rPr>
                <w:rFonts w:hint="default" w:ascii="Calibri" w:hAnsi="Calibri" w:eastAsia="宋体" w:cs="Calibri"/>
              </w:rPr>
              <w:t>时间周期</w:t>
            </w:r>
          </w:p>
        </w:tc>
        <w:tc>
          <w:tcPr>
            <w:tcW w:w="4965" w:type="dxa"/>
            <w:vAlign w:val="center"/>
          </w:tcPr>
          <w:p w14:paraId="524C8188">
            <w:pPr>
              <w:rPr>
                <w:rFonts w:hint="default" w:ascii="Calibri" w:hAnsi="Calibri" w:eastAsia="宋体" w:cs="Calibri"/>
              </w:rPr>
            </w:pPr>
            <w:r>
              <w:rPr>
                <w:rFonts w:hint="default" w:ascii="Calibri" w:hAnsi="Calibri" w:eastAsia="宋体" w:cs="Calibri"/>
              </w:rPr>
              <w:t>完成的工作内容及所要提交的成果</w:t>
            </w:r>
          </w:p>
        </w:tc>
      </w:tr>
      <w:tr w14:paraId="0C98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1C42E695">
            <w:pPr>
              <w:rPr>
                <w:rFonts w:hint="eastAsia" w:ascii="Calibri" w:hAnsi="Calibri" w:eastAsia="宋体" w:cs="Calibri"/>
                <w:highlight w:val="none"/>
                <w:lang w:eastAsia="zh-CN"/>
              </w:rPr>
            </w:pPr>
            <w:r>
              <w:rPr>
                <w:rFonts w:hint="eastAsia" w:cs="Calibri"/>
                <w:highlight w:val="none"/>
                <w:lang w:val="en-US" w:eastAsia="zh-CN"/>
              </w:rPr>
              <w:t>1</w:t>
            </w:r>
          </w:p>
        </w:tc>
        <w:tc>
          <w:tcPr>
            <w:tcW w:w="3480" w:type="dxa"/>
            <w:vAlign w:val="center"/>
          </w:tcPr>
          <w:p w14:paraId="347303AE">
            <w:pPr>
              <w:rPr>
                <w:rFonts w:hint="default" w:ascii="Calibri" w:hAnsi="Calibri" w:eastAsia="宋体" w:cs="Calibri"/>
                <w:highlight w:val="none"/>
              </w:rPr>
            </w:pPr>
            <w:r>
              <w:rPr>
                <w:rFonts w:hint="default" w:ascii="Calibri" w:hAnsi="Calibri" w:eastAsia="宋体" w:cs="Calibri"/>
                <w:highlight w:val="none"/>
              </w:rPr>
              <w:t>合同签订之日起60天</w:t>
            </w:r>
          </w:p>
        </w:tc>
        <w:tc>
          <w:tcPr>
            <w:tcW w:w="4965" w:type="dxa"/>
            <w:vAlign w:val="center"/>
          </w:tcPr>
          <w:p w14:paraId="5CA29BD4">
            <w:pPr>
              <w:rPr>
                <w:rFonts w:hint="default" w:ascii="Calibri" w:hAnsi="Calibri" w:eastAsia="宋体" w:cs="Calibri"/>
                <w:highlight w:val="none"/>
              </w:rPr>
            </w:pPr>
            <w:r>
              <w:rPr>
                <w:rFonts w:hint="eastAsia" w:eastAsia="宋体" w:cs="Calibri"/>
                <w:highlight w:val="none"/>
                <w:lang w:val="en-US" w:eastAsia="zh-CN"/>
              </w:rPr>
              <w:t>完成并提交</w:t>
            </w:r>
            <w:r>
              <w:rPr>
                <w:rFonts w:hint="default" w:ascii="Calibri" w:hAnsi="Calibri" w:eastAsia="宋体" w:cs="Calibri"/>
                <w:highlight w:val="none"/>
              </w:rPr>
              <w:t>研究报告终稿</w:t>
            </w:r>
          </w:p>
        </w:tc>
      </w:tr>
    </w:tbl>
    <w:p w14:paraId="107D141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eastAsia"/>
        </w:rPr>
        <w:t>服务期间，</w:t>
      </w:r>
      <w:r>
        <w:rPr>
          <w:rFonts w:hint="eastAsia"/>
          <w:lang w:val="en-US" w:eastAsia="zh-CN"/>
        </w:rPr>
        <w:t>采购人</w:t>
      </w:r>
      <w:r>
        <w:rPr>
          <w:rFonts w:hint="eastAsia"/>
        </w:rPr>
        <w:t>可依据工作需要，要求</w:t>
      </w:r>
      <w:r>
        <w:rPr>
          <w:rFonts w:hint="eastAsia"/>
          <w:lang w:val="en-US" w:eastAsia="zh-CN"/>
        </w:rPr>
        <w:t>供应商</w:t>
      </w:r>
      <w:r>
        <w:rPr>
          <w:rFonts w:hint="eastAsia"/>
        </w:rPr>
        <w:t>对成果进行修改、汇报和提交。中标人需按照要求向招标人提交各阶段性成果及定期汇报进展。因不可抗力等原因，经双方协商，允许延期履行或修订合同。</w:t>
      </w:r>
    </w:p>
    <w:p w14:paraId="28D07A24">
      <w:pPr>
        <w:pStyle w:val="3"/>
        <w:bidi w:val="0"/>
        <w:rPr>
          <w:rFonts w:hint="default"/>
        </w:rPr>
      </w:pPr>
      <w:r>
        <w:rPr>
          <w:rFonts w:hint="default"/>
        </w:rPr>
        <w:t>四、研究团队要求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076"/>
        <w:gridCol w:w="6369"/>
      </w:tblGrid>
      <w:tr w14:paraId="778B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771ECB64">
            <w:pPr>
              <w:rPr>
                <w:rFonts w:hint="default" w:ascii="Calibri" w:hAnsi="Calibri" w:eastAsia="宋体" w:cs="Calibri"/>
              </w:rPr>
            </w:pPr>
            <w:r>
              <w:rPr>
                <w:rFonts w:hint="default" w:ascii="Calibri" w:hAnsi="Calibri" w:eastAsia="宋体" w:cs="Calibri"/>
              </w:rPr>
              <w:t>序号</w:t>
            </w:r>
          </w:p>
        </w:tc>
        <w:tc>
          <w:tcPr>
            <w:tcW w:w="2076" w:type="dxa"/>
            <w:vAlign w:val="center"/>
          </w:tcPr>
          <w:p w14:paraId="681A7146">
            <w:pPr>
              <w:rPr>
                <w:rFonts w:hint="default" w:ascii="Calibri" w:hAnsi="Calibri" w:eastAsia="宋体" w:cs="Calibri"/>
              </w:rPr>
            </w:pPr>
            <w:r>
              <w:rPr>
                <w:rFonts w:hint="default" w:ascii="Calibri" w:hAnsi="Calibri" w:eastAsia="宋体" w:cs="Calibri"/>
              </w:rPr>
              <w:t>岗位名称</w:t>
            </w:r>
          </w:p>
        </w:tc>
        <w:tc>
          <w:tcPr>
            <w:tcW w:w="6369" w:type="dxa"/>
            <w:vAlign w:val="center"/>
          </w:tcPr>
          <w:p w14:paraId="601493B7">
            <w:pPr>
              <w:rPr>
                <w:rFonts w:hint="default" w:ascii="Calibri" w:hAnsi="Calibri" w:eastAsia="宋体" w:cs="Calibri"/>
              </w:rPr>
            </w:pPr>
            <w:r>
              <w:rPr>
                <w:rFonts w:hint="default" w:ascii="Calibri" w:hAnsi="Calibri" w:eastAsia="宋体" w:cs="Calibri"/>
              </w:rPr>
              <w:t>人员能力要求</w:t>
            </w:r>
          </w:p>
        </w:tc>
      </w:tr>
      <w:tr w14:paraId="2765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52B14A87">
            <w:pPr>
              <w:rPr>
                <w:rFonts w:hint="default" w:ascii="Calibri" w:hAnsi="Calibri" w:eastAsia="宋体" w:cs="Calibri"/>
              </w:rPr>
            </w:pPr>
            <w:r>
              <w:rPr>
                <w:rFonts w:hint="default" w:ascii="Calibri" w:hAnsi="Calibri" w:eastAsia="宋体" w:cs="Calibri"/>
              </w:rPr>
              <w:t>1</w:t>
            </w:r>
          </w:p>
        </w:tc>
        <w:tc>
          <w:tcPr>
            <w:tcW w:w="2076" w:type="dxa"/>
            <w:vAlign w:val="center"/>
          </w:tcPr>
          <w:p w14:paraId="4E69AFFB">
            <w:pPr>
              <w:bidi w:val="0"/>
              <w:rPr>
                <w:rFonts w:hint="default"/>
              </w:rPr>
            </w:pPr>
            <w:r>
              <w:rPr>
                <w:rFonts w:hint="default"/>
              </w:rPr>
              <w:t>项目负责人</w:t>
            </w:r>
          </w:p>
        </w:tc>
        <w:tc>
          <w:tcPr>
            <w:tcW w:w="6369" w:type="dxa"/>
            <w:vAlign w:val="center"/>
          </w:tcPr>
          <w:p w14:paraId="353C6BA7">
            <w:pPr>
              <w:bidi w:val="0"/>
              <w:rPr>
                <w:rFonts w:hint="default"/>
              </w:rPr>
            </w:pPr>
            <w:r>
              <w:rPr>
                <w:rFonts w:hint="default"/>
              </w:rPr>
              <w:t>具有</w:t>
            </w:r>
            <w:r>
              <w:rPr>
                <w:rFonts w:hint="eastAsia"/>
                <w:lang w:val="en-US" w:eastAsia="zh-CN"/>
              </w:rPr>
              <w:t>正</w:t>
            </w:r>
            <w:r>
              <w:rPr>
                <w:rFonts w:hint="default"/>
              </w:rPr>
              <w:t>高级以上专业技术职称，</w:t>
            </w:r>
            <w:r>
              <w:rPr>
                <w:rFonts w:hint="eastAsia"/>
                <w:color w:val="000000" w:themeColor="text1"/>
                <w14:textFill>
                  <w14:solidFill>
                    <w14:schemeClr w14:val="tx1"/>
                  </w14:solidFill>
                </w14:textFill>
              </w:rPr>
              <w:t>土地资源管理专业</w:t>
            </w:r>
            <w:r>
              <w:rPr>
                <w:rFonts w:hint="default"/>
              </w:rPr>
              <w:t>。</w:t>
            </w:r>
          </w:p>
        </w:tc>
      </w:tr>
      <w:tr w14:paraId="7F9A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4E7F545A">
            <w:pPr>
              <w:rPr>
                <w:rFonts w:hint="eastAsia" w:ascii="Calibri" w:hAnsi="Calibri" w:eastAsia="宋体" w:cs="Calibri"/>
                <w:lang w:val="en-US" w:eastAsia="zh-CN"/>
              </w:rPr>
            </w:pPr>
            <w:r>
              <w:rPr>
                <w:rFonts w:hint="eastAsia" w:cs="Calibri"/>
                <w:lang w:val="en-US" w:eastAsia="zh-CN"/>
              </w:rPr>
              <w:t>2</w:t>
            </w:r>
          </w:p>
        </w:tc>
        <w:tc>
          <w:tcPr>
            <w:tcW w:w="2076" w:type="dxa"/>
            <w:vAlign w:val="center"/>
          </w:tcPr>
          <w:p w14:paraId="0EC2A2D0">
            <w:pPr>
              <w:bidi w:val="0"/>
              <w:rPr>
                <w:rFonts w:hint="default"/>
              </w:rPr>
            </w:pPr>
            <w:r>
              <w:rPr>
                <w:rFonts w:hint="eastAsia"/>
                <w:color w:val="000000" w:themeColor="text1"/>
                <w14:textFill>
                  <w14:solidFill>
                    <w14:schemeClr w14:val="tx1"/>
                  </w14:solidFill>
                </w14:textFill>
              </w:rPr>
              <w:t>技术负责人</w:t>
            </w:r>
          </w:p>
        </w:tc>
        <w:tc>
          <w:tcPr>
            <w:tcW w:w="6369" w:type="dxa"/>
            <w:vAlign w:val="center"/>
          </w:tcPr>
          <w:p w14:paraId="4A09BA22">
            <w:pPr>
              <w:bidi w:val="0"/>
              <w:rPr>
                <w:rFonts w:hint="eastAsia" w:eastAsia="宋体"/>
                <w:lang w:eastAsia="zh-CN"/>
              </w:rPr>
            </w:pPr>
            <w:r>
              <w:rPr>
                <w:rFonts w:hint="eastAsia"/>
                <w:color w:val="000000" w:themeColor="text1"/>
                <w14:textFill>
                  <w14:solidFill>
                    <w14:schemeClr w14:val="tx1"/>
                  </w14:solidFill>
                </w14:textFill>
              </w:rPr>
              <w:t>具有土地或规划相关的</w:t>
            </w:r>
            <w:r>
              <w:rPr>
                <w:rFonts w:hint="eastAsia"/>
                <w:color w:val="000000" w:themeColor="text1"/>
                <w:lang w:val="en-US" w:eastAsia="zh-CN"/>
                <w14:textFill>
                  <w14:solidFill>
                    <w14:schemeClr w14:val="tx1"/>
                  </w14:solidFill>
                </w14:textFill>
              </w:rPr>
              <w:t>副</w:t>
            </w:r>
            <w:r>
              <w:rPr>
                <w:rFonts w:hint="eastAsia"/>
                <w:color w:val="000000" w:themeColor="text1"/>
                <w14:textFill>
                  <w14:solidFill>
                    <w14:schemeClr w14:val="tx1"/>
                  </w14:solidFill>
                </w14:textFill>
              </w:rPr>
              <w:t>高级</w:t>
            </w:r>
            <w:r>
              <w:rPr>
                <w:rFonts w:hint="eastAsia"/>
                <w:color w:val="000000" w:themeColor="text1"/>
                <w:lang w:val="en-US" w:eastAsia="zh-CN"/>
                <w14:textFill>
                  <w14:solidFill>
                    <w14:schemeClr w14:val="tx1"/>
                  </w14:solidFill>
                </w14:textFill>
              </w:rPr>
              <w:t>及以上技术</w:t>
            </w:r>
            <w:r>
              <w:rPr>
                <w:rFonts w:hint="eastAsia"/>
                <w:color w:val="000000" w:themeColor="text1"/>
                <w14:textFill>
                  <w14:solidFill>
                    <w14:schemeClr w14:val="tx1"/>
                  </w14:solidFill>
                </w14:textFill>
              </w:rPr>
              <w:t>职称证书</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注册城市（乡）规划师证书</w:t>
            </w:r>
          </w:p>
        </w:tc>
      </w:tr>
      <w:tr w14:paraId="103A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78358143">
            <w:pPr>
              <w:rPr>
                <w:rFonts w:hint="default" w:ascii="Calibri" w:hAnsi="Calibri" w:eastAsia="宋体" w:cs="Calibri"/>
                <w:lang w:val="en-US" w:eastAsia="zh-CN"/>
              </w:rPr>
            </w:pPr>
            <w:r>
              <w:rPr>
                <w:rFonts w:hint="eastAsia" w:cs="Calibri"/>
                <w:lang w:val="en-US" w:eastAsia="zh-CN"/>
              </w:rPr>
              <w:t>3</w:t>
            </w:r>
          </w:p>
        </w:tc>
        <w:tc>
          <w:tcPr>
            <w:tcW w:w="2076" w:type="dxa"/>
            <w:vAlign w:val="center"/>
          </w:tcPr>
          <w:p w14:paraId="4E17754F">
            <w:pPr>
              <w:bidi w:val="0"/>
              <w:rPr>
                <w:rFonts w:hint="default" w:eastAsia="宋体"/>
                <w:lang w:val="en-US" w:eastAsia="zh-CN"/>
              </w:rPr>
            </w:pPr>
            <w:r>
              <w:rPr>
                <w:rFonts w:hint="eastAsia"/>
                <w:lang w:val="en-US" w:eastAsia="zh-CN"/>
              </w:rPr>
              <w:t>项目团队其他成员</w:t>
            </w:r>
          </w:p>
        </w:tc>
        <w:tc>
          <w:tcPr>
            <w:tcW w:w="6369" w:type="dxa"/>
            <w:vAlign w:val="center"/>
          </w:tcPr>
          <w:p w14:paraId="10842901">
            <w:pPr>
              <w:bidi w:val="0"/>
              <w:rPr>
                <w:rFonts w:hint="eastAsia" w:eastAsia="宋体"/>
                <w:lang w:eastAsia="zh-CN"/>
              </w:rPr>
            </w:pPr>
            <w:r>
              <w:rPr>
                <w:rFonts w:cs="Calibri"/>
              </w:rPr>
              <w:t>项目团队中配备</w:t>
            </w:r>
            <w:r>
              <w:rPr>
                <w:rFonts w:hint="eastAsia"/>
                <w:color w:val="000000" w:themeColor="text1"/>
                <w14:textFill>
                  <w14:solidFill>
                    <w14:schemeClr w14:val="tx1"/>
                  </w14:solidFill>
                </w14:textFill>
              </w:rPr>
              <w:t>土地调查、土地规划、土地工程、土地整治与生态修复、土地管理、土地评价、自然资源工程</w:t>
            </w:r>
            <w:r>
              <w:rPr>
                <w:rFonts w:cs="Calibri"/>
              </w:rPr>
              <w:t>（共</w:t>
            </w:r>
            <w:r>
              <w:rPr>
                <w:rFonts w:hint="eastAsia" w:cs="Calibri"/>
                <w:lang w:val="en-US" w:eastAsia="zh-CN"/>
              </w:rPr>
              <w:t>七</w:t>
            </w:r>
            <w:r>
              <w:rPr>
                <w:rFonts w:cs="Calibri"/>
              </w:rPr>
              <w:t>类）中级及以上</w:t>
            </w:r>
            <w:r>
              <w:rPr>
                <w:rFonts w:hint="eastAsia" w:cs="Calibri"/>
                <w:lang w:val="en-US" w:eastAsia="zh-CN"/>
              </w:rPr>
              <w:t>技术</w:t>
            </w:r>
            <w:r>
              <w:rPr>
                <w:rFonts w:cs="Calibri"/>
              </w:rPr>
              <w:t>职称人员</w:t>
            </w:r>
            <w:r>
              <w:rPr>
                <w:rFonts w:hint="eastAsia" w:cs="Calibri"/>
                <w:lang w:eastAsia="zh-CN"/>
              </w:rPr>
              <w:t>。</w:t>
            </w:r>
          </w:p>
        </w:tc>
      </w:tr>
    </w:tbl>
    <w:p w14:paraId="735E55A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Calibri"/>
          <w:lang w:val="en-US" w:eastAsia="zh-CN"/>
        </w:rPr>
      </w:pPr>
      <w:r>
        <w:rPr>
          <w:rFonts w:hint="default" w:ascii="Calibri" w:hAnsi="Calibri" w:eastAsia="宋体" w:cs="Calibri"/>
        </w:rPr>
        <w:t>上述人员必须均为供应商法定代表人或在职员工，成交后，供应商在响应文件中承诺的研究人员应及时到位，专业配套，做好研究服务工作，一人一岗，不得互相兼任。</w:t>
      </w:r>
    </w:p>
    <w:p w14:paraId="68D1B87E">
      <w:pPr>
        <w:pStyle w:val="3"/>
        <w:bidi w:val="0"/>
        <w:rPr>
          <w:rFonts w:hint="default" w:ascii="Calibri" w:hAnsi="Calibri" w:cs="Calibri"/>
          <w:lang w:val="en-US" w:eastAsia="zh-CN"/>
        </w:rPr>
      </w:pPr>
      <w:r>
        <w:rPr>
          <w:rFonts w:hint="default" w:ascii="Calibri" w:hAnsi="Calibri" w:cs="Calibri"/>
          <w:lang w:val="en-US" w:eastAsia="zh-CN"/>
        </w:rPr>
        <w:t>第三部分 商务要求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tblGrid>
      <w:tr w14:paraId="0A72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33736BBD">
            <w:pPr>
              <w:bidi w:val="0"/>
              <w:jc w:val="center"/>
              <w:rPr>
                <w:rFonts w:hint="eastAsia" w:ascii="黑体" w:hAnsi="黑体" w:eastAsia="黑体" w:cs="黑体"/>
                <w:lang w:val="en-US" w:eastAsia="zh-CN"/>
              </w:rPr>
            </w:pPr>
            <w:r>
              <w:rPr>
                <w:rFonts w:hint="eastAsia" w:ascii="黑体" w:hAnsi="黑体" w:eastAsia="黑体" w:cs="黑体"/>
                <w:lang w:val="en-US" w:eastAsia="zh-CN"/>
              </w:rPr>
              <w:t>序号</w:t>
            </w:r>
          </w:p>
        </w:tc>
        <w:tc>
          <w:tcPr>
            <w:tcW w:w="1290" w:type="dxa"/>
            <w:noWrap w:val="0"/>
            <w:vAlign w:val="center"/>
          </w:tcPr>
          <w:p w14:paraId="60E5DF05">
            <w:pPr>
              <w:bidi w:val="0"/>
              <w:jc w:val="center"/>
              <w:rPr>
                <w:rFonts w:hint="eastAsia" w:ascii="黑体" w:hAnsi="黑体" w:eastAsia="黑体" w:cs="黑体"/>
                <w:lang w:val="en-US" w:eastAsia="zh-CN"/>
              </w:rPr>
            </w:pPr>
            <w:r>
              <w:rPr>
                <w:rFonts w:hint="eastAsia" w:ascii="黑体" w:hAnsi="黑体" w:eastAsia="黑体" w:cs="黑体"/>
                <w:lang w:val="en-US" w:eastAsia="zh-CN"/>
              </w:rPr>
              <w:t>内容名称</w:t>
            </w:r>
          </w:p>
        </w:tc>
        <w:tc>
          <w:tcPr>
            <w:tcW w:w="7460" w:type="dxa"/>
            <w:noWrap w:val="0"/>
            <w:vAlign w:val="center"/>
          </w:tcPr>
          <w:p w14:paraId="51A331FE">
            <w:pPr>
              <w:bidi w:val="0"/>
              <w:jc w:val="center"/>
              <w:rPr>
                <w:rFonts w:hint="eastAsia" w:ascii="黑体" w:hAnsi="黑体" w:eastAsia="黑体" w:cs="黑体"/>
                <w:lang w:val="en-US" w:eastAsia="zh-CN"/>
              </w:rPr>
            </w:pPr>
            <w:r>
              <w:rPr>
                <w:rFonts w:hint="eastAsia" w:ascii="黑体" w:hAnsi="黑体" w:eastAsia="黑体" w:cs="黑体"/>
                <w:lang w:val="en-US" w:eastAsia="zh-CN"/>
              </w:rPr>
              <w:t>要求</w:t>
            </w:r>
          </w:p>
        </w:tc>
      </w:tr>
      <w:tr w14:paraId="07C6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noWrap w:val="0"/>
            <w:vAlign w:val="center"/>
          </w:tcPr>
          <w:p w14:paraId="6844A91C">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4"/>
                <w:vertAlign w:val="baseline"/>
                <w:lang w:val="en-US" w:eastAsia="zh-CN" w:bidi="ar-SA"/>
              </w:rPr>
            </w:pPr>
          </w:p>
        </w:tc>
        <w:tc>
          <w:tcPr>
            <w:tcW w:w="1290" w:type="dxa"/>
            <w:shd w:val="clear" w:color="auto" w:fill="auto"/>
            <w:noWrap w:val="0"/>
            <w:vAlign w:val="center"/>
          </w:tcPr>
          <w:p w14:paraId="744C6632">
            <w:pPr>
              <w:bidi w:val="0"/>
              <w:rPr>
                <w:rFonts w:hint="default" w:ascii="Calibri" w:hAnsi="Calibri" w:eastAsia="宋体" w:cs="Calibri"/>
                <w:kern w:val="2"/>
                <w:sz w:val="21"/>
                <w:szCs w:val="24"/>
                <w:lang w:val="en-US" w:eastAsia="zh-CN" w:bidi="ar-SA"/>
              </w:rPr>
            </w:pPr>
            <w:r>
              <w:rPr>
                <w:rFonts w:hint="default" w:ascii="Calibri" w:hAnsi="Calibri" w:cs="Calibri"/>
              </w:rPr>
              <w:t>报价要求</w:t>
            </w:r>
          </w:p>
        </w:tc>
        <w:tc>
          <w:tcPr>
            <w:tcW w:w="7460" w:type="dxa"/>
            <w:shd w:val="clear" w:color="auto" w:fill="auto"/>
            <w:noWrap w:val="0"/>
            <w:vAlign w:val="center"/>
          </w:tcPr>
          <w:p w14:paraId="1F1C391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rPr>
            </w:pPr>
            <w:r>
              <w:rPr>
                <w:rFonts w:hint="default" w:ascii="Calibri" w:hAnsi="Calibri" w:cs="Calibri"/>
                <w:szCs w:val="21"/>
                <w:lang w:val="en-US" w:eastAsia="zh-CN"/>
              </w:rPr>
              <w:t>1</w:t>
            </w:r>
            <w:r>
              <w:rPr>
                <w:rFonts w:hint="eastAsia" w:cs="Calibri"/>
                <w:szCs w:val="21"/>
                <w:lang w:val="en-US" w:eastAsia="zh-CN"/>
              </w:rPr>
              <w:t>.</w:t>
            </w:r>
            <w:r>
              <w:rPr>
                <w:rFonts w:hint="default" w:ascii="Calibri" w:hAnsi="Calibri" w:cs="Calibri"/>
                <w:szCs w:val="21"/>
              </w:rPr>
              <w:t>▲</w:t>
            </w:r>
            <w:r>
              <w:rPr>
                <w:rFonts w:hint="default" w:ascii="Calibri" w:hAnsi="Calibri" w:cs="Calibri"/>
                <w:b/>
                <w:bCs/>
                <w:szCs w:val="21"/>
                <w:u w:val="single"/>
              </w:rPr>
              <w:t>报价应包括完成本项目服务工作所需的人力物力成本、管理费、其他费用、利润、税金等完成本项目的所有费用。报价应当包含采购代理服务费。</w:t>
            </w:r>
          </w:p>
          <w:p w14:paraId="3CBFD213">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szCs w:val="21"/>
                <w:u w:val="single"/>
              </w:rPr>
            </w:pPr>
            <w:r>
              <w:rPr>
                <w:rFonts w:hint="default" w:ascii="Calibri" w:hAnsi="Calibri" w:cs="Calibri"/>
                <w:b/>
                <w:bCs/>
                <w:szCs w:val="21"/>
                <w:u w:val="none"/>
                <w:lang w:val="en-US" w:eastAsia="zh-CN"/>
              </w:rPr>
              <w:t>2</w:t>
            </w:r>
            <w:r>
              <w:rPr>
                <w:rFonts w:hint="eastAsia" w:cs="Calibri"/>
                <w:b/>
                <w:bCs/>
                <w:szCs w:val="21"/>
                <w:u w:val="none"/>
                <w:lang w:val="en-US" w:eastAsia="zh-CN"/>
              </w:rPr>
              <w:t>.</w:t>
            </w:r>
            <w:r>
              <w:rPr>
                <w:rFonts w:hint="default" w:ascii="Calibri" w:hAnsi="Calibri" w:cs="Calibri"/>
                <w:szCs w:val="21"/>
              </w:rPr>
              <w:t>▲</w:t>
            </w:r>
            <w:r>
              <w:rPr>
                <w:rFonts w:hint="default" w:ascii="Calibri" w:hAnsi="Calibri" w:cs="Calibri"/>
                <w:b/>
                <w:bCs/>
                <w:szCs w:val="21"/>
                <w:u w:val="single"/>
              </w:rPr>
              <w:t>本次报价币种为人民币。</w:t>
            </w:r>
          </w:p>
          <w:p w14:paraId="2025C3F6">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szCs w:val="21"/>
                <w:u w:val="single"/>
                <w:lang w:val="en-US" w:eastAsia="zh-CN"/>
              </w:rPr>
            </w:pPr>
            <w:r>
              <w:rPr>
                <w:rFonts w:hint="eastAsia" w:cs="Calibri"/>
                <w:b/>
                <w:bCs/>
                <w:szCs w:val="21"/>
                <w:u w:val="single"/>
                <w:lang w:val="en-US" w:eastAsia="zh-CN"/>
              </w:rPr>
              <w:t>3.</w:t>
            </w:r>
            <w:r>
              <w:rPr>
                <w:rFonts w:hint="default" w:ascii="Calibri" w:hAnsi="Calibri" w:cs="Calibri"/>
                <w:b/>
                <w:bCs/>
                <w:szCs w:val="21"/>
                <w:u w:val="single"/>
                <w:lang w:val="en-US" w:eastAsia="zh-CN"/>
              </w:rPr>
              <w:t>填报单价及总价。</w:t>
            </w:r>
          </w:p>
          <w:p w14:paraId="3621FF1B">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kern w:val="2"/>
                <w:sz w:val="21"/>
                <w:szCs w:val="21"/>
                <w:u w:val="single"/>
                <w:lang w:val="en-US" w:eastAsia="zh-CN" w:bidi="ar-SA"/>
              </w:rPr>
            </w:pPr>
            <w:r>
              <w:rPr>
                <w:rFonts w:hint="eastAsia" w:ascii="楷体" w:hAnsi="楷体" w:eastAsia="楷体" w:cs="楷体"/>
                <w:b/>
                <w:bCs/>
                <w:szCs w:val="21"/>
                <w:u w:val="single"/>
                <w:lang w:val="en-US" w:eastAsia="zh-CN"/>
              </w:rPr>
              <w:t>说明：如供应商在规定时间内未提交最后报价且未明确说明退出磋商，供应商应承诺将初次报价（为第一轮报价）作为最后报价。</w:t>
            </w:r>
          </w:p>
        </w:tc>
      </w:tr>
      <w:tr w14:paraId="0997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noWrap w:val="0"/>
            <w:vAlign w:val="center"/>
          </w:tcPr>
          <w:p w14:paraId="32725E8D">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4"/>
                <w:vertAlign w:val="baseline"/>
                <w:lang w:val="en-US" w:eastAsia="zh-CN" w:bidi="ar-SA"/>
              </w:rPr>
            </w:pPr>
          </w:p>
        </w:tc>
        <w:tc>
          <w:tcPr>
            <w:tcW w:w="1290" w:type="dxa"/>
            <w:shd w:val="clear" w:color="auto" w:fill="auto"/>
            <w:noWrap w:val="0"/>
            <w:vAlign w:val="center"/>
          </w:tcPr>
          <w:p w14:paraId="20D438D2">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0" w:type="dxa"/>
            <w:shd w:val="clear" w:color="auto" w:fill="auto"/>
            <w:noWrap w:val="0"/>
            <w:vAlign w:val="center"/>
          </w:tcPr>
          <w:p w14:paraId="5DE9708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浙江省自然资源厅</w:t>
            </w:r>
            <w:r>
              <w:rPr>
                <w:rFonts w:hint="default" w:ascii="Calibri" w:hAnsi="Calibri" w:cs="Calibri"/>
                <w:b/>
                <w:bCs/>
                <w:lang w:val="en-US" w:eastAsia="zh-CN"/>
              </w:rPr>
              <w:t>，乙方为</w:t>
            </w:r>
            <w:r>
              <w:rPr>
                <w:rFonts w:hint="eastAsia" w:cs="Calibri"/>
                <w:b/>
                <w:bCs/>
                <w:lang w:val="en-US" w:eastAsia="zh-CN"/>
              </w:rPr>
              <w:t>成交供应商。</w:t>
            </w:r>
          </w:p>
          <w:p w14:paraId="74F199B1">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14:paraId="73FC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noWrap w:val="0"/>
            <w:vAlign w:val="center"/>
          </w:tcPr>
          <w:p w14:paraId="24556786">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4"/>
                <w:vertAlign w:val="baseline"/>
                <w:lang w:val="en-US" w:eastAsia="zh-CN" w:bidi="ar-SA"/>
              </w:rPr>
            </w:pPr>
          </w:p>
        </w:tc>
        <w:tc>
          <w:tcPr>
            <w:tcW w:w="1290" w:type="dxa"/>
            <w:shd w:val="clear" w:color="auto" w:fill="auto"/>
            <w:noWrap w:val="0"/>
            <w:vAlign w:val="center"/>
          </w:tcPr>
          <w:p w14:paraId="10B99E16">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0" w:type="dxa"/>
            <w:shd w:val="clear" w:color="auto" w:fill="auto"/>
            <w:noWrap w:val="0"/>
            <w:vAlign w:val="center"/>
          </w:tcPr>
          <w:p w14:paraId="5B8B563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670206D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65B71894">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088FF1AD">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eastAsia" w:cs="Calibri"/>
                <w:b/>
                <w:bCs/>
                <w:u w:val="single"/>
                <w:lang w:val="en-US" w:eastAsia="zh-CN"/>
              </w:rPr>
              <w:t>（2）分包内容的金额不超过合同金额的【30】%；</w:t>
            </w:r>
          </w:p>
          <w:p w14:paraId="6E7E65FD">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eastAsia" w:cs="Calibri"/>
                <w:b/>
                <w:bCs/>
                <w:u w:val="single"/>
                <w:lang w:val="en-US" w:eastAsia="zh-CN"/>
              </w:rPr>
              <w:t>（3）</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293CE616">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w:t>
            </w:r>
            <w:r>
              <w:rPr>
                <w:rFonts w:hint="eastAsia" w:cs="Calibri"/>
                <w:b/>
                <w:bCs/>
                <w:u w:val="single"/>
                <w:lang w:val="en-US" w:eastAsia="zh-CN"/>
              </w:rPr>
              <w:t>4</w:t>
            </w:r>
            <w:r>
              <w:rPr>
                <w:rFonts w:hint="default" w:ascii="Calibri" w:hAnsi="Calibri" w:cs="Calibri"/>
                <w:b/>
                <w:bCs/>
                <w:u w:val="single"/>
                <w:lang w:val="en-US" w:eastAsia="zh-CN"/>
              </w:rPr>
              <w:t>）除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320E694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68EDA3A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4640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noWrap w:val="0"/>
            <w:vAlign w:val="center"/>
          </w:tcPr>
          <w:p w14:paraId="5431ED76">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4"/>
                <w:lang w:val="en-US" w:eastAsia="zh-CN" w:bidi="ar-SA"/>
              </w:rPr>
            </w:pPr>
          </w:p>
        </w:tc>
        <w:tc>
          <w:tcPr>
            <w:tcW w:w="1290" w:type="dxa"/>
            <w:shd w:val="clear" w:color="auto" w:fill="auto"/>
            <w:noWrap w:val="0"/>
            <w:vAlign w:val="center"/>
          </w:tcPr>
          <w:p w14:paraId="38964198">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shd w:val="clear" w:color="auto" w:fill="auto"/>
            <w:noWrap w:val="0"/>
            <w:vAlign w:val="center"/>
          </w:tcPr>
          <w:p w14:paraId="535C01B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1"/>
                <w:lang w:val="en-US" w:eastAsia="zh-CN" w:bidi="ar-SA"/>
              </w:rPr>
            </w:pPr>
            <w:r>
              <w:rPr>
                <w:rFonts w:hint="eastAsia" w:cs="Calibri"/>
                <w:szCs w:val="21"/>
                <w:lang w:val="en-US" w:eastAsia="zh-CN"/>
              </w:rPr>
              <w:t>无需缴纳履约保证金。</w:t>
            </w:r>
          </w:p>
        </w:tc>
      </w:tr>
      <w:tr w14:paraId="1F28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noWrap w:val="0"/>
            <w:vAlign w:val="center"/>
          </w:tcPr>
          <w:p w14:paraId="5CE1F1ED">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4"/>
                <w:lang w:val="en-US" w:eastAsia="zh-CN" w:bidi="ar-SA"/>
              </w:rPr>
            </w:pPr>
          </w:p>
        </w:tc>
        <w:tc>
          <w:tcPr>
            <w:tcW w:w="1290" w:type="dxa"/>
            <w:shd w:val="clear" w:color="auto" w:fill="auto"/>
            <w:noWrap w:val="0"/>
            <w:vAlign w:val="center"/>
          </w:tcPr>
          <w:p w14:paraId="6BC571F1">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shd w:val="clear" w:color="auto" w:fill="auto"/>
            <w:noWrap w:val="0"/>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6C11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17B8BA41">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noWrap w:val="0"/>
                  <w:vAlign w:val="center"/>
                </w:tcPr>
                <w:p w14:paraId="2EEBA5EE">
                  <w:pPr>
                    <w:bidi w:val="0"/>
                    <w:rPr>
                      <w:rFonts w:hint="default" w:ascii="Calibri" w:hAnsi="Calibri" w:cs="Calibri"/>
                      <w:lang w:val="en-US" w:eastAsia="zh-CN"/>
                    </w:rPr>
                  </w:pPr>
                  <w:r>
                    <w:rPr>
                      <w:rFonts w:hint="default" w:ascii="Calibri" w:hAnsi="Calibri" w:cs="Calibri"/>
                    </w:rPr>
                    <w:t>约定支付条件</w:t>
                  </w:r>
                </w:p>
              </w:tc>
              <w:tc>
                <w:tcPr>
                  <w:tcW w:w="4644" w:type="dxa"/>
                  <w:noWrap w:val="0"/>
                  <w:vAlign w:val="center"/>
                </w:tcPr>
                <w:p w14:paraId="4507E351">
                  <w:pPr>
                    <w:bidi w:val="0"/>
                    <w:rPr>
                      <w:rFonts w:hint="default" w:ascii="Calibri" w:hAnsi="Calibri" w:cs="Calibri"/>
                      <w:lang w:val="en-US" w:eastAsia="zh-CN"/>
                    </w:rPr>
                  </w:pPr>
                  <w:r>
                    <w:rPr>
                      <w:rFonts w:hint="default" w:ascii="Calibri" w:hAnsi="Calibri" w:cs="Calibri"/>
                    </w:rPr>
                    <w:t>付款条件</w:t>
                  </w:r>
                </w:p>
              </w:tc>
            </w:tr>
            <w:tr w14:paraId="5EB8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3EA8C308">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noWrap w:val="0"/>
                  <w:vAlign w:val="center"/>
                </w:tcPr>
                <w:p w14:paraId="56EEB5AE">
                  <w:pPr>
                    <w:rPr>
                      <w:rFonts w:hint="default" w:ascii="Calibri" w:hAnsi="Calibri" w:eastAsia="宋体" w:cs="Calibri"/>
                      <w:kern w:val="2"/>
                      <w:sz w:val="21"/>
                      <w:szCs w:val="24"/>
                      <w:lang w:val="en-US" w:eastAsia="zh-CN" w:bidi="ar-SA"/>
                    </w:rPr>
                  </w:pPr>
                  <w:r>
                    <w:rPr>
                      <w:rFonts w:cs="Calibri"/>
                      <w:snapToGrid w:val="0"/>
                      <w:szCs w:val="21"/>
                    </w:rPr>
                    <w:t>合同生效以及具备实施条件后</w:t>
                  </w:r>
                </w:p>
              </w:tc>
              <w:tc>
                <w:tcPr>
                  <w:tcW w:w="4644" w:type="dxa"/>
                  <w:noWrap w:val="0"/>
                  <w:vAlign w:val="center"/>
                </w:tcPr>
                <w:p w14:paraId="003D280D">
                  <w:pPr>
                    <w:rPr>
                      <w:rFonts w:hint="default" w:ascii="Calibri" w:hAnsi="Calibri" w:eastAsia="宋体" w:cs="Calibri"/>
                      <w:kern w:val="2"/>
                      <w:sz w:val="21"/>
                      <w:szCs w:val="24"/>
                      <w:lang w:val="en-US" w:eastAsia="zh-CN" w:bidi="ar-SA"/>
                    </w:rPr>
                  </w:pPr>
                  <w:r>
                    <w:rPr>
                      <w:rFonts w:cs="Calibri"/>
                    </w:rPr>
                    <w:t>满足合同约定支付条件，合同甲方向合同乙方支付预付款，为合同总价的</w:t>
                  </w:r>
                  <w:r>
                    <w:rPr>
                      <w:rFonts w:hint="eastAsia" w:cs="Calibri"/>
                      <w:lang w:val="en-US" w:eastAsia="zh-CN"/>
                    </w:rPr>
                    <w:t>5</w:t>
                  </w:r>
                  <w:r>
                    <w:rPr>
                      <w:rFonts w:cs="Calibri"/>
                    </w:rPr>
                    <w:t>0%；</w:t>
                  </w:r>
                </w:p>
              </w:tc>
            </w:tr>
            <w:tr w14:paraId="1CA4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26B45389">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eastAsia" w:ascii="Calibri" w:hAnsi="Calibri" w:eastAsia="宋体" w:cs="Calibri"/>
                      <w:lang w:val="en-US" w:eastAsia="zh-CN"/>
                    </w:rPr>
                  </w:pPr>
                </w:p>
              </w:tc>
              <w:tc>
                <w:tcPr>
                  <w:tcW w:w="1918" w:type="dxa"/>
                  <w:noWrap w:val="0"/>
                  <w:vAlign w:val="center"/>
                </w:tcPr>
                <w:p w14:paraId="6AE8CEFC">
                  <w:pPr>
                    <w:rPr>
                      <w:rFonts w:hint="default" w:ascii="Calibri" w:hAnsi="Calibri" w:eastAsia="宋体" w:cs="Calibri"/>
                      <w:kern w:val="2"/>
                      <w:sz w:val="21"/>
                      <w:szCs w:val="24"/>
                      <w:lang w:val="en-US" w:eastAsia="zh-CN" w:bidi="ar-SA"/>
                    </w:rPr>
                  </w:pPr>
                  <w:r>
                    <w:rPr>
                      <w:rFonts w:hint="eastAsia" w:cs="Calibri"/>
                    </w:rPr>
                    <w:t>项目</w:t>
                  </w:r>
                  <w:r>
                    <w:rPr>
                      <w:rFonts w:cs="Calibri"/>
                    </w:rPr>
                    <w:t>验收合格</w:t>
                  </w:r>
                  <w:r>
                    <w:rPr>
                      <w:rFonts w:hint="eastAsia" w:cs="Calibri"/>
                    </w:rPr>
                    <w:t>后</w:t>
                  </w:r>
                </w:p>
              </w:tc>
              <w:tc>
                <w:tcPr>
                  <w:tcW w:w="4644" w:type="dxa"/>
                  <w:noWrap w:val="0"/>
                  <w:vAlign w:val="center"/>
                </w:tcPr>
                <w:p w14:paraId="3842F40C">
                  <w:pPr>
                    <w:rPr>
                      <w:rFonts w:hint="default" w:ascii="Calibri" w:hAnsi="Calibri" w:eastAsia="宋体" w:cs="Calibri"/>
                      <w:kern w:val="2"/>
                      <w:sz w:val="21"/>
                      <w:szCs w:val="24"/>
                      <w:lang w:val="en-US" w:eastAsia="zh-CN" w:bidi="ar-SA"/>
                    </w:rPr>
                  </w:pPr>
                  <w:r>
                    <w:rPr>
                      <w:rFonts w:cs="Calibri"/>
                    </w:rPr>
                    <w:t>满足合同约定支付条件，合同甲方向合同乙方支付进度款，为合同总价的</w:t>
                  </w:r>
                  <w:r>
                    <w:rPr>
                      <w:rFonts w:hint="eastAsia" w:cs="Calibri"/>
                      <w:lang w:val="en-US" w:eastAsia="zh-CN"/>
                    </w:rPr>
                    <w:t>5</w:t>
                  </w:r>
                  <w:r>
                    <w:rPr>
                      <w:rFonts w:cs="Calibri"/>
                    </w:rPr>
                    <w:t>0%；</w:t>
                  </w:r>
                </w:p>
              </w:tc>
            </w:tr>
          </w:tbl>
          <w:p w14:paraId="3E1CD06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445AFA5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7个工作日内支付至合同乙方账户；</w:t>
            </w:r>
          </w:p>
          <w:p w14:paraId="7E00982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kern w:val="2"/>
                <w:sz w:val="21"/>
                <w:szCs w:val="24"/>
                <w:lang w:val="en-US" w:eastAsia="zh-CN" w:bidi="ar-SA"/>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7EF6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noWrap w:val="0"/>
            <w:vAlign w:val="center"/>
          </w:tcPr>
          <w:p w14:paraId="2E0B079F">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4"/>
                <w:lang w:val="en-US" w:eastAsia="zh-CN" w:bidi="ar-SA"/>
              </w:rPr>
            </w:pPr>
          </w:p>
        </w:tc>
        <w:tc>
          <w:tcPr>
            <w:tcW w:w="1290" w:type="dxa"/>
            <w:shd w:val="clear" w:color="auto" w:fill="auto"/>
            <w:noWrap w:val="0"/>
            <w:vAlign w:val="center"/>
          </w:tcPr>
          <w:p w14:paraId="2DF24D3C">
            <w:pPr>
              <w:rPr>
                <w:rFonts w:hint="default" w:ascii="Calibri" w:hAnsi="Calibri" w:eastAsia="宋体" w:cs="Calibri"/>
                <w:kern w:val="2"/>
                <w:sz w:val="21"/>
                <w:szCs w:val="24"/>
                <w:lang w:val="en-US" w:eastAsia="zh-CN" w:bidi="ar-SA"/>
              </w:rPr>
            </w:pPr>
            <w:r>
              <w:rPr>
                <w:rFonts w:cs="Calibri"/>
              </w:rPr>
              <w:t>实施周期及服务地点</w:t>
            </w:r>
          </w:p>
        </w:tc>
        <w:tc>
          <w:tcPr>
            <w:tcW w:w="7460" w:type="dxa"/>
            <w:shd w:val="clear" w:color="auto" w:fill="auto"/>
            <w:noWrap w:val="0"/>
            <w:vAlign w:val="center"/>
          </w:tcPr>
          <w:p w14:paraId="52CB2E8F">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1.实施周期：按采购需求的规定。</w:t>
            </w:r>
          </w:p>
          <w:p w14:paraId="4EF79449">
            <w:pPr>
              <w:ind w:firstLine="210" w:firstLineChars="100"/>
              <w:rPr>
                <w:rFonts w:hint="eastAsia" w:ascii="Calibri" w:hAnsi="Calibri" w:eastAsia="宋体" w:cs="Calibri"/>
                <w:kern w:val="2"/>
                <w:sz w:val="21"/>
                <w:szCs w:val="24"/>
                <w:lang w:val="en-US" w:eastAsia="zh-CN" w:bidi="ar-SA"/>
              </w:rPr>
            </w:pPr>
            <w:r>
              <w:rPr>
                <w:rFonts w:hint="eastAsia" w:cs="Calibri"/>
                <w:kern w:val="2"/>
                <w:sz w:val="21"/>
                <w:szCs w:val="24"/>
                <w:lang w:val="en-US" w:eastAsia="zh-CN" w:bidi="ar-SA"/>
              </w:rPr>
              <w:t>2.服务地点：满足完成采购需求的需要。</w:t>
            </w:r>
          </w:p>
        </w:tc>
      </w:tr>
      <w:tr w14:paraId="4789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noWrap w:val="0"/>
            <w:vAlign w:val="center"/>
          </w:tcPr>
          <w:p w14:paraId="6AED6495">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4"/>
                <w:lang w:val="en-US" w:eastAsia="zh-CN" w:bidi="ar-SA"/>
              </w:rPr>
            </w:pPr>
          </w:p>
        </w:tc>
        <w:tc>
          <w:tcPr>
            <w:tcW w:w="1290" w:type="dxa"/>
            <w:shd w:val="clear" w:color="auto" w:fill="auto"/>
            <w:noWrap w:val="0"/>
            <w:vAlign w:val="center"/>
          </w:tcPr>
          <w:p w14:paraId="2478E78B">
            <w:pPr>
              <w:rPr>
                <w:rFonts w:hint="default" w:ascii="Calibri" w:hAnsi="Calibri" w:eastAsia="宋体" w:cs="Calibri"/>
                <w:kern w:val="2"/>
                <w:sz w:val="21"/>
                <w:szCs w:val="24"/>
                <w:lang w:val="en-US" w:eastAsia="zh-CN" w:bidi="ar-SA"/>
              </w:rPr>
            </w:pPr>
            <w:r>
              <w:rPr>
                <w:rFonts w:cs="Calibri"/>
              </w:rPr>
              <w:t>项目验收</w:t>
            </w:r>
          </w:p>
        </w:tc>
        <w:tc>
          <w:tcPr>
            <w:tcW w:w="7460" w:type="dxa"/>
            <w:shd w:val="clear" w:color="auto" w:fill="auto"/>
            <w:noWrap w:val="0"/>
            <w:vAlign w:val="center"/>
          </w:tcPr>
          <w:p w14:paraId="37968B5F">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14:paraId="76A0CCDD">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14:paraId="66CF89D8">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14:paraId="6F489AEB">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14:paraId="7BDD77CC">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14:paraId="7D0099FA">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14:paraId="0284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noWrap w:val="0"/>
            <w:vAlign w:val="center"/>
          </w:tcPr>
          <w:p w14:paraId="5AA24026">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4"/>
                <w:lang w:val="en-US" w:eastAsia="zh-CN" w:bidi="ar-SA"/>
              </w:rPr>
            </w:pPr>
          </w:p>
        </w:tc>
        <w:tc>
          <w:tcPr>
            <w:tcW w:w="1290" w:type="dxa"/>
            <w:shd w:val="clear" w:color="auto" w:fill="auto"/>
            <w:noWrap w:val="0"/>
            <w:vAlign w:val="center"/>
          </w:tcPr>
          <w:p w14:paraId="38EBA5C5">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0" w:type="dxa"/>
            <w:shd w:val="clear" w:color="auto" w:fill="auto"/>
            <w:noWrap w:val="0"/>
            <w:vAlign w:val="center"/>
          </w:tcPr>
          <w:p w14:paraId="1F77E6D7">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kern w:val="2"/>
                <w:sz w:val="21"/>
                <w:szCs w:val="21"/>
                <w:lang w:val="en-US" w:eastAsia="zh-CN" w:bidi="ar-SA"/>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14:paraId="5037A00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的“偏离表”中反映</w:t>
      </w:r>
      <w:r>
        <w:rPr>
          <w:rFonts w:hint="eastAsia" w:ascii="楷体" w:hAnsi="楷体" w:eastAsia="楷体" w:cs="楷体"/>
          <w:sz w:val="21"/>
          <w:szCs w:val="21"/>
          <w:lang w:eastAsia="zh-CN"/>
        </w:rPr>
        <w:t>。</w:t>
      </w:r>
    </w:p>
    <w:p w14:paraId="22962676">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第四部分 政府采购政策要求</w:t>
      </w:r>
    </w:p>
    <w:p w14:paraId="7FA4F1F1">
      <w:pPr>
        <w:pStyle w:val="3"/>
        <w:bidi w:val="0"/>
        <w:rPr>
          <w:rFonts w:hint="default"/>
          <w:lang w:val="en-US" w:eastAsia="zh-CN"/>
        </w:rPr>
      </w:pPr>
      <w:r>
        <w:rPr>
          <w:rFonts w:hint="eastAsia"/>
          <w:lang w:val="en-US" w:eastAsia="zh-CN"/>
        </w:rPr>
        <w:t>一、采购本国货物、工程和服务</w:t>
      </w:r>
    </w:p>
    <w:p w14:paraId="5AD60B6B">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6AA54304">
      <w:pPr>
        <w:pStyle w:val="3"/>
        <w:bidi w:val="0"/>
        <w:rPr>
          <w:rFonts w:hint="eastAsia"/>
          <w:lang w:val="en-US" w:eastAsia="zh-CN"/>
        </w:rPr>
      </w:pPr>
      <w:r>
        <w:rPr>
          <w:rFonts w:hint="eastAsia"/>
          <w:lang w:val="en-US" w:eastAsia="zh-CN"/>
        </w:rPr>
        <w:t>二、支持绿色发展</w:t>
      </w:r>
    </w:p>
    <w:p w14:paraId="720535CD">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3A7C67FF">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szCs w:val="21"/>
          <w:u w:val="single"/>
          <w:lang w:eastAsia="zh-CN"/>
        </w:rPr>
        <w:t>响应文件</w:t>
      </w:r>
      <w:r>
        <w:rPr>
          <w:rFonts w:cs="Calibri"/>
          <w:b/>
          <w:bCs/>
          <w:color w:val="000000"/>
          <w:szCs w:val="21"/>
          <w:u w:val="single"/>
        </w:rPr>
        <w:t>中提供该产品节能产品认证证书或</w:t>
      </w:r>
      <w:r>
        <w:rPr>
          <w:rFonts w:hint="eastAsia" w:cs="Calibri"/>
          <w:b/>
          <w:bCs/>
          <w:color w:val="000000"/>
          <w:szCs w:val="21"/>
          <w:u w:val="single"/>
          <w:lang w:eastAsia="zh-CN"/>
        </w:rPr>
        <w:t>“</w:t>
      </w:r>
      <w:r>
        <w:rPr>
          <w:rFonts w:cs="Calibri"/>
          <w:b/>
          <w:bCs/>
          <w:color w:val="000000"/>
          <w:szCs w:val="21"/>
          <w:u w:val="single"/>
        </w:rPr>
        <w:t>政府强制采购的节能产品用于本项目的承诺书</w:t>
      </w:r>
      <w:r>
        <w:rPr>
          <w:rFonts w:hint="eastAsia" w:cs="Calibri"/>
          <w:b/>
          <w:bCs/>
          <w:color w:val="000000"/>
          <w:szCs w:val="21"/>
          <w:u w:val="single"/>
          <w:lang w:eastAsia="zh-CN"/>
        </w:rPr>
        <w:t>”</w:t>
      </w:r>
      <w:r>
        <w:rPr>
          <w:rFonts w:cs="Calibri"/>
          <w:b/>
          <w:bCs/>
          <w:color w:val="000000"/>
          <w:szCs w:val="21"/>
          <w:u w:val="single"/>
        </w:rPr>
        <w:t>，否则</w:t>
      </w:r>
      <w:r>
        <w:rPr>
          <w:rFonts w:hint="eastAsia" w:cs="Calibri"/>
          <w:b/>
          <w:bCs/>
          <w:color w:val="000000"/>
          <w:szCs w:val="21"/>
          <w:u w:val="single"/>
          <w:lang w:val="en-US" w:eastAsia="zh-CN"/>
        </w:rPr>
        <w:t>响应</w:t>
      </w:r>
      <w:r>
        <w:rPr>
          <w:rFonts w:cs="Calibri"/>
          <w:b/>
          <w:bCs/>
          <w:color w:val="000000"/>
          <w:szCs w:val="21"/>
          <w:u w:val="single"/>
        </w:rPr>
        <w:t>无效。</w:t>
      </w:r>
    </w:p>
    <w:p w14:paraId="6DAC0778">
      <w:pPr>
        <w:ind w:firstLine="420" w:firstLineChars="200"/>
        <w:rPr>
          <w:rFonts w:cs="Calibri"/>
          <w:color w:val="000000"/>
          <w:szCs w:val="21"/>
        </w:rPr>
      </w:pPr>
      <w:r>
        <w:rPr>
          <w:rFonts w:cs="Calibri"/>
          <w:color w:val="000000"/>
          <w:szCs w:val="21"/>
        </w:rPr>
        <w:t>本项目执行：</w:t>
      </w:r>
    </w:p>
    <w:p w14:paraId="0CA0587D">
      <w:pPr>
        <w:keepNext w:val="0"/>
        <w:keepLines w:val="0"/>
        <w:pageBreakBefore w:val="0"/>
        <w:widowControl w:val="0"/>
        <w:kinsoku/>
        <w:wordWrap/>
        <w:overflowPunct/>
        <w:topLinePunct w:val="0"/>
        <w:autoSpaceDE/>
        <w:autoSpaceDN/>
        <w:bidi w:val="0"/>
        <w:adjustRightInd/>
        <w:snapToGrid w:val="0"/>
        <w:textAlignment w:val="auto"/>
        <w:rPr>
          <w:rFonts w:hint="eastAsia" w:eastAsia="宋体" w:cs="Calibri"/>
          <w:color w:val="000000"/>
          <w:szCs w:val="21"/>
          <w:lang w:eastAsia="zh-CN"/>
        </w:rPr>
      </w:pPr>
      <w:r>
        <w:rPr>
          <w:rFonts w:cs="Calibri"/>
          <w:color w:val="000000"/>
          <w:szCs w:val="21"/>
        </w:rPr>
        <w:t>【节能产品品目清单详见</w:t>
      </w:r>
      <w:r>
        <w:rPr>
          <w:rFonts w:hint="eastAsia" w:cs="Calibri"/>
          <w:color w:val="000000"/>
          <w:szCs w:val="21"/>
          <w:lang w:eastAsia="zh-CN"/>
        </w:rPr>
        <w:t>《</w:t>
      </w:r>
      <w:r>
        <w:rPr>
          <w:rFonts w:cs="Calibri"/>
          <w:color w:val="000000"/>
          <w:szCs w:val="21"/>
        </w:rPr>
        <w:t>财政部、国家发展和改革委员会关于印发节能产品政府采购品目清单的通知</w:t>
      </w:r>
      <w:r>
        <w:rPr>
          <w:rFonts w:hint="eastAsia" w:cs="Calibri"/>
          <w:color w:val="000000"/>
          <w:szCs w:val="21"/>
          <w:lang w:eastAsia="zh-CN"/>
        </w:rPr>
        <w:t>》</w:t>
      </w:r>
      <w:r>
        <w:rPr>
          <w:rFonts w:cs="Calibri"/>
          <w:color w:val="000000"/>
          <w:szCs w:val="21"/>
        </w:rPr>
        <w:t>（财库〔2019〕19号），http://www.ccgp.gov.cn/zcfg/mof/201902/t20190213_11628855.htm】</w:t>
      </w:r>
      <w:r>
        <w:rPr>
          <w:rFonts w:hint="eastAsia" w:cs="Calibri"/>
          <w:color w:val="000000"/>
          <w:szCs w:val="21"/>
          <w:lang w:eastAsia="zh-CN"/>
        </w:rPr>
        <w:t>；</w:t>
      </w:r>
    </w:p>
    <w:p w14:paraId="12D2D7FD">
      <w:pPr>
        <w:keepNext w:val="0"/>
        <w:keepLines w:val="0"/>
        <w:pageBreakBefore w:val="0"/>
        <w:widowControl w:val="0"/>
        <w:kinsoku/>
        <w:wordWrap/>
        <w:overflowPunct/>
        <w:topLinePunct w:val="0"/>
        <w:autoSpaceDE/>
        <w:autoSpaceDN/>
        <w:bidi w:val="0"/>
        <w:adjustRightInd/>
        <w:snapToGrid w:val="0"/>
        <w:jc w:val="left"/>
        <w:textAlignment w:val="auto"/>
        <w:rPr>
          <w:rFonts w:hint="eastAsia" w:eastAsia="宋体" w:cs="Calibri"/>
          <w:color w:val="000000"/>
          <w:szCs w:val="21"/>
          <w:lang w:eastAsia="zh-CN"/>
        </w:rPr>
      </w:pPr>
      <w:r>
        <w:rPr>
          <w:rFonts w:cs="Calibri"/>
          <w:color w:val="000000"/>
          <w:szCs w:val="21"/>
        </w:rPr>
        <w:t>【产品认证机构详见</w:t>
      </w:r>
      <w:r>
        <w:rPr>
          <w:rFonts w:hint="eastAsia" w:cs="Calibri"/>
          <w:color w:val="000000"/>
          <w:szCs w:val="21"/>
          <w:lang w:eastAsia="zh-CN"/>
        </w:rPr>
        <w:t>《</w:t>
      </w:r>
      <w:r>
        <w:rPr>
          <w:rFonts w:cs="Calibri"/>
          <w:color w:val="000000"/>
          <w:szCs w:val="21"/>
        </w:rPr>
        <w:t>市场监管总局关于发布参与实施政府采购节能产品、环境标志产品认证机构名录的公告</w:t>
      </w:r>
      <w:r>
        <w:rPr>
          <w:rFonts w:hint="eastAsia" w:cs="Calibri"/>
          <w:color w:val="000000"/>
          <w:szCs w:val="21"/>
          <w:lang w:eastAsia="zh-CN"/>
        </w:rPr>
        <w:t>》</w:t>
      </w:r>
      <w:r>
        <w:rPr>
          <w:rFonts w:cs="Calibri"/>
          <w:color w:val="000000"/>
          <w:szCs w:val="21"/>
        </w:rPr>
        <w:t>（2019年第16号），http://www.ccgp.gov.cn/zcfg/bwfile/201904/t20190403_11853998.htm】</w:t>
      </w:r>
      <w:r>
        <w:rPr>
          <w:rFonts w:hint="eastAsia" w:cs="Calibri"/>
          <w:color w:val="000000"/>
          <w:szCs w:val="21"/>
          <w:lang w:eastAsia="zh-CN"/>
        </w:rPr>
        <w:t>。</w:t>
      </w:r>
    </w:p>
    <w:p w14:paraId="57AD0543">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173D9F63">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7DD88B6E">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szCs w:val="21"/>
          <w:lang w:eastAsia="zh-CN"/>
        </w:rPr>
        <w:t>响应文件</w:t>
      </w:r>
      <w:r>
        <w:rPr>
          <w:rFonts w:cs="Calibri"/>
          <w:color w:val="000000"/>
          <w:szCs w:val="21"/>
        </w:rPr>
        <w:t>中提供该产品的节能产品认证证书或环境标志产品认证证书、产品所属节能环保品目清单中对应产品名称。</w:t>
      </w:r>
    </w:p>
    <w:p w14:paraId="654CB02F">
      <w:pPr>
        <w:ind w:firstLine="420" w:firstLineChars="200"/>
        <w:rPr>
          <w:rFonts w:cs="Calibri"/>
          <w:color w:val="000000"/>
          <w:szCs w:val="21"/>
        </w:rPr>
      </w:pPr>
      <w:r>
        <w:rPr>
          <w:rFonts w:cs="Calibri"/>
          <w:color w:val="000000"/>
          <w:szCs w:val="21"/>
        </w:rPr>
        <w:t>本项目执行：</w:t>
      </w:r>
    </w:p>
    <w:p w14:paraId="766BCF47">
      <w:pPr>
        <w:keepNext w:val="0"/>
        <w:keepLines w:val="0"/>
        <w:pageBreakBefore w:val="0"/>
        <w:widowControl w:val="0"/>
        <w:kinsoku/>
        <w:wordWrap/>
        <w:overflowPunct/>
        <w:topLinePunct w:val="0"/>
        <w:autoSpaceDE/>
        <w:autoSpaceDN/>
        <w:bidi w:val="0"/>
        <w:adjustRightInd/>
        <w:snapToGrid w:val="0"/>
        <w:textAlignment w:val="auto"/>
        <w:rPr>
          <w:rFonts w:hint="eastAsia" w:eastAsia="宋体" w:cs="Calibri"/>
          <w:color w:val="000000"/>
          <w:szCs w:val="21"/>
          <w:lang w:eastAsia="zh-CN"/>
        </w:rPr>
      </w:pPr>
      <w:r>
        <w:rPr>
          <w:rFonts w:cs="Calibri"/>
          <w:color w:val="000000"/>
          <w:szCs w:val="21"/>
        </w:rPr>
        <w:t>【节能产品品目清单详见</w:t>
      </w:r>
      <w:r>
        <w:rPr>
          <w:rFonts w:hint="eastAsia" w:cs="Calibri"/>
          <w:color w:val="000000"/>
          <w:szCs w:val="21"/>
          <w:lang w:eastAsia="zh-CN"/>
        </w:rPr>
        <w:t>《</w:t>
      </w:r>
      <w:r>
        <w:rPr>
          <w:rFonts w:cs="Calibri"/>
          <w:color w:val="000000"/>
          <w:szCs w:val="21"/>
        </w:rPr>
        <w:t>财政部、国家发展和改革委员会关于印发节能产品政府采购品目清单的通知</w:t>
      </w:r>
      <w:r>
        <w:rPr>
          <w:rFonts w:hint="eastAsia" w:cs="Calibri"/>
          <w:color w:val="000000"/>
          <w:szCs w:val="21"/>
          <w:lang w:eastAsia="zh-CN"/>
        </w:rPr>
        <w:t>》</w:t>
      </w:r>
      <w:r>
        <w:rPr>
          <w:rFonts w:cs="Calibri"/>
          <w:color w:val="000000"/>
          <w:szCs w:val="21"/>
        </w:rPr>
        <w:t>（财库〔2019〕19号），http://www.ccgp.gov.cn/zcfg/mof/201902/t20190213_11628855.htm】</w:t>
      </w:r>
      <w:r>
        <w:rPr>
          <w:rFonts w:hint="eastAsia" w:cs="Calibri"/>
          <w:color w:val="000000"/>
          <w:szCs w:val="21"/>
          <w:lang w:eastAsia="zh-CN"/>
        </w:rPr>
        <w:t>；</w:t>
      </w:r>
    </w:p>
    <w:p w14:paraId="3C25DBB8">
      <w:pPr>
        <w:keepNext w:val="0"/>
        <w:keepLines w:val="0"/>
        <w:pageBreakBefore w:val="0"/>
        <w:widowControl w:val="0"/>
        <w:kinsoku/>
        <w:wordWrap/>
        <w:overflowPunct/>
        <w:topLinePunct w:val="0"/>
        <w:autoSpaceDE/>
        <w:autoSpaceDN/>
        <w:bidi w:val="0"/>
        <w:adjustRightInd/>
        <w:snapToGrid w:val="0"/>
        <w:textAlignment w:val="auto"/>
        <w:rPr>
          <w:rFonts w:hint="eastAsia" w:eastAsia="宋体" w:cs="Calibri"/>
          <w:color w:val="000000"/>
          <w:szCs w:val="21"/>
          <w:lang w:eastAsia="zh-CN"/>
        </w:rPr>
      </w:pPr>
      <w:r>
        <w:rPr>
          <w:rFonts w:cs="Calibri"/>
          <w:color w:val="000000"/>
          <w:szCs w:val="21"/>
        </w:rPr>
        <w:t>【环境标志产品品目清单详见</w:t>
      </w:r>
      <w:r>
        <w:rPr>
          <w:rFonts w:hint="eastAsia" w:cs="Calibri"/>
          <w:color w:val="000000"/>
          <w:szCs w:val="21"/>
          <w:lang w:eastAsia="zh-CN"/>
        </w:rPr>
        <w:t>《</w:t>
      </w:r>
      <w:r>
        <w:rPr>
          <w:rFonts w:cs="Calibri"/>
          <w:color w:val="000000"/>
          <w:szCs w:val="21"/>
        </w:rPr>
        <w:t>财政部、生态环境部关于印发环境标志产品政府采购品目清单的通知</w:t>
      </w:r>
      <w:r>
        <w:rPr>
          <w:rFonts w:hint="eastAsia" w:cs="Calibri"/>
          <w:color w:val="000000"/>
          <w:szCs w:val="21"/>
          <w:lang w:eastAsia="zh-CN"/>
        </w:rPr>
        <w:t>》</w:t>
      </w:r>
      <w:r>
        <w:rPr>
          <w:rFonts w:cs="Calibri"/>
          <w:color w:val="000000"/>
          <w:szCs w:val="21"/>
        </w:rPr>
        <w:t>（财库〔2019〕18号），http://www.ccgp.gov.cn/zcfg/mof/201903/t20190330_11833800.htm】</w:t>
      </w:r>
      <w:r>
        <w:rPr>
          <w:rFonts w:hint="eastAsia" w:cs="Calibri"/>
          <w:color w:val="000000"/>
          <w:szCs w:val="21"/>
          <w:lang w:eastAsia="zh-CN"/>
        </w:rPr>
        <w:t>；</w:t>
      </w:r>
    </w:p>
    <w:p w14:paraId="545C6CAC">
      <w:pPr>
        <w:keepNext w:val="0"/>
        <w:keepLines w:val="0"/>
        <w:pageBreakBefore w:val="0"/>
        <w:widowControl w:val="0"/>
        <w:kinsoku/>
        <w:wordWrap/>
        <w:overflowPunct/>
        <w:topLinePunct w:val="0"/>
        <w:autoSpaceDE/>
        <w:autoSpaceDN/>
        <w:bidi w:val="0"/>
        <w:adjustRightInd/>
        <w:snapToGrid w:val="0"/>
        <w:jc w:val="left"/>
        <w:textAlignment w:val="auto"/>
        <w:rPr>
          <w:rFonts w:hint="eastAsia" w:eastAsia="宋体" w:cs="Calibri"/>
          <w:color w:val="000000"/>
          <w:szCs w:val="21"/>
          <w:lang w:eastAsia="zh-CN"/>
        </w:rPr>
      </w:pPr>
      <w:r>
        <w:rPr>
          <w:rFonts w:cs="Calibri"/>
          <w:color w:val="000000"/>
          <w:szCs w:val="21"/>
        </w:rPr>
        <w:t>【产品认证机构详见</w:t>
      </w:r>
      <w:r>
        <w:rPr>
          <w:rFonts w:hint="eastAsia" w:cs="Calibri"/>
          <w:color w:val="000000"/>
          <w:szCs w:val="21"/>
          <w:lang w:eastAsia="zh-CN"/>
        </w:rPr>
        <w:t>《</w:t>
      </w:r>
      <w:r>
        <w:rPr>
          <w:rFonts w:cs="Calibri"/>
          <w:color w:val="000000"/>
          <w:szCs w:val="21"/>
        </w:rPr>
        <w:t>市场监管总局关于发布参与实施政府采购节能产品、环境标志产品认证机构名录的公告</w:t>
      </w:r>
      <w:r>
        <w:rPr>
          <w:rFonts w:hint="eastAsia" w:cs="Calibri"/>
          <w:color w:val="000000"/>
          <w:szCs w:val="21"/>
          <w:lang w:eastAsia="zh-CN"/>
        </w:rPr>
        <w:t>》</w:t>
      </w:r>
      <w:r>
        <w:rPr>
          <w:rFonts w:cs="Calibri"/>
          <w:color w:val="000000"/>
          <w:szCs w:val="21"/>
        </w:rPr>
        <w:t>（2019年第16号），http://www.ccgp.gov.cn/zcfg/bwfile/201904/t20190403_11853998.htm】</w:t>
      </w:r>
      <w:r>
        <w:rPr>
          <w:rFonts w:hint="eastAsia" w:cs="Calibri"/>
          <w:color w:val="000000"/>
          <w:szCs w:val="21"/>
          <w:lang w:eastAsia="zh-CN"/>
        </w:rPr>
        <w:t>。</w:t>
      </w:r>
    </w:p>
    <w:p w14:paraId="25D984BF">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36FFC886">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12BE3ACA">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23A0BF4E">
      <w:pPr>
        <w:pStyle w:val="3"/>
        <w:bidi w:val="0"/>
        <w:rPr>
          <w:rFonts w:hint="default"/>
        </w:rPr>
      </w:pPr>
      <w:r>
        <w:rPr>
          <w:rFonts w:hint="eastAsia"/>
          <w:lang w:val="en-US" w:eastAsia="zh-CN"/>
        </w:rPr>
        <w:t>三、</w:t>
      </w:r>
      <w:r>
        <w:rPr>
          <w:rFonts w:hint="default"/>
        </w:rPr>
        <w:t>支持创新发展</w:t>
      </w:r>
    </w:p>
    <w:p w14:paraId="4C95703C">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采购人优先采购被认定为首台套产品和“制造精品”的自主创新产品。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49C1CD54">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6D297412">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3833D819">
      <w:pPr>
        <w:pageBreakBefore w:val="0"/>
        <w:kinsoku/>
        <w:wordWrap/>
        <w:overflowPunct/>
        <w:bidi w:val="0"/>
        <w:snapToGrid w:val="0"/>
        <w:spacing w:line="300" w:lineRule="auto"/>
        <w:ind w:firstLine="420" w:firstLineChars="200"/>
        <w:rPr>
          <w:rFonts w:hint="default" w:ascii="Calibri" w:hAnsi="Calibri"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val="en-US" w:eastAsia="zh-CN"/>
        </w:rPr>
        <w:t>＜</w:t>
      </w:r>
      <w:r>
        <w:rPr>
          <w:rFonts w:hint="default" w:ascii="Calibri" w:hAnsi="Calibri" w:cs="Calibri"/>
          <w:szCs w:val="21"/>
        </w:rPr>
        <w:t>政府采购促进中小企业发展管理办法</w:t>
      </w:r>
      <w:r>
        <w:rPr>
          <w:rFonts w:hint="eastAsia" w:cs="Calibri"/>
          <w:szCs w:val="21"/>
          <w:lang w:val="en-US"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w:t>
      </w:r>
      <w:r>
        <w:rPr>
          <w:rFonts w:cs="Calibri"/>
          <w:szCs w:val="21"/>
        </w:rPr>
        <w:t>的规定，</w:t>
      </w:r>
      <w:r>
        <w:rPr>
          <w:rFonts w:hint="default" w:ascii="Calibri" w:hAnsi="Calibri" w:cs="Calibri"/>
          <w:kern w:val="0"/>
          <w:szCs w:val="21"/>
        </w:rPr>
        <w:t>本项目属于</w:t>
      </w:r>
      <w:r>
        <w:rPr>
          <w:rFonts w:hint="default" w:ascii="Calibri" w:hAnsi="Calibri" w:cs="Calibri"/>
          <w:kern w:val="0"/>
          <w:szCs w:val="21"/>
          <w:lang w:eastAsia="zh-CN"/>
        </w:rPr>
        <w:t>预留</w:t>
      </w:r>
      <w:r>
        <w:rPr>
          <w:rFonts w:hint="eastAsia"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szCs w:val="21"/>
        </w:rPr>
        <w:t>；</w:t>
      </w:r>
    </w:p>
    <w:p w14:paraId="56999E80">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eastAsia" w:cs="Calibri"/>
          <w:szCs w:val="21"/>
          <w:lang w:eastAsia="zh-CN"/>
        </w:rPr>
        <w:t>【</w:t>
      </w:r>
      <w:r>
        <w:rPr>
          <w:rFonts w:hint="eastAsia" w:ascii="Calibri" w:hAnsi="Calibri" w:eastAsia="宋体" w:cs="Calibri"/>
          <w:b/>
          <w:bCs/>
          <w:szCs w:val="21"/>
          <w:lang w:eastAsia="zh-CN"/>
        </w:rPr>
        <w:t>其他未列明行业</w:t>
      </w:r>
      <w:r>
        <w:rPr>
          <w:rFonts w:hint="eastAsia" w:cs="Calibri"/>
          <w:szCs w:val="21"/>
          <w:lang w:eastAsia="zh-CN"/>
        </w:rPr>
        <w:t>】</w:t>
      </w:r>
      <w:r>
        <w:rPr>
          <w:rFonts w:hint="default" w:ascii="Calibri" w:hAnsi="Calibri" w:cs="Calibri"/>
          <w:szCs w:val="21"/>
          <w:lang w:eastAsia="zh-CN"/>
        </w:rPr>
        <w:t>；</w:t>
      </w:r>
    </w:p>
    <w:p w14:paraId="19F1E5ED">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p>
    <w:p w14:paraId="59ABA26B">
      <w:pPr>
        <w:ind w:firstLine="420" w:firstLineChars="200"/>
        <w:rPr>
          <w:rFonts w:cs="Calibri"/>
          <w:szCs w:val="21"/>
        </w:rPr>
      </w:pPr>
      <w:r>
        <w:rPr>
          <w:rFonts w:hint="eastAsia" w:cs="Calibri"/>
          <w:szCs w:val="21"/>
          <w:lang w:val="en-US" w:eastAsia="zh-CN"/>
        </w:rPr>
        <w:t>2.</w:t>
      </w:r>
      <w:r>
        <w:rPr>
          <w:rFonts w:cs="Calibri"/>
          <w:szCs w:val="21"/>
        </w:rPr>
        <w:t>根据</w:t>
      </w:r>
      <w:r>
        <w:rPr>
          <w:rFonts w:hint="eastAsia" w:cs="Calibri"/>
          <w:szCs w:val="21"/>
          <w:lang w:eastAsia="zh-CN"/>
        </w:rPr>
        <w:t>《</w:t>
      </w:r>
      <w:r>
        <w:rPr>
          <w:rFonts w:cs="Calibri"/>
          <w:szCs w:val="21"/>
        </w:rPr>
        <w:t>财政部 司法部关于政府采购支持监狱企业发展有关问题的通知</w:t>
      </w:r>
      <w:r>
        <w:rPr>
          <w:rFonts w:hint="eastAsia" w:cs="Calibri"/>
          <w:szCs w:val="21"/>
          <w:lang w:eastAsia="zh-CN"/>
        </w:rPr>
        <w:t>》</w:t>
      </w:r>
      <w:r>
        <w:rPr>
          <w:rFonts w:cs="Calibri"/>
          <w:szCs w:val="21"/>
        </w:rPr>
        <w:t>（财库〔2014〕68号）的规定，监狱企业视同小型、微型企业。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8</w:t>
      </w:r>
      <w:r>
        <w:rPr>
          <w:rFonts w:hint="eastAsia" w:cs="Calibri"/>
        </w:rPr>
        <w:t>）</w:t>
      </w:r>
    </w:p>
    <w:p w14:paraId="5A687FE2">
      <w:pPr>
        <w:pageBreakBefore w:val="0"/>
        <w:kinsoku/>
        <w:wordWrap/>
        <w:overflowPunct/>
        <w:bidi w:val="0"/>
        <w:snapToGrid w:val="0"/>
        <w:spacing w:line="300" w:lineRule="auto"/>
        <w:ind w:firstLine="420" w:firstLineChars="200"/>
        <w:rPr>
          <w:rFonts w:hint="default" w:ascii="Calibri" w:hAnsi="Calibri" w:eastAsia="宋体" w:cs="Calibri"/>
          <w:sz w:val="21"/>
          <w:szCs w:val="21"/>
          <w:lang w:val="en-US" w:eastAsia="zh-CN"/>
        </w:rPr>
      </w:pPr>
      <w:r>
        <w:rPr>
          <w:rFonts w:hint="eastAsia" w:cs="Calibri"/>
          <w:szCs w:val="21"/>
          <w:lang w:val="en-US" w:eastAsia="zh-CN"/>
        </w:rPr>
        <w:t>3.</w:t>
      </w:r>
      <w:r>
        <w:rPr>
          <w:rFonts w:cs="Calibri"/>
          <w:szCs w:val="21"/>
        </w:rPr>
        <w:t>根据</w:t>
      </w:r>
      <w:r>
        <w:rPr>
          <w:rFonts w:hint="eastAsia" w:cs="Calibri"/>
          <w:szCs w:val="21"/>
          <w:lang w:eastAsia="zh-CN"/>
        </w:rPr>
        <w:t>《</w:t>
      </w:r>
      <w:r>
        <w:rPr>
          <w:rFonts w:cs="Calibri"/>
          <w:szCs w:val="21"/>
        </w:rPr>
        <w:t>财政部 民政部 中国残疾人联合会关于促进残疾人就业政府采购政策的通知</w:t>
      </w:r>
      <w:r>
        <w:rPr>
          <w:rFonts w:hint="eastAsia" w:cs="Calibri"/>
          <w:szCs w:val="21"/>
          <w:lang w:eastAsia="zh-CN"/>
        </w:rPr>
        <w:t>》</w:t>
      </w:r>
      <w:r>
        <w:rPr>
          <w:rFonts w:cs="Calibri"/>
          <w:szCs w:val="21"/>
        </w:rPr>
        <w:t>（财库〔2017〕141号）的规定，残疾人福利性单位视同小型、微型企业。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9</w:t>
      </w:r>
      <w:r>
        <w:rPr>
          <w:rFonts w:hint="eastAsia" w:cs="Calibri"/>
        </w:rPr>
        <w:t>）</w:t>
      </w:r>
    </w:p>
    <w:p w14:paraId="516343B0">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第五部分 实质性要求</w:t>
      </w:r>
      <w:r>
        <w:rPr>
          <w:rFonts w:hint="eastAsia" w:cs="Calibri"/>
          <w:bCs/>
          <w:color w:val="000000"/>
          <w:szCs w:val="21"/>
          <w:lang w:val="en-US" w:eastAsia="zh-CN"/>
        </w:rPr>
        <w:t>和条件</w:t>
      </w:r>
    </w:p>
    <w:p w14:paraId="376A95D7">
      <w:pPr>
        <w:pageBreakBefore w:val="0"/>
        <w:kinsoku/>
        <w:wordWrap/>
        <w:overflowPunct/>
        <w:bidi w:val="0"/>
        <w:adjustRightInd w:val="0"/>
        <w:snapToGrid w:val="0"/>
        <w:spacing w:line="300" w:lineRule="auto"/>
        <w:ind w:firstLine="411" w:firstLineChars="196"/>
        <w:rPr>
          <w:rFonts w:hint="default" w:ascii="Calibri" w:hAnsi="Calibri" w:cs="Calibri"/>
          <w:bCs/>
          <w:color w:val="000000"/>
          <w:szCs w:val="21"/>
        </w:rPr>
      </w:pP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eastAsia" w:cs="Calibri"/>
          <w:bCs/>
          <w:color w:val="000000"/>
          <w:szCs w:val="21"/>
          <w:lang w:val="en-US" w:eastAsia="zh-CN"/>
        </w:rPr>
        <w:t>和条件</w:t>
      </w:r>
      <w:r>
        <w:rPr>
          <w:rFonts w:hint="default" w:ascii="Calibri" w:hAnsi="Calibri" w:cs="Calibri"/>
          <w:bCs/>
          <w:color w:val="000000"/>
          <w:szCs w:val="21"/>
        </w:rPr>
        <w:t>，磋商响应文件响应内容若不满足实质性要求</w:t>
      </w:r>
      <w:r>
        <w:rPr>
          <w:rFonts w:hint="eastAsia" w:cs="Calibri"/>
          <w:bCs/>
          <w:color w:val="000000"/>
          <w:szCs w:val="21"/>
          <w:lang w:val="en-US" w:eastAsia="zh-CN"/>
        </w:rPr>
        <w:t>和条件</w:t>
      </w:r>
      <w:r>
        <w:rPr>
          <w:rFonts w:hint="default" w:ascii="Calibri" w:hAnsi="Calibri" w:cs="Calibri"/>
          <w:bCs/>
          <w:color w:val="000000"/>
          <w:szCs w:val="21"/>
        </w:rPr>
        <w:t>，该磋商响应文件将被磋商小组</w:t>
      </w:r>
      <w:r>
        <w:rPr>
          <w:rFonts w:hint="eastAsia" w:cs="Calibri"/>
          <w:bCs/>
          <w:color w:val="000000"/>
          <w:szCs w:val="21"/>
          <w:lang w:val="en-US" w:eastAsia="zh-CN"/>
        </w:rPr>
        <w:t>判定为响应无效</w:t>
      </w:r>
      <w:r>
        <w:rPr>
          <w:rFonts w:hint="default" w:ascii="Calibri" w:hAnsi="Calibri" w:cs="Calibri"/>
          <w:bCs/>
          <w:color w:val="000000"/>
          <w:szCs w:val="21"/>
        </w:rPr>
        <w:t>。</w:t>
      </w:r>
    </w:p>
    <w:p w14:paraId="210B18AB">
      <w:pPr>
        <w:rPr>
          <w:rFonts w:hint="default" w:ascii="Calibri" w:hAnsi="Calibri" w:cs="Calibri"/>
          <w:bCs/>
          <w:color w:val="000000"/>
          <w:szCs w:val="21"/>
        </w:rPr>
      </w:pPr>
      <w:r>
        <w:rPr>
          <w:rFonts w:hint="default" w:ascii="Calibri" w:hAnsi="Calibri" w:cs="Calibri"/>
          <w:bCs/>
          <w:color w:val="000000"/>
          <w:szCs w:val="21"/>
        </w:rPr>
        <w:br w:type="page"/>
      </w:r>
    </w:p>
    <w:p w14:paraId="2F8723E2">
      <w:pPr>
        <w:pStyle w:val="2"/>
        <w:bidi w:val="0"/>
        <w:rPr>
          <w:rFonts w:hint="default" w:ascii="Calibri" w:hAnsi="Calibri" w:cs="Calibri"/>
        </w:rPr>
      </w:pPr>
      <w:bookmarkStart w:id="46" w:name="_Toc325532437"/>
      <w:bookmarkStart w:id="47" w:name="_Toc16847"/>
      <w:r>
        <w:rPr>
          <w:rFonts w:hint="default" w:ascii="Calibri" w:hAnsi="Calibri" w:cs="Calibri"/>
        </w:rPr>
        <w:t xml:space="preserve">第四章  </w:t>
      </w:r>
      <w:bookmarkEnd w:id="46"/>
      <w:r>
        <w:rPr>
          <w:rFonts w:hint="default" w:ascii="Calibri" w:hAnsi="Calibri" w:cs="Calibri"/>
        </w:rPr>
        <w:t>合同草案条款</w:t>
      </w:r>
      <w:bookmarkEnd w:id="47"/>
    </w:p>
    <w:p w14:paraId="035A08ED">
      <w:pPr>
        <w:bidi w:val="0"/>
        <w:rPr>
          <w:rFonts w:hint="default"/>
        </w:rPr>
      </w:pPr>
    </w:p>
    <w:p w14:paraId="32BF734B">
      <w:pPr>
        <w:bidi w:val="0"/>
        <w:rPr>
          <w:rFonts w:hint="default"/>
        </w:rPr>
      </w:pPr>
    </w:p>
    <w:p w14:paraId="71812985">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default" w:ascii="Calibri" w:hAnsi="Calibri" w:cs="Calibri"/>
          <w:b/>
          <w:bCs/>
          <w:lang w:eastAsia="zh-CN"/>
        </w:rPr>
        <w:t>采购文件</w:t>
      </w:r>
      <w:r>
        <w:rPr>
          <w:rFonts w:hint="default" w:ascii="Calibri" w:hAnsi="Calibri" w:eastAsia="宋体" w:cs="Calibri"/>
          <w:b/>
          <w:bCs/>
        </w:rPr>
        <w:t>确定的事项及</w:t>
      </w:r>
      <w:r>
        <w:rPr>
          <w:rFonts w:hint="default" w:ascii="Calibri" w:hAnsi="Calibri" w:cs="Calibri"/>
          <w:b/>
          <w:bCs/>
          <w:lang w:eastAsia="zh-CN"/>
        </w:rPr>
        <w:t>响应文件</w:t>
      </w:r>
      <w:r>
        <w:rPr>
          <w:rFonts w:hint="default" w:ascii="Calibri" w:hAnsi="Calibri" w:eastAsia="宋体" w:cs="Calibri"/>
          <w:b/>
          <w:bCs/>
        </w:rPr>
        <w:t>响应内容签订本合同，不得对</w:t>
      </w:r>
      <w:r>
        <w:rPr>
          <w:rFonts w:hint="default" w:ascii="Calibri" w:hAnsi="Calibri" w:cs="Calibri"/>
          <w:b/>
          <w:bCs/>
          <w:lang w:eastAsia="zh-CN"/>
        </w:rPr>
        <w:t>采购文件</w:t>
      </w:r>
      <w:r>
        <w:rPr>
          <w:rFonts w:hint="default" w:ascii="Calibri" w:hAnsi="Calibri" w:eastAsia="宋体" w:cs="Calibri"/>
          <w:b/>
          <w:bCs/>
        </w:rPr>
        <w:t>确定的事项和</w:t>
      </w:r>
      <w:r>
        <w:rPr>
          <w:rFonts w:hint="default" w:ascii="Calibri" w:hAnsi="Calibri" w:cs="Calibri"/>
          <w:b/>
          <w:bCs/>
          <w:lang w:eastAsia="zh-CN"/>
        </w:rPr>
        <w:t>成交供应商响应文件</w:t>
      </w:r>
      <w:r>
        <w:rPr>
          <w:rFonts w:hint="default" w:ascii="Calibri" w:hAnsi="Calibri" w:eastAsia="宋体" w:cs="Calibri"/>
          <w:b/>
          <w:bCs/>
        </w:rPr>
        <w:t>作实质性修改）</w:t>
      </w:r>
    </w:p>
    <w:p w14:paraId="522E6A09">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65F36C2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6B8DB1F3">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082F5990">
      <w:pPr>
        <w:pageBreakBefore w:val="0"/>
        <w:widowControl w:val="0"/>
        <w:kinsoku/>
        <w:wordWrap/>
        <w:overflowPunct/>
        <w:topLinePunct w:val="0"/>
        <w:bidi w:val="0"/>
        <w:snapToGrid w:val="0"/>
        <w:spacing w:line="300" w:lineRule="auto"/>
        <w:jc w:val="center"/>
        <w:rPr>
          <w:rFonts w:hint="default" w:ascii="Calibri" w:hAnsi="Calibri" w:eastAsia="宋体" w:cs="Calibri"/>
          <w:i w:val="0"/>
          <w:iCs w:val="0"/>
          <w:sz w:val="36"/>
          <w:szCs w:val="36"/>
        </w:rPr>
      </w:pPr>
      <w:r>
        <w:rPr>
          <w:rFonts w:hint="default" w:ascii="Calibri" w:hAnsi="Calibri" w:eastAsia="宋体" w:cs="Calibri"/>
          <w:i w:val="0"/>
          <w:iCs w:val="0"/>
          <w:sz w:val="36"/>
          <w:szCs w:val="36"/>
        </w:rPr>
        <w:t>采购合同</w:t>
      </w:r>
    </w:p>
    <w:p w14:paraId="291BB14F">
      <w:pPr>
        <w:pageBreakBefore w:val="0"/>
        <w:widowControl w:val="0"/>
        <w:kinsoku/>
        <w:wordWrap/>
        <w:overflowPunct/>
        <w:topLinePunct w:val="0"/>
        <w:bidi w:val="0"/>
        <w:snapToGrid w:val="0"/>
        <w:spacing w:line="300" w:lineRule="auto"/>
        <w:jc w:val="center"/>
        <w:rPr>
          <w:rFonts w:hint="eastAsia" w:ascii="Calibri" w:hAnsi="Calibri" w:eastAsia="宋体" w:cs="Calibri"/>
          <w:i w:val="0"/>
          <w:iCs w:val="0"/>
          <w:szCs w:val="21"/>
          <w:lang w:eastAsia="zh-CN"/>
        </w:rPr>
      </w:pPr>
      <w:r>
        <w:rPr>
          <w:rFonts w:hint="eastAsia" w:cs="Calibri"/>
          <w:i w:val="0"/>
          <w:iCs w:val="0"/>
          <w:szCs w:val="21"/>
          <w:lang w:eastAsia="zh-CN"/>
        </w:rPr>
        <w:t>【</w:t>
      </w:r>
      <w:r>
        <w:rPr>
          <w:rFonts w:hint="eastAsia" w:cs="Calibri"/>
          <w:i w:val="0"/>
          <w:iCs w:val="0"/>
          <w:szCs w:val="21"/>
          <w:lang w:val="en-US" w:eastAsia="zh-CN"/>
        </w:rPr>
        <w:t>中小企业预留合同</w:t>
      </w:r>
      <w:r>
        <w:rPr>
          <w:rFonts w:hint="eastAsia" w:cs="Calibri"/>
          <w:i w:val="0"/>
          <w:iCs w:val="0"/>
          <w:szCs w:val="21"/>
          <w:lang w:eastAsia="zh-CN"/>
        </w:rPr>
        <w:t>】</w:t>
      </w:r>
    </w:p>
    <w:p w14:paraId="0AC01335">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0F02C66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12F610CE">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5DBAB11B">
      <w:pPr>
        <w:pageBreakBefore w:val="0"/>
        <w:widowControl w:val="0"/>
        <w:kinsoku/>
        <w:wordWrap/>
        <w:overflowPunct/>
        <w:topLinePunct w:val="0"/>
        <w:bidi w:val="0"/>
        <w:snapToGrid w:val="0"/>
        <w:spacing w:line="300" w:lineRule="auto"/>
        <w:ind w:firstLine="3179" w:firstLineChars="1508"/>
        <w:rPr>
          <w:rFonts w:hint="default" w:ascii="Calibri" w:hAnsi="Calibri" w:eastAsia="宋体" w:cs="Calibri"/>
          <w:i w:val="0"/>
          <w:iCs w:val="0"/>
          <w:szCs w:val="21"/>
        </w:rPr>
      </w:pPr>
      <w:r>
        <w:rPr>
          <w:rFonts w:hint="default" w:ascii="Calibri" w:hAnsi="Calibri" w:eastAsia="宋体" w:cs="Calibri"/>
          <w:b/>
          <w:i w:val="0"/>
          <w:iCs w:val="0"/>
          <w:szCs w:val="21"/>
        </w:rPr>
        <w:t>合同编号：</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填写合同编号</w:t>
      </w:r>
      <w:r>
        <w:rPr>
          <w:rFonts w:hint="eastAsia" w:eastAsia="宋体" w:cs="Calibri"/>
          <w:i w:val="0"/>
          <w:iCs w:val="0"/>
          <w:szCs w:val="21"/>
          <w:u w:val="none"/>
          <w:lang w:eastAsia="zh-CN"/>
        </w:rPr>
        <w:t>】</w:t>
      </w:r>
    </w:p>
    <w:p w14:paraId="70084567">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3F2AF77F">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23EC443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46CD18D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7FB7E071">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7156CCEC">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i w:val="0"/>
          <w:iCs w:val="0"/>
          <w:szCs w:val="21"/>
          <w:lang w:eastAsia="zh-CN"/>
        </w:rPr>
      </w:pPr>
      <w:r>
        <w:rPr>
          <w:rFonts w:hint="default" w:ascii="Calibri" w:hAnsi="Calibri" w:eastAsia="宋体" w:cs="Calibri"/>
          <w:i w:val="0"/>
          <w:iCs w:val="0"/>
          <w:szCs w:val="21"/>
        </w:rPr>
        <w:t>项目名称：</w:t>
      </w:r>
      <w:r>
        <w:rPr>
          <w:rFonts w:hint="eastAsia" w:cs="Calibri"/>
          <w:i w:val="0"/>
          <w:iCs w:val="0"/>
          <w:szCs w:val="21"/>
          <w:u w:val="single"/>
          <w:lang w:eastAsia="zh-CN"/>
        </w:rPr>
        <w:t>重大项目用地保障差异化策略研究项目</w:t>
      </w:r>
    </w:p>
    <w:p w14:paraId="5D19A82C">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i w:val="0"/>
          <w:iCs w:val="0"/>
          <w:szCs w:val="21"/>
          <w:lang w:eastAsia="zh-CN"/>
        </w:rPr>
      </w:pPr>
      <w:r>
        <w:rPr>
          <w:rFonts w:hint="default" w:ascii="Calibri" w:hAnsi="Calibri" w:eastAsia="宋体" w:cs="Calibri"/>
          <w:i w:val="0"/>
          <w:iCs w:val="0"/>
          <w:szCs w:val="21"/>
        </w:rPr>
        <w:t>合同内容：</w:t>
      </w:r>
      <w:r>
        <w:rPr>
          <w:rFonts w:hint="eastAsia" w:ascii="宋体" w:hAnsi="宋体" w:cs="宋体"/>
          <w:i w:val="0"/>
          <w:iCs w:val="0"/>
          <w:szCs w:val="21"/>
          <w:u w:val="single"/>
          <w:lang w:eastAsia="zh-CN"/>
        </w:rPr>
        <w:t>重大项目用地保障差异化策略研究</w:t>
      </w:r>
    </w:p>
    <w:p w14:paraId="43BC888D">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3D896A1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3B19DC3F">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474D719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08918D9F">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108D9D41">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7BD2D4DB">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40E1CE39">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4B408F37">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i w:val="0"/>
          <w:iCs w:val="0"/>
          <w:szCs w:val="21"/>
          <w:u w:val="single"/>
          <w:lang w:eastAsia="zh-CN"/>
        </w:rPr>
      </w:pPr>
      <w:r>
        <w:rPr>
          <w:rFonts w:hint="default" w:ascii="Calibri" w:hAnsi="Calibri" w:eastAsia="宋体" w:cs="Calibri"/>
          <w:i w:val="0"/>
          <w:iCs w:val="0"/>
          <w:szCs w:val="21"/>
        </w:rPr>
        <w:t>甲方：</w:t>
      </w:r>
      <w:r>
        <w:rPr>
          <w:rFonts w:hint="eastAsia" w:eastAsia="宋体" w:cs="Calibri"/>
          <w:i w:val="0"/>
          <w:iCs w:val="0"/>
          <w:szCs w:val="21"/>
          <w:u w:val="single"/>
          <w:lang w:eastAsia="zh-CN"/>
        </w:rPr>
        <w:t>浙江省自然资源厅</w:t>
      </w:r>
    </w:p>
    <w:p w14:paraId="5AA1F736">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i w:val="0"/>
          <w:iCs w:val="0"/>
          <w:szCs w:val="21"/>
        </w:rPr>
      </w:pPr>
      <w:r>
        <w:rPr>
          <w:rFonts w:hint="default" w:ascii="Calibri" w:hAnsi="Calibri" w:eastAsia="宋体" w:cs="Calibri"/>
          <w:i w:val="0"/>
          <w:iCs w:val="0"/>
          <w:szCs w:val="21"/>
        </w:rPr>
        <w:t>乙方：</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填写乙方名称</w:t>
      </w:r>
      <w:r>
        <w:rPr>
          <w:rFonts w:hint="eastAsia" w:eastAsia="宋体" w:cs="Calibri"/>
          <w:i w:val="0"/>
          <w:iCs w:val="0"/>
          <w:szCs w:val="21"/>
          <w:u w:val="single"/>
          <w:lang w:eastAsia="zh-CN"/>
        </w:rPr>
        <w:t>】</w:t>
      </w:r>
    </w:p>
    <w:p w14:paraId="47E0ADF6">
      <w:pPr>
        <w:bidi w:val="0"/>
        <w:rPr>
          <w:rFonts w:hint="default"/>
        </w:rPr>
      </w:pPr>
      <w:r>
        <w:rPr>
          <w:rFonts w:hint="default" w:ascii="Calibri" w:hAnsi="Calibri" w:eastAsia="宋体" w:cs="Calibri"/>
          <w:i w:val="0"/>
          <w:iCs w:val="0"/>
          <w:szCs w:val="21"/>
        </w:rPr>
        <w:br w:type="page"/>
      </w:r>
    </w:p>
    <w:p w14:paraId="5507897A">
      <w:pPr>
        <w:bidi w:val="0"/>
      </w:pPr>
      <w:r>
        <w:t>委托方（甲方）：浙江省自然资源厅</w:t>
      </w:r>
    </w:p>
    <w:p w14:paraId="68B9DCCB">
      <w:pPr>
        <w:bidi w:val="0"/>
      </w:pPr>
      <w:r>
        <w:t>代         码：</w:t>
      </w:r>
      <w:r>
        <w:rPr>
          <w:u w:val="single"/>
        </w:rPr>
        <w:t xml:space="preserve">                 </w:t>
      </w:r>
    </w:p>
    <w:p w14:paraId="4B03424A">
      <w:pPr>
        <w:bidi w:val="0"/>
      </w:pPr>
      <w:r>
        <w:t xml:space="preserve">住  所  地： 浙江省杭州市西溪路118号 </w:t>
      </w:r>
    </w:p>
    <w:p w14:paraId="397AC775">
      <w:pPr>
        <w:bidi w:val="0"/>
      </w:pPr>
      <w:r>
        <w:t>法定代表人：</w:t>
      </w:r>
      <w:r>
        <w:rPr>
          <w:u w:val="single"/>
        </w:rPr>
        <w:t xml:space="preserve">                 </w:t>
      </w:r>
    </w:p>
    <w:p w14:paraId="283AF717">
      <w:pPr>
        <w:bidi w:val="0"/>
      </w:pPr>
      <w:r>
        <w:t>项目联系人：</w:t>
      </w:r>
      <w:r>
        <w:rPr>
          <w:u w:val="single"/>
        </w:rPr>
        <w:t xml:space="preserve">                 </w:t>
      </w:r>
    </w:p>
    <w:p w14:paraId="2B5ABAE3">
      <w:pPr>
        <w:bidi w:val="0"/>
      </w:pPr>
      <w:r>
        <w:t xml:space="preserve">通讯地址： 杭州市西溪路118号 </w:t>
      </w:r>
    </w:p>
    <w:p w14:paraId="15AB64BA">
      <w:pPr>
        <w:bidi w:val="0"/>
      </w:pPr>
      <w:r>
        <w:t>联系人电话：</w:t>
      </w:r>
      <w:r>
        <w:rPr>
          <w:u w:val="single"/>
        </w:rPr>
        <w:t xml:space="preserve">                 </w:t>
      </w:r>
    </w:p>
    <w:p w14:paraId="2524BB55">
      <w:pPr>
        <w:bidi w:val="0"/>
      </w:pPr>
      <w:r>
        <w:t>电子信箱：</w:t>
      </w:r>
      <w:r>
        <w:rPr>
          <w:u w:val="single"/>
        </w:rPr>
        <w:t xml:space="preserve">                 </w:t>
      </w:r>
    </w:p>
    <w:p w14:paraId="2097A608">
      <w:pPr>
        <w:bidi w:val="0"/>
      </w:pPr>
      <w:r>
        <w:t>受托方（乙方）：</w:t>
      </w:r>
      <w:r>
        <w:rPr>
          <w:u w:val="single"/>
        </w:rPr>
        <w:t xml:space="preserve">                 </w:t>
      </w:r>
    </w:p>
    <w:p w14:paraId="4306AE63">
      <w:pPr>
        <w:bidi w:val="0"/>
      </w:pPr>
      <w:r>
        <w:t xml:space="preserve">住  所  地： </w:t>
      </w:r>
      <w:r>
        <w:rPr>
          <w:u w:val="single"/>
        </w:rPr>
        <w:t xml:space="preserve">                 </w:t>
      </w:r>
    </w:p>
    <w:p w14:paraId="4122AC5E">
      <w:pPr>
        <w:bidi w:val="0"/>
      </w:pPr>
      <w:r>
        <w:t>法定代表人：</w:t>
      </w:r>
      <w:r>
        <w:rPr>
          <w:u w:val="single"/>
        </w:rPr>
        <w:t xml:space="preserve">                 </w:t>
      </w:r>
    </w:p>
    <w:p w14:paraId="43CEB05E">
      <w:pPr>
        <w:bidi w:val="0"/>
      </w:pPr>
      <w:r>
        <w:t>项目联系人：</w:t>
      </w:r>
      <w:r>
        <w:rPr>
          <w:u w:val="single"/>
        </w:rPr>
        <w:t xml:space="preserve">                 </w:t>
      </w:r>
    </w:p>
    <w:p w14:paraId="7239C80C">
      <w:pPr>
        <w:bidi w:val="0"/>
      </w:pPr>
      <w:r>
        <w:t>通讯地址：</w:t>
      </w:r>
      <w:r>
        <w:rPr>
          <w:u w:val="single"/>
        </w:rPr>
        <w:t xml:space="preserve">                 </w:t>
      </w:r>
    </w:p>
    <w:p w14:paraId="5E8BBBCF">
      <w:pPr>
        <w:bidi w:val="0"/>
      </w:pPr>
      <w:r>
        <w:t>联系人电话：</w:t>
      </w:r>
      <w:r>
        <w:rPr>
          <w:u w:val="single"/>
        </w:rPr>
        <w:t xml:space="preserve">                 </w:t>
      </w:r>
    </w:p>
    <w:p w14:paraId="78B11177">
      <w:pPr>
        <w:bidi w:val="0"/>
      </w:pPr>
      <w:r>
        <w:t>电子信箱：</w:t>
      </w:r>
      <w:r>
        <w:rPr>
          <w:u w:val="single"/>
        </w:rPr>
        <w:t xml:space="preserve">                 </w:t>
      </w:r>
    </w:p>
    <w:p w14:paraId="30DA542B">
      <w:pPr>
        <w:keepNext w:val="0"/>
        <w:keepLines w:val="0"/>
        <w:pageBreakBefore w:val="0"/>
        <w:widowControl w:val="0"/>
        <w:kinsoku/>
        <w:wordWrap/>
        <w:overflowPunct/>
        <w:topLinePunct w:val="0"/>
        <w:autoSpaceDE/>
        <w:autoSpaceDN/>
        <w:bidi w:val="0"/>
        <w:adjustRightInd/>
        <w:snapToGrid w:val="0"/>
        <w:ind w:firstLine="420" w:firstLineChars="200"/>
        <w:textAlignment w:val="auto"/>
      </w:pPr>
      <w:r>
        <w:t>本合同甲方委托乙方就《</w:t>
      </w:r>
      <w:r>
        <w:rPr>
          <w:rFonts w:hint="eastAsia" w:cs="Calibri"/>
          <w:kern w:val="0"/>
          <w:szCs w:val="21"/>
          <w:lang w:eastAsia="zh-CN"/>
        </w:rPr>
        <w:t>重大项目用地保障差异化策略研究</w:t>
      </w:r>
      <w:r>
        <w:t>》课题进行研究，并支付相应的课题研究报酬。双方经过平等协商，在真实、充分地表达各自意愿基础上，根据《中华人民共和国</w:t>
      </w:r>
      <w:r>
        <w:rPr>
          <w:rFonts w:hint="eastAsia"/>
          <w:lang w:val="en-US" w:eastAsia="zh-CN"/>
        </w:rPr>
        <w:t>民法典</w:t>
      </w:r>
      <w:r>
        <w:t>》的规定，签署本合同。</w:t>
      </w:r>
    </w:p>
    <w:p w14:paraId="1A58C663">
      <w:pPr>
        <w:pStyle w:val="3"/>
        <w:bidi w:val="0"/>
      </w:pPr>
      <w:r>
        <w:t>一、课题研究工作的主要内容、预期成果</w:t>
      </w:r>
    </w:p>
    <w:p w14:paraId="40EB162D">
      <w:pPr>
        <w:pStyle w:val="3"/>
        <w:bidi w:val="0"/>
        <w:rPr>
          <w:rFonts w:hint="default"/>
        </w:rPr>
      </w:pPr>
      <w:r>
        <w:rPr>
          <w:rFonts w:hint="eastAsia"/>
          <w:lang w:eastAsia="zh-CN"/>
        </w:rPr>
        <w:t>（</w:t>
      </w:r>
      <w:r>
        <w:rPr>
          <w:rFonts w:hint="eastAsia"/>
          <w:lang w:val="en-US" w:eastAsia="zh-CN"/>
        </w:rPr>
        <w:t>一</w:t>
      </w:r>
      <w:r>
        <w:rPr>
          <w:rFonts w:hint="eastAsia"/>
          <w:lang w:eastAsia="zh-CN"/>
        </w:rPr>
        <w:t>）</w:t>
      </w:r>
      <w:r>
        <w:rPr>
          <w:rFonts w:hint="default"/>
        </w:rPr>
        <w:t>研究内容及要求</w:t>
      </w:r>
    </w:p>
    <w:p w14:paraId="69EC457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eastAsia="zh-CN"/>
        </w:rPr>
      </w:pPr>
      <w:r>
        <w:rPr>
          <w:rFonts w:hint="eastAsia"/>
          <w:lang w:eastAsia="zh-CN"/>
        </w:rPr>
        <w:t>课题研究突出理论与实际相结合，定性与定量分析相结合。研究结论要求以小见大，既要有解决当前问题的可操作性，又要有全局性、战略性、前瞻性。主要研究内容如下：</w:t>
      </w:r>
    </w:p>
    <w:p w14:paraId="0EE2C9A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eastAsia="zh-CN"/>
        </w:rPr>
      </w:pPr>
      <w:r>
        <w:rPr>
          <w:rFonts w:hint="eastAsia"/>
          <w:lang w:eastAsia="zh-CN"/>
        </w:rPr>
        <w:t>以浙江省重大项目用地保障现状分析为切入点，围绕影响重大项目用地保障的关键因素，整体探察分析浙江省各地区重大项目用地保障现状，总结各地区重大项目用地保障的特征。结合新形势新要求，系统概括浙江省重大项目用地保障存在的关键制约因素和瓶颈。最后围绕统筹好区域经济布局和国土空间利用，立足各地功能定位和资源禀赋，从布局统筹规划、指标精准保障、区域协调发展等方面，有针对性地研究重大项目用地保障差异化策略，提出相关措施及切实可行的建议，为进一步提高全省土地要素配置的精准性和利用效率，推动区域高质量发展提供强有力支撑。</w:t>
      </w:r>
    </w:p>
    <w:p w14:paraId="04B89E7D">
      <w:pPr>
        <w:pStyle w:val="3"/>
        <w:bidi w:val="0"/>
        <w:rPr>
          <w:rFonts w:hint="default"/>
        </w:rPr>
      </w:pPr>
      <w:r>
        <w:rPr>
          <w:rFonts w:hint="eastAsia"/>
          <w:lang w:eastAsia="zh-CN"/>
        </w:rPr>
        <w:t>（</w:t>
      </w:r>
      <w:r>
        <w:rPr>
          <w:rFonts w:hint="eastAsia"/>
          <w:lang w:val="en-US" w:eastAsia="zh-CN"/>
        </w:rPr>
        <w:t>二</w:t>
      </w:r>
      <w:r>
        <w:rPr>
          <w:rFonts w:hint="eastAsia"/>
          <w:lang w:eastAsia="zh-CN"/>
        </w:rPr>
        <w:t>）</w:t>
      </w:r>
      <w:r>
        <w:rPr>
          <w:rFonts w:hint="default"/>
        </w:rPr>
        <w:t>研究成果要求</w:t>
      </w:r>
    </w:p>
    <w:p w14:paraId="31A48F5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eastAsia="zh-CN"/>
        </w:rPr>
      </w:pPr>
      <w:r>
        <w:rPr>
          <w:rFonts w:hint="eastAsia" w:cs="Calibri"/>
          <w:lang w:eastAsia="zh-CN"/>
        </w:rPr>
        <w:t>1.研究成果：重大项目用地保障差异化策略研究报告。</w:t>
      </w:r>
    </w:p>
    <w:p w14:paraId="7503BFA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eastAsia="zh-CN"/>
        </w:rPr>
      </w:pPr>
      <w:r>
        <w:rPr>
          <w:rFonts w:hint="eastAsia" w:cs="Calibri"/>
          <w:lang w:eastAsia="zh-CN"/>
        </w:rPr>
        <w:t>2.提交形式：成果应充分表达项目内容，主要包括文本、图表等形式。</w:t>
      </w:r>
    </w:p>
    <w:p w14:paraId="0B40824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eastAsia="zh-CN"/>
        </w:rPr>
      </w:pPr>
      <w:r>
        <w:rPr>
          <w:rFonts w:hint="eastAsia" w:cs="Calibri"/>
          <w:lang w:eastAsia="zh-CN"/>
        </w:rPr>
        <w:t>3.提交数量：乙方须向甲方提供2套最终成果（纸质），电子成果1套。提交纸质成果必须装订成册。</w:t>
      </w:r>
    </w:p>
    <w:p w14:paraId="2E4D864E">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cs="Calibri"/>
          <w:lang w:eastAsia="zh-CN"/>
        </w:rPr>
        <w:t>4.提交要求：成果的内容必须符合项目采购需求的有关标准和目标。</w:t>
      </w:r>
    </w:p>
    <w:p w14:paraId="50FA4874">
      <w:pPr>
        <w:pStyle w:val="3"/>
        <w:bidi w:val="0"/>
      </w:pPr>
      <w:r>
        <w:t>二、计划进度</w:t>
      </w:r>
    </w:p>
    <w:tbl>
      <w:tblPr>
        <w:tblStyle w:val="23"/>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3"/>
        <w:gridCol w:w="6417"/>
      </w:tblGrid>
      <w:tr w14:paraId="77C6C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85921A">
            <w:pPr>
              <w:bidi w:val="0"/>
            </w:pPr>
            <w:r>
              <w:t>起止年月</w:t>
            </w:r>
          </w:p>
        </w:tc>
        <w:tc>
          <w:tcPr>
            <w:tcW w:w="6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F9B4C0">
            <w:pPr>
              <w:bidi w:val="0"/>
            </w:pPr>
            <w:r>
              <w:t>进度目标要求</w:t>
            </w:r>
          </w:p>
        </w:tc>
      </w:tr>
      <w:tr w14:paraId="234AA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C659CA">
            <w:pPr>
              <w:rPr>
                <w:rFonts w:hint="eastAsia" w:ascii="Calibri" w:hAnsi="Calibri" w:eastAsia="宋体" w:cs="Calibri"/>
                <w:kern w:val="2"/>
                <w:sz w:val="21"/>
                <w:szCs w:val="24"/>
                <w:highlight w:val="none"/>
                <w:lang w:val="en-US" w:eastAsia="zh-CN" w:bidi="ar-SA"/>
              </w:rPr>
            </w:pPr>
            <w:r>
              <w:rPr>
                <w:rFonts w:hint="default" w:ascii="Calibri" w:hAnsi="Calibri" w:eastAsia="宋体" w:cs="Calibri"/>
                <w:highlight w:val="none"/>
              </w:rPr>
              <w:t>合同签订之日起60天</w:t>
            </w:r>
          </w:p>
        </w:tc>
        <w:tc>
          <w:tcPr>
            <w:tcW w:w="6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BF3420">
            <w:pPr>
              <w:rPr>
                <w:rFonts w:hint="eastAsia" w:ascii="Calibri" w:hAnsi="Calibri" w:eastAsia="宋体" w:cs="Calibri"/>
                <w:kern w:val="2"/>
                <w:sz w:val="21"/>
                <w:szCs w:val="24"/>
                <w:highlight w:val="none"/>
                <w:lang w:val="en-US" w:eastAsia="zh-CN" w:bidi="ar-SA"/>
              </w:rPr>
            </w:pPr>
            <w:r>
              <w:rPr>
                <w:rFonts w:hint="eastAsia" w:eastAsia="宋体" w:cs="Calibri"/>
                <w:highlight w:val="none"/>
                <w:lang w:val="en-US" w:eastAsia="zh-CN"/>
              </w:rPr>
              <w:t>完成并提交</w:t>
            </w:r>
            <w:r>
              <w:rPr>
                <w:rFonts w:hint="default" w:ascii="Calibri" w:hAnsi="Calibri" w:eastAsia="宋体" w:cs="Calibri"/>
                <w:highlight w:val="none"/>
              </w:rPr>
              <w:t>研究报告终稿</w:t>
            </w:r>
          </w:p>
        </w:tc>
      </w:tr>
    </w:tbl>
    <w:p w14:paraId="70C2DCAF">
      <w:pPr>
        <w:pStyle w:val="3"/>
        <w:bidi w:val="0"/>
      </w:pPr>
      <w:r>
        <w:rPr>
          <w:rFonts w:hint="eastAsia"/>
        </w:rPr>
        <w:t>三、乙方及主要研究人员</w:t>
      </w:r>
    </w:p>
    <w:p w14:paraId="24CA117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t>乙方：</w:t>
      </w:r>
      <w:r>
        <w:rPr>
          <w:rFonts w:hint="eastAsia"/>
          <w:u w:val="single"/>
          <w:lang w:val="en-US" w:eastAsia="zh-CN"/>
        </w:rPr>
        <w:t xml:space="preserve">                 </w:t>
      </w:r>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8"/>
        <w:gridCol w:w="771"/>
        <w:gridCol w:w="736"/>
        <w:gridCol w:w="1326"/>
        <w:gridCol w:w="1809"/>
        <w:gridCol w:w="1635"/>
        <w:gridCol w:w="1837"/>
      </w:tblGrid>
      <w:tr w14:paraId="700C7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BCE51A">
            <w:pPr>
              <w:bidi w:val="0"/>
              <w:rPr>
                <w:rFonts w:hint="eastAsia"/>
              </w:rPr>
            </w:pPr>
            <w:r>
              <w:rPr>
                <w:rFonts w:hint="eastAsia"/>
              </w:rPr>
              <w:t>姓名</w:t>
            </w:r>
          </w:p>
        </w:tc>
        <w:tc>
          <w:tcPr>
            <w:tcW w:w="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814B76">
            <w:pPr>
              <w:bidi w:val="0"/>
              <w:rPr>
                <w:rFonts w:hint="eastAsia"/>
              </w:rPr>
            </w:pPr>
            <w:r>
              <w:rPr>
                <w:rFonts w:hint="eastAsia"/>
              </w:rPr>
              <w:t>性别</w:t>
            </w: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106B85">
            <w:pPr>
              <w:bidi w:val="0"/>
              <w:rPr>
                <w:rFonts w:hint="eastAsia"/>
              </w:rPr>
            </w:pPr>
            <w:r>
              <w:rPr>
                <w:rFonts w:hint="eastAsia"/>
              </w:rPr>
              <w:t>年龄</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BEA0C9">
            <w:pPr>
              <w:bidi w:val="0"/>
              <w:rPr>
                <w:rFonts w:hint="eastAsia"/>
              </w:rPr>
            </w:pPr>
            <w:r>
              <w:rPr>
                <w:rFonts w:hint="eastAsia"/>
              </w:rPr>
              <w:t>职务职称</w:t>
            </w:r>
          </w:p>
        </w:tc>
        <w:tc>
          <w:tcPr>
            <w:tcW w:w="18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B7871">
            <w:pPr>
              <w:bidi w:val="0"/>
              <w:rPr>
                <w:rFonts w:hint="eastAsia"/>
              </w:rPr>
            </w:pPr>
            <w:r>
              <w:rPr>
                <w:rFonts w:hint="eastAsia"/>
              </w:rPr>
              <w:t>从事专业</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32525C">
            <w:pPr>
              <w:bidi w:val="0"/>
              <w:rPr>
                <w:rFonts w:hint="eastAsia"/>
              </w:rPr>
            </w:pPr>
            <w:r>
              <w:rPr>
                <w:rFonts w:hint="eastAsia"/>
              </w:rPr>
              <w:t>在项目中承担的任务</w:t>
            </w:r>
          </w:p>
        </w:tc>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AE1853">
            <w:pPr>
              <w:bidi w:val="0"/>
              <w:rPr>
                <w:rFonts w:hint="eastAsia"/>
              </w:rPr>
            </w:pPr>
            <w:r>
              <w:rPr>
                <w:rFonts w:hint="eastAsia"/>
              </w:rPr>
              <w:t>所在单位</w:t>
            </w:r>
          </w:p>
        </w:tc>
      </w:tr>
      <w:tr w14:paraId="5A339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2A31A8">
            <w:pPr>
              <w:bidi w:val="0"/>
              <w:rPr>
                <w:rFonts w:hint="eastAsia"/>
                <w:lang w:eastAsia="zh-CN"/>
              </w:rPr>
            </w:pPr>
          </w:p>
        </w:tc>
        <w:tc>
          <w:tcPr>
            <w:tcW w:w="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E228E8">
            <w:pPr>
              <w:bidi w:val="0"/>
              <w:rPr>
                <w:rFonts w:hint="eastAsia"/>
                <w:lang w:val="en-US" w:eastAsia="zh-CN"/>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3D8B9C">
            <w:pPr>
              <w:bidi w:val="0"/>
              <w:rPr>
                <w:rFonts w:hint="eastAsia"/>
                <w:lang w:val="en-US" w:eastAsia="zh-CN"/>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9CF6C9">
            <w:pPr>
              <w:bidi w:val="0"/>
              <w:rPr>
                <w:rFonts w:hint="eastAsia"/>
                <w:lang w:val="en-US" w:eastAsia="zh-CN"/>
              </w:rPr>
            </w:pPr>
          </w:p>
        </w:tc>
        <w:tc>
          <w:tcPr>
            <w:tcW w:w="18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B9C091">
            <w:pPr>
              <w:bidi w:val="0"/>
              <w:rPr>
                <w:rFonts w:hint="eastAsia"/>
                <w:lang w:val="en-US" w:eastAsia="zh-CN"/>
              </w:rPr>
            </w:pP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F253C6">
            <w:pPr>
              <w:bidi w:val="0"/>
              <w:rPr>
                <w:rFonts w:hint="eastAsia"/>
              </w:rPr>
            </w:pPr>
          </w:p>
        </w:tc>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1B12FC">
            <w:pPr>
              <w:bidi w:val="0"/>
              <w:rPr>
                <w:rFonts w:hint="eastAsia"/>
                <w:lang w:eastAsia="zh-CN"/>
              </w:rPr>
            </w:pPr>
          </w:p>
        </w:tc>
      </w:tr>
      <w:tr w14:paraId="1CEC3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0FF84D">
            <w:pPr>
              <w:bidi w:val="0"/>
              <w:rPr>
                <w:rFonts w:hint="eastAsia"/>
                <w:lang w:eastAsia="zh-CN"/>
              </w:rPr>
            </w:pPr>
          </w:p>
        </w:tc>
        <w:tc>
          <w:tcPr>
            <w:tcW w:w="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991EDB">
            <w:pPr>
              <w:bidi w:val="0"/>
              <w:rPr>
                <w:rFonts w:hint="eastAsia"/>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AD58BA">
            <w:pPr>
              <w:bidi w:val="0"/>
              <w:rPr>
                <w:rFonts w:hint="eastAsia"/>
                <w:lang w:val="en-US" w:eastAsia="zh-CN"/>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26EE86">
            <w:pPr>
              <w:bidi w:val="0"/>
              <w:rPr>
                <w:rFonts w:hint="eastAsia"/>
              </w:rPr>
            </w:pPr>
          </w:p>
        </w:tc>
        <w:tc>
          <w:tcPr>
            <w:tcW w:w="18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9269FA">
            <w:pPr>
              <w:bidi w:val="0"/>
              <w:rPr>
                <w:rFonts w:hint="eastAsia"/>
                <w:lang w:val="en-US" w:eastAsia="zh-CN"/>
              </w:rPr>
            </w:pP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FABFE4">
            <w:pPr>
              <w:bidi w:val="0"/>
              <w:rPr>
                <w:rFonts w:hint="eastAsia"/>
              </w:rPr>
            </w:pPr>
          </w:p>
        </w:tc>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405897">
            <w:pPr>
              <w:bidi w:val="0"/>
              <w:rPr>
                <w:rFonts w:hint="eastAsia"/>
                <w:lang w:eastAsia="zh-CN"/>
              </w:rPr>
            </w:pPr>
          </w:p>
        </w:tc>
      </w:tr>
      <w:tr w14:paraId="2DD02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72B885">
            <w:pPr>
              <w:bidi w:val="0"/>
              <w:rPr>
                <w:rFonts w:hint="eastAsia"/>
                <w:lang w:val="en-US" w:eastAsia="zh-CN"/>
              </w:rPr>
            </w:pPr>
          </w:p>
        </w:tc>
        <w:tc>
          <w:tcPr>
            <w:tcW w:w="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987069">
            <w:pPr>
              <w:bidi w:val="0"/>
              <w:rPr>
                <w:rFonts w:hint="eastAsia"/>
                <w:lang w:val="en-US" w:eastAsia="zh-CN"/>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03CB2D">
            <w:pPr>
              <w:bidi w:val="0"/>
              <w:rPr>
                <w:rFonts w:hint="eastAsia"/>
                <w:lang w:val="en-US" w:eastAsia="zh-CN"/>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732C14">
            <w:pPr>
              <w:bidi w:val="0"/>
              <w:rPr>
                <w:rFonts w:hint="eastAsia"/>
                <w:lang w:eastAsia="zh-CN"/>
              </w:rPr>
            </w:pPr>
          </w:p>
        </w:tc>
        <w:tc>
          <w:tcPr>
            <w:tcW w:w="18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B5D4F6">
            <w:pPr>
              <w:bidi w:val="0"/>
              <w:rPr>
                <w:rFonts w:hint="eastAsia"/>
                <w:lang w:eastAsia="zh-CN"/>
              </w:rPr>
            </w:pP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527EAD">
            <w:pPr>
              <w:bidi w:val="0"/>
              <w:rPr>
                <w:rFonts w:hint="eastAsia"/>
                <w:lang w:val="en-US" w:eastAsia="zh-CN"/>
              </w:rPr>
            </w:pPr>
          </w:p>
        </w:tc>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AE6C91">
            <w:pPr>
              <w:bidi w:val="0"/>
              <w:rPr>
                <w:rFonts w:hint="eastAsia"/>
                <w:lang w:eastAsia="zh-CN"/>
              </w:rPr>
            </w:pPr>
          </w:p>
        </w:tc>
      </w:tr>
    </w:tbl>
    <w:p w14:paraId="5077E4E6">
      <w:pPr>
        <w:pStyle w:val="3"/>
        <w:bidi w:val="0"/>
      </w:pPr>
      <w:r>
        <w:t>四、合同标的及合同金额</w:t>
      </w:r>
    </w:p>
    <w:p w14:paraId="5A97A694">
      <w:pPr>
        <w:pStyle w:val="3"/>
        <w:bidi w:val="0"/>
      </w:pPr>
      <w:r>
        <w:rPr>
          <w:rFonts w:hint="eastAsia"/>
        </w:rPr>
        <w:t>（一）合同标的</w:t>
      </w:r>
    </w:p>
    <w:p w14:paraId="4F68B1B6">
      <w:pPr>
        <w:keepNext w:val="0"/>
        <w:keepLines w:val="0"/>
        <w:pageBreakBefore w:val="0"/>
        <w:widowControl w:val="0"/>
        <w:kinsoku/>
        <w:wordWrap/>
        <w:overflowPunct/>
        <w:topLinePunct w:val="0"/>
        <w:autoSpaceDE/>
        <w:autoSpaceDN/>
        <w:bidi w:val="0"/>
        <w:adjustRightInd/>
        <w:snapToGrid w:val="0"/>
        <w:ind w:firstLine="420" w:firstLineChars="200"/>
        <w:textAlignment w:val="auto"/>
      </w:pPr>
      <w:r>
        <w:t>合同标的：</w:t>
      </w:r>
      <w:r>
        <w:rPr>
          <w:rFonts w:hint="eastAsia" w:cs="Calibri"/>
          <w:kern w:val="0"/>
          <w:szCs w:val="21"/>
          <w:lang w:eastAsia="zh-CN"/>
        </w:rPr>
        <w:t>重大项目用地保障差异化策略研究</w:t>
      </w:r>
      <w:r>
        <w:t>。</w:t>
      </w:r>
    </w:p>
    <w:p w14:paraId="71B0A991">
      <w:pPr>
        <w:keepNext w:val="0"/>
        <w:keepLines w:val="0"/>
        <w:pageBreakBefore w:val="0"/>
        <w:widowControl w:val="0"/>
        <w:kinsoku/>
        <w:wordWrap/>
        <w:overflowPunct/>
        <w:topLinePunct w:val="0"/>
        <w:autoSpaceDE/>
        <w:autoSpaceDN/>
        <w:bidi w:val="0"/>
        <w:adjustRightInd/>
        <w:snapToGrid w:val="0"/>
        <w:ind w:firstLine="420" w:firstLineChars="200"/>
        <w:textAlignment w:val="auto"/>
      </w:pPr>
      <w:r>
        <w:t>数    量：1项。</w:t>
      </w:r>
    </w:p>
    <w:p w14:paraId="3B4F1BF6">
      <w:pPr>
        <w:pStyle w:val="3"/>
        <w:bidi w:val="0"/>
      </w:pPr>
      <w:r>
        <w:rPr>
          <w:rFonts w:hint="eastAsia"/>
        </w:rPr>
        <w:t>（二）合同金额</w:t>
      </w:r>
    </w:p>
    <w:p w14:paraId="5FD4C9AC">
      <w:pPr>
        <w:keepNext w:val="0"/>
        <w:keepLines w:val="0"/>
        <w:pageBreakBefore w:val="0"/>
        <w:widowControl w:val="0"/>
        <w:kinsoku/>
        <w:wordWrap/>
        <w:overflowPunct/>
        <w:topLinePunct w:val="0"/>
        <w:autoSpaceDE/>
        <w:autoSpaceDN/>
        <w:bidi w:val="0"/>
        <w:adjustRightInd/>
        <w:snapToGrid w:val="0"/>
        <w:ind w:firstLine="420" w:firstLineChars="200"/>
        <w:textAlignment w:val="auto"/>
      </w:pPr>
      <w:r>
        <w:t>本项目合同金额为人民币</w:t>
      </w:r>
      <w:r>
        <w:rPr>
          <w:rFonts w:hint="eastAsia"/>
          <w:u w:val="single"/>
          <w:lang w:val="en-US" w:eastAsia="zh-CN"/>
        </w:rPr>
        <w:t xml:space="preserve">      </w:t>
      </w:r>
      <w:r>
        <w:rPr>
          <w:rFonts w:hint="eastAsia"/>
        </w:rPr>
        <w:t>元</w:t>
      </w:r>
      <w:r>
        <w:t>整（¥</w:t>
      </w:r>
      <w:r>
        <w:rPr>
          <w:rFonts w:hint="eastAsia"/>
          <w:u w:val="single"/>
          <w:lang w:val="en-US" w:eastAsia="zh-CN"/>
        </w:rPr>
        <w:t xml:space="preserve">       </w:t>
      </w:r>
      <w:r>
        <w:t>元），包括完成本课题实施可能发生的全部税金、费用。</w:t>
      </w:r>
    </w:p>
    <w:p w14:paraId="7802AC92">
      <w:pPr>
        <w:pStyle w:val="3"/>
        <w:bidi w:val="0"/>
      </w:pPr>
      <w:r>
        <w:rPr>
          <w:rFonts w:hint="eastAsia"/>
        </w:rPr>
        <w:t>（三）支付方式</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93"/>
        <w:gridCol w:w="6036"/>
      </w:tblGrid>
      <w:tr w14:paraId="089B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noWrap w:val="0"/>
            <w:vAlign w:val="center"/>
          </w:tcPr>
          <w:p w14:paraId="66AE7495">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2493" w:type="dxa"/>
            <w:noWrap w:val="0"/>
            <w:vAlign w:val="center"/>
          </w:tcPr>
          <w:p w14:paraId="2467AA5E">
            <w:pPr>
              <w:bidi w:val="0"/>
              <w:rPr>
                <w:rFonts w:hint="default" w:ascii="Calibri" w:hAnsi="Calibri" w:cs="Calibri"/>
                <w:lang w:val="en-US" w:eastAsia="zh-CN"/>
              </w:rPr>
            </w:pPr>
            <w:r>
              <w:rPr>
                <w:rFonts w:hint="default" w:ascii="Calibri" w:hAnsi="Calibri" w:cs="Calibri"/>
              </w:rPr>
              <w:t>约定支付条件</w:t>
            </w:r>
          </w:p>
        </w:tc>
        <w:tc>
          <w:tcPr>
            <w:tcW w:w="6036" w:type="dxa"/>
            <w:noWrap w:val="0"/>
            <w:vAlign w:val="center"/>
          </w:tcPr>
          <w:p w14:paraId="37A84FB2">
            <w:pPr>
              <w:bidi w:val="0"/>
              <w:rPr>
                <w:rFonts w:hint="default" w:ascii="Calibri" w:hAnsi="Calibri" w:cs="Calibri"/>
                <w:lang w:val="en-US" w:eastAsia="zh-CN"/>
              </w:rPr>
            </w:pPr>
            <w:r>
              <w:rPr>
                <w:rFonts w:hint="default" w:ascii="Calibri" w:hAnsi="Calibri" w:cs="Calibri"/>
              </w:rPr>
              <w:t>付款条件</w:t>
            </w:r>
          </w:p>
        </w:tc>
      </w:tr>
      <w:tr w14:paraId="6FD6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noWrap w:val="0"/>
            <w:vAlign w:val="center"/>
          </w:tcPr>
          <w:p w14:paraId="625664D2">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eastAsia" w:cs="Calibri"/>
                <w:lang w:val="en-US" w:eastAsia="zh-CN"/>
              </w:rPr>
              <w:t>1.</w:t>
            </w:r>
          </w:p>
        </w:tc>
        <w:tc>
          <w:tcPr>
            <w:tcW w:w="2493" w:type="dxa"/>
            <w:shd w:val="clear" w:color="auto" w:fill="auto"/>
            <w:noWrap w:val="0"/>
            <w:vAlign w:val="center"/>
          </w:tcPr>
          <w:p w14:paraId="648BCE93">
            <w:pPr>
              <w:rPr>
                <w:rFonts w:hint="default" w:ascii="Calibri" w:hAnsi="Calibri" w:eastAsia="宋体" w:cs="Calibri"/>
                <w:kern w:val="2"/>
                <w:sz w:val="21"/>
                <w:szCs w:val="24"/>
                <w:lang w:val="en-US" w:eastAsia="zh-CN" w:bidi="ar-SA"/>
              </w:rPr>
            </w:pPr>
            <w:r>
              <w:rPr>
                <w:rFonts w:cs="Calibri"/>
                <w:snapToGrid w:val="0"/>
                <w:szCs w:val="21"/>
              </w:rPr>
              <w:t>合同生效以及具备实施条件后</w:t>
            </w:r>
          </w:p>
        </w:tc>
        <w:tc>
          <w:tcPr>
            <w:tcW w:w="6036" w:type="dxa"/>
            <w:shd w:val="clear" w:color="auto" w:fill="auto"/>
            <w:noWrap w:val="0"/>
            <w:vAlign w:val="center"/>
          </w:tcPr>
          <w:p w14:paraId="18473FC3">
            <w:pPr>
              <w:rPr>
                <w:rFonts w:hint="default" w:ascii="Calibri" w:hAnsi="Calibri" w:eastAsia="宋体" w:cs="Calibri"/>
                <w:kern w:val="2"/>
                <w:sz w:val="21"/>
                <w:szCs w:val="24"/>
                <w:lang w:val="en-US" w:eastAsia="zh-CN" w:bidi="ar-SA"/>
              </w:rPr>
            </w:pPr>
            <w:r>
              <w:rPr>
                <w:rFonts w:cs="Calibri"/>
              </w:rPr>
              <w:t>满足合同约定支付条件，合同甲方向合同乙方支付预付款，为合同总价的</w:t>
            </w:r>
            <w:r>
              <w:rPr>
                <w:rFonts w:hint="eastAsia" w:cs="Calibri"/>
                <w:lang w:val="en-US" w:eastAsia="zh-CN"/>
              </w:rPr>
              <w:t>5</w:t>
            </w:r>
            <w:r>
              <w:rPr>
                <w:rFonts w:cs="Calibri"/>
              </w:rPr>
              <w:t>0%；</w:t>
            </w:r>
          </w:p>
        </w:tc>
      </w:tr>
      <w:tr w14:paraId="6A6C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noWrap w:val="0"/>
            <w:vAlign w:val="center"/>
          </w:tcPr>
          <w:p w14:paraId="7A9582A7">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2.</w:t>
            </w:r>
          </w:p>
        </w:tc>
        <w:tc>
          <w:tcPr>
            <w:tcW w:w="2493" w:type="dxa"/>
            <w:shd w:val="clear" w:color="auto" w:fill="auto"/>
            <w:noWrap w:val="0"/>
            <w:vAlign w:val="center"/>
          </w:tcPr>
          <w:p w14:paraId="3CFF1E99">
            <w:pPr>
              <w:rPr>
                <w:rFonts w:hint="default" w:ascii="Calibri" w:hAnsi="Calibri" w:eastAsia="宋体" w:cs="Calibri"/>
                <w:kern w:val="2"/>
                <w:sz w:val="21"/>
                <w:szCs w:val="24"/>
                <w:lang w:val="en-US" w:eastAsia="zh-CN" w:bidi="ar-SA"/>
              </w:rPr>
            </w:pPr>
            <w:r>
              <w:rPr>
                <w:rFonts w:hint="eastAsia" w:cs="Calibri"/>
              </w:rPr>
              <w:t>项目</w:t>
            </w:r>
            <w:r>
              <w:rPr>
                <w:rFonts w:cs="Calibri"/>
              </w:rPr>
              <w:t>验收合格</w:t>
            </w:r>
            <w:r>
              <w:rPr>
                <w:rFonts w:hint="eastAsia" w:cs="Calibri"/>
              </w:rPr>
              <w:t>后</w:t>
            </w:r>
          </w:p>
        </w:tc>
        <w:tc>
          <w:tcPr>
            <w:tcW w:w="6036" w:type="dxa"/>
            <w:shd w:val="clear" w:color="auto" w:fill="auto"/>
            <w:noWrap w:val="0"/>
            <w:vAlign w:val="center"/>
          </w:tcPr>
          <w:p w14:paraId="4CF38F34">
            <w:pPr>
              <w:rPr>
                <w:rFonts w:hint="default" w:ascii="Calibri" w:hAnsi="Calibri" w:eastAsia="宋体" w:cs="Calibri"/>
                <w:kern w:val="2"/>
                <w:sz w:val="21"/>
                <w:szCs w:val="24"/>
                <w:lang w:val="en-US" w:eastAsia="zh-CN" w:bidi="ar-SA"/>
              </w:rPr>
            </w:pPr>
            <w:r>
              <w:rPr>
                <w:rFonts w:cs="Calibri"/>
              </w:rPr>
              <w:t>满足合同约定支付条件，合同甲方向合同乙方支付进度款，为合同总价的</w:t>
            </w:r>
            <w:r>
              <w:rPr>
                <w:rFonts w:hint="eastAsia" w:cs="Calibri"/>
                <w:lang w:val="en-US" w:eastAsia="zh-CN"/>
              </w:rPr>
              <w:t>5</w:t>
            </w:r>
            <w:r>
              <w:rPr>
                <w:rFonts w:cs="Calibri"/>
              </w:rPr>
              <w:t>0%；</w:t>
            </w:r>
          </w:p>
        </w:tc>
      </w:tr>
    </w:tbl>
    <w:p w14:paraId="24F5C1C5">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default" w:ascii="Calibri" w:hAnsi="Calibri" w:eastAsia="宋体" w:cs="Calibri"/>
          <w:lang w:val="en-US" w:eastAsia="zh-CN"/>
        </w:rPr>
        <w:t>说明：（1）预付款支付周期：满足约定支付条件后7个工作日内支付至合同乙方账户；</w:t>
      </w:r>
      <w:r>
        <w:rPr>
          <w:rFonts w:hint="default" w:ascii="Calibri" w:hAnsi="Calibri" w:eastAsia="宋体" w:cs="Calibri"/>
          <w:szCs w:val="21"/>
          <w:lang w:val="en-US" w:eastAsia="zh-CN"/>
        </w:rPr>
        <w:t>（2）</w:t>
      </w:r>
      <w:r>
        <w:rPr>
          <w:rFonts w:hint="default" w:ascii="Calibri" w:hAnsi="Calibri" w:eastAsia="宋体" w:cs="Calibri"/>
          <w:lang w:val="en-US" w:eastAsia="zh-CN"/>
        </w:rPr>
        <w:t>其余合同款支付周期：满足支付条件后，</w:t>
      </w:r>
      <w:r>
        <w:rPr>
          <w:rFonts w:hint="default" w:ascii="Calibri" w:hAnsi="Calibri" w:eastAsia="宋体" w:cs="Calibri"/>
          <w:szCs w:val="21"/>
          <w:lang w:val="en-US" w:eastAsia="zh-CN"/>
        </w:rPr>
        <w:t>合同甲方</w:t>
      </w:r>
      <w:r>
        <w:rPr>
          <w:rFonts w:hint="default" w:ascii="Calibri" w:hAnsi="Calibri" w:eastAsia="宋体" w:cs="Calibri"/>
          <w:lang w:val="en-US" w:eastAsia="zh-CN"/>
        </w:rPr>
        <w:t>收到乙方提交的正规票据（符合</w:t>
      </w:r>
      <w:r>
        <w:rPr>
          <w:rFonts w:hint="default" w:ascii="Calibri" w:hAnsi="Calibri" w:eastAsia="宋体" w:cs="Calibri"/>
          <w:szCs w:val="21"/>
          <w:lang w:val="en-US" w:eastAsia="zh-CN"/>
        </w:rPr>
        <w:t>合同甲方</w:t>
      </w:r>
      <w:r>
        <w:rPr>
          <w:rFonts w:hint="default" w:ascii="Calibri" w:hAnsi="Calibri" w:eastAsia="宋体" w:cs="Calibri"/>
          <w:lang w:val="en-US" w:eastAsia="zh-CN"/>
        </w:rPr>
        <w:t>财务管理要求）后7个工作日内支付至</w:t>
      </w:r>
      <w:r>
        <w:rPr>
          <w:rFonts w:hint="default" w:ascii="Calibri" w:hAnsi="Calibri" w:eastAsia="宋体" w:cs="Calibri"/>
          <w:szCs w:val="21"/>
          <w:lang w:val="en-US" w:eastAsia="zh-CN"/>
        </w:rPr>
        <w:t>合同乙方</w:t>
      </w:r>
      <w:r>
        <w:rPr>
          <w:rFonts w:hint="default" w:ascii="Calibri" w:hAnsi="Calibri" w:eastAsia="宋体" w:cs="Calibri"/>
          <w:lang w:val="en-US" w:eastAsia="zh-CN"/>
        </w:rPr>
        <w:t>账户。</w:t>
      </w:r>
    </w:p>
    <w:p w14:paraId="7E48E161">
      <w:pPr>
        <w:pStyle w:val="3"/>
        <w:bidi w:val="0"/>
      </w:pPr>
      <w:r>
        <w:t>五、违约责任</w:t>
      </w:r>
    </w:p>
    <w:p w14:paraId="3001146B">
      <w:pPr>
        <w:keepNext w:val="0"/>
        <w:keepLines w:val="0"/>
        <w:pageBreakBefore w:val="0"/>
        <w:widowControl w:val="0"/>
        <w:kinsoku/>
        <w:wordWrap/>
        <w:overflowPunct/>
        <w:topLinePunct w:val="0"/>
        <w:autoSpaceDE/>
        <w:autoSpaceDN/>
        <w:bidi w:val="0"/>
        <w:adjustRightInd/>
        <w:snapToGrid w:val="0"/>
        <w:ind w:firstLine="420" w:firstLineChars="200"/>
        <w:textAlignment w:val="auto"/>
      </w:pPr>
      <w:r>
        <w:t>1</w:t>
      </w:r>
      <w:r>
        <w:rPr>
          <w:rFonts w:hint="eastAsia"/>
        </w:rPr>
        <w:t>.</w:t>
      </w:r>
      <w:r>
        <w:t>合同履行期间，任何一方无故拒绝履行合同的，应赔偿对方合同费用的30%作为违约金。</w:t>
      </w:r>
    </w:p>
    <w:p w14:paraId="1C1430B3">
      <w:pPr>
        <w:keepNext w:val="0"/>
        <w:keepLines w:val="0"/>
        <w:pageBreakBefore w:val="0"/>
        <w:widowControl w:val="0"/>
        <w:kinsoku/>
        <w:wordWrap/>
        <w:overflowPunct/>
        <w:topLinePunct w:val="0"/>
        <w:autoSpaceDE/>
        <w:autoSpaceDN/>
        <w:bidi w:val="0"/>
        <w:adjustRightInd/>
        <w:snapToGrid w:val="0"/>
        <w:ind w:firstLine="420" w:firstLineChars="200"/>
        <w:textAlignment w:val="auto"/>
      </w:pPr>
      <w:r>
        <w:t>2</w:t>
      </w:r>
      <w:r>
        <w:rPr>
          <w:rFonts w:hint="eastAsia"/>
        </w:rPr>
        <w:t>.</w:t>
      </w:r>
      <w:r>
        <w:t>如乙方提交成果时间超出约定期限一个月的，应赔偿甲方合同费用的30%；超出约定期限两个月仍未提交的，甲方可以单方解除合同或要求乙方继续履行，解除合同的</w:t>
      </w:r>
      <w:r>
        <w:rPr>
          <w:rFonts w:hint="eastAsia"/>
        </w:rPr>
        <w:t>乙方</w:t>
      </w:r>
      <w:r>
        <w:t>应退还全部预付款。</w:t>
      </w:r>
    </w:p>
    <w:p w14:paraId="2A7C1A0B">
      <w:pPr>
        <w:pStyle w:val="3"/>
        <w:bidi w:val="0"/>
      </w:pPr>
      <w:r>
        <w:rPr>
          <w:rFonts w:hint="eastAsia"/>
        </w:rPr>
        <w:t>六、其他</w:t>
      </w:r>
    </w:p>
    <w:p w14:paraId="09346F1A">
      <w:pPr>
        <w:keepNext w:val="0"/>
        <w:keepLines w:val="0"/>
        <w:pageBreakBefore w:val="0"/>
        <w:widowControl w:val="0"/>
        <w:kinsoku/>
        <w:wordWrap/>
        <w:overflowPunct/>
        <w:topLinePunct w:val="0"/>
        <w:autoSpaceDE/>
        <w:autoSpaceDN/>
        <w:bidi w:val="0"/>
        <w:adjustRightInd/>
        <w:snapToGrid w:val="0"/>
        <w:ind w:firstLine="420" w:firstLineChars="200"/>
        <w:textAlignment w:val="auto"/>
      </w:pPr>
      <w:r>
        <w:t>1</w:t>
      </w:r>
      <w:r>
        <w:rPr>
          <w:rFonts w:hint="eastAsia"/>
        </w:rPr>
        <w:t>.</w:t>
      </w:r>
      <w:r>
        <w:t>本合同一式二份，甲乙双方各执一份；</w:t>
      </w:r>
    </w:p>
    <w:p w14:paraId="15367F9E">
      <w:pPr>
        <w:keepNext w:val="0"/>
        <w:keepLines w:val="0"/>
        <w:pageBreakBefore w:val="0"/>
        <w:widowControl w:val="0"/>
        <w:kinsoku/>
        <w:wordWrap/>
        <w:overflowPunct/>
        <w:topLinePunct w:val="0"/>
        <w:autoSpaceDE/>
        <w:autoSpaceDN/>
        <w:bidi w:val="0"/>
        <w:adjustRightInd/>
        <w:snapToGrid w:val="0"/>
        <w:ind w:firstLine="420" w:firstLineChars="200"/>
        <w:textAlignment w:val="auto"/>
      </w:pPr>
      <w:r>
        <w:t>2</w:t>
      </w:r>
      <w:r>
        <w:rPr>
          <w:rFonts w:hint="eastAsia"/>
        </w:rPr>
        <w:t>.</w:t>
      </w:r>
      <w:r>
        <w:t>如发生争议协商不能解决的，应起诉至西湖区人民法院。</w:t>
      </w:r>
    </w:p>
    <w:p w14:paraId="2690A5BB">
      <w:pPr>
        <w:pageBreakBefore w:val="0"/>
        <w:kinsoku/>
        <w:wordWrap/>
        <w:overflowPunct/>
        <w:bidi w:val="0"/>
        <w:snapToGrid w:val="0"/>
        <w:ind w:firstLine="420" w:firstLineChars="200"/>
        <w:rPr>
          <w:rFonts w:hint="default" w:ascii="Calibri" w:hAnsi="Calibri" w:cs="Calibri"/>
          <w:szCs w:val="21"/>
        </w:rPr>
      </w:pPr>
      <w:r>
        <w:rPr>
          <w:rFonts w:hint="eastAsia" w:eastAsia="宋体" w:cs="Calibri"/>
          <w:szCs w:val="21"/>
          <w:lang w:val="en-US" w:eastAsia="zh-CN"/>
        </w:rPr>
        <w:t>3.</w:t>
      </w:r>
      <w:r>
        <w:rPr>
          <w:rFonts w:hint="default" w:ascii="Calibri" w:hAnsi="Calibri" w:eastAsia="宋体" w:cs="Calibri"/>
          <w:szCs w:val="21"/>
        </w:rPr>
        <w:t>因</w:t>
      </w:r>
      <w:r>
        <w:rPr>
          <w:rFonts w:hint="eastAsia" w:cs="Calibri"/>
          <w:szCs w:val="21"/>
          <w:lang w:val="en-US" w:eastAsia="zh-CN"/>
        </w:rPr>
        <w:t>一方</w:t>
      </w:r>
      <w:r>
        <w:rPr>
          <w:rFonts w:hint="default" w:ascii="Calibri" w:hAnsi="Calibri" w:eastAsia="宋体" w:cs="Calibri"/>
          <w:szCs w:val="21"/>
        </w:rPr>
        <w:t>违约行为导致</w:t>
      </w:r>
      <w:r>
        <w:rPr>
          <w:rFonts w:hint="eastAsia" w:eastAsia="宋体" w:cs="Calibri"/>
          <w:szCs w:val="21"/>
          <w:lang w:val="en-US" w:eastAsia="zh-CN"/>
        </w:rPr>
        <w:t>诉讼</w:t>
      </w:r>
      <w:r>
        <w:rPr>
          <w:rFonts w:hint="default" w:ascii="Calibri" w:hAnsi="Calibri" w:eastAsia="宋体" w:cs="Calibri"/>
          <w:szCs w:val="21"/>
        </w:rPr>
        <w:t>的，应当承担</w:t>
      </w:r>
      <w:r>
        <w:rPr>
          <w:rFonts w:hint="eastAsia" w:cs="Calibri"/>
          <w:szCs w:val="21"/>
          <w:lang w:val="en-US" w:eastAsia="zh-CN"/>
        </w:rPr>
        <w:t>另一方</w:t>
      </w:r>
      <w:r>
        <w:rPr>
          <w:rFonts w:hint="default" w:ascii="Calibri" w:hAnsi="Calibri" w:eastAsia="宋体" w:cs="Calibri"/>
          <w:szCs w:val="21"/>
        </w:rPr>
        <w:t>因维护合法权益产生的一切费用，</w:t>
      </w:r>
      <w:r>
        <w:rPr>
          <w:rFonts w:ascii="Calibri" w:hAnsi="Calibri" w:cs="Calibri"/>
          <w:szCs w:val="21"/>
        </w:rPr>
        <w:t>包括但不限于诉讼费、律师费、担保费、担保公司费用、差旅费、公证费等费用</w:t>
      </w:r>
      <w:r>
        <w:rPr>
          <w:rFonts w:hint="eastAsia" w:cs="Calibri"/>
          <w:szCs w:val="21"/>
          <w:lang w:eastAsia="zh-CN"/>
        </w:rPr>
        <w:t>。</w:t>
      </w:r>
    </w:p>
    <w:tbl>
      <w:tblPr>
        <w:tblStyle w:val="23"/>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1"/>
      </w:tblGrid>
      <w:tr w14:paraId="2ABF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1C74EEF6">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 xml:space="preserve">甲方（单位章）： </w:t>
            </w:r>
          </w:p>
        </w:tc>
        <w:tc>
          <w:tcPr>
            <w:tcW w:w="4701" w:type="dxa"/>
            <w:noWrap w:val="0"/>
            <w:vAlign w:val="center"/>
          </w:tcPr>
          <w:p w14:paraId="74F94D9F">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乙方（单位章）：</w:t>
            </w:r>
          </w:p>
        </w:tc>
      </w:tr>
      <w:tr w14:paraId="1202A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681030A3">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法定代表人或授权代表（</w:t>
            </w:r>
            <w:r>
              <w:rPr>
                <w:rFonts w:hint="eastAsia" w:cs="Calibri"/>
                <w:i w:val="0"/>
                <w:iCs w:val="0"/>
                <w:szCs w:val="21"/>
                <w:lang w:eastAsia="zh-CN"/>
              </w:rPr>
              <w:t>签名</w:t>
            </w:r>
            <w:r>
              <w:rPr>
                <w:rFonts w:hint="default" w:ascii="Calibri" w:hAnsi="Calibri" w:eastAsia="宋体" w:cs="Calibri"/>
                <w:i w:val="0"/>
                <w:iCs w:val="0"/>
                <w:szCs w:val="21"/>
              </w:rPr>
              <w:t>或盖章）：</w:t>
            </w:r>
          </w:p>
        </w:tc>
        <w:tc>
          <w:tcPr>
            <w:tcW w:w="4701" w:type="dxa"/>
            <w:noWrap w:val="0"/>
            <w:vAlign w:val="center"/>
          </w:tcPr>
          <w:p w14:paraId="7249F5CC">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法定代表人或授权代表（</w:t>
            </w:r>
            <w:r>
              <w:rPr>
                <w:rFonts w:hint="eastAsia" w:cs="Calibri"/>
                <w:i w:val="0"/>
                <w:iCs w:val="0"/>
                <w:szCs w:val="21"/>
                <w:lang w:eastAsia="zh-CN"/>
              </w:rPr>
              <w:t>签名</w:t>
            </w:r>
            <w:r>
              <w:rPr>
                <w:rFonts w:hint="default" w:ascii="Calibri" w:hAnsi="Calibri" w:eastAsia="宋体" w:cs="Calibri"/>
                <w:i w:val="0"/>
                <w:iCs w:val="0"/>
                <w:szCs w:val="21"/>
              </w:rPr>
              <w:t>或盖章）：</w:t>
            </w:r>
          </w:p>
        </w:tc>
      </w:tr>
      <w:tr w14:paraId="04CD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3C89696C">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tc>
        <w:tc>
          <w:tcPr>
            <w:tcW w:w="4701" w:type="dxa"/>
            <w:noWrap w:val="0"/>
            <w:vAlign w:val="center"/>
          </w:tcPr>
          <w:p w14:paraId="0BCBB49C">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tc>
      </w:tr>
      <w:tr w14:paraId="7B5C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1D0E1E9F">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地</w:t>
            </w:r>
            <w:r>
              <w:rPr>
                <w:rFonts w:hint="eastAsia" w:cs="Calibri"/>
                <w:i w:val="0"/>
                <w:iCs w:val="0"/>
                <w:szCs w:val="21"/>
                <w:lang w:eastAsia="zh-CN"/>
              </w:rPr>
              <w:t xml:space="preserve">  </w:t>
            </w:r>
            <w:r>
              <w:rPr>
                <w:rFonts w:hint="default" w:ascii="Calibri" w:hAnsi="Calibri" w:eastAsia="宋体" w:cs="Calibri"/>
                <w:i w:val="0"/>
                <w:iCs w:val="0"/>
                <w:szCs w:val="21"/>
              </w:rPr>
              <w:t>址：</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10EB340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地</w:t>
            </w:r>
            <w:r>
              <w:rPr>
                <w:rFonts w:hint="eastAsia" w:cs="Calibri"/>
                <w:i w:val="0"/>
                <w:iCs w:val="0"/>
                <w:szCs w:val="21"/>
                <w:lang w:eastAsia="zh-CN"/>
              </w:rPr>
              <w:t xml:space="preserve">  </w:t>
            </w:r>
            <w:r>
              <w:rPr>
                <w:rFonts w:hint="default" w:ascii="Calibri" w:hAnsi="Calibri" w:eastAsia="宋体" w:cs="Calibri"/>
                <w:i w:val="0"/>
                <w:iCs w:val="0"/>
                <w:szCs w:val="21"/>
              </w:rPr>
              <w:t>址：</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0503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00D850D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邮政编码：</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53F91C36">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邮政编码：</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705D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149569E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电</w:t>
            </w:r>
            <w:r>
              <w:rPr>
                <w:rFonts w:hint="eastAsia" w:cs="Calibri"/>
                <w:i w:val="0"/>
                <w:iCs w:val="0"/>
                <w:szCs w:val="21"/>
                <w:lang w:eastAsia="zh-CN"/>
              </w:rPr>
              <w:t xml:space="preserve">  </w:t>
            </w:r>
            <w:r>
              <w:rPr>
                <w:rFonts w:hint="default" w:ascii="Calibri" w:hAnsi="Calibri" w:eastAsia="宋体" w:cs="Calibri"/>
                <w:i w:val="0"/>
                <w:iCs w:val="0"/>
                <w:szCs w:val="21"/>
              </w:rPr>
              <w:t>话：</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48863AF6">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电</w:t>
            </w:r>
            <w:r>
              <w:rPr>
                <w:rFonts w:hint="eastAsia" w:cs="Calibri"/>
                <w:i w:val="0"/>
                <w:iCs w:val="0"/>
                <w:szCs w:val="21"/>
                <w:lang w:eastAsia="zh-CN"/>
              </w:rPr>
              <w:t xml:space="preserve">  </w:t>
            </w:r>
            <w:r>
              <w:rPr>
                <w:rFonts w:hint="default" w:ascii="Calibri" w:hAnsi="Calibri" w:eastAsia="宋体" w:cs="Calibri"/>
                <w:i w:val="0"/>
                <w:iCs w:val="0"/>
                <w:szCs w:val="21"/>
              </w:rPr>
              <w:t>话：</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6AEEB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025870D4">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开户银行：</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2E78CAC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开户银行：</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6D94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7B2AC9A5">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账</w:t>
            </w:r>
            <w:r>
              <w:rPr>
                <w:rFonts w:hint="eastAsia" w:cs="Calibri"/>
                <w:i w:val="0"/>
                <w:iCs w:val="0"/>
                <w:szCs w:val="21"/>
                <w:lang w:eastAsia="zh-CN"/>
              </w:rPr>
              <w:t xml:space="preserve">  </w:t>
            </w:r>
            <w:r>
              <w:rPr>
                <w:rFonts w:hint="default" w:ascii="Calibri" w:hAnsi="Calibri" w:eastAsia="宋体" w:cs="Calibri"/>
                <w:i w:val="0"/>
                <w:iCs w:val="0"/>
                <w:szCs w:val="21"/>
              </w:rPr>
              <w:t xml:space="preserve">号： </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03DA8EFE">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账</w:t>
            </w:r>
            <w:r>
              <w:rPr>
                <w:rFonts w:hint="eastAsia" w:cs="Calibri"/>
                <w:i w:val="0"/>
                <w:iCs w:val="0"/>
                <w:szCs w:val="21"/>
                <w:lang w:eastAsia="zh-CN"/>
              </w:rPr>
              <w:t xml:space="preserve">  </w:t>
            </w:r>
            <w:r>
              <w:rPr>
                <w:rFonts w:hint="default" w:ascii="Calibri" w:hAnsi="Calibri" w:eastAsia="宋体" w:cs="Calibri"/>
                <w:i w:val="0"/>
                <w:iCs w:val="0"/>
                <w:szCs w:val="21"/>
              </w:rPr>
              <w:t>号：</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0848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4113CFA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eastAsia" w:cs="Calibri"/>
                <w:i w:val="0"/>
                <w:iCs w:val="0"/>
                <w:szCs w:val="21"/>
                <w:lang w:eastAsia="zh-CN"/>
              </w:rPr>
              <w:t>统一社会信用代码</w:t>
            </w:r>
            <w:r>
              <w:rPr>
                <w:rFonts w:hint="default" w:ascii="Calibri" w:hAnsi="Calibri" w:eastAsia="宋体" w:cs="Calibri"/>
                <w:i w:val="0"/>
                <w:iCs w:val="0"/>
                <w:szCs w:val="21"/>
              </w:rPr>
              <w:t>：</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4053EBAF">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eastAsia" w:cs="Calibri"/>
                <w:i w:val="0"/>
                <w:iCs w:val="0"/>
                <w:szCs w:val="21"/>
                <w:lang w:eastAsia="zh-CN"/>
              </w:rPr>
              <w:t>统一社会信用代码</w:t>
            </w:r>
            <w:r>
              <w:rPr>
                <w:rFonts w:hint="default" w:ascii="Calibri" w:hAnsi="Calibri" w:eastAsia="宋体" w:cs="Calibri"/>
                <w:i w:val="0"/>
                <w:iCs w:val="0"/>
                <w:szCs w:val="21"/>
              </w:rPr>
              <w:t>：</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3843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01" w:type="dxa"/>
            <w:gridSpan w:val="2"/>
            <w:noWrap w:val="0"/>
            <w:vAlign w:val="center"/>
          </w:tcPr>
          <w:p w14:paraId="11B05CB5">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签订时间：   年  月  日</w:t>
            </w:r>
          </w:p>
        </w:tc>
      </w:tr>
      <w:tr w14:paraId="233A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01" w:type="dxa"/>
            <w:gridSpan w:val="2"/>
            <w:noWrap w:val="0"/>
            <w:vAlign w:val="center"/>
          </w:tcPr>
          <w:p w14:paraId="10881B5B">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签约地点：</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bl>
    <w:p w14:paraId="4CE071B6">
      <w:pPr>
        <w:bidi w:val="0"/>
        <w:jc w:val="center"/>
        <w:rPr>
          <w:rFonts w:hint="eastAsia" w:eastAsia="宋体"/>
          <w:sz w:val="28"/>
          <w:szCs w:val="36"/>
          <w:lang w:eastAsia="zh-CN"/>
        </w:rPr>
      </w:pPr>
    </w:p>
    <w:p w14:paraId="14550F22">
      <w:pPr>
        <w:rPr>
          <w:rFonts w:hint="default" w:ascii="Calibri" w:hAnsi="Calibri" w:cs="Calibri"/>
          <w:color w:val="000000"/>
        </w:rPr>
      </w:pPr>
      <w:r>
        <w:rPr>
          <w:rFonts w:hint="default" w:ascii="Calibri" w:hAnsi="Calibri" w:cs="Calibri"/>
          <w:color w:val="000000"/>
        </w:rPr>
        <w:br w:type="page"/>
      </w:r>
    </w:p>
    <w:p w14:paraId="07E9DAB6">
      <w:pPr>
        <w:pStyle w:val="2"/>
        <w:pageBreakBefore w:val="0"/>
        <w:kinsoku/>
        <w:wordWrap/>
        <w:overflowPunct/>
        <w:bidi w:val="0"/>
        <w:snapToGrid w:val="0"/>
        <w:spacing w:beforeLines="0" w:line="300" w:lineRule="auto"/>
        <w:rPr>
          <w:rFonts w:hint="eastAsia" w:ascii="Calibri" w:hAnsi="Calibri" w:eastAsia="黑体" w:cs="Calibri"/>
          <w:color w:val="000000"/>
          <w:lang w:eastAsia="zh-CN"/>
        </w:rPr>
      </w:pPr>
      <w:bookmarkStart w:id="48" w:name="_Toc20244"/>
      <w:r>
        <w:rPr>
          <w:rFonts w:hint="default" w:ascii="Calibri" w:hAnsi="Calibri" w:cs="Calibri"/>
          <w:color w:val="000000"/>
        </w:rPr>
        <w:t xml:space="preserve">第五章  </w:t>
      </w:r>
      <w:bookmarkEnd w:id="42"/>
      <w:bookmarkEnd w:id="43"/>
      <w:bookmarkEnd w:id="44"/>
      <w:bookmarkEnd w:id="45"/>
      <w:r>
        <w:rPr>
          <w:rFonts w:hint="eastAsia" w:cs="Calibri"/>
          <w:color w:val="000000"/>
          <w:lang w:eastAsia="zh-CN"/>
        </w:rPr>
        <w:t>评审办法</w:t>
      </w:r>
      <w:bookmarkEnd w:id="48"/>
    </w:p>
    <w:p w14:paraId="5CD6658C">
      <w:pPr>
        <w:widowControl/>
        <w:ind w:firstLine="420" w:firstLineChars="200"/>
        <w:jc w:val="left"/>
        <w:rPr>
          <w:rFonts w:cs="Calibri"/>
          <w:kern w:val="0"/>
          <w:szCs w:val="21"/>
        </w:rPr>
      </w:pPr>
      <w:bookmarkStart w:id="49" w:name="_Toc345320402"/>
      <w:bookmarkStart w:id="50" w:name="_Toc227380470"/>
      <w:r>
        <w:rPr>
          <w:rFonts w:cs="Calibri"/>
          <w:kern w:val="0"/>
          <w:szCs w:val="21"/>
        </w:rPr>
        <w:t>本评审办法按照《中华人民共和国政府采购法》</w:t>
      </w:r>
      <w:r>
        <w:rPr>
          <w:rFonts w:hint="eastAsia" w:cs="Calibri"/>
          <w:color w:val="000000"/>
          <w:szCs w:val="21"/>
          <w:lang w:eastAsia="zh-CN"/>
        </w:rPr>
        <w:t>《</w:t>
      </w:r>
      <w:r>
        <w:rPr>
          <w:rFonts w:hint="default" w:ascii="Calibri" w:hAnsi="Calibri" w:cs="Calibri"/>
          <w:color w:val="000000"/>
          <w:szCs w:val="21"/>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4E5B0E08">
      <w:pPr>
        <w:pStyle w:val="3"/>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14:paraId="55B5D103">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14:paraId="6AA46AE4">
      <w:pPr>
        <w:pStyle w:val="3"/>
        <w:ind w:firstLine="420"/>
        <w:rPr>
          <w:rFonts w:cs="Calibri"/>
        </w:rPr>
      </w:pPr>
      <w:r>
        <w:rPr>
          <w:rFonts w:hint="eastAsia" w:cs="Calibri"/>
          <w:lang w:val="en-US" w:eastAsia="zh-CN"/>
        </w:rPr>
        <w:t>二</w:t>
      </w:r>
      <w:r>
        <w:rPr>
          <w:rFonts w:cs="Calibri"/>
        </w:rPr>
        <w:t>、评审原则</w:t>
      </w:r>
    </w:p>
    <w:p w14:paraId="30FBBCA8">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14:paraId="17881BE3">
      <w:pPr>
        <w:pStyle w:val="3"/>
        <w:ind w:firstLine="420"/>
        <w:rPr>
          <w:rFonts w:hint="eastAsia" w:eastAsia="黑体" w:cs="Calibri"/>
          <w:lang w:val="en-US" w:eastAsia="zh-CN"/>
        </w:rPr>
      </w:pPr>
      <w:r>
        <w:rPr>
          <w:rFonts w:hint="eastAsia" w:cs="Calibri"/>
          <w:lang w:val="en-US" w:eastAsia="zh-CN"/>
        </w:rPr>
        <w:t>三</w:t>
      </w:r>
      <w:r>
        <w:rPr>
          <w:rFonts w:cs="Calibri"/>
        </w:rPr>
        <w:t>、评审</w:t>
      </w:r>
      <w:r>
        <w:rPr>
          <w:rFonts w:hint="eastAsia" w:cs="Calibri"/>
          <w:lang w:val="en-US" w:eastAsia="zh-CN"/>
        </w:rPr>
        <w:t>流程</w:t>
      </w:r>
    </w:p>
    <w:p w14:paraId="1BFC3AC6">
      <w:pPr>
        <w:pStyle w:val="4"/>
        <w:bidi w:val="0"/>
      </w:pPr>
      <w:r>
        <w:rPr>
          <w:rFonts w:hint="eastAsia"/>
          <w:lang w:val="en-US" w:eastAsia="zh-CN"/>
        </w:rPr>
        <w:t>1</w:t>
      </w:r>
      <w:r>
        <w:rPr>
          <w:rFonts w:hint="eastAsia"/>
        </w:rPr>
        <w:t>.</w:t>
      </w:r>
      <w:r>
        <w:t>确认采购文件</w:t>
      </w:r>
    </w:p>
    <w:p w14:paraId="0A618AE5">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14:paraId="608393D1">
      <w:pPr>
        <w:pStyle w:val="4"/>
        <w:bidi w:val="0"/>
        <w:rPr>
          <w:rFonts w:hint="default"/>
        </w:rPr>
      </w:pPr>
      <w:r>
        <w:rPr>
          <w:rFonts w:hint="eastAsia"/>
          <w:lang w:val="en-US" w:eastAsia="zh-CN"/>
        </w:rPr>
        <w:t>2.</w:t>
      </w:r>
      <w:r>
        <w:rPr>
          <w:rFonts w:hint="default"/>
        </w:rPr>
        <w:t>供应商资格审查</w:t>
      </w:r>
    </w:p>
    <w:p w14:paraId="739A694F">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磋商小组</w:t>
      </w:r>
      <w:r>
        <w:rPr>
          <w:rFonts w:hint="default" w:ascii="Calibri" w:hAnsi="Calibri" w:cs="Calibri"/>
          <w:color w:val="000000"/>
          <w:szCs w:val="21"/>
        </w:rPr>
        <w:t>将</w:t>
      </w:r>
      <w:r>
        <w:rPr>
          <w:rFonts w:hint="eastAsia" w:cs="Calibri"/>
          <w:color w:val="000000"/>
          <w:szCs w:val="21"/>
          <w:lang w:val="en-US" w:eastAsia="zh-CN"/>
        </w:rPr>
        <w:t>通过</w:t>
      </w:r>
      <w:r>
        <w:rPr>
          <w:rFonts w:hint="default" w:ascii="Calibri" w:hAnsi="Calibri" w:cs="Calibri"/>
          <w:color w:val="000000"/>
          <w:szCs w:val="21"/>
        </w:rPr>
        <w:t>审查各供应商的资格证明材料</w:t>
      </w:r>
      <w:r>
        <w:rPr>
          <w:rFonts w:hint="eastAsia" w:cs="Calibri"/>
          <w:color w:val="000000"/>
          <w:szCs w:val="21"/>
          <w:lang w:val="en-US" w:eastAsia="zh-CN"/>
        </w:rPr>
        <w:t>判定其</w:t>
      </w:r>
      <w:r>
        <w:rPr>
          <w:rFonts w:hint="default" w:ascii="Calibri" w:hAnsi="Calibri" w:cs="Calibri"/>
          <w:color w:val="000000"/>
          <w:szCs w:val="21"/>
        </w:rPr>
        <w:t>资格条件是否满足采购文件</w:t>
      </w:r>
      <w:r>
        <w:rPr>
          <w:rFonts w:hint="eastAsia" w:cs="Calibri"/>
          <w:color w:val="000000"/>
          <w:szCs w:val="21"/>
          <w:lang w:val="en-US" w:eastAsia="zh-CN"/>
        </w:rPr>
        <w:t>规定</w:t>
      </w:r>
      <w:r>
        <w:rPr>
          <w:rFonts w:hint="default" w:ascii="Calibri" w:hAnsi="Calibri" w:cs="Calibri"/>
          <w:color w:val="000000"/>
          <w:szCs w:val="21"/>
        </w:rPr>
        <w:t>的</w:t>
      </w:r>
      <w:r>
        <w:rPr>
          <w:rFonts w:hint="eastAsia" w:cs="Calibri"/>
          <w:color w:val="000000"/>
          <w:szCs w:val="21"/>
          <w:lang w:val="en-US" w:eastAsia="zh-CN"/>
        </w:rPr>
        <w:t>供应商资格要求</w:t>
      </w:r>
      <w:r>
        <w:rPr>
          <w:rFonts w:hint="default" w:ascii="Calibri" w:hAnsi="Calibri" w:cs="Calibri"/>
          <w:color w:val="000000"/>
          <w:szCs w:val="21"/>
        </w:rPr>
        <w:t>。</w:t>
      </w:r>
    </w:p>
    <w:p w14:paraId="44FFC32E">
      <w:pPr>
        <w:pStyle w:val="4"/>
        <w:bidi w:val="0"/>
        <w:rPr>
          <w:rFonts w:hint="default"/>
        </w:rPr>
      </w:pPr>
      <w:r>
        <w:rPr>
          <w:rFonts w:hint="eastAsia"/>
          <w:lang w:val="en-US" w:eastAsia="zh-CN"/>
        </w:rPr>
        <w:t>3.</w:t>
      </w:r>
      <w:r>
        <w:rPr>
          <w:rFonts w:hint="default"/>
        </w:rPr>
        <w:t>响应文件符合性审查</w:t>
      </w:r>
    </w:p>
    <w:p w14:paraId="16D7D12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3.1</w:t>
      </w:r>
      <w:r>
        <w:rPr>
          <w:rFonts w:hint="eastAsia" w:cs="Calibri"/>
          <w:color w:val="000000"/>
          <w:szCs w:val="21"/>
          <w:lang w:eastAsia="zh-CN"/>
        </w:rPr>
        <w:t>磋商小组</w:t>
      </w:r>
      <w:r>
        <w:rPr>
          <w:rFonts w:hint="default" w:ascii="Calibri" w:hAnsi="Calibri" w:cs="Calibri"/>
          <w:color w:val="000000"/>
          <w:szCs w:val="21"/>
        </w:rPr>
        <w:t>将审查每份响应文件是否</w:t>
      </w:r>
      <w:r>
        <w:rPr>
          <w:rFonts w:hint="eastAsia" w:cs="Calibri"/>
          <w:color w:val="000000"/>
          <w:szCs w:val="21"/>
          <w:lang w:val="en-US" w:eastAsia="zh-CN"/>
        </w:rPr>
        <w:t>满足</w:t>
      </w:r>
      <w:r>
        <w:rPr>
          <w:rFonts w:hint="default" w:ascii="Calibri" w:hAnsi="Calibri" w:cs="Calibri"/>
          <w:color w:val="000000"/>
          <w:szCs w:val="21"/>
        </w:rPr>
        <w:t>采购文件</w:t>
      </w:r>
      <w:r>
        <w:rPr>
          <w:rFonts w:hint="eastAsia" w:cs="Calibri"/>
          <w:color w:val="000000"/>
          <w:szCs w:val="21"/>
          <w:lang w:val="en-US" w:eastAsia="zh-CN"/>
        </w:rPr>
        <w:t>规定</w:t>
      </w:r>
      <w:r>
        <w:rPr>
          <w:rFonts w:hint="default" w:ascii="Calibri" w:hAnsi="Calibri" w:cs="Calibri"/>
          <w:color w:val="000000"/>
          <w:szCs w:val="21"/>
        </w:rPr>
        <w:t>的实质性要求。</w:t>
      </w:r>
    </w:p>
    <w:p w14:paraId="0B173067">
      <w:pPr>
        <w:ind w:firstLine="420" w:firstLineChars="200"/>
        <w:rPr>
          <w:rFonts w:hint="default" w:ascii="Calibri" w:hAnsi="Calibri" w:cs="Calibri"/>
          <w:color w:val="000000"/>
          <w:szCs w:val="21"/>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14:paraId="44728963">
      <w:pPr>
        <w:pStyle w:val="4"/>
        <w:bidi w:val="0"/>
        <w:rPr>
          <w:rFonts w:hint="default"/>
          <w:lang w:val="en-US" w:eastAsia="zh-CN"/>
        </w:rPr>
      </w:pPr>
      <w:r>
        <w:rPr>
          <w:rFonts w:hint="eastAsia"/>
          <w:lang w:val="en-US" w:eastAsia="zh-CN"/>
        </w:rPr>
        <w:t>4.</w:t>
      </w:r>
      <w:r>
        <w:rPr>
          <w:rFonts w:hint="default"/>
          <w:lang w:val="en-US" w:eastAsia="zh-CN"/>
        </w:rPr>
        <w:t>响应文件的澄清、说明或者补正</w:t>
      </w:r>
    </w:p>
    <w:p w14:paraId="6FBC8A2A">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.1</w:t>
      </w:r>
      <w:r>
        <w:rPr>
          <w:rFonts w:hint="eastAsia" w:eastAsia="宋体" w:cs="Calibri"/>
          <w:color w:val="000000"/>
          <w:szCs w:val="21"/>
          <w:lang w:val="en-US" w:eastAsia="zh-CN"/>
        </w:rPr>
        <w:t>响应文件存在</w:t>
      </w:r>
      <w:r>
        <w:rPr>
          <w:rFonts w:hint="default" w:eastAsia="宋体" w:cs="Calibri"/>
          <w:color w:val="000000"/>
          <w:szCs w:val="21"/>
          <w:lang w:val="en-US" w:eastAsia="zh-CN"/>
        </w:rPr>
        <w:t>含义不明确、同类问题表述不一致、有明显的文字和计算错误的内容</w:t>
      </w:r>
      <w:r>
        <w:rPr>
          <w:rFonts w:hint="eastAsia" w:eastAsia="宋体" w:cs="Calibri"/>
          <w:color w:val="000000"/>
          <w:szCs w:val="21"/>
          <w:lang w:val="en-US" w:eastAsia="zh-CN"/>
        </w:rPr>
        <w:t>，</w:t>
      </w:r>
      <w:r>
        <w:rPr>
          <w:rFonts w:hint="eastAsia" w:cs="Calibri"/>
          <w:color w:val="000000"/>
          <w:szCs w:val="21"/>
          <w:lang w:val="en-US" w:eastAsia="zh-CN"/>
        </w:rPr>
        <w:t>磋商小组</w:t>
      </w:r>
      <w:r>
        <w:rPr>
          <w:rFonts w:hint="eastAsia" w:eastAsia="宋体" w:cs="Calibri"/>
          <w:color w:val="000000"/>
          <w:szCs w:val="21"/>
          <w:lang w:val="en-US" w:eastAsia="zh-CN"/>
        </w:rPr>
        <w:t>认为供应商需要</w:t>
      </w:r>
      <w:r>
        <w:rPr>
          <w:rFonts w:hint="default" w:eastAsia="宋体" w:cs="Calibri"/>
          <w:color w:val="000000"/>
          <w:szCs w:val="21"/>
          <w:lang w:val="en-US" w:eastAsia="zh-CN"/>
        </w:rPr>
        <w:t>作出必要的澄清、说明或者补正</w:t>
      </w:r>
      <w:r>
        <w:rPr>
          <w:rFonts w:hint="eastAsia" w:eastAsia="宋体" w:cs="Calibri"/>
          <w:color w:val="000000"/>
          <w:szCs w:val="21"/>
          <w:lang w:val="en-US" w:eastAsia="zh-CN"/>
        </w:rPr>
        <w:t>的，</w:t>
      </w:r>
      <w:r>
        <w:rPr>
          <w:rFonts w:hint="default" w:eastAsia="宋体" w:cs="Calibri"/>
          <w:color w:val="000000"/>
          <w:szCs w:val="21"/>
          <w:lang w:val="en-US" w:eastAsia="zh-CN"/>
        </w:rPr>
        <w:t>应当以书面形式要求</w:t>
      </w:r>
      <w:r>
        <w:rPr>
          <w:rFonts w:hint="eastAsia" w:eastAsia="宋体" w:cs="Calibri"/>
          <w:color w:val="000000"/>
          <w:szCs w:val="21"/>
          <w:lang w:val="en-US" w:eastAsia="zh-CN"/>
        </w:rPr>
        <w:t>向</w:t>
      </w:r>
      <w:r>
        <w:rPr>
          <w:rFonts w:hint="default" w:eastAsia="宋体" w:cs="Calibri"/>
          <w:color w:val="000000"/>
          <w:szCs w:val="21"/>
          <w:lang w:val="en-US" w:eastAsia="zh-CN"/>
        </w:rPr>
        <w:t>供应商</w:t>
      </w:r>
      <w:r>
        <w:rPr>
          <w:rFonts w:hint="eastAsia" w:eastAsia="宋体" w:cs="Calibri"/>
          <w:color w:val="000000"/>
          <w:szCs w:val="21"/>
          <w:lang w:val="en-US" w:eastAsia="zh-CN"/>
        </w:rPr>
        <w:t>提出</w:t>
      </w:r>
      <w:r>
        <w:rPr>
          <w:rFonts w:hint="default" w:eastAsia="宋体" w:cs="Calibri"/>
          <w:color w:val="000000"/>
          <w:szCs w:val="21"/>
          <w:lang w:val="en-US" w:eastAsia="zh-CN"/>
        </w:rPr>
        <w:t>。</w:t>
      </w:r>
    </w:p>
    <w:p w14:paraId="2403839C">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2</w:t>
      </w:r>
      <w:r>
        <w:rPr>
          <w:rFonts w:hint="eastAsia" w:eastAsia="宋体" w:cs="Calibri"/>
          <w:color w:val="000000"/>
          <w:szCs w:val="21"/>
          <w:lang w:val="en-US" w:eastAsia="zh-CN"/>
        </w:rPr>
        <w:t>供应商应针对</w:t>
      </w:r>
      <w:r>
        <w:rPr>
          <w:rFonts w:hint="eastAsia" w:cs="Calibri"/>
          <w:color w:val="000000"/>
          <w:szCs w:val="21"/>
          <w:lang w:val="en-US" w:eastAsia="zh-CN"/>
        </w:rPr>
        <w:t>磋商小组</w:t>
      </w:r>
      <w:r>
        <w:rPr>
          <w:rFonts w:hint="eastAsia" w:eastAsia="宋体" w:cs="Calibri"/>
          <w:color w:val="000000"/>
          <w:szCs w:val="21"/>
          <w:lang w:val="en-US" w:eastAsia="zh-CN"/>
        </w:rPr>
        <w:t>提出的内容进行回复，</w:t>
      </w:r>
      <w:r>
        <w:rPr>
          <w:rFonts w:hint="default" w:eastAsia="宋体" w:cs="Calibri"/>
          <w:color w:val="000000"/>
          <w:szCs w:val="21"/>
          <w:lang w:val="en-US" w:eastAsia="zh-CN"/>
        </w:rPr>
        <w:t>供应商的澄清、说明或者补正应当采用书面形式，由</w:t>
      </w:r>
      <w:r>
        <w:rPr>
          <w:rFonts w:hint="eastAsia" w:eastAsia="宋体" w:cs="Calibri"/>
          <w:color w:val="000000"/>
          <w:szCs w:val="21"/>
          <w:lang w:val="en-US" w:eastAsia="zh-CN"/>
        </w:rPr>
        <w:t>供应商的</w:t>
      </w:r>
      <w:r>
        <w:rPr>
          <w:rFonts w:hint="default" w:eastAsia="宋体" w:cs="Calibri"/>
          <w:color w:val="000000"/>
          <w:szCs w:val="21"/>
          <w:lang w:val="en-US" w:eastAsia="zh-CN"/>
        </w:rPr>
        <w:t>法定代表人</w:t>
      </w:r>
      <w:r>
        <w:rPr>
          <w:rFonts w:hint="eastAsia" w:cs="Calibri"/>
          <w:color w:val="000000"/>
          <w:szCs w:val="21"/>
          <w:lang w:val="en-US" w:eastAsia="zh-CN"/>
        </w:rPr>
        <w:t>签名</w:t>
      </w:r>
      <w:r>
        <w:rPr>
          <w:rFonts w:hint="default" w:eastAsia="宋体" w:cs="Calibri"/>
          <w:color w:val="000000"/>
          <w:szCs w:val="21"/>
          <w:lang w:val="en-US" w:eastAsia="zh-CN"/>
        </w:rPr>
        <w:t>或其授权代表</w:t>
      </w:r>
      <w:r>
        <w:rPr>
          <w:rFonts w:hint="eastAsia" w:cs="Calibri"/>
          <w:color w:val="000000"/>
          <w:szCs w:val="21"/>
          <w:lang w:val="en-US" w:eastAsia="zh-CN"/>
        </w:rPr>
        <w:t>签名</w:t>
      </w:r>
      <w:r>
        <w:rPr>
          <w:rFonts w:hint="eastAsia" w:eastAsia="宋体" w:cs="Calibri"/>
          <w:color w:val="000000"/>
          <w:szCs w:val="21"/>
          <w:lang w:val="en-US" w:eastAsia="zh-CN"/>
        </w:rPr>
        <w:t>或</w:t>
      </w:r>
      <w:r>
        <w:rPr>
          <w:rFonts w:hint="default" w:eastAsia="宋体" w:cs="Calibri"/>
          <w:color w:val="000000"/>
          <w:szCs w:val="21"/>
          <w:lang w:val="en-US" w:eastAsia="zh-CN"/>
        </w:rPr>
        <w:t>盖公章。供应商的澄清、说明或者补正不得超出响应文件的范围或者改变响应文件的实质性要求。</w:t>
      </w:r>
    </w:p>
    <w:p w14:paraId="20361AA8">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3响应文件的澄清、说明或者补正将在“政府采购云平台”完成。</w:t>
      </w:r>
    </w:p>
    <w:p w14:paraId="56A30A7D">
      <w:pPr>
        <w:pStyle w:val="4"/>
        <w:bidi w:val="0"/>
        <w:rPr>
          <w:rFonts w:hint="default"/>
          <w:lang w:val="en-US" w:eastAsia="zh-CN"/>
        </w:rPr>
      </w:pPr>
      <w:r>
        <w:rPr>
          <w:rFonts w:hint="eastAsia"/>
          <w:lang w:val="en-US" w:eastAsia="zh-CN"/>
        </w:rPr>
        <w:t>5.磋商</w:t>
      </w:r>
    </w:p>
    <w:p w14:paraId="4B334F09">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14:paraId="6205B9AE">
      <w:pPr>
        <w:widowControl/>
        <w:ind w:firstLine="420" w:firstLineChars="200"/>
        <w:jc w:val="left"/>
        <w:rPr>
          <w:rFonts w:hint="default" w:ascii="Calibri" w:hAnsi="Calibri" w:cs="Calibri"/>
          <w:color w:val="000000"/>
          <w:szCs w:val="21"/>
        </w:rPr>
      </w:pPr>
      <w:r>
        <w:rPr>
          <w:rFonts w:hint="eastAsia" w:cs="Calibri"/>
          <w:kern w:val="0"/>
          <w:szCs w:val="21"/>
          <w:lang w:val="en-US" w:eastAsia="zh-CN"/>
        </w:rPr>
        <w:t>5.2</w:t>
      </w:r>
      <w:r>
        <w:rPr>
          <w:rFonts w:hint="default" w:ascii="Calibri" w:hAnsi="Calibri"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7532F4FB">
      <w:pPr>
        <w:widowControl/>
        <w:ind w:firstLine="420" w:firstLineChars="200"/>
        <w:jc w:val="left"/>
        <w:rPr>
          <w:rFonts w:hint="default" w:ascii="Calibri" w:hAnsi="Calibri" w:cs="Calibri"/>
          <w:color w:val="000000"/>
          <w:szCs w:val="21"/>
        </w:rPr>
      </w:pPr>
      <w:r>
        <w:rPr>
          <w:rFonts w:hint="eastAsia" w:cs="Calibri"/>
          <w:color w:val="000000"/>
          <w:szCs w:val="21"/>
          <w:lang w:val="en-US" w:eastAsia="zh-CN"/>
        </w:rPr>
        <w:t>5.3</w:t>
      </w:r>
      <w:r>
        <w:rPr>
          <w:rFonts w:hint="default" w:ascii="Calibri" w:hAnsi="Calibri" w:cs="Calibri"/>
          <w:color w:val="000000"/>
          <w:szCs w:val="21"/>
        </w:rPr>
        <w:t>供应商按照采购文件的变动情况和磋商小组的要求进行承诺并作为磋商响应文件的一部分，并加盖单位公章，上传政府采购云平台。</w:t>
      </w:r>
    </w:p>
    <w:p w14:paraId="5142E939">
      <w:pPr>
        <w:widowControl/>
        <w:ind w:firstLine="420" w:firstLineChars="200"/>
        <w:jc w:val="left"/>
        <w:rPr>
          <w:rFonts w:hint="default" w:ascii="Calibri" w:hAnsi="Calibri" w:cs="Calibri"/>
          <w:color w:val="000000"/>
          <w:szCs w:val="21"/>
        </w:rPr>
      </w:pPr>
      <w:r>
        <w:rPr>
          <w:rFonts w:hint="eastAsia" w:cs="Calibri"/>
          <w:color w:val="000000"/>
          <w:szCs w:val="21"/>
          <w:lang w:val="en-US" w:eastAsia="zh-CN"/>
        </w:rPr>
        <w:t>5.4</w:t>
      </w:r>
      <w:r>
        <w:rPr>
          <w:rFonts w:hint="default" w:ascii="Calibri" w:hAnsi="Calibri" w:cs="Calibri"/>
          <w:color w:val="000000"/>
          <w:szCs w:val="21"/>
        </w:rPr>
        <w:t>磋商的任何一方不得透露与磋商有关的其他供应商的技术资料、价格和其他信息。</w:t>
      </w:r>
    </w:p>
    <w:p w14:paraId="259F160E">
      <w:pPr>
        <w:widowControl/>
        <w:ind w:firstLine="420" w:firstLineChars="200"/>
        <w:jc w:val="left"/>
        <w:rPr>
          <w:rFonts w:hint="default" w:ascii="Calibri" w:hAnsi="Calibri" w:eastAsia="宋体" w:cs="Calibri"/>
          <w:color w:val="000000"/>
          <w:szCs w:val="21"/>
          <w:lang w:val="en-US" w:eastAsia="zh-CN"/>
        </w:rPr>
      </w:pPr>
      <w:r>
        <w:rPr>
          <w:rFonts w:hint="eastAsia" w:cs="Calibri"/>
          <w:color w:val="000000"/>
          <w:szCs w:val="21"/>
          <w:lang w:val="en-US" w:eastAsia="zh-CN"/>
        </w:rPr>
        <w:t>5.5</w:t>
      </w:r>
      <w:r>
        <w:rPr>
          <w:rFonts w:hint="default" w:ascii="Calibri" w:hAnsi="Calibri" w:cs="Calibri"/>
          <w:color w:val="000000"/>
          <w:szCs w:val="21"/>
        </w:rPr>
        <w:t>磋商评审期间，供应商应随时随地答复磋商</w:t>
      </w:r>
      <w:r>
        <w:rPr>
          <w:rFonts w:hint="eastAsia" w:cs="Calibri"/>
          <w:color w:val="000000"/>
          <w:szCs w:val="21"/>
          <w:lang w:eastAsia="zh-CN"/>
        </w:rPr>
        <w:t>小组</w:t>
      </w:r>
      <w:r>
        <w:rPr>
          <w:rFonts w:hint="default" w:ascii="Calibri" w:hAnsi="Calibri" w:cs="Calibri"/>
          <w:color w:val="000000"/>
          <w:szCs w:val="21"/>
        </w:rPr>
        <w:t>提出的问题，解答包括有关的商务、技术问题等，并按磋商小组要求及时形成磋商承诺。</w:t>
      </w:r>
    </w:p>
    <w:p w14:paraId="6C35278F">
      <w:pPr>
        <w:pStyle w:val="4"/>
        <w:bidi w:val="0"/>
        <w:rPr>
          <w:rFonts w:hint="eastAsia"/>
          <w:lang w:val="en-US" w:eastAsia="zh-CN"/>
        </w:rPr>
      </w:pPr>
      <w:r>
        <w:rPr>
          <w:rFonts w:hint="eastAsia"/>
          <w:lang w:val="en-US" w:eastAsia="zh-CN"/>
        </w:rPr>
        <w:t>6.报价</w:t>
      </w:r>
    </w:p>
    <w:p w14:paraId="2EC3107E">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14:paraId="3FE01B79">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14:paraId="3306CE63">
      <w:pPr>
        <w:widowControl/>
        <w:ind w:firstLine="420" w:firstLineChars="200"/>
        <w:jc w:val="left"/>
        <w:rPr>
          <w:rFonts w:hint="default" w:ascii="Calibri" w:hAnsi="Calibri" w:eastAsia="宋体" w:cs="Calibri"/>
          <w:color w:val="000000"/>
          <w:szCs w:val="21"/>
          <w:lang w:val="en-US" w:eastAsia="zh-CN"/>
        </w:rPr>
      </w:pPr>
      <w:r>
        <w:rPr>
          <w:rFonts w:hint="eastAsia" w:cs="Calibri"/>
          <w:color w:val="000000"/>
          <w:szCs w:val="21"/>
          <w:lang w:val="en-US" w:eastAsia="zh-CN"/>
        </w:rPr>
        <w:t>6.3</w:t>
      </w:r>
      <w:r>
        <w:rPr>
          <w:rFonts w:hint="default" w:ascii="Calibri" w:hAnsi="Calibri" w:cs="Calibri"/>
          <w:color w:val="000000"/>
          <w:szCs w:val="21"/>
        </w:rPr>
        <w:t>已提交响应文件的供应商，在提交最后报价之前，可以根据磋商情况退出磋商。</w:t>
      </w:r>
    </w:p>
    <w:p w14:paraId="066571FF">
      <w:pPr>
        <w:pStyle w:val="4"/>
        <w:bidi w:val="0"/>
        <w:rPr>
          <w:rFonts w:hint="default"/>
          <w:lang w:val="en-US" w:eastAsia="zh-CN"/>
        </w:rPr>
      </w:pPr>
      <w:r>
        <w:rPr>
          <w:rFonts w:hint="eastAsia"/>
          <w:lang w:val="en-US" w:eastAsia="zh-CN"/>
        </w:rPr>
        <w:t>7.</w:t>
      </w:r>
      <w:r>
        <w:rPr>
          <w:rFonts w:hint="default"/>
          <w:lang w:val="en-US" w:eastAsia="zh-CN"/>
        </w:rPr>
        <w:t>错误修正</w:t>
      </w:r>
    </w:p>
    <w:p w14:paraId="0C2E4F79">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.1</w:t>
      </w:r>
      <w:r>
        <w:rPr>
          <w:rFonts w:hint="eastAsia" w:cs="Calibri"/>
          <w:color w:val="000000"/>
          <w:szCs w:val="21"/>
          <w:lang w:val="en-US" w:eastAsia="zh-CN"/>
        </w:rPr>
        <w:t>磋商小组</w:t>
      </w:r>
      <w:r>
        <w:rPr>
          <w:rFonts w:hint="default" w:eastAsia="宋体" w:cs="Calibri"/>
          <w:color w:val="000000"/>
          <w:szCs w:val="21"/>
          <w:lang w:val="en-US" w:eastAsia="zh-CN"/>
        </w:rPr>
        <w:t>将对</w:t>
      </w:r>
      <w:r>
        <w:rPr>
          <w:rFonts w:hint="eastAsia" w:cs="Calibri"/>
          <w:color w:val="000000"/>
          <w:szCs w:val="21"/>
          <w:lang w:val="en-US" w:eastAsia="zh-CN"/>
        </w:rPr>
        <w:t>有效</w:t>
      </w:r>
      <w:r>
        <w:rPr>
          <w:rFonts w:hint="default" w:eastAsia="宋体" w:cs="Calibri"/>
          <w:color w:val="000000"/>
          <w:szCs w:val="21"/>
          <w:lang w:val="en-US" w:eastAsia="zh-CN"/>
        </w:rPr>
        <w:t>的响应文件</w:t>
      </w:r>
      <w:r>
        <w:rPr>
          <w:rFonts w:hint="eastAsia" w:eastAsia="宋体" w:cs="Calibri"/>
          <w:color w:val="000000"/>
          <w:szCs w:val="21"/>
          <w:lang w:val="en-US" w:eastAsia="zh-CN"/>
        </w:rPr>
        <w:t>的报价</w:t>
      </w:r>
      <w:r>
        <w:rPr>
          <w:rFonts w:hint="default" w:eastAsia="宋体" w:cs="Calibri"/>
          <w:color w:val="000000"/>
          <w:szCs w:val="21"/>
          <w:lang w:val="en-US" w:eastAsia="zh-CN"/>
        </w:rPr>
        <w:t>进行校核，出现前后不一致的，按照下列规定修正：</w:t>
      </w:r>
    </w:p>
    <w:p w14:paraId="014307B4">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（1）响应文件中报价一览表内容与响应文件中相应内容不一致的，以报价一览表为准；</w:t>
      </w:r>
    </w:p>
    <w:p w14:paraId="307AFF2A">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（2）大写金额和小写金额不一致的，以大写金额为准；</w:t>
      </w:r>
    </w:p>
    <w:p w14:paraId="319A4A60">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（3）单价金额小数点或者百分比有明显错位的，以报价一览表的总价为准，并修改单价；</w:t>
      </w:r>
    </w:p>
    <w:p w14:paraId="6BEB865D">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（4）总价金额与按单价汇总金额不一致的，以单价金额计算结果为准。</w:t>
      </w:r>
    </w:p>
    <w:p w14:paraId="58EEFA63">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.2</w:t>
      </w:r>
      <w:r>
        <w:rPr>
          <w:rFonts w:hint="default" w:eastAsia="宋体" w:cs="Calibri"/>
          <w:color w:val="000000"/>
          <w:szCs w:val="21"/>
          <w:lang w:val="en-US" w:eastAsia="zh-CN"/>
        </w:rPr>
        <w:t>同时出现两种以上不一致的，按照前款规定的顺序修正。</w:t>
      </w:r>
    </w:p>
    <w:p w14:paraId="53DE3BA7">
      <w:pPr>
        <w:adjustRightInd w:val="0"/>
        <w:snapToGrid w:val="0"/>
        <w:spacing w:line="300" w:lineRule="auto"/>
        <w:ind w:firstLine="420" w:firstLineChars="200"/>
        <w:rPr>
          <w:rFonts w:hint="eastAsia"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.3</w:t>
      </w:r>
      <w:r>
        <w:rPr>
          <w:rFonts w:hint="default" w:eastAsia="宋体" w:cs="Calibri"/>
          <w:color w:val="000000"/>
          <w:szCs w:val="21"/>
          <w:lang w:val="en-US" w:eastAsia="zh-CN"/>
        </w:rPr>
        <w:t>如响应文件中报价组成明细表分项价格或单价有遗报，应视作已含在总价中；其总价在评审过程中不予调整。其分项价或单价由</w:t>
      </w:r>
      <w:r>
        <w:rPr>
          <w:rFonts w:hint="eastAsia" w:cs="Calibri"/>
          <w:color w:val="000000"/>
          <w:szCs w:val="21"/>
          <w:lang w:val="en-US" w:eastAsia="zh-CN"/>
        </w:rPr>
        <w:t>磋商小组</w:t>
      </w:r>
      <w:r>
        <w:rPr>
          <w:rFonts w:hint="default" w:eastAsia="宋体" w:cs="Calibri"/>
          <w:color w:val="000000"/>
          <w:szCs w:val="21"/>
          <w:lang w:val="en-US" w:eastAsia="zh-CN"/>
        </w:rPr>
        <w:t>在总价不变的前提下根据合理的原则对其予以确定</w:t>
      </w:r>
      <w:r>
        <w:rPr>
          <w:rFonts w:hint="eastAsia" w:eastAsia="宋体" w:cs="Calibri"/>
          <w:color w:val="000000"/>
          <w:szCs w:val="21"/>
          <w:lang w:val="en-US" w:eastAsia="zh-CN"/>
        </w:rPr>
        <w:t>。</w:t>
      </w:r>
    </w:p>
    <w:p w14:paraId="6133132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7</w:t>
      </w:r>
      <w:r>
        <w:rPr>
          <w:rFonts w:hint="eastAsia" w:eastAsia="宋体" w:cs="Calibri"/>
          <w:color w:val="000000"/>
          <w:szCs w:val="21"/>
          <w:lang w:val="en-US" w:eastAsia="zh-CN"/>
        </w:rPr>
        <w:t>.4</w:t>
      </w:r>
      <w:r>
        <w:rPr>
          <w:rFonts w:hint="default" w:eastAsia="宋体" w:cs="Calibri"/>
          <w:color w:val="000000"/>
          <w:szCs w:val="21"/>
          <w:lang w:val="en-US" w:eastAsia="zh-CN"/>
        </w:rPr>
        <w:t>修正后的报价以澄清方式经供应商确认后产生约束力，供应商不确认的，</w:t>
      </w:r>
      <w:r>
        <w:rPr>
          <w:rFonts w:hint="eastAsia" w:cs="Calibri"/>
          <w:color w:val="000000"/>
          <w:szCs w:val="21"/>
          <w:lang w:val="en-US" w:eastAsia="zh-CN"/>
        </w:rPr>
        <w:t>响应无效</w:t>
      </w:r>
      <w:r>
        <w:rPr>
          <w:rFonts w:hint="default" w:ascii="Calibri" w:hAnsi="Calibri" w:cs="Calibri"/>
          <w:color w:val="000000"/>
          <w:szCs w:val="21"/>
        </w:rPr>
        <w:t>。</w:t>
      </w:r>
    </w:p>
    <w:p w14:paraId="63BA32FD">
      <w:pPr>
        <w:pStyle w:val="4"/>
        <w:bidi w:val="0"/>
        <w:rPr>
          <w:rFonts w:hint="default"/>
          <w:lang w:val="en-US" w:eastAsia="zh-CN"/>
        </w:rPr>
      </w:pPr>
      <w:r>
        <w:rPr>
          <w:rFonts w:hint="eastAsia"/>
          <w:lang w:val="en-US" w:eastAsia="zh-CN"/>
        </w:rPr>
        <w:t>8.</w:t>
      </w:r>
      <w:r>
        <w:rPr>
          <w:rFonts w:hint="default"/>
          <w:lang w:val="en-US" w:eastAsia="zh-CN"/>
        </w:rPr>
        <w:t>合理报价澄清说明</w:t>
      </w:r>
    </w:p>
    <w:p w14:paraId="4587CD3E">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磋商小组</w:t>
      </w:r>
      <w:r>
        <w:rPr>
          <w:rFonts w:hint="default" w:eastAsia="宋体" w:cs="Calibri"/>
          <w:color w:val="000000"/>
          <w:szCs w:val="21"/>
          <w:lang w:val="en-US" w:eastAsia="zh-CN"/>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szCs w:val="21"/>
          <w:lang w:val="en-US" w:eastAsia="zh-CN"/>
        </w:rPr>
        <w:t>磋商小组</w:t>
      </w:r>
      <w:r>
        <w:rPr>
          <w:rFonts w:hint="default" w:eastAsia="宋体" w:cs="Calibri"/>
          <w:color w:val="000000"/>
          <w:szCs w:val="21"/>
          <w:lang w:val="en-US" w:eastAsia="zh-CN"/>
        </w:rPr>
        <w:t>（少数服从多数原则）认为供应商不能证明其报价合理性的，应当判定其为响应无效。</w:t>
      </w:r>
    </w:p>
    <w:p w14:paraId="5231FACD">
      <w:pPr>
        <w:pStyle w:val="4"/>
        <w:ind w:firstLine="422"/>
        <w:rPr>
          <w:rFonts w:hint="default" w:ascii="Calibri" w:hAnsi="Calibri" w:eastAsia="黑体" w:cs="Calibri"/>
          <w:lang w:val="en-US" w:eastAsia="zh-CN"/>
        </w:rPr>
      </w:pPr>
      <w:r>
        <w:rPr>
          <w:rFonts w:hint="eastAsia" w:cs="Calibri"/>
          <w:lang w:val="en-US" w:eastAsia="zh-CN"/>
        </w:rPr>
        <w:t>9.响应无效情形</w:t>
      </w:r>
    </w:p>
    <w:p w14:paraId="7DC21CA0">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9</w:t>
      </w:r>
      <w:r>
        <w:rPr>
          <w:rFonts w:hint="default" w:ascii="Calibri" w:hAnsi="Calibri" w:cs="Calibri"/>
          <w:color w:val="000000"/>
          <w:szCs w:val="21"/>
        </w:rPr>
        <w:t>.1有下列情形之一的响应文件，由</w:t>
      </w:r>
      <w:r>
        <w:rPr>
          <w:rFonts w:hint="eastAsia" w:cs="Calibri"/>
          <w:color w:val="000000"/>
          <w:szCs w:val="21"/>
          <w:lang w:eastAsia="zh-CN"/>
        </w:rPr>
        <w:t>磋商小组</w:t>
      </w:r>
      <w:r>
        <w:rPr>
          <w:rFonts w:hint="default" w:ascii="Calibri" w:hAnsi="Calibri" w:cs="Calibri"/>
          <w:color w:val="000000"/>
          <w:szCs w:val="21"/>
        </w:rPr>
        <w:t>按少数服从多数原则进行认定，经认定属实后将该响应文件作无效处理：</w:t>
      </w:r>
    </w:p>
    <w:p w14:paraId="3E868240">
      <w:pPr>
        <w:adjustRightInd w:val="0"/>
        <w:snapToGrid w:val="0"/>
        <w:spacing w:line="300" w:lineRule="auto"/>
        <w:ind w:firstLine="420" w:firstLineChars="200"/>
        <w:rPr>
          <w:rFonts w:hint="eastAsia" w:eastAsia="宋体" w:cs="Calibri"/>
          <w:color w:val="000000"/>
          <w:szCs w:val="21"/>
          <w:lang w:val="en-US" w:eastAsia="zh-CN"/>
        </w:rPr>
      </w:pPr>
      <w:r>
        <w:rPr>
          <w:rFonts w:hint="eastAsia" w:ascii="Calibri" w:hAnsi="Calibri" w:eastAsia="宋体" w:cs="Calibri"/>
          <w:color w:val="000000"/>
          <w:szCs w:val="21"/>
          <w:lang w:eastAsia="zh-CN"/>
        </w:rPr>
        <w:t>（</w:t>
      </w:r>
      <w:r>
        <w:rPr>
          <w:rFonts w:hint="eastAsia" w:ascii="Calibri" w:hAnsi="Calibri" w:eastAsia="宋体" w:cs="Calibri"/>
          <w:color w:val="000000"/>
          <w:szCs w:val="21"/>
          <w:lang w:val="en-US" w:eastAsia="zh-CN"/>
        </w:rPr>
        <w:t>1</w:t>
      </w:r>
      <w:r>
        <w:rPr>
          <w:rFonts w:hint="default" w:ascii="Calibri" w:hAnsi="Calibri" w:eastAsia="宋体" w:cs="Calibri"/>
          <w:color w:val="000000"/>
          <w:szCs w:val="21"/>
        </w:rPr>
        <w:t>）响应文件中提供的资格条件证明材料无法证明其满足采购文件规</w:t>
      </w:r>
      <w:r>
        <w:rPr>
          <w:rFonts w:hint="default" w:ascii="Calibri" w:hAnsi="Calibri" w:eastAsia="宋体" w:cs="Calibri"/>
          <w:color w:val="000000"/>
          <w:szCs w:val="21"/>
          <w:lang w:eastAsia="zh-CN"/>
        </w:rPr>
        <w:t>定的</w:t>
      </w:r>
      <w:r>
        <w:rPr>
          <w:rFonts w:hint="default" w:ascii="Calibri" w:hAnsi="Calibri" w:eastAsia="宋体" w:cs="Calibri"/>
          <w:color w:val="000000"/>
          <w:szCs w:val="21"/>
        </w:rPr>
        <w:t>资格</w:t>
      </w:r>
      <w:r>
        <w:rPr>
          <w:rFonts w:hint="eastAsia" w:eastAsia="宋体" w:cs="Calibri"/>
          <w:color w:val="000000"/>
          <w:szCs w:val="21"/>
          <w:lang w:val="en-US" w:eastAsia="zh-CN"/>
        </w:rPr>
        <w:t>要求。</w:t>
      </w:r>
    </w:p>
    <w:p w14:paraId="07EA92FE">
      <w:pPr>
        <w:adjustRightInd w:val="0"/>
        <w:snapToGrid w:val="0"/>
        <w:spacing w:line="300" w:lineRule="auto"/>
        <w:ind w:firstLine="420" w:firstLineChars="200"/>
        <w:rPr>
          <w:rFonts w:hint="default" w:ascii="Calibri" w:hAnsi="Calibri" w:eastAsia="宋体" w:cs="Calibri"/>
          <w:color w:val="000000"/>
          <w:szCs w:val="21"/>
        </w:rPr>
      </w:pPr>
      <w:r>
        <w:rPr>
          <w:rFonts w:hint="eastAsia" w:eastAsia="宋体" w:cs="Calibri"/>
          <w:color w:val="000000"/>
          <w:szCs w:val="21"/>
          <w:lang w:val="en-US" w:eastAsia="zh-CN"/>
        </w:rPr>
        <w:t>（2）</w:t>
      </w:r>
      <w:r>
        <w:rPr>
          <w:rFonts w:hint="default" w:ascii="Calibri" w:hAnsi="Calibri" w:eastAsia="宋体" w:cs="Calibri"/>
          <w:color w:val="000000"/>
          <w:szCs w:val="21"/>
        </w:rPr>
        <w:t>单位负责人为同一人或者存在直接控股、管理关系的不同</w:t>
      </w:r>
      <w:r>
        <w:rPr>
          <w:rFonts w:hint="eastAsia" w:eastAsia="宋体" w:cs="Calibri"/>
          <w:color w:val="000000"/>
          <w:szCs w:val="21"/>
          <w:lang w:eastAsia="zh-CN"/>
        </w:rPr>
        <w:t>供应商</w:t>
      </w:r>
      <w:r>
        <w:rPr>
          <w:rFonts w:hint="default" w:ascii="Calibri" w:hAnsi="Calibri" w:eastAsia="宋体" w:cs="Calibri"/>
          <w:color w:val="000000"/>
          <w:szCs w:val="21"/>
        </w:rPr>
        <w:t>，不得参加</w:t>
      </w:r>
      <w:r>
        <w:rPr>
          <w:rFonts w:hint="default" w:ascii="Calibri" w:hAnsi="Calibri" w:eastAsia="宋体" w:cs="Calibri"/>
          <w:color w:val="000000"/>
          <w:szCs w:val="21"/>
          <w:lang w:eastAsia="zh-CN"/>
        </w:rPr>
        <w:t>本项目</w:t>
      </w:r>
      <w:r>
        <w:rPr>
          <w:rFonts w:hint="default" w:ascii="Calibri" w:hAnsi="Calibri" w:eastAsia="宋体" w:cs="Calibri"/>
          <w:color w:val="000000"/>
          <w:szCs w:val="21"/>
        </w:rPr>
        <w:t>的政府采购活动。违反该款规定的，相关</w:t>
      </w:r>
      <w:r>
        <w:rPr>
          <w:rFonts w:hint="eastAsia" w:cs="Calibri"/>
          <w:color w:val="000000"/>
          <w:szCs w:val="21"/>
          <w:lang w:val="en-US" w:eastAsia="zh-CN"/>
        </w:rPr>
        <w:t>响应文件</w:t>
      </w:r>
      <w:r>
        <w:rPr>
          <w:rFonts w:hint="default" w:ascii="Calibri" w:hAnsi="Calibri" w:eastAsia="宋体" w:cs="Calibri"/>
          <w:color w:val="000000"/>
          <w:szCs w:val="21"/>
        </w:rPr>
        <w:t>均无效。</w:t>
      </w:r>
    </w:p>
    <w:p w14:paraId="0C59F70C">
      <w:pPr>
        <w:ind w:firstLine="420" w:firstLineChars="200"/>
        <w:rPr>
          <w:rFonts w:cs="Calibri"/>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p>
    <w:p w14:paraId="2A389D81">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）供应商提交两份或两份以上内容不同的响应文件，未声明哪一份有效的；</w:t>
      </w:r>
    </w:p>
    <w:p w14:paraId="243E8841">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5</w:t>
      </w:r>
      <w:r>
        <w:rPr>
          <w:rFonts w:hint="default" w:ascii="Calibri" w:hAnsi="Calibri" w:cs="Calibri"/>
          <w:color w:val="000000"/>
          <w:szCs w:val="21"/>
        </w:rPr>
        <w:t>）响应文件内容未按采购文件规定盖章的；</w:t>
      </w:r>
    </w:p>
    <w:p w14:paraId="63F59F4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6</w:t>
      </w:r>
      <w:r>
        <w:rPr>
          <w:rFonts w:hint="default" w:ascii="Calibri" w:hAnsi="Calibri" w:cs="Calibri"/>
          <w:color w:val="000000"/>
          <w:szCs w:val="21"/>
        </w:rPr>
        <w:t>）响应文件含有采购人不能接受的附加条件的；</w:t>
      </w:r>
    </w:p>
    <w:p w14:paraId="56AB9576">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7</w:t>
      </w:r>
      <w:r>
        <w:rPr>
          <w:rFonts w:hint="default" w:ascii="Calibri" w:hAnsi="Calibri" w:cs="Calibri"/>
          <w:color w:val="000000"/>
          <w:szCs w:val="21"/>
        </w:rPr>
        <w:t>）响应文件中承诺的响应文件有效期少于采购文件中载明的响应文件有效期；</w:t>
      </w:r>
    </w:p>
    <w:p w14:paraId="0EEBA7D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）供应商串通，妨碍其他供应商的竞争行为，损害采购人或者其他供应商的合法权益；</w:t>
      </w:r>
    </w:p>
    <w:p w14:paraId="49C859FA">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9</w:t>
      </w:r>
      <w:r>
        <w:rPr>
          <w:rFonts w:hint="default" w:ascii="Calibri" w:hAnsi="Calibri" w:cs="Calibri"/>
          <w:color w:val="000000"/>
          <w:szCs w:val="21"/>
        </w:rPr>
        <w:t>）响应文件标明的商务</w:t>
      </w:r>
      <w:r>
        <w:rPr>
          <w:rFonts w:hint="eastAsia" w:cs="Calibri"/>
          <w:color w:val="000000"/>
          <w:szCs w:val="21"/>
          <w:lang w:val="en-US" w:eastAsia="zh-CN"/>
        </w:rPr>
        <w:t>技术</w:t>
      </w:r>
      <w:r>
        <w:rPr>
          <w:rFonts w:hint="default" w:ascii="Calibri" w:hAnsi="Calibri" w:cs="Calibri"/>
          <w:color w:val="000000"/>
          <w:szCs w:val="21"/>
        </w:rPr>
        <w:t>响应</w:t>
      </w:r>
      <w:r>
        <w:rPr>
          <w:rFonts w:hint="eastAsia" w:cs="Calibri"/>
          <w:color w:val="000000"/>
          <w:szCs w:val="21"/>
          <w:lang w:val="en-US" w:eastAsia="zh-CN"/>
        </w:rPr>
        <w:t>内容</w:t>
      </w:r>
      <w:r>
        <w:rPr>
          <w:rFonts w:hint="default" w:ascii="Calibri" w:hAnsi="Calibri" w:cs="Calibri"/>
          <w:color w:val="000000"/>
          <w:szCs w:val="21"/>
        </w:rPr>
        <w:t>与事实不符或虚假响应的；</w:t>
      </w:r>
    </w:p>
    <w:p w14:paraId="144E784F">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10</w:t>
      </w:r>
      <w:r>
        <w:rPr>
          <w:rFonts w:hint="default" w:ascii="Calibri" w:hAnsi="Calibri" w:cs="Calibri"/>
          <w:color w:val="000000"/>
          <w:szCs w:val="21"/>
        </w:rPr>
        <w:t>）</w:t>
      </w:r>
      <w:r>
        <w:rPr>
          <w:rFonts w:hint="eastAsia" w:cs="Calibri"/>
          <w:color w:val="000000"/>
          <w:szCs w:val="21"/>
          <w:lang w:val="en-US" w:eastAsia="zh-CN"/>
        </w:rPr>
        <w:t>不满足</w:t>
      </w:r>
      <w:r>
        <w:rPr>
          <w:rFonts w:hint="default" w:ascii="Calibri" w:hAnsi="Calibri" w:cs="Calibri"/>
          <w:color w:val="000000"/>
          <w:szCs w:val="21"/>
        </w:rPr>
        <w:t>采购文件实质性要求的响应文件；</w:t>
      </w:r>
    </w:p>
    <w:p w14:paraId="6593FBF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1</w:t>
      </w:r>
      <w:r>
        <w:rPr>
          <w:rFonts w:hint="eastAsia" w:cs="Calibri"/>
          <w:color w:val="000000"/>
          <w:szCs w:val="21"/>
          <w:lang w:val="en-US" w:eastAsia="zh-CN"/>
        </w:rPr>
        <w:t>1</w:t>
      </w:r>
      <w:r>
        <w:rPr>
          <w:rFonts w:hint="default" w:ascii="Calibri" w:hAnsi="Calibri" w:cs="Calibri"/>
          <w:color w:val="000000"/>
          <w:szCs w:val="21"/>
        </w:rPr>
        <w:t>）标项</w:t>
      </w:r>
      <w:r>
        <w:rPr>
          <w:rFonts w:hint="eastAsia" w:cs="Calibri"/>
          <w:color w:val="000000"/>
          <w:szCs w:val="21"/>
          <w:lang w:val="en-US" w:eastAsia="zh-CN"/>
        </w:rPr>
        <w:t>的最后</w:t>
      </w:r>
      <w:r>
        <w:rPr>
          <w:rFonts w:hint="default" w:ascii="Calibri" w:hAnsi="Calibri" w:cs="Calibri"/>
          <w:color w:val="000000"/>
          <w:szCs w:val="21"/>
        </w:rPr>
        <w:t>报价超过采购文件规定的预算金额或最高限价；</w:t>
      </w:r>
    </w:p>
    <w:p w14:paraId="7E393F7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12</w:t>
      </w:r>
      <w:r>
        <w:rPr>
          <w:rFonts w:hint="default" w:ascii="Calibri" w:hAnsi="Calibri" w:cs="Calibri"/>
          <w:color w:val="000000"/>
          <w:szCs w:val="21"/>
        </w:rPr>
        <w:t>）《报价一览表》和《报价组成明细表》内容不完整且不接受修正意见或字迹不能辨认的或未提供；</w:t>
      </w:r>
    </w:p>
    <w:p w14:paraId="0C67DE06">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eastAsia" w:cs="Calibri"/>
          <w:color w:val="000000"/>
          <w:szCs w:val="21"/>
          <w:lang w:eastAsia="zh-CN"/>
        </w:rPr>
        <w:t>（</w:t>
      </w:r>
      <w:r>
        <w:rPr>
          <w:rFonts w:hint="eastAsia" w:cs="Calibri"/>
          <w:color w:val="000000"/>
          <w:szCs w:val="21"/>
          <w:lang w:val="en-US" w:eastAsia="zh-CN"/>
        </w:rPr>
        <w:t>13</w:t>
      </w:r>
      <w:r>
        <w:rPr>
          <w:rFonts w:hint="default" w:ascii="Calibri" w:hAnsi="Calibri" w:cs="Calibri"/>
          <w:color w:val="000000"/>
          <w:szCs w:val="21"/>
        </w:rPr>
        <w:t>）</w:t>
      </w:r>
      <w:r>
        <w:rPr>
          <w:rFonts w:hint="eastAsia" w:cs="Calibri"/>
          <w:color w:val="000000"/>
          <w:szCs w:val="21"/>
          <w:lang w:val="en-US" w:eastAsia="zh-CN"/>
        </w:rPr>
        <w:t>供应商不确认磋商小组按“7</w:t>
      </w:r>
      <w:r>
        <w:rPr>
          <w:rFonts w:hint="eastAsia" w:eastAsia="宋体" w:cs="Calibri"/>
          <w:color w:val="000000"/>
          <w:szCs w:val="21"/>
          <w:lang w:val="en-US" w:eastAsia="zh-CN"/>
        </w:rPr>
        <w:t>.</w:t>
      </w:r>
      <w:r>
        <w:rPr>
          <w:rFonts w:hint="default" w:eastAsia="宋体" w:cs="Calibri"/>
          <w:color w:val="000000"/>
          <w:szCs w:val="21"/>
          <w:lang w:val="en-US" w:eastAsia="zh-CN"/>
        </w:rPr>
        <w:t>错误修正</w:t>
      </w:r>
      <w:r>
        <w:rPr>
          <w:rFonts w:hint="eastAsia" w:cs="Calibri"/>
          <w:color w:val="000000"/>
          <w:szCs w:val="21"/>
          <w:lang w:val="en-US" w:eastAsia="zh-CN"/>
        </w:rPr>
        <w:t>”原则进行修正后的报价的；</w:t>
      </w:r>
    </w:p>
    <w:p w14:paraId="71E5E55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14</w:t>
      </w:r>
      <w:r>
        <w:rPr>
          <w:rFonts w:hint="eastAsia" w:cs="Calibri"/>
          <w:color w:val="000000"/>
          <w:szCs w:val="21"/>
          <w:lang w:eastAsia="zh-CN"/>
        </w:rPr>
        <w:t>）</w:t>
      </w:r>
      <w:r>
        <w:rPr>
          <w:rFonts w:hint="default" w:ascii="Calibri" w:hAnsi="Calibri" w:cs="Calibri"/>
          <w:color w:val="000000"/>
          <w:szCs w:val="21"/>
        </w:rPr>
        <w:t>采购人不调整采购需求的情况下，供应商的最后报价高于初次报价；</w:t>
      </w:r>
    </w:p>
    <w:p w14:paraId="76ABE3E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15</w:t>
      </w:r>
      <w:r>
        <w:rPr>
          <w:rFonts w:hint="default" w:ascii="Calibri" w:hAnsi="Calibri" w:cs="Calibri"/>
          <w:color w:val="000000"/>
          <w:szCs w:val="21"/>
        </w:rPr>
        <w:t>）报价明显</w:t>
      </w:r>
      <w:r>
        <w:rPr>
          <w:rFonts w:hint="default" w:ascii="Calibri" w:hAnsi="Calibri" w:cs="Calibri"/>
          <w:color w:val="000000"/>
          <w:szCs w:val="21"/>
          <w:lang w:eastAsia="zh-CN"/>
        </w:rPr>
        <w:t>高于</w:t>
      </w:r>
      <w:r>
        <w:rPr>
          <w:rFonts w:hint="default" w:ascii="Calibri" w:hAnsi="Calibri" w:cs="Calibri"/>
          <w:color w:val="000000"/>
          <w:szCs w:val="21"/>
        </w:rPr>
        <w:t>市场报价或报价明显不合理，且在规定时间内不能合理说明原因并提供证明材料的；</w:t>
      </w:r>
    </w:p>
    <w:p w14:paraId="30E417D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16</w:t>
      </w:r>
      <w:r>
        <w:rPr>
          <w:rFonts w:hint="default" w:ascii="Calibri" w:hAnsi="Calibri" w:cs="Calibri"/>
          <w:color w:val="000000"/>
          <w:szCs w:val="21"/>
        </w:rPr>
        <w:t>）认为供应商</w:t>
      </w:r>
      <w:r>
        <w:rPr>
          <w:rFonts w:hint="eastAsia" w:cs="Calibri"/>
          <w:color w:val="000000"/>
          <w:szCs w:val="21"/>
          <w:lang w:eastAsia="zh-CN"/>
        </w:rPr>
        <w:t>的</w:t>
      </w:r>
      <w:r>
        <w:rPr>
          <w:rFonts w:hint="default" w:ascii="Calibri" w:hAnsi="Calibri" w:cs="Calibri"/>
          <w:color w:val="000000"/>
          <w:szCs w:val="21"/>
        </w:rPr>
        <w:t>报价符合</w:t>
      </w: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合理报价澄清说明</w:t>
      </w:r>
      <w:r>
        <w:rPr>
          <w:rFonts w:hint="eastAsia" w:cs="Calibri"/>
          <w:color w:val="000000"/>
          <w:szCs w:val="21"/>
          <w:lang w:eastAsia="zh-CN"/>
        </w:rPr>
        <w:t>”</w:t>
      </w:r>
      <w:r>
        <w:rPr>
          <w:rFonts w:hint="default" w:ascii="Calibri" w:hAnsi="Calibri" w:cs="Calibri"/>
          <w:color w:val="000000"/>
          <w:szCs w:val="21"/>
        </w:rPr>
        <w:t>情形的；</w:t>
      </w:r>
    </w:p>
    <w:p w14:paraId="37B19B3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17</w:t>
      </w:r>
      <w:r>
        <w:rPr>
          <w:rFonts w:hint="default" w:ascii="Calibri" w:hAnsi="Calibri" w:cs="Calibri"/>
          <w:color w:val="000000"/>
          <w:szCs w:val="21"/>
        </w:rPr>
        <w:t>）响应文件中提供了赠品或者与本项目采购无关的其他商品、服务；</w:t>
      </w:r>
    </w:p>
    <w:p w14:paraId="126C0711">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18</w:t>
      </w:r>
      <w:r>
        <w:rPr>
          <w:rFonts w:hint="eastAsia" w:cs="Calibri"/>
          <w:color w:val="000000"/>
          <w:szCs w:val="21"/>
          <w:lang w:eastAsia="zh-CN"/>
        </w:rPr>
        <w:t>）退出</w:t>
      </w:r>
      <w:r>
        <w:rPr>
          <w:rFonts w:hint="eastAsia" w:cs="Calibri"/>
          <w:color w:val="000000"/>
          <w:szCs w:val="21"/>
          <w:lang w:val="en-US" w:eastAsia="zh-CN"/>
        </w:rPr>
        <w:t>磋商</w:t>
      </w:r>
      <w:r>
        <w:rPr>
          <w:rFonts w:hint="eastAsia" w:cs="Calibri"/>
          <w:color w:val="000000"/>
          <w:szCs w:val="21"/>
          <w:lang w:eastAsia="zh-CN"/>
        </w:rPr>
        <w:t>的供应商的响应文件；</w:t>
      </w:r>
    </w:p>
    <w:p w14:paraId="4D9506E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19</w:t>
      </w:r>
      <w:r>
        <w:rPr>
          <w:rFonts w:hint="default" w:ascii="Calibri" w:hAnsi="Calibri" w:cs="Calibri"/>
          <w:color w:val="000000"/>
          <w:szCs w:val="21"/>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798EA95F">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9</w:t>
      </w:r>
      <w:r>
        <w:rPr>
          <w:rFonts w:hint="default" w:ascii="Calibri" w:hAnsi="Calibri" w:cs="Calibri"/>
          <w:color w:val="000000"/>
          <w:szCs w:val="21"/>
        </w:rPr>
        <w:t>.</w:t>
      </w:r>
      <w:r>
        <w:rPr>
          <w:rFonts w:hint="eastAsia" w:cs="Calibri"/>
          <w:color w:val="000000"/>
          <w:szCs w:val="21"/>
          <w:lang w:val="en-US" w:eastAsia="zh-CN"/>
        </w:rPr>
        <w:t>2</w:t>
      </w:r>
      <w:r>
        <w:rPr>
          <w:rFonts w:hint="default" w:ascii="Calibri" w:hAnsi="Calibri" w:cs="Calibri"/>
          <w:color w:val="000000"/>
          <w:szCs w:val="21"/>
        </w:rPr>
        <w:t>有下列情形之一的，为供应商串通</w:t>
      </w:r>
      <w:r>
        <w:rPr>
          <w:rFonts w:hint="eastAsia" w:cs="Calibri"/>
          <w:color w:val="000000"/>
          <w:szCs w:val="21"/>
          <w:lang w:val="en-US" w:eastAsia="zh-CN"/>
        </w:rPr>
        <w:t>行为</w:t>
      </w:r>
      <w:r>
        <w:rPr>
          <w:rFonts w:hint="default" w:ascii="Calibri" w:hAnsi="Calibri" w:cs="Calibri"/>
          <w:color w:val="000000"/>
          <w:szCs w:val="21"/>
        </w:rPr>
        <w:t>，其响应无效：</w:t>
      </w:r>
    </w:p>
    <w:p w14:paraId="213E07F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1）供应商直接或者间接从采购人或者采购代理机构处获得其他供应商的相关情况并修改其响应文件或者响应文件；</w:t>
      </w:r>
    </w:p>
    <w:p w14:paraId="4210B37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2）供应商按照采购人或者采购代理机构的授意撤换、修改响应文件或者响应文件；</w:t>
      </w:r>
    </w:p>
    <w:p w14:paraId="62AC3BCB">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3）供应商之间协商报价、技术方案等或者响应文件的实质性要求；</w:t>
      </w:r>
    </w:p>
    <w:p w14:paraId="71C0BCE7">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4）属于同一集团、协会、商会等组织成员的供应商按照该组织要求协同参加政府采购活动；</w:t>
      </w:r>
    </w:p>
    <w:p w14:paraId="3300B7CA">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5）供应商之间事先约定由某一特定供应商中标、成交；</w:t>
      </w:r>
    </w:p>
    <w:p w14:paraId="75233BCB">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6）供应商之间商定部分供应商放弃参加政府采购活动或者放弃成交；</w:t>
      </w:r>
    </w:p>
    <w:p w14:paraId="3782BF5B">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7）供应商与采购人或者采购代理机构之间、供应商相互之间，为谋求特定供应商成交或者排斥其他供应商的其他串通行为</w:t>
      </w:r>
      <w:r>
        <w:rPr>
          <w:rFonts w:hint="eastAsia" w:cs="Calibri"/>
          <w:color w:val="000000"/>
          <w:szCs w:val="21"/>
          <w:lang w:eastAsia="zh-CN"/>
        </w:rPr>
        <w:t>；</w:t>
      </w:r>
    </w:p>
    <w:p w14:paraId="35A0A57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8）不同供应商的响应文件由同一单位或者个人编制；</w:t>
      </w:r>
    </w:p>
    <w:p w14:paraId="47E2855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9）不同供应商委托同一单位或者个人办理采购事宜；</w:t>
      </w:r>
    </w:p>
    <w:p w14:paraId="05B7F0C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10）不同供应商的响应文件载明的项目管理成员或者联系人员为同一人；</w:t>
      </w:r>
    </w:p>
    <w:p w14:paraId="487B4BEA">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11）不同供应商的响应文件异常一致或者报价呈规律性差异；</w:t>
      </w:r>
    </w:p>
    <w:p w14:paraId="566D3356">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12）不同供应商的响应文件相互混装</w:t>
      </w:r>
      <w:r>
        <w:rPr>
          <w:rFonts w:hint="eastAsia" w:cs="Calibri"/>
          <w:color w:val="000000"/>
          <w:szCs w:val="21"/>
          <w:lang w:eastAsia="zh-CN"/>
        </w:rPr>
        <w:t>。</w:t>
      </w:r>
    </w:p>
    <w:p w14:paraId="7D76CC41">
      <w:pPr>
        <w:adjustRightInd w:val="0"/>
        <w:ind w:firstLine="420" w:firstLineChars="200"/>
        <w:rPr>
          <w:rFonts w:hint="eastAsia" w:cs="Calibri"/>
          <w:lang w:eastAsia="zh-CN"/>
        </w:rPr>
      </w:pPr>
      <w:r>
        <w:rPr>
          <w:rFonts w:hint="eastAsia" w:cs="Calibri"/>
          <w:lang w:eastAsia="zh-CN"/>
        </w:rPr>
        <w:t>（</w:t>
      </w:r>
      <w:r>
        <w:rPr>
          <w:rFonts w:hint="eastAsia" w:cs="Calibri"/>
          <w:lang w:val="en-US" w:eastAsia="zh-CN"/>
        </w:rPr>
        <w:t>13</w:t>
      </w:r>
      <w:r>
        <w:rPr>
          <w:rFonts w:hint="eastAsia" w:cs="Calibri"/>
          <w:lang w:eastAsia="zh-CN"/>
        </w:rPr>
        <w:t>）参与同一标段（包）的</w:t>
      </w:r>
      <w:r>
        <w:rPr>
          <w:rFonts w:hint="eastAsia" w:cs="Calibri"/>
          <w:lang w:val="en-US" w:eastAsia="zh-CN"/>
        </w:rPr>
        <w:t>供应商</w:t>
      </w:r>
      <w:r>
        <w:rPr>
          <w:rFonts w:hint="eastAsia" w:cs="Calibri"/>
          <w:lang w:eastAsia="zh-CN"/>
        </w:rPr>
        <w:t>存在MAC地址相同、计算机硬盘序列号相同、</w:t>
      </w:r>
      <w:r>
        <w:rPr>
          <w:rFonts w:hint="eastAsia" w:cs="Calibri"/>
          <w:lang w:val="en-US" w:eastAsia="zh-CN"/>
        </w:rPr>
        <w:t>响应</w:t>
      </w:r>
      <w:r>
        <w:rPr>
          <w:rFonts w:hint="eastAsia" w:cs="Calibri"/>
          <w:lang w:eastAsia="zh-CN"/>
        </w:rPr>
        <w:t>文件细节错误一致且无合理解释、</w:t>
      </w:r>
      <w:r>
        <w:rPr>
          <w:rFonts w:hint="eastAsia" w:cs="Calibri"/>
          <w:lang w:val="en-US" w:eastAsia="zh-CN"/>
        </w:rPr>
        <w:t>供应商</w:t>
      </w:r>
      <w:r>
        <w:rPr>
          <w:rFonts w:hint="eastAsia" w:cs="Calibri"/>
          <w:lang w:eastAsia="zh-CN"/>
        </w:rPr>
        <w:t>手机号相同等情形的。</w:t>
      </w:r>
    </w:p>
    <w:p w14:paraId="75BCE6CB">
      <w:pPr>
        <w:pStyle w:val="4"/>
        <w:bidi w:val="0"/>
        <w:rPr>
          <w:rFonts w:hint="default"/>
          <w:lang w:val="en-US" w:eastAsia="zh-CN"/>
        </w:rPr>
      </w:pPr>
      <w:r>
        <w:rPr>
          <w:rFonts w:hint="eastAsia"/>
          <w:lang w:val="en-US" w:eastAsia="zh-CN"/>
        </w:rPr>
        <w:t>10.评分办法</w:t>
      </w:r>
    </w:p>
    <w:p w14:paraId="00F2F5AA">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10.1</w:t>
      </w:r>
      <w:r>
        <w:rPr>
          <w:rFonts w:hint="default" w:ascii="Calibri" w:hAnsi="Calibri" w:cs="Calibri"/>
          <w:color w:val="000000"/>
          <w:kern w:val="0"/>
          <w:szCs w:val="21"/>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5DD23E39">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10.2</w:t>
      </w:r>
      <w:r>
        <w:rPr>
          <w:rFonts w:hint="default" w:ascii="Calibri" w:hAnsi="Calibri" w:cs="Calibri"/>
          <w:color w:val="000000"/>
          <w:kern w:val="0"/>
          <w:szCs w:val="21"/>
        </w:rPr>
        <w:t>评审时，磋商小组各成员应当独立对每个有效响应的文件进行评价、打分，然后汇总每个供应商每项评分因素的得分。</w:t>
      </w:r>
    </w:p>
    <w:p w14:paraId="6AA43566">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10.3</w:t>
      </w:r>
      <w:r>
        <w:rPr>
          <w:rFonts w:hint="default" w:ascii="Calibri" w:hAnsi="Calibri" w:cs="Calibri"/>
          <w:color w:val="000000"/>
          <w:kern w:val="0"/>
          <w:szCs w:val="21"/>
        </w:rPr>
        <w:t>对供应商的价格分等客观评分项的评分应当一致，对其他需要借助专业知识评判的主观评分项，应当严格按照评分细则公正评分。</w:t>
      </w:r>
    </w:p>
    <w:p w14:paraId="4815E463">
      <w:pPr>
        <w:widowControl/>
        <w:ind w:firstLine="420" w:firstLineChars="200"/>
        <w:jc w:val="left"/>
        <w:rPr>
          <w:rFonts w:hint="default" w:ascii="Calibri" w:hAnsi="Calibri" w:eastAsia="宋体" w:cs="Calibri"/>
          <w:color w:val="000000"/>
          <w:kern w:val="0"/>
          <w:szCs w:val="21"/>
        </w:rPr>
      </w:pPr>
      <w:r>
        <w:rPr>
          <w:rFonts w:hint="eastAsia" w:ascii="Calibri" w:hAnsi="Calibri" w:eastAsia="宋体" w:cs="Calibri"/>
          <w:color w:val="000000"/>
          <w:kern w:val="0"/>
          <w:szCs w:val="21"/>
          <w:lang w:val="en-US" w:eastAsia="zh-CN"/>
        </w:rPr>
        <w:t>10.4</w:t>
      </w:r>
      <w:r>
        <w:rPr>
          <w:rFonts w:hint="default" w:ascii="Calibri" w:hAnsi="Calibri" w:eastAsia="宋体" w:cs="Calibri"/>
          <w:color w:val="000000"/>
          <w:kern w:val="0"/>
          <w:szCs w:val="21"/>
        </w:rPr>
        <w:t>评分因素及分值范围</w:t>
      </w:r>
    </w:p>
    <w:p w14:paraId="57690FE0">
      <w:pPr>
        <w:pStyle w:val="4"/>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商务技术分</w:t>
      </w:r>
    </w:p>
    <w:p w14:paraId="7B51F69F">
      <w:pPr>
        <w:ind w:firstLine="420" w:firstLineChars="200"/>
        <w:rPr>
          <w:rFonts w:hint="default" w:ascii="Calibri" w:hAnsi="Calibri" w:cs="Calibri"/>
          <w:color w:val="000000"/>
          <w:szCs w:val="21"/>
        </w:rPr>
      </w:pPr>
      <w:r>
        <w:rPr>
          <w:rFonts w:hint="default" w:ascii="Calibri" w:hAnsi="Calibri"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szCs w:val="21"/>
          <w:lang w:eastAsia="zh-CN"/>
        </w:rPr>
        <w:t>保留两位</w:t>
      </w:r>
      <w:r>
        <w:rPr>
          <w:rFonts w:hint="default" w:ascii="Calibri" w:hAnsi="Calibri" w:cs="Calibri"/>
          <w:color w:val="000000"/>
          <w:szCs w:val="21"/>
        </w:rPr>
        <w:t>小数，第三位四舍五入）。</w:t>
      </w:r>
    </w:p>
    <w:tbl>
      <w:tblPr>
        <w:tblStyle w:val="23"/>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46B4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372FF982">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bookmarkStart w:id="51" w:name="_Toc345320401"/>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3ECB3C8D">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noWrap w:val="0"/>
            <w:vAlign w:val="center"/>
          </w:tcPr>
          <w:p w14:paraId="0127513E">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14:paraId="0CC21D2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233F21BA">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14:paraId="0514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1410913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noWrap w:val="0"/>
            <w:vAlign w:val="center"/>
          </w:tcPr>
          <w:p w14:paraId="2DD2ADE6">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noWrap w:val="0"/>
            <w:vAlign w:val="center"/>
          </w:tcPr>
          <w:p w14:paraId="4E2C0E7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noWrap w:val="0"/>
            <w:vAlign w:val="center"/>
          </w:tcPr>
          <w:p w14:paraId="66B12BA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1ED5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701FC99">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szCs w:val="21"/>
                <w14:textFill>
                  <w14:solidFill>
                    <w14:schemeClr w14:val="tx1"/>
                  </w14:solidFill>
                </w14:textFill>
              </w:rPr>
              <w:t>一</w:t>
            </w:r>
          </w:p>
        </w:tc>
        <w:tc>
          <w:tcPr>
            <w:tcW w:w="1519" w:type="dxa"/>
            <w:shd w:val="clear" w:color="auto" w:fill="auto"/>
            <w:noWrap w:val="0"/>
            <w:vAlign w:val="center"/>
          </w:tcPr>
          <w:p w14:paraId="27511960">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szCs w:val="21"/>
                <w14:textFill>
                  <w14:solidFill>
                    <w14:schemeClr w14:val="tx1"/>
                  </w14:solidFill>
                </w14:textFill>
              </w:rPr>
              <w:t>履约能力</w:t>
            </w:r>
          </w:p>
        </w:tc>
        <w:tc>
          <w:tcPr>
            <w:tcW w:w="6326" w:type="dxa"/>
            <w:shd w:val="clear" w:color="auto" w:fill="auto"/>
            <w:noWrap w:val="0"/>
            <w:vAlign w:val="center"/>
          </w:tcPr>
          <w:p w14:paraId="03180FC0">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758" w:type="dxa"/>
            <w:shd w:val="clear" w:color="auto" w:fill="auto"/>
            <w:noWrap w:val="0"/>
            <w:vAlign w:val="center"/>
          </w:tcPr>
          <w:p w14:paraId="1D26603E">
            <w:pPr>
              <w:jc w:val="center"/>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r>
      <w:tr w14:paraId="58ED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BA799DC">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155F33D4">
            <w:pPr>
              <w:adjustRightInd w:val="0"/>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szCs w:val="21"/>
                <w14:textFill>
                  <w14:solidFill>
                    <w14:schemeClr w14:val="tx1"/>
                  </w14:solidFill>
                </w14:textFill>
              </w:rPr>
              <w:t>供应商基本情况</w:t>
            </w:r>
          </w:p>
        </w:tc>
        <w:tc>
          <w:tcPr>
            <w:tcW w:w="6326" w:type="dxa"/>
            <w:shd w:val="clear" w:color="auto" w:fill="auto"/>
            <w:noWrap w:val="0"/>
            <w:vAlign w:val="center"/>
          </w:tcPr>
          <w:p w14:paraId="323CDF86">
            <w:pPr>
              <w:adjustRightInd w:val="0"/>
              <w:rPr>
                <w:rFonts w:cs="Calibri"/>
                <w:color w:val="000000" w:themeColor="text1"/>
                <w:szCs w:val="21"/>
                <w:lang w:val="zh-CN"/>
                <w14:textFill>
                  <w14:solidFill>
                    <w14:schemeClr w14:val="tx1"/>
                  </w14:solidFill>
                </w14:textFill>
              </w:rPr>
            </w:pPr>
            <w:r>
              <w:rPr>
                <w:rFonts w:cs="Calibri"/>
                <w:color w:val="000000" w:themeColor="text1"/>
                <w:szCs w:val="21"/>
                <w:lang w:val="zh-CN"/>
                <w14:textFill>
                  <w14:solidFill>
                    <w14:schemeClr w14:val="tx1"/>
                  </w14:solidFill>
                </w14:textFill>
              </w:rPr>
              <w:t>供应商基本情况</w:t>
            </w:r>
          </w:p>
          <w:p w14:paraId="35DC11D8">
            <w:pPr>
              <w:rPr>
                <w:color w:val="000000" w:themeColor="text1"/>
                <w14:textFill>
                  <w14:solidFill>
                    <w14:schemeClr w14:val="tx1"/>
                  </w14:solidFill>
                </w14:textFill>
              </w:rPr>
            </w:pPr>
            <w:r>
              <w:rPr>
                <w:color w:val="000000" w:themeColor="text1"/>
                <w14:textFill>
                  <w14:solidFill>
                    <w14:schemeClr w14:val="tx1"/>
                  </w14:solidFill>
                </w14:textFill>
              </w:rPr>
              <w:t>(1)【1分】</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通过质量管理体系认证（认证依据：GB/T19001/ISO9001）的得1分；</w:t>
            </w:r>
          </w:p>
          <w:p w14:paraId="03A9BD38">
            <w:pPr>
              <w:rPr>
                <w:color w:val="000000" w:themeColor="text1"/>
                <w14:textFill>
                  <w14:solidFill>
                    <w14:schemeClr w14:val="tx1"/>
                  </w14:solidFill>
                </w14:textFill>
              </w:rPr>
            </w:pPr>
            <w:r>
              <w:rPr>
                <w:color w:val="000000" w:themeColor="text1"/>
                <w14:textFill>
                  <w14:solidFill>
                    <w14:schemeClr w14:val="tx1"/>
                  </w14:solidFill>
                </w14:textFill>
              </w:rPr>
              <w:t>(2)</w:t>
            </w:r>
            <w:r>
              <w:rPr>
                <w:rFonts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w:t>
            </w:r>
            <w:r>
              <w:rPr>
                <w:rFonts w:cs="Calibri"/>
                <w:color w:val="000000" w:themeColor="text1"/>
                <w:szCs w:val="21"/>
                <w14:textFill>
                  <w14:solidFill>
                    <w14:schemeClr w14:val="tx1"/>
                  </w14:solidFill>
                </w14:textFill>
              </w:rPr>
              <w:t>分】</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通过环境管理体系认证（认证依据：GB/T24001/ISO14001）的得1分；</w:t>
            </w:r>
          </w:p>
          <w:p w14:paraId="54D71967">
            <w:pPr>
              <w:rPr>
                <w:color w:val="000000" w:themeColor="text1"/>
                <w14:textFill>
                  <w14:solidFill>
                    <w14:schemeClr w14:val="tx1"/>
                  </w14:solidFill>
                </w14:textFill>
              </w:rPr>
            </w:pPr>
            <w:r>
              <w:rPr>
                <w:color w:val="000000" w:themeColor="text1"/>
                <w14:textFill>
                  <w14:solidFill>
                    <w14:schemeClr w14:val="tx1"/>
                  </w14:solidFill>
                </w14:textFill>
              </w:rPr>
              <w:t>(3)【1分】</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通过职业健康安全管理体系认证（认证依据：GB/T45001/ISO 45001）的得1分。</w:t>
            </w:r>
          </w:p>
          <w:p w14:paraId="5C04788C">
            <w:pPr>
              <w:adjustRightInd w:val="0"/>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eastAsia="楷体" w:cs="Calibri"/>
                <w:color w:val="000000" w:themeColor="text1"/>
                <w:szCs w:val="21"/>
                <w14:textFill>
                  <w14:solidFill>
                    <w14:schemeClr w14:val="tx1"/>
                  </w14:solidFill>
                </w14:textFill>
              </w:rPr>
              <w:t>说明：供应商提供有效的相应证书复印件，</w:t>
            </w:r>
            <w:r>
              <w:rPr>
                <w:rFonts w:hint="eastAsia" w:eastAsia="楷体" w:cs="Calibri"/>
                <w:color w:val="000000" w:themeColor="text1"/>
                <w:szCs w:val="21"/>
                <w14:textFill>
                  <w14:solidFill>
                    <w14:schemeClr w14:val="tx1"/>
                  </w14:solidFill>
                </w14:textFill>
              </w:rPr>
              <w:t>评审小组</w:t>
            </w:r>
            <w:r>
              <w:rPr>
                <w:rFonts w:eastAsia="楷体" w:cs="Calibri"/>
                <w:color w:val="000000" w:themeColor="text1"/>
                <w:szCs w:val="21"/>
                <w14:textFill>
                  <w14:solidFill>
                    <w14:schemeClr w14:val="tx1"/>
                  </w14:solidFill>
                </w14:textFill>
              </w:rPr>
              <w:t>根据全国认证认可信息公共服务平台（http://cx.cnca.cn/）核实后进行评分，未提供或经核实不具备以上条件的不得分。</w:t>
            </w:r>
            <w:r>
              <w:rPr>
                <w:rFonts w:ascii="楷体" w:hAnsi="楷体" w:eastAsia="楷体" w:cs="楷体"/>
                <w:szCs w:val="21"/>
              </w:rPr>
              <w:t>如供应商为联合体，联合体</w:t>
            </w:r>
            <w:r>
              <w:rPr>
                <w:rFonts w:hint="eastAsia" w:ascii="楷体" w:hAnsi="楷体" w:eastAsia="楷体" w:cs="楷体"/>
                <w:szCs w:val="21"/>
              </w:rPr>
              <w:t>主办单位</w:t>
            </w:r>
            <w:r>
              <w:rPr>
                <w:rFonts w:ascii="楷体" w:hAnsi="楷体" w:eastAsia="楷体" w:cs="楷体"/>
                <w:szCs w:val="21"/>
              </w:rPr>
              <w:t>具备</w:t>
            </w:r>
            <w:r>
              <w:rPr>
                <w:rFonts w:hint="eastAsia" w:ascii="楷体" w:hAnsi="楷体" w:eastAsia="楷体" w:cs="楷体"/>
                <w:szCs w:val="21"/>
              </w:rPr>
              <w:t>才</w:t>
            </w:r>
            <w:r>
              <w:rPr>
                <w:rFonts w:ascii="楷体" w:hAnsi="楷体" w:eastAsia="楷体" w:cs="楷体"/>
                <w:szCs w:val="21"/>
              </w:rPr>
              <w:t>可得分。</w:t>
            </w:r>
          </w:p>
        </w:tc>
        <w:tc>
          <w:tcPr>
            <w:tcW w:w="758" w:type="dxa"/>
            <w:shd w:val="clear" w:color="auto" w:fill="auto"/>
            <w:noWrap w:val="0"/>
            <w:vAlign w:val="center"/>
          </w:tcPr>
          <w:p w14:paraId="346810E0">
            <w:pPr>
              <w:jc w:val="cente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color w:val="000000" w:themeColor="text1"/>
                <w:szCs w:val="21"/>
                <w14:textFill>
                  <w14:solidFill>
                    <w14:schemeClr w14:val="tx1"/>
                  </w14:solidFill>
                </w14:textFill>
              </w:rPr>
              <w:t>3</w:t>
            </w:r>
          </w:p>
        </w:tc>
      </w:tr>
      <w:tr w14:paraId="3AB7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C58D07A">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6DE3B379">
            <w:pPr>
              <w:adjustRightInd w:val="0"/>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szCs w:val="21"/>
                <w14:textFill>
                  <w14:solidFill>
                    <w14:schemeClr w14:val="tx1"/>
                  </w14:solidFill>
                </w14:textFill>
              </w:rPr>
              <w:t>供应商同类项目业绩情况</w:t>
            </w:r>
          </w:p>
        </w:tc>
        <w:tc>
          <w:tcPr>
            <w:tcW w:w="6326" w:type="dxa"/>
            <w:shd w:val="clear" w:color="auto" w:fill="auto"/>
            <w:noWrap w:val="0"/>
            <w:vAlign w:val="center"/>
          </w:tcPr>
          <w:p w14:paraId="54DA8C0E">
            <w:pPr>
              <w:adjustRightInd w:val="0"/>
              <w:rPr>
                <w:rFonts w:cs="Calibri"/>
                <w:color w:val="000000" w:themeColor="text1"/>
                <w:szCs w:val="21"/>
                <w:lang w:val="zh-CN"/>
                <w14:textFill>
                  <w14:solidFill>
                    <w14:schemeClr w14:val="tx1"/>
                  </w14:solidFill>
                </w14:textFill>
              </w:rPr>
            </w:pPr>
            <w:r>
              <w:rPr>
                <w:rFonts w:cs="Calibri"/>
                <w:color w:val="000000" w:themeColor="text1"/>
                <w:szCs w:val="21"/>
                <w:lang w:val="zh-CN"/>
                <w14:textFill>
                  <w14:solidFill>
                    <w14:schemeClr w14:val="tx1"/>
                  </w14:solidFill>
                </w14:textFill>
              </w:rPr>
              <w:t>供应商同类项目业绩情况</w:t>
            </w:r>
          </w:p>
          <w:p w14:paraId="7E86FB1E">
            <w:pPr>
              <w:adjustRightInd w:val="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(1)【2分】2018年1月1日起至今（合同签订时间），供应商</w:t>
            </w:r>
            <w:r>
              <w:rPr>
                <w:rFonts w:hint="eastAsia" w:cs="Calibri"/>
                <w:color w:val="000000" w:themeColor="text1"/>
                <w:szCs w:val="21"/>
                <w14:textFill>
                  <w14:solidFill>
                    <w14:schemeClr w14:val="tx1"/>
                  </w14:solidFill>
                </w14:textFill>
              </w:rPr>
              <w:t>独立或以联合体主办身份</w:t>
            </w:r>
            <w:r>
              <w:rPr>
                <w:rFonts w:cs="Calibri"/>
                <w:color w:val="000000" w:themeColor="text1"/>
                <w:szCs w:val="21"/>
                <w14:textFill>
                  <w14:solidFill>
                    <w14:schemeClr w14:val="tx1"/>
                  </w14:solidFill>
                </w14:textFill>
              </w:rPr>
              <w:t>承接过</w:t>
            </w:r>
            <w:r>
              <w:rPr>
                <w:rFonts w:hint="eastAsia" w:cs="Calibri"/>
                <w:color w:val="000000" w:themeColor="text1"/>
                <w14:textFill>
                  <w14:solidFill>
                    <w14:schemeClr w14:val="tx1"/>
                  </w14:solidFill>
                </w14:textFill>
              </w:rPr>
              <w:t>自然资源（国土资源）土地类或者报批类</w:t>
            </w:r>
            <w:r>
              <w:rPr>
                <w:rFonts w:cs="Calibri"/>
                <w:color w:val="000000" w:themeColor="text1"/>
                <w14:textFill>
                  <w14:solidFill>
                    <w14:schemeClr w14:val="tx1"/>
                  </w14:solidFill>
                </w14:textFill>
              </w:rPr>
              <w:t>项目</w:t>
            </w:r>
            <w:r>
              <w:rPr>
                <w:rFonts w:cs="Calibri"/>
                <w:color w:val="000000" w:themeColor="text1"/>
                <w:szCs w:val="21"/>
                <w14:textFill>
                  <w14:solidFill>
                    <w14:schemeClr w14:val="tx1"/>
                  </w14:solidFill>
                </w14:textFill>
              </w:rPr>
              <w:t>案例</w:t>
            </w:r>
            <w:r>
              <w:rPr>
                <w:rFonts w:cs="Calibri"/>
                <w:color w:val="000000" w:themeColor="text1"/>
                <w:kern w:val="0"/>
                <w:szCs w:val="21"/>
                <w14:textFill>
                  <w14:solidFill>
                    <w14:schemeClr w14:val="tx1"/>
                  </w14:solidFill>
                </w14:textFill>
              </w:rPr>
              <w:t>业绩</w:t>
            </w:r>
            <w:r>
              <w:rPr>
                <w:rFonts w:cs="Calibri"/>
                <w:color w:val="000000" w:themeColor="text1"/>
                <w:szCs w:val="21"/>
                <w:lang w:val="zh-CN"/>
                <w14:textFill>
                  <w14:solidFill>
                    <w14:schemeClr w14:val="tx1"/>
                  </w14:solidFill>
                </w14:textFill>
              </w:rPr>
              <w:t>，</w:t>
            </w:r>
            <w:r>
              <w:rPr>
                <w:rFonts w:cs="Calibri"/>
                <w:color w:val="000000" w:themeColor="text1"/>
                <w:szCs w:val="21"/>
                <w14:textFill>
                  <w14:solidFill>
                    <w14:schemeClr w14:val="tx1"/>
                  </w14:solidFill>
                </w14:textFill>
              </w:rPr>
              <w:t>每个得0.5分，最高得2分。</w:t>
            </w:r>
          </w:p>
          <w:p w14:paraId="333E67FF">
            <w:pPr>
              <w:adjustRightInd w:val="0"/>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eastAsia="楷体" w:cs="Calibri"/>
                <w:color w:val="000000" w:themeColor="text1"/>
                <w:szCs w:val="21"/>
                <w14:textFill>
                  <w14:solidFill>
                    <w14:schemeClr w14:val="tx1"/>
                  </w14:solidFill>
                </w14:textFill>
              </w:rPr>
              <w:t>说明：根据响应文件中提供的业绩合同进行评分，未提供或不符合以上条件不得分。</w:t>
            </w:r>
            <w:r>
              <w:rPr>
                <w:rFonts w:ascii="楷体" w:hAnsi="楷体" w:eastAsia="楷体" w:cs="楷体"/>
                <w:szCs w:val="21"/>
              </w:rPr>
              <w:t>如供应商为联合体，联合体</w:t>
            </w:r>
            <w:r>
              <w:rPr>
                <w:rFonts w:hint="eastAsia" w:ascii="楷体" w:hAnsi="楷体" w:eastAsia="楷体" w:cs="楷体"/>
                <w:szCs w:val="21"/>
              </w:rPr>
              <w:t>主办单位</w:t>
            </w:r>
            <w:r>
              <w:rPr>
                <w:rFonts w:ascii="楷体" w:hAnsi="楷体" w:eastAsia="楷体" w:cs="楷体"/>
                <w:szCs w:val="21"/>
              </w:rPr>
              <w:t>具备</w:t>
            </w:r>
            <w:r>
              <w:rPr>
                <w:rFonts w:hint="eastAsia" w:ascii="楷体" w:hAnsi="楷体" w:eastAsia="楷体" w:cs="楷体"/>
                <w:szCs w:val="21"/>
              </w:rPr>
              <w:t>才</w:t>
            </w:r>
            <w:r>
              <w:rPr>
                <w:rFonts w:ascii="楷体" w:hAnsi="楷体" w:eastAsia="楷体" w:cs="楷体"/>
                <w:szCs w:val="21"/>
              </w:rPr>
              <w:t>可得分。</w:t>
            </w:r>
          </w:p>
        </w:tc>
        <w:tc>
          <w:tcPr>
            <w:tcW w:w="758" w:type="dxa"/>
            <w:shd w:val="clear" w:color="auto" w:fill="auto"/>
            <w:noWrap w:val="0"/>
            <w:vAlign w:val="center"/>
          </w:tcPr>
          <w:p w14:paraId="57B32DBD">
            <w:pPr>
              <w:jc w:val="cente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color w:val="000000" w:themeColor="text1"/>
                <w:szCs w:val="21"/>
                <w14:textFill>
                  <w14:solidFill>
                    <w14:schemeClr w14:val="tx1"/>
                  </w14:solidFill>
                </w14:textFill>
              </w:rPr>
              <w:t>2</w:t>
            </w:r>
          </w:p>
        </w:tc>
      </w:tr>
      <w:tr w14:paraId="185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EE49F91">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szCs w:val="21"/>
                <w14:textFill>
                  <w14:solidFill>
                    <w14:schemeClr w14:val="tx1"/>
                  </w14:solidFill>
                </w14:textFill>
              </w:rPr>
              <w:t>二</w:t>
            </w:r>
          </w:p>
        </w:tc>
        <w:tc>
          <w:tcPr>
            <w:tcW w:w="1519" w:type="dxa"/>
            <w:shd w:val="clear" w:color="auto" w:fill="auto"/>
            <w:noWrap w:val="0"/>
            <w:vAlign w:val="center"/>
          </w:tcPr>
          <w:p w14:paraId="7A87E06F">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szCs w:val="21"/>
                <w14:textFill>
                  <w14:solidFill>
                    <w14:schemeClr w14:val="tx1"/>
                  </w14:solidFill>
                </w14:textFill>
              </w:rPr>
              <w:t>技术服务水平</w:t>
            </w:r>
          </w:p>
        </w:tc>
        <w:tc>
          <w:tcPr>
            <w:tcW w:w="6326" w:type="dxa"/>
            <w:shd w:val="clear" w:color="auto" w:fill="auto"/>
            <w:noWrap w:val="0"/>
            <w:vAlign w:val="center"/>
          </w:tcPr>
          <w:p w14:paraId="3D9F7C5B">
            <w:pPr>
              <w:rPr>
                <w:rFonts w:hint="default" w:ascii="Calibri" w:hAnsi="Calibri" w:eastAsia="宋体" w:cs="Calibri"/>
                <w:color w:val="000000" w:themeColor="text1"/>
                <w:kern w:val="2"/>
                <w:sz w:val="21"/>
                <w:szCs w:val="21"/>
                <w:lang w:val="zh-CN" w:eastAsia="zh-CN" w:bidi="ar-SA"/>
                <w14:textFill>
                  <w14:solidFill>
                    <w14:schemeClr w14:val="tx1"/>
                  </w14:solidFill>
                </w14:textFill>
              </w:rPr>
            </w:pPr>
          </w:p>
        </w:tc>
        <w:tc>
          <w:tcPr>
            <w:tcW w:w="758" w:type="dxa"/>
            <w:shd w:val="clear" w:color="auto" w:fill="auto"/>
            <w:noWrap w:val="0"/>
            <w:vAlign w:val="center"/>
          </w:tcPr>
          <w:p w14:paraId="5F41E711">
            <w:pPr>
              <w:jc w:val="center"/>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r>
      <w:tr w14:paraId="4424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DB68102">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06CD1CFD">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szCs w:val="21"/>
                <w14:textFill>
                  <w14:solidFill>
                    <w14:schemeClr w14:val="tx1"/>
                  </w14:solidFill>
                </w14:textFill>
              </w:rPr>
              <w:t>对研究背景和意义的理解</w:t>
            </w:r>
          </w:p>
        </w:tc>
        <w:tc>
          <w:tcPr>
            <w:tcW w:w="6326" w:type="dxa"/>
            <w:shd w:val="clear" w:color="auto" w:fill="auto"/>
            <w:noWrap w:val="0"/>
            <w:vAlign w:val="center"/>
          </w:tcPr>
          <w:p w14:paraId="62C875CA">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对研究背景和意义的理解</w:t>
            </w:r>
          </w:p>
          <w:p w14:paraId="43D47A62">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分】对本项目背景的认识</w:t>
            </w:r>
            <w:r>
              <w:rPr>
                <w:rFonts w:hint="eastAsia" w:cs="Calibri"/>
                <w:color w:val="000000" w:themeColor="text1"/>
                <w:szCs w:val="21"/>
                <w14:textFill>
                  <w14:solidFill>
                    <w14:schemeClr w14:val="tx1"/>
                  </w14:solidFill>
                </w14:textFill>
              </w:rPr>
              <w:t>及</w:t>
            </w:r>
            <w:r>
              <w:rPr>
                <w:rFonts w:cs="Calibri"/>
                <w:color w:val="000000" w:themeColor="text1"/>
                <w:szCs w:val="21"/>
                <w14:textFill>
                  <w14:solidFill>
                    <w14:schemeClr w14:val="tx1"/>
                  </w14:solidFill>
                </w14:textFill>
              </w:rPr>
              <w:t>作用意义的理解，准确全面的得</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分</w:t>
            </w:r>
            <w:r>
              <w:rPr>
                <w:rFonts w:cs="Calibri"/>
                <w:szCs w:val="21"/>
              </w:rPr>
              <w:t>；</w:t>
            </w:r>
            <w:r>
              <w:rPr>
                <w:rFonts w:hint="default" w:ascii="Calibri" w:hAnsi="Calibri" w:eastAsia="宋体" w:cs="Calibri"/>
                <w:bCs/>
                <w:color w:val="auto"/>
                <w:szCs w:val="21"/>
                <w:highlight w:val="none"/>
                <w:lang w:val="en-US" w:eastAsia="zh-CN"/>
              </w:rPr>
              <w:t>其他情况按3分、2分、1分计分；</w:t>
            </w:r>
            <w:r>
              <w:rPr>
                <w:rFonts w:hint="default" w:ascii="Calibri" w:hAnsi="Calibri" w:eastAsia="宋体" w:cs="Calibri"/>
                <w:lang w:val="en-US" w:eastAsia="zh-CN"/>
              </w:rPr>
              <w:t>不符合或内容未提供的不得分。</w:t>
            </w:r>
          </w:p>
          <w:p w14:paraId="490F3C80">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分】对本项目相关规划的理解，准确全面的得</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分</w:t>
            </w:r>
            <w:r>
              <w:rPr>
                <w:rFonts w:cs="Calibri"/>
                <w:szCs w:val="21"/>
              </w:rPr>
              <w:t>；</w:t>
            </w:r>
            <w:r>
              <w:rPr>
                <w:rFonts w:hint="default" w:ascii="Calibri" w:hAnsi="Calibri" w:eastAsia="宋体" w:cs="Calibri"/>
                <w:bCs/>
                <w:color w:val="auto"/>
                <w:szCs w:val="21"/>
                <w:highlight w:val="none"/>
                <w:lang w:val="en-US" w:eastAsia="zh-CN"/>
              </w:rPr>
              <w:t>其他情况按3分、2分、1分计分；</w:t>
            </w:r>
            <w:r>
              <w:rPr>
                <w:rFonts w:hint="default" w:ascii="Calibri" w:hAnsi="Calibri" w:eastAsia="宋体" w:cs="Calibri"/>
                <w:lang w:val="en-US" w:eastAsia="zh-CN"/>
              </w:rPr>
              <w:t>不符合或内容未提供的不得分。</w:t>
            </w:r>
          </w:p>
          <w:p w14:paraId="1D91D276">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szCs w:val="21"/>
                <w14:textFill>
                  <w14:solidFill>
                    <w14:schemeClr w14:val="tx1"/>
                  </w14:solidFill>
                </w14:textFill>
              </w:rPr>
              <w:t>(3)【</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分】对本项目</w:t>
            </w:r>
            <w:r>
              <w:rPr>
                <w:rFonts w:hint="eastAsia" w:cs="Calibri"/>
                <w:color w:val="000000" w:themeColor="text1"/>
                <w:szCs w:val="21"/>
                <w14:textFill>
                  <w14:solidFill>
                    <w14:schemeClr w14:val="tx1"/>
                  </w14:solidFill>
                </w14:textFill>
              </w:rPr>
              <w:t>重点、难点的分析</w:t>
            </w:r>
            <w:r>
              <w:rPr>
                <w:rFonts w:cs="Calibri"/>
                <w:color w:val="000000" w:themeColor="text1"/>
                <w:szCs w:val="21"/>
                <w14:textFill>
                  <w14:solidFill>
                    <w14:schemeClr w14:val="tx1"/>
                  </w14:solidFill>
                </w14:textFill>
              </w:rPr>
              <w:t>，准确全面的得</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分</w:t>
            </w:r>
            <w:r>
              <w:rPr>
                <w:rFonts w:cs="Calibri"/>
                <w:szCs w:val="21"/>
              </w:rPr>
              <w:t>；</w:t>
            </w:r>
            <w:r>
              <w:rPr>
                <w:rFonts w:hint="default" w:ascii="Calibri" w:hAnsi="Calibri" w:eastAsia="宋体" w:cs="Calibri"/>
                <w:bCs/>
                <w:color w:val="auto"/>
                <w:szCs w:val="21"/>
                <w:highlight w:val="none"/>
                <w:lang w:val="en-US" w:eastAsia="zh-CN"/>
              </w:rPr>
              <w:t>其他情况按3分、2分、1分计分；</w:t>
            </w:r>
            <w:r>
              <w:rPr>
                <w:rFonts w:hint="default" w:ascii="Calibri" w:hAnsi="Calibri" w:eastAsia="宋体" w:cs="Calibri"/>
                <w:lang w:val="en-US" w:eastAsia="zh-CN"/>
              </w:rPr>
              <w:t>不符合或内容未提供的不得分。</w:t>
            </w:r>
          </w:p>
        </w:tc>
        <w:tc>
          <w:tcPr>
            <w:tcW w:w="758" w:type="dxa"/>
            <w:shd w:val="clear" w:color="auto" w:fill="auto"/>
            <w:noWrap w:val="0"/>
            <w:vAlign w:val="center"/>
          </w:tcPr>
          <w:p w14:paraId="37E8C204">
            <w:pPr>
              <w:jc w:val="cente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color w:val="000000" w:themeColor="text1"/>
                <w:szCs w:val="21"/>
                <w14:textFill>
                  <w14:solidFill>
                    <w14:schemeClr w14:val="tx1"/>
                  </w14:solidFill>
                </w14:textFill>
              </w:rPr>
              <w:t>12</w:t>
            </w:r>
          </w:p>
        </w:tc>
      </w:tr>
      <w:tr w14:paraId="63ED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C3DFA69">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59D163BD">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szCs w:val="21"/>
                <w14:textFill>
                  <w14:solidFill>
                    <w14:schemeClr w14:val="tx1"/>
                  </w14:solidFill>
                </w14:textFill>
              </w:rPr>
              <w:t>对现状认知及规范熟悉</w:t>
            </w:r>
          </w:p>
        </w:tc>
        <w:tc>
          <w:tcPr>
            <w:tcW w:w="6326" w:type="dxa"/>
            <w:shd w:val="clear" w:color="auto" w:fill="auto"/>
            <w:noWrap w:val="0"/>
            <w:vAlign w:val="center"/>
          </w:tcPr>
          <w:p w14:paraId="42E9B4F7">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对现状认知及规范熟悉</w:t>
            </w:r>
          </w:p>
          <w:p w14:paraId="387ECF87">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分】对现状进行总结梳理，内容清晰、描述准确的得</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分</w:t>
            </w:r>
            <w:r>
              <w:rPr>
                <w:rFonts w:cs="Calibri"/>
                <w:szCs w:val="21"/>
              </w:rPr>
              <w:t>；</w:t>
            </w:r>
            <w:r>
              <w:rPr>
                <w:rFonts w:hint="default" w:ascii="Calibri" w:hAnsi="Calibri" w:eastAsia="宋体" w:cs="Calibri"/>
                <w:bCs/>
                <w:color w:val="auto"/>
                <w:szCs w:val="21"/>
                <w:highlight w:val="none"/>
                <w:lang w:val="en-US" w:eastAsia="zh-CN"/>
              </w:rPr>
              <w:t>其他情况按3分、2分、1分计分；</w:t>
            </w:r>
            <w:r>
              <w:rPr>
                <w:rFonts w:hint="default" w:ascii="Calibri" w:hAnsi="Calibri" w:eastAsia="宋体" w:cs="Calibri"/>
                <w:lang w:val="en-US" w:eastAsia="zh-CN"/>
              </w:rPr>
              <w:t>不符合或内容未提供的不得分。</w:t>
            </w:r>
          </w:p>
          <w:p w14:paraId="7897460F">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szCs w:val="21"/>
                <w14:textFill>
                  <w14:solidFill>
                    <w14:schemeClr w14:val="tx1"/>
                  </w14:solidFill>
                </w14:textFill>
              </w:rPr>
              <w:t>(2)【</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分】熟悉领域内的有关法律、法规、标准及技术规范，全面熟悉的得</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分</w:t>
            </w:r>
            <w:r>
              <w:rPr>
                <w:rFonts w:cs="Calibri"/>
                <w:szCs w:val="21"/>
              </w:rPr>
              <w:t>；</w:t>
            </w:r>
            <w:r>
              <w:rPr>
                <w:rFonts w:hint="default" w:ascii="Calibri" w:hAnsi="Calibri" w:eastAsia="宋体" w:cs="Calibri"/>
                <w:bCs/>
                <w:color w:val="auto"/>
                <w:szCs w:val="21"/>
                <w:highlight w:val="none"/>
                <w:lang w:val="en-US" w:eastAsia="zh-CN"/>
              </w:rPr>
              <w:t>其他情况按3分、2分、1分计分；</w:t>
            </w:r>
            <w:r>
              <w:rPr>
                <w:rFonts w:hint="default" w:ascii="Calibri" w:hAnsi="Calibri" w:eastAsia="宋体" w:cs="Calibri"/>
                <w:lang w:val="en-US" w:eastAsia="zh-CN"/>
              </w:rPr>
              <w:t>不符合或内容未提供的不得分。</w:t>
            </w:r>
          </w:p>
        </w:tc>
        <w:tc>
          <w:tcPr>
            <w:tcW w:w="758" w:type="dxa"/>
            <w:shd w:val="clear" w:color="auto" w:fill="auto"/>
            <w:noWrap w:val="0"/>
            <w:vAlign w:val="center"/>
          </w:tcPr>
          <w:p w14:paraId="2DE7E2C4">
            <w:pPr>
              <w:jc w:val="cente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color w:val="000000" w:themeColor="text1"/>
                <w:szCs w:val="21"/>
                <w14:textFill>
                  <w14:solidFill>
                    <w14:schemeClr w14:val="tx1"/>
                  </w14:solidFill>
                </w14:textFill>
              </w:rPr>
              <w:t>8</w:t>
            </w:r>
          </w:p>
        </w:tc>
      </w:tr>
      <w:tr w14:paraId="3AE2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1" w:type="dxa"/>
            <w:shd w:val="clear" w:color="auto" w:fill="auto"/>
            <w:noWrap w:val="0"/>
            <w:vAlign w:val="center"/>
          </w:tcPr>
          <w:p w14:paraId="638B54DC">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71F2CAF8">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14:textFill>
                  <w14:solidFill>
                    <w14:schemeClr w14:val="tx1"/>
                  </w14:solidFill>
                </w14:textFill>
              </w:rPr>
              <w:t>研究方案</w:t>
            </w:r>
          </w:p>
        </w:tc>
        <w:tc>
          <w:tcPr>
            <w:tcW w:w="6326" w:type="dxa"/>
            <w:shd w:val="clear" w:color="auto" w:fill="auto"/>
            <w:noWrap w:val="0"/>
            <w:vAlign w:val="center"/>
          </w:tcPr>
          <w:p w14:paraId="2646177E">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研究方案</w:t>
            </w:r>
          </w:p>
          <w:p w14:paraId="30720F88">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(1)【5分】对研究拟采用的技术路线进行阐述，内容具有针对性、技术路线清晰的得5分</w:t>
            </w:r>
            <w:r>
              <w:rPr>
                <w:rFonts w:cs="Calibri"/>
                <w:szCs w:val="21"/>
              </w:rPr>
              <w:t>；</w:t>
            </w:r>
            <w:r>
              <w:rPr>
                <w:rFonts w:hint="default" w:ascii="Calibri" w:hAnsi="Calibri" w:eastAsia="宋体" w:cs="Calibri"/>
                <w:bCs/>
                <w:color w:val="auto"/>
                <w:szCs w:val="21"/>
                <w:highlight w:val="none"/>
                <w:lang w:val="en-US" w:eastAsia="zh-CN"/>
              </w:rPr>
              <w:t>其他情况按</w:t>
            </w:r>
            <w:r>
              <w:rPr>
                <w:rFonts w:hint="eastAsia" w:cs="Calibri"/>
                <w:bCs/>
                <w:color w:val="auto"/>
                <w:szCs w:val="21"/>
                <w:highlight w:val="none"/>
                <w:lang w:val="en-US" w:eastAsia="zh-CN"/>
              </w:rPr>
              <w:t>4分、</w:t>
            </w:r>
            <w:r>
              <w:rPr>
                <w:rFonts w:hint="default" w:ascii="Calibri" w:hAnsi="Calibri" w:eastAsia="宋体" w:cs="Calibri"/>
                <w:bCs/>
                <w:color w:val="auto"/>
                <w:szCs w:val="21"/>
                <w:highlight w:val="none"/>
                <w:lang w:val="en-US" w:eastAsia="zh-CN"/>
              </w:rPr>
              <w:t>3分、2分、1分计分；</w:t>
            </w:r>
            <w:r>
              <w:rPr>
                <w:rFonts w:hint="default" w:ascii="Calibri" w:hAnsi="Calibri" w:eastAsia="宋体" w:cs="Calibri"/>
                <w:lang w:val="en-US" w:eastAsia="zh-CN"/>
              </w:rPr>
              <w:t>不符合或内容未提供的不得分。</w:t>
            </w:r>
          </w:p>
          <w:p w14:paraId="353632DF">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(2)【5分】对研究拟采用的方法进行阐述，方法科学合理、针对性强的得5分</w:t>
            </w:r>
            <w:r>
              <w:rPr>
                <w:rFonts w:hint="eastAsia" w:cs="Calibri"/>
                <w:color w:val="000000" w:themeColor="text1"/>
                <w:szCs w:val="21"/>
                <w:lang w:eastAsia="zh-CN"/>
                <w14:textFill>
                  <w14:solidFill>
                    <w14:schemeClr w14:val="tx1"/>
                  </w14:solidFill>
                </w14:textFill>
              </w:rPr>
              <w:t>；</w:t>
            </w:r>
            <w:r>
              <w:rPr>
                <w:rFonts w:hint="default" w:ascii="Calibri" w:hAnsi="Calibri" w:eastAsia="宋体" w:cs="Calibri"/>
                <w:bCs/>
                <w:color w:val="auto"/>
                <w:szCs w:val="21"/>
                <w:highlight w:val="none"/>
                <w:lang w:val="en-US" w:eastAsia="zh-CN"/>
              </w:rPr>
              <w:t>其他情况按</w:t>
            </w:r>
            <w:r>
              <w:rPr>
                <w:rFonts w:hint="eastAsia" w:cs="Calibri"/>
                <w:bCs/>
                <w:color w:val="auto"/>
                <w:szCs w:val="21"/>
                <w:highlight w:val="none"/>
                <w:lang w:val="en-US" w:eastAsia="zh-CN"/>
              </w:rPr>
              <w:t>4分、</w:t>
            </w:r>
            <w:r>
              <w:rPr>
                <w:rFonts w:hint="default" w:ascii="Calibri" w:hAnsi="Calibri" w:eastAsia="宋体" w:cs="Calibri"/>
                <w:bCs/>
                <w:color w:val="auto"/>
                <w:szCs w:val="21"/>
                <w:highlight w:val="none"/>
                <w:lang w:val="en-US" w:eastAsia="zh-CN"/>
              </w:rPr>
              <w:t>3分、2分、1分计分；</w:t>
            </w:r>
            <w:r>
              <w:rPr>
                <w:rFonts w:hint="default" w:ascii="Calibri" w:hAnsi="Calibri" w:eastAsia="宋体" w:cs="Calibri"/>
                <w:lang w:val="en-US" w:eastAsia="zh-CN"/>
              </w:rPr>
              <w:t>不符合或内容未提供的不得分。</w:t>
            </w:r>
          </w:p>
          <w:p w14:paraId="2043DDE4">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(3)【5分】对主要研究内容进行阐述，内容全面、符合采购需求的得5分</w:t>
            </w:r>
            <w:r>
              <w:rPr>
                <w:rFonts w:hint="eastAsia" w:cs="Calibri"/>
                <w:color w:val="000000" w:themeColor="text1"/>
                <w:szCs w:val="21"/>
                <w:lang w:eastAsia="zh-CN"/>
                <w14:textFill>
                  <w14:solidFill>
                    <w14:schemeClr w14:val="tx1"/>
                  </w14:solidFill>
                </w14:textFill>
              </w:rPr>
              <w:t>；</w:t>
            </w:r>
            <w:r>
              <w:rPr>
                <w:rFonts w:hint="default" w:ascii="Calibri" w:hAnsi="Calibri" w:eastAsia="宋体" w:cs="Calibri"/>
                <w:bCs/>
                <w:color w:val="auto"/>
                <w:szCs w:val="21"/>
                <w:highlight w:val="none"/>
                <w:lang w:val="en-US" w:eastAsia="zh-CN"/>
              </w:rPr>
              <w:t>其他情况按</w:t>
            </w:r>
            <w:r>
              <w:rPr>
                <w:rFonts w:hint="eastAsia" w:cs="Calibri"/>
                <w:bCs/>
                <w:color w:val="auto"/>
                <w:szCs w:val="21"/>
                <w:highlight w:val="none"/>
                <w:lang w:val="en-US" w:eastAsia="zh-CN"/>
              </w:rPr>
              <w:t>4分、</w:t>
            </w:r>
            <w:r>
              <w:rPr>
                <w:rFonts w:hint="default" w:ascii="Calibri" w:hAnsi="Calibri" w:eastAsia="宋体" w:cs="Calibri"/>
                <w:bCs/>
                <w:color w:val="auto"/>
                <w:szCs w:val="21"/>
                <w:highlight w:val="none"/>
                <w:lang w:val="en-US" w:eastAsia="zh-CN"/>
              </w:rPr>
              <w:t>3分、2分、1分计分；</w:t>
            </w:r>
            <w:r>
              <w:rPr>
                <w:rFonts w:hint="default" w:ascii="Calibri" w:hAnsi="Calibri" w:eastAsia="宋体" w:cs="Calibri"/>
                <w:lang w:val="en-US" w:eastAsia="zh-CN"/>
              </w:rPr>
              <w:t>不符合或内容未提供的不得分。</w:t>
            </w:r>
          </w:p>
          <w:p w14:paraId="48870613">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14:textFill>
                  <w14:solidFill>
                    <w14:schemeClr w14:val="tx1"/>
                  </w14:solidFill>
                </w14:textFill>
              </w:rPr>
              <w:t>(4)【5分】对研究的重点、难点进行阐述，重点突出、难点针对性强且解决措施得力得5分</w:t>
            </w:r>
            <w:r>
              <w:rPr>
                <w:rFonts w:hint="eastAsia" w:cs="Calibri"/>
                <w:color w:val="000000" w:themeColor="text1"/>
                <w:szCs w:val="21"/>
                <w:lang w:eastAsia="zh-CN"/>
                <w14:textFill>
                  <w14:solidFill>
                    <w14:schemeClr w14:val="tx1"/>
                  </w14:solidFill>
                </w14:textFill>
              </w:rPr>
              <w:t>；</w:t>
            </w:r>
            <w:r>
              <w:rPr>
                <w:rFonts w:hint="default" w:ascii="Calibri" w:hAnsi="Calibri" w:eastAsia="宋体" w:cs="Calibri"/>
                <w:bCs/>
                <w:color w:val="auto"/>
                <w:szCs w:val="21"/>
                <w:highlight w:val="none"/>
                <w:lang w:val="en-US" w:eastAsia="zh-CN"/>
              </w:rPr>
              <w:t>其他情况按</w:t>
            </w:r>
            <w:r>
              <w:rPr>
                <w:rFonts w:hint="eastAsia" w:cs="Calibri"/>
                <w:bCs/>
                <w:color w:val="auto"/>
                <w:szCs w:val="21"/>
                <w:highlight w:val="none"/>
                <w:lang w:val="en-US" w:eastAsia="zh-CN"/>
              </w:rPr>
              <w:t>4分、</w:t>
            </w:r>
            <w:r>
              <w:rPr>
                <w:rFonts w:hint="default" w:ascii="Calibri" w:hAnsi="Calibri" w:eastAsia="宋体" w:cs="Calibri"/>
                <w:bCs/>
                <w:color w:val="auto"/>
                <w:szCs w:val="21"/>
                <w:highlight w:val="none"/>
                <w:lang w:val="en-US" w:eastAsia="zh-CN"/>
              </w:rPr>
              <w:t>3分、2分、1分计分；</w:t>
            </w:r>
            <w:r>
              <w:rPr>
                <w:rFonts w:hint="default" w:ascii="Calibri" w:hAnsi="Calibri" w:eastAsia="宋体" w:cs="Calibri"/>
                <w:lang w:val="en-US" w:eastAsia="zh-CN"/>
              </w:rPr>
              <w:t>不符合或内容未提供的不得分。</w:t>
            </w:r>
          </w:p>
        </w:tc>
        <w:tc>
          <w:tcPr>
            <w:tcW w:w="758" w:type="dxa"/>
            <w:shd w:val="clear" w:color="auto" w:fill="auto"/>
            <w:noWrap w:val="0"/>
            <w:vAlign w:val="center"/>
          </w:tcPr>
          <w:p w14:paraId="16075F47">
            <w:pPr>
              <w:jc w:val="cente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color w:val="000000" w:themeColor="text1"/>
                <w:szCs w:val="21"/>
                <w14:textFill>
                  <w14:solidFill>
                    <w14:schemeClr w14:val="tx1"/>
                  </w14:solidFill>
                </w14:textFill>
              </w:rPr>
              <w:t>20</w:t>
            </w:r>
          </w:p>
        </w:tc>
      </w:tr>
      <w:tr w14:paraId="62D5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E070CB3">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654C6064">
            <w:pPr>
              <w:rPr>
                <w:rFonts w:hint="default" w:ascii="Calibri" w:hAnsi="Calibri" w:eastAsia="宋体" w:cs="Times New Roman"/>
                <w:kern w:val="2"/>
                <w:sz w:val="21"/>
                <w:szCs w:val="24"/>
                <w:lang w:val="en-US" w:eastAsia="zh-CN" w:bidi="ar-SA"/>
              </w:rPr>
            </w:pPr>
            <w:r>
              <w:t>项目进度保障措施</w:t>
            </w:r>
          </w:p>
        </w:tc>
        <w:tc>
          <w:tcPr>
            <w:tcW w:w="6326" w:type="dxa"/>
            <w:shd w:val="clear" w:color="auto" w:fill="auto"/>
            <w:noWrap w:val="0"/>
            <w:vAlign w:val="center"/>
          </w:tcPr>
          <w:p w14:paraId="14D4CC71">
            <w:r>
              <w:t>项目进度保障措施</w:t>
            </w:r>
          </w:p>
          <w:p w14:paraId="1B9D1376">
            <w:pPr>
              <w:rPr>
                <w:rFonts w:hint="default" w:ascii="Calibri" w:hAnsi="Calibri" w:eastAsia="宋体" w:cs="Times New Roman"/>
                <w:kern w:val="2"/>
                <w:sz w:val="21"/>
                <w:szCs w:val="24"/>
                <w:lang w:val="en-US" w:eastAsia="zh-CN" w:bidi="ar-SA"/>
              </w:rPr>
            </w:pPr>
            <w:r>
              <w:t>(1)【</w:t>
            </w:r>
            <w:r>
              <w:rPr>
                <w:rFonts w:hint="eastAsia"/>
              </w:rPr>
              <w:t>4</w:t>
            </w:r>
            <w:r>
              <w:t>分】提出保障项目进度的措施，措施得力、有效，承诺责任落实、切实可行的得</w:t>
            </w:r>
            <w:r>
              <w:rPr>
                <w:rFonts w:hint="eastAsia"/>
              </w:rPr>
              <w:t>4</w:t>
            </w:r>
            <w:r>
              <w:t>分</w:t>
            </w:r>
            <w:r>
              <w:rPr>
                <w:rFonts w:hint="eastAsia"/>
              </w:rPr>
              <w:t>；</w:t>
            </w:r>
            <w:r>
              <w:rPr>
                <w:rFonts w:hint="default" w:ascii="Calibri" w:hAnsi="Calibri" w:eastAsia="宋体" w:cs="Calibri"/>
                <w:bCs/>
                <w:color w:val="auto"/>
                <w:szCs w:val="21"/>
                <w:highlight w:val="none"/>
                <w:lang w:val="en-US" w:eastAsia="zh-CN"/>
              </w:rPr>
              <w:t>其他情况按3分、2分、1分计分；</w:t>
            </w:r>
            <w:r>
              <w:rPr>
                <w:rFonts w:hint="default" w:ascii="Calibri" w:hAnsi="Calibri" w:eastAsia="宋体" w:cs="Calibri"/>
                <w:lang w:val="en-US" w:eastAsia="zh-CN"/>
              </w:rPr>
              <w:t>不符合或内容未提供的不得分。</w:t>
            </w:r>
          </w:p>
        </w:tc>
        <w:tc>
          <w:tcPr>
            <w:tcW w:w="758" w:type="dxa"/>
            <w:shd w:val="clear" w:color="auto" w:fill="auto"/>
            <w:noWrap w:val="0"/>
            <w:vAlign w:val="center"/>
          </w:tcPr>
          <w:p w14:paraId="5566D759">
            <w:pPr>
              <w:jc w:val="center"/>
              <w:rPr>
                <w:rFonts w:hint="default" w:ascii="Calibri" w:hAnsi="Calibri" w:eastAsia="宋体" w:cs="Times New Roman"/>
                <w:kern w:val="2"/>
                <w:sz w:val="21"/>
                <w:szCs w:val="24"/>
                <w:lang w:val="en-US" w:eastAsia="zh-CN" w:bidi="ar-SA"/>
              </w:rPr>
            </w:pPr>
            <w:r>
              <w:rPr>
                <w:rFonts w:hint="eastAsia"/>
              </w:rPr>
              <w:t>4</w:t>
            </w:r>
          </w:p>
        </w:tc>
      </w:tr>
      <w:tr w14:paraId="6B29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F88781A">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55482D7D">
            <w:pPr>
              <w:rPr>
                <w:rFonts w:hint="default" w:ascii="Calibri" w:hAnsi="Calibri" w:eastAsia="宋体" w:cs="Times New Roman"/>
                <w:kern w:val="2"/>
                <w:sz w:val="21"/>
                <w:szCs w:val="24"/>
                <w:lang w:val="en-US" w:eastAsia="zh-CN" w:bidi="ar-SA"/>
              </w:rPr>
            </w:pPr>
            <w:r>
              <w:t>组织实施方案</w:t>
            </w:r>
          </w:p>
        </w:tc>
        <w:tc>
          <w:tcPr>
            <w:tcW w:w="6326" w:type="dxa"/>
            <w:shd w:val="clear" w:color="auto" w:fill="auto"/>
            <w:noWrap w:val="0"/>
            <w:vAlign w:val="center"/>
          </w:tcPr>
          <w:p w14:paraId="46BADF1D">
            <w:r>
              <w:t xml:space="preserve">组织实施方案 </w:t>
            </w:r>
          </w:p>
          <w:p w14:paraId="1C685B10">
            <w:pPr>
              <w:rPr>
                <w:rFonts w:hint="default" w:ascii="Calibri" w:hAnsi="Calibri" w:eastAsia="宋体" w:cs="Times New Roman"/>
                <w:kern w:val="2"/>
                <w:sz w:val="21"/>
                <w:szCs w:val="24"/>
                <w:lang w:val="en-US" w:eastAsia="zh-CN" w:bidi="ar-SA"/>
              </w:rPr>
            </w:pPr>
            <w:r>
              <w:t>(1)【</w:t>
            </w:r>
            <w:r>
              <w:rPr>
                <w:rFonts w:hint="eastAsia"/>
              </w:rPr>
              <w:t>4</w:t>
            </w:r>
            <w:r>
              <w:t>分】项目实施方案明确、详细、合理的得</w:t>
            </w:r>
            <w:r>
              <w:rPr>
                <w:rFonts w:hint="eastAsia"/>
              </w:rPr>
              <w:t>4</w:t>
            </w:r>
            <w:r>
              <w:t>分</w:t>
            </w:r>
            <w:r>
              <w:rPr>
                <w:rFonts w:hint="eastAsia"/>
                <w:lang w:eastAsia="zh-CN"/>
              </w:rPr>
              <w:t>；</w:t>
            </w:r>
            <w:r>
              <w:rPr>
                <w:rFonts w:hint="default" w:ascii="Calibri" w:hAnsi="Calibri" w:eastAsia="宋体" w:cs="Calibri"/>
                <w:bCs/>
                <w:color w:val="auto"/>
                <w:szCs w:val="21"/>
                <w:highlight w:val="none"/>
                <w:lang w:val="en-US" w:eastAsia="zh-CN"/>
              </w:rPr>
              <w:t>其他情况按3分、2分、1分计分；</w:t>
            </w:r>
            <w:r>
              <w:rPr>
                <w:rFonts w:hint="default" w:ascii="Calibri" w:hAnsi="Calibri" w:eastAsia="宋体" w:cs="Calibri"/>
                <w:lang w:val="en-US" w:eastAsia="zh-CN"/>
              </w:rPr>
              <w:t>不符合或内容未提供的不得分。</w:t>
            </w:r>
          </w:p>
        </w:tc>
        <w:tc>
          <w:tcPr>
            <w:tcW w:w="758" w:type="dxa"/>
            <w:shd w:val="clear" w:color="auto" w:fill="auto"/>
            <w:noWrap w:val="0"/>
            <w:vAlign w:val="center"/>
          </w:tcPr>
          <w:p w14:paraId="58D5EDA7">
            <w:pPr>
              <w:jc w:val="center"/>
              <w:rPr>
                <w:rFonts w:hint="default" w:ascii="Calibri" w:hAnsi="Calibri" w:eastAsia="宋体" w:cs="Times New Roman"/>
                <w:kern w:val="2"/>
                <w:sz w:val="21"/>
                <w:szCs w:val="24"/>
                <w:lang w:val="en-US" w:eastAsia="zh-CN" w:bidi="ar-SA"/>
              </w:rPr>
            </w:pPr>
            <w:r>
              <w:rPr>
                <w:rFonts w:hint="eastAsia"/>
              </w:rPr>
              <w:t>4</w:t>
            </w:r>
          </w:p>
        </w:tc>
      </w:tr>
      <w:tr w14:paraId="4A6A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68EF6DC">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2CA054D5">
            <w:pPr>
              <w:rPr>
                <w:rFonts w:hint="default" w:ascii="Calibri" w:hAnsi="Calibri" w:eastAsia="宋体" w:cs="Times New Roman"/>
                <w:kern w:val="2"/>
                <w:sz w:val="21"/>
                <w:szCs w:val="24"/>
                <w:lang w:val="en-US" w:eastAsia="zh-CN" w:bidi="ar-SA"/>
              </w:rPr>
            </w:pPr>
            <w:r>
              <w:t>实施进度计划</w:t>
            </w:r>
          </w:p>
        </w:tc>
        <w:tc>
          <w:tcPr>
            <w:tcW w:w="6326" w:type="dxa"/>
            <w:shd w:val="clear" w:color="auto" w:fill="auto"/>
            <w:noWrap w:val="0"/>
            <w:vAlign w:val="center"/>
          </w:tcPr>
          <w:p w14:paraId="3834E6E6">
            <w:r>
              <w:t>实施进度计划</w:t>
            </w:r>
          </w:p>
          <w:p w14:paraId="07C3603C">
            <w:r>
              <w:t>(1)【2分】实施进度计划可行合理</w:t>
            </w:r>
            <w:r>
              <w:rPr>
                <w:rFonts w:hint="eastAsia"/>
              </w:rPr>
              <w:t>的得2分，基本满足的得1分，未提供的不得分</w:t>
            </w:r>
            <w:r>
              <w:t>；</w:t>
            </w:r>
          </w:p>
          <w:p w14:paraId="37A08178">
            <w:pPr>
              <w:rPr>
                <w:rFonts w:hint="eastAsia" w:ascii="Calibri" w:hAnsi="Calibri" w:eastAsia="宋体" w:cs="Times New Roman"/>
                <w:kern w:val="2"/>
                <w:sz w:val="21"/>
                <w:szCs w:val="24"/>
                <w:lang w:val="en-US" w:eastAsia="zh-CN" w:bidi="ar-SA"/>
              </w:rPr>
            </w:pPr>
            <w:r>
              <w:t>(2)【2分】进度控制合理、关键时间节点把握科学准确</w:t>
            </w:r>
            <w:r>
              <w:rPr>
                <w:rFonts w:hint="eastAsia"/>
              </w:rPr>
              <w:t>的得2分，基本满足的得1分，未提供的不得分。</w:t>
            </w:r>
          </w:p>
        </w:tc>
        <w:tc>
          <w:tcPr>
            <w:tcW w:w="758" w:type="dxa"/>
            <w:shd w:val="clear" w:color="auto" w:fill="auto"/>
            <w:noWrap w:val="0"/>
            <w:vAlign w:val="center"/>
          </w:tcPr>
          <w:p w14:paraId="6C34446F">
            <w:pPr>
              <w:jc w:val="center"/>
              <w:rPr>
                <w:rFonts w:hint="default" w:ascii="Calibri" w:hAnsi="Calibri" w:eastAsia="宋体" w:cs="Times New Roman"/>
                <w:kern w:val="2"/>
                <w:sz w:val="21"/>
                <w:szCs w:val="24"/>
                <w:lang w:val="en-US" w:eastAsia="zh-CN" w:bidi="ar-SA"/>
              </w:rPr>
            </w:pPr>
            <w:r>
              <w:rPr>
                <w:rFonts w:hint="eastAsia"/>
              </w:rPr>
              <w:t>4</w:t>
            </w:r>
          </w:p>
        </w:tc>
      </w:tr>
      <w:tr w14:paraId="1694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64CCE89">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2AC2EBFB">
            <w:pPr>
              <w:rPr>
                <w:rFonts w:hint="eastAsia" w:ascii="Calibri" w:hAnsi="Calibri" w:eastAsia="宋体" w:cs="Times New Roman"/>
                <w:kern w:val="2"/>
                <w:sz w:val="21"/>
                <w:szCs w:val="24"/>
                <w:lang w:val="en-US" w:eastAsia="zh-CN" w:bidi="ar-SA"/>
              </w:rPr>
            </w:pPr>
            <w:r>
              <w:t>服务质量保证措施</w:t>
            </w:r>
          </w:p>
        </w:tc>
        <w:tc>
          <w:tcPr>
            <w:tcW w:w="6326" w:type="dxa"/>
            <w:shd w:val="clear" w:color="auto" w:fill="auto"/>
            <w:noWrap w:val="0"/>
            <w:vAlign w:val="center"/>
          </w:tcPr>
          <w:p w14:paraId="2D606055">
            <w:r>
              <w:t xml:space="preserve">服务质量保证措施 </w:t>
            </w:r>
          </w:p>
          <w:p w14:paraId="371AB183">
            <w:pPr>
              <w:rPr>
                <w:rFonts w:ascii="Calibri" w:hAnsi="Calibri" w:eastAsia="宋体" w:cs="Times New Roman"/>
                <w:kern w:val="2"/>
                <w:sz w:val="21"/>
                <w:szCs w:val="24"/>
                <w:lang w:val="en-US" w:eastAsia="zh-CN" w:bidi="ar-SA"/>
              </w:rPr>
            </w:pPr>
            <w:r>
              <w:t>(1)【4分】质量保证体系完备周全</w:t>
            </w:r>
            <w:r>
              <w:rPr>
                <w:rFonts w:hint="eastAsia"/>
              </w:rPr>
              <w:t>的得1分</w:t>
            </w:r>
            <w:r>
              <w:t>，具有针对性应对措施</w:t>
            </w:r>
            <w:r>
              <w:rPr>
                <w:rFonts w:hint="eastAsia"/>
              </w:rPr>
              <w:t>的得1分</w:t>
            </w:r>
            <w:r>
              <w:t>，应对措施具有科学性</w:t>
            </w:r>
            <w:r>
              <w:rPr>
                <w:rFonts w:hint="eastAsia"/>
              </w:rPr>
              <w:t>的得1分</w:t>
            </w:r>
            <w:r>
              <w:t>，与采购人日常配合能高效落实</w:t>
            </w:r>
            <w:r>
              <w:rPr>
                <w:rFonts w:hint="eastAsia"/>
              </w:rPr>
              <w:t>的得1分；不能满足的对应项不得分</w:t>
            </w:r>
            <w:r>
              <w:t>。</w:t>
            </w:r>
          </w:p>
        </w:tc>
        <w:tc>
          <w:tcPr>
            <w:tcW w:w="758" w:type="dxa"/>
            <w:shd w:val="clear" w:color="auto" w:fill="auto"/>
            <w:noWrap w:val="0"/>
            <w:vAlign w:val="center"/>
          </w:tcPr>
          <w:p w14:paraId="00B0BAEC">
            <w:pPr>
              <w:jc w:val="center"/>
              <w:rPr>
                <w:rFonts w:hint="default" w:ascii="Calibri" w:hAnsi="Calibri" w:eastAsia="宋体" w:cs="Times New Roman"/>
                <w:kern w:val="2"/>
                <w:sz w:val="21"/>
                <w:szCs w:val="24"/>
                <w:lang w:val="en-US" w:eastAsia="zh-CN" w:bidi="ar-SA"/>
              </w:rPr>
            </w:pPr>
            <w:r>
              <w:rPr>
                <w:rFonts w:hint="eastAsia"/>
              </w:rPr>
              <w:t>4</w:t>
            </w:r>
          </w:p>
        </w:tc>
      </w:tr>
      <w:tr w14:paraId="78E2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1B97301">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646A6E2C">
            <w:pPr>
              <w:rPr>
                <w:rFonts w:ascii="Calibri" w:hAnsi="Calibri" w:eastAsia="宋体" w:cs="Times New Roman"/>
                <w:kern w:val="2"/>
                <w:sz w:val="21"/>
                <w:szCs w:val="24"/>
                <w:lang w:val="en-GB" w:eastAsia="zh-CN" w:bidi="ar-SA"/>
              </w:rPr>
            </w:pPr>
            <w:r>
              <w:t>项目保密措施</w:t>
            </w:r>
          </w:p>
        </w:tc>
        <w:tc>
          <w:tcPr>
            <w:tcW w:w="6326" w:type="dxa"/>
            <w:shd w:val="clear" w:color="auto" w:fill="auto"/>
            <w:noWrap w:val="0"/>
            <w:vAlign w:val="center"/>
          </w:tcPr>
          <w:p w14:paraId="739F3948">
            <w:r>
              <w:t>项目保密措施</w:t>
            </w:r>
          </w:p>
          <w:p w14:paraId="30B7B2E3">
            <w:pPr>
              <w:rPr>
                <w:rFonts w:ascii="Calibri" w:hAnsi="Calibri" w:eastAsia="宋体" w:cs="Times New Roman"/>
                <w:kern w:val="2"/>
                <w:sz w:val="21"/>
                <w:szCs w:val="24"/>
                <w:lang w:val="en-US" w:eastAsia="zh-CN" w:bidi="ar-SA"/>
              </w:rPr>
            </w:pPr>
            <w:r>
              <w:t>(1)【</w:t>
            </w:r>
            <w:r>
              <w:rPr>
                <w:rFonts w:hint="eastAsia"/>
              </w:rPr>
              <w:t>4分</w:t>
            </w:r>
            <w:r>
              <w:t>】提出保障项目保密的措施，措施得力、有效，承诺责任落实、切实可行的得</w:t>
            </w:r>
            <w:r>
              <w:rPr>
                <w:rFonts w:hint="eastAsia"/>
              </w:rPr>
              <w:t>4</w:t>
            </w:r>
            <w:r>
              <w:t>分</w:t>
            </w:r>
            <w:r>
              <w:rPr>
                <w:rFonts w:hint="eastAsia"/>
              </w:rPr>
              <w:t>；</w:t>
            </w:r>
            <w:r>
              <w:rPr>
                <w:rFonts w:hint="default" w:ascii="Calibri" w:hAnsi="Calibri" w:eastAsia="宋体" w:cs="Calibri"/>
                <w:bCs/>
                <w:color w:val="auto"/>
                <w:szCs w:val="21"/>
                <w:highlight w:val="none"/>
                <w:lang w:val="en-US" w:eastAsia="zh-CN"/>
              </w:rPr>
              <w:t>其他情况按3分、2分、1分计分；</w:t>
            </w:r>
            <w:r>
              <w:rPr>
                <w:rFonts w:hint="default" w:ascii="Calibri" w:hAnsi="Calibri" w:eastAsia="宋体" w:cs="Calibri"/>
                <w:lang w:val="en-US" w:eastAsia="zh-CN"/>
              </w:rPr>
              <w:t>不符合或内容未提供的不得分。</w:t>
            </w:r>
          </w:p>
        </w:tc>
        <w:tc>
          <w:tcPr>
            <w:tcW w:w="758" w:type="dxa"/>
            <w:shd w:val="clear" w:color="auto" w:fill="auto"/>
            <w:noWrap w:val="0"/>
            <w:vAlign w:val="center"/>
          </w:tcPr>
          <w:p w14:paraId="7DA6F032">
            <w:pPr>
              <w:jc w:val="center"/>
              <w:rPr>
                <w:rFonts w:hint="default" w:ascii="Calibri" w:hAnsi="Calibri" w:eastAsia="宋体" w:cs="Times New Roman"/>
                <w:kern w:val="2"/>
                <w:sz w:val="21"/>
                <w:szCs w:val="24"/>
                <w:lang w:val="en-US" w:eastAsia="zh-CN" w:bidi="ar-SA"/>
              </w:rPr>
            </w:pPr>
            <w:r>
              <w:rPr>
                <w:rFonts w:hint="eastAsia"/>
              </w:rPr>
              <w:t>4</w:t>
            </w:r>
          </w:p>
        </w:tc>
      </w:tr>
      <w:tr w14:paraId="35DE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2663CDE">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5EE43CF6">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项目负责人</w:t>
            </w:r>
            <w:r>
              <w:rPr>
                <w:rFonts w:hint="eastAsia"/>
                <w:color w:val="000000" w:themeColor="text1"/>
                <w14:textFill>
                  <w14:solidFill>
                    <w14:schemeClr w14:val="tx1"/>
                  </w14:solidFill>
                </w14:textFill>
              </w:rPr>
              <w:t>能力</w:t>
            </w:r>
          </w:p>
        </w:tc>
        <w:tc>
          <w:tcPr>
            <w:tcW w:w="6326" w:type="dxa"/>
            <w:shd w:val="clear" w:color="auto" w:fill="auto"/>
            <w:noWrap w:val="0"/>
            <w:vAlign w:val="center"/>
          </w:tcPr>
          <w:p w14:paraId="1C28C9D5">
            <w:pPr>
              <w:rPr>
                <w:rFonts w:hint="eastAsia"/>
                <w:color w:val="000000" w:themeColor="text1"/>
                <w14:textFill>
                  <w14:solidFill>
                    <w14:schemeClr w14:val="tx1"/>
                  </w14:solidFill>
                </w14:textFill>
              </w:rPr>
            </w:pPr>
            <w:r>
              <w:rPr>
                <w:color w:val="000000" w:themeColor="text1"/>
                <w14:textFill>
                  <w14:solidFill>
                    <w14:schemeClr w14:val="tx1"/>
                  </w14:solidFill>
                </w14:textFill>
              </w:rPr>
              <w:t>项目负责人</w:t>
            </w:r>
            <w:r>
              <w:rPr>
                <w:rFonts w:hint="eastAsia"/>
                <w:color w:val="000000" w:themeColor="text1"/>
                <w14:textFill>
                  <w14:solidFill>
                    <w14:schemeClr w14:val="tx1"/>
                  </w14:solidFill>
                </w14:textFill>
              </w:rPr>
              <w:t>能力</w:t>
            </w:r>
          </w:p>
          <w:p w14:paraId="2E200390">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w:t>
            </w:r>
            <w:r>
              <w:t>【</w:t>
            </w:r>
            <w:r>
              <w:rPr>
                <w:rFonts w:hint="eastAsia"/>
                <w:lang w:val="en-US" w:eastAsia="zh-CN"/>
              </w:rPr>
              <w:t>4</w:t>
            </w:r>
            <w:r>
              <w:rPr>
                <w:rFonts w:hint="eastAsia"/>
              </w:rPr>
              <w:t>分</w:t>
            </w:r>
            <w:r>
              <w:t>】</w:t>
            </w:r>
            <w:r>
              <w:rPr>
                <w:rFonts w:hint="eastAsia"/>
                <w:color w:val="000000" w:themeColor="text1"/>
                <w14:textFill>
                  <w14:solidFill>
                    <w14:schemeClr w14:val="tx1"/>
                  </w14:solidFill>
                </w14:textFill>
              </w:rPr>
              <w:t>项目负责人具有土地资源管理专业</w:t>
            </w:r>
            <w:r>
              <w:rPr>
                <w:rFonts w:hint="eastAsia"/>
                <w:color w:val="000000" w:themeColor="text1"/>
                <w:lang w:val="en-US" w:eastAsia="zh-CN"/>
                <w14:textFill>
                  <w14:solidFill>
                    <w14:schemeClr w14:val="tx1"/>
                  </w14:solidFill>
                </w14:textFill>
              </w:rPr>
              <w:t>正高级技术</w:t>
            </w:r>
            <w:r>
              <w:rPr>
                <w:rFonts w:hint="eastAsia"/>
                <w:color w:val="000000" w:themeColor="text1"/>
                <w14:textFill>
                  <w14:solidFill>
                    <w14:schemeClr w14:val="tx1"/>
                  </w14:solidFill>
                </w14:textFill>
              </w:rPr>
              <w:t>职称证书的得</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具有副高级技术职称证书的得2分。</w:t>
            </w:r>
          </w:p>
          <w:p w14:paraId="6DBF1D66">
            <w:pPr>
              <w:rPr>
                <w:rFonts w:hint="eastAsia" w:ascii="Calibri" w:hAnsi="Calibri" w:eastAsia="宋体" w:cs="Calibri"/>
                <w:color w:val="000000" w:themeColor="text1"/>
                <w:kern w:val="2"/>
                <w:sz w:val="21"/>
                <w:szCs w:val="21"/>
                <w:lang w:val="en-US" w:eastAsia="zh-CN" w:bidi="ar-SA"/>
                <w14:textFill>
                  <w14:solidFill>
                    <w14:schemeClr w14:val="tx1"/>
                  </w14:solidFill>
                </w14:textFill>
              </w:rPr>
            </w:pPr>
            <w:r>
              <w:rPr>
                <w:rFonts w:hint="default" w:ascii="Calibri" w:hAnsi="Calibri" w:eastAsia="楷体" w:cs="Calibri"/>
                <w:szCs w:val="21"/>
              </w:rPr>
              <w:t>说明：要求上述人员为供应商</w:t>
            </w:r>
            <w:r>
              <w:rPr>
                <w:rFonts w:hint="eastAsia" w:eastAsia="楷体" w:cs="Calibri"/>
                <w:szCs w:val="21"/>
                <w:lang w:val="en-US" w:eastAsia="zh-CN"/>
              </w:rPr>
              <w:t>法定代表人或</w:t>
            </w:r>
            <w:r>
              <w:rPr>
                <w:rFonts w:hint="default" w:ascii="Calibri" w:hAnsi="Calibri" w:eastAsia="楷体" w:cs="Calibri"/>
                <w:szCs w:val="21"/>
              </w:rPr>
              <w:t>在职员工，磋商小组根据响应文件中提供的以上人员</w:t>
            </w:r>
            <w:r>
              <w:rPr>
                <w:rFonts w:hint="default" w:ascii="Calibri" w:hAnsi="Calibri" w:eastAsia="楷体" w:cs="Calibri"/>
              </w:rPr>
              <w:t>的</w:t>
            </w:r>
            <w:r>
              <w:rPr>
                <w:rFonts w:hint="eastAsia" w:eastAsia="楷体" w:cs="Calibri"/>
                <w:szCs w:val="21"/>
                <w:lang w:val="en-US" w:eastAsia="zh-CN"/>
              </w:rPr>
              <w:t>法定代表人证明或</w:t>
            </w:r>
            <w:r>
              <w:rPr>
                <w:rFonts w:hint="default" w:ascii="Calibri" w:hAnsi="Calibri" w:eastAsia="楷体" w:cs="Calibri"/>
                <w:szCs w:val="21"/>
              </w:rPr>
              <w:t>社保缴纳证明</w:t>
            </w:r>
            <w:r>
              <w:rPr>
                <w:rFonts w:hint="default" w:ascii="Calibri" w:hAnsi="Calibri" w:eastAsia="楷体" w:cs="Calibri"/>
                <w:szCs w:val="21"/>
                <w:lang w:eastAsia="zh-CN"/>
              </w:rPr>
              <w:t>（</w:t>
            </w:r>
            <w:r>
              <w:rPr>
                <w:rFonts w:hint="default" w:ascii="Calibri" w:hAnsi="Calibri" w:eastAsia="楷体" w:cs="Calibri"/>
                <w:szCs w:val="21"/>
              </w:rPr>
              <w:t>响应文件提交截止时间</w:t>
            </w:r>
            <w:r>
              <w:rPr>
                <w:rFonts w:hint="default" w:ascii="Calibri" w:hAnsi="Calibri" w:eastAsia="楷体" w:cs="Calibri"/>
              </w:rPr>
              <w:t>前3个月中任意一个月</w:t>
            </w:r>
            <w:r>
              <w:rPr>
                <w:rFonts w:hint="default" w:ascii="Calibri" w:hAnsi="Calibri" w:eastAsia="楷体" w:cs="Calibri"/>
                <w:szCs w:val="21"/>
                <w:lang w:eastAsia="zh-CN"/>
              </w:rPr>
              <w:t>）</w:t>
            </w:r>
            <w:r>
              <w:rPr>
                <w:rFonts w:hint="default" w:ascii="Calibri" w:hAnsi="Calibri" w:eastAsia="楷体" w:cs="Calibri"/>
                <w:szCs w:val="21"/>
              </w:rPr>
              <w:t>、职称证书进行评分，未提供或不符合以上条件</w:t>
            </w:r>
            <w:r>
              <w:rPr>
                <w:rFonts w:hint="eastAsia" w:eastAsia="楷体" w:cs="Calibri"/>
                <w:lang w:eastAsia="zh-CN"/>
              </w:rPr>
              <w:t>的</w:t>
            </w:r>
            <w:r>
              <w:rPr>
                <w:rFonts w:hint="default" w:ascii="Calibri" w:hAnsi="Calibri" w:eastAsia="楷体" w:cs="Calibri"/>
                <w:szCs w:val="21"/>
              </w:rPr>
              <w:t>不得分。社保缴纳证明以社保机构出具的社保证明为准。</w:t>
            </w:r>
          </w:p>
        </w:tc>
        <w:tc>
          <w:tcPr>
            <w:tcW w:w="758" w:type="dxa"/>
            <w:shd w:val="clear" w:color="auto" w:fill="auto"/>
            <w:noWrap w:val="0"/>
            <w:vAlign w:val="center"/>
          </w:tcPr>
          <w:p w14:paraId="65267DFB">
            <w:pPr>
              <w:jc w:val="center"/>
              <w:rPr>
                <w:rFonts w:hint="default"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14:textFill>
                  <w14:solidFill>
                    <w14:schemeClr w14:val="tx1"/>
                  </w14:solidFill>
                </w14:textFill>
              </w:rPr>
              <w:t>4</w:t>
            </w:r>
          </w:p>
        </w:tc>
      </w:tr>
      <w:tr w14:paraId="47A3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B574E48">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0AD3CD06">
            <w:pP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技术负责人</w:t>
            </w:r>
            <w:r>
              <w:rPr>
                <w:rFonts w:hint="eastAsia"/>
                <w:color w:val="000000" w:themeColor="text1"/>
                <w:lang w:val="en-US" w:eastAsia="zh-CN"/>
                <w14:textFill>
                  <w14:solidFill>
                    <w14:schemeClr w14:val="tx1"/>
                  </w14:solidFill>
                </w14:textFill>
              </w:rPr>
              <w:t>能力</w:t>
            </w:r>
          </w:p>
        </w:tc>
        <w:tc>
          <w:tcPr>
            <w:tcW w:w="6326" w:type="dxa"/>
            <w:shd w:val="clear" w:color="auto" w:fill="auto"/>
            <w:noWrap w:val="0"/>
            <w:vAlign w:val="center"/>
          </w:tcPr>
          <w:p w14:paraId="7B088C28">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技术负责人</w:t>
            </w:r>
            <w:r>
              <w:rPr>
                <w:rFonts w:hint="eastAsia"/>
                <w:color w:val="000000" w:themeColor="text1"/>
                <w:lang w:val="en-US" w:eastAsia="zh-CN"/>
                <w14:textFill>
                  <w14:solidFill>
                    <w14:schemeClr w14:val="tx1"/>
                  </w14:solidFill>
                </w14:textFill>
              </w:rPr>
              <w:t>能力</w:t>
            </w:r>
          </w:p>
          <w:p w14:paraId="7E3BF7AE">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t>【</w:t>
            </w:r>
            <w:r>
              <w:rPr>
                <w:rFonts w:hint="eastAsia"/>
                <w:lang w:val="en-US" w:eastAsia="zh-CN"/>
              </w:rPr>
              <w:t>2</w:t>
            </w:r>
            <w:r>
              <w:rPr>
                <w:rFonts w:hint="eastAsia"/>
              </w:rPr>
              <w:t>分</w:t>
            </w:r>
            <w:r>
              <w:t>】</w:t>
            </w:r>
            <w:r>
              <w:rPr>
                <w:rFonts w:hint="eastAsia"/>
                <w:color w:val="000000" w:themeColor="text1"/>
                <w14:textFill>
                  <w14:solidFill>
                    <w14:schemeClr w14:val="tx1"/>
                  </w14:solidFill>
                </w14:textFill>
              </w:rPr>
              <w:t>技术负责人具有土地或规划相关</w:t>
            </w:r>
            <w:r>
              <w:rPr>
                <w:rFonts w:hint="eastAsia"/>
                <w:color w:val="000000" w:themeColor="text1"/>
                <w:lang w:val="en-US" w:eastAsia="zh-CN"/>
                <w14:textFill>
                  <w14:solidFill>
                    <w14:schemeClr w14:val="tx1"/>
                  </w14:solidFill>
                </w14:textFill>
              </w:rPr>
              <w:t>专业副高级及以上技术</w:t>
            </w:r>
            <w:r>
              <w:rPr>
                <w:rFonts w:hint="eastAsia"/>
                <w:color w:val="000000" w:themeColor="text1"/>
                <w14:textFill>
                  <w14:solidFill>
                    <w14:schemeClr w14:val="tx1"/>
                  </w14:solidFill>
                </w14:textFill>
              </w:rPr>
              <w:t>职称证书的得2分</w:t>
            </w:r>
            <w:r>
              <w:rPr>
                <w:rFonts w:hint="eastAsia"/>
                <w:color w:val="000000" w:themeColor="text1"/>
                <w:lang w:val="en-US" w:eastAsia="zh-CN"/>
                <w14:textFill>
                  <w14:solidFill>
                    <w14:schemeClr w14:val="tx1"/>
                  </w14:solidFill>
                </w14:textFill>
              </w:rPr>
              <w:t>。</w:t>
            </w:r>
          </w:p>
          <w:p w14:paraId="6CB56B43">
            <w:pP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w:t>
            </w:r>
            <w:r>
              <w:t>【</w:t>
            </w:r>
            <w:r>
              <w:rPr>
                <w:rFonts w:hint="eastAsia"/>
                <w:lang w:val="en-US" w:eastAsia="zh-CN"/>
              </w:rPr>
              <w:t>2</w:t>
            </w:r>
            <w:r>
              <w:rPr>
                <w:rFonts w:hint="eastAsia"/>
              </w:rPr>
              <w:t>分</w:t>
            </w:r>
            <w:r>
              <w:t>】</w:t>
            </w:r>
            <w:r>
              <w:rPr>
                <w:rFonts w:hint="eastAsia"/>
                <w:color w:val="000000" w:themeColor="text1"/>
                <w14:textFill>
                  <w14:solidFill>
                    <w14:schemeClr w14:val="tx1"/>
                  </w14:solidFill>
                </w14:textFill>
              </w:rPr>
              <w:t>技术负责人具有注册城市（乡）规划师证书的得2分</w:t>
            </w:r>
            <w:r>
              <w:rPr>
                <w:rFonts w:hint="eastAsia"/>
                <w:color w:val="000000" w:themeColor="text1"/>
                <w:lang w:eastAsia="zh-CN"/>
                <w14:textFill>
                  <w14:solidFill>
                    <w14:schemeClr w14:val="tx1"/>
                  </w14:solidFill>
                </w14:textFill>
              </w:rPr>
              <w:t>。</w:t>
            </w:r>
          </w:p>
          <w:p w14:paraId="13C2CBAC">
            <w:pP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default" w:ascii="Calibri" w:hAnsi="Calibri" w:eastAsia="楷体" w:cs="Calibri"/>
                <w:szCs w:val="21"/>
              </w:rPr>
              <w:t>说明：要求上述人员为供应商</w:t>
            </w:r>
            <w:r>
              <w:rPr>
                <w:rFonts w:hint="eastAsia" w:eastAsia="楷体" w:cs="Calibri"/>
                <w:szCs w:val="21"/>
                <w:lang w:val="en-US" w:eastAsia="zh-CN"/>
              </w:rPr>
              <w:t>法定代表人或</w:t>
            </w:r>
            <w:r>
              <w:rPr>
                <w:rFonts w:hint="default" w:ascii="Calibri" w:hAnsi="Calibri" w:eastAsia="楷体" w:cs="Calibri"/>
                <w:szCs w:val="21"/>
              </w:rPr>
              <w:t>在职员工，磋商小组根据响应文件中提供的以上人员</w:t>
            </w:r>
            <w:r>
              <w:rPr>
                <w:rFonts w:hint="default" w:ascii="Calibri" w:hAnsi="Calibri" w:eastAsia="楷体" w:cs="Calibri"/>
              </w:rPr>
              <w:t>的</w:t>
            </w:r>
            <w:r>
              <w:rPr>
                <w:rFonts w:hint="eastAsia" w:eastAsia="楷体" w:cs="Calibri"/>
                <w:szCs w:val="21"/>
                <w:lang w:val="en-US" w:eastAsia="zh-CN"/>
              </w:rPr>
              <w:t>法定代表人证明或</w:t>
            </w:r>
            <w:r>
              <w:rPr>
                <w:rFonts w:hint="default" w:ascii="Calibri" w:hAnsi="Calibri" w:eastAsia="楷体" w:cs="Calibri"/>
                <w:szCs w:val="21"/>
              </w:rPr>
              <w:t>社保缴纳证明</w:t>
            </w:r>
            <w:r>
              <w:rPr>
                <w:rFonts w:hint="default" w:ascii="Calibri" w:hAnsi="Calibri" w:eastAsia="楷体" w:cs="Calibri"/>
                <w:szCs w:val="21"/>
                <w:lang w:eastAsia="zh-CN"/>
              </w:rPr>
              <w:t>（</w:t>
            </w:r>
            <w:r>
              <w:rPr>
                <w:rFonts w:hint="default" w:ascii="Calibri" w:hAnsi="Calibri" w:eastAsia="楷体" w:cs="Calibri"/>
                <w:szCs w:val="21"/>
              </w:rPr>
              <w:t>响应文件提交截止时间</w:t>
            </w:r>
            <w:r>
              <w:rPr>
                <w:rFonts w:hint="default" w:ascii="Calibri" w:hAnsi="Calibri" w:eastAsia="楷体" w:cs="Calibri"/>
              </w:rPr>
              <w:t>前3个月中任意一个月</w:t>
            </w:r>
            <w:r>
              <w:rPr>
                <w:rFonts w:hint="default" w:ascii="Calibri" w:hAnsi="Calibri" w:eastAsia="楷体" w:cs="Calibri"/>
                <w:szCs w:val="21"/>
                <w:lang w:eastAsia="zh-CN"/>
              </w:rPr>
              <w:t>）</w:t>
            </w:r>
            <w:r>
              <w:rPr>
                <w:rFonts w:hint="default" w:ascii="Calibri" w:hAnsi="Calibri" w:eastAsia="楷体" w:cs="Calibri"/>
                <w:szCs w:val="21"/>
              </w:rPr>
              <w:t>、有关资格证书、职称证书进行评分，未提供或不符合以上条件</w:t>
            </w:r>
            <w:r>
              <w:rPr>
                <w:rFonts w:hint="eastAsia" w:eastAsia="楷体" w:cs="Calibri"/>
                <w:lang w:eastAsia="zh-CN"/>
              </w:rPr>
              <w:t>的</w:t>
            </w:r>
            <w:r>
              <w:rPr>
                <w:rFonts w:hint="default" w:ascii="Calibri" w:hAnsi="Calibri" w:eastAsia="楷体" w:cs="Calibri"/>
                <w:szCs w:val="21"/>
              </w:rPr>
              <w:t>不得分。社保缴纳证明以社保机构出具的社保证明为准。</w:t>
            </w:r>
          </w:p>
        </w:tc>
        <w:tc>
          <w:tcPr>
            <w:tcW w:w="758" w:type="dxa"/>
            <w:shd w:val="clear" w:color="auto" w:fill="auto"/>
            <w:noWrap w:val="0"/>
            <w:vAlign w:val="center"/>
          </w:tcPr>
          <w:p w14:paraId="7264E5F0">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4</w:t>
            </w:r>
          </w:p>
        </w:tc>
      </w:tr>
      <w:tr w14:paraId="3A76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9CF64B0">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05168F6C">
            <w:pPr>
              <w:rPr>
                <w:rFonts w:hint="default"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项目团队其他成员能力</w:t>
            </w:r>
          </w:p>
        </w:tc>
        <w:tc>
          <w:tcPr>
            <w:tcW w:w="6326" w:type="dxa"/>
            <w:shd w:val="clear" w:color="auto" w:fill="auto"/>
            <w:noWrap w:val="0"/>
            <w:vAlign w:val="center"/>
          </w:tcPr>
          <w:p w14:paraId="11279C14">
            <w:pPr>
              <w:rPr>
                <w:rFonts w:hint="default"/>
                <w:color w:val="000000" w:themeColor="text1"/>
                <w:lang w:val="en-US"/>
                <w14:textFill>
                  <w14:solidFill>
                    <w14:schemeClr w14:val="tx1"/>
                  </w14:solidFill>
                </w14:textFill>
              </w:rPr>
            </w:pPr>
            <w:bookmarkStart w:id="146" w:name="_GoBack"/>
            <w:r>
              <w:rPr>
                <w:rFonts w:hint="eastAsia"/>
                <w:color w:val="000000" w:themeColor="text1"/>
                <w:lang w:val="en-US" w:eastAsia="zh-CN"/>
                <w14:textFill>
                  <w14:solidFill>
                    <w14:schemeClr w14:val="tx1"/>
                  </w14:solidFill>
                </w14:textFill>
              </w:rPr>
              <w:t>项目团队其他成员能力</w:t>
            </w:r>
          </w:p>
          <w:p w14:paraId="6A0291B9">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t>【</w:t>
            </w:r>
            <w:r>
              <w:rPr>
                <w:rFonts w:hint="eastAsia"/>
                <w:lang w:val="en-US" w:eastAsia="zh-CN"/>
              </w:rPr>
              <w:t>7</w:t>
            </w:r>
            <w:r>
              <w:rPr>
                <w:rFonts w:hint="eastAsia"/>
              </w:rPr>
              <w:t>分</w:t>
            </w:r>
            <w:r>
              <w:t>】</w:t>
            </w:r>
            <w:r>
              <w:rPr>
                <w:rFonts w:hint="eastAsia"/>
                <w:color w:val="000000" w:themeColor="text1"/>
                <w14:textFill>
                  <w14:solidFill>
                    <w14:schemeClr w14:val="tx1"/>
                  </w14:solidFill>
                </w14:textFill>
              </w:rPr>
              <w:t>项目成员</w:t>
            </w:r>
            <w:r>
              <w:rPr>
                <w:color w:val="000000" w:themeColor="text1"/>
                <w14:textFill>
                  <w14:solidFill>
                    <w14:schemeClr w14:val="tx1"/>
                  </w14:solidFill>
                </w14:textFill>
              </w:rPr>
              <w:t>情况</w:t>
            </w:r>
            <w:r>
              <w:rPr>
                <w:rFonts w:hint="eastAsia"/>
                <w:color w:val="000000" w:themeColor="text1"/>
                <w14:textFill>
                  <w14:solidFill>
                    <w14:schemeClr w14:val="tx1"/>
                  </w14:solidFill>
                </w14:textFill>
              </w:rPr>
              <w:t>（不含项目负责人、技术负责人）具备土地调查、土地规划、土地工程、土地整治与生态修复、土地管理、土地评价、自然资源工程</w:t>
            </w:r>
            <w:r>
              <w:rPr>
                <w:rFonts w:hint="eastAsia"/>
                <w:color w:val="000000" w:themeColor="text1"/>
                <w:lang w:val="en-US" w:eastAsia="zh-CN"/>
                <w14:textFill>
                  <w14:solidFill>
                    <w14:schemeClr w14:val="tx1"/>
                  </w14:solidFill>
                </w14:textFill>
              </w:rPr>
              <w:t>专业中级</w:t>
            </w:r>
            <w:r>
              <w:rPr>
                <w:rFonts w:hint="eastAsia"/>
                <w:color w:val="000000" w:themeColor="text1"/>
                <w14:textFill>
                  <w14:solidFill>
                    <w14:schemeClr w14:val="tx1"/>
                  </w14:solidFill>
                </w14:textFill>
              </w:rPr>
              <w:t>及以上</w:t>
            </w:r>
            <w:r>
              <w:rPr>
                <w:rFonts w:hint="eastAsia"/>
                <w:color w:val="000000" w:themeColor="text1"/>
                <w:lang w:val="en-US" w:eastAsia="zh-CN"/>
                <w14:textFill>
                  <w14:solidFill>
                    <w14:schemeClr w14:val="tx1"/>
                  </w14:solidFill>
                </w14:textFill>
              </w:rPr>
              <w:t>技术</w:t>
            </w:r>
            <w:r>
              <w:rPr>
                <w:rFonts w:hint="eastAsia"/>
                <w:color w:val="000000" w:themeColor="text1"/>
                <w14:textFill>
                  <w14:solidFill>
                    <w14:schemeClr w14:val="tx1"/>
                  </w14:solidFill>
                </w14:textFill>
              </w:rPr>
              <w:t>职称证书的，每一个得1分，本项最多得7分。</w:t>
            </w:r>
          </w:p>
          <w:p w14:paraId="77AD0D92">
            <w:pP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default" w:ascii="Calibri" w:hAnsi="Calibri" w:eastAsia="楷体" w:cs="Calibri"/>
                <w:szCs w:val="21"/>
              </w:rPr>
              <w:t>说明：要求上述人员为供应商</w:t>
            </w:r>
            <w:r>
              <w:rPr>
                <w:rFonts w:hint="eastAsia" w:eastAsia="楷体" w:cs="Calibri"/>
                <w:szCs w:val="21"/>
                <w:lang w:val="en-US" w:eastAsia="zh-CN"/>
              </w:rPr>
              <w:t>法定代表人或</w:t>
            </w:r>
            <w:r>
              <w:rPr>
                <w:rFonts w:hint="default" w:ascii="Calibri" w:hAnsi="Calibri" w:eastAsia="楷体" w:cs="Calibri"/>
                <w:szCs w:val="21"/>
              </w:rPr>
              <w:t>在职员工，磋商小组根据响应文件中提供的以上人员</w:t>
            </w:r>
            <w:r>
              <w:rPr>
                <w:rFonts w:hint="default" w:ascii="Calibri" w:hAnsi="Calibri" w:eastAsia="楷体" w:cs="Calibri"/>
              </w:rPr>
              <w:t>的</w:t>
            </w:r>
            <w:r>
              <w:rPr>
                <w:rFonts w:hint="eastAsia" w:eastAsia="楷体" w:cs="Calibri"/>
                <w:szCs w:val="21"/>
                <w:lang w:val="en-US" w:eastAsia="zh-CN"/>
              </w:rPr>
              <w:t>法定代表人证明或</w:t>
            </w:r>
            <w:r>
              <w:rPr>
                <w:rFonts w:hint="default" w:ascii="Calibri" w:hAnsi="Calibri" w:eastAsia="楷体" w:cs="Calibri"/>
                <w:szCs w:val="21"/>
              </w:rPr>
              <w:t>社保缴纳证明</w:t>
            </w:r>
            <w:r>
              <w:rPr>
                <w:rFonts w:hint="default" w:ascii="Calibri" w:hAnsi="Calibri" w:eastAsia="楷体" w:cs="Calibri"/>
                <w:szCs w:val="21"/>
                <w:lang w:eastAsia="zh-CN"/>
              </w:rPr>
              <w:t>（</w:t>
            </w:r>
            <w:r>
              <w:rPr>
                <w:rFonts w:hint="default" w:ascii="Calibri" w:hAnsi="Calibri" w:eastAsia="楷体" w:cs="Calibri"/>
                <w:szCs w:val="21"/>
              </w:rPr>
              <w:t>响应文件提交截止时间</w:t>
            </w:r>
            <w:r>
              <w:rPr>
                <w:rFonts w:hint="default" w:ascii="Calibri" w:hAnsi="Calibri" w:eastAsia="楷体" w:cs="Calibri"/>
              </w:rPr>
              <w:t>前3个月中任意一个月</w:t>
            </w:r>
            <w:r>
              <w:rPr>
                <w:rFonts w:hint="default" w:ascii="Calibri" w:hAnsi="Calibri" w:eastAsia="楷体" w:cs="Calibri"/>
                <w:szCs w:val="21"/>
                <w:lang w:eastAsia="zh-CN"/>
              </w:rPr>
              <w:t>）</w:t>
            </w:r>
            <w:r>
              <w:rPr>
                <w:rFonts w:hint="default" w:ascii="Calibri" w:hAnsi="Calibri" w:eastAsia="楷体" w:cs="Calibri"/>
                <w:szCs w:val="21"/>
              </w:rPr>
              <w:t>、职称证书进行评分，未提供或不符合以上条件</w:t>
            </w:r>
            <w:r>
              <w:rPr>
                <w:rFonts w:hint="eastAsia" w:eastAsia="楷体" w:cs="Calibri"/>
                <w:lang w:eastAsia="zh-CN"/>
              </w:rPr>
              <w:t>的</w:t>
            </w:r>
            <w:r>
              <w:rPr>
                <w:rFonts w:hint="default" w:ascii="Calibri" w:hAnsi="Calibri" w:eastAsia="楷体" w:cs="Calibri"/>
                <w:szCs w:val="21"/>
              </w:rPr>
              <w:t>不得分。社保缴纳证明以社保机构出具的社保证明为准。</w:t>
            </w:r>
            <w:r>
              <w:rPr>
                <w:rFonts w:hint="default" w:ascii="Calibri" w:hAnsi="Calibri" w:eastAsia="楷体" w:cs="Calibri"/>
                <w:szCs w:val="21"/>
                <w:lang w:val="en-US" w:eastAsia="zh-CN"/>
              </w:rPr>
              <w:t>一人多证，</w:t>
            </w:r>
            <w:r>
              <w:rPr>
                <w:rFonts w:hint="default" w:ascii="Calibri" w:hAnsi="Calibri" w:eastAsia="楷体" w:cs="Calibri"/>
                <w:lang w:val="en-US" w:eastAsia="zh-CN"/>
              </w:rPr>
              <w:t>按最高分值项计分</w:t>
            </w:r>
            <w:r>
              <w:rPr>
                <w:rFonts w:hint="default" w:ascii="Calibri" w:hAnsi="Calibri" w:eastAsia="楷体" w:cs="Calibri"/>
                <w:szCs w:val="21"/>
                <w:lang w:val="en-US" w:eastAsia="zh-CN"/>
              </w:rPr>
              <w:t>，仅计分一次，不重复计分</w:t>
            </w:r>
            <w:r>
              <w:rPr>
                <w:rFonts w:hint="default" w:ascii="Calibri" w:hAnsi="Calibri" w:eastAsia="楷体" w:cs="Calibri"/>
                <w:szCs w:val="21"/>
              </w:rPr>
              <w:t>。</w:t>
            </w:r>
            <w:bookmarkEnd w:id="146"/>
          </w:p>
        </w:tc>
        <w:tc>
          <w:tcPr>
            <w:tcW w:w="758" w:type="dxa"/>
            <w:shd w:val="clear" w:color="auto" w:fill="auto"/>
            <w:noWrap w:val="0"/>
            <w:vAlign w:val="center"/>
          </w:tcPr>
          <w:p w14:paraId="7B75BBF4">
            <w:pPr>
              <w:jc w:val="center"/>
              <w:rPr>
                <w:rFonts w:hint="default"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14:textFill>
                  <w14:solidFill>
                    <w14:schemeClr w14:val="tx1"/>
                  </w14:solidFill>
                </w14:textFill>
              </w:rPr>
              <w:t>7</w:t>
            </w:r>
          </w:p>
        </w:tc>
      </w:tr>
      <w:tr w14:paraId="7C8B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A48661D">
            <w:pPr>
              <w:numPr>
                <w:ilvl w:val="0"/>
                <w:numId w:val="3"/>
              </w:numPr>
              <w:ind w:left="0" w:leftChars="0" w:firstLine="0" w:firstLineChars="0"/>
              <w:rPr>
                <w:rFonts w:hint="default" w:ascii="Calibri" w:hAnsi="Calibri" w:eastAsia="宋体" w:cs="Calibri"/>
                <w:color w:val="000000" w:themeColor="text1"/>
                <w:kern w:val="2"/>
                <w:sz w:val="21"/>
                <w:szCs w:val="21"/>
                <w:lang w:val="en-US" w:eastAsia="zh-CN" w:bidi="ar-SA"/>
                <w14:textFill>
                  <w14:solidFill>
                    <w14:schemeClr w14:val="tx1"/>
                  </w14:solidFill>
                </w14:textFill>
              </w:rPr>
            </w:pPr>
          </w:p>
        </w:tc>
        <w:tc>
          <w:tcPr>
            <w:tcW w:w="1519" w:type="dxa"/>
            <w:shd w:val="clear" w:color="auto" w:fill="auto"/>
            <w:noWrap w:val="0"/>
            <w:vAlign w:val="center"/>
          </w:tcPr>
          <w:p w14:paraId="63A160CA">
            <w:pPr>
              <w:rPr>
                <w:rFonts w:hint="default" w:ascii="Calibri" w:hAnsi="Calibri" w:eastAsia="宋体" w:cs="Calibri"/>
                <w:bCs/>
                <w:color w:val="000000" w:themeColor="text1"/>
                <w:kern w:val="2"/>
                <w:sz w:val="21"/>
                <w:szCs w:val="21"/>
                <w:lang w:val="en-US" w:eastAsia="zh-CN" w:bidi="ar-SA"/>
                <w14:textFill>
                  <w14:solidFill>
                    <w14:schemeClr w14:val="tx1"/>
                  </w14:solidFill>
                </w14:textFill>
              </w:rPr>
            </w:pPr>
          </w:p>
        </w:tc>
        <w:tc>
          <w:tcPr>
            <w:tcW w:w="6326" w:type="dxa"/>
            <w:shd w:val="clear" w:color="auto" w:fill="auto"/>
            <w:noWrap w:val="0"/>
            <w:vAlign w:val="center"/>
          </w:tcPr>
          <w:p w14:paraId="2BEB46FD">
            <w:pPr>
              <w:jc w:val="left"/>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cs="Calibri"/>
                <w:color w:val="000000" w:themeColor="text1"/>
                <w:szCs w:val="21"/>
                <w14:textFill>
                  <w14:solidFill>
                    <w14:schemeClr w14:val="tx1"/>
                  </w14:solidFill>
                </w14:textFill>
              </w:rPr>
              <w:t>合计</w:t>
            </w:r>
          </w:p>
        </w:tc>
        <w:tc>
          <w:tcPr>
            <w:tcW w:w="758" w:type="dxa"/>
            <w:shd w:val="clear" w:color="auto" w:fill="auto"/>
            <w:noWrap w:val="0"/>
            <w:vAlign w:val="center"/>
          </w:tcPr>
          <w:p w14:paraId="60866ECD">
            <w:pPr>
              <w:jc w:val="center"/>
              <w:rPr>
                <w:rFonts w:hint="default" w:ascii="Calibri" w:hAnsi="Calibri" w:eastAsia="宋体" w:cs="Calibri"/>
                <w:bCs/>
                <w:color w:val="000000" w:themeColor="text1"/>
                <w:kern w:val="2"/>
                <w:sz w:val="21"/>
                <w:szCs w:val="21"/>
                <w:lang w:val="en-US" w:eastAsia="zh-CN" w:bidi="ar-SA"/>
                <w14:textFill>
                  <w14:solidFill>
                    <w14:schemeClr w14:val="tx1"/>
                  </w14:solidFill>
                </w14:textFill>
              </w:rPr>
            </w:pPr>
            <w:r>
              <w:rPr>
                <w:rFonts w:hint="default" w:ascii="Calibri" w:hAnsi="Calibri" w:eastAsia="宋体" w:cs="Calibri"/>
                <w:bCs/>
                <w:color w:val="000000" w:themeColor="text1"/>
                <w:kern w:val="2"/>
                <w:sz w:val="21"/>
                <w:szCs w:val="21"/>
                <w:lang w:val="en-US" w:eastAsia="zh-CN" w:bidi="ar-SA"/>
                <w14:textFill>
                  <w14:solidFill>
                    <w14:schemeClr w14:val="tx1"/>
                  </w14:solidFill>
                </w14:textFill>
              </w:rPr>
              <w:fldChar w:fldCharType="begin"/>
            </w:r>
            <w:r>
              <w:rPr>
                <w:rFonts w:hint="default" w:ascii="Calibri" w:hAnsi="Calibri" w:eastAsia="宋体" w:cs="Calibri"/>
                <w:bCs/>
                <w:color w:val="000000" w:themeColor="text1"/>
                <w:kern w:val="2"/>
                <w:sz w:val="21"/>
                <w:szCs w:val="21"/>
                <w:lang w:val="en-US" w:eastAsia="zh-CN" w:bidi="ar-SA"/>
                <w14:textFill>
                  <w14:solidFill>
                    <w14:schemeClr w14:val="tx1"/>
                  </w14:solidFill>
                </w14:textFill>
              </w:rPr>
              <w:instrText xml:space="preserve"> = sum(D4:D17) \* MERGEFORMAT </w:instrText>
            </w:r>
            <w:r>
              <w:rPr>
                <w:rFonts w:hint="default" w:ascii="Calibri" w:hAnsi="Calibri" w:eastAsia="宋体" w:cs="Calibri"/>
                <w:bCs/>
                <w:color w:val="000000" w:themeColor="text1"/>
                <w:kern w:val="2"/>
                <w:sz w:val="21"/>
                <w:szCs w:val="21"/>
                <w:lang w:val="en-US" w:eastAsia="zh-CN" w:bidi="ar-SA"/>
                <w14:textFill>
                  <w14:solidFill>
                    <w14:schemeClr w14:val="tx1"/>
                  </w14:solidFill>
                </w14:textFill>
              </w:rPr>
              <w:fldChar w:fldCharType="separate"/>
            </w:r>
            <w:r>
              <w:rPr>
                <w:rFonts w:hint="default" w:ascii="Calibri" w:hAnsi="Calibri" w:eastAsia="宋体" w:cs="Calibri"/>
                <w:bCs/>
                <w:color w:val="000000" w:themeColor="text1"/>
                <w:kern w:val="2"/>
                <w:sz w:val="21"/>
                <w:szCs w:val="21"/>
                <w:lang w:val="en-US" w:eastAsia="zh-CN" w:bidi="ar-SA"/>
                <w14:textFill>
                  <w14:solidFill>
                    <w14:schemeClr w14:val="tx1"/>
                  </w14:solidFill>
                </w14:textFill>
              </w:rPr>
              <w:t>80</w:t>
            </w:r>
            <w:r>
              <w:rPr>
                <w:rFonts w:hint="default" w:ascii="Calibri" w:hAnsi="Calibri" w:eastAsia="宋体" w:cs="Calibri"/>
                <w:bCs/>
                <w:color w:val="000000" w:themeColor="text1"/>
                <w:kern w:val="2"/>
                <w:sz w:val="21"/>
                <w:szCs w:val="21"/>
                <w:lang w:val="en-US" w:eastAsia="zh-CN" w:bidi="ar-SA"/>
                <w14:textFill>
                  <w14:solidFill>
                    <w14:schemeClr w14:val="tx1"/>
                  </w14:solidFill>
                </w14:textFill>
              </w:rPr>
              <w:fldChar w:fldCharType="end"/>
            </w:r>
          </w:p>
        </w:tc>
      </w:tr>
    </w:tbl>
    <w:p w14:paraId="5B17B0C9">
      <w:pPr>
        <w:pStyle w:val="4"/>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价格分</w:t>
      </w:r>
      <w:bookmarkEnd w:id="51"/>
    </w:p>
    <w:p w14:paraId="6433C081">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20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4CBEFE7A">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20</w:t>
      </w:r>
      <w:r>
        <w:rPr>
          <w:rFonts w:hint="default" w:ascii="Calibri" w:hAnsi="Calibri" w:cs="Calibri"/>
          <w:kern w:val="0"/>
          <w:szCs w:val="21"/>
        </w:rPr>
        <w:t>%×100</w:t>
      </w:r>
    </w:p>
    <w:p w14:paraId="2C4B4171">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r>
        <w:rPr>
          <w:rFonts w:hint="default" w:ascii="Calibri" w:hAnsi="Calibri" w:cs="Calibri"/>
          <w:szCs w:val="21"/>
        </w:rPr>
        <w:t>本项目面向中小企业采购，不进行价格扣除。</w:t>
      </w:r>
    </w:p>
    <w:p w14:paraId="1A32F90C">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此项由磋商小组集体核实后统一打分。</w:t>
      </w:r>
    </w:p>
    <w:p w14:paraId="3A065725">
      <w:pPr>
        <w:pStyle w:val="4"/>
        <w:bidi w:val="0"/>
        <w:rPr>
          <w:rFonts w:hint="default"/>
          <w:lang w:val="en-US" w:eastAsia="zh-CN"/>
        </w:rPr>
      </w:pPr>
      <w:r>
        <w:rPr>
          <w:rFonts w:hint="eastAsia"/>
          <w:lang w:val="en-US" w:eastAsia="zh-CN"/>
        </w:rPr>
        <w:t>11.推荐成交候选供应商</w:t>
      </w:r>
    </w:p>
    <w:p w14:paraId="6E93FEBA">
      <w:pPr>
        <w:pageBreakBefore w:val="0"/>
        <w:widowControl/>
        <w:kinsoku/>
        <w:wordWrap/>
        <w:overflowPunct/>
        <w:bidi w:val="0"/>
        <w:snapToGrid w:val="0"/>
        <w:spacing w:line="300" w:lineRule="auto"/>
        <w:ind w:firstLine="420" w:firstLineChars="200"/>
        <w:rPr>
          <w:rFonts w:hint="default" w:ascii="Calibri" w:hAnsi="Calibri" w:cs="Calibri"/>
          <w:color w:val="000000"/>
          <w:szCs w:val="21"/>
        </w:rPr>
      </w:pPr>
      <w:r>
        <w:rPr>
          <w:rFonts w:hint="eastAsia"/>
          <w:lang w:val="en-US" w:eastAsia="zh-CN"/>
        </w:rPr>
        <w:t>11.1推荐产生3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675E728B">
      <w:pPr>
        <w:pageBreakBefore w:val="0"/>
        <w:widowControl/>
        <w:kinsoku/>
        <w:wordWrap/>
        <w:overflowPunct/>
        <w:bidi w:val="0"/>
        <w:snapToGrid w:val="0"/>
        <w:spacing w:line="300" w:lineRule="auto"/>
        <w:ind w:firstLine="420" w:firstLineChars="200"/>
        <w:rPr>
          <w:rFonts w:hint="eastAsia"/>
          <w:lang w:val="en-US" w:eastAsia="zh-CN"/>
        </w:rPr>
      </w:pPr>
      <w:r>
        <w:rPr>
          <w:rFonts w:hint="eastAsia"/>
          <w:lang w:val="en-US" w:eastAsia="zh-CN"/>
        </w:rPr>
        <w:t>11.2</w:t>
      </w:r>
      <w:r>
        <w:rPr>
          <w:rFonts w:hint="default" w:ascii="Calibri" w:hAnsi="Calibri" w:cs="Calibri"/>
          <w:color w:val="000000"/>
          <w:szCs w:val="21"/>
        </w:rPr>
        <w:t>符合《政府采购竞争性磋商采购方式管理暂行办法》第二十一条第三款情形的和《关于政府采购竞争性磋商采购方式管理暂行办法有关问题的补充通知》（财库〔2015〕124号），推荐2家成交候选供应商。</w:t>
      </w:r>
    </w:p>
    <w:p w14:paraId="01F7CDA2">
      <w:pPr>
        <w:pStyle w:val="3"/>
        <w:ind w:firstLine="420"/>
        <w:rPr>
          <w:rFonts w:cs="Calibri"/>
        </w:rPr>
      </w:pPr>
      <w:r>
        <w:rPr>
          <w:rFonts w:cs="Calibri"/>
        </w:rPr>
        <w:t>四、重新评审</w:t>
      </w:r>
    </w:p>
    <w:p w14:paraId="734F2E45">
      <w:pPr>
        <w:ind w:firstLine="420" w:firstLineChars="200"/>
        <w:rPr>
          <w:rFonts w:cs="Calibri"/>
        </w:rPr>
      </w:pPr>
      <w:r>
        <w:rPr>
          <w:rFonts w:cs="Calibri"/>
        </w:rPr>
        <w:t>评审结果形成后，除下列情形外，采购人或采购代理机构不得组织重新评审：</w:t>
      </w:r>
    </w:p>
    <w:p w14:paraId="2E2A12C5">
      <w:pPr>
        <w:ind w:firstLine="420" w:firstLineChars="200"/>
        <w:rPr>
          <w:rFonts w:cs="Calibri"/>
        </w:rPr>
      </w:pPr>
      <w:r>
        <w:rPr>
          <w:rFonts w:cs="Calibri"/>
        </w:rPr>
        <w:t>（一）资格性检查认定错误；</w:t>
      </w:r>
    </w:p>
    <w:p w14:paraId="2FE05DA9">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14:paraId="46416D94">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14:paraId="111AB574">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14:paraId="57961A5F">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14:paraId="09B81DDF">
      <w:pPr>
        <w:pStyle w:val="3"/>
        <w:bidi w:val="0"/>
      </w:pPr>
      <w:r>
        <w:rPr>
          <w:rFonts w:hint="eastAsia"/>
          <w:lang w:val="en-US" w:eastAsia="zh-CN"/>
        </w:rPr>
        <w:t>五、</w:t>
      </w:r>
      <w:r>
        <w:rPr>
          <w:rFonts w:hint="default"/>
        </w:rPr>
        <w:t>编写评审报告</w:t>
      </w:r>
    </w:p>
    <w:p w14:paraId="52E493B6">
      <w:pPr>
        <w:adjustRightInd w:val="0"/>
        <w:ind w:firstLine="420" w:firstLineChars="200"/>
        <w:rPr>
          <w:rFonts w:hint="eastAsia" w:cs="Calibri"/>
          <w:szCs w:val="21"/>
        </w:rPr>
      </w:pPr>
      <w:r>
        <w:rPr>
          <w:rFonts w:hint="eastAsia" w:cs="Calibri"/>
          <w:szCs w:val="21"/>
          <w:lang w:val="en-US" w:eastAsia="zh-CN"/>
        </w:rPr>
        <w:t>磋商小组根据全体成员签名的原始评审记录和评审结果编写评审报告。</w:t>
      </w:r>
      <w:r>
        <w:rPr>
          <w:rFonts w:hint="eastAsia" w:cs="Calibri"/>
          <w:szCs w:val="21"/>
        </w:rPr>
        <w:t>评审报告应当包括以下主要内容：</w:t>
      </w:r>
    </w:p>
    <w:p w14:paraId="4D0146ED">
      <w:pPr>
        <w:adjustRightInd w:val="0"/>
        <w:ind w:firstLine="420" w:firstLineChars="200"/>
        <w:rPr>
          <w:rFonts w:hint="eastAsia" w:cs="Calibri"/>
          <w:szCs w:val="21"/>
        </w:rPr>
      </w:pPr>
      <w:r>
        <w:rPr>
          <w:rFonts w:hint="eastAsia" w:cs="Calibri"/>
          <w:szCs w:val="21"/>
        </w:rPr>
        <w:t>（一）邀请供应商参加采购活动的具体方式和相关情况；</w:t>
      </w:r>
    </w:p>
    <w:p w14:paraId="23D7E708">
      <w:pPr>
        <w:adjustRightInd w:val="0"/>
        <w:ind w:firstLine="420" w:firstLineChars="200"/>
        <w:rPr>
          <w:rFonts w:hint="eastAsia" w:cs="Calibri"/>
          <w:szCs w:val="21"/>
        </w:rPr>
      </w:pPr>
      <w:r>
        <w:rPr>
          <w:rFonts w:hint="eastAsia" w:cs="Calibri"/>
          <w:szCs w:val="21"/>
        </w:rPr>
        <w:t>（二）响应文件开启日期和地点；</w:t>
      </w:r>
    </w:p>
    <w:p w14:paraId="05B63142">
      <w:pPr>
        <w:adjustRightInd w:val="0"/>
        <w:ind w:firstLine="420" w:firstLineChars="200"/>
        <w:rPr>
          <w:rFonts w:hint="eastAsia" w:cs="Calibri"/>
          <w:szCs w:val="21"/>
        </w:rPr>
      </w:pPr>
      <w:r>
        <w:rPr>
          <w:rFonts w:hint="eastAsia" w:cs="Calibri"/>
          <w:szCs w:val="21"/>
        </w:rPr>
        <w:t>（三）获取磋商文件的供应商名单和磋商小组成员名单；</w:t>
      </w:r>
    </w:p>
    <w:p w14:paraId="6EF181C2">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14:paraId="5D0981B1">
      <w:pPr>
        <w:adjustRightInd w:val="0"/>
        <w:ind w:firstLine="420" w:firstLineChars="200"/>
        <w:rPr>
          <w:rFonts w:cs="Calibri"/>
          <w:szCs w:val="21"/>
        </w:rPr>
      </w:pPr>
      <w:r>
        <w:rPr>
          <w:rFonts w:hint="eastAsia" w:cs="Calibri"/>
          <w:szCs w:val="21"/>
        </w:rPr>
        <w:t>（五）提出的成交候选供应商的排序名单及理由。</w:t>
      </w:r>
    </w:p>
    <w:p w14:paraId="63FAB682">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14:paraId="1AF15048">
      <w:pPr>
        <w:widowControl/>
        <w:snapToGrid w:val="0"/>
        <w:spacing w:line="300" w:lineRule="auto"/>
        <w:ind w:firstLine="420" w:firstLineChars="200"/>
        <w:jc w:val="left"/>
        <w:rPr>
          <w:rFonts w:cs="Calibri"/>
        </w:rPr>
      </w:pPr>
      <w:r>
        <w:rPr>
          <w:rFonts w:cs="Calibri"/>
          <w:kern w:val="0"/>
          <w:szCs w:val="21"/>
        </w:rPr>
        <w:t>评审报告由</w:t>
      </w:r>
      <w:r>
        <w:rPr>
          <w:rFonts w:hint="eastAsia" w:cs="Calibri"/>
          <w:kern w:val="0"/>
          <w:szCs w:val="21"/>
          <w:lang w:eastAsia="zh-CN"/>
        </w:rPr>
        <w:t>磋商小组</w:t>
      </w:r>
      <w:r>
        <w:rPr>
          <w:rFonts w:cs="Calibri"/>
          <w:kern w:val="0"/>
          <w:szCs w:val="21"/>
        </w:rPr>
        <w:t>全体人员</w:t>
      </w:r>
      <w:r>
        <w:rPr>
          <w:rFonts w:hint="eastAsia" w:cs="Calibri"/>
          <w:kern w:val="0"/>
          <w:szCs w:val="21"/>
          <w:lang w:eastAsia="zh-CN"/>
        </w:rPr>
        <w:t>签名</w:t>
      </w:r>
      <w:r>
        <w:rPr>
          <w:rFonts w:cs="Calibri"/>
          <w:kern w:val="0"/>
          <w:szCs w:val="21"/>
        </w:rPr>
        <w:t>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w:t>
      </w:r>
      <w:r>
        <w:rPr>
          <w:rFonts w:hint="eastAsia" w:cs="Calibri"/>
          <w:kern w:val="0"/>
          <w:szCs w:val="21"/>
          <w:lang w:eastAsia="zh-CN"/>
        </w:rPr>
        <w:t>签名</w:t>
      </w:r>
      <w:r>
        <w:rPr>
          <w:rFonts w:cs="Calibri"/>
          <w:kern w:val="0"/>
          <w:szCs w:val="21"/>
        </w:rPr>
        <w:t>又不书面说明其不同意见和理由的，视为同意评审报告。</w:t>
      </w:r>
    </w:p>
    <w:bookmarkEnd w:id="49"/>
    <w:p w14:paraId="31E9764A">
      <w:pPr>
        <w:pStyle w:val="2"/>
        <w:pageBreakBefore w:val="0"/>
        <w:kinsoku/>
        <w:wordWrap/>
        <w:overflowPunct/>
        <w:bidi w:val="0"/>
        <w:snapToGrid w:val="0"/>
        <w:spacing w:beforeLines="0" w:line="300" w:lineRule="auto"/>
        <w:rPr>
          <w:rFonts w:hint="default" w:ascii="Calibri" w:hAnsi="Calibri" w:cs="Calibri"/>
          <w:color w:val="000000"/>
        </w:rPr>
      </w:pPr>
      <w:r>
        <w:rPr>
          <w:rFonts w:hint="default" w:ascii="Calibri" w:hAnsi="Calibri" w:cs="Calibri"/>
          <w:color w:val="000000"/>
        </w:rPr>
        <w:br w:type="page"/>
      </w:r>
      <w:bookmarkStart w:id="52" w:name="_Toc13655"/>
      <w:r>
        <w:rPr>
          <w:rFonts w:hint="default" w:ascii="Calibri" w:hAnsi="Calibri" w:cs="Calibri"/>
          <w:color w:val="000000"/>
        </w:rPr>
        <w:t>第六章  磋商</w:t>
      </w:r>
      <w:bookmarkEnd w:id="50"/>
      <w:r>
        <w:rPr>
          <w:rFonts w:hint="default" w:ascii="Calibri" w:hAnsi="Calibri" w:cs="Calibri"/>
          <w:color w:val="000000"/>
        </w:rPr>
        <w:t>须知</w:t>
      </w:r>
      <w:bookmarkEnd w:id="52"/>
    </w:p>
    <w:p w14:paraId="04CEF5F9">
      <w:pPr>
        <w:pStyle w:val="3"/>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磋商须知前附表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461"/>
        <w:gridCol w:w="5949"/>
      </w:tblGrid>
      <w:tr w14:paraId="330D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86D1914">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磋商须知条款号</w:t>
            </w:r>
          </w:p>
        </w:tc>
        <w:tc>
          <w:tcPr>
            <w:tcW w:w="2461" w:type="dxa"/>
            <w:noWrap w:val="0"/>
            <w:vAlign w:val="center"/>
          </w:tcPr>
          <w:p w14:paraId="23099FF4">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名称</w:t>
            </w:r>
          </w:p>
        </w:tc>
        <w:tc>
          <w:tcPr>
            <w:tcW w:w="5949" w:type="dxa"/>
            <w:noWrap w:val="0"/>
            <w:vAlign w:val="center"/>
          </w:tcPr>
          <w:p w14:paraId="0D6B4DB6">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内容</w:t>
            </w:r>
          </w:p>
        </w:tc>
      </w:tr>
      <w:tr w14:paraId="777A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2D70870">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039CFBDE">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采购人</w:t>
            </w:r>
          </w:p>
        </w:tc>
        <w:tc>
          <w:tcPr>
            <w:tcW w:w="5949" w:type="dxa"/>
            <w:noWrap w:val="0"/>
            <w:vAlign w:val="center"/>
          </w:tcPr>
          <w:p w14:paraId="742FE692">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cs="Calibri"/>
              </w:rPr>
              <w:t>采购人名称：</w:t>
            </w:r>
            <w:r>
              <w:rPr>
                <w:rFonts w:hint="default" w:ascii="Calibri" w:hAnsi="Calibri" w:eastAsia="宋体" w:cs="Calibri"/>
                <w:lang w:eastAsia="zh-CN"/>
              </w:rPr>
              <w:t>浙江省自然资源厅</w:t>
            </w:r>
          </w:p>
          <w:p w14:paraId="7F020ED1">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cs="Calibri"/>
              </w:rPr>
              <w:t>地址：</w:t>
            </w:r>
            <w:r>
              <w:rPr>
                <w:rFonts w:hint="default" w:ascii="Calibri" w:hAnsi="Calibri" w:eastAsia="宋体" w:cs="Calibri"/>
                <w:kern w:val="0"/>
                <w:szCs w:val="21"/>
                <w:lang w:eastAsia="zh-CN"/>
              </w:rPr>
              <w:t>浙江省杭州市西湖区西溪路118号</w:t>
            </w:r>
          </w:p>
          <w:p w14:paraId="7C56A045">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eastAsia="宋体" w:cs="Calibri"/>
                <w:lang w:eastAsia="zh-CN"/>
              </w:rPr>
              <w:t>项目联系人（询问）：</w:t>
            </w:r>
            <w:r>
              <w:rPr>
                <w:rFonts w:hint="eastAsia" w:cs="Calibri"/>
                <w:lang w:eastAsia="zh-CN"/>
              </w:rPr>
              <w:t>倪广辉</w:t>
            </w:r>
          </w:p>
          <w:p w14:paraId="23574AFE">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eastAsia="宋体" w:cs="Calibri"/>
                <w:lang w:eastAsia="zh-CN"/>
              </w:rPr>
              <w:t>联系电话（询问）：</w:t>
            </w:r>
            <w:r>
              <w:rPr>
                <w:rFonts w:hint="eastAsia" w:cs="Calibri"/>
                <w:lang w:eastAsia="zh-CN"/>
              </w:rPr>
              <w:t>0571-88877975</w:t>
            </w:r>
          </w:p>
        </w:tc>
      </w:tr>
      <w:tr w14:paraId="2963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255B1EE">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3D339BE4">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采购代理机构</w:t>
            </w:r>
          </w:p>
        </w:tc>
        <w:tc>
          <w:tcPr>
            <w:tcW w:w="5949" w:type="dxa"/>
            <w:noWrap w:val="0"/>
            <w:vAlign w:val="center"/>
          </w:tcPr>
          <w:p w14:paraId="5C99B16B">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采购代理机构名称：浙江省成套招标代理有限公司</w:t>
            </w:r>
          </w:p>
          <w:p w14:paraId="1D115F8D">
            <w:pPr>
              <w:pageBreakBefore w:val="0"/>
              <w:kinsoku/>
              <w:wordWrap/>
              <w:overflowPunct/>
              <w:bidi w:val="0"/>
              <w:snapToGrid w:val="0"/>
              <w:spacing w:line="300" w:lineRule="auto"/>
              <w:rPr>
                <w:rFonts w:hint="default" w:ascii="Calibri" w:hAnsi="Calibri" w:cs="Calibri"/>
              </w:rPr>
            </w:pPr>
            <w:r>
              <w:rPr>
                <w:rFonts w:hint="default" w:ascii="Calibri" w:hAnsi="Calibri" w:cs="Calibri"/>
              </w:rPr>
              <w:t>地址：杭州市文晖路42号现代置业大厦西楼18层1804室</w:t>
            </w:r>
          </w:p>
          <w:p w14:paraId="0CE5F26D">
            <w:pPr>
              <w:pageBreakBefore w:val="0"/>
              <w:kinsoku/>
              <w:wordWrap/>
              <w:overflowPunct/>
              <w:bidi w:val="0"/>
              <w:snapToGrid w:val="0"/>
              <w:spacing w:line="300" w:lineRule="auto"/>
              <w:rPr>
                <w:rFonts w:hint="eastAsia" w:ascii="Calibri" w:hAnsi="Calibri" w:eastAsia="宋体" w:cs="Calibri"/>
                <w:lang w:val="en-US" w:eastAsia="zh-CN"/>
              </w:rPr>
            </w:pPr>
            <w:r>
              <w:rPr>
                <w:rFonts w:hint="default" w:ascii="Calibri" w:hAnsi="Calibri" w:cs="Calibri"/>
              </w:rPr>
              <w:t>项目采购联系人：</w:t>
            </w:r>
            <w:r>
              <w:rPr>
                <w:rFonts w:hint="eastAsia" w:cs="Calibri"/>
                <w:lang w:val="en-US" w:eastAsia="zh-CN"/>
              </w:rPr>
              <w:t>徐均</w:t>
            </w:r>
          </w:p>
          <w:p w14:paraId="15E1AA5F">
            <w:pPr>
              <w:pageBreakBefore w:val="0"/>
              <w:kinsoku/>
              <w:wordWrap/>
              <w:overflowPunct/>
              <w:bidi w:val="0"/>
              <w:snapToGrid w:val="0"/>
              <w:spacing w:line="300" w:lineRule="auto"/>
              <w:rPr>
                <w:rFonts w:hint="default" w:ascii="Calibri" w:hAnsi="Calibri" w:cs="Calibri"/>
              </w:rPr>
            </w:pPr>
            <w:r>
              <w:rPr>
                <w:rFonts w:hint="default" w:ascii="Calibri" w:hAnsi="Calibri" w:cs="Calibri"/>
              </w:rPr>
              <w:t>联系电话：</w:t>
            </w:r>
            <w:r>
              <w:rPr>
                <w:rFonts w:hint="default" w:ascii="Calibri" w:hAnsi="Calibri" w:cs="Calibri"/>
                <w:kern w:val="0"/>
                <w:szCs w:val="21"/>
              </w:rPr>
              <w:t>0571-85830</w:t>
            </w:r>
            <w:r>
              <w:rPr>
                <w:rFonts w:hint="eastAsia" w:cs="Calibri"/>
                <w:kern w:val="0"/>
                <w:szCs w:val="21"/>
                <w:lang w:val="en-US" w:eastAsia="zh-CN"/>
              </w:rPr>
              <w:t>191</w:t>
            </w:r>
            <w:r>
              <w:rPr>
                <w:rFonts w:hint="default" w:ascii="Calibri" w:hAnsi="Calibri" w:cs="Calibri"/>
              </w:rPr>
              <w:t>、13588434968</w:t>
            </w:r>
          </w:p>
          <w:p w14:paraId="1FB5C834">
            <w:pPr>
              <w:pageBreakBefore w:val="0"/>
              <w:kinsoku/>
              <w:wordWrap/>
              <w:overflowPunct/>
              <w:bidi w:val="0"/>
              <w:snapToGrid w:val="0"/>
              <w:spacing w:line="300" w:lineRule="auto"/>
              <w:rPr>
                <w:rFonts w:hint="default" w:ascii="Calibri" w:hAnsi="Calibri" w:cs="Calibri"/>
              </w:rPr>
            </w:pPr>
            <w:r>
              <w:rPr>
                <w:rFonts w:hint="default" w:ascii="Calibri" w:hAnsi="Calibri" w:cs="Calibri"/>
              </w:rPr>
              <w:t>电子邮箱：85830198@zjsct.cn</w:t>
            </w:r>
          </w:p>
        </w:tc>
      </w:tr>
      <w:tr w14:paraId="61AC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DAEA3FC">
            <w:pPr>
              <w:pageBreakBefore w:val="0"/>
              <w:kinsoku/>
              <w:wordWrap/>
              <w:overflowPunct/>
              <w:bidi w:val="0"/>
              <w:snapToGrid w:val="0"/>
              <w:spacing w:line="300" w:lineRule="auto"/>
              <w:rPr>
                <w:rFonts w:hint="default" w:ascii="Calibri" w:hAnsi="Calibri" w:cs="Calibri"/>
              </w:rPr>
            </w:pPr>
            <w:r>
              <w:rPr>
                <w:rFonts w:hint="default" w:ascii="Calibri" w:hAnsi="Calibri" w:cs="Calibri"/>
              </w:rPr>
              <w:t>1.9</w:t>
            </w:r>
          </w:p>
        </w:tc>
        <w:tc>
          <w:tcPr>
            <w:tcW w:w="2461" w:type="dxa"/>
            <w:noWrap w:val="0"/>
            <w:vAlign w:val="center"/>
          </w:tcPr>
          <w:p w14:paraId="6AD4CE67">
            <w:pPr>
              <w:pageBreakBefore w:val="0"/>
              <w:kinsoku/>
              <w:wordWrap/>
              <w:overflowPunct/>
              <w:bidi w:val="0"/>
              <w:snapToGrid w:val="0"/>
              <w:spacing w:line="300" w:lineRule="auto"/>
              <w:rPr>
                <w:rFonts w:hint="default" w:ascii="Calibri" w:hAnsi="Calibri" w:cs="Calibri"/>
              </w:rPr>
            </w:pPr>
            <w:r>
              <w:rPr>
                <w:rFonts w:hint="default" w:ascii="Calibri" w:hAnsi="Calibri" w:cs="Calibri"/>
              </w:rPr>
              <w:t>踏勘现场</w:t>
            </w:r>
          </w:p>
        </w:tc>
        <w:tc>
          <w:tcPr>
            <w:tcW w:w="5949" w:type="dxa"/>
            <w:noWrap w:val="0"/>
            <w:vAlign w:val="center"/>
          </w:tcPr>
          <w:p w14:paraId="211D0750">
            <w:pPr>
              <w:pageBreakBefore w:val="0"/>
              <w:kinsoku/>
              <w:wordWrap/>
              <w:overflowPunct/>
              <w:bidi w:val="0"/>
              <w:snapToGrid w:val="0"/>
              <w:spacing w:line="300" w:lineRule="auto"/>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14:paraId="6E84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EF4EA34">
            <w:pPr>
              <w:pageBreakBefore w:val="0"/>
              <w:kinsoku/>
              <w:wordWrap/>
              <w:overflowPunct/>
              <w:bidi w:val="0"/>
              <w:snapToGrid w:val="0"/>
              <w:spacing w:line="300" w:lineRule="auto"/>
              <w:rPr>
                <w:rFonts w:hint="default" w:ascii="Calibri" w:hAnsi="Calibri" w:cs="Calibri"/>
              </w:rPr>
            </w:pPr>
            <w:r>
              <w:rPr>
                <w:rFonts w:hint="default" w:ascii="Calibri" w:hAnsi="Calibri" w:cs="Calibri"/>
              </w:rPr>
              <w:t>1.10</w:t>
            </w:r>
          </w:p>
        </w:tc>
        <w:tc>
          <w:tcPr>
            <w:tcW w:w="2461" w:type="dxa"/>
            <w:noWrap w:val="0"/>
            <w:vAlign w:val="center"/>
          </w:tcPr>
          <w:p w14:paraId="03B0FA72">
            <w:pPr>
              <w:pageBreakBefore w:val="0"/>
              <w:kinsoku/>
              <w:wordWrap/>
              <w:overflowPunct/>
              <w:bidi w:val="0"/>
              <w:snapToGrid w:val="0"/>
              <w:spacing w:line="300" w:lineRule="auto"/>
              <w:rPr>
                <w:rFonts w:hint="default" w:ascii="Calibri" w:hAnsi="Calibri" w:cs="Calibri"/>
              </w:rPr>
            </w:pPr>
            <w:r>
              <w:rPr>
                <w:rFonts w:hint="default" w:ascii="Calibri" w:hAnsi="Calibri" w:cs="Calibri"/>
              </w:rPr>
              <w:t>答疑会</w:t>
            </w:r>
          </w:p>
        </w:tc>
        <w:tc>
          <w:tcPr>
            <w:tcW w:w="5949" w:type="dxa"/>
            <w:noWrap w:val="0"/>
            <w:vAlign w:val="center"/>
          </w:tcPr>
          <w:p w14:paraId="2A039CE0">
            <w:pPr>
              <w:pageBreakBefore w:val="0"/>
              <w:kinsoku/>
              <w:wordWrap/>
              <w:overflowPunct/>
              <w:bidi w:val="0"/>
              <w:snapToGrid w:val="0"/>
              <w:spacing w:line="300" w:lineRule="auto"/>
              <w:rPr>
                <w:rFonts w:hint="default" w:ascii="Calibri" w:hAnsi="Calibri" w:cs="Calibri"/>
              </w:rPr>
            </w:pPr>
            <w:r>
              <w:rPr>
                <w:rFonts w:hint="default" w:ascii="Calibri" w:hAnsi="Calibri" w:cs="Calibri"/>
              </w:rPr>
              <w:t>不召开</w:t>
            </w:r>
          </w:p>
        </w:tc>
      </w:tr>
      <w:tr w14:paraId="3D58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9551FFB">
            <w:pPr>
              <w:pageBreakBefore w:val="0"/>
              <w:kinsoku/>
              <w:wordWrap/>
              <w:overflowPunct/>
              <w:bidi w:val="0"/>
              <w:snapToGrid w:val="0"/>
              <w:spacing w:line="300" w:lineRule="auto"/>
              <w:rPr>
                <w:rFonts w:hint="default" w:ascii="Calibri" w:hAnsi="Calibri" w:cs="Calibri"/>
              </w:rPr>
            </w:pPr>
            <w:r>
              <w:rPr>
                <w:rFonts w:hint="default" w:ascii="Calibri" w:hAnsi="Calibri" w:cs="Calibri"/>
              </w:rPr>
              <w:t>3.3.2</w:t>
            </w:r>
          </w:p>
        </w:tc>
        <w:tc>
          <w:tcPr>
            <w:tcW w:w="2461" w:type="dxa"/>
            <w:noWrap w:val="0"/>
            <w:vAlign w:val="center"/>
          </w:tcPr>
          <w:p w14:paraId="111FD9BB">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磋商响应文件盖章要求</w:t>
            </w:r>
          </w:p>
        </w:tc>
        <w:tc>
          <w:tcPr>
            <w:tcW w:w="5949" w:type="dxa"/>
            <w:noWrap w:val="0"/>
            <w:vAlign w:val="center"/>
          </w:tcPr>
          <w:p w14:paraId="3318E450">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磋商响应文件按“第七章 磋商响应文件格式”中提供的格式要求盖章。公章采用单位CA章或单位公章。</w:t>
            </w:r>
          </w:p>
        </w:tc>
      </w:tr>
      <w:tr w14:paraId="3096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B6AD80D">
            <w:pPr>
              <w:pageBreakBefore w:val="0"/>
              <w:kinsoku/>
              <w:wordWrap/>
              <w:overflowPunct/>
              <w:bidi w:val="0"/>
              <w:snapToGrid w:val="0"/>
              <w:spacing w:line="300" w:lineRule="auto"/>
              <w:rPr>
                <w:rFonts w:hint="default" w:ascii="Calibri" w:hAnsi="Calibri" w:cs="Calibri"/>
              </w:rPr>
            </w:pPr>
            <w:r>
              <w:rPr>
                <w:rFonts w:hint="default" w:ascii="Calibri" w:hAnsi="Calibri" w:cs="Calibri"/>
              </w:rPr>
              <w:t>3.3.2</w:t>
            </w:r>
          </w:p>
        </w:tc>
        <w:tc>
          <w:tcPr>
            <w:tcW w:w="2461" w:type="dxa"/>
            <w:noWrap w:val="0"/>
            <w:vAlign w:val="center"/>
          </w:tcPr>
          <w:p w14:paraId="6DF751B1">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磋商响应文件装订要求</w:t>
            </w:r>
          </w:p>
        </w:tc>
        <w:tc>
          <w:tcPr>
            <w:tcW w:w="5949" w:type="dxa"/>
            <w:noWrap w:val="0"/>
            <w:vAlign w:val="center"/>
          </w:tcPr>
          <w:p w14:paraId="0635C010">
            <w:pPr>
              <w:pageBreakBefore w:val="0"/>
              <w:kinsoku/>
              <w:wordWrap/>
              <w:overflowPunct/>
              <w:bidi w:val="0"/>
              <w:snapToGrid w:val="0"/>
              <w:spacing w:line="300" w:lineRule="auto"/>
              <w:rPr>
                <w:rFonts w:hint="default" w:ascii="Calibri" w:hAnsi="Calibri" w:cs="Calibri"/>
              </w:rPr>
            </w:pPr>
            <w:r>
              <w:rPr>
                <w:rFonts w:hint="default" w:ascii="Calibri" w:hAnsi="Calibri" w:cs="Calibri"/>
              </w:rPr>
              <w:t>本项目响应时采用电子文件，</w:t>
            </w:r>
            <w:r>
              <w:rPr>
                <w:rFonts w:hint="default" w:ascii="Calibri" w:hAnsi="Calibri" w:cs="Calibri"/>
                <w:lang w:eastAsia="zh-CN"/>
              </w:rPr>
              <w:t>无需</w:t>
            </w:r>
            <w:r>
              <w:rPr>
                <w:rFonts w:hint="default" w:ascii="Calibri" w:hAnsi="Calibri" w:cs="Calibri"/>
              </w:rPr>
              <w:t>提供纸质磋商响应文件，无装订要求。</w:t>
            </w:r>
          </w:p>
        </w:tc>
      </w:tr>
      <w:tr w14:paraId="5315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49C562C">
            <w:pPr>
              <w:pageBreakBefore w:val="0"/>
              <w:kinsoku/>
              <w:wordWrap/>
              <w:overflowPunct/>
              <w:bidi w:val="0"/>
              <w:snapToGrid w:val="0"/>
              <w:spacing w:line="300" w:lineRule="auto"/>
              <w:rPr>
                <w:rFonts w:hint="default" w:ascii="Calibri" w:hAnsi="Calibri" w:cs="Calibri"/>
              </w:rPr>
            </w:pPr>
            <w:r>
              <w:rPr>
                <w:rFonts w:hint="default" w:ascii="Calibri" w:hAnsi="Calibri" w:cs="Calibri"/>
              </w:rPr>
              <w:t>3.5</w:t>
            </w:r>
          </w:p>
        </w:tc>
        <w:tc>
          <w:tcPr>
            <w:tcW w:w="2461" w:type="dxa"/>
            <w:noWrap w:val="0"/>
            <w:vAlign w:val="center"/>
          </w:tcPr>
          <w:p w14:paraId="71730D9F">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磋商保证金</w:t>
            </w:r>
          </w:p>
        </w:tc>
        <w:tc>
          <w:tcPr>
            <w:tcW w:w="5949" w:type="dxa"/>
            <w:noWrap w:val="0"/>
            <w:vAlign w:val="center"/>
          </w:tcPr>
          <w:p w14:paraId="6E6EB3FE">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无需缴纳</w:t>
            </w:r>
            <w:r>
              <w:rPr>
                <w:rFonts w:hint="default" w:ascii="Calibri" w:hAnsi="Calibri" w:cs="Calibri"/>
              </w:rPr>
              <w:t>磋商保证金</w:t>
            </w:r>
          </w:p>
        </w:tc>
      </w:tr>
      <w:tr w14:paraId="07A9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A826F3B">
            <w:pPr>
              <w:pageBreakBefore w:val="0"/>
              <w:kinsoku/>
              <w:wordWrap/>
              <w:overflowPunct/>
              <w:bidi w:val="0"/>
              <w:snapToGrid w:val="0"/>
              <w:spacing w:line="300" w:lineRule="auto"/>
              <w:rPr>
                <w:rFonts w:hint="default" w:ascii="Calibri" w:hAnsi="Calibri" w:cs="Calibri"/>
              </w:rPr>
            </w:pPr>
            <w:r>
              <w:rPr>
                <w:rFonts w:hint="default" w:ascii="Calibri" w:hAnsi="Calibri" w:cs="Calibri"/>
              </w:rPr>
              <w:t>3.6</w:t>
            </w:r>
          </w:p>
        </w:tc>
        <w:tc>
          <w:tcPr>
            <w:tcW w:w="2461" w:type="dxa"/>
            <w:noWrap w:val="0"/>
            <w:vAlign w:val="center"/>
          </w:tcPr>
          <w:p w14:paraId="637F173A">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磋商响应文件有效期</w:t>
            </w:r>
          </w:p>
        </w:tc>
        <w:tc>
          <w:tcPr>
            <w:tcW w:w="5949" w:type="dxa"/>
            <w:noWrap w:val="0"/>
            <w:vAlign w:val="center"/>
          </w:tcPr>
          <w:p w14:paraId="682565C7">
            <w:pPr>
              <w:pageBreakBefore w:val="0"/>
              <w:kinsoku/>
              <w:wordWrap/>
              <w:overflowPunct/>
              <w:bidi w:val="0"/>
              <w:snapToGrid w:val="0"/>
              <w:spacing w:line="300" w:lineRule="auto"/>
              <w:rPr>
                <w:rFonts w:hint="default" w:ascii="Calibri" w:hAnsi="Calibri" w:cs="Calibri"/>
              </w:rPr>
            </w:pPr>
            <w:r>
              <w:rPr>
                <w:rFonts w:hint="default" w:ascii="Calibri" w:hAnsi="Calibri" w:cs="Calibri"/>
              </w:rPr>
              <w:t>自磋商响应文件提交截止时间起120天内</w:t>
            </w:r>
          </w:p>
        </w:tc>
      </w:tr>
      <w:tr w14:paraId="7407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B400630">
            <w:pPr>
              <w:pageBreakBefore w:val="0"/>
              <w:kinsoku/>
              <w:wordWrap/>
              <w:overflowPunct/>
              <w:bidi w:val="0"/>
              <w:snapToGrid w:val="0"/>
              <w:spacing w:line="300" w:lineRule="auto"/>
              <w:rPr>
                <w:rFonts w:hint="default" w:ascii="Calibri" w:hAnsi="Calibri" w:cs="Calibri"/>
              </w:rPr>
            </w:pPr>
            <w:r>
              <w:rPr>
                <w:rFonts w:hint="default" w:ascii="Calibri" w:hAnsi="Calibri" w:cs="Calibri"/>
              </w:rPr>
              <w:t>3.7</w:t>
            </w:r>
          </w:p>
        </w:tc>
        <w:tc>
          <w:tcPr>
            <w:tcW w:w="2461" w:type="dxa"/>
            <w:noWrap w:val="0"/>
            <w:vAlign w:val="center"/>
          </w:tcPr>
          <w:p w14:paraId="20F840A3">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磋商响应文件密封及标记要求</w:t>
            </w:r>
          </w:p>
        </w:tc>
        <w:tc>
          <w:tcPr>
            <w:tcW w:w="5949" w:type="dxa"/>
            <w:noWrap w:val="0"/>
            <w:vAlign w:val="center"/>
          </w:tcPr>
          <w:p w14:paraId="6CA8D747">
            <w:pPr>
              <w:pageBreakBefore w:val="0"/>
              <w:kinsoku/>
              <w:wordWrap/>
              <w:overflowPunct/>
              <w:bidi w:val="0"/>
              <w:snapToGrid w:val="0"/>
              <w:spacing w:line="300" w:lineRule="auto"/>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14:paraId="44F6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E3ECCEE">
            <w:pPr>
              <w:pageBreakBefore w:val="0"/>
              <w:kinsoku/>
              <w:wordWrap/>
              <w:overflowPunct/>
              <w:bidi w:val="0"/>
              <w:snapToGrid w:val="0"/>
              <w:spacing w:line="300" w:lineRule="auto"/>
              <w:rPr>
                <w:rFonts w:hint="default" w:ascii="Calibri" w:hAnsi="Calibri" w:cs="Calibri"/>
              </w:rPr>
            </w:pPr>
            <w:r>
              <w:rPr>
                <w:rFonts w:hint="default" w:ascii="Calibri" w:hAnsi="Calibri" w:cs="Calibri"/>
              </w:rPr>
              <w:t>3.8.1</w:t>
            </w:r>
          </w:p>
        </w:tc>
        <w:tc>
          <w:tcPr>
            <w:tcW w:w="2461" w:type="dxa"/>
            <w:noWrap w:val="0"/>
            <w:vAlign w:val="center"/>
          </w:tcPr>
          <w:p w14:paraId="53278A0B">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磋商响应文件提交截止时间</w:t>
            </w:r>
          </w:p>
        </w:tc>
        <w:tc>
          <w:tcPr>
            <w:tcW w:w="5949" w:type="dxa"/>
            <w:noWrap w:val="0"/>
            <w:vAlign w:val="center"/>
          </w:tcPr>
          <w:p w14:paraId="156FEF65">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370A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8289FCB">
            <w:pPr>
              <w:pageBreakBefore w:val="0"/>
              <w:kinsoku/>
              <w:wordWrap/>
              <w:overflowPunct/>
              <w:bidi w:val="0"/>
              <w:snapToGrid w:val="0"/>
              <w:spacing w:line="300" w:lineRule="auto"/>
              <w:rPr>
                <w:rFonts w:hint="default" w:ascii="Calibri" w:hAnsi="Calibri" w:cs="Calibri"/>
              </w:rPr>
            </w:pPr>
            <w:r>
              <w:rPr>
                <w:rFonts w:hint="default" w:ascii="Calibri" w:hAnsi="Calibri" w:cs="Calibri"/>
              </w:rPr>
              <w:t>3.8.1</w:t>
            </w:r>
          </w:p>
        </w:tc>
        <w:tc>
          <w:tcPr>
            <w:tcW w:w="2461" w:type="dxa"/>
            <w:noWrap w:val="0"/>
            <w:vAlign w:val="center"/>
          </w:tcPr>
          <w:p w14:paraId="406DAA64">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磋商响应文件提交地点</w:t>
            </w:r>
          </w:p>
        </w:tc>
        <w:tc>
          <w:tcPr>
            <w:tcW w:w="5949" w:type="dxa"/>
            <w:noWrap w:val="0"/>
            <w:vAlign w:val="center"/>
          </w:tcPr>
          <w:p w14:paraId="733BB243">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1F23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226ADDD">
            <w:pPr>
              <w:rPr>
                <w:rFonts w:hint="default" w:ascii="Calibri" w:hAnsi="Calibri" w:eastAsia="宋体" w:cs="Calibri"/>
                <w:kern w:val="2"/>
                <w:sz w:val="21"/>
                <w:szCs w:val="24"/>
                <w:lang w:val="en-US" w:eastAsia="zh-CN" w:bidi="ar-SA"/>
              </w:rPr>
            </w:pPr>
            <w:r>
              <w:rPr>
                <w:rFonts w:hint="default" w:ascii="Calibri" w:hAnsi="Calibri" w:eastAsia="宋体" w:cs="Calibri"/>
                <w:color w:val="000000"/>
                <w:szCs w:val="21"/>
              </w:rPr>
              <w:t>4.1.1</w:t>
            </w:r>
          </w:p>
        </w:tc>
        <w:tc>
          <w:tcPr>
            <w:tcW w:w="2461" w:type="dxa"/>
            <w:noWrap w:val="0"/>
            <w:vAlign w:val="center"/>
          </w:tcPr>
          <w:p w14:paraId="597A9DE6">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磋商响应文件开启时间和地点</w:t>
            </w:r>
          </w:p>
        </w:tc>
        <w:tc>
          <w:tcPr>
            <w:tcW w:w="5949" w:type="dxa"/>
            <w:noWrap w:val="0"/>
            <w:vAlign w:val="center"/>
          </w:tcPr>
          <w:p w14:paraId="17558C41">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72D9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EC7E67F">
            <w:pPr>
              <w:rPr>
                <w:rFonts w:hint="default" w:ascii="Calibri" w:hAnsi="Calibri" w:eastAsia="宋体" w:cs="Calibri"/>
                <w:kern w:val="2"/>
                <w:sz w:val="21"/>
                <w:szCs w:val="24"/>
                <w:lang w:val="en-US" w:eastAsia="zh-CN" w:bidi="ar-SA"/>
              </w:rPr>
            </w:pPr>
            <w:r>
              <w:rPr>
                <w:rFonts w:hint="default" w:ascii="Calibri" w:hAnsi="Calibri" w:cs="Calibri"/>
                <w:color w:val="000000"/>
                <w:szCs w:val="21"/>
                <w:lang w:val="en-US" w:eastAsia="zh-CN"/>
              </w:rPr>
              <w:t>6.1</w:t>
            </w:r>
          </w:p>
        </w:tc>
        <w:tc>
          <w:tcPr>
            <w:tcW w:w="2461" w:type="dxa"/>
            <w:noWrap w:val="0"/>
            <w:vAlign w:val="center"/>
          </w:tcPr>
          <w:p w14:paraId="12F42E0F">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w:t>
            </w:r>
          </w:p>
        </w:tc>
        <w:tc>
          <w:tcPr>
            <w:tcW w:w="5949" w:type="dxa"/>
            <w:noWrap w:val="0"/>
            <w:vAlign w:val="center"/>
          </w:tcPr>
          <w:p w14:paraId="60CA5832">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采购代理服务费由成交供应商支付。</w:t>
            </w:r>
          </w:p>
          <w:p w14:paraId="64825706">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采购代理服务费金额：以标项成交金额为计算基数，</w:t>
            </w:r>
            <w:r>
              <w:rPr>
                <w:rFonts w:hint="default" w:ascii="Calibri" w:hAnsi="Calibri" w:cs="Calibri"/>
                <w:lang w:val="en-US" w:eastAsia="zh-CN"/>
              </w:rPr>
              <w:t>采用差额定率累进计费方式，</w:t>
            </w:r>
            <w:r>
              <w:rPr>
                <w:rFonts w:hint="default" w:ascii="Calibri" w:hAnsi="Calibri" w:cs="Calibri"/>
              </w:rPr>
              <w:t>按以下标准费率计算值</w:t>
            </w:r>
            <w:r>
              <w:rPr>
                <w:rFonts w:hint="default" w:ascii="Calibri" w:hAnsi="Calibri" w:cs="Calibri"/>
                <w:lang w:eastAsia="zh-CN"/>
              </w:rPr>
              <w:t>的</w:t>
            </w:r>
            <w:r>
              <w:rPr>
                <w:rFonts w:hint="default" w:ascii="Calibri" w:hAnsi="Calibri" w:cs="Calibri"/>
                <w:lang w:val="en-US" w:eastAsia="zh-CN"/>
              </w:rPr>
              <w:t>100%</w:t>
            </w:r>
            <w:r>
              <w:rPr>
                <w:rFonts w:hint="default" w:ascii="Calibri" w:hAnsi="Calibri" w:cs="Calibri"/>
              </w:rPr>
              <w:t>收取。费率标准如下：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62"/>
            </w:tblGrid>
            <w:tr w14:paraId="78D1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00" w:type="pct"/>
                  <w:noWrap w:val="0"/>
                  <w:vAlign w:val="center"/>
                </w:tcPr>
                <w:p w14:paraId="22D64E31">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金额（万元）</w:t>
                  </w:r>
                </w:p>
              </w:tc>
              <w:tc>
                <w:tcPr>
                  <w:tcW w:w="2500" w:type="pct"/>
                  <w:noWrap w:val="0"/>
                  <w:vAlign w:val="center"/>
                </w:tcPr>
                <w:p w14:paraId="460C9A6D">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费率</w:t>
                  </w:r>
                </w:p>
              </w:tc>
            </w:tr>
            <w:tr w14:paraId="036F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center"/>
                </w:tcPr>
                <w:p w14:paraId="5325BDAD">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100以下部分</w:t>
                  </w:r>
                </w:p>
              </w:tc>
              <w:tc>
                <w:tcPr>
                  <w:tcW w:w="2500" w:type="pct"/>
                  <w:noWrap w:val="0"/>
                  <w:vAlign w:val="center"/>
                </w:tcPr>
                <w:p w14:paraId="3D8E3C35">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bl>
          <w:p w14:paraId="78AD2E53">
            <w:pPr>
              <w:pageBreakBefore w:val="0"/>
              <w:kinsoku/>
              <w:wordWrap/>
              <w:overflowPunct/>
              <w:bidi w:val="0"/>
              <w:snapToGrid w:val="0"/>
              <w:spacing w:line="300" w:lineRule="auto"/>
              <w:rPr>
                <w:rFonts w:hint="default" w:ascii="Calibri" w:hAnsi="Calibri" w:cs="Calibri"/>
              </w:rPr>
            </w:pPr>
            <w:r>
              <w:rPr>
                <w:rFonts w:hint="default" w:ascii="Calibri" w:hAnsi="Calibri" w:cs="Calibri"/>
              </w:rPr>
              <w:t>收费计算示例：（</w:t>
            </w:r>
            <w:r>
              <w:rPr>
                <w:rFonts w:hint="default" w:ascii="Calibri" w:hAnsi="Calibri" w:cs="Calibri"/>
                <w:lang w:val="en-US" w:eastAsia="zh-CN"/>
              </w:rPr>
              <w:t>如</w:t>
            </w:r>
            <w:r>
              <w:rPr>
                <w:rFonts w:hint="default" w:ascii="Calibri" w:hAnsi="Calibri" w:cs="Calibri"/>
              </w:rPr>
              <w:t>标项成交金额</w:t>
            </w:r>
            <w:r>
              <w:rPr>
                <w:rFonts w:hint="default" w:ascii="Calibri" w:hAnsi="Calibri" w:cs="Calibri"/>
                <w:lang w:val="en-US" w:eastAsia="zh-CN"/>
              </w:rPr>
              <w:t>为10</w:t>
            </w:r>
            <w:r>
              <w:rPr>
                <w:rFonts w:hint="default" w:ascii="Calibri" w:hAnsi="Calibri" w:cs="Calibri"/>
              </w:rPr>
              <w:t>万元）</w:t>
            </w:r>
          </w:p>
          <w:p w14:paraId="46C8E381">
            <w:pPr>
              <w:pageBreakBefore w:val="0"/>
              <w:kinsoku/>
              <w:wordWrap/>
              <w:overflowPunct/>
              <w:bidi w:val="0"/>
              <w:snapToGrid w:val="0"/>
              <w:spacing w:line="300" w:lineRule="auto"/>
              <w:rPr>
                <w:rFonts w:hint="default" w:ascii="Calibri" w:hAnsi="Calibri" w:cs="Calibri"/>
              </w:rPr>
            </w:pPr>
            <w:r>
              <w:rPr>
                <w:rFonts w:hint="default" w:ascii="Calibri" w:hAnsi="Calibri" w:cs="Calibri"/>
              </w:rPr>
              <w:t>费用=〔1</w:t>
            </w:r>
            <w:r>
              <w:rPr>
                <w:rFonts w:hint="default" w:ascii="Calibri" w:hAnsi="Calibri" w:cs="Calibri"/>
                <w:lang w:val="en-US" w:eastAsia="zh-CN"/>
              </w:rPr>
              <w:t>0</w:t>
            </w:r>
            <w:r>
              <w:rPr>
                <w:rFonts w:hint="default" w:ascii="Calibri" w:hAnsi="Calibri" w:cs="Calibri"/>
              </w:rPr>
              <w:t>×1.5%〕</w:t>
            </w:r>
            <w:r>
              <w:rPr>
                <w:rFonts w:hint="default" w:ascii="Calibri" w:hAnsi="Calibri" w:cs="Calibri"/>
                <w:lang w:val="en-US" w:eastAsia="zh-CN"/>
              </w:rPr>
              <w:t>×100%万元</w:t>
            </w:r>
            <w:r>
              <w:rPr>
                <w:rFonts w:hint="default" w:ascii="Calibri" w:hAnsi="Calibri" w:cs="Calibri"/>
              </w:rPr>
              <w:t>。</w:t>
            </w:r>
          </w:p>
          <w:p w14:paraId="3FF9EE05">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采购代理服务费缴纳形式：汇票/支票/电汇/现金</w:t>
            </w:r>
          </w:p>
          <w:p w14:paraId="5ADB4857">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采购代理服务费由成交供应商在</w:t>
            </w:r>
            <w:r>
              <w:rPr>
                <w:rFonts w:hint="default" w:ascii="Calibri" w:hAnsi="Calibri" w:cs="Calibri"/>
                <w:lang w:val="en-US" w:eastAsia="zh-CN"/>
              </w:rPr>
              <w:t>收到</w:t>
            </w:r>
            <w:r>
              <w:rPr>
                <w:rFonts w:hint="default" w:ascii="Calibri" w:hAnsi="Calibri" w:cs="Calibri"/>
              </w:rPr>
              <w:t>成交通知书时以人民币方式向采购代理机构支付。汇入以下账户：</w:t>
            </w:r>
          </w:p>
          <w:p w14:paraId="7ABDA69E">
            <w:pPr>
              <w:pageBreakBefore w:val="0"/>
              <w:kinsoku/>
              <w:wordWrap/>
              <w:overflowPunct/>
              <w:bidi w:val="0"/>
              <w:snapToGrid w:val="0"/>
              <w:spacing w:line="300" w:lineRule="auto"/>
              <w:rPr>
                <w:rFonts w:hint="default" w:ascii="Calibri" w:hAnsi="Calibri" w:cs="Calibri"/>
              </w:rPr>
            </w:pPr>
            <w:r>
              <w:rPr>
                <w:rFonts w:hint="default" w:ascii="Calibri" w:hAnsi="Calibri" w:cs="Calibri"/>
              </w:rPr>
              <w:t>户名：浙江省成套招标代理有限公司</w:t>
            </w:r>
          </w:p>
          <w:p w14:paraId="783EB973">
            <w:pPr>
              <w:pageBreakBefore w:val="0"/>
              <w:kinsoku/>
              <w:wordWrap/>
              <w:overflowPunct/>
              <w:bidi w:val="0"/>
              <w:snapToGrid w:val="0"/>
              <w:spacing w:line="300" w:lineRule="auto"/>
              <w:rPr>
                <w:rFonts w:hint="default" w:ascii="Calibri" w:hAnsi="Calibri" w:cs="Calibri"/>
              </w:rPr>
            </w:pPr>
            <w:r>
              <w:rPr>
                <w:rFonts w:hint="default" w:ascii="Calibri" w:hAnsi="Calibri" w:cs="Calibri"/>
              </w:rPr>
              <w:t>开户：中信银行杭州西湖支行</w:t>
            </w:r>
          </w:p>
          <w:p w14:paraId="708C1546">
            <w:pPr>
              <w:pageBreakBefore w:val="0"/>
              <w:kinsoku/>
              <w:wordWrap/>
              <w:overflowPunct/>
              <w:bidi w:val="0"/>
              <w:snapToGrid w:val="0"/>
              <w:spacing w:line="300" w:lineRule="auto"/>
              <w:rPr>
                <w:rFonts w:hint="default" w:ascii="Calibri" w:hAnsi="Calibri" w:cs="Calibri"/>
              </w:rPr>
            </w:pPr>
            <w:r>
              <w:rPr>
                <w:rFonts w:hint="default" w:ascii="Calibri" w:hAnsi="Calibri" w:cs="Calibri"/>
              </w:rPr>
              <w:t>账号：7331610182600126385</w:t>
            </w:r>
          </w:p>
        </w:tc>
      </w:tr>
      <w:tr w14:paraId="529D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896B4D7">
            <w:pPr>
              <w:pageBreakBefore w:val="0"/>
              <w:kinsoku/>
              <w:wordWrap/>
              <w:overflowPunct/>
              <w:bidi w:val="0"/>
              <w:snapToGrid w:val="0"/>
              <w:spacing w:line="300" w:lineRule="auto"/>
              <w:rPr>
                <w:rFonts w:hint="default" w:ascii="Calibri" w:hAnsi="Calibri" w:cs="Calibri"/>
              </w:rPr>
            </w:pPr>
            <w:r>
              <w:rPr>
                <w:rFonts w:hint="default" w:ascii="Calibri" w:hAnsi="Calibri" w:cs="Calibri"/>
              </w:rPr>
              <w:t>10</w:t>
            </w:r>
          </w:p>
        </w:tc>
        <w:tc>
          <w:tcPr>
            <w:tcW w:w="2461" w:type="dxa"/>
            <w:noWrap w:val="0"/>
            <w:vAlign w:val="center"/>
          </w:tcPr>
          <w:p w14:paraId="52BB9210">
            <w:pPr>
              <w:pageBreakBefore w:val="0"/>
              <w:kinsoku/>
              <w:wordWrap/>
              <w:overflowPunct/>
              <w:bidi w:val="0"/>
              <w:snapToGrid w:val="0"/>
              <w:spacing w:line="300" w:lineRule="auto"/>
              <w:rPr>
                <w:rFonts w:hint="default" w:ascii="Calibri" w:hAnsi="Calibri" w:cs="Calibri"/>
              </w:rPr>
            </w:pPr>
            <w:r>
              <w:rPr>
                <w:rFonts w:hint="default" w:ascii="Calibri" w:hAnsi="Calibri" w:cs="Calibri"/>
              </w:rPr>
              <w:t>其他</w:t>
            </w:r>
          </w:p>
        </w:tc>
        <w:tc>
          <w:tcPr>
            <w:tcW w:w="5949" w:type="dxa"/>
            <w:noWrap w:val="0"/>
            <w:vAlign w:val="center"/>
          </w:tcPr>
          <w:p w14:paraId="4C8B8B2B">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70</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14:paraId="003B4071">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2</w:t>
            </w:r>
            <w:r>
              <w:rPr>
                <w:rFonts w:hint="default" w:ascii="Calibri" w:hAnsi="Calibri" w:cs="Calibri"/>
                <w:lang w:eastAsia="zh-CN"/>
              </w:rPr>
              <w:t>）</w:t>
            </w:r>
            <w:r>
              <w:rPr>
                <w:rFonts w:hint="default" w:ascii="Calibri" w:hAnsi="Calibri" w:cs="Calibri"/>
              </w:rPr>
              <w:t>请供应商仔细阅读本采购文件，其中带“▲”标记的条款为实质性内容，供应商须对带“▲”标记的条款</w:t>
            </w:r>
            <w:r>
              <w:rPr>
                <w:rFonts w:hint="default" w:ascii="Calibri" w:hAnsi="Calibri" w:cs="Calibri"/>
                <w:lang w:eastAsia="zh-CN"/>
              </w:rPr>
              <w:t>做出</w:t>
            </w:r>
            <w:r>
              <w:rPr>
                <w:rFonts w:hint="default" w:ascii="Calibri" w:hAnsi="Calibri" w:cs="Calibri"/>
              </w:rPr>
              <w:t>实质性响应。</w:t>
            </w:r>
          </w:p>
        </w:tc>
      </w:tr>
      <w:tr w14:paraId="592E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90F657D">
            <w:pPr>
              <w:pageBreakBefore w:val="0"/>
              <w:kinsoku/>
              <w:wordWrap/>
              <w:overflowPunct/>
              <w:bidi w:val="0"/>
              <w:snapToGrid w:val="0"/>
              <w:spacing w:line="300" w:lineRule="auto"/>
              <w:rPr>
                <w:rFonts w:hint="default" w:ascii="Calibri" w:hAnsi="Calibri" w:cs="Calibri"/>
              </w:rPr>
            </w:pPr>
            <w:r>
              <w:rPr>
                <w:rFonts w:hint="default" w:ascii="Calibri" w:hAnsi="Calibri" w:cs="Calibri"/>
              </w:rPr>
              <w:t>11</w:t>
            </w:r>
          </w:p>
        </w:tc>
        <w:tc>
          <w:tcPr>
            <w:tcW w:w="2461" w:type="dxa"/>
            <w:noWrap w:val="0"/>
            <w:vAlign w:val="center"/>
          </w:tcPr>
          <w:p w14:paraId="277C760F">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7933DDB5">
            <w:pPr>
              <w:pageBreakBefore w:val="0"/>
              <w:kinsoku/>
              <w:wordWrap/>
              <w:overflowPunct/>
              <w:bidi w:val="0"/>
              <w:snapToGrid w:val="0"/>
              <w:spacing w:line="300" w:lineRule="auto"/>
              <w:rPr>
                <w:rFonts w:hint="default" w:ascii="Calibri" w:hAnsi="Calibri" w:cs="Calibri"/>
              </w:rPr>
            </w:pPr>
            <w:r>
              <w:rPr>
                <w:rFonts w:hint="default" w:ascii="Calibri" w:hAnsi="Calibri" w:cs="Calibri"/>
              </w:rPr>
              <w:t>企业信用融资：省财政厅、浙江银监局、省金融办制定了《浙江省政府采购支持中小企业信用融资试点办法》（浙财采监</w:t>
            </w:r>
            <w:r>
              <w:rPr>
                <w:rFonts w:hint="default" w:ascii="Calibri" w:hAnsi="Calibri" w:cs="Calibri"/>
                <w:lang w:eastAsia="zh-CN"/>
              </w:rPr>
              <w:t>〔</w:t>
            </w:r>
            <w:r>
              <w:rPr>
                <w:rFonts w:hint="default" w:ascii="Calibri" w:hAnsi="Calibri" w:cs="Calibri"/>
              </w:rPr>
              <w:t>2012</w:t>
            </w:r>
            <w:r>
              <w:rPr>
                <w:rFonts w:hint="default" w:ascii="Calibri" w:hAnsi="Calibri"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default" w:ascii="Calibri" w:hAnsi="Calibri" w:cs="Calibri"/>
                <w:lang w:eastAsia="zh-CN"/>
              </w:rPr>
              <w:t>可登录</w:t>
            </w:r>
            <w:r>
              <w:rPr>
                <w:rFonts w:hint="default" w:ascii="Calibri" w:hAnsi="Calibri" w:cs="Calibri"/>
              </w:rPr>
              <w:t>浙江政府采购（http://zfcg.czt.zj.gov.cn/）中小企业信用融资栏目了解相关信息。</w:t>
            </w:r>
          </w:p>
        </w:tc>
      </w:tr>
      <w:tr w14:paraId="6F7F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C1CCD33">
            <w:pPr>
              <w:pageBreakBefore w:val="0"/>
              <w:kinsoku/>
              <w:wordWrap/>
              <w:overflowPunct/>
              <w:bidi w:val="0"/>
              <w:snapToGrid w:val="0"/>
              <w:spacing w:line="300" w:lineRule="auto"/>
              <w:rPr>
                <w:rFonts w:hint="default" w:ascii="Calibri" w:hAnsi="Calibri" w:cs="Calibri"/>
              </w:rPr>
            </w:pPr>
            <w:r>
              <w:rPr>
                <w:rFonts w:hint="default" w:ascii="Calibri" w:hAnsi="Calibri" w:cs="Calibri"/>
              </w:rPr>
              <w:t>12</w:t>
            </w:r>
          </w:p>
        </w:tc>
        <w:tc>
          <w:tcPr>
            <w:tcW w:w="2461" w:type="dxa"/>
            <w:noWrap w:val="0"/>
            <w:vAlign w:val="center"/>
          </w:tcPr>
          <w:p w14:paraId="58CDF969">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09750243">
            <w:pPr>
              <w:pageBreakBefore w:val="0"/>
              <w:kinsoku/>
              <w:wordWrap/>
              <w:overflowPunct/>
              <w:bidi w:val="0"/>
              <w:snapToGrid w:val="0"/>
              <w:spacing w:line="300" w:lineRule="auto"/>
              <w:rPr>
                <w:rFonts w:hint="default" w:ascii="Calibri" w:hAnsi="Calibri" w:cs="Calibri"/>
              </w:rPr>
            </w:pPr>
            <w:r>
              <w:rPr>
                <w:rFonts w:hint="default" w:ascii="Calibri" w:hAnsi="Calibri" w:cs="Calibri"/>
              </w:rPr>
              <w:t>根据《关于在政府采购活动中查询及使用信用记录有关问题的通知》财库</w:t>
            </w:r>
            <w:r>
              <w:rPr>
                <w:rFonts w:hint="default" w:ascii="Calibri" w:hAnsi="Calibri" w:cs="Calibri"/>
                <w:lang w:eastAsia="zh-CN"/>
              </w:rPr>
              <w:t>〔</w:t>
            </w:r>
            <w:r>
              <w:rPr>
                <w:rFonts w:hint="default" w:ascii="Calibri" w:hAnsi="Calibri" w:cs="Calibri"/>
              </w:rPr>
              <w:t>2016</w:t>
            </w:r>
            <w:r>
              <w:rPr>
                <w:rFonts w:hint="default" w:ascii="Calibri" w:hAnsi="Calibri" w:cs="Calibri"/>
                <w:lang w:eastAsia="zh-CN"/>
              </w:rPr>
              <w:t>〕</w:t>
            </w:r>
            <w:r>
              <w:rPr>
                <w:rFonts w:hint="default" w:ascii="Calibri" w:hAnsi="Calibri" w:cs="Calibri"/>
              </w:rPr>
              <w:t>125号的规定：</w:t>
            </w:r>
          </w:p>
          <w:p w14:paraId="05887E08">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1）采购人或采购代理机构将对本项目供应商的信用信息进行查询。</w:t>
            </w:r>
          </w:p>
          <w:p w14:paraId="69EB261D">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2）查询渠道为信用中国网站（www.creditchina.gov.cn）、中国政府采购网（www.ccgp.gov.cn）。</w:t>
            </w:r>
          </w:p>
          <w:p w14:paraId="7C98E8A8">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3）列入失信被执行人名单、重大税收违法案件当事人名单、政府采购严重违法失信行为记录名单等供应商信用信息均将用于本项目。</w:t>
            </w:r>
          </w:p>
          <w:p w14:paraId="7630730C">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4）信用信息查询记录和证据以网页截图等方式留存。</w:t>
            </w:r>
          </w:p>
          <w:p w14:paraId="776DD1FD">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5）磋商响应文件提交截止日当日网站显示的信用信息将作为评审和确定成交供应商的依据。</w:t>
            </w:r>
          </w:p>
          <w:p w14:paraId="1F1EAD22">
            <w:pPr>
              <w:bidi w:val="0"/>
              <w:rPr>
                <w:rFonts w:hint="default" w:ascii="Calibri" w:hAnsi="Calibri" w:eastAsia="宋体" w:cs="Calibri"/>
                <w:lang w:eastAsia="zh-CN"/>
              </w:rPr>
            </w:pPr>
            <w:r>
              <w:rPr>
                <w:rFonts w:hint="default" w:ascii="Calibri" w:hAnsi="Calibri" w:cs="Calibri"/>
                <w:lang w:eastAsia="zh-CN"/>
              </w:rPr>
              <w:t>（</w:t>
            </w:r>
            <w:r>
              <w:rPr>
                <w:rFonts w:hint="default" w:ascii="Calibri" w:hAnsi="Calibri" w:cs="Calibri"/>
                <w:lang w:val="en-US" w:eastAsia="zh-CN"/>
              </w:rPr>
              <w:t>6</w:t>
            </w:r>
            <w:r>
              <w:rPr>
                <w:rFonts w:hint="default" w:ascii="Calibri" w:hAnsi="Calibri" w:cs="Calibri"/>
                <w:lang w:eastAsia="zh-CN"/>
              </w:rPr>
              <w:t>）</w:t>
            </w:r>
            <w:r>
              <w:rPr>
                <w:rFonts w:hint="default" w:ascii="Calibri" w:hAnsi="Calibri" w:cs="Calibri"/>
                <w:sz w:val="21"/>
                <w:szCs w:val="21"/>
              </w:rPr>
              <w:t>联合体成员存在</w:t>
            </w:r>
            <w:r>
              <w:rPr>
                <w:rFonts w:hint="default" w:ascii="Calibri" w:hAnsi="Calibri" w:cs="Calibri"/>
                <w:sz w:val="21"/>
                <w:szCs w:val="21"/>
                <w:lang w:val="en-US" w:eastAsia="zh-CN"/>
              </w:rPr>
              <w:t>以上</w:t>
            </w:r>
            <w:r>
              <w:rPr>
                <w:rFonts w:hint="default" w:ascii="Calibri" w:hAnsi="Calibri" w:cs="Calibri"/>
                <w:sz w:val="21"/>
                <w:szCs w:val="21"/>
              </w:rPr>
              <w:t>不良信用记录的，视同联合体存在不良信用记录。</w:t>
            </w:r>
          </w:p>
        </w:tc>
      </w:tr>
      <w:tr w14:paraId="6F43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2866F0DC">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1225614E">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2F2AB7D7">
            <w:pPr>
              <w:pageBreakBefore w:val="0"/>
              <w:kinsoku/>
              <w:wordWrap/>
              <w:overflowPunct/>
              <w:bidi w:val="0"/>
              <w:snapToGrid w:val="0"/>
              <w:spacing w:line="300" w:lineRule="auto"/>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14:paraId="5460508E">
            <w:pPr>
              <w:pageBreakBefore w:val="0"/>
              <w:kinsoku/>
              <w:wordWrap/>
              <w:overflowPunct/>
              <w:bidi w:val="0"/>
              <w:snapToGrid w:val="0"/>
              <w:spacing w:line="300" w:lineRule="auto"/>
              <w:rPr>
                <w:rFonts w:hint="default" w:ascii="Calibri" w:hAnsi="Calibri" w:cs="Calibri"/>
              </w:rPr>
            </w:pPr>
            <w:r>
              <w:rPr>
                <w:rFonts w:hint="default" w:ascii="Calibri" w:hAnsi="Calibri" w:cs="Calibri"/>
              </w:rPr>
              <w:t>https://middle.zcygov.cn/settle-front/#/registry。（供应商注册页面）</w:t>
            </w:r>
          </w:p>
        </w:tc>
      </w:tr>
    </w:tbl>
    <w:p w14:paraId="4C315A9C">
      <w:pPr>
        <w:pStyle w:val="3"/>
        <w:pageBreakBefore w:val="0"/>
        <w:kinsoku/>
        <w:wordWrap/>
        <w:overflowPunct/>
        <w:bidi w:val="0"/>
        <w:snapToGrid w:val="0"/>
        <w:spacing w:line="300" w:lineRule="auto"/>
        <w:ind w:firstLine="422"/>
        <w:rPr>
          <w:rFonts w:hint="default" w:ascii="Calibri" w:hAnsi="Calibri" w:cs="Calibri"/>
          <w:color w:val="000000"/>
          <w:szCs w:val="21"/>
        </w:rPr>
      </w:pPr>
      <w:bookmarkStart w:id="53" w:name="_Toc82873322"/>
      <w:bookmarkStart w:id="54" w:name="_Toc227380480"/>
      <w:bookmarkStart w:id="55" w:name="_Toc82338239"/>
      <w:r>
        <w:rPr>
          <w:rFonts w:hint="default" w:ascii="Calibri" w:hAnsi="Calibri" w:cs="Calibri"/>
          <w:color w:val="000000"/>
          <w:szCs w:val="21"/>
        </w:rPr>
        <w:t>一、</w:t>
      </w:r>
      <w:bookmarkEnd w:id="53"/>
      <w:bookmarkEnd w:id="54"/>
      <w:bookmarkEnd w:id="55"/>
      <w:r>
        <w:rPr>
          <w:rFonts w:hint="default" w:ascii="Calibri" w:hAnsi="Calibri" w:cs="Calibri"/>
          <w:color w:val="000000"/>
          <w:szCs w:val="21"/>
        </w:rPr>
        <w:t>采购说明</w:t>
      </w:r>
    </w:p>
    <w:p w14:paraId="2C526F59">
      <w:pPr>
        <w:pStyle w:val="4"/>
        <w:pageBreakBefore w:val="0"/>
        <w:kinsoku/>
        <w:wordWrap/>
        <w:overflowPunct/>
        <w:bidi w:val="0"/>
        <w:snapToGrid w:val="0"/>
        <w:spacing w:line="300" w:lineRule="auto"/>
        <w:ind w:firstLine="422"/>
        <w:rPr>
          <w:rFonts w:hint="default" w:ascii="Calibri" w:hAnsi="Calibri" w:cs="Calibri"/>
        </w:rPr>
      </w:pPr>
      <w:bookmarkStart w:id="56" w:name="_Toc227380481"/>
      <w:bookmarkStart w:id="57" w:name="_Toc82338240"/>
      <w:bookmarkStart w:id="58" w:name="_Toc82873323"/>
      <w:r>
        <w:rPr>
          <w:rFonts w:hint="default" w:ascii="Calibri" w:hAnsi="Calibri" w:cs="Calibri"/>
        </w:rPr>
        <w:t>1.1 采购依据</w:t>
      </w:r>
    </w:p>
    <w:p w14:paraId="4E699C3E">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本次采购工作是按照《中华人民共和国政府采购法</w:t>
      </w:r>
      <w:r>
        <w:rPr>
          <w:rFonts w:hint="eastAsia" w:cs="Calibri"/>
          <w:color w:val="000000"/>
          <w:szCs w:val="21"/>
          <w:lang w:eastAsia="zh-CN"/>
        </w:rPr>
        <w:t>》《</w:t>
      </w:r>
      <w:r>
        <w:rPr>
          <w:rFonts w:hint="default" w:ascii="Calibri" w:hAnsi="Calibri" w:cs="Calibri"/>
          <w:color w:val="000000"/>
          <w:szCs w:val="21"/>
        </w:rPr>
        <w:t>政府采购竞争性磋商采购方式管理暂行办法》等有关</w:t>
      </w:r>
      <w:r>
        <w:rPr>
          <w:rFonts w:hint="eastAsia" w:cs="Calibri"/>
          <w:color w:val="000000"/>
          <w:szCs w:val="21"/>
          <w:lang w:eastAsia="zh-CN"/>
        </w:rPr>
        <w:t>法律法规</w:t>
      </w:r>
      <w:r>
        <w:rPr>
          <w:rFonts w:hint="default" w:ascii="Calibri" w:hAnsi="Calibri" w:cs="Calibri"/>
          <w:color w:val="000000"/>
          <w:szCs w:val="21"/>
        </w:rPr>
        <w:t>、规章、文件等规定组织和实施。</w:t>
      </w:r>
    </w:p>
    <w:p w14:paraId="3F28FC19">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1.2 本项目采购方式</w:t>
      </w:r>
    </w:p>
    <w:p w14:paraId="6B8290C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56"/>
    <w:bookmarkEnd w:id="57"/>
    <w:bookmarkEnd w:id="58"/>
    <w:p w14:paraId="2EFDA183">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1.3 定义</w:t>
      </w:r>
    </w:p>
    <w:p w14:paraId="1FACEB0F">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14:paraId="5053C3C7">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采购人：是指依法进行政府采购的国家机关、事业单位、团体组织，见“磋商须知前附表”，本文件中招标人与采购人意思相同</w:t>
      </w:r>
      <w:r>
        <w:rPr>
          <w:rFonts w:hint="default" w:ascii="Calibri" w:hAnsi="Calibri" w:cs="Calibri"/>
          <w:szCs w:val="21"/>
          <w:lang w:eastAsia="zh-CN"/>
        </w:rPr>
        <w:t>。</w:t>
      </w:r>
    </w:p>
    <w:p w14:paraId="4A0E0248">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采购代理机构：受采购人委托，在委托的范围内办理政府采购事宜的机构，见“磋商须知前附表”</w:t>
      </w:r>
      <w:r>
        <w:rPr>
          <w:rFonts w:hint="default" w:ascii="Calibri" w:hAnsi="Calibri" w:cs="Calibri"/>
          <w:szCs w:val="21"/>
          <w:lang w:eastAsia="zh-CN"/>
        </w:rPr>
        <w:t>。</w:t>
      </w:r>
    </w:p>
    <w:p w14:paraId="3F149630">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default" w:ascii="Calibri" w:hAnsi="Calibri" w:cs="Calibri"/>
          <w:szCs w:val="21"/>
          <w:lang w:eastAsia="zh-CN"/>
        </w:rPr>
        <w:t>。</w:t>
      </w:r>
    </w:p>
    <w:p w14:paraId="2B31A42E">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default" w:ascii="Calibri" w:hAnsi="Calibri" w:cs="Calibri"/>
          <w:szCs w:val="21"/>
          <w:lang w:eastAsia="zh-CN"/>
        </w:rPr>
        <w:t>。</w:t>
      </w:r>
    </w:p>
    <w:p w14:paraId="2AAC3CB2">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default" w:ascii="Calibri" w:hAnsi="Calibri" w:cs="Calibri"/>
          <w:szCs w:val="21"/>
          <w:lang w:eastAsia="zh-CN"/>
        </w:rPr>
        <w:t>。</w:t>
      </w:r>
    </w:p>
    <w:p w14:paraId="6A409972">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磋商响应文件：指供应商针对采购文件</w:t>
      </w:r>
      <w:r>
        <w:rPr>
          <w:rFonts w:hint="eastAsia"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default" w:ascii="Calibri" w:hAnsi="Calibri" w:cs="Calibri"/>
          <w:szCs w:val="21"/>
          <w:lang w:eastAsia="zh-CN"/>
        </w:rPr>
        <w:t>。</w:t>
      </w:r>
    </w:p>
    <w:p w14:paraId="5170E893">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default" w:ascii="Calibri" w:hAnsi="Calibri" w:cs="Calibri"/>
          <w:szCs w:val="21"/>
          <w:lang w:eastAsia="zh-CN"/>
        </w:rPr>
        <w:t>。</w:t>
      </w:r>
    </w:p>
    <w:p w14:paraId="599EBD4A">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default" w:ascii="Calibri" w:hAnsi="Calibri" w:cs="Calibri"/>
          <w:szCs w:val="21"/>
          <w:lang w:eastAsia="zh-CN"/>
        </w:rPr>
        <w:t>。</w:t>
      </w:r>
    </w:p>
    <w:p w14:paraId="300A752A">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default" w:ascii="Calibri" w:hAnsi="Calibri" w:cs="Calibri"/>
          <w:szCs w:val="21"/>
          <w:lang w:eastAsia="zh-CN"/>
        </w:rPr>
        <w:t>。</w:t>
      </w:r>
    </w:p>
    <w:p w14:paraId="0A856054">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default" w:ascii="Calibri" w:hAnsi="Calibri" w:cs="Calibri"/>
          <w:szCs w:val="21"/>
          <w:lang w:eastAsia="zh-CN"/>
        </w:rPr>
        <w:t>。</w:t>
      </w:r>
    </w:p>
    <w:p w14:paraId="066851EC">
      <w:pPr>
        <w:rPr>
          <w:rFonts w:hint="default" w:ascii="Calibri" w:hAnsi="Calibri" w:cs="Calibri"/>
        </w:rPr>
      </w:pPr>
      <w:r>
        <w:rPr>
          <w:rFonts w:hint="default" w:ascii="Calibri" w:hAnsi="Calibri" w:cs="Calibri"/>
          <w:lang w:val="en-US" w:eastAsia="zh-CN"/>
        </w:rPr>
        <w:t>分包供应商：是指与供应商签订分包意向协议的，将承担部分合同内容的其他供应商。</w:t>
      </w:r>
    </w:p>
    <w:p w14:paraId="638C1D50">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r>
        <w:rPr>
          <w:rFonts w:hint="default" w:ascii="Calibri" w:hAnsi="Calibri" w:cs="Calibri"/>
          <w:lang w:eastAsia="zh-CN"/>
        </w:rPr>
        <w:t>。</w:t>
      </w:r>
    </w:p>
    <w:p w14:paraId="4DE7C3A8">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3D60F07C">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2D2169A2">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14:paraId="5517BD09">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751FDCF9">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43ACB442">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75AC6F67">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default" w:ascii="Calibri" w:hAnsi="Calibri" w:cs="Calibri"/>
          <w:lang w:eastAsia="zh-CN"/>
        </w:rPr>
        <w:t>。</w:t>
      </w:r>
    </w:p>
    <w:p w14:paraId="7934A568">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中国残疾人联合会关于促进残疾人就业政府采购政策的通知》（财库〔2017〕 141号）的规定的单位</w:t>
      </w:r>
      <w:r>
        <w:rPr>
          <w:rFonts w:hint="default" w:ascii="Calibri" w:hAnsi="Calibri" w:cs="Calibri"/>
          <w:lang w:eastAsia="zh-CN"/>
        </w:rPr>
        <w:t>。</w:t>
      </w:r>
    </w:p>
    <w:p w14:paraId="505B896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color w:val="000000"/>
          <w:szCs w:val="21"/>
          <w:lang w:eastAsia="zh-CN"/>
        </w:rPr>
      </w:pPr>
      <w:r>
        <w:rPr>
          <w:rFonts w:hint="default" w:ascii="Calibri" w:hAnsi="Calibri" w:cs="Calibri"/>
          <w:szCs w:val="21"/>
        </w:rPr>
        <w:t>同级政府采购监督管理部门：</w:t>
      </w:r>
      <w:r>
        <w:rPr>
          <w:rFonts w:hint="eastAsia" w:cs="Calibri"/>
          <w:kern w:val="0"/>
          <w:szCs w:val="21"/>
          <w:lang w:eastAsia="zh-CN"/>
        </w:rPr>
        <w:t>浙江省财政厅政府采购监管处</w:t>
      </w:r>
      <w:r>
        <w:rPr>
          <w:rFonts w:hint="default" w:ascii="Calibri" w:hAnsi="Calibri" w:cs="Calibri"/>
          <w:szCs w:val="21"/>
          <w:lang w:eastAsia="zh-CN"/>
        </w:rPr>
        <w:t>。</w:t>
      </w:r>
    </w:p>
    <w:p w14:paraId="57F2D29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1.4 联合体</w:t>
      </w:r>
    </w:p>
    <w:p w14:paraId="0C92233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本项目接受联合体。</w:t>
      </w:r>
    </w:p>
    <w:p w14:paraId="294947C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以联合体形式参加本项目采购的，联合体的</w:t>
      </w:r>
      <w:r>
        <w:rPr>
          <w:rFonts w:hint="default" w:ascii="Calibri" w:hAnsi="Calibri" w:cs="Calibri"/>
          <w:lang w:eastAsia="zh-CN"/>
        </w:rPr>
        <w:t>主办单位</w:t>
      </w:r>
      <w:r>
        <w:rPr>
          <w:rFonts w:hint="default" w:ascii="Calibri" w:hAnsi="Calibri" w:cs="Calibri"/>
        </w:rPr>
        <w:t>和成员单位均应当具备采购文件规定的供应商资格要求，并在响应文件中分别提供联合体的</w:t>
      </w:r>
      <w:r>
        <w:rPr>
          <w:rFonts w:hint="default" w:ascii="Calibri" w:hAnsi="Calibri" w:cs="Calibri"/>
          <w:lang w:eastAsia="zh-CN"/>
        </w:rPr>
        <w:t>主办单位</w:t>
      </w:r>
      <w:r>
        <w:rPr>
          <w:rFonts w:hint="default" w:ascii="Calibri" w:hAnsi="Calibri" w:cs="Calibri"/>
        </w:rPr>
        <w:t>及成员单位的资格条件证明材料，在响应文件中提交</w:t>
      </w:r>
      <w:r>
        <w:rPr>
          <w:rFonts w:hint="default" w:ascii="Calibri" w:hAnsi="Calibri" w:cs="Calibri"/>
          <w:lang w:eastAsia="zh-CN"/>
        </w:rPr>
        <w:t>联合协议书</w:t>
      </w:r>
      <w:r>
        <w:rPr>
          <w:rFonts w:hint="default" w:ascii="Calibri" w:hAnsi="Calibri" w:cs="Calibri"/>
        </w:rPr>
        <w:t>。</w:t>
      </w:r>
    </w:p>
    <w:p w14:paraId="067F387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以联合体形式参加采购活动的，应当在响应文件中提交由所有联合体成员各方盖章的</w:t>
      </w:r>
      <w:r>
        <w:rPr>
          <w:rFonts w:hint="default" w:ascii="Calibri" w:hAnsi="Calibri" w:cs="Calibri"/>
          <w:lang w:eastAsia="zh-CN"/>
        </w:rPr>
        <w:t>联合协议书</w:t>
      </w:r>
      <w:r>
        <w:rPr>
          <w:rFonts w:hint="default" w:ascii="Calibri" w:hAnsi="Calibri" w:cs="Calibri"/>
        </w:rPr>
        <w:t>。</w:t>
      </w:r>
      <w:r>
        <w:rPr>
          <w:rFonts w:hint="default" w:ascii="Calibri" w:hAnsi="Calibri" w:cs="Calibri"/>
          <w:lang w:eastAsia="zh-CN"/>
        </w:rPr>
        <w:t>联合协议书</w:t>
      </w:r>
      <w:r>
        <w:rPr>
          <w:rFonts w:hint="default" w:ascii="Calibri" w:hAnsi="Calibri" w:cs="Calibri"/>
        </w:rPr>
        <w:t>应载明联合体各方承担的工作和义务；</w:t>
      </w:r>
      <w:r>
        <w:rPr>
          <w:rFonts w:hint="default" w:ascii="Calibri" w:hAnsi="Calibri" w:cs="Calibri"/>
          <w:lang w:eastAsia="zh-CN"/>
        </w:rPr>
        <w:t>联合协议书</w:t>
      </w:r>
      <w:r>
        <w:rPr>
          <w:rFonts w:hint="default" w:ascii="Calibri" w:hAnsi="Calibri" w:cs="Calibri"/>
        </w:rPr>
        <w:t>应当指定</w:t>
      </w:r>
      <w:r>
        <w:rPr>
          <w:rFonts w:hint="default" w:ascii="Calibri" w:hAnsi="Calibri" w:cs="Calibri"/>
          <w:lang w:eastAsia="zh-CN"/>
        </w:rPr>
        <w:t>主办单位</w:t>
      </w:r>
      <w:r>
        <w:rPr>
          <w:rFonts w:hint="default" w:ascii="Calibri" w:hAnsi="Calibri" w:cs="Calibri"/>
        </w:rPr>
        <w:t>，授权其代表所有联合体各成员方，具体负责参与项目</w:t>
      </w:r>
      <w:r>
        <w:rPr>
          <w:rFonts w:hint="eastAsia" w:cs="Calibri"/>
          <w:lang w:val="en-US" w:eastAsia="zh-CN"/>
        </w:rPr>
        <w:t>采购活动</w:t>
      </w:r>
      <w:r>
        <w:rPr>
          <w:rFonts w:hint="default" w:ascii="Calibri" w:hAnsi="Calibri" w:cs="Calibri"/>
        </w:rPr>
        <w:t>和合同实施阶段的主办、协调工作；</w:t>
      </w:r>
      <w:r>
        <w:rPr>
          <w:rFonts w:hint="default" w:ascii="Calibri" w:hAnsi="Calibri" w:cs="Calibri"/>
          <w:lang w:eastAsia="zh-CN"/>
        </w:rPr>
        <w:t>联合协议书</w:t>
      </w:r>
      <w:r>
        <w:rPr>
          <w:rFonts w:hint="default" w:ascii="Calibri" w:hAnsi="Calibri" w:cs="Calibri"/>
        </w:rPr>
        <w:t>中应当载明由联合体各成员方共同与采购人签订合同，并就采购合同约定的事项对采购人承担连带责任。</w:t>
      </w:r>
    </w:p>
    <w:p w14:paraId="1A26075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响应文件的报价表中应列明联合体各成员方的各自承担的内容及对应报价。</w:t>
      </w:r>
    </w:p>
    <w:p w14:paraId="08C1E83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响应文件盖章事宜，按</w:t>
      </w:r>
      <w:r>
        <w:rPr>
          <w:rFonts w:hint="default" w:ascii="Calibri" w:hAnsi="Calibri" w:cs="Calibri"/>
          <w:lang w:eastAsia="zh-CN"/>
        </w:rPr>
        <w:t>联合协议书</w:t>
      </w:r>
      <w:r>
        <w:rPr>
          <w:rFonts w:hint="default" w:ascii="Calibri" w:hAnsi="Calibri" w:cs="Calibri"/>
        </w:rPr>
        <w:t>约定由</w:t>
      </w:r>
      <w:r>
        <w:rPr>
          <w:rFonts w:hint="default" w:ascii="Calibri" w:hAnsi="Calibri" w:cs="Calibri"/>
          <w:lang w:eastAsia="zh-CN"/>
        </w:rPr>
        <w:t>主办单位</w:t>
      </w:r>
      <w:r>
        <w:rPr>
          <w:rFonts w:hint="default" w:ascii="Calibri" w:hAnsi="Calibri" w:cs="Calibri"/>
        </w:rPr>
        <w:t>盖章，也可由联合体所有成员单位盖章。</w:t>
      </w:r>
    </w:p>
    <w:p w14:paraId="5A57410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联合体成交的，本项目的采购代理服务费由联合体</w:t>
      </w:r>
      <w:r>
        <w:rPr>
          <w:rFonts w:hint="default" w:ascii="Calibri" w:hAnsi="Calibri" w:cs="Calibri"/>
          <w:lang w:eastAsia="zh-CN"/>
        </w:rPr>
        <w:t>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0D25E48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eastAsia="zh-CN"/>
        </w:rPr>
        <w:t>联合协议书</w:t>
      </w:r>
      <w:r>
        <w:rPr>
          <w:rFonts w:hint="default" w:ascii="Calibri" w:hAnsi="Calibri" w:cs="Calibri"/>
        </w:rPr>
        <w:t>中仅约定由联合体</w:t>
      </w:r>
      <w:r>
        <w:rPr>
          <w:rFonts w:hint="default" w:ascii="Calibri" w:hAnsi="Calibri" w:cs="Calibri"/>
          <w:lang w:eastAsia="zh-CN"/>
        </w:rPr>
        <w:t>主办单位</w:t>
      </w:r>
      <w:r>
        <w:rPr>
          <w:rFonts w:hint="default" w:ascii="Calibri" w:hAnsi="Calibri" w:cs="Calibri"/>
        </w:rPr>
        <w:t>或成员单位中某一方与采购人签订合同的，或</w:t>
      </w:r>
      <w:r>
        <w:rPr>
          <w:rFonts w:hint="default" w:ascii="Calibri" w:hAnsi="Calibri" w:cs="Calibri"/>
          <w:lang w:eastAsia="zh-CN"/>
        </w:rPr>
        <w:t>联合协议书</w:t>
      </w:r>
      <w:r>
        <w:rPr>
          <w:rFonts w:hint="default" w:ascii="Calibri" w:hAnsi="Calibri" w:cs="Calibri"/>
        </w:rPr>
        <w:t>中仅约定由联合体</w:t>
      </w:r>
      <w:r>
        <w:rPr>
          <w:rFonts w:hint="default" w:ascii="Calibri" w:hAnsi="Calibri" w:cs="Calibri"/>
          <w:lang w:eastAsia="zh-CN"/>
        </w:rPr>
        <w:t>主办单位</w:t>
      </w:r>
      <w:r>
        <w:rPr>
          <w:rFonts w:hint="default" w:ascii="Calibri" w:hAnsi="Calibri" w:cs="Calibri"/>
        </w:rPr>
        <w:t>或成员单位中某一方就采购合同约定的事项对采购人承担责任的，视为</w:t>
      </w:r>
      <w:r>
        <w:rPr>
          <w:rFonts w:hint="default" w:ascii="Calibri" w:hAnsi="Calibri" w:cs="Calibri"/>
          <w:lang w:eastAsia="zh-CN"/>
        </w:rPr>
        <w:t>联合协议书</w:t>
      </w:r>
      <w:r>
        <w:rPr>
          <w:rFonts w:hint="default" w:ascii="Calibri" w:hAnsi="Calibri" w:cs="Calibri"/>
        </w:rPr>
        <w:t>不成立，该联合体的响应文件将被</w:t>
      </w:r>
      <w:r>
        <w:rPr>
          <w:rFonts w:hint="eastAsia" w:cs="Calibri"/>
          <w:lang w:val="en-US" w:eastAsia="zh-CN"/>
        </w:rPr>
        <w:t>判定为响应无效</w:t>
      </w:r>
      <w:r>
        <w:rPr>
          <w:rFonts w:hint="default" w:ascii="Calibri" w:hAnsi="Calibri" w:cs="Calibri"/>
        </w:rPr>
        <w:t>。</w:t>
      </w:r>
    </w:p>
    <w:p w14:paraId="27F2EE22">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1.5 费用</w:t>
      </w:r>
    </w:p>
    <w:p w14:paraId="656B560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CN"/>
        </w:rPr>
      </w:pPr>
      <w:r>
        <w:rPr>
          <w:rFonts w:hint="default" w:ascii="Calibri" w:hAnsi="Calibri" w:cs="Calibri"/>
          <w:lang w:eastAsia="zh-CN"/>
        </w:rPr>
        <w:t>无论采购活动中的做法和结果如何，供应商自行承担采购活动中所发生的全部费用。</w:t>
      </w:r>
    </w:p>
    <w:p w14:paraId="772C393B">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1.6 保密</w:t>
      </w:r>
    </w:p>
    <w:p w14:paraId="7BBDC57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参与采购活动的各方应对采购文件和磋商响应文件中的商业和技术等秘密保密，违者应对此造成的后果承担法律责任。</w:t>
      </w:r>
    </w:p>
    <w:p w14:paraId="0A3080B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1.7 语言文字</w:t>
      </w:r>
    </w:p>
    <w:p w14:paraId="564E343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除专用术语外，与采购有关的语言使用中文。专用术语应附有中文注释。</w:t>
      </w:r>
    </w:p>
    <w:p w14:paraId="59A13DB1">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1.8 计量单位</w:t>
      </w:r>
    </w:p>
    <w:p w14:paraId="27B2893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所有计量均采用中华人民共和国法定计量单位。</w:t>
      </w:r>
    </w:p>
    <w:p w14:paraId="04A7053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1.9 踏勘现场</w:t>
      </w:r>
    </w:p>
    <w:p w14:paraId="0560112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1.9.1磋商须知前附表规定组织踏勘现场的，采购人按磋商须知前附表规定的时间、地点组织供应商踏勘项目现场。</w:t>
      </w:r>
    </w:p>
    <w:p w14:paraId="0F9B7E3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1.9.2供应商踏勘现场发生的费用自理。</w:t>
      </w:r>
    </w:p>
    <w:p w14:paraId="6F438F3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1.9.3除采购人的原因外，供应商自行负责在踏勘现场中所发生的人员伤亡和财产损失。</w:t>
      </w:r>
    </w:p>
    <w:p w14:paraId="7CBEAE5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1.9.4采购人在踏勘现场中介绍的场地和相关的周边环境情况，提供给供应商在编制磋商响应文件时参考，采购人不对供应商据此作出的判断和决策负责。</w:t>
      </w:r>
    </w:p>
    <w:p w14:paraId="7B963B22">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1.10 答疑会</w:t>
      </w:r>
    </w:p>
    <w:p w14:paraId="4D583ED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1.10.1磋商须知前附表规定召开答疑会的，采购人按磋商须知前附表规定的时间和地点召开答疑会，澄清供应商提出的问题。</w:t>
      </w:r>
    </w:p>
    <w:p w14:paraId="19172F9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1.10.2供应商应在答疑会时间的前一天，以书面形式将提出的问题送达采购人，以便采购人在会议期间澄清。</w:t>
      </w:r>
    </w:p>
    <w:p w14:paraId="3EBDC57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1.10.3答疑会后，采购人按本章2.4款规定对供应商所提问题进行澄清答复。</w:t>
      </w:r>
    </w:p>
    <w:p w14:paraId="0618FF4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1.11 分包</w:t>
      </w:r>
    </w:p>
    <w:p w14:paraId="65FFDEF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eastAsia" w:ascii="宋体" w:hAnsi="宋体" w:eastAsia="宋体" w:cs="宋体"/>
          <w:b w:val="0"/>
          <w:bCs w:val="0"/>
          <w:color w:val="000000"/>
          <w:szCs w:val="21"/>
        </w:rPr>
        <w:t>采购需求规定</w:t>
      </w:r>
      <w:r>
        <w:rPr>
          <w:rFonts w:hint="eastAsia" w:ascii="宋体" w:hAnsi="宋体" w:eastAsia="宋体" w:cs="宋体"/>
          <w:b w:val="0"/>
          <w:bCs w:val="0"/>
          <w:color w:val="000000"/>
          <w:szCs w:val="21"/>
          <w:lang w:val="en-US" w:eastAsia="zh-CN"/>
        </w:rPr>
        <w:t>有</w:t>
      </w:r>
      <w:r>
        <w:rPr>
          <w:rFonts w:hint="eastAsia" w:ascii="宋体" w:hAnsi="宋体" w:eastAsia="宋体" w:cs="宋体"/>
          <w:b w:val="0"/>
          <w:bCs w:val="0"/>
          <w:color w:val="000000"/>
          <w:szCs w:val="21"/>
        </w:rPr>
        <w:t>允许分包</w:t>
      </w:r>
      <w:r>
        <w:rPr>
          <w:rFonts w:hint="eastAsia" w:ascii="宋体" w:hAnsi="宋体" w:eastAsia="宋体" w:cs="宋体"/>
          <w:b w:val="0"/>
          <w:bCs w:val="0"/>
          <w:color w:val="000000"/>
          <w:szCs w:val="21"/>
          <w:lang w:val="en-US" w:eastAsia="zh-CN"/>
        </w:rPr>
        <w:t>内容或分包金额的</w:t>
      </w:r>
      <w:r>
        <w:rPr>
          <w:rFonts w:hint="eastAsia" w:ascii="宋体" w:hAnsi="宋体" w:eastAsia="宋体" w:cs="宋体"/>
          <w:b w:val="0"/>
          <w:bCs w:val="0"/>
          <w:color w:val="000000"/>
          <w:szCs w:val="21"/>
        </w:rPr>
        <w:t>，供应商</w:t>
      </w:r>
      <w:r>
        <w:rPr>
          <w:rFonts w:hint="eastAsia" w:ascii="宋体" w:hAnsi="宋体" w:eastAsia="宋体" w:cs="宋体"/>
          <w:b w:val="0"/>
          <w:bCs w:val="0"/>
          <w:color w:val="000000"/>
          <w:szCs w:val="21"/>
          <w:lang w:val="en-US" w:eastAsia="zh-CN"/>
        </w:rPr>
        <w:t>拟在成交后对允许分包内容进行分包的，应当</w:t>
      </w:r>
      <w:r>
        <w:rPr>
          <w:rFonts w:hint="eastAsia" w:ascii="宋体" w:hAnsi="宋体" w:eastAsia="宋体" w:cs="宋体"/>
          <w:b w:val="0"/>
          <w:bCs w:val="0"/>
          <w:color w:val="000000"/>
          <w:szCs w:val="21"/>
        </w:rPr>
        <w:t>在磋商响应文件载明分包</w:t>
      </w:r>
      <w:r>
        <w:rPr>
          <w:rFonts w:hint="eastAsia" w:ascii="宋体" w:hAnsi="宋体" w:eastAsia="宋体" w:cs="宋体"/>
          <w:b w:val="0"/>
          <w:bCs w:val="0"/>
          <w:color w:val="000000"/>
          <w:szCs w:val="21"/>
          <w:lang w:val="en-US" w:eastAsia="zh-CN"/>
        </w:rPr>
        <w:t>供应商</w:t>
      </w:r>
      <w:r>
        <w:rPr>
          <w:rFonts w:hint="eastAsia" w:ascii="宋体" w:hAnsi="宋体" w:eastAsia="宋体" w:cs="宋体"/>
          <w:b w:val="0"/>
          <w:bCs w:val="0"/>
          <w:color w:val="000000"/>
          <w:szCs w:val="21"/>
        </w:rPr>
        <w:t>，分包</w:t>
      </w:r>
      <w:r>
        <w:rPr>
          <w:rFonts w:hint="eastAsia" w:ascii="宋体" w:hAnsi="宋体" w:eastAsia="宋体" w:cs="宋体"/>
          <w:b w:val="0"/>
          <w:bCs w:val="0"/>
          <w:color w:val="000000"/>
          <w:szCs w:val="21"/>
          <w:lang w:val="en-US" w:eastAsia="zh-CN"/>
        </w:rPr>
        <w:t>供应商</w:t>
      </w:r>
      <w:r>
        <w:rPr>
          <w:rFonts w:hint="eastAsia" w:ascii="宋体" w:hAnsi="宋体" w:eastAsia="宋体" w:cs="宋体"/>
          <w:b w:val="0"/>
          <w:bCs w:val="0"/>
          <w:color w:val="000000"/>
          <w:szCs w:val="21"/>
        </w:rPr>
        <w:t>应具备采购需求中规定的分包</w:t>
      </w:r>
      <w:r>
        <w:rPr>
          <w:rFonts w:hint="eastAsia" w:ascii="宋体" w:hAnsi="宋体" w:eastAsia="宋体" w:cs="宋体"/>
          <w:b w:val="0"/>
          <w:bCs w:val="0"/>
          <w:color w:val="000000"/>
          <w:szCs w:val="21"/>
          <w:lang w:val="en-US" w:eastAsia="zh-CN"/>
        </w:rPr>
        <w:t>供应商</w:t>
      </w:r>
      <w:r>
        <w:rPr>
          <w:rFonts w:hint="eastAsia" w:ascii="宋体" w:hAnsi="宋体" w:eastAsia="宋体" w:cs="宋体"/>
          <w:b w:val="0"/>
          <w:bCs w:val="0"/>
          <w:color w:val="000000"/>
          <w:szCs w:val="21"/>
        </w:rPr>
        <w:t>的资格要求。</w:t>
      </w:r>
    </w:p>
    <w:p w14:paraId="5EC9F9D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1.12 偏离</w:t>
      </w:r>
    </w:p>
    <w:p w14:paraId="42CF49F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磋商响应文件应完全响应采购文件规定的实质性内容和条件。</w:t>
      </w:r>
    </w:p>
    <w:p w14:paraId="4DCC18CC">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1.13 其他</w:t>
      </w:r>
    </w:p>
    <w:p w14:paraId="74A89E7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b/>
          <w:bCs/>
        </w:rPr>
      </w:pPr>
      <w:r>
        <w:rPr>
          <w:rFonts w:hint="default"/>
          <w:b w:val="0"/>
          <w:bCs w:val="0"/>
        </w:rPr>
        <w:t>1.13.1</w:t>
      </w:r>
      <w:r>
        <w:rPr>
          <w:rFonts w:hint="default"/>
          <w:b/>
          <w:bCs/>
        </w:rPr>
        <w:t>根据政府采购相关</w:t>
      </w:r>
      <w:r>
        <w:rPr>
          <w:rFonts w:hint="eastAsia"/>
          <w:b/>
          <w:bCs/>
          <w:lang w:eastAsia="zh-CN"/>
        </w:rPr>
        <w:t>法律法规</w:t>
      </w:r>
      <w:r>
        <w:rPr>
          <w:rFonts w:hint="default"/>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09F5B2C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b/>
          <w:bCs/>
        </w:rPr>
      </w:pPr>
      <w:r>
        <w:rPr>
          <w:rFonts w:hint="default"/>
          <w:b w:val="0"/>
          <w:bCs w:val="0"/>
        </w:rPr>
        <w:t>1.13.2</w:t>
      </w:r>
      <w:r>
        <w:rPr>
          <w:rFonts w:hint="default"/>
          <w:b/>
          <w:bCs/>
        </w:rPr>
        <w:t>▲</w:t>
      </w:r>
      <w:r>
        <w:rPr>
          <w:rFonts w:hint="default"/>
          <w:b/>
          <w:bCs/>
          <w:u w:val="single"/>
        </w:rPr>
        <w:t>供应商对所参加磋商的标项内的采购内容必须全部进行响应。</w:t>
      </w:r>
    </w:p>
    <w:p w14:paraId="20BD4F0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1.13.3采购文件中如有描述歧义或前后不一致的地方，磋商小组有权按公平、合理的原则进行评判，但对同一条款的评判适用于每个供应商。</w:t>
      </w:r>
    </w:p>
    <w:p w14:paraId="5D030E0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1.13.4磋商响应文件的响应内容必须真实、明确、准确。否则，磋商小组将对其</w:t>
      </w:r>
      <w:r>
        <w:rPr>
          <w:rFonts w:hint="eastAsia" w:cs="Calibri"/>
          <w:color w:val="000000"/>
          <w:szCs w:val="21"/>
          <w:lang w:eastAsia="zh-CN"/>
        </w:rPr>
        <w:t>作出</w:t>
      </w:r>
      <w:r>
        <w:rPr>
          <w:rFonts w:hint="default" w:ascii="Calibri" w:hAnsi="Calibri" w:cs="Calibri"/>
          <w:color w:val="000000"/>
          <w:szCs w:val="21"/>
        </w:rPr>
        <w:t>不利的评审。</w:t>
      </w:r>
    </w:p>
    <w:p w14:paraId="6882773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w:t>
      </w:r>
      <w:r>
        <w:rPr>
          <w:rFonts w:hint="eastAsia" w:ascii="Calibri" w:hAnsi="Calibri" w:cs="Calibri"/>
          <w:color w:val="000000"/>
          <w:szCs w:val="21"/>
          <w:lang w:val="en-US" w:eastAsia="zh-CN"/>
        </w:rPr>
        <w:t>5</w:t>
      </w:r>
      <w:r>
        <w:rPr>
          <w:rFonts w:hint="default" w:ascii="Calibri" w:hAnsi="Calibri" w:cs="Calibri"/>
          <w:color w:val="000000"/>
          <w:szCs w:val="21"/>
        </w:rPr>
        <w:t>项目资金为财政性投资，资金已落实。</w:t>
      </w:r>
    </w:p>
    <w:p w14:paraId="3CD1A7E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w:t>
      </w:r>
      <w:r>
        <w:rPr>
          <w:rFonts w:hint="eastAsia" w:ascii="Calibri" w:hAnsi="Calibri" w:cs="Calibri"/>
          <w:color w:val="000000"/>
          <w:szCs w:val="21"/>
          <w:lang w:val="en-US" w:eastAsia="zh-CN"/>
        </w:rPr>
        <w:t>6</w:t>
      </w:r>
      <w:r>
        <w:rPr>
          <w:rFonts w:hint="default" w:ascii="Calibri" w:hAnsi="Calibri" w:cs="Calibri"/>
          <w:color w:val="000000"/>
          <w:szCs w:val="21"/>
        </w:rPr>
        <w:t>供应商须对所响应产品、方案、技术、服务等拥有合法的占有、使用、收益、处</w:t>
      </w:r>
      <w:r>
        <w:rPr>
          <w:rFonts w:hint="eastAsia" w:ascii="Calibri" w:hAnsi="Calibri" w:cs="Calibri"/>
          <w:color w:val="000000"/>
          <w:szCs w:val="21"/>
          <w:lang w:val="en-US" w:eastAsia="zh-CN"/>
        </w:rPr>
        <w:t>置</w:t>
      </w:r>
      <w:r>
        <w:rPr>
          <w:rFonts w:hint="default" w:ascii="Calibri" w:hAnsi="Calibri" w:cs="Calibri"/>
          <w:color w:val="000000"/>
          <w:szCs w:val="21"/>
        </w:rPr>
        <w:t>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30F6CBF">
      <w:pPr>
        <w:pageBreakBefore w:val="0"/>
        <w:kinsoku/>
        <w:wordWrap/>
        <w:overflowPunct/>
        <w:bidi w:val="0"/>
        <w:adjustRightInd w:val="0"/>
        <w:snapToGrid w:val="0"/>
        <w:spacing w:line="300" w:lineRule="auto"/>
        <w:ind w:firstLine="422" w:firstLineChars="200"/>
        <w:rPr>
          <w:rFonts w:hint="default" w:ascii="Calibri" w:hAnsi="Calibri" w:cs="Calibri"/>
          <w:b/>
          <w:color w:val="000000"/>
          <w:kern w:val="0"/>
          <w:szCs w:val="21"/>
          <w:u w:val="single"/>
        </w:rPr>
      </w:pPr>
      <w:r>
        <w:rPr>
          <w:rFonts w:hint="default" w:ascii="Calibri" w:hAnsi="Calibri" w:cs="Calibri"/>
          <w:b/>
          <w:color w:val="000000"/>
          <w:kern w:val="0"/>
          <w:szCs w:val="21"/>
          <w:u w:val="single"/>
        </w:rPr>
        <w:t>1.13.</w:t>
      </w:r>
      <w:r>
        <w:rPr>
          <w:rFonts w:hint="eastAsia" w:cs="Calibri"/>
          <w:b/>
          <w:color w:val="000000"/>
          <w:kern w:val="0"/>
          <w:szCs w:val="21"/>
          <w:u w:val="single"/>
          <w:lang w:val="en-US" w:eastAsia="zh-CN"/>
        </w:rPr>
        <w:t>7</w:t>
      </w:r>
      <w:r>
        <w:rPr>
          <w:rFonts w:hint="default" w:ascii="Calibri" w:hAnsi="Calibri"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1ADAEBDD">
      <w:pPr>
        <w:pStyle w:val="3"/>
        <w:pageBreakBefore w:val="0"/>
        <w:kinsoku/>
        <w:wordWrap/>
        <w:overflowPunct/>
        <w:bidi w:val="0"/>
        <w:snapToGrid w:val="0"/>
        <w:spacing w:line="300" w:lineRule="auto"/>
        <w:ind w:firstLine="422"/>
        <w:rPr>
          <w:rFonts w:hint="default" w:ascii="Calibri" w:hAnsi="Calibri" w:cs="Calibri"/>
          <w:color w:val="000000"/>
        </w:rPr>
      </w:pPr>
      <w:bookmarkStart w:id="59" w:name="_Toc334729025"/>
      <w:r>
        <w:rPr>
          <w:rFonts w:hint="default" w:ascii="Calibri" w:hAnsi="Calibri" w:cs="Calibri"/>
          <w:color w:val="000000"/>
        </w:rPr>
        <w:t>二、</w:t>
      </w:r>
      <w:bookmarkEnd w:id="59"/>
      <w:r>
        <w:rPr>
          <w:rFonts w:hint="default" w:ascii="Calibri" w:hAnsi="Calibri" w:cs="Calibri"/>
          <w:color w:val="000000"/>
        </w:rPr>
        <w:t>采购文件</w:t>
      </w:r>
    </w:p>
    <w:p w14:paraId="6006863C">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2.1 采购文件组成</w:t>
      </w:r>
    </w:p>
    <w:p w14:paraId="1487022D">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2.1.1 第一章 竞争性磋商采购公告</w:t>
      </w:r>
    </w:p>
    <w:p w14:paraId="0B00960A">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2.1.2 第二章 采购项目总体要求</w:t>
      </w:r>
    </w:p>
    <w:p w14:paraId="00994B1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2.1.3 第三章 采购需求</w:t>
      </w:r>
    </w:p>
    <w:p w14:paraId="357FC81F">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2.1.4 第四章 合同草案条款</w:t>
      </w:r>
    </w:p>
    <w:p w14:paraId="40CEED3A">
      <w:pPr>
        <w:pageBreakBefore w:val="0"/>
        <w:kinsoku/>
        <w:wordWrap/>
        <w:overflowPunct/>
        <w:autoSpaceDE w:val="0"/>
        <w:autoSpaceDN w:val="0"/>
        <w:bidi w:val="0"/>
        <w:snapToGrid w:val="0"/>
        <w:spacing w:line="300" w:lineRule="auto"/>
        <w:ind w:firstLine="420" w:firstLineChars="200"/>
        <w:rPr>
          <w:rFonts w:hint="eastAsia" w:ascii="Calibri" w:hAnsi="Calibri" w:eastAsia="宋体" w:cs="Calibri"/>
          <w:color w:val="000000"/>
          <w:kern w:val="0"/>
          <w:szCs w:val="21"/>
          <w:lang w:eastAsia="zh-CN"/>
        </w:rPr>
      </w:pPr>
      <w:r>
        <w:rPr>
          <w:rFonts w:hint="default" w:ascii="Calibri" w:hAnsi="Calibri" w:cs="Calibri"/>
          <w:color w:val="000000"/>
          <w:kern w:val="0"/>
          <w:szCs w:val="21"/>
        </w:rPr>
        <w:t xml:space="preserve">2.1.5 第五章 </w:t>
      </w:r>
      <w:r>
        <w:rPr>
          <w:rFonts w:hint="eastAsia" w:cs="Calibri"/>
          <w:color w:val="000000"/>
          <w:kern w:val="0"/>
          <w:szCs w:val="21"/>
          <w:lang w:eastAsia="zh-CN"/>
        </w:rPr>
        <w:t>评审办法</w:t>
      </w:r>
    </w:p>
    <w:p w14:paraId="7073689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2.1.6 第六章 磋商须知</w:t>
      </w:r>
    </w:p>
    <w:p w14:paraId="3CF14E43">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2.1.7 第七章 磋商响应文件格式</w:t>
      </w:r>
    </w:p>
    <w:p w14:paraId="4D3302FB">
      <w:pPr>
        <w:autoSpaceDE w:val="0"/>
        <w:autoSpaceDN w:val="0"/>
        <w:ind w:firstLine="420" w:firstLineChars="200"/>
        <w:rPr>
          <w:rFonts w:hint="default" w:ascii="Calibri" w:hAnsi="Calibri" w:eastAsia="宋体" w:cs="Calibri"/>
          <w:color w:val="000000"/>
          <w:kern w:val="0"/>
          <w:szCs w:val="21"/>
          <w:lang w:val="en-US" w:eastAsia="zh-CN"/>
        </w:rPr>
      </w:pPr>
      <w:r>
        <w:rPr>
          <w:rFonts w:hint="eastAsia" w:cs="Calibri"/>
          <w:color w:val="000000"/>
          <w:kern w:val="0"/>
          <w:szCs w:val="21"/>
          <w:lang w:val="en-US" w:eastAsia="zh-CN"/>
        </w:rPr>
        <w:t>2.1.8 第八章 采购文件附件</w:t>
      </w:r>
    </w:p>
    <w:p w14:paraId="6D1B5963">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w:t>
      </w:r>
      <w:r>
        <w:rPr>
          <w:rFonts w:hint="eastAsia" w:cs="Calibri"/>
          <w:color w:val="000000"/>
          <w:kern w:val="0"/>
          <w:szCs w:val="21"/>
          <w:lang w:val="en-US" w:eastAsia="zh-CN"/>
        </w:rPr>
        <w:t>9</w:t>
      </w:r>
      <w:r>
        <w:rPr>
          <w:rFonts w:hint="default" w:ascii="Calibri" w:hAnsi="Calibri" w:cs="Calibri"/>
          <w:color w:val="000000"/>
          <w:kern w:val="0"/>
          <w:szCs w:val="21"/>
        </w:rPr>
        <w:t xml:space="preserve"> 采购文件补充文件（如有）</w:t>
      </w:r>
    </w:p>
    <w:p w14:paraId="369384AC">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2</w:t>
      </w:r>
      <w:r>
        <w:rPr>
          <w:rFonts w:hint="default" w:ascii="Calibri" w:hAnsi="Calibri" w:cs="Calibri"/>
        </w:rPr>
        <w:t xml:space="preserve"> 采购文件的质疑</w:t>
      </w:r>
    </w:p>
    <w:p w14:paraId="233F109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.1 供应商认为采购文件规定内容使自己的合法权益受到损害的，供应商可以提出书面质疑。</w:t>
      </w:r>
    </w:p>
    <w:p w14:paraId="40AE40E4">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.2 质疑书须包括以下内容：</w:t>
      </w:r>
    </w:p>
    <w:p w14:paraId="4561B9A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（1）供应商的姓名或者名称、地址、邮编、联系人及联系电话；</w:t>
      </w:r>
    </w:p>
    <w:p w14:paraId="31B5D197">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（2）质疑项目的名称、编号；</w:t>
      </w:r>
    </w:p>
    <w:p w14:paraId="18E5B2AB">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（3）具体、明确的质疑事项和与质疑事项相关的请求；</w:t>
      </w:r>
    </w:p>
    <w:p w14:paraId="60FEF2D2">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（4）事实依据；</w:t>
      </w:r>
    </w:p>
    <w:p w14:paraId="5B731E70">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（5）必要的法律依据；</w:t>
      </w:r>
    </w:p>
    <w:p w14:paraId="00F4924C">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（6）提出质疑的日期。</w:t>
      </w:r>
    </w:p>
    <w:p w14:paraId="7AFA1C98">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.3 质疑期限为自获取采购文件之日或者</w:t>
      </w:r>
      <w:r>
        <w:rPr>
          <w:rFonts w:hint="default" w:ascii="Calibri" w:hAnsi="Calibri" w:cs="Calibri"/>
          <w:color w:val="000000"/>
          <w:kern w:val="0"/>
          <w:szCs w:val="21"/>
          <w:lang w:val="en-US" w:eastAsia="zh-CN"/>
        </w:rPr>
        <w:t>采购公告期限届满之日（公告期限届满后获取采购文件的，以公告期限届满之日为准）起7个工作日内</w:t>
      </w:r>
      <w:r>
        <w:rPr>
          <w:rFonts w:hint="default" w:ascii="Calibri" w:hAnsi="Calibri" w:cs="Calibri"/>
          <w:color w:val="000000"/>
          <w:kern w:val="0"/>
          <w:szCs w:val="21"/>
        </w:rPr>
        <w:t>，供应商应在质疑</w:t>
      </w:r>
      <w:r>
        <w:rPr>
          <w:rFonts w:hint="default" w:ascii="Calibri" w:hAnsi="Calibri" w:cs="Calibri"/>
          <w:color w:val="000000"/>
          <w:kern w:val="0"/>
          <w:szCs w:val="21"/>
          <w:lang w:val="en-US" w:eastAsia="zh-CN"/>
        </w:rPr>
        <w:t>期限</w:t>
      </w:r>
      <w:r>
        <w:rPr>
          <w:rFonts w:hint="default" w:ascii="Calibri" w:hAnsi="Calibri" w:cs="Calibri"/>
          <w:color w:val="000000"/>
          <w:kern w:val="0"/>
          <w:szCs w:val="21"/>
        </w:rPr>
        <w:t>内一次性向采购代理机构提出针对采购文件的质疑，逾期提出不予受理。</w:t>
      </w:r>
    </w:p>
    <w:p w14:paraId="6E539DAB">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.4 质疑书中涉及的相关材料中有外文资料的，应当将与质疑相关的外文资料完整、客观、真实地翻译为中文，并注明翻译人员姓名、工作单位、联系方式等信息。</w:t>
      </w:r>
    </w:p>
    <w:p w14:paraId="2A831F3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.5 供应商为自然人的，应当由本人</w:t>
      </w:r>
      <w:r>
        <w:rPr>
          <w:rFonts w:hint="eastAsia" w:cs="Calibri"/>
          <w:color w:val="000000"/>
          <w:kern w:val="0"/>
          <w:szCs w:val="21"/>
          <w:lang w:eastAsia="zh-CN"/>
        </w:rPr>
        <w:t>签名</w:t>
      </w:r>
      <w:r>
        <w:rPr>
          <w:rFonts w:hint="default" w:ascii="Calibri" w:hAnsi="Calibri" w:cs="Calibri"/>
          <w:color w:val="000000"/>
          <w:kern w:val="0"/>
          <w:szCs w:val="21"/>
        </w:rPr>
        <w:t>；供应商为法人或者其他组织的，应当由法定代表人、主要负责人，或者其授权代表</w:t>
      </w:r>
      <w:r>
        <w:rPr>
          <w:rFonts w:hint="eastAsia" w:cs="Calibri"/>
          <w:color w:val="000000"/>
          <w:kern w:val="0"/>
          <w:szCs w:val="21"/>
          <w:lang w:eastAsia="zh-CN"/>
        </w:rPr>
        <w:t>签名</w:t>
      </w:r>
      <w:r>
        <w:rPr>
          <w:rFonts w:hint="default" w:ascii="Calibri" w:hAnsi="Calibri" w:cs="Calibri"/>
          <w:color w:val="000000"/>
          <w:kern w:val="0"/>
          <w:szCs w:val="21"/>
        </w:rPr>
        <w:t>或者盖章，并加盖公章。否则不予受理。</w:t>
      </w:r>
    </w:p>
    <w:p w14:paraId="7356A88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 xml:space="preserve">.6 </w:t>
      </w:r>
      <w:r>
        <w:rPr>
          <w:rFonts w:hint="default" w:ascii="Calibri" w:hAnsi="Calibri" w:eastAsia="宋体" w:cs="Calibri"/>
        </w:rPr>
        <w:t>质疑书以直接</w:t>
      </w:r>
      <w:r>
        <w:rPr>
          <w:rFonts w:hint="default" w:ascii="Calibri" w:hAnsi="Calibri" w:cs="Calibri"/>
          <w:lang w:val="en-US" w:eastAsia="zh-CN"/>
        </w:rPr>
        <w:t>送达或</w:t>
      </w:r>
      <w:r>
        <w:rPr>
          <w:rFonts w:hint="default" w:ascii="Calibri" w:hAnsi="Calibri" w:eastAsia="宋体" w:cs="Calibri"/>
        </w:rPr>
        <w:t>邮寄</w:t>
      </w:r>
      <w:r>
        <w:rPr>
          <w:rFonts w:hint="default" w:ascii="Calibri" w:hAnsi="Calibri" w:cs="Calibri"/>
          <w:lang w:val="en-US" w:eastAsia="zh-CN"/>
        </w:rPr>
        <w:t>送达</w:t>
      </w:r>
      <w:r>
        <w:rPr>
          <w:rFonts w:hint="default" w:ascii="Calibri" w:hAnsi="Calibri" w:eastAsia="宋体" w:cs="Calibri"/>
        </w:rPr>
        <w:t>方式（</w:t>
      </w:r>
      <w:r>
        <w:rPr>
          <w:rFonts w:hint="default" w:ascii="Calibri" w:hAnsi="Calibri" w:cs="Calibri"/>
          <w:lang w:val="en-US" w:eastAsia="zh-CN"/>
        </w:rPr>
        <w:t>份数为</w:t>
      </w:r>
      <w:r>
        <w:rPr>
          <w:rFonts w:hint="default" w:ascii="Calibri" w:hAnsi="Calibri" w:eastAsia="宋体" w:cs="Calibri"/>
        </w:rPr>
        <w:t>一式三份）</w:t>
      </w:r>
      <w:r>
        <w:rPr>
          <w:rFonts w:hint="default" w:ascii="Calibri" w:hAnsi="Calibri" w:cs="Calibri"/>
          <w:lang w:val="en-US" w:eastAsia="zh-CN"/>
        </w:rPr>
        <w:t>或</w:t>
      </w:r>
      <w:r>
        <w:rPr>
          <w:rFonts w:hint="default" w:ascii="Calibri" w:hAnsi="Calibri" w:eastAsia="宋体" w:cs="Calibri"/>
        </w:rPr>
        <w:t>传真</w:t>
      </w:r>
      <w:r>
        <w:rPr>
          <w:rFonts w:hint="default" w:ascii="Calibri" w:hAnsi="Calibri" w:cs="Calibri"/>
          <w:lang w:val="en-US" w:eastAsia="zh-CN"/>
        </w:rPr>
        <w:t>送达方式或以扫描件在线</w:t>
      </w:r>
      <w:r>
        <w:rPr>
          <w:rFonts w:hint="default" w:ascii="Calibri" w:hAnsi="Calibri" w:eastAsia="宋体" w:cs="Calibri"/>
        </w:rPr>
        <w:t>提交</w:t>
      </w:r>
      <w:r>
        <w:rPr>
          <w:rFonts w:hint="default" w:ascii="Calibri" w:hAnsi="Calibri" w:cs="Calibri"/>
          <w:lang w:val="en-US" w:eastAsia="zh-CN"/>
        </w:rPr>
        <w:t>方式</w:t>
      </w:r>
      <w:r>
        <w:rPr>
          <w:rFonts w:hint="default" w:ascii="Calibri" w:hAnsi="Calibri" w:cs="Calibri"/>
          <w:color w:val="000000"/>
          <w:kern w:val="0"/>
          <w:szCs w:val="21"/>
        </w:rPr>
        <w:t>。</w:t>
      </w:r>
    </w:p>
    <w:p w14:paraId="4872D16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.7 质疑书以传真形式提交后，同时须向采购代理机构提交质疑书原件，采购代理机构以收到原件之日作为收到质疑日。</w:t>
      </w:r>
    </w:p>
    <w:p w14:paraId="1DDF975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rPr>
        <w:t>2.</w:t>
      </w:r>
      <w:r>
        <w:rPr>
          <w:rFonts w:hint="default" w:ascii="Calibri" w:hAnsi="Calibri" w:cs="Calibri"/>
          <w:lang w:val="en-US" w:eastAsia="zh-CN"/>
        </w:rPr>
        <w:t>2</w:t>
      </w:r>
      <w:r>
        <w:rPr>
          <w:rFonts w:hint="default" w:ascii="Calibri" w:hAnsi="Calibri" w:cs="Calibri"/>
        </w:rPr>
        <w:t>.8</w:t>
      </w:r>
      <w:r>
        <w:rPr>
          <w:rFonts w:hint="default" w:ascii="Calibri" w:hAnsi="Calibri" w:cs="Calibri"/>
          <w:szCs w:val="21"/>
        </w:rPr>
        <w:t>如联合体响应，质疑应由组成联合体的所有供应商共同提出。</w:t>
      </w:r>
    </w:p>
    <w:p w14:paraId="4DA52D29">
      <w:pPr>
        <w:pageBreakBefore w:val="0"/>
        <w:kinsoku/>
        <w:wordWrap/>
        <w:overflowPunct/>
        <w:bidi w:val="0"/>
        <w:adjustRightInd w:val="0"/>
        <w:snapToGrid w:val="0"/>
        <w:spacing w:line="300" w:lineRule="auto"/>
        <w:ind w:firstLine="420" w:firstLineChars="200"/>
        <w:rPr>
          <w:rFonts w:hint="default" w:ascii="Calibri" w:hAnsi="Calibri" w:cs="Calibri"/>
          <w:szCs w:val="21"/>
        </w:rPr>
      </w:pPr>
      <w:bookmarkStart w:id="60" w:name="_Toc82338241"/>
      <w:bookmarkStart w:id="61" w:name="_Toc227380482"/>
      <w:bookmarkStart w:id="62" w:name="_Toc82873324"/>
      <w:r>
        <w:rPr>
          <w:rFonts w:hint="eastAsia"/>
          <w:b w:val="0"/>
          <w:bCs w:val="0"/>
          <w:lang w:val="en-US" w:eastAsia="zh-CN"/>
        </w:rPr>
        <w:t>2.2.9质疑函范本及制作说明见“采购文件附件5”。</w:t>
      </w:r>
    </w:p>
    <w:p w14:paraId="2D4EF325">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3</w:t>
      </w:r>
      <w:r>
        <w:rPr>
          <w:rFonts w:hint="default" w:ascii="Calibri" w:hAnsi="Calibri" w:cs="Calibri"/>
        </w:rPr>
        <w:t xml:space="preserve"> 采购文件的澄清</w:t>
      </w:r>
    </w:p>
    <w:p w14:paraId="66F556CF">
      <w:pPr>
        <w:pageBreakBefore w:val="0"/>
        <w:kinsoku/>
        <w:wordWrap/>
        <w:overflowPunct/>
        <w:bidi w:val="0"/>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.1 供应商对采购文件如有疑问要求澄清，供应商需将书面资料（加盖单位公章）传真或电子邮件或</w:t>
      </w:r>
      <w:r>
        <w:rPr>
          <w:rFonts w:hint="eastAsia" w:cs="Calibri"/>
          <w:color w:val="000000"/>
          <w:kern w:val="0"/>
          <w:szCs w:val="21"/>
          <w:lang w:eastAsia="zh-CN"/>
        </w:rPr>
        <w:t>送达</w:t>
      </w:r>
      <w:r>
        <w:rPr>
          <w:rFonts w:hint="default" w:ascii="Calibri" w:hAnsi="Calibri" w:cs="Calibri"/>
          <w:color w:val="000000"/>
          <w:kern w:val="0"/>
          <w:szCs w:val="21"/>
        </w:rPr>
        <w:t>采购代理机构，同时将电子文件发至磋商须知前附表注明的邮箱（电子邮件与书面文件有不一致的，以书面文件为准），并与采购代理机构进行确认。</w:t>
      </w:r>
      <w:r>
        <w:rPr>
          <w:rFonts w:hint="eastAsia"/>
          <w:b w:val="0"/>
          <w:bCs w:val="0"/>
          <w:lang w:val="en-US" w:eastAsia="zh-CN"/>
        </w:rPr>
        <w:t>询问函范本见“采购文件附件4”。</w:t>
      </w:r>
    </w:p>
    <w:p w14:paraId="101BC69C">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.2 供应商要求澄清的资料应加盖单位公章、写明日期。</w:t>
      </w:r>
    </w:p>
    <w:p w14:paraId="38E2EA9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09B8677F">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.4 澄清的内容影响磋商响应文件编制的，采购代理机构将顺延磋商响应文件提交截止时间，使之满足政府采购的相关规定。</w:t>
      </w:r>
    </w:p>
    <w:p w14:paraId="6AB7C2B0">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.5 供应商在收到补充文件后，应在24小时内以书面形式向采购代理机构确认已收到该补充文件。</w:t>
      </w:r>
    </w:p>
    <w:p w14:paraId="4BEDEA95">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.6 供应商未对采购文件提出疑问的，采购代理机构将视其为无异议。</w:t>
      </w:r>
    </w:p>
    <w:p w14:paraId="26A6B9CA">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.7 当采购文件与补充文件就同一内容的表述不一致时，以最后发出的书面文件为准。</w:t>
      </w:r>
    </w:p>
    <w:p w14:paraId="5E233EC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4</w:t>
      </w:r>
      <w:r>
        <w:rPr>
          <w:rFonts w:hint="default" w:ascii="Calibri" w:hAnsi="Calibri" w:cs="Calibri"/>
        </w:rPr>
        <w:t xml:space="preserve"> 采购文件的修改</w:t>
      </w:r>
    </w:p>
    <w:p w14:paraId="4B90FB1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.1 在磋商响应文件提交截止时间前，由于各种原因采购人可能以补充文件的形式修改完善采购文件。</w:t>
      </w:r>
    </w:p>
    <w:p w14:paraId="0665BAC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.2 补充文件作为采购文件组成部分，补充文件将以网上公告等形式告知所有获取采购文件的供应商，补充文件对供应商均有约束力。</w:t>
      </w:r>
    </w:p>
    <w:p w14:paraId="6895B530">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.3 修改的内容影响磋商响应文件编制的，采购代理机构将顺延磋商响应文件提交截止时间，使之满足政府采购的相关规定。</w:t>
      </w:r>
    </w:p>
    <w:p w14:paraId="3213C7D0">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.4 供应商在收到补充文件后，应在24小时内以书面形式向采购代理机构确认已收到该补充文件。</w:t>
      </w:r>
    </w:p>
    <w:p w14:paraId="1BB2A69E">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.5 供应商收到补充文件后，对补充文件如有疑问要求澄清，应在24小时内将书面资料（加盖单位公章）传真或电子邮件或</w:t>
      </w:r>
      <w:r>
        <w:rPr>
          <w:rFonts w:hint="eastAsia" w:cs="Calibri"/>
          <w:color w:val="000000"/>
          <w:kern w:val="0"/>
          <w:szCs w:val="21"/>
          <w:lang w:eastAsia="zh-CN"/>
        </w:rPr>
        <w:t>送达</w:t>
      </w:r>
      <w:r>
        <w:rPr>
          <w:rFonts w:hint="default" w:ascii="Calibri" w:hAnsi="Calibri" w:cs="Calibri"/>
          <w:color w:val="000000"/>
          <w:kern w:val="0"/>
          <w:szCs w:val="21"/>
        </w:rPr>
        <w:t>采购代理机构，同时将电子文件发至磋商须知前附表注明的邮箱（电子邮件与书面文件有不一致的，以书面文件为准），并与采购代理机构进行确认。</w:t>
      </w:r>
    </w:p>
    <w:p w14:paraId="4A94A69B">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.6 供应商要求澄清的资料应加盖单位公章、写明日期。</w:t>
      </w:r>
    </w:p>
    <w:p w14:paraId="443638CD">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.7 对补充文件的澄清答复按2.</w:t>
      </w:r>
      <w:r>
        <w:rPr>
          <w:rFonts w:hint="default" w:ascii="Calibri" w:hAnsi="Calibri" w:cs="Calibri"/>
          <w:color w:val="000000"/>
          <w:kern w:val="0"/>
          <w:szCs w:val="21"/>
          <w:lang w:val="en-US" w:eastAsia="zh-CN"/>
        </w:rPr>
        <w:t>3</w:t>
      </w:r>
      <w:r>
        <w:rPr>
          <w:rFonts w:hint="default" w:ascii="Calibri" w:hAnsi="Calibri" w:cs="Calibri"/>
          <w:color w:val="000000"/>
          <w:kern w:val="0"/>
          <w:szCs w:val="21"/>
        </w:rPr>
        <w:t>款规定。</w:t>
      </w:r>
    </w:p>
    <w:p w14:paraId="5BD084C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.8 当采购文件与补充文件就同一内容的表述不一致时，以最后发出的书面文件为准。</w:t>
      </w:r>
    </w:p>
    <w:p w14:paraId="6281774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.9 任何口头答复均不属于采购文件的组成部分。</w:t>
      </w:r>
    </w:p>
    <w:p w14:paraId="6E83F221">
      <w:pPr>
        <w:pStyle w:val="3"/>
        <w:bidi w:val="0"/>
        <w:rPr>
          <w:rFonts w:hint="default"/>
        </w:rPr>
      </w:pPr>
      <w:r>
        <w:rPr>
          <w:rFonts w:hint="default"/>
        </w:rPr>
        <w:t>三、</w:t>
      </w:r>
      <w:bookmarkEnd w:id="60"/>
      <w:bookmarkEnd w:id="61"/>
      <w:bookmarkEnd w:id="62"/>
      <w:r>
        <w:rPr>
          <w:rFonts w:hint="default"/>
        </w:rPr>
        <w:t>磋商响应</w:t>
      </w:r>
    </w:p>
    <w:p w14:paraId="1D8ECC4A">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 磋商响应文件</w:t>
      </w:r>
    </w:p>
    <w:p w14:paraId="7DF2921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3.1.1 供应商应仔细阅读采购文件规定的所有内容，以保证能全面准确理解采购文件，并按照采购文件要求，详细编制磋商响应文件，磋商响应文件内容必须针对本次采购项目进行响应。</w:t>
      </w:r>
    </w:p>
    <w:p w14:paraId="31BB8BD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5269B7D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 磋商响应文件构成</w:t>
      </w:r>
    </w:p>
    <w:p w14:paraId="64BC3BF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3.2.1 资格文件</w:t>
      </w:r>
    </w:p>
    <w:p w14:paraId="3C07AED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应包括以下内容（均需</w:t>
      </w:r>
      <w:r>
        <w:rPr>
          <w:rFonts w:hint="default" w:ascii="Calibri" w:hAnsi="Calibri" w:cs="Calibri"/>
          <w:b/>
          <w:bCs/>
          <w:color w:val="000000"/>
          <w:szCs w:val="21"/>
          <w:u w:val="single"/>
        </w:rPr>
        <w:t>供应商加盖公章</w:t>
      </w:r>
      <w:r>
        <w:rPr>
          <w:rFonts w:hint="default" w:ascii="Calibri" w:hAnsi="Calibri" w:cs="Calibri"/>
          <w:color w:val="000000"/>
          <w:szCs w:val="21"/>
        </w:rPr>
        <w:t>）：证明其符合《中华人民共和国政府采购法》规定的供应商基本条件和采购项目对供应商的特定条件（</w:t>
      </w:r>
      <w:r>
        <w:rPr>
          <w:rFonts w:hint="eastAsia" w:cs="Calibri"/>
          <w:color w:val="000000"/>
          <w:szCs w:val="21"/>
          <w:lang w:eastAsia="zh-CN"/>
        </w:rPr>
        <w:t>如</w:t>
      </w:r>
      <w:r>
        <w:rPr>
          <w:rFonts w:hint="default" w:ascii="Calibri" w:hAnsi="Calibri" w:cs="Calibri"/>
          <w:color w:val="000000"/>
          <w:szCs w:val="21"/>
        </w:rPr>
        <w:t>项目要求）的有关资格证明文件。</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765"/>
        <w:gridCol w:w="4103"/>
      </w:tblGrid>
      <w:tr w14:paraId="49CA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56110F9A">
            <w:pPr>
              <w:pageBreakBefore w:val="0"/>
              <w:kinsoku/>
              <w:wordWrap/>
              <w:overflowPunct/>
              <w:bidi w:val="0"/>
              <w:adjustRightInd w:val="0"/>
              <w:snapToGrid w:val="0"/>
              <w:spacing w:line="300" w:lineRule="auto"/>
              <w:jc w:val="left"/>
              <w:rPr>
                <w:rFonts w:hint="eastAsia" w:ascii="黑体" w:hAnsi="黑体" w:eastAsia="黑体" w:cs="黑体"/>
                <w:szCs w:val="21"/>
              </w:rPr>
            </w:pPr>
            <w:r>
              <w:rPr>
                <w:rFonts w:hint="eastAsia" w:ascii="黑体" w:hAnsi="黑体" w:eastAsia="黑体" w:cs="黑体"/>
                <w:szCs w:val="21"/>
              </w:rPr>
              <w:t>序号</w:t>
            </w:r>
          </w:p>
        </w:tc>
        <w:tc>
          <w:tcPr>
            <w:tcW w:w="4765" w:type="dxa"/>
            <w:noWrap w:val="0"/>
            <w:vAlign w:val="center"/>
          </w:tcPr>
          <w:p w14:paraId="00A778EE">
            <w:pPr>
              <w:pageBreakBefore w:val="0"/>
              <w:kinsoku/>
              <w:wordWrap/>
              <w:overflowPunct/>
              <w:bidi w:val="0"/>
              <w:adjustRightInd w:val="0"/>
              <w:snapToGrid w:val="0"/>
              <w:spacing w:line="300" w:lineRule="auto"/>
              <w:jc w:val="left"/>
              <w:rPr>
                <w:rFonts w:hint="eastAsia" w:ascii="黑体" w:hAnsi="黑体" w:eastAsia="黑体" w:cs="黑体"/>
                <w:szCs w:val="21"/>
              </w:rPr>
            </w:pPr>
            <w:r>
              <w:rPr>
                <w:rFonts w:hint="eastAsia" w:ascii="黑体" w:hAnsi="黑体" w:eastAsia="黑体" w:cs="黑体"/>
                <w:szCs w:val="21"/>
              </w:rPr>
              <w:t>资格条件</w:t>
            </w:r>
          </w:p>
        </w:tc>
        <w:tc>
          <w:tcPr>
            <w:tcW w:w="4103" w:type="dxa"/>
            <w:noWrap w:val="0"/>
            <w:vAlign w:val="center"/>
          </w:tcPr>
          <w:p w14:paraId="4FE8D288">
            <w:pPr>
              <w:pageBreakBefore w:val="0"/>
              <w:kinsoku/>
              <w:wordWrap/>
              <w:overflowPunct/>
              <w:bidi w:val="0"/>
              <w:adjustRightInd w:val="0"/>
              <w:snapToGrid w:val="0"/>
              <w:spacing w:line="300" w:lineRule="auto"/>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55D0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1120521F">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1.</w:t>
            </w:r>
          </w:p>
        </w:tc>
        <w:tc>
          <w:tcPr>
            <w:tcW w:w="4765" w:type="dxa"/>
            <w:noWrap w:val="0"/>
            <w:vAlign w:val="center"/>
          </w:tcPr>
          <w:p w14:paraId="59A54FD8">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b/>
                <w:bCs/>
                <w:kern w:val="0"/>
                <w:szCs w:val="21"/>
              </w:rPr>
              <w:t>基本资格要求：</w:t>
            </w:r>
          </w:p>
        </w:tc>
        <w:tc>
          <w:tcPr>
            <w:tcW w:w="4103" w:type="dxa"/>
            <w:noWrap w:val="0"/>
            <w:vAlign w:val="center"/>
          </w:tcPr>
          <w:p w14:paraId="0C9121E6">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623D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B4FDE23">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765" w:type="dxa"/>
            <w:noWrap w:val="0"/>
            <w:vAlign w:val="center"/>
          </w:tcPr>
          <w:p w14:paraId="1445610A">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tc>
        <w:tc>
          <w:tcPr>
            <w:tcW w:w="4103" w:type="dxa"/>
            <w:noWrap w:val="0"/>
            <w:vAlign w:val="center"/>
          </w:tcPr>
          <w:p w14:paraId="2EFDD94B">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70FD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6F53D75">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765" w:type="dxa"/>
            <w:noWrap w:val="0"/>
            <w:vAlign w:val="center"/>
          </w:tcPr>
          <w:p w14:paraId="3A590309">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103" w:type="dxa"/>
            <w:noWrap w:val="0"/>
            <w:vAlign w:val="center"/>
          </w:tcPr>
          <w:p w14:paraId="57E7A0EF">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4E84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274948CF">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2.1</w:t>
            </w:r>
          </w:p>
        </w:tc>
        <w:tc>
          <w:tcPr>
            <w:tcW w:w="4765" w:type="dxa"/>
            <w:noWrap w:val="0"/>
            <w:vAlign w:val="center"/>
          </w:tcPr>
          <w:p w14:paraId="5B9CF74F">
            <w:pPr>
              <w:pageBreakBefore w:val="0"/>
              <w:kinsoku/>
              <w:wordWrap/>
              <w:overflowPunct/>
              <w:bidi w:val="0"/>
              <w:adjustRightInd w:val="0"/>
              <w:snapToGrid w:val="0"/>
              <w:spacing w:line="300" w:lineRule="auto"/>
              <w:rPr>
                <w:rFonts w:hint="default" w:ascii="Calibri" w:hAnsi="Calibri" w:eastAsia="宋体" w:cs="Calibri"/>
                <w:b/>
                <w:bCs/>
                <w:kern w:val="0"/>
                <w:sz w:val="21"/>
                <w:szCs w:val="21"/>
                <w:lang w:val="en-US" w:eastAsia="zh-CN" w:bidi="ar-SA"/>
              </w:rPr>
            </w:pPr>
            <w:r>
              <w:rPr>
                <w:rFonts w:hint="default" w:ascii="Calibri" w:hAnsi="Calibri" w:cs="Calibri"/>
                <w:szCs w:val="21"/>
                <w:lang w:val="en-US" w:eastAsia="zh-CN"/>
              </w:rPr>
              <w:t>（1）本项目为服务项目，本项目采购标的属于</w:t>
            </w:r>
            <w:r>
              <w:rPr>
                <w:rFonts w:hint="eastAsia" w:cs="Calibri"/>
                <w:szCs w:val="21"/>
                <w:lang w:val="en-US" w:eastAsia="zh-CN"/>
              </w:rPr>
              <w:t>【</w:t>
            </w:r>
            <w:r>
              <w:rPr>
                <w:rFonts w:hint="eastAsia" w:ascii="Calibri" w:hAnsi="Calibri" w:eastAsia="宋体" w:cs="Calibri"/>
                <w:szCs w:val="21"/>
                <w:lang w:val="en-US" w:eastAsia="zh-CN"/>
              </w:rPr>
              <w:t>其他未列明行业</w:t>
            </w:r>
            <w:r>
              <w:rPr>
                <w:rFonts w:hint="eastAsia" w:cs="Calibri"/>
                <w:szCs w:val="21"/>
                <w:lang w:val="en-US" w:eastAsia="zh-CN"/>
              </w:rPr>
              <w:t>】</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4103" w:type="dxa"/>
            <w:noWrap w:val="0"/>
            <w:vAlign w:val="center"/>
          </w:tcPr>
          <w:p w14:paraId="210E47E7">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color w:val="auto"/>
                <w:szCs w:val="21"/>
                <w:lang w:val="en-US" w:eastAsia="zh-CN"/>
              </w:rPr>
              <w:t>（2）中小企业声明函/监狱企业声明函及其相关的充分的证明材料/残疾人福利性单位声明函。【</w:t>
            </w:r>
            <w:r>
              <w:rPr>
                <w:rFonts w:hint="eastAsia" w:cs="Calibri"/>
                <w:szCs w:val="21"/>
                <w:lang w:val="en-US" w:eastAsia="zh-CN"/>
              </w:rPr>
              <w:t>证明材料</w:t>
            </w:r>
            <w:r>
              <w:rPr>
                <w:rFonts w:hint="default" w:ascii="Calibri" w:hAnsi="Calibri" w:cs="Calibri"/>
                <w:color w:val="auto"/>
                <w:szCs w:val="21"/>
                <w:lang w:val="en-US" w:eastAsia="zh-CN"/>
              </w:rPr>
              <w:t>2】</w:t>
            </w:r>
          </w:p>
        </w:tc>
      </w:tr>
      <w:tr w14:paraId="1C48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34AA527">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3.</w:t>
            </w:r>
          </w:p>
        </w:tc>
        <w:tc>
          <w:tcPr>
            <w:tcW w:w="4765" w:type="dxa"/>
            <w:noWrap w:val="0"/>
            <w:vAlign w:val="center"/>
          </w:tcPr>
          <w:p w14:paraId="45DC6B73">
            <w:pPr>
              <w:pageBreakBefore w:val="0"/>
              <w:kinsoku/>
              <w:wordWrap/>
              <w:overflowPunct/>
              <w:bidi w:val="0"/>
              <w:adjustRightInd w:val="0"/>
              <w:snapToGrid w:val="0"/>
              <w:spacing w:line="300" w:lineRule="auto"/>
              <w:rPr>
                <w:rFonts w:hint="default" w:ascii="Calibri" w:hAnsi="Calibri" w:eastAsia="宋体" w:cs="Calibri"/>
                <w:kern w:val="0"/>
                <w:sz w:val="21"/>
                <w:szCs w:val="21"/>
                <w:lang w:val="en-US" w:eastAsia="zh-CN" w:bidi="ar-SA"/>
              </w:rPr>
            </w:pPr>
            <w:r>
              <w:rPr>
                <w:rFonts w:hint="default" w:ascii="Calibri" w:hAnsi="Calibri" w:cs="Calibri"/>
                <w:b/>
                <w:bCs/>
                <w:kern w:val="0"/>
                <w:szCs w:val="21"/>
              </w:rPr>
              <w:t>特定资格要求：</w:t>
            </w:r>
          </w:p>
        </w:tc>
        <w:tc>
          <w:tcPr>
            <w:tcW w:w="4103" w:type="dxa"/>
            <w:noWrap w:val="0"/>
            <w:vAlign w:val="center"/>
          </w:tcPr>
          <w:p w14:paraId="5B03689E">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2485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E043CBE">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4765" w:type="dxa"/>
            <w:noWrap w:val="0"/>
            <w:vAlign w:val="center"/>
          </w:tcPr>
          <w:p w14:paraId="05C86AA9">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4103" w:type="dxa"/>
            <w:noWrap w:val="0"/>
            <w:vAlign w:val="center"/>
          </w:tcPr>
          <w:p w14:paraId="211FCC4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）与其他供应商无利害关系的声明函。【</w:t>
            </w:r>
            <w:r>
              <w:rPr>
                <w:rFonts w:hint="eastAsia" w:cs="Calibri"/>
                <w:szCs w:val="21"/>
                <w:lang w:val="en-US" w:eastAsia="zh-CN"/>
              </w:rPr>
              <w:t>证明材料3</w:t>
            </w:r>
            <w:r>
              <w:rPr>
                <w:rFonts w:hint="default" w:ascii="Calibri" w:hAnsi="Calibri" w:cs="Calibri"/>
                <w:szCs w:val="21"/>
              </w:rPr>
              <w:t>】</w:t>
            </w:r>
          </w:p>
        </w:tc>
      </w:tr>
      <w:tr w14:paraId="6BB3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2D0A7876">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4765" w:type="dxa"/>
            <w:noWrap w:val="0"/>
            <w:vAlign w:val="center"/>
          </w:tcPr>
          <w:p w14:paraId="6ECEBA3B">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103" w:type="dxa"/>
            <w:noWrap w:val="0"/>
            <w:vAlign w:val="center"/>
          </w:tcPr>
          <w:p w14:paraId="06898E5D">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35E34770">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700A5C45">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）个体工商户、个人独资企业、合伙企业应提供房产权证或其他有效财产证明材料。</w:t>
            </w:r>
          </w:p>
          <w:p w14:paraId="225CF99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A6200FA">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）企业类型的声明函。</w:t>
            </w:r>
          </w:p>
          <w:p w14:paraId="6EA1AFA0">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证明材料4</w:t>
            </w:r>
            <w:r>
              <w:rPr>
                <w:rFonts w:hint="default" w:ascii="Calibri" w:hAnsi="Calibri" w:cs="Calibri"/>
                <w:szCs w:val="21"/>
              </w:rPr>
              <w:t>】</w:t>
            </w:r>
          </w:p>
        </w:tc>
      </w:tr>
      <w:tr w14:paraId="1D36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5CB8E5DE">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4765" w:type="dxa"/>
            <w:noWrap w:val="0"/>
            <w:vAlign w:val="center"/>
          </w:tcPr>
          <w:p w14:paraId="03618341">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（3）公益一类事业单位、使用事业编制且由财政拨款保障的群团组织，不得参加本项目的政府采购活动；</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103" w:type="dxa"/>
            <w:noWrap w:val="0"/>
            <w:vAlign w:val="center"/>
          </w:tcPr>
          <w:p w14:paraId="40F4AF0C">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）单位组织形式的声明函。【</w:t>
            </w:r>
            <w:r>
              <w:rPr>
                <w:rFonts w:hint="eastAsia" w:cs="Calibri"/>
                <w:szCs w:val="21"/>
                <w:lang w:val="en-US" w:eastAsia="zh-CN"/>
              </w:rPr>
              <w:t>证明材料5</w:t>
            </w:r>
            <w:r>
              <w:rPr>
                <w:rFonts w:hint="default" w:ascii="Calibri" w:hAnsi="Calibri" w:cs="Calibri"/>
                <w:szCs w:val="21"/>
              </w:rPr>
              <w:t>】</w:t>
            </w:r>
          </w:p>
        </w:tc>
      </w:tr>
      <w:tr w14:paraId="4651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F18487E">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w:t>
            </w:r>
            <w:r>
              <w:rPr>
                <w:rFonts w:hint="default" w:ascii="Calibri" w:hAnsi="Calibri" w:cs="Calibri"/>
                <w:szCs w:val="21"/>
                <w:lang w:val="en-US" w:eastAsia="zh-CN"/>
              </w:rPr>
              <w:t>4</w:t>
            </w:r>
          </w:p>
        </w:tc>
        <w:tc>
          <w:tcPr>
            <w:tcW w:w="4765" w:type="dxa"/>
            <w:noWrap w:val="0"/>
            <w:vAlign w:val="center"/>
          </w:tcPr>
          <w:p w14:paraId="3D5AE574">
            <w:pPr>
              <w:adjustRightInd w:val="0"/>
              <w:jc w:val="left"/>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）接受联合体，联合体参加</w:t>
            </w:r>
            <w:r>
              <w:rPr>
                <w:rFonts w:hint="eastAsia" w:cs="Calibri"/>
                <w:kern w:val="0"/>
                <w:szCs w:val="21"/>
                <w:lang w:eastAsia="zh-CN"/>
              </w:rPr>
              <w:t>本项目的政府采购活动</w:t>
            </w:r>
            <w:r>
              <w:rPr>
                <w:rFonts w:hint="default" w:ascii="Calibri" w:hAnsi="Calibri" w:cs="Calibri"/>
                <w:kern w:val="0"/>
                <w:szCs w:val="21"/>
              </w:rPr>
              <w:t>应满足以下条件：</w:t>
            </w:r>
          </w:p>
          <w:p w14:paraId="0901F6A4">
            <w:pPr>
              <w:adjustRightInd w:val="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政府采购活动，联合体在响应文件中提供联合协议书并明确分工；</w:t>
            </w:r>
          </w:p>
          <w:p w14:paraId="0EDA8ADB">
            <w:pPr>
              <w:adjustRightInd w:val="0"/>
              <w:jc w:val="left"/>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0ADD44F3">
            <w:pPr>
              <w:adjustRightInd w:val="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DFC7604">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w:t>
            </w:r>
            <w:r>
              <w:rPr>
                <w:rFonts w:hint="default" w:ascii="Calibri" w:hAnsi="Calibri" w:cs="Calibri"/>
                <w:kern w:val="0"/>
                <w:szCs w:val="21"/>
                <w:lang w:eastAsia="zh-CN"/>
              </w:rPr>
              <w:t>本项目</w:t>
            </w:r>
            <w:r>
              <w:rPr>
                <w:rFonts w:hint="default" w:ascii="Calibri" w:hAnsi="Calibri" w:cs="Calibri"/>
                <w:kern w:val="0"/>
                <w:szCs w:val="21"/>
                <w:lang w:val="en-US" w:eastAsia="zh-CN"/>
              </w:rPr>
              <w:t>的</w:t>
            </w:r>
            <w:r>
              <w:rPr>
                <w:rFonts w:hint="default" w:ascii="Calibri" w:hAnsi="Calibri" w:cs="Calibri"/>
                <w:kern w:val="0"/>
                <w:szCs w:val="21"/>
              </w:rPr>
              <w:t>政府采购活动。</w:t>
            </w:r>
          </w:p>
        </w:tc>
        <w:tc>
          <w:tcPr>
            <w:tcW w:w="4103" w:type="dxa"/>
            <w:noWrap w:val="0"/>
            <w:vAlign w:val="center"/>
          </w:tcPr>
          <w:p w14:paraId="7FCBE4BE">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8</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val="en-US" w:eastAsia="zh-CN"/>
              </w:rPr>
              <w:t>证明材料6</w:t>
            </w:r>
            <w:r>
              <w:rPr>
                <w:rFonts w:hint="default" w:ascii="Calibri" w:hAnsi="Calibri" w:cs="Calibri"/>
                <w:szCs w:val="21"/>
              </w:rPr>
              <w:t>】</w:t>
            </w:r>
            <w:r>
              <w:rPr>
                <w:rFonts w:hint="default" w:ascii="Calibri" w:hAnsi="Calibri" w:cs="Calibri"/>
              </w:rPr>
              <w:t>、联合体提供《</w:t>
            </w:r>
            <w:r>
              <w:rPr>
                <w:rFonts w:hint="default" w:ascii="Calibri" w:hAnsi="Calibri" w:cs="Calibri"/>
                <w:szCs w:val="21"/>
              </w:rPr>
              <w:t>联合协议书</w:t>
            </w:r>
            <w:r>
              <w:rPr>
                <w:rFonts w:hint="default" w:ascii="Calibri" w:hAnsi="Calibri" w:cs="Calibri"/>
              </w:rPr>
              <w:t>》【附件</w:t>
            </w:r>
            <w:r>
              <w:rPr>
                <w:rFonts w:hint="eastAsia" w:cs="Calibri"/>
                <w:lang w:val="en-US" w:eastAsia="zh-CN"/>
              </w:rPr>
              <w:t>1</w:t>
            </w:r>
            <w:r>
              <w:rPr>
                <w:rFonts w:hint="default" w:ascii="Calibri" w:hAnsi="Calibri" w:cs="Calibri"/>
              </w:rPr>
              <w:t>】</w:t>
            </w:r>
            <w:r>
              <w:rPr>
                <w:rFonts w:hint="default" w:ascii="Calibri" w:hAnsi="Calibri" w:cs="Calibri"/>
                <w:szCs w:val="21"/>
              </w:rPr>
              <w:t>。</w:t>
            </w:r>
          </w:p>
        </w:tc>
      </w:tr>
    </w:tbl>
    <w:p w14:paraId="51A33412">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3.2.2 商务、技术文件</w:t>
      </w:r>
    </w:p>
    <w:p w14:paraId="5A170BD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（1）法定代表人资格证明书；</w:t>
      </w:r>
    </w:p>
    <w:p w14:paraId="3FB4943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（2）法定代表人授权磋商委托书（法定代表人参与</w:t>
      </w:r>
      <w:r>
        <w:rPr>
          <w:rFonts w:hint="eastAsia" w:cs="Calibri"/>
          <w:color w:val="000000"/>
          <w:szCs w:val="21"/>
          <w:lang w:eastAsia="zh-CN"/>
        </w:rPr>
        <w:t>无需</w:t>
      </w:r>
      <w:r>
        <w:rPr>
          <w:rFonts w:hint="default" w:ascii="Calibri" w:hAnsi="Calibri" w:cs="Calibri"/>
          <w:color w:val="000000"/>
          <w:szCs w:val="21"/>
        </w:rPr>
        <w:t>提供此书）；</w:t>
      </w:r>
    </w:p>
    <w:p w14:paraId="099E5E1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（3）偏离表；</w:t>
      </w:r>
    </w:p>
    <w:p w14:paraId="1CEB1A4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（4）廉政承诺书；</w:t>
      </w:r>
    </w:p>
    <w:p w14:paraId="429C129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（5）其他资信资料；</w:t>
      </w:r>
    </w:p>
    <w:p w14:paraId="32EFB6C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（6）同类业绩；</w:t>
      </w:r>
    </w:p>
    <w:p w14:paraId="7245A18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（7）提供针对本项目的完整技术解决方案；</w:t>
      </w:r>
    </w:p>
    <w:p w14:paraId="2EB085A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（8）供应商认为需要提供的其他资料。</w:t>
      </w:r>
    </w:p>
    <w:p w14:paraId="02BE4089">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3.2.3 报价文件</w:t>
      </w:r>
    </w:p>
    <w:p w14:paraId="4D2E518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（1）磋商响应函；</w:t>
      </w:r>
    </w:p>
    <w:p w14:paraId="675D115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（2）初次报价一览表；</w:t>
      </w:r>
    </w:p>
    <w:p w14:paraId="1BF61A9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w:t>
      </w:r>
      <w:r>
        <w:rPr>
          <w:rFonts w:hint="eastAsia" w:cs="Calibri"/>
          <w:color w:val="000000"/>
          <w:szCs w:val="21"/>
          <w:lang w:eastAsia="zh-CN"/>
        </w:rPr>
        <w:t>缴纳</w:t>
      </w:r>
      <w:r>
        <w:rPr>
          <w:rFonts w:hint="default" w:ascii="Calibri" w:hAnsi="Calibri" w:cs="Calibri"/>
          <w:color w:val="000000"/>
          <w:szCs w:val="21"/>
        </w:rPr>
        <w:t>采购代理服务费承诺书</w:t>
      </w:r>
    </w:p>
    <w:p w14:paraId="3E0DA28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w:t>
      </w:r>
      <w:r>
        <w:rPr>
          <w:rFonts w:hint="eastAsia" w:cs="Calibri"/>
          <w:color w:val="000000"/>
          <w:szCs w:val="21"/>
          <w:lang w:val="en-US" w:eastAsia="zh-CN"/>
        </w:rPr>
        <w:t>4</w:t>
      </w:r>
      <w:r>
        <w:rPr>
          <w:rFonts w:hint="default" w:ascii="Calibri" w:hAnsi="Calibri" w:cs="Calibri"/>
          <w:color w:val="000000"/>
          <w:szCs w:val="21"/>
        </w:rPr>
        <w:t>）报价承诺。</w:t>
      </w:r>
    </w:p>
    <w:p w14:paraId="47BED95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 磋商响应文件的编制</w:t>
      </w:r>
    </w:p>
    <w:p w14:paraId="6B0C3EB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3.3.1 内容编制</w:t>
      </w:r>
    </w:p>
    <w:p w14:paraId="5BDA7C4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6737441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（2）关联定位规则：一个关联点关联一页或关联多页；多个关联点可以关联同一页。</w:t>
      </w:r>
    </w:p>
    <w:p w14:paraId="58B4FEB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（3）分别编制资格文件、报价文件、商务技术文件。</w:t>
      </w:r>
    </w:p>
    <w:p w14:paraId="37E61A4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（4）磋商响应文件应当对采购文件规定的内容进行对应明确说明，对采购文件规定的实质性内容应当作出响应。</w:t>
      </w:r>
    </w:p>
    <w:p w14:paraId="1A90999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2725360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（6）由于字迹模糊或表达不清引起的后果由供应商负责。</w:t>
      </w:r>
    </w:p>
    <w:p w14:paraId="532F95C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（7）编制磋商响应文件时建议选用“谷歌或火狐浏览器”。</w:t>
      </w:r>
    </w:p>
    <w:p w14:paraId="5660333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（8）磋商响应文件可以线下完成盖章后传输提交政府采购云平台。</w:t>
      </w:r>
    </w:p>
    <w:p w14:paraId="7405032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（9）生成的电子磋商响应文件的文件后缀名为【.jmbs】，备份电子磋商响应文件的文件后缀名为【.bfbs】。</w:t>
      </w:r>
    </w:p>
    <w:p w14:paraId="4D3A1035">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3.3.2 格式要求</w:t>
      </w:r>
    </w:p>
    <w:p w14:paraId="7693291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（1）磋商响应文件应编制目录。</w:t>
      </w:r>
    </w:p>
    <w:p w14:paraId="4CC297E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（2）磋商响应文件应按“磋商须知前附表”要求盖章。</w:t>
      </w:r>
    </w:p>
    <w:p w14:paraId="7E9C8F4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（3）磋商响应文件装订要求详见“磋商须知前附表”。</w:t>
      </w:r>
    </w:p>
    <w:p w14:paraId="2246DFA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（4）磋商响应文件格式为PDF。</w:t>
      </w:r>
    </w:p>
    <w:p w14:paraId="3BA4292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（5）单个文件上传大小上限为300M。</w:t>
      </w:r>
    </w:p>
    <w:p w14:paraId="3BE1E12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3.4 报价</w:t>
      </w:r>
    </w:p>
    <w:p w14:paraId="2575D21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3.4.1 ▲</w:t>
      </w:r>
      <w:r>
        <w:rPr>
          <w:rFonts w:hint="default" w:ascii="Calibri" w:hAnsi="Calibri" w:cs="Calibri"/>
          <w:b/>
          <w:bCs/>
          <w:color w:val="000000"/>
          <w:szCs w:val="21"/>
          <w:u w:val="single"/>
        </w:rPr>
        <w:t>本项目报价为含税人民币价。</w:t>
      </w:r>
    </w:p>
    <w:p w14:paraId="032C8E2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3.4.2 报价包括履行所有规定服务并提交服务成果所产生的全部费用。服务及服务成果须达到采购文件规定的质量标准及使用要求。</w:t>
      </w:r>
    </w:p>
    <w:p w14:paraId="2C53509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3.4.3 报价应按不同费用构成分开填写，具体详见“第七章 磋商响应文件格式”。</w:t>
      </w:r>
    </w:p>
    <w:p w14:paraId="0C6C076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3.4.4 供应商应在“政府采购云平台”中填写报价，报价应与上传的报价文件一致，如有不一致，以上传的报价文件中报价为准。</w:t>
      </w:r>
    </w:p>
    <w:p w14:paraId="4FAFB8B2">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3.5 磋商保证金</w:t>
      </w:r>
    </w:p>
    <w:p w14:paraId="7D91168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3.5.1 本项目</w:t>
      </w:r>
      <w:r>
        <w:rPr>
          <w:rFonts w:hint="eastAsia" w:cs="Calibri"/>
          <w:color w:val="000000"/>
          <w:szCs w:val="21"/>
          <w:lang w:eastAsia="zh-CN"/>
        </w:rPr>
        <w:t>无需缴纳</w:t>
      </w:r>
      <w:r>
        <w:rPr>
          <w:rFonts w:hint="default" w:ascii="Calibri" w:hAnsi="Calibri" w:cs="Calibri"/>
          <w:color w:val="000000"/>
          <w:szCs w:val="21"/>
        </w:rPr>
        <w:t>磋商保证金。</w:t>
      </w:r>
    </w:p>
    <w:p w14:paraId="4FB3767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3.6 磋商响应文件有效期</w:t>
      </w:r>
    </w:p>
    <w:p w14:paraId="25A1991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3.6.1 磋商响应文件有效期按“磋商须知前附表”规定，磋商响应文件应在该有效期内保持有效。合同签订后，磋商响应文件作为合同附件，磋商响应文件有效期同合同有效期。</w:t>
      </w:r>
    </w:p>
    <w:p w14:paraId="00E067F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3.6.2 在特殊情况下，采购人可与供应商协商延长磋商响应文件有效期，这种要求和答复均应以书面形式进行。</w:t>
      </w:r>
    </w:p>
    <w:p w14:paraId="54B39C4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3.6.3 供应商可拒绝接受延期要求。同意延长有效期的供应商不能修改磋商响应文件。</w:t>
      </w:r>
    </w:p>
    <w:p w14:paraId="3151E5F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3.6.4 磋商响应文件有效期内，供应商撤销响应文件的，应承担采购人提出的索赔。</w:t>
      </w:r>
    </w:p>
    <w:p w14:paraId="65FD2B03">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3.7 磋商响应文件的密封及标记</w:t>
      </w:r>
    </w:p>
    <w:p w14:paraId="0D58B3C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3.7.1 磋商响应文件应按以下方法密封及标记</w:t>
      </w:r>
    </w:p>
    <w:p w14:paraId="3FFBF29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磋商响应文件密封及标记要求见“磋商须知前附表”。</w:t>
      </w:r>
    </w:p>
    <w:p w14:paraId="1BAB969A">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3.8 磋商响应文件的提交</w:t>
      </w:r>
    </w:p>
    <w:p w14:paraId="7DBA6B2A">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rPr>
        <w:t>3.8</w:t>
      </w:r>
      <w:r>
        <w:rPr>
          <w:rFonts w:hint="default" w:ascii="Calibri" w:hAnsi="Calibri" w:cs="Calibri"/>
          <w:color w:val="000000"/>
          <w:szCs w:val="21"/>
        </w:rPr>
        <w:t>.1 提交磋商响应文件</w:t>
      </w:r>
    </w:p>
    <w:p w14:paraId="13CDD95C">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1）电子磋商响应文件传输提交</w:t>
      </w:r>
    </w:p>
    <w:p w14:paraId="666EBD50">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7DE55E3F">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2）备份电子磋商响应文件提交</w:t>
      </w:r>
    </w:p>
    <w:p w14:paraId="6D0A6ACD">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供应商可以提交备份电子磋商响应文件，如提交备份电子磋商响应文件，请按以下方式提交。</w:t>
      </w:r>
    </w:p>
    <w:p w14:paraId="365918E8">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szCs w:val="21"/>
          <w:lang w:val="en-US" w:eastAsia="zh-CN"/>
        </w:rPr>
        <w:t>姓名：</w:t>
      </w:r>
      <w:r>
        <w:rPr>
          <w:rFonts w:hint="default" w:ascii="Calibri" w:hAnsi="Calibri" w:cs="Calibri"/>
          <w:color w:val="000000"/>
          <w:szCs w:val="21"/>
        </w:rPr>
        <w:t>郭剑飞</w:t>
      </w:r>
      <w:r>
        <w:rPr>
          <w:rFonts w:hint="eastAsia" w:cs="Calibri"/>
          <w:color w:val="000000"/>
          <w:szCs w:val="21"/>
          <w:lang w:eastAsia="zh-CN"/>
        </w:rPr>
        <w:t>，</w:t>
      </w:r>
      <w:r>
        <w:rPr>
          <w:rFonts w:hint="eastAsia" w:cs="Calibri"/>
          <w:color w:val="000000"/>
          <w:szCs w:val="21"/>
          <w:lang w:val="en-US" w:eastAsia="zh-CN"/>
        </w:rPr>
        <w:t>联系电话：</w:t>
      </w:r>
      <w:r>
        <w:rPr>
          <w:rFonts w:hint="default" w:ascii="Calibri" w:hAnsi="Calibri" w:cs="Calibri"/>
          <w:color w:val="000000"/>
          <w:szCs w:val="21"/>
        </w:rPr>
        <w:t>0571-85830257</w:t>
      </w:r>
      <w:r>
        <w:rPr>
          <w:rFonts w:hint="eastAsia" w:cs="Calibri"/>
          <w:color w:val="000000"/>
          <w:szCs w:val="21"/>
          <w:lang w:val="en-US" w:eastAsia="zh-CN"/>
        </w:rPr>
        <w:t>/18157171793</w:t>
      </w:r>
      <w:r>
        <w:rPr>
          <w:rFonts w:hint="default" w:ascii="Calibri" w:hAnsi="Calibri" w:cs="Calibri"/>
          <w:color w:val="000000"/>
          <w:szCs w:val="21"/>
        </w:rPr>
        <w:t>，</w:t>
      </w:r>
      <w:r>
        <w:rPr>
          <w:rFonts w:hint="eastAsia" w:cs="Calibri"/>
          <w:color w:val="000000"/>
          <w:szCs w:val="21"/>
          <w:lang w:val="en-US" w:eastAsia="zh-CN"/>
        </w:rPr>
        <w:t>地址：</w:t>
      </w:r>
      <w:r>
        <w:rPr>
          <w:rFonts w:hint="default" w:ascii="Calibri" w:hAnsi="Calibri" w:cs="Calibri"/>
          <w:color w:val="000000"/>
          <w:szCs w:val="21"/>
        </w:rPr>
        <w:t>杭州市文晖路42号现代置业大厦西楼18层1804房间），使其在磋商响应文件提交截止时间以前收到。封皮应注明供应商名称、项目名称。</w:t>
      </w:r>
    </w:p>
    <w:p w14:paraId="63C7FA29">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备份电子磋商响应文件仅在在线解密异常处理时使用。磋商响应文件已按时解密的，备份电子磋商响应文件自动失效。</w:t>
      </w:r>
    </w:p>
    <w:p w14:paraId="0506EC23">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3.8.2 供应商提交的磋商响应文件均不予退还。</w:t>
      </w:r>
    </w:p>
    <w:p w14:paraId="7D49EDA9">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3.8.3 逾期传输的电子磋商响应文件，采购人将不予受理。</w:t>
      </w:r>
    </w:p>
    <w:p w14:paraId="5E303134">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3.8.4 采购人如因故推迟磋商响应文件提交截止时间，应以书面形式通知所有供应商。在这种情况下，采购人和供应商的权利和义务将受到新的磋商响应文件提交截止时间的约束。</w:t>
      </w:r>
    </w:p>
    <w:p w14:paraId="72D9BDB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3.9 磋商响应文件的补充、修改和撤回</w:t>
      </w:r>
    </w:p>
    <w:p w14:paraId="1D9672F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31AF82FE">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3.10 备选磋商响应方案</w:t>
      </w:r>
    </w:p>
    <w:p w14:paraId="388854A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供应商不得提交备选磋商响应方案，否则，磋商响应文件将被判定为</w:t>
      </w:r>
      <w:r>
        <w:rPr>
          <w:rFonts w:hint="eastAsia" w:cs="Calibri"/>
          <w:color w:val="000000"/>
          <w:szCs w:val="21"/>
          <w:lang w:val="en-US" w:eastAsia="zh-CN"/>
        </w:rPr>
        <w:t>响应无效</w:t>
      </w:r>
      <w:r>
        <w:rPr>
          <w:rFonts w:hint="default" w:ascii="Calibri" w:hAnsi="Calibri" w:cs="Calibri"/>
          <w:color w:val="000000"/>
          <w:szCs w:val="21"/>
        </w:rPr>
        <w:t>。【注：备选磋商响应方案不是指备份磋商响应文件】</w:t>
      </w:r>
    </w:p>
    <w:p w14:paraId="62D21D94">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3.11 不予受理的磋商响应文件</w:t>
      </w:r>
    </w:p>
    <w:p w14:paraId="1B44B75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1）逾期传输的或逾期送达的或者未送达指定地点的磋商响应文件；</w:t>
      </w:r>
    </w:p>
    <w:p w14:paraId="22A2CEB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2）未密封的备份电子磋商响应文件；</w:t>
      </w:r>
    </w:p>
    <w:p w14:paraId="6A0500BC">
      <w:pPr>
        <w:pStyle w:val="3"/>
        <w:ind w:firstLine="422"/>
        <w:rPr>
          <w:rFonts w:hint="default" w:ascii="Calibri" w:hAnsi="Calibri" w:cs="Calibri"/>
        </w:rPr>
      </w:pPr>
      <w:r>
        <w:rPr>
          <w:rFonts w:hint="default" w:ascii="Calibri" w:hAnsi="Calibri" w:cs="Calibri"/>
        </w:rPr>
        <w:t>四、</w:t>
      </w:r>
      <w:r>
        <w:rPr>
          <w:rFonts w:hint="default"/>
        </w:rPr>
        <w:t>开启响应文件、评审</w:t>
      </w:r>
    </w:p>
    <w:p w14:paraId="4C441E5E">
      <w:pPr>
        <w:pStyle w:val="4"/>
        <w:tabs>
          <w:tab w:val="left" w:pos="720"/>
        </w:tabs>
        <w:adjustRightInd w:val="0"/>
        <w:ind w:firstLine="422"/>
        <w:rPr>
          <w:rFonts w:hint="default" w:ascii="Calibri" w:hAnsi="Calibri" w:cs="Calibri"/>
          <w:szCs w:val="21"/>
        </w:rPr>
      </w:pPr>
      <w:bookmarkStart w:id="63" w:name="_Toc251938331"/>
      <w:r>
        <w:rPr>
          <w:rFonts w:hint="default" w:ascii="Calibri" w:hAnsi="Calibri" w:cs="Calibri"/>
          <w:szCs w:val="21"/>
        </w:rPr>
        <w:t>4.1开启响应文件</w:t>
      </w:r>
    </w:p>
    <w:p w14:paraId="1632035D">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4.1.1采购人按“</w:t>
      </w:r>
      <w:r>
        <w:rPr>
          <w:rFonts w:hint="eastAsia" w:cs="Calibri"/>
          <w:color w:val="000000"/>
          <w:szCs w:val="21"/>
          <w:lang w:eastAsia="zh-CN"/>
        </w:rPr>
        <w:t>磋商须知前附表</w:t>
      </w:r>
      <w:r>
        <w:rPr>
          <w:rFonts w:hint="default" w:ascii="Calibri" w:hAnsi="Calibri" w:eastAsia="宋体" w:cs="Calibri"/>
          <w:color w:val="000000"/>
          <w:szCs w:val="21"/>
        </w:rPr>
        <w:t>”规定的时间、地点开启响应文件，并邀请所有供应商代表准时在线参加。</w:t>
      </w:r>
    </w:p>
    <w:p w14:paraId="52E6370B">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4.1.2供应商代表应在线参加开标活动。</w:t>
      </w:r>
    </w:p>
    <w:p w14:paraId="719228EB">
      <w:pPr>
        <w:adjustRightInd w:val="0"/>
        <w:snapToGrid w:val="0"/>
        <w:spacing w:line="300" w:lineRule="auto"/>
        <w:ind w:firstLine="420" w:firstLineChars="200"/>
        <w:rPr>
          <w:rFonts w:hint="default" w:ascii="Calibri" w:hAnsi="Calibri" w:eastAsia="宋体" w:cs="Calibri"/>
          <w:color w:val="000000"/>
          <w:szCs w:val="21"/>
        </w:rPr>
      </w:pP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组织人员告知供应商</w:t>
      </w: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组织人员情况，已提交响应文件的供应商名单、应当回避的情形等，组织供应商签署《政府采购活动现场确认声明书》</w:t>
      </w:r>
      <w:r>
        <w:rPr>
          <w:rFonts w:hint="eastAsia" w:eastAsia="宋体" w:cs="Calibri"/>
          <w:color w:val="000000"/>
          <w:szCs w:val="21"/>
          <w:lang w:eastAsia="zh-CN"/>
        </w:rPr>
        <w:t>（</w:t>
      </w:r>
      <w:r>
        <w:rPr>
          <w:rFonts w:hint="eastAsia" w:eastAsia="宋体" w:cs="Calibri"/>
          <w:color w:val="000000"/>
          <w:szCs w:val="21"/>
          <w:lang w:val="en-US" w:eastAsia="zh-CN"/>
        </w:rPr>
        <w:t>见采购文件附件3</w:t>
      </w:r>
      <w:r>
        <w:rPr>
          <w:rFonts w:hint="eastAsia" w:eastAsia="宋体" w:cs="Calibri"/>
          <w:color w:val="000000"/>
          <w:szCs w:val="21"/>
          <w:lang w:eastAsia="zh-CN"/>
        </w:rPr>
        <w:t>）</w:t>
      </w:r>
      <w:r>
        <w:rPr>
          <w:rFonts w:hint="default" w:ascii="Calibri" w:hAnsi="Calibri" w:eastAsia="宋体" w:cs="Calibri"/>
          <w:color w:val="000000"/>
          <w:szCs w:val="21"/>
        </w:rPr>
        <w:t>。</w:t>
      </w:r>
    </w:p>
    <w:p w14:paraId="0E30639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4.1.3在线解密</w:t>
      </w:r>
    </w:p>
    <w:p w14:paraId="3E5D514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313C9F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14:paraId="3B244E4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26BA742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14:paraId="69906E2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08CAE639">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rPr>
        <w:t>在线解密时间为30分钟。</w:t>
      </w:r>
    </w:p>
    <w:p w14:paraId="76A3C00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4.1.4在线开启响应文件</w:t>
      </w:r>
    </w:p>
    <w:p w14:paraId="4544B79E">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待所有供应商在线解密结束后，</w:t>
      </w: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组织人员在线开启响应文件。</w:t>
      </w:r>
    </w:p>
    <w:p w14:paraId="2C5D4DF5">
      <w:pPr>
        <w:adjustRightInd w:val="0"/>
        <w:snapToGrid w:val="0"/>
        <w:spacing w:line="300" w:lineRule="auto"/>
        <w:ind w:firstLine="420" w:firstLineChars="200"/>
        <w:rPr>
          <w:rFonts w:hint="default" w:ascii="Calibri" w:hAnsi="Calibri" w:eastAsia="宋体" w:cs="Calibri"/>
          <w:color w:val="000000"/>
          <w:szCs w:val="21"/>
        </w:rPr>
      </w:pPr>
      <w:r>
        <w:rPr>
          <w:rFonts w:hint="eastAsia" w:eastAsia="宋体" w:cs="Calibri"/>
          <w:color w:val="000000"/>
          <w:szCs w:val="21"/>
          <w:lang w:val="en-US" w:eastAsia="zh-CN"/>
        </w:rPr>
        <w:t>4.1.5</w:t>
      </w:r>
      <w:r>
        <w:rPr>
          <w:rFonts w:hint="default" w:ascii="Calibri" w:hAnsi="Calibri" w:eastAsia="宋体" w:cs="Calibri"/>
          <w:color w:val="000000"/>
          <w:szCs w:val="21"/>
        </w:rPr>
        <w:t>在线开启报价文件</w:t>
      </w:r>
    </w:p>
    <w:p w14:paraId="34D3179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待所有供应商最后报价上传政府采购云平台完成后，统一开启供应商的最后报价，同时当场制作并打印</w:t>
      </w:r>
      <w:r>
        <w:rPr>
          <w:rFonts w:hint="eastAsia" w:cs="Calibri"/>
          <w:color w:val="000000"/>
          <w:szCs w:val="21"/>
          <w:lang w:val="en-US" w:eastAsia="zh-CN"/>
        </w:rPr>
        <w:t>报价</w:t>
      </w:r>
      <w:r>
        <w:rPr>
          <w:rFonts w:hint="default" w:ascii="Calibri" w:hAnsi="Calibri" w:cs="Calibri"/>
          <w:color w:val="000000"/>
          <w:szCs w:val="21"/>
        </w:rPr>
        <w:t>记录表，由供应商代表、唱标人、记录人和现场监督员在</w:t>
      </w:r>
      <w:r>
        <w:rPr>
          <w:rFonts w:hint="eastAsia" w:cs="Calibri"/>
          <w:color w:val="000000"/>
          <w:szCs w:val="21"/>
          <w:lang w:val="en-US" w:eastAsia="zh-CN"/>
        </w:rPr>
        <w:t>报价</w:t>
      </w:r>
      <w:r>
        <w:rPr>
          <w:rFonts w:hint="default" w:ascii="Calibri" w:hAnsi="Calibri" w:cs="Calibri"/>
          <w:color w:val="000000"/>
          <w:szCs w:val="21"/>
        </w:rPr>
        <w:t>记录表上</w:t>
      </w:r>
      <w:r>
        <w:rPr>
          <w:rFonts w:hint="eastAsia" w:cs="Calibri"/>
          <w:color w:val="000000"/>
          <w:szCs w:val="21"/>
          <w:lang w:eastAsia="zh-CN"/>
        </w:rPr>
        <w:t>签名</w:t>
      </w:r>
      <w:r>
        <w:rPr>
          <w:rFonts w:hint="default" w:ascii="Calibri" w:hAnsi="Calibri" w:cs="Calibri"/>
          <w:color w:val="000000"/>
          <w:szCs w:val="21"/>
        </w:rPr>
        <w:t>确认（供应商代表未</w:t>
      </w:r>
      <w:r>
        <w:rPr>
          <w:rFonts w:hint="eastAsia" w:cs="Calibri"/>
          <w:color w:val="000000"/>
          <w:szCs w:val="21"/>
          <w:lang w:eastAsia="zh-CN"/>
        </w:rPr>
        <w:t>签名</w:t>
      </w:r>
      <w:r>
        <w:rPr>
          <w:rFonts w:hint="default" w:ascii="Calibri" w:hAnsi="Calibri" w:cs="Calibri"/>
          <w:color w:val="000000"/>
          <w:szCs w:val="21"/>
        </w:rPr>
        <w:t>且未说明理由，视为无异议）。</w:t>
      </w:r>
    </w:p>
    <w:p w14:paraId="43602200">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开</w:t>
      </w:r>
      <w:r>
        <w:rPr>
          <w:rFonts w:hint="eastAsia" w:ascii="Calibri" w:hAnsi="Calibri" w:eastAsia="宋体" w:cs="Calibri"/>
          <w:color w:val="000000"/>
          <w:szCs w:val="21"/>
          <w:lang w:val="en-US" w:eastAsia="zh-CN"/>
        </w:rPr>
        <w:t>启完成</w:t>
      </w:r>
      <w:r>
        <w:rPr>
          <w:rFonts w:hint="default" w:ascii="Calibri" w:hAnsi="Calibri" w:eastAsia="宋体" w:cs="Calibri"/>
          <w:color w:val="000000"/>
          <w:szCs w:val="21"/>
        </w:rPr>
        <w:t>后，如发现</w:t>
      </w:r>
      <w:r>
        <w:rPr>
          <w:rFonts w:hint="eastAsia" w:ascii="Calibri" w:hAnsi="Calibri" w:eastAsia="宋体" w:cs="Calibri"/>
          <w:color w:val="000000"/>
          <w:szCs w:val="21"/>
          <w:lang w:val="en-US" w:eastAsia="zh-CN"/>
        </w:rPr>
        <w:t>开启</w:t>
      </w:r>
      <w:r>
        <w:rPr>
          <w:rFonts w:hint="default" w:ascii="Calibri" w:hAnsi="Calibri" w:eastAsia="宋体" w:cs="Calibri"/>
          <w:color w:val="000000"/>
          <w:szCs w:val="21"/>
        </w:rPr>
        <w:t>结果与报价文件</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签章版</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内容</w:t>
      </w:r>
      <w:r>
        <w:rPr>
          <w:rFonts w:hint="default" w:ascii="Calibri" w:hAnsi="Calibri" w:eastAsia="宋体" w:cs="Calibri"/>
          <w:color w:val="000000"/>
          <w:szCs w:val="21"/>
        </w:rPr>
        <w:t>不一致者，</w:t>
      </w:r>
      <w:r>
        <w:rPr>
          <w:rFonts w:hint="default" w:ascii="Calibri" w:hAnsi="Calibri" w:eastAsia="宋体" w:cs="Calibri"/>
          <w:color w:val="000000"/>
          <w:szCs w:val="21"/>
          <w:lang w:val="en-US" w:eastAsia="zh-CN"/>
        </w:rPr>
        <w:t>以报价文件（签章版）内容为准，</w:t>
      </w:r>
      <w:r>
        <w:rPr>
          <w:rFonts w:hint="default" w:ascii="Calibri" w:hAnsi="Calibri" w:eastAsia="宋体" w:cs="Calibri"/>
          <w:color w:val="000000"/>
          <w:szCs w:val="21"/>
        </w:rPr>
        <w:t>由</w:t>
      </w:r>
      <w:r>
        <w:rPr>
          <w:rFonts w:hint="eastAsia" w:cs="Calibri"/>
          <w:color w:val="000000"/>
          <w:szCs w:val="21"/>
          <w:lang w:val="en-US" w:eastAsia="zh-CN"/>
        </w:rPr>
        <w:t>磋商小组</w:t>
      </w:r>
      <w:r>
        <w:rPr>
          <w:rFonts w:hint="default" w:ascii="Calibri" w:hAnsi="Calibri" w:eastAsia="宋体" w:cs="Calibri"/>
          <w:color w:val="000000"/>
          <w:szCs w:val="21"/>
        </w:rPr>
        <w:t>根据报价文件内容进行纠正。</w:t>
      </w:r>
    </w:p>
    <w:p w14:paraId="5CB1D045">
      <w:pPr>
        <w:adjustRightInd w:val="0"/>
        <w:snapToGrid w:val="0"/>
        <w:spacing w:line="300" w:lineRule="auto"/>
        <w:ind w:firstLine="420" w:firstLineChars="200"/>
        <w:rPr>
          <w:rFonts w:hint="eastAsia" w:eastAsia="宋体" w:cs="Calibri"/>
          <w:color w:val="000000"/>
          <w:szCs w:val="21"/>
          <w:lang w:val="en-US" w:eastAsia="zh-CN"/>
        </w:rPr>
      </w:pPr>
      <w:r>
        <w:rPr>
          <w:rFonts w:hint="default" w:ascii="Calibri" w:hAnsi="Calibri" w:eastAsia="宋体" w:cs="Calibri"/>
          <w:color w:val="000000"/>
          <w:szCs w:val="21"/>
        </w:rPr>
        <w:t>4.1.</w:t>
      </w:r>
      <w:r>
        <w:rPr>
          <w:rFonts w:hint="eastAsia" w:eastAsia="宋体" w:cs="Calibri"/>
          <w:color w:val="000000"/>
          <w:szCs w:val="21"/>
          <w:lang w:val="en-US" w:eastAsia="zh-CN"/>
        </w:rPr>
        <w:t>6公布商务技术得分</w:t>
      </w:r>
    </w:p>
    <w:p w14:paraId="3AE7EB6A">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w:t>
      </w:r>
      <w:r>
        <w:rPr>
          <w:rFonts w:hint="eastAsia" w:eastAsia="宋体" w:cs="Calibri"/>
          <w:color w:val="000000"/>
          <w:szCs w:val="21"/>
          <w:lang w:val="en-US" w:eastAsia="zh-CN"/>
        </w:rPr>
        <w:t>商务技术</w:t>
      </w:r>
      <w:r>
        <w:rPr>
          <w:rFonts w:hint="default" w:ascii="Calibri" w:hAnsi="Calibri" w:cs="Calibri"/>
          <w:color w:val="000000"/>
          <w:szCs w:val="21"/>
        </w:rPr>
        <w:t>得分，并在政府采购云平台上公布得分结果。</w:t>
      </w:r>
    </w:p>
    <w:p w14:paraId="19BB917D">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w:t>
      </w:r>
      <w:r>
        <w:rPr>
          <w:rFonts w:hint="eastAsia" w:eastAsia="宋体" w:cs="Calibri"/>
          <w:color w:val="000000"/>
          <w:szCs w:val="21"/>
          <w:lang w:val="en-US" w:eastAsia="zh-CN"/>
        </w:rPr>
        <w:t>7</w:t>
      </w:r>
      <w:r>
        <w:rPr>
          <w:rFonts w:hint="default" w:ascii="Calibri" w:hAnsi="Calibri" w:eastAsia="宋体" w:cs="Calibri"/>
          <w:color w:val="000000"/>
          <w:szCs w:val="21"/>
        </w:rPr>
        <w:t>公布评审结果</w:t>
      </w:r>
    </w:p>
    <w:p w14:paraId="32904AC9">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政府采购云平台汇总各供应商最终得分，并在政府采购云平台上公布得分结果。</w:t>
      </w:r>
    </w:p>
    <w:p w14:paraId="179F5FB7">
      <w:pPr>
        <w:pStyle w:val="4"/>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14:paraId="41E76BE0">
      <w:pPr>
        <w:adjustRightInd w:val="0"/>
        <w:ind w:firstLine="420" w:firstLineChars="200"/>
        <w:rPr>
          <w:rFonts w:hint="default" w:ascii="Calibri" w:hAnsi="Calibri" w:cs="Calibri"/>
          <w:color w:val="000000"/>
          <w:szCs w:val="21"/>
        </w:rPr>
      </w:pPr>
      <w:r>
        <w:rPr>
          <w:rFonts w:hint="default" w:ascii="Calibri" w:hAnsi="Calibri" w:cs="Calibri"/>
          <w:color w:val="000000"/>
          <w:kern w:val="0"/>
          <w:szCs w:val="21"/>
        </w:rPr>
        <w:t>供应商如对磋商活动有异议，应当在活动现场提出，磋商活动组织人员将当场作出答复，并制作记录。</w:t>
      </w:r>
    </w:p>
    <w:bookmarkEnd w:id="63"/>
    <w:p w14:paraId="3A54E47F">
      <w:pPr>
        <w:pStyle w:val="4"/>
        <w:ind w:firstLine="422"/>
        <w:rPr>
          <w:rFonts w:hint="default" w:ascii="Calibri" w:hAnsi="Calibri" w:cs="Calibri"/>
        </w:rPr>
      </w:pPr>
      <w:r>
        <w:rPr>
          <w:rFonts w:hint="eastAsia" w:cs="Calibri"/>
          <w:lang w:val="en-US" w:eastAsia="zh-CN"/>
        </w:rPr>
        <w:t>4.3</w:t>
      </w:r>
      <w:r>
        <w:rPr>
          <w:rFonts w:hint="default" w:ascii="Calibri" w:hAnsi="Calibri" w:cs="Calibri"/>
        </w:rPr>
        <w:t>评审</w:t>
      </w:r>
    </w:p>
    <w:p w14:paraId="73E0D92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.1本项目原则上采用电子评审方法。</w:t>
      </w:r>
    </w:p>
    <w:p w14:paraId="50DDFFC6">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.2采购人将按相关规定组织</w:t>
      </w:r>
      <w:r>
        <w:rPr>
          <w:rFonts w:hint="eastAsia" w:cs="Calibri"/>
          <w:color w:val="000000"/>
          <w:szCs w:val="21"/>
          <w:lang w:val="en-US" w:eastAsia="zh-CN"/>
        </w:rPr>
        <w:t>磋商</w:t>
      </w:r>
      <w:r>
        <w:rPr>
          <w:rFonts w:hint="eastAsia" w:cs="Calibri"/>
          <w:color w:val="000000"/>
          <w:szCs w:val="21"/>
          <w:lang w:eastAsia="zh-CN"/>
        </w:rPr>
        <w:t>小组</w:t>
      </w:r>
      <w:r>
        <w:rPr>
          <w:rFonts w:hint="default" w:ascii="Calibri" w:hAnsi="Calibri" w:cs="Calibri"/>
          <w:color w:val="000000"/>
          <w:szCs w:val="21"/>
        </w:rPr>
        <w:t>对响应文件进行审查、比较和评价。</w:t>
      </w:r>
    </w:p>
    <w:p w14:paraId="611C69D2">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.3评审方法详见“第五章</w:t>
      </w:r>
      <w:r>
        <w:rPr>
          <w:rFonts w:hint="eastAsia" w:cs="Calibri"/>
          <w:color w:val="000000"/>
          <w:szCs w:val="21"/>
          <w:lang w:val="en-US" w:eastAsia="zh-CN"/>
        </w:rPr>
        <w:t xml:space="preserve"> </w:t>
      </w:r>
      <w:r>
        <w:rPr>
          <w:rFonts w:hint="default" w:ascii="Calibri" w:hAnsi="Calibri" w:cs="Calibri"/>
          <w:color w:val="000000"/>
          <w:szCs w:val="21"/>
        </w:rPr>
        <w:t>评审方法”。</w:t>
      </w:r>
    </w:p>
    <w:p w14:paraId="4FC4828A">
      <w:pPr>
        <w:pStyle w:val="4"/>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14:paraId="28484627">
      <w:pPr>
        <w:adjustRightInd w:val="0"/>
        <w:ind w:firstLine="420" w:firstLineChars="200"/>
        <w:rPr>
          <w:rFonts w:hint="default" w:ascii="Calibri" w:hAnsi="Calibri" w:cs="Calibri"/>
          <w:color w:val="000000"/>
          <w:szCs w:val="21"/>
        </w:rPr>
      </w:pPr>
      <w:r>
        <w:rPr>
          <w:rFonts w:hint="default" w:ascii="Calibri" w:hAnsi="Calibri" w:cs="Calibri"/>
          <w:color w:val="000000"/>
          <w:szCs w:val="21"/>
        </w:rPr>
        <w:t>出现下列情形之一的，采购组织机构将终止竞争性磋商采购活动：</w:t>
      </w:r>
    </w:p>
    <w:p w14:paraId="4AF25F39">
      <w:pPr>
        <w:adjustRightInd w:val="0"/>
        <w:ind w:firstLine="420" w:firstLineChars="200"/>
        <w:rPr>
          <w:rFonts w:hint="default" w:ascii="Calibri" w:hAnsi="Calibri" w:cs="Calibri"/>
          <w:color w:val="000000"/>
          <w:szCs w:val="21"/>
        </w:rPr>
      </w:pPr>
      <w:r>
        <w:rPr>
          <w:rFonts w:hint="default" w:ascii="Calibri" w:hAnsi="Calibri" w:cs="Calibri"/>
          <w:color w:val="000000"/>
          <w:szCs w:val="21"/>
        </w:rPr>
        <w:t>（1）因情况变化，不再符合规定的竞争性磋商采购方式适用情形的；</w:t>
      </w:r>
    </w:p>
    <w:p w14:paraId="5F9AF890">
      <w:pPr>
        <w:adjustRightInd w:val="0"/>
        <w:ind w:firstLine="420" w:firstLineChars="200"/>
        <w:rPr>
          <w:rFonts w:hint="default" w:ascii="Calibri" w:hAnsi="Calibri" w:cs="Calibri"/>
          <w:color w:val="000000"/>
          <w:szCs w:val="21"/>
        </w:rPr>
      </w:pPr>
      <w:r>
        <w:rPr>
          <w:rFonts w:hint="default" w:ascii="Calibri" w:hAnsi="Calibri" w:cs="Calibri"/>
          <w:color w:val="000000"/>
          <w:szCs w:val="21"/>
        </w:rPr>
        <w:t>（2）出现影响采购公正的违法、违规行为的；</w:t>
      </w:r>
    </w:p>
    <w:p w14:paraId="053B90CE">
      <w:pPr>
        <w:adjustRightInd w:val="0"/>
        <w:ind w:firstLine="420" w:firstLineChars="200"/>
        <w:rPr>
          <w:rFonts w:hint="default" w:ascii="Calibri" w:hAnsi="Calibri" w:cs="Calibri"/>
          <w:color w:val="000000"/>
          <w:szCs w:val="21"/>
        </w:rPr>
      </w:pPr>
      <w:r>
        <w:rPr>
          <w:rFonts w:hint="default" w:ascii="Calibri" w:hAnsi="Calibri" w:cs="Calibri"/>
          <w:color w:val="000000"/>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28B185D2">
      <w:pPr>
        <w:adjustRightInd w:val="0"/>
        <w:ind w:firstLine="420" w:firstLineChars="200"/>
        <w:rPr>
          <w:rFonts w:hint="default" w:ascii="Calibri" w:hAnsi="Calibri" w:cs="Calibri"/>
          <w:color w:val="000000"/>
          <w:szCs w:val="21"/>
        </w:rPr>
      </w:pPr>
      <w:r>
        <w:rPr>
          <w:rFonts w:hint="default" w:ascii="Calibri" w:hAnsi="Calibri" w:cs="Calibri"/>
          <w:color w:val="000000"/>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4B001E09">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（5）因重大变故，采购任务取消的；</w:t>
      </w:r>
    </w:p>
    <w:p w14:paraId="3801E5FF">
      <w:pPr>
        <w:pStyle w:val="4"/>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14:paraId="4D040773">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采购代理机构在评审结束后2个工作日内将评审报告送采购人确认；</w:t>
      </w:r>
    </w:p>
    <w:p w14:paraId="5481D37B">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1FE40509">
      <w:pPr>
        <w:pStyle w:val="4"/>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14:paraId="6441DBD6">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在采购人确认采购结果后，采购代理机构按相关政府采购规定将采购结果发布在政府采购网上进行公告。</w:t>
      </w:r>
    </w:p>
    <w:p w14:paraId="2CD7F986">
      <w:pPr>
        <w:pStyle w:val="4"/>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14:paraId="6909046E">
      <w:pPr>
        <w:adjustRightInd w:val="0"/>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18C02745">
      <w:pPr>
        <w:pStyle w:val="4"/>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14:paraId="7B6D2E97">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.1供应商认为采购过程、采购结果使自己的合法权益受到损害的，供应商可以提出书面质疑。质疑应当有明确的请求和必要的证明材料。</w:t>
      </w:r>
    </w:p>
    <w:p w14:paraId="6D05DF8A">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.2质疑书须包括以下内容：</w:t>
      </w:r>
    </w:p>
    <w:p w14:paraId="4D8B1B1D">
      <w:pPr>
        <w:adjustRightInd w:val="0"/>
        <w:ind w:firstLine="420" w:firstLineChars="200"/>
        <w:rPr>
          <w:rFonts w:hint="default" w:ascii="Calibri" w:hAnsi="Calibri" w:cs="Calibri"/>
          <w:color w:val="000000"/>
          <w:szCs w:val="21"/>
        </w:rPr>
      </w:pPr>
      <w:r>
        <w:rPr>
          <w:rFonts w:hint="default" w:ascii="Calibri" w:hAnsi="Calibri" w:cs="Calibri"/>
          <w:color w:val="000000"/>
          <w:szCs w:val="21"/>
        </w:rPr>
        <w:t>（1）供应商的姓名或者名称、地址、邮编、联系人及联系电话；</w:t>
      </w:r>
    </w:p>
    <w:p w14:paraId="47321FF7">
      <w:pPr>
        <w:adjustRightInd w:val="0"/>
        <w:ind w:firstLine="420" w:firstLineChars="200"/>
        <w:rPr>
          <w:rFonts w:hint="default" w:ascii="Calibri" w:hAnsi="Calibri" w:cs="Calibri"/>
          <w:color w:val="000000"/>
          <w:szCs w:val="21"/>
        </w:rPr>
      </w:pPr>
      <w:r>
        <w:rPr>
          <w:rFonts w:hint="default" w:ascii="Calibri" w:hAnsi="Calibri" w:cs="Calibri"/>
          <w:color w:val="000000"/>
          <w:szCs w:val="21"/>
        </w:rPr>
        <w:t>（2）质疑项目的名称、编号；</w:t>
      </w:r>
    </w:p>
    <w:p w14:paraId="748A434A">
      <w:pPr>
        <w:adjustRightInd w:val="0"/>
        <w:ind w:firstLine="420" w:firstLineChars="200"/>
        <w:rPr>
          <w:rFonts w:hint="default" w:ascii="Calibri" w:hAnsi="Calibri" w:cs="Calibri"/>
          <w:color w:val="000000"/>
          <w:szCs w:val="21"/>
        </w:rPr>
      </w:pPr>
      <w:r>
        <w:rPr>
          <w:rFonts w:hint="default" w:ascii="Calibri" w:hAnsi="Calibri" w:cs="Calibri"/>
          <w:color w:val="000000"/>
          <w:szCs w:val="21"/>
        </w:rPr>
        <w:t>（3）具体、明确的质疑事项和与质疑事项相关的请求；</w:t>
      </w:r>
    </w:p>
    <w:p w14:paraId="11C825A4">
      <w:pPr>
        <w:adjustRightInd w:val="0"/>
        <w:ind w:firstLine="420" w:firstLineChars="200"/>
        <w:rPr>
          <w:rFonts w:hint="default" w:ascii="Calibri" w:hAnsi="Calibri" w:cs="Calibri"/>
          <w:color w:val="000000"/>
          <w:szCs w:val="21"/>
        </w:rPr>
      </w:pPr>
      <w:r>
        <w:rPr>
          <w:rFonts w:hint="default" w:ascii="Calibri" w:hAnsi="Calibri" w:cs="Calibri"/>
          <w:color w:val="000000"/>
          <w:szCs w:val="21"/>
        </w:rPr>
        <w:t>（4）事实依据；</w:t>
      </w:r>
    </w:p>
    <w:p w14:paraId="48DF1BE3">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（5）必要的法律依据；</w:t>
      </w:r>
    </w:p>
    <w:p w14:paraId="4CCC84F7">
      <w:pPr>
        <w:adjustRightInd w:val="0"/>
        <w:ind w:firstLine="420" w:firstLineChars="200"/>
        <w:rPr>
          <w:rFonts w:hint="default" w:ascii="Calibri" w:hAnsi="Calibri" w:cs="Calibri"/>
          <w:color w:val="000000"/>
          <w:szCs w:val="21"/>
        </w:rPr>
      </w:pPr>
      <w:r>
        <w:rPr>
          <w:rFonts w:hint="default" w:ascii="Calibri" w:hAnsi="Calibri" w:cs="Calibri"/>
          <w:color w:val="000000"/>
          <w:szCs w:val="21"/>
        </w:rPr>
        <w:t>（6）提出质疑的日期。</w:t>
      </w:r>
    </w:p>
    <w:p w14:paraId="0929A22D">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.3采购过程的质疑期限</w:t>
      </w:r>
      <w:r>
        <w:rPr>
          <w:rFonts w:hint="eastAsia" w:cs="Calibri"/>
          <w:color w:val="000000"/>
          <w:szCs w:val="21"/>
          <w:lang w:eastAsia="zh-CN"/>
        </w:rPr>
        <w:t>自</w:t>
      </w:r>
      <w:r>
        <w:rPr>
          <w:rFonts w:hint="default" w:ascii="Calibri" w:hAnsi="Calibri" w:cs="Calibri"/>
          <w:color w:val="000000"/>
          <w:szCs w:val="21"/>
        </w:rPr>
        <w:t>各采购程序环节结束之日起7个工作日内，供应商应在质疑期限内一次性向采购代理机构提出针对采购过程的质疑，逾期提出不予受理。</w:t>
      </w:r>
    </w:p>
    <w:p w14:paraId="3386C390">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23E36D3E">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.4质疑书中涉及的相关材料中有外文资料的，应当将与质疑相关的外文资料完整、客观、真实</w:t>
      </w:r>
      <w:r>
        <w:rPr>
          <w:rFonts w:hint="eastAsia" w:cs="Calibri"/>
          <w:color w:val="000000"/>
          <w:szCs w:val="21"/>
          <w:lang w:eastAsia="zh-CN"/>
        </w:rPr>
        <w:t>地</w:t>
      </w:r>
      <w:r>
        <w:rPr>
          <w:rFonts w:hint="default" w:ascii="Calibri" w:hAnsi="Calibri" w:cs="Calibri"/>
          <w:color w:val="000000"/>
          <w:szCs w:val="21"/>
        </w:rPr>
        <w:t>翻译为中文，并注明翻译人员姓名、工作单位、联系方式等信息。</w:t>
      </w:r>
    </w:p>
    <w:p w14:paraId="0FFC6A99">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.5供应商为自然人的，应当由本人</w:t>
      </w:r>
      <w:r>
        <w:rPr>
          <w:rFonts w:hint="eastAsia" w:cs="Calibri"/>
          <w:color w:val="000000"/>
          <w:szCs w:val="21"/>
          <w:lang w:eastAsia="zh-CN"/>
        </w:rPr>
        <w:t>签名</w:t>
      </w:r>
      <w:r>
        <w:rPr>
          <w:rFonts w:hint="default" w:ascii="Calibri" w:hAnsi="Calibri" w:cs="Calibri"/>
          <w:color w:val="000000"/>
          <w:szCs w:val="21"/>
        </w:rPr>
        <w:t>；供应商为法人或者其他组织的，应当由法定代表人、主要负责人，或者其授权代表</w:t>
      </w:r>
      <w:r>
        <w:rPr>
          <w:rFonts w:hint="eastAsia" w:cs="Calibri"/>
          <w:color w:val="000000"/>
          <w:szCs w:val="21"/>
          <w:lang w:eastAsia="zh-CN"/>
        </w:rPr>
        <w:t>签名</w:t>
      </w:r>
      <w:r>
        <w:rPr>
          <w:rFonts w:hint="default" w:ascii="Calibri" w:hAnsi="Calibri" w:cs="Calibri"/>
          <w:color w:val="000000"/>
          <w:szCs w:val="21"/>
        </w:rPr>
        <w:t>或者盖章，并加盖公章。否则不予受理。</w:t>
      </w:r>
    </w:p>
    <w:p w14:paraId="6CF1FF1D">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szCs w:val="21"/>
        </w:rPr>
        <w:t>。</w:t>
      </w:r>
    </w:p>
    <w:p w14:paraId="7DF96B6C">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.7质疑书以传真形式提交后，同时须向采购代理机构提交质疑书原件，采购代理机构以收到原件之日作为收到质疑日。</w:t>
      </w:r>
    </w:p>
    <w:p w14:paraId="60479524">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.8供应商不得捏造事实、提供虚假材料或者以非法手段取得证明材料进行质疑。</w:t>
      </w:r>
    </w:p>
    <w:p w14:paraId="24550C4C">
      <w:pPr>
        <w:adjustRightInd w:val="0"/>
        <w:ind w:firstLine="420" w:firstLineChars="200"/>
        <w:rPr>
          <w:rFonts w:hint="default" w:ascii="Calibri" w:hAnsi="Calibri" w:cs="Calibri"/>
          <w:szCs w:val="21"/>
        </w:rPr>
      </w:pPr>
      <w:r>
        <w:rPr>
          <w:rFonts w:hint="eastAsia"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14:paraId="0EC28B6D">
      <w:pPr>
        <w:adjustRightInd w:val="0"/>
        <w:ind w:firstLine="420" w:firstLineChars="200"/>
        <w:rPr>
          <w:rFonts w:hint="default" w:ascii="Calibri" w:hAnsi="Calibri" w:eastAsia="宋体" w:cs="Calibri"/>
          <w:szCs w:val="21"/>
          <w:lang w:val="en-US" w:eastAsia="zh-CN"/>
        </w:rPr>
      </w:pPr>
      <w:r>
        <w:rPr>
          <w:rFonts w:hint="eastAsia" w:cs="Calibri"/>
          <w:lang w:val="en-US" w:eastAsia="zh-CN"/>
        </w:rPr>
        <w:t>4.8</w:t>
      </w:r>
      <w:r>
        <w:rPr>
          <w:rFonts w:hint="eastAsia" w:cs="Calibri"/>
          <w:szCs w:val="21"/>
          <w:lang w:val="en-US" w:eastAsia="zh-CN"/>
        </w:rPr>
        <w:t>.10</w:t>
      </w:r>
      <w:r>
        <w:rPr>
          <w:rFonts w:hint="eastAsia"/>
          <w:b w:val="0"/>
          <w:bCs w:val="0"/>
          <w:lang w:val="en-US" w:eastAsia="zh-CN"/>
        </w:rPr>
        <w:t>质疑函范本及制作说明见“采购文件附件5”。</w:t>
      </w:r>
    </w:p>
    <w:p w14:paraId="55BDFD3A">
      <w:pPr>
        <w:pStyle w:val="3"/>
        <w:bidi w:val="0"/>
        <w:rPr>
          <w:rFonts w:hint="default"/>
        </w:rPr>
      </w:pPr>
      <w:r>
        <w:rPr>
          <w:rFonts w:hint="eastAsia"/>
          <w:lang w:val="en-US" w:eastAsia="zh-CN"/>
        </w:rPr>
        <w:t>五、</w:t>
      </w:r>
      <w:r>
        <w:rPr>
          <w:rFonts w:hint="default"/>
        </w:rPr>
        <w:t>签订合同</w:t>
      </w:r>
    </w:p>
    <w:p w14:paraId="274F9CEA">
      <w:pPr>
        <w:adjustRightInd w:val="0"/>
        <w:ind w:firstLine="420" w:firstLineChars="200"/>
        <w:rPr>
          <w:rFonts w:hint="default" w:ascii="Calibri" w:hAnsi="Calibri" w:cs="Calibri"/>
          <w:color w:val="000000"/>
          <w:szCs w:val="21"/>
        </w:rPr>
      </w:pPr>
      <w:r>
        <w:rPr>
          <w:rFonts w:hint="default" w:ascii="Calibri" w:hAnsi="Calibri" w:cs="Calibri"/>
          <w:color w:val="000000"/>
          <w:szCs w:val="21"/>
        </w:rPr>
        <w:t>5.1 成交供应商应在接到成交通知书后按成交通知书规定的时间、地点与采购人签订合同。</w:t>
      </w:r>
    </w:p>
    <w:p w14:paraId="4BEA5F6F">
      <w:pPr>
        <w:adjustRightInd w:val="0"/>
        <w:ind w:firstLine="420" w:firstLineChars="200"/>
        <w:rPr>
          <w:rFonts w:hint="default" w:ascii="Calibri" w:hAnsi="Calibri" w:cs="Calibri"/>
          <w:color w:val="000000"/>
          <w:szCs w:val="21"/>
        </w:rPr>
      </w:pPr>
      <w:r>
        <w:rPr>
          <w:rFonts w:hint="default" w:ascii="Calibri" w:hAnsi="Calibri" w:cs="Calibri"/>
          <w:color w:val="000000"/>
          <w:szCs w:val="21"/>
        </w:rPr>
        <w:t>5.2采购文件及补充文件、修改文件、成交供应商的响应文件及响应修改文件、磋商过程中有关承诺文件和成交通知书均作为合同附件。</w:t>
      </w:r>
    </w:p>
    <w:p w14:paraId="1CC199EA">
      <w:pPr>
        <w:adjustRightInd w:val="0"/>
        <w:ind w:firstLine="420" w:firstLineChars="200"/>
        <w:rPr>
          <w:rFonts w:hint="default" w:ascii="Calibri" w:hAnsi="Calibri" w:cs="Calibri"/>
          <w:color w:val="000000"/>
          <w:szCs w:val="21"/>
        </w:rPr>
      </w:pPr>
      <w:r>
        <w:rPr>
          <w:rFonts w:hint="default" w:ascii="Calibri" w:hAnsi="Calibri" w:cs="Calibri"/>
          <w:color w:val="000000"/>
          <w:szCs w:val="21"/>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8DBE0A2">
      <w:pPr>
        <w:adjustRightInd w:val="0"/>
        <w:ind w:firstLine="420" w:firstLineChars="200"/>
        <w:rPr>
          <w:rFonts w:hint="default" w:ascii="Calibri" w:hAnsi="Calibri" w:cs="Calibri"/>
          <w:color w:val="000000"/>
          <w:szCs w:val="21"/>
        </w:rPr>
      </w:pPr>
      <w:r>
        <w:rPr>
          <w:rFonts w:hint="default" w:ascii="Calibri" w:hAnsi="Calibri" w:cs="Calibri"/>
          <w:color w:val="000000"/>
          <w:szCs w:val="21"/>
        </w:rPr>
        <w:t>5.4拒签合同</w:t>
      </w:r>
    </w:p>
    <w:p w14:paraId="641FAA57">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3AE6907F">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成交供应商拒绝签订政府采购合同的，采购人可以按照评审报告推荐的</w:t>
      </w:r>
      <w:r>
        <w:rPr>
          <w:rFonts w:hint="eastAsia" w:cs="Calibri"/>
          <w:color w:val="000000"/>
          <w:szCs w:val="21"/>
          <w:lang w:eastAsia="zh-CN"/>
        </w:rPr>
        <w:t>成交候选供应商</w:t>
      </w:r>
      <w:r>
        <w:rPr>
          <w:rFonts w:hint="default" w:ascii="Calibri" w:hAnsi="Calibri" w:cs="Calibri"/>
          <w:color w:val="000000"/>
          <w:szCs w:val="21"/>
        </w:rPr>
        <w:t>名单排序，确定下一候选人为成交供应商，也可以重新开展政府采购活动。拒绝签订政府采购合同的成交供应商不得参加对该项目重新开展的采购活动。</w:t>
      </w:r>
    </w:p>
    <w:p w14:paraId="767DFD7E">
      <w:pPr>
        <w:pStyle w:val="3"/>
        <w:bidi w:val="0"/>
        <w:rPr>
          <w:rFonts w:hint="default"/>
        </w:rPr>
      </w:pPr>
      <w:r>
        <w:rPr>
          <w:rFonts w:hint="eastAsia"/>
          <w:lang w:val="en-US" w:eastAsia="zh-CN"/>
        </w:rPr>
        <w:t>六、</w:t>
      </w:r>
      <w:r>
        <w:rPr>
          <w:rFonts w:hint="default"/>
        </w:rPr>
        <w:t>采购代理服务费</w:t>
      </w:r>
    </w:p>
    <w:p w14:paraId="3224EB4F">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6.1</w:t>
      </w:r>
      <w:r>
        <w:rPr>
          <w:rFonts w:hint="default" w:ascii="Calibri" w:hAnsi="Calibri" w:cs="Calibri"/>
          <w:color w:val="000000"/>
          <w:szCs w:val="21"/>
        </w:rPr>
        <w:t>本次采购代理服务费按“磋商须知前附表”规定收取。</w:t>
      </w:r>
    </w:p>
    <w:p w14:paraId="1BEA9F11">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6.2</w:t>
      </w:r>
      <w:r>
        <w:rPr>
          <w:rFonts w:hint="default" w:ascii="Calibri" w:hAnsi="Calibri" w:cs="Calibri"/>
          <w:color w:val="000000"/>
          <w:szCs w:val="21"/>
        </w:rPr>
        <w:t>成交供应商不按采购文件规定</w:t>
      </w:r>
      <w:r>
        <w:rPr>
          <w:rFonts w:hint="eastAsia" w:cs="Calibri"/>
          <w:color w:val="000000"/>
          <w:szCs w:val="21"/>
          <w:lang w:eastAsia="zh-CN"/>
        </w:rPr>
        <w:t>缴纳</w:t>
      </w:r>
      <w:r>
        <w:rPr>
          <w:rFonts w:hint="default" w:ascii="Calibri" w:hAnsi="Calibri" w:cs="Calibri"/>
          <w:color w:val="000000"/>
          <w:szCs w:val="21"/>
        </w:rPr>
        <w:t>采购代理服务费，将取消其成交资格。成交供应商应向采购代理机构</w:t>
      </w:r>
      <w:r>
        <w:rPr>
          <w:rFonts w:hint="eastAsia" w:cs="Calibri"/>
          <w:color w:val="000000"/>
          <w:szCs w:val="21"/>
          <w:lang w:eastAsia="zh-CN"/>
        </w:rPr>
        <w:t>缴纳</w:t>
      </w:r>
      <w:r>
        <w:rPr>
          <w:rFonts w:hint="default" w:ascii="Calibri" w:hAnsi="Calibri" w:cs="Calibri"/>
          <w:color w:val="000000"/>
          <w:szCs w:val="21"/>
        </w:rPr>
        <w:t>采购文件规定的采购代理服务费作为赔偿。</w:t>
      </w:r>
    </w:p>
    <w:p w14:paraId="1F948D3C">
      <w:pPr>
        <w:pStyle w:val="3"/>
        <w:bidi w:val="0"/>
        <w:rPr>
          <w:rFonts w:hint="default"/>
        </w:rPr>
      </w:pPr>
      <w:r>
        <w:rPr>
          <w:rFonts w:hint="eastAsia"/>
          <w:lang w:val="en-US" w:eastAsia="zh-CN"/>
        </w:rPr>
        <w:t>七</w:t>
      </w:r>
      <w:r>
        <w:rPr>
          <w:rFonts w:hint="default"/>
        </w:rPr>
        <w:t>、其他</w:t>
      </w:r>
    </w:p>
    <w:p w14:paraId="70464F51">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5C366F27">
      <w:pPr>
        <w:ind w:firstLine="420" w:firstLineChars="200"/>
        <w:rPr>
          <w:rFonts w:cs="Calibri"/>
        </w:rPr>
      </w:pPr>
      <w:r>
        <w:rPr>
          <w:rFonts w:cs="Calibri"/>
        </w:rPr>
        <w:t>（1）电子交易平台发生故障而无法登录访问的；</w:t>
      </w:r>
    </w:p>
    <w:p w14:paraId="5AEA60EE">
      <w:pPr>
        <w:ind w:firstLine="420" w:firstLineChars="200"/>
        <w:rPr>
          <w:rFonts w:cs="Calibri"/>
        </w:rPr>
      </w:pPr>
      <w:r>
        <w:rPr>
          <w:rFonts w:cs="Calibri"/>
        </w:rPr>
        <w:t>（2）电子交易平台应用或数据库出现错误，不能进行正常操作的；</w:t>
      </w:r>
    </w:p>
    <w:p w14:paraId="183BB755">
      <w:pPr>
        <w:ind w:firstLine="420" w:firstLineChars="200"/>
        <w:rPr>
          <w:rFonts w:cs="Calibri"/>
        </w:rPr>
      </w:pPr>
      <w:r>
        <w:rPr>
          <w:rFonts w:cs="Calibri"/>
        </w:rPr>
        <w:t>（3）电子交易平台发现严重安全漏洞，有潜在泄密危险的；</w:t>
      </w:r>
    </w:p>
    <w:p w14:paraId="234C8E1B">
      <w:pPr>
        <w:ind w:firstLine="420" w:firstLineChars="200"/>
        <w:rPr>
          <w:rFonts w:cs="Calibri"/>
        </w:rPr>
      </w:pPr>
      <w:r>
        <w:rPr>
          <w:rFonts w:cs="Calibri"/>
        </w:rPr>
        <w:t>（4）病毒发作导致不能进行正常操作的；</w:t>
      </w:r>
    </w:p>
    <w:p w14:paraId="333A8348">
      <w:pPr>
        <w:ind w:firstLine="420" w:firstLineChars="200"/>
        <w:rPr>
          <w:rFonts w:cs="Calibri"/>
        </w:rPr>
      </w:pPr>
      <w:r>
        <w:rPr>
          <w:rFonts w:cs="Calibri"/>
        </w:rPr>
        <w:t>（5）其他无法保证电子交易的公平、公正和安全的情况。</w:t>
      </w:r>
    </w:p>
    <w:p w14:paraId="5B1781FD">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BB2C1E4">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7D3BC638">
      <w:pPr>
        <w:ind w:firstLine="420" w:firstLineChars="200"/>
        <w:rPr>
          <w:rFonts w:cs="Calibri"/>
        </w:rPr>
      </w:pPr>
      <w:r>
        <w:rPr>
          <w:rFonts w:cs="Calibri"/>
        </w:rPr>
        <w:t>（1）提供虚假材料谋取成交的；</w:t>
      </w:r>
    </w:p>
    <w:p w14:paraId="44C35649">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14:paraId="19A05F8F">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14:paraId="37ACF96A">
      <w:pPr>
        <w:ind w:firstLine="420" w:firstLineChars="200"/>
        <w:rPr>
          <w:rFonts w:cs="Calibri"/>
        </w:rPr>
      </w:pPr>
      <w:r>
        <w:rPr>
          <w:rFonts w:cs="Calibri"/>
        </w:rPr>
        <w:t>（4）向采购人、采购代理机构行贿或者提供其他不正当利益的；</w:t>
      </w:r>
    </w:p>
    <w:p w14:paraId="5BE8E380">
      <w:pPr>
        <w:ind w:firstLine="420" w:firstLineChars="200"/>
        <w:rPr>
          <w:rFonts w:cs="Calibri"/>
        </w:rPr>
      </w:pPr>
      <w:r>
        <w:rPr>
          <w:rFonts w:cs="Calibri"/>
        </w:rPr>
        <w:t>（5）在采购过程中与采购人进行协商谈判的；</w:t>
      </w:r>
    </w:p>
    <w:p w14:paraId="4225EA74">
      <w:pPr>
        <w:ind w:firstLine="420" w:firstLineChars="200"/>
        <w:rPr>
          <w:rFonts w:cs="Calibri"/>
        </w:rPr>
      </w:pPr>
      <w:r>
        <w:rPr>
          <w:rFonts w:cs="Calibri"/>
        </w:rPr>
        <w:t>（6）拒绝有关部门监督检查或者提供虚假情况的。</w:t>
      </w:r>
    </w:p>
    <w:p w14:paraId="7CC46990">
      <w:pPr>
        <w:ind w:firstLine="420" w:firstLineChars="200"/>
        <w:rPr>
          <w:rFonts w:cs="Calibri"/>
        </w:rPr>
      </w:pPr>
      <w:r>
        <w:rPr>
          <w:rFonts w:hint="eastAsia" w:cs="Calibri"/>
          <w:lang w:eastAsia="zh-CN"/>
        </w:rPr>
        <w:t>供应商</w:t>
      </w:r>
      <w:r>
        <w:rPr>
          <w:rFonts w:cs="Calibri"/>
        </w:rPr>
        <w:t>有前款第（1）至（5）项情形之一的，成交无效。</w:t>
      </w:r>
    </w:p>
    <w:p w14:paraId="5BC333B0">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14:paraId="2C71CF59">
      <w:pPr>
        <w:ind w:firstLine="420" w:firstLineChars="200"/>
        <w:rPr>
          <w:rFonts w:cs="Calibri"/>
        </w:rPr>
      </w:pPr>
      <w:r>
        <w:rPr>
          <w:rFonts w:cs="Calibri"/>
        </w:rPr>
        <w:t>（8）成交后无正当理由拒不与采购人签订政府采购合同；</w:t>
      </w:r>
    </w:p>
    <w:p w14:paraId="38EDF9B0">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14:paraId="3255ACF0">
      <w:pPr>
        <w:ind w:firstLine="420" w:firstLineChars="200"/>
        <w:rPr>
          <w:rFonts w:cs="Calibri"/>
        </w:rPr>
      </w:pPr>
      <w:r>
        <w:rPr>
          <w:rFonts w:cs="Calibri"/>
        </w:rPr>
        <w:t>（10）将政府采购合同转包；</w:t>
      </w:r>
    </w:p>
    <w:p w14:paraId="1599114B">
      <w:pPr>
        <w:ind w:firstLine="420" w:firstLineChars="200"/>
        <w:rPr>
          <w:rFonts w:cs="Calibri"/>
        </w:rPr>
      </w:pPr>
      <w:r>
        <w:rPr>
          <w:rFonts w:cs="Calibri"/>
        </w:rPr>
        <w:t>（11）提供假冒伪劣产品；</w:t>
      </w:r>
    </w:p>
    <w:p w14:paraId="31DCB6FE">
      <w:pPr>
        <w:ind w:firstLine="420" w:firstLineChars="200"/>
        <w:rPr>
          <w:rFonts w:cs="Calibri"/>
        </w:rPr>
      </w:pPr>
      <w:r>
        <w:rPr>
          <w:rFonts w:cs="Calibri"/>
        </w:rPr>
        <w:t>（12）擅自变更、中止或者终止政府采购合同。</w:t>
      </w:r>
    </w:p>
    <w:p w14:paraId="7DB93D0D">
      <w:pPr>
        <w:ind w:firstLine="420" w:firstLineChars="200"/>
        <w:rPr>
          <w:rFonts w:cs="Calibri"/>
        </w:rPr>
      </w:pPr>
      <w:r>
        <w:rPr>
          <w:rFonts w:hint="eastAsia" w:cs="Calibri"/>
          <w:lang w:val="en-US" w:eastAsia="zh-CN"/>
        </w:rPr>
        <w:t>供应商</w:t>
      </w:r>
      <w:r>
        <w:rPr>
          <w:rFonts w:cs="Calibri"/>
        </w:rPr>
        <w:t>有前款第（7）项规定情形的，成交无效。</w:t>
      </w:r>
    </w:p>
    <w:p w14:paraId="56B84A49">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14:paraId="4BD9970F">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14:paraId="0BEE40A7">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14:paraId="253BEE46">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14:paraId="6BEF402B">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14:paraId="6255E134">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14:paraId="13858B54">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14:paraId="7D6538B0">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14:paraId="020CD41C">
      <w:pPr>
        <w:pageBreakBefore w:val="0"/>
        <w:kinsoku/>
        <w:wordWrap/>
        <w:overflowPunct/>
        <w:bidi w:val="0"/>
        <w:snapToGrid w:val="0"/>
        <w:spacing w:line="300" w:lineRule="auto"/>
        <w:jc w:val="center"/>
        <w:rPr>
          <w:rFonts w:hint="default" w:ascii="Calibri" w:hAnsi="Calibri" w:cs="Calibri"/>
          <w:b/>
          <w:color w:val="000000"/>
          <w:sz w:val="28"/>
          <w:szCs w:val="28"/>
        </w:rPr>
      </w:pPr>
      <w:r>
        <w:rPr>
          <w:rFonts w:hint="default" w:ascii="Calibri" w:hAnsi="Calibri" w:cs="Calibri"/>
          <w:b/>
          <w:color w:val="000000"/>
          <w:sz w:val="28"/>
          <w:szCs w:val="28"/>
        </w:rPr>
        <w:br w:type="page"/>
      </w:r>
    </w:p>
    <w:p w14:paraId="0CB45F18">
      <w:pPr>
        <w:pStyle w:val="2"/>
        <w:pageBreakBefore w:val="0"/>
        <w:kinsoku/>
        <w:wordWrap/>
        <w:overflowPunct/>
        <w:bidi w:val="0"/>
        <w:snapToGrid w:val="0"/>
        <w:spacing w:beforeLines="0" w:line="300" w:lineRule="auto"/>
        <w:rPr>
          <w:rFonts w:hint="default" w:ascii="Calibri" w:hAnsi="Calibri" w:cs="Calibri"/>
          <w:color w:val="000000"/>
        </w:rPr>
      </w:pPr>
      <w:bookmarkStart w:id="64" w:name="_Toc32331"/>
      <w:bookmarkStart w:id="65" w:name="_Toc82873329"/>
      <w:bookmarkStart w:id="66" w:name="_Toc227380487"/>
      <w:bookmarkStart w:id="67" w:name="_Toc82338246"/>
      <w:r>
        <w:rPr>
          <w:rFonts w:hint="default" w:ascii="Calibri" w:hAnsi="Calibri" w:cs="Calibri"/>
          <w:color w:val="000000"/>
        </w:rPr>
        <w:t>第七章  磋商响应文件格式</w:t>
      </w:r>
      <w:bookmarkEnd w:id="64"/>
      <w:bookmarkEnd w:id="65"/>
      <w:bookmarkEnd w:id="66"/>
      <w:bookmarkEnd w:id="67"/>
    </w:p>
    <w:p w14:paraId="161D5C0A">
      <w:pPr>
        <w:pageBreakBefore w:val="0"/>
        <w:kinsoku/>
        <w:wordWrap/>
        <w:overflowPunct/>
        <w:bidi w:val="0"/>
        <w:snapToGrid w:val="0"/>
        <w:spacing w:line="300" w:lineRule="auto"/>
        <w:jc w:val="center"/>
        <w:rPr>
          <w:rFonts w:hint="default" w:ascii="Calibri" w:hAnsi="Calibri" w:cs="Calibri"/>
          <w:color w:val="000000"/>
        </w:rPr>
      </w:pPr>
      <w:r>
        <w:rPr>
          <w:rFonts w:hint="default" w:ascii="Calibri" w:hAnsi="Calibri" w:cs="Calibri"/>
          <w:color w:val="000000"/>
        </w:rPr>
        <w:t>（未提供格式的由供应商自拟）</w:t>
      </w:r>
    </w:p>
    <w:p w14:paraId="65C3B3E3">
      <w:pPr>
        <w:pStyle w:val="3"/>
        <w:pageBreakBefore w:val="0"/>
        <w:kinsoku/>
        <w:wordWrap/>
        <w:overflowPunct/>
        <w:bidi w:val="0"/>
        <w:snapToGrid w:val="0"/>
        <w:spacing w:line="300" w:lineRule="auto"/>
        <w:ind w:firstLine="422"/>
        <w:rPr>
          <w:rFonts w:hint="default" w:ascii="Calibri" w:hAnsi="Calibri" w:cs="Calibri"/>
          <w:color w:val="000000"/>
          <w:kern w:val="0"/>
        </w:rPr>
      </w:pPr>
      <w:r>
        <w:rPr>
          <w:rFonts w:hint="default" w:ascii="Calibri" w:hAnsi="Calibri" w:cs="Calibri"/>
          <w:color w:val="000000"/>
          <w:kern w:val="0"/>
        </w:rPr>
        <w:t>第一部分 资格文件</w:t>
      </w:r>
    </w:p>
    <w:p w14:paraId="64773D39">
      <w:pPr>
        <w:pStyle w:val="4"/>
        <w:pageBreakBefore w:val="0"/>
        <w:kinsoku/>
        <w:wordWrap/>
        <w:overflowPunct/>
        <w:bidi w:val="0"/>
        <w:snapToGrid w:val="0"/>
        <w:spacing w:line="300" w:lineRule="auto"/>
        <w:ind w:firstLine="422"/>
        <w:rPr>
          <w:rFonts w:hint="default" w:ascii="Calibri" w:hAnsi="Calibri" w:cs="Calibri"/>
          <w:color w:val="000000"/>
        </w:rPr>
      </w:pPr>
      <w:bookmarkStart w:id="68" w:name="_Toc335138374"/>
      <w:bookmarkStart w:id="69" w:name="_Toc345575549"/>
      <w:bookmarkStart w:id="70" w:name="_Toc230930642"/>
      <w:bookmarkStart w:id="71" w:name="_Toc184635147"/>
      <w:bookmarkStart w:id="72" w:name="_Toc303030576"/>
      <w:r>
        <w:rPr>
          <w:rFonts w:hint="default" w:ascii="Calibri" w:hAnsi="Calibri" w:cs="Calibri"/>
          <w:color w:val="000000"/>
        </w:rPr>
        <w:t>封面</w:t>
      </w:r>
    </w:p>
    <w:p w14:paraId="5714495D">
      <w:pPr>
        <w:bidi w:val="0"/>
        <w:rPr>
          <w:rFonts w:hint="default"/>
        </w:rPr>
      </w:pPr>
    </w:p>
    <w:p w14:paraId="484FC67F">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eastAsia" w:eastAsia="宋体" w:cs="Calibri"/>
          <w:color w:val="000000"/>
          <w:kern w:val="0"/>
          <w:sz w:val="24"/>
          <w:szCs w:val="22"/>
          <w:u w:val="single"/>
          <w:lang w:eastAsia="zh-CN"/>
        </w:rPr>
        <w:t>浙江省自然资源厅</w:t>
      </w:r>
    </w:p>
    <w:p w14:paraId="7C25843E">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eastAsia" w:cs="Calibri"/>
          <w:color w:val="000000"/>
          <w:kern w:val="0"/>
          <w:sz w:val="24"/>
          <w:szCs w:val="22"/>
          <w:u w:val="single"/>
          <w:lang w:eastAsia="zh-CN"/>
        </w:rPr>
        <w:t>重大项目用地保障差异化策略研究项目</w:t>
      </w:r>
    </w:p>
    <w:p w14:paraId="5689C9B9">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CTZB-2024100040</w:t>
      </w:r>
    </w:p>
    <w:p w14:paraId="25DE8AAC">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标项名称：</w:t>
      </w:r>
      <w:r>
        <w:rPr>
          <w:rFonts w:hint="eastAsia" w:cs="Calibri"/>
          <w:color w:val="000000"/>
          <w:kern w:val="0"/>
          <w:sz w:val="24"/>
          <w:szCs w:val="22"/>
          <w:u w:val="single"/>
          <w:lang w:eastAsia="zh-CN"/>
        </w:rPr>
        <w:t>重大项目用地保障差异化策略研究</w:t>
      </w:r>
    </w:p>
    <w:p w14:paraId="50DB961A">
      <w:pPr>
        <w:bidi w:val="0"/>
        <w:rPr>
          <w:rFonts w:hint="default"/>
        </w:rPr>
      </w:pPr>
    </w:p>
    <w:p w14:paraId="5E337DE9">
      <w:pPr>
        <w:bidi w:val="0"/>
        <w:rPr>
          <w:rFonts w:hint="default"/>
        </w:rPr>
      </w:pPr>
    </w:p>
    <w:p w14:paraId="2408B475">
      <w:pPr>
        <w:bidi w:val="0"/>
        <w:rPr>
          <w:rFonts w:hint="default"/>
        </w:rPr>
      </w:pPr>
    </w:p>
    <w:p w14:paraId="6219FBF8">
      <w:pPr>
        <w:bidi w:val="0"/>
        <w:rPr>
          <w:rFonts w:hint="default"/>
        </w:rPr>
      </w:pPr>
    </w:p>
    <w:p w14:paraId="7E3E7DEE">
      <w:pPr>
        <w:bidi w:val="0"/>
        <w:rPr>
          <w:rFonts w:hint="default"/>
        </w:rPr>
      </w:pPr>
    </w:p>
    <w:p w14:paraId="297AD920">
      <w:pPr>
        <w:bidi w:val="0"/>
        <w:rPr>
          <w:rFonts w:hint="default"/>
        </w:rPr>
      </w:pPr>
    </w:p>
    <w:p w14:paraId="0E3C6658">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52E0CF16">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（资格文件）</w:t>
      </w:r>
    </w:p>
    <w:p w14:paraId="538AA205">
      <w:pPr>
        <w:bidi w:val="0"/>
        <w:rPr>
          <w:rFonts w:hint="default"/>
        </w:rPr>
      </w:pPr>
    </w:p>
    <w:p w14:paraId="1B31DE72">
      <w:pPr>
        <w:bidi w:val="0"/>
        <w:rPr>
          <w:rFonts w:hint="default"/>
        </w:rPr>
      </w:pPr>
    </w:p>
    <w:p w14:paraId="2A9B67C8">
      <w:pPr>
        <w:bidi w:val="0"/>
        <w:rPr>
          <w:rFonts w:hint="default"/>
        </w:rPr>
      </w:pPr>
    </w:p>
    <w:p w14:paraId="1F54331B">
      <w:pPr>
        <w:bidi w:val="0"/>
        <w:rPr>
          <w:rFonts w:hint="default"/>
        </w:rPr>
      </w:pPr>
    </w:p>
    <w:p w14:paraId="3A973C2D">
      <w:pPr>
        <w:bidi w:val="0"/>
        <w:rPr>
          <w:rFonts w:hint="default"/>
        </w:rPr>
      </w:pPr>
    </w:p>
    <w:p w14:paraId="51510278">
      <w:pPr>
        <w:bidi w:val="0"/>
        <w:rPr>
          <w:rFonts w:hint="default"/>
        </w:rPr>
      </w:pPr>
    </w:p>
    <w:p w14:paraId="35C287F3">
      <w:pPr>
        <w:bidi w:val="0"/>
        <w:rPr>
          <w:rFonts w:hint="default"/>
        </w:rPr>
      </w:pPr>
    </w:p>
    <w:p w14:paraId="48AE65BD">
      <w:pPr>
        <w:bidi w:val="0"/>
        <w:rPr>
          <w:rFonts w:hint="default"/>
        </w:rPr>
      </w:pPr>
    </w:p>
    <w:p w14:paraId="457226C2">
      <w:pPr>
        <w:bidi w:val="0"/>
        <w:rPr>
          <w:rFonts w:hint="default"/>
        </w:rPr>
      </w:pPr>
    </w:p>
    <w:p w14:paraId="3EAA0353">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79CF4B85">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p>
    <w:p w14:paraId="4BD91D6B">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firstLine="546" w:firstLineChars="195"/>
        <w:jc w:val="left"/>
        <w:rPr>
          <w:rFonts w:hint="default" w:ascii="Calibri" w:hAnsi="Calibri" w:cs="Calibri"/>
          <w:color w:val="000000"/>
          <w:kern w:val="0"/>
          <w:sz w:val="28"/>
        </w:rPr>
      </w:pPr>
      <w:r>
        <w:rPr>
          <w:rFonts w:hint="eastAsia" w:eastAsia="宋体" w:cs="Calibri"/>
          <w:color w:val="000000"/>
          <w:kern w:val="0"/>
          <w:sz w:val="28"/>
          <w:lang w:eastAsia="zh-CN"/>
        </w:rPr>
        <w:t>2024年</w:t>
      </w:r>
      <w:r>
        <w:rPr>
          <w:rFonts w:hint="default" w:ascii="Calibri" w:hAnsi="Calibri" w:cs="Calibri"/>
          <w:color w:val="000000"/>
          <w:kern w:val="0"/>
          <w:sz w:val="28"/>
        </w:rPr>
        <w:t xml:space="preserve">   月   日</w:t>
      </w:r>
    </w:p>
    <w:p w14:paraId="6A89CD35">
      <w:pPr>
        <w:bidi w:val="0"/>
        <w:rPr>
          <w:rFonts w:hint="default"/>
          <w:lang w:eastAsia="zh-CN"/>
        </w:rPr>
      </w:pPr>
    </w:p>
    <w:p w14:paraId="17D56D94">
      <w:pPr>
        <w:ind w:left="0" w:leftChars="0" w:firstLine="0" w:firstLineChars="0"/>
        <w:rPr>
          <w:rFonts w:hint="default" w:ascii="Calibri" w:hAnsi="Calibri" w:cs="Calibri"/>
          <w:lang w:val="en-US" w:eastAsia="zh-CN"/>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14:paraId="17D52147">
      <w:pPr>
        <w:pageBreakBefore w:val="0"/>
        <w:tabs>
          <w:tab w:val="left" w:pos="3280"/>
          <w:tab w:val="left" w:pos="4680"/>
          <w:tab w:val="left" w:pos="608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p>
    <w:p w14:paraId="14D22DCE">
      <w:pPr>
        <w:pageBreakBefore w:val="0"/>
        <w:kinsoku/>
        <w:wordWrap/>
        <w:overflowPunct/>
        <w:bidi w:val="0"/>
        <w:snapToGrid w:val="0"/>
        <w:spacing w:line="300" w:lineRule="auto"/>
        <w:rPr>
          <w:rFonts w:hint="default" w:ascii="Calibri" w:hAnsi="Calibri" w:cs="Calibri"/>
          <w:color w:val="000000"/>
          <w:kern w:val="0"/>
          <w:sz w:val="28"/>
        </w:rPr>
      </w:pPr>
      <w:r>
        <w:rPr>
          <w:rFonts w:hint="default" w:ascii="Calibri" w:hAnsi="Calibri" w:cs="Calibri"/>
          <w:color w:val="000000"/>
          <w:kern w:val="0"/>
          <w:sz w:val="28"/>
        </w:rPr>
        <w:br w:type="page"/>
      </w:r>
    </w:p>
    <w:p w14:paraId="2B3A8156">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一、资格审查资料</w:t>
      </w:r>
      <w:bookmarkEnd w:id="68"/>
      <w:bookmarkEnd w:id="69"/>
      <w:bookmarkEnd w:id="70"/>
      <w:bookmarkEnd w:id="71"/>
      <w:bookmarkEnd w:id="72"/>
    </w:p>
    <w:p w14:paraId="513EFC0C">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资格审查资料</w:t>
      </w:r>
    </w:p>
    <w:p w14:paraId="1A473008">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bookmarkStart w:id="73" w:name="_Toc230930643"/>
      <w:bookmarkStart w:id="74" w:name="_Toc303030577"/>
      <w:bookmarkStart w:id="75" w:name="_Toc335138375"/>
      <w:r>
        <w:rPr>
          <w:rFonts w:hint="default" w:ascii="Calibri" w:hAnsi="Calibri" w:cs="Calibri"/>
          <w:color w:val="000000"/>
          <w:kern w:val="0"/>
        </w:rPr>
        <w:t>（一）资格审查须知</w:t>
      </w:r>
      <w:bookmarkEnd w:id="73"/>
      <w:bookmarkEnd w:id="74"/>
      <w:bookmarkEnd w:id="75"/>
    </w:p>
    <w:p w14:paraId="603D9D36">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1</w:t>
      </w:r>
      <w:r>
        <w:rPr>
          <w:rFonts w:hint="eastAsia" w:cs="Calibri"/>
          <w:color w:val="000000"/>
          <w:kern w:val="0"/>
          <w:lang w:val="en-US" w:eastAsia="zh-CN"/>
        </w:rPr>
        <w:t>.</w:t>
      </w:r>
      <w:r>
        <w:rPr>
          <w:rFonts w:hint="default" w:ascii="Calibri" w:hAnsi="Calibri" w:cs="Calibri"/>
          <w:color w:val="000000"/>
          <w:kern w:val="0"/>
        </w:rPr>
        <w:t>供应商必须认真填写采购文件规定的所有表格，并对其真实性负责，采购人有权对其进行调查核实和要求澄清。</w:t>
      </w:r>
    </w:p>
    <w:p w14:paraId="2C88997F">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2</w:t>
      </w:r>
      <w:r>
        <w:rPr>
          <w:rFonts w:hint="eastAsia" w:cs="Calibri"/>
          <w:color w:val="000000"/>
          <w:kern w:val="0"/>
          <w:lang w:val="en-US" w:eastAsia="zh-CN"/>
        </w:rPr>
        <w:t>.</w:t>
      </w:r>
      <w:r>
        <w:rPr>
          <w:rFonts w:hint="default" w:ascii="Calibri" w:hAnsi="Calibri" w:cs="Calibri"/>
          <w:color w:val="000000"/>
          <w:kern w:val="0"/>
        </w:rPr>
        <w:t>资格审查按通过和不通过两种方式进行评定，供应商的资格等方面的要求作为资格审查通过的强制性资格条件，经核实有一项不符合要求，则供应商的资格</w:t>
      </w:r>
      <w:r>
        <w:rPr>
          <w:rFonts w:hint="eastAsia" w:cs="Calibri"/>
          <w:color w:val="000000"/>
          <w:kern w:val="0"/>
          <w:lang w:val="en-US" w:eastAsia="zh-CN"/>
        </w:rPr>
        <w:t>审查</w:t>
      </w:r>
      <w:r>
        <w:rPr>
          <w:rFonts w:hint="default" w:ascii="Calibri" w:hAnsi="Calibri" w:cs="Calibri"/>
          <w:color w:val="000000"/>
          <w:kern w:val="0"/>
        </w:rPr>
        <w:t>为不通过，</w:t>
      </w:r>
      <w:r>
        <w:rPr>
          <w:rFonts w:hint="eastAsia" w:cs="Calibri"/>
          <w:color w:val="000000"/>
          <w:kern w:val="0"/>
          <w:lang w:val="en-US" w:eastAsia="zh-CN"/>
        </w:rPr>
        <w:t>对</w:t>
      </w:r>
      <w:r>
        <w:rPr>
          <w:rFonts w:hint="default" w:ascii="Calibri" w:hAnsi="Calibri" w:cs="Calibri"/>
          <w:color w:val="000000"/>
          <w:kern w:val="0"/>
        </w:rPr>
        <w:t>不通过的供应商</w:t>
      </w:r>
      <w:r>
        <w:rPr>
          <w:rFonts w:hint="eastAsia" w:cs="Calibri"/>
          <w:color w:val="000000"/>
          <w:kern w:val="0"/>
          <w:lang w:val="en-US" w:eastAsia="zh-CN"/>
        </w:rPr>
        <w:t>的</w:t>
      </w:r>
      <w:r>
        <w:rPr>
          <w:rFonts w:hint="default" w:ascii="Calibri" w:hAnsi="Calibri" w:cs="Calibri"/>
          <w:color w:val="000000"/>
          <w:kern w:val="0"/>
        </w:rPr>
        <w:t>响应文件不进行后续评审。</w:t>
      </w:r>
    </w:p>
    <w:p w14:paraId="38D9255C">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bookmarkStart w:id="76" w:name="_Toc208051215"/>
      <w:bookmarkStart w:id="77" w:name="_Toc303030578"/>
      <w:bookmarkStart w:id="78" w:name="_Toc191897610"/>
      <w:bookmarkStart w:id="79" w:name="_Toc208484561"/>
      <w:bookmarkStart w:id="80" w:name="_Toc335138376"/>
      <w:bookmarkStart w:id="81" w:name="_Toc179801514"/>
      <w:bookmarkStart w:id="82" w:name="_Toc227658251"/>
      <w:bookmarkStart w:id="83" w:name="_Toc204944488"/>
      <w:bookmarkStart w:id="84" w:name="_Toc179623472"/>
      <w:r>
        <w:rPr>
          <w:rFonts w:hint="default" w:ascii="Calibri" w:hAnsi="Calibri" w:cs="Calibri"/>
          <w:color w:val="000000"/>
          <w:kern w:val="0"/>
        </w:rPr>
        <w:t>（二）资格审查资料</w:t>
      </w:r>
      <w:bookmarkEnd w:id="76"/>
      <w:bookmarkEnd w:id="77"/>
      <w:bookmarkEnd w:id="78"/>
      <w:bookmarkEnd w:id="79"/>
      <w:bookmarkEnd w:id="80"/>
      <w:bookmarkEnd w:id="81"/>
      <w:bookmarkEnd w:id="82"/>
      <w:bookmarkEnd w:id="83"/>
      <w:bookmarkEnd w:id="84"/>
      <w:r>
        <w:rPr>
          <w:rFonts w:hint="default" w:ascii="Calibri" w:hAnsi="Calibri" w:cs="Calibri"/>
          <w:color w:val="000000"/>
          <w:kern w:val="0"/>
        </w:rPr>
        <w:t>格式</w:t>
      </w:r>
    </w:p>
    <w:p w14:paraId="1F4D747B">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表1 强制性资格条件</w:t>
      </w:r>
    </w:p>
    <w:p w14:paraId="79613ADF">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表附件</w:t>
      </w:r>
    </w:p>
    <w:p w14:paraId="2AC3F755">
      <w:pPr>
        <w:pageBreakBefore w:val="0"/>
        <w:kinsoku/>
        <w:wordWrap/>
        <w:overflowPunct/>
        <w:bidi w:val="0"/>
        <w:snapToGrid w:val="0"/>
        <w:spacing w:line="300" w:lineRule="auto"/>
        <w:ind w:left="280" w:hanging="280" w:hangingChars="100"/>
        <w:outlineLvl w:val="2"/>
        <w:rPr>
          <w:rFonts w:hint="default" w:ascii="Calibri" w:hAnsi="Calibri" w:cs="Calibri"/>
          <w:b/>
          <w:bCs/>
          <w:color w:val="000000"/>
        </w:rPr>
      </w:pPr>
      <w:bookmarkStart w:id="85" w:name="_Toc191897611"/>
      <w:bookmarkStart w:id="86" w:name="_Toc208484562"/>
      <w:bookmarkStart w:id="87" w:name="_Toc227658252"/>
      <w:bookmarkStart w:id="88" w:name="_Toc179801515"/>
      <w:bookmarkStart w:id="89" w:name="_Toc204944489"/>
      <w:bookmarkStart w:id="90" w:name="_Toc191897470"/>
      <w:bookmarkStart w:id="91" w:name="_Toc208051216"/>
      <w:r>
        <w:rPr>
          <w:rFonts w:hint="default" w:ascii="Calibri" w:hAnsi="Calibri" w:cs="Calibri"/>
          <w:color w:val="000000"/>
          <w:sz w:val="28"/>
          <w:szCs w:val="28"/>
        </w:rPr>
        <w:br w:type="page"/>
      </w:r>
      <w:bookmarkEnd w:id="85"/>
      <w:bookmarkEnd w:id="86"/>
      <w:bookmarkEnd w:id="87"/>
      <w:bookmarkEnd w:id="88"/>
      <w:bookmarkEnd w:id="89"/>
      <w:bookmarkEnd w:id="90"/>
      <w:bookmarkEnd w:id="91"/>
      <w:bookmarkStart w:id="92" w:name="_Toc204944490"/>
      <w:bookmarkStart w:id="93" w:name="_Toc191897612"/>
      <w:bookmarkStart w:id="94" w:name="_Toc335138377"/>
      <w:bookmarkStart w:id="95" w:name="_Toc227658253"/>
      <w:bookmarkStart w:id="96" w:name="_Toc208484563"/>
      <w:bookmarkStart w:id="97" w:name="_Toc303030579"/>
      <w:bookmarkStart w:id="98" w:name="_Toc179801516"/>
      <w:bookmarkStart w:id="99" w:name="_Toc208051217"/>
      <w:bookmarkStart w:id="100" w:name="_Toc179623474"/>
      <w:r>
        <w:rPr>
          <w:rFonts w:hint="default" w:ascii="Calibri" w:hAnsi="Calibri" w:cs="Calibri"/>
          <w:b/>
          <w:bCs/>
          <w:color w:val="000000"/>
        </w:rPr>
        <w:t>表1：强制性资格条件</w:t>
      </w:r>
      <w:bookmarkEnd w:id="92"/>
      <w:bookmarkEnd w:id="93"/>
      <w:bookmarkEnd w:id="94"/>
      <w:bookmarkEnd w:id="95"/>
      <w:bookmarkEnd w:id="96"/>
      <w:bookmarkEnd w:id="97"/>
      <w:bookmarkEnd w:id="98"/>
      <w:bookmarkEnd w:id="99"/>
      <w:bookmarkEnd w:id="100"/>
    </w:p>
    <w:p w14:paraId="580B0E6F">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强制性资格条件表</w:t>
      </w:r>
    </w:p>
    <w:p w14:paraId="6DF4F0E9">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采购人：</w:t>
      </w:r>
      <w:r>
        <w:rPr>
          <w:rFonts w:hint="eastAsia" w:eastAsia="宋体" w:cs="Calibri"/>
          <w:color w:val="000000"/>
          <w:lang w:eastAsia="zh-CN"/>
        </w:rPr>
        <w:t>浙江省自然资源厅</w:t>
      </w:r>
    </w:p>
    <w:p w14:paraId="06CCCA55">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项目名称：</w:t>
      </w:r>
      <w:r>
        <w:rPr>
          <w:rFonts w:hint="eastAsia" w:cs="Calibri"/>
          <w:color w:val="000000"/>
          <w:lang w:eastAsia="zh-CN"/>
        </w:rPr>
        <w:t>重大项目用地保障差异化策略研究项目</w:t>
      </w:r>
    </w:p>
    <w:p w14:paraId="266AD40F">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项目编号：</w:t>
      </w:r>
      <w:r>
        <w:rPr>
          <w:rFonts w:hint="eastAsia" w:cs="Calibri"/>
          <w:color w:val="000000"/>
          <w:lang w:eastAsia="zh-CN"/>
        </w:rPr>
        <w:t>CTZB-2024100040</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4934"/>
        <w:gridCol w:w="3880"/>
      </w:tblGrid>
      <w:tr w14:paraId="52F1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86" w:type="dxa"/>
            <w:noWrap w:val="0"/>
            <w:tcMar>
              <w:top w:w="0" w:type="dxa"/>
              <w:left w:w="57" w:type="dxa"/>
              <w:bottom w:w="0" w:type="dxa"/>
              <w:right w:w="57" w:type="dxa"/>
            </w:tcMar>
            <w:vAlign w:val="center"/>
          </w:tcPr>
          <w:p w14:paraId="7E47E3C5">
            <w:pPr>
              <w:pageBreakBefore w:val="0"/>
              <w:kinsoku/>
              <w:wordWrap/>
              <w:overflowPunct/>
              <w:bidi w:val="0"/>
              <w:adjustRightInd w:val="0"/>
              <w:snapToGrid w:val="0"/>
              <w:spacing w:line="300" w:lineRule="auto"/>
              <w:jc w:val="left"/>
              <w:rPr>
                <w:rFonts w:hint="eastAsia" w:ascii="黑体" w:hAnsi="黑体" w:eastAsia="黑体" w:cs="黑体"/>
                <w:szCs w:val="21"/>
              </w:rPr>
            </w:pPr>
            <w:r>
              <w:rPr>
                <w:rFonts w:hint="eastAsia" w:ascii="黑体" w:hAnsi="黑体" w:eastAsia="黑体" w:cs="黑体"/>
                <w:szCs w:val="21"/>
              </w:rPr>
              <w:t>序号</w:t>
            </w:r>
          </w:p>
        </w:tc>
        <w:tc>
          <w:tcPr>
            <w:tcW w:w="4934" w:type="dxa"/>
            <w:noWrap w:val="0"/>
            <w:tcMar>
              <w:top w:w="0" w:type="dxa"/>
              <w:left w:w="57" w:type="dxa"/>
              <w:bottom w:w="0" w:type="dxa"/>
              <w:right w:w="57" w:type="dxa"/>
            </w:tcMar>
            <w:vAlign w:val="center"/>
          </w:tcPr>
          <w:p w14:paraId="4BC5ACC4">
            <w:pPr>
              <w:pageBreakBefore w:val="0"/>
              <w:kinsoku/>
              <w:wordWrap/>
              <w:overflowPunct/>
              <w:bidi w:val="0"/>
              <w:adjustRightInd w:val="0"/>
              <w:snapToGrid w:val="0"/>
              <w:spacing w:line="300" w:lineRule="auto"/>
              <w:jc w:val="left"/>
              <w:rPr>
                <w:rFonts w:hint="eastAsia" w:ascii="黑体" w:hAnsi="黑体" w:eastAsia="黑体" w:cs="黑体"/>
                <w:szCs w:val="21"/>
              </w:rPr>
            </w:pPr>
            <w:r>
              <w:rPr>
                <w:rFonts w:hint="eastAsia" w:ascii="黑体" w:hAnsi="黑体" w:eastAsia="黑体" w:cs="黑体"/>
                <w:szCs w:val="21"/>
              </w:rPr>
              <w:t>资格条件</w:t>
            </w:r>
          </w:p>
        </w:tc>
        <w:tc>
          <w:tcPr>
            <w:tcW w:w="3880" w:type="dxa"/>
            <w:noWrap w:val="0"/>
            <w:tcMar>
              <w:top w:w="0" w:type="dxa"/>
              <w:left w:w="57" w:type="dxa"/>
              <w:bottom w:w="0" w:type="dxa"/>
              <w:right w:w="57" w:type="dxa"/>
            </w:tcMar>
            <w:vAlign w:val="center"/>
          </w:tcPr>
          <w:p w14:paraId="67F25792">
            <w:pPr>
              <w:pageBreakBefore w:val="0"/>
              <w:kinsoku/>
              <w:wordWrap/>
              <w:overflowPunct/>
              <w:bidi w:val="0"/>
              <w:adjustRightInd w:val="0"/>
              <w:snapToGrid w:val="0"/>
              <w:spacing w:line="300" w:lineRule="auto"/>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106B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71D11257">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1.</w:t>
            </w:r>
          </w:p>
        </w:tc>
        <w:tc>
          <w:tcPr>
            <w:tcW w:w="4934" w:type="dxa"/>
            <w:noWrap w:val="0"/>
            <w:tcMar>
              <w:top w:w="0" w:type="dxa"/>
              <w:left w:w="57" w:type="dxa"/>
              <w:bottom w:w="0" w:type="dxa"/>
              <w:right w:w="57" w:type="dxa"/>
            </w:tcMar>
            <w:vAlign w:val="center"/>
          </w:tcPr>
          <w:p w14:paraId="3CBD36AB">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b/>
                <w:bCs/>
                <w:kern w:val="0"/>
                <w:szCs w:val="21"/>
              </w:rPr>
              <w:t>基本资格要求：</w:t>
            </w:r>
          </w:p>
        </w:tc>
        <w:tc>
          <w:tcPr>
            <w:tcW w:w="3880" w:type="dxa"/>
            <w:noWrap w:val="0"/>
            <w:tcMar>
              <w:top w:w="0" w:type="dxa"/>
              <w:left w:w="57" w:type="dxa"/>
              <w:bottom w:w="0" w:type="dxa"/>
              <w:right w:w="57" w:type="dxa"/>
            </w:tcMar>
            <w:vAlign w:val="center"/>
          </w:tcPr>
          <w:p w14:paraId="342C0230">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72DD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68F3F9BE">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934" w:type="dxa"/>
            <w:noWrap w:val="0"/>
            <w:tcMar>
              <w:top w:w="0" w:type="dxa"/>
              <w:left w:w="57" w:type="dxa"/>
              <w:bottom w:w="0" w:type="dxa"/>
              <w:right w:w="57" w:type="dxa"/>
            </w:tcMar>
            <w:vAlign w:val="center"/>
          </w:tcPr>
          <w:p w14:paraId="641A16EE">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tc>
        <w:tc>
          <w:tcPr>
            <w:tcW w:w="3880" w:type="dxa"/>
            <w:noWrap w:val="0"/>
            <w:tcMar>
              <w:top w:w="0" w:type="dxa"/>
              <w:left w:w="57" w:type="dxa"/>
              <w:bottom w:w="0" w:type="dxa"/>
              <w:right w:w="57" w:type="dxa"/>
            </w:tcMar>
            <w:vAlign w:val="center"/>
          </w:tcPr>
          <w:p w14:paraId="58D20BED">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1B97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43540830">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934" w:type="dxa"/>
            <w:noWrap w:val="0"/>
            <w:tcMar>
              <w:top w:w="0" w:type="dxa"/>
              <w:left w:w="57" w:type="dxa"/>
              <w:bottom w:w="0" w:type="dxa"/>
              <w:right w:w="57" w:type="dxa"/>
            </w:tcMar>
            <w:vAlign w:val="center"/>
          </w:tcPr>
          <w:p w14:paraId="6D768C5D">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3880" w:type="dxa"/>
            <w:noWrap w:val="0"/>
            <w:tcMar>
              <w:top w:w="0" w:type="dxa"/>
              <w:left w:w="57" w:type="dxa"/>
              <w:bottom w:w="0" w:type="dxa"/>
              <w:right w:w="57" w:type="dxa"/>
            </w:tcMar>
            <w:vAlign w:val="center"/>
          </w:tcPr>
          <w:p w14:paraId="5DC30B71">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3CC9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0ECD86A7">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2.1</w:t>
            </w:r>
          </w:p>
        </w:tc>
        <w:tc>
          <w:tcPr>
            <w:tcW w:w="4934" w:type="dxa"/>
            <w:noWrap w:val="0"/>
            <w:tcMar>
              <w:top w:w="0" w:type="dxa"/>
              <w:left w:w="57" w:type="dxa"/>
              <w:bottom w:w="0" w:type="dxa"/>
              <w:right w:w="57" w:type="dxa"/>
            </w:tcMar>
            <w:vAlign w:val="center"/>
          </w:tcPr>
          <w:p w14:paraId="4622747E">
            <w:pPr>
              <w:pageBreakBefore w:val="0"/>
              <w:kinsoku/>
              <w:wordWrap/>
              <w:overflowPunct/>
              <w:bidi w:val="0"/>
              <w:adjustRightInd w:val="0"/>
              <w:snapToGrid w:val="0"/>
              <w:spacing w:line="300" w:lineRule="auto"/>
              <w:rPr>
                <w:rFonts w:hint="default" w:ascii="Calibri" w:hAnsi="Calibri" w:eastAsia="宋体" w:cs="Calibri"/>
                <w:b/>
                <w:bCs/>
                <w:kern w:val="0"/>
                <w:sz w:val="21"/>
                <w:szCs w:val="21"/>
                <w:lang w:val="en-US" w:eastAsia="zh-CN" w:bidi="ar-SA"/>
              </w:rPr>
            </w:pPr>
            <w:r>
              <w:rPr>
                <w:rFonts w:hint="default" w:ascii="Calibri" w:hAnsi="Calibri" w:cs="Calibri"/>
                <w:szCs w:val="21"/>
                <w:lang w:val="en-US" w:eastAsia="zh-CN"/>
              </w:rPr>
              <w:t>（1）本项目为服务项目，本项目采购标的属于</w:t>
            </w:r>
            <w:r>
              <w:rPr>
                <w:rFonts w:hint="eastAsia" w:cs="Calibri"/>
                <w:szCs w:val="21"/>
                <w:lang w:val="en-US" w:eastAsia="zh-CN"/>
              </w:rPr>
              <w:t>【</w:t>
            </w:r>
            <w:r>
              <w:rPr>
                <w:rFonts w:hint="eastAsia" w:ascii="Calibri" w:hAnsi="Calibri" w:eastAsia="宋体" w:cs="Calibri"/>
                <w:szCs w:val="21"/>
                <w:lang w:val="en-US" w:eastAsia="zh-CN"/>
              </w:rPr>
              <w:t>其他未列明行业</w:t>
            </w:r>
            <w:r>
              <w:rPr>
                <w:rFonts w:hint="eastAsia" w:cs="Calibri"/>
                <w:szCs w:val="21"/>
                <w:lang w:val="en-US" w:eastAsia="zh-CN"/>
              </w:rPr>
              <w:t>】</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3880" w:type="dxa"/>
            <w:noWrap w:val="0"/>
            <w:tcMar>
              <w:top w:w="0" w:type="dxa"/>
              <w:left w:w="57" w:type="dxa"/>
              <w:bottom w:w="0" w:type="dxa"/>
              <w:right w:w="57" w:type="dxa"/>
            </w:tcMar>
            <w:vAlign w:val="center"/>
          </w:tcPr>
          <w:p w14:paraId="383FADB4">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color w:val="auto"/>
                <w:szCs w:val="21"/>
                <w:lang w:val="en-US" w:eastAsia="zh-CN"/>
              </w:rPr>
              <w:t>（2）中小企业声明函/监狱企业声明函及其相关的充分的证明材料/残疾人福利性单位声明函。【</w:t>
            </w:r>
            <w:r>
              <w:rPr>
                <w:rFonts w:hint="eastAsia" w:cs="Calibri"/>
                <w:szCs w:val="21"/>
                <w:lang w:val="en-US" w:eastAsia="zh-CN"/>
              </w:rPr>
              <w:t>证明材料</w:t>
            </w:r>
            <w:r>
              <w:rPr>
                <w:rFonts w:hint="default" w:ascii="Calibri" w:hAnsi="Calibri" w:cs="Calibri"/>
                <w:color w:val="auto"/>
                <w:szCs w:val="21"/>
                <w:lang w:val="en-US" w:eastAsia="zh-CN"/>
              </w:rPr>
              <w:t>2】</w:t>
            </w:r>
          </w:p>
        </w:tc>
      </w:tr>
      <w:tr w14:paraId="701D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73D47232">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3.</w:t>
            </w:r>
          </w:p>
        </w:tc>
        <w:tc>
          <w:tcPr>
            <w:tcW w:w="4934" w:type="dxa"/>
            <w:noWrap w:val="0"/>
            <w:tcMar>
              <w:top w:w="0" w:type="dxa"/>
              <w:left w:w="57" w:type="dxa"/>
              <w:bottom w:w="0" w:type="dxa"/>
              <w:right w:w="57" w:type="dxa"/>
            </w:tcMar>
            <w:vAlign w:val="center"/>
          </w:tcPr>
          <w:p w14:paraId="6DAAA951">
            <w:pPr>
              <w:pageBreakBefore w:val="0"/>
              <w:kinsoku/>
              <w:wordWrap/>
              <w:overflowPunct/>
              <w:bidi w:val="0"/>
              <w:adjustRightInd w:val="0"/>
              <w:snapToGrid w:val="0"/>
              <w:spacing w:line="300" w:lineRule="auto"/>
              <w:rPr>
                <w:rFonts w:hint="default" w:ascii="Calibri" w:hAnsi="Calibri" w:eastAsia="宋体" w:cs="Calibri"/>
                <w:kern w:val="0"/>
                <w:sz w:val="21"/>
                <w:szCs w:val="21"/>
                <w:lang w:val="en-US" w:eastAsia="zh-CN" w:bidi="ar-SA"/>
              </w:rPr>
            </w:pPr>
            <w:r>
              <w:rPr>
                <w:rFonts w:hint="default" w:ascii="Calibri" w:hAnsi="Calibri" w:cs="Calibri"/>
                <w:b/>
                <w:bCs/>
                <w:kern w:val="0"/>
                <w:szCs w:val="21"/>
              </w:rPr>
              <w:t>特定资格要求：</w:t>
            </w:r>
          </w:p>
        </w:tc>
        <w:tc>
          <w:tcPr>
            <w:tcW w:w="3880" w:type="dxa"/>
            <w:noWrap w:val="0"/>
            <w:tcMar>
              <w:top w:w="0" w:type="dxa"/>
              <w:left w:w="57" w:type="dxa"/>
              <w:bottom w:w="0" w:type="dxa"/>
              <w:right w:w="57" w:type="dxa"/>
            </w:tcMar>
            <w:vAlign w:val="center"/>
          </w:tcPr>
          <w:p w14:paraId="185103F5">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01F0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0D5FAB2D">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4934" w:type="dxa"/>
            <w:noWrap w:val="0"/>
            <w:tcMar>
              <w:top w:w="0" w:type="dxa"/>
              <w:left w:w="57" w:type="dxa"/>
              <w:bottom w:w="0" w:type="dxa"/>
              <w:right w:w="57" w:type="dxa"/>
            </w:tcMar>
            <w:vAlign w:val="center"/>
          </w:tcPr>
          <w:p w14:paraId="5016B306">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880" w:type="dxa"/>
            <w:noWrap w:val="0"/>
            <w:tcMar>
              <w:top w:w="0" w:type="dxa"/>
              <w:left w:w="57" w:type="dxa"/>
              <w:bottom w:w="0" w:type="dxa"/>
              <w:right w:w="57" w:type="dxa"/>
            </w:tcMar>
            <w:vAlign w:val="center"/>
          </w:tcPr>
          <w:p w14:paraId="7CD717A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）与其他供应商无利害关系的声明函。【</w:t>
            </w:r>
            <w:r>
              <w:rPr>
                <w:rFonts w:hint="eastAsia" w:cs="Calibri"/>
                <w:szCs w:val="21"/>
                <w:lang w:val="en-US" w:eastAsia="zh-CN"/>
              </w:rPr>
              <w:t>证明材料3</w:t>
            </w:r>
            <w:r>
              <w:rPr>
                <w:rFonts w:hint="default" w:ascii="Calibri" w:hAnsi="Calibri" w:cs="Calibri"/>
                <w:szCs w:val="21"/>
              </w:rPr>
              <w:t>】</w:t>
            </w:r>
          </w:p>
        </w:tc>
      </w:tr>
      <w:tr w14:paraId="2488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57DA5749">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4934" w:type="dxa"/>
            <w:noWrap w:val="0"/>
            <w:tcMar>
              <w:top w:w="0" w:type="dxa"/>
              <w:left w:w="57" w:type="dxa"/>
              <w:bottom w:w="0" w:type="dxa"/>
              <w:right w:w="57" w:type="dxa"/>
            </w:tcMar>
            <w:vAlign w:val="center"/>
          </w:tcPr>
          <w:p w14:paraId="304940B2">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80" w:type="dxa"/>
            <w:noWrap w:val="0"/>
            <w:tcMar>
              <w:top w:w="0" w:type="dxa"/>
              <w:left w:w="57" w:type="dxa"/>
              <w:bottom w:w="0" w:type="dxa"/>
              <w:right w:w="57" w:type="dxa"/>
            </w:tcMar>
            <w:vAlign w:val="center"/>
          </w:tcPr>
          <w:p w14:paraId="6BD5D10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11ED369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38E080C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）个体工商户、个人独资企业、合伙企业应提供房产权证或其他有效财产证明材料。</w:t>
            </w:r>
          </w:p>
          <w:p w14:paraId="5911ECC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3241E06">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）企业类型的声明函。</w:t>
            </w:r>
          </w:p>
          <w:p w14:paraId="12A493F5">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证明材料4</w:t>
            </w:r>
            <w:r>
              <w:rPr>
                <w:rFonts w:hint="default" w:ascii="Calibri" w:hAnsi="Calibri" w:cs="Calibri"/>
                <w:szCs w:val="21"/>
              </w:rPr>
              <w:t>】</w:t>
            </w:r>
          </w:p>
        </w:tc>
      </w:tr>
      <w:tr w14:paraId="4551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tcMar>
              <w:top w:w="0" w:type="dxa"/>
              <w:left w:w="57" w:type="dxa"/>
              <w:bottom w:w="0" w:type="dxa"/>
              <w:right w:w="57" w:type="dxa"/>
            </w:tcMar>
            <w:vAlign w:val="center"/>
          </w:tcPr>
          <w:p w14:paraId="02EA2804">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4934" w:type="dxa"/>
            <w:noWrap w:val="0"/>
            <w:tcMar>
              <w:top w:w="0" w:type="dxa"/>
              <w:left w:w="57" w:type="dxa"/>
              <w:bottom w:w="0" w:type="dxa"/>
              <w:right w:w="57" w:type="dxa"/>
            </w:tcMar>
            <w:vAlign w:val="center"/>
          </w:tcPr>
          <w:p w14:paraId="3ED1BC18">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（3）公益一类事业单位、使用事业编制且由财政拨款保障的群团组织，不得参加本项目的政府采购活动；</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3880" w:type="dxa"/>
            <w:noWrap w:val="0"/>
            <w:tcMar>
              <w:top w:w="0" w:type="dxa"/>
              <w:left w:w="57" w:type="dxa"/>
              <w:bottom w:w="0" w:type="dxa"/>
              <w:right w:w="57" w:type="dxa"/>
            </w:tcMar>
            <w:vAlign w:val="center"/>
          </w:tcPr>
          <w:p w14:paraId="4C4C030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）单位组织形式的声明函。【</w:t>
            </w:r>
            <w:r>
              <w:rPr>
                <w:rFonts w:hint="eastAsia" w:cs="Calibri"/>
                <w:szCs w:val="21"/>
                <w:lang w:val="en-US" w:eastAsia="zh-CN"/>
              </w:rPr>
              <w:t>证明材料5</w:t>
            </w:r>
            <w:r>
              <w:rPr>
                <w:rFonts w:hint="default" w:ascii="Calibri" w:hAnsi="Calibri" w:cs="Calibri"/>
                <w:szCs w:val="21"/>
              </w:rPr>
              <w:t>】</w:t>
            </w:r>
          </w:p>
        </w:tc>
      </w:tr>
      <w:tr w14:paraId="1D21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tcMar>
              <w:top w:w="0" w:type="dxa"/>
              <w:left w:w="57" w:type="dxa"/>
              <w:bottom w:w="0" w:type="dxa"/>
              <w:right w:w="57" w:type="dxa"/>
            </w:tcMar>
            <w:vAlign w:val="center"/>
          </w:tcPr>
          <w:p w14:paraId="369CFC14">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w:t>
            </w:r>
            <w:r>
              <w:rPr>
                <w:rFonts w:hint="default" w:ascii="Calibri" w:hAnsi="Calibri" w:cs="Calibri"/>
                <w:szCs w:val="21"/>
                <w:lang w:val="en-US" w:eastAsia="zh-CN"/>
              </w:rPr>
              <w:t>4</w:t>
            </w:r>
          </w:p>
        </w:tc>
        <w:tc>
          <w:tcPr>
            <w:tcW w:w="4934" w:type="dxa"/>
            <w:noWrap w:val="0"/>
            <w:tcMar>
              <w:top w:w="0" w:type="dxa"/>
              <w:left w:w="57" w:type="dxa"/>
              <w:bottom w:w="0" w:type="dxa"/>
              <w:right w:w="57" w:type="dxa"/>
            </w:tcMar>
            <w:vAlign w:val="center"/>
          </w:tcPr>
          <w:p w14:paraId="6F67EFFF">
            <w:pPr>
              <w:adjustRightInd w:val="0"/>
              <w:jc w:val="left"/>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）接受联合体，联合体参加</w:t>
            </w:r>
            <w:r>
              <w:rPr>
                <w:rFonts w:hint="eastAsia" w:cs="Calibri"/>
                <w:kern w:val="0"/>
                <w:szCs w:val="21"/>
                <w:lang w:eastAsia="zh-CN"/>
              </w:rPr>
              <w:t>本项目的政府采购活动</w:t>
            </w:r>
            <w:r>
              <w:rPr>
                <w:rFonts w:hint="default" w:ascii="Calibri" w:hAnsi="Calibri" w:cs="Calibri"/>
                <w:kern w:val="0"/>
                <w:szCs w:val="21"/>
              </w:rPr>
              <w:t>应满足以下条件：</w:t>
            </w:r>
          </w:p>
          <w:p w14:paraId="36D49B5A">
            <w:pPr>
              <w:adjustRightInd w:val="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政府采购活动，联合体在响应文件中提供联合协议书并明确分工；</w:t>
            </w:r>
          </w:p>
          <w:p w14:paraId="33DB4C46">
            <w:pPr>
              <w:adjustRightInd w:val="0"/>
              <w:jc w:val="left"/>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6D48D266">
            <w:pPr>
              <w:adjustRightInd w:val="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A74B41F">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w:t>
            </w:r>
            <w:r>
              <w:rPr>
                <w:rFonts w:hint="default" w:ascii="Calibri" w:hAnsi="Calibri" w:cs="Calibri"/>
                <w:kern w:val="0"/>
                <w:szCs w:val="21"/>
                <w:lang w:eastAsia="zh-CN"/>
              </w:rPr>
              <w:t>本项目</w:t>
            </w:r>
            <w:r>
              <w:rPr>
                <w:rFonts w:hint="default" w:ascii="Calibri" w:hAnsi="Calibri" w:cs="Calibri"/>
                <w:kern w:val="0"/>
                <w:szCs w:val="21"/>
                <w:lang w:val="en-US" w:eastAsia="zh-CN"/>
              </w:rPr>
              <w:t>的</w:t>
            </w:r>
            <w:r>
              <w:rPr>
                <w:rFonts w:hint="default" w:ascii="Calibri" w:hAnsi="Calibri" w:cs="Calibri"/>
                <w:kern w:val="0"/>
                <w:szCs w:val="21"/>
              </w:rPr>
              <w:t>政府采购活动。</w:t>
            </w:r>
          </w:p>
        </w:tc>
        <w:tc>
          <w:tcPr>
            <w:tcW w:w="3880" w:type="dxa"/>
            <w:noWrap w:val="0"/>
            <w:tcMar>
              <w:top w:w="0" w:type="dxa"/>
              <w:left w:w="57" w:type="dxa"/>
              <w:bottom w:w="0" w:type="dxa"/>
              <w:right w:w="57" w:type="dxa"/>
            </w:tcMar>
            <w:vAlign w:val="center"/>
          </w:tcPr>
          <w:p w14:paraId="700CFC62">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8</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val="en-US" w:eastAsia="zh-CN"/>
              </w:rPr>
              <w:t>证明材料6</w:t>
            </w:r>
            <w:r>
              <w:rPr>
                <w:rFonts w:hint="default" w:ascii="Calibri" w:hAnsi="Calibri" w:cs="Calibri"/>
                <w:szCs w:val="21"/>
              </w:rPr>
              <w:t>】</w:t>
            </w:r>
            <w:r>
              <w:rPr>
                <w:rFonts w:hint="default" w:ascii="Calibri" w:hAnsi="Calibri" w:cs="Calibri"/>
              </w:rPr>
              <w:t>、联合体提供《</w:t>
            </w:r>
            <w:r>
              <w:rPr>
                <w:rFonts w:hint="default" w:ascii="Calibri" w:hAnsi="Calibri" w:cs="Calibri"/>
                <w:szCs w:val="21"/>
              </w:rPr>
              <w:t>联合协议书</w:t>
            </w:r>
            <w:r>
              <w:rPr>
                <w:rFonts w:hint="default" w:ascii="Calibri" w:hAnsi="Calibri" w:cs="Calibri"/>
              </w:rPr>
              <w:t>》【附件</w:t>
            </w:r>
            <w:r>
              <w:rPr>
                <w:rFonts w:hint="eastAsia" w:cs="Calibri"/>
                <w:lang w:val="en-US" w:eastAsia="zh-CN"/>
              </w:rPr>
              <w:t>1</w:t>
            </w:r>
            <w:r>
              <w:rPr>
                <w:rFonts w:hint="default" w:ascii="Calibri" w:hAnsi="Calibri" w:cs="Calibri"/>
              </w:rPr>
              <w:t>】</w:t>
            </w:r>
            <w:r>
              <w:rPr>
                <w:rFonts w:hint="default" w:ascii="Calibri" w:hAnsi="Calibri" w:cs="Calibri"/>
                <w:szCs w:val="21"/>
              </w:rPr>
              <w:t>。</w:t>
            </w:r>
          </w:p>
        </w:tc>
      </w:tr>
    </w:tbl>
    <w:p w14:paraId="737E8347">
      <w:pPr>
        <w:pageBreakBefore w:val="0"/>
        <w:kinsoku/>
        <w:wordWrap/>
        <w:overflowPunct/>
        <w:bidi w:val="0"/>
        <w:snapToGrid w:val="0"/>
        <w:spacing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p>
    <w:p w14:paraId="534331E1">
      <w:pPr>
        <w:pageBreakBefore w:val="0"/>
        <w:kinsoku/>
        <w:wordWrap/>
        <w:overflowPunct/>
        <w:bidi w:val="0"/>
        <w:snapToGrid w:val="0"/>
        <w:spacing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0A98217C">
      <w:pPr>
        <w:pageBreakBefore w:val="0"/>
        <w:kinsoku/>
        <w:wordWrap/>
        <w:overflowPunct/>
        <w:bidi w:val="0"/>
        <w:snapToGrid w:val="0"/>
        <w:spacing w:line="300" w:lineRule="auto"/>
        <w:ind w:firstLine="422" w:firstLineChars="200"/>
        <w:jc w:val="left"/>
        <w:rPr>
          <w:rFonts w:hint="default" w:ascii="Calibri" w:hAnsi="Calibri" w:eastAsia="宋体" w:cs="Calibri"/>
          <w:b/>
          <w:bCs/>
          <w:szCs w:val="21"/>
          <w:u w:val="single"/>
        </w:rPr>
      </w:pPr>
    </w:p>
    <w:p w14:paraId="4BDF0ACA">
      <w:pPr>
        <w:pageBreakBefore w:val="0"/>
        <w:kinsoku/>
        <w:wordWrap/>
        <w:overflowPunct/>
        <w:bidi w:val="0"/>
        <w:snapToGrid w:val="0"/>
        <w:spacing w:line="300" w:lineRule="auto"/>
        <w:ind w:firstLine="422" w:firstLineChars="200"/>
        <w:jc w:val="left"/>
        <w:rPr>
          <w:rFonts w:hint="default" w:ascii="Calibri" w:hAnsi="Calibri" w:eastAsia="宋体" w:cs="Calibri"/>
          <w:b/>
          <w:bCs/>
          <w:szCs w:val="21"/>
          <w:u w:val="single"/>
        </w:rPr>
      </w:pPr>
    </w:p>
    <w:p w14:paraId="36E73D46">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1DA41765">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符合资格条件的声明函</w:t>
      </w:r>
    </w:p>
    <w:p w14:paraId="708077F7">
      <w:pPr>
        <w:rPr>
          <w:rFonts w:cs="Calibri"/>
          <w:u w:val="single"/>
        </w:rPr>
      </w:pPr>
      <w:r>
        <w:rPr>
          <w:rFonts w:hint="eastAsia" w:eastAsia="宋体" w:cs="Calibri"/>
          <w:u w:val="single"/>
          <w:lang w:eastAsia="zh-CN"/>
        </w:rPr>
        <w:t>浙江省自然资源厅</w:t>
      </w:r>
      <w:r>
        <w:rPr>
          <w:rFonts w:cs="Calibri"/>
          <w:u w:val="single"/>
        </w:rPr>
        <w:t>：</w:t>
      </w:r>
    </w:p>
    <w:p w14:paraId="6761429B">
      <w:pPr>
        <w:rPr>
          <w:rFonts w:cs="Calibri"/>
          <w:kern w:val="0"/>
          <w:szCs w:val="21"/>
        </w:rPr>
      </w:pPr>
      <w:r>
        <w:rPr>
          <w:rFonts w:cs="Calibri"/>
          <w:u w:val="single"/>
        </w:rPr>
        <w:t>浙江省成套招标代理有限公司</w:t>
      </w:r>
      <w:r>
        <w:rPr>
          <w:rFonts w:cs="Calibri"/>
        </w:rPr>
        <w:t>：</w:t>
      </w:r>
    </w:p>
    <w:p w14:paraId="42F51992">
      <w:pPr>
        <w:ind w:firstLine="420" w:firstLineChars="200"/>
        <w:rPr>
          <w:rFonts w:cs="Calibri"/>
        </w:rPr>
      </w:pPr>
      <w:r>
        <w:rPr>
          <w:rFonts w:cs="Calibri"/>
          <w:szCs w:val="21"/>
        </w:rPr>
        <w:t>截至</w:t>
      </w:r>
      <w:r>
        <w:rPr>
          <w:rFonts w:hint="eastAsia" w:eastAsia="宋体" w:cs="Calibri"/>
          <w:u w:val="single"/>
          <w:lang w:eastAsia="zh-CN"/>
        </w:rPr>
        <w:t>浙江省自然资源厅</w:t>
      </w:r>
      <w:r>
        <w:rPr>
          <w:rFonts w:cs="Calibri"/>
        </w:rPr>
        <w:t>（采购人）</w:t>
      </w:r>
      <w:r>
        <w:rPr>
          <w:rFonts w:hint="eastAsia" w:cs="Calibri"/>
          <w:u w:val="single"/>
          <w:lang w:eastAsia="zh-CN"/>
        </w:rPr>
        <w:t>重大项目用地保障差异化策略研究项目</w:t>
      </w:r>
      <w:r>
        <w:rPr>
          <w:rFonts w:cs="Calibri"/>
        </w:rPr>
        <w:t>（项目名称）</w:t>
      </w:r>
      <w:r>
        <w:rPr>
          <w:rFonts w:hint="eastAsia" w:cs="Calibri"/>
          <w:u w:val="single"/>
          <w:lang w:eastAsia="zh-CN"/>
        </w:rPr>
        <w:t>CTZB-2024100040</w:t>
      </w:r>
      <w:r>
        <w:rPr>
          <w:rFonts w:cs="Calibri"/>
        </w:rPr>
        <w:t>（项目编号）</w:t>
      </w:r>
      <w:r>
        <w:rPr>
          <w:rFonts w:hint="eastAsia" w:cs="Calibri"/>
          <w:u w:val="single"/>
          <w:lang w:eastAsia="zh-CN"/>
        </w:rPr>
        <w:t>重大项目用地保障差异化策略研究</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7A7B839">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C310F98">
      <w:pPr>
        <w:ind w:firstLine="420" w:firstLineChars="200"/>
        <w:rPr>
          <w:rFonts w:cs="Calibri"/>
          <w:szCs w:val="21"/>
        </w:rPr>
      </w:pPr>
      <w:r>
        <w:rPr>
          <w:rFonts w:cs="Calibri"/>
          <w:szCs w:val="21"/>
        </w:rPr>
        <w:t>特此声明！</w:t>
      </w:r>
    </w:p>
    <w:p w14:paraId="74FD5F3E">
      <w:pPr>
        <w:ind w:firstLine="420" w:firstLineChars="200"/>
        <w:rPr>
          <w:rFonts w:cs="Calibri"/>
          <w:szCs w:val="21"/>
        </w:rPr>
      </w:pPr>
    </w:p>
    <w:p w14:paraId="07B0F9D6">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FBD17F2">
      <w:pPr>
        <w:ind w:firstLine="420" w:firstLineChars="200"/>
        <w:rPr>
          <w:rFonts w:cs="Calibri"/>
        </w:rPr>
      </w:pPr>
      <w:r>
        <w:rPr>
          <w:rFonts w:cs="Calibri"/>
        </w:rPr>
        <w:t>日期：</w:t>
      </w:r>
      <w:r>
        <w:rPr>
          <w:rFonts w:hint="eastAsia" w:eastAsia="宋体" w:cs="Calibri"/>
          <w:lang w:eastAsia="zh-CN"/>
        </w:rPr>
        <w:t>2024年</w:t>
      </w:r>
      <w:r>
        <w:rPr>
          <w:rFonts w:cs="Calibri"/>
        </w:rPr>
        <w:t xml:space="preserve">  月  日</w:t>
      </w:r>
    </w:p>
    <w:p w14:paraId="6A59C7B2">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2D4BD283">
      <w:pPr>
        <w:rPr>
          <w:rFonts w:hint="default" w:ascii="Calibri" w:hAnsi="Calibri" w:cs="Calibri"/>
        </w:rPr>
      </w:pPr>
      <w:r>
        <w:rPr>
          <w:rFonts w:hint="default" w:ascii="Calibri" w:hAnsi="Calibri" w:cs="Calibri"/>
        </w:rPr>
        <w:br w:type="page"/>
      </w:r>
    </w:p>
    <w:p w14:paraId="45BBC5FF">
      <w:pPr>
        <w:pStyle w:val="4"/>
        <w:ind w:firstLine="422"/>
        <w:rPr>
          <w:rFonts w:cs="Calibri"/>
          <w:color w:val="000000"/>
        </w:rPr>
      </w:pPr>
      <w:r>
        <w:rPr>
          <w:rFonts w:cs="Calibri"/>
        </w:rPr>
        <w:t>【</w:t>
      </w:r>
      <w:r>
        <w:rPr>
          <w:rFonts w:hint="eastAsia" w:cs="Calibri"/>
          <w:lang w:val="en-US" w:eastAsia="zh-CN"/>
        </w:rPr>
        <w:t>证明材料</w:t>
      </w:r>
      <w:r>
        <w:rPr>
          <w:rFonts w:cs="Calibri"/>
        </w:rPr>
        <w:t>2】</w:t>
      </w:r>
      <w:r>
        <w:rPr>
          <w:rFonts w:cs="Calibri"/>
          <w:color w:val="000000"/>
        </w:rPr>
        <w:t>中小企业声明函、监狱企业声明函及其相关的充分的证明材料、残疾人福利性单位声明函；</w:t>
      </w:r>
    </w:p>
    <w:p w14:paraId="09520B73">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中小企业声明函</w:t>
      </w:r>
    </w:p>
    <w:p w14:paraId="543D5624">
      <w:pPr>
        <w:ind w:firstLine="420" w:firstLineChars="200"/>
        <w:rPr>
          <w:rFonts w:cs="Calibri"/>
          <w:szCs w:val="21"/>
        </w:rPr>
      </w:pPr>
      <w:r>
        <w:rPr>
          <w:rFonts w:cs="Calibri"/>
          <w:szCs w:val="21"/>
        </w:rPr>
        <w:t>本公司</w:t>
      </w:r>
      <w:r>
        <w:rPr>
          <w:rFonts w:hint="eastAsia" w:cs="Calibri"/>
          <w:szCs w:val="21"/>
          <w:lang w:eastAsia="zh-CN"/>
        </w:rPr>
        <w:t>（</w:t>
      </w:r>
      <w:r>
        <w:rPr>
          <w:rFonts w:hint="eastAsia" w:cs="Calibri"/>
          <w:szCs w:val="21"/>
          <w:lang w:val="en-US" w:eastAsia="zh-CN"/>
        </w:rPr>
        <w:t>联合体</w:t>
      </w:r>
      <w:r>
        <w:rPr>
          <w:rFonts w:hint="eastAsia" w:cs="Calibri"/>
          <w:szCs w:val="21"/>
          <w:lang w:eastAsia="zh-CN"/>
        </w:rPr>
        <w:t>）</w:t>
      </w:r>
      <w:r>
        <w:rPr>
          <w:rFonts w:cs="Calibri"/>
          <w:szCs w:val="21"/>
        </w:rPr>
        <w:t>郑重声明，根据《政府采购促进中小企业发展管理办法》（财库</w:t>
      </w:r>
      <w:r>
        <w:rPr>
          <w:rFonts w:hint="eastAsia" w:cs="Calibri"/>
          <w:szCs w:val="21"/>
        </w:rPr>
        <w:t>〔</w:t>
      </w:r>
      <w:r>
        <w:rPr>
          <w:rFonts w:cs="Calibri"/>
          <w:szCs w:val="21"/>
        </w:rPr>
        <w:t>2020</w:t>
      </w:r>
      <w:r>
        <w:rPr>
          <w:rFonts w:hint="eastAsia" w:cs="Calibri"/>
          <w:szCs w:val="21"/>
        </w:rPr>
        <w:t>〕</w:t>
      </w:r>
      <w:r>
        <w:rPr>
          <w:rFonts w:cs="Calibri"/>
          <w:szCs w:val="21"/>
        </w:rPr>
        <w:t>46号）的规定，本公司参加</w:t>
      </w:r>
      <w:r>
        <w:rPr>
          <w:rFonts w:hint="eastAsia" w:eastAsia="宋体" w:cs="Calibri"/>
          <w:u w:val="single"/>
          <w:lang w:eastAsia="zh-CN"/>
        </w:rPr>
        <w:t>浙江省自然资源厅</w:t>
      </w:r>
      <w:r>
        <w:rPr>
          <w:rFonts w:cs="Calibri"/>
        </w:rPr>
        <w:t>（采购人）</w:t>
      </w:r>
      <w:r>
        <w:rPr>
          <w:rFonts w:hint="eastAsia" w:cs="Calibri"/>
          <w:u w:val="single"/>
          <w:lang w:eastAsia="zh-CN"/>
        </w:rPr>
        <w:t>重大项目用地保障差异化策略研究项目</w:t>
      </w:r>
      <w:r>
        <w:rPr>
          <w:rFonts w:cs="Calibri"/>
        </w:rPr>
        <w:t>（项目名称）</w:t>
      </w:r>
      <w:r>
        <w:rPr>
          <w:rFonts w:hint="eastAsia" w:cs="Calibri"/>
          <w:u w:val="single"/>
          <w:lang w:eastAsia="zh-CN"/>
        </w:rPr>
        <w:t>CTZB-2024100040</w:t>
      </w:r>
      <w:r>
        <w:rPr>
          <w:rFonts w:cs="Calibri"/>
        </w:rPr>
        <w:t>（项目编号）</w:t>
      </w:r>
      <w:r>
        <w:rPr>
          <w:rFonts w:hint="eastAsia" w:cs="Calibri"/>
          <w:u w:val="single"/>
          <w:lang w:eastAsia="zh-CN"/>
        </w:rPr>
        <w:t>重大项目用地保障差异化策略研究</w:t>
      </w:r>
      <w:r>
        <w:rPr>
          <w:rFonts w:cs="Calibri"/>
        </w:rPr>
        <w:t>（标项名称）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w:t>
      </w:r>
      <w:r>
        <w:rPr>
          <w:rFonts w:hint="default" w:ascii="Calibri" w:hAnsi="Calibri" w:eastAsia="宋体" w:cs="Calibri"/>
          <w:sz w:val="21"/>
          <w:szCs w:val="24"/>
        </w:rPr>
        <w:t>含联合体中的中小企业、签订分包意向协议的中小企业</w:t>
      </w:r>
      <w:r>
        <w:rPr>
          <w:rFonts w:cs="Calibri"/>
        </w:rPr>
        <w:t>）</w:t>
      </w:r>
      <w:r>
        <w:rPr>
          <w:rFonts w:cs="Calibri"/>
          <w:szCs w:val="21"/>
        </w:rPr>
        <w:t>的具体情况如下：</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369"/>
        <w:gridCol w:w="1250"/>
        <w:gridCol w:w="1290"/>
        <w:gridCol w:w="880"/>
        <w:gridCol w:w="1220"/>
        <w:gridCol w:w="1750"/>
        <w:gridCol w:w="904"/>
      </w:tblGrid>
      <w:tr w14:paraId="4CA3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71DF027F">
            <w:pPr>
              <w:rPr>
                <w:rFonts w:ascii="黑体" w:hAnsi="黑体" w:eastAsia="黑体" w:cs="黑体"/>
                <w:sz w:val="18"/>
                <w:szCs w:val="18"/>
              </w:rPr>
            </w:pPr>
            <w:r>
              <w:rPr>
                <w:rFonts w:hint="eastAsia" w:ascii="黑体" w:hAnsi="黑体" w:eastAsia="黑体" w:cs="黑体"/>
                <w:sz w:val="18"/>
                <w:szCs w:val="18"/>
              </w:rPr>
              <w:t>序号</w:t>
            </w:r>
          </w:p>
        </w:tc>
        <w:tc>
          <w:tcPr>
            <w:tcW w:w="1369" w:type="dxa"/>
            <w:noWrap w:val="0"/>
            <w:vAlign w:val="center"/>
          </w:tcPr>
          <w:p w14:paraId="6198854A">
            <w:pPr>
              <w:rPr>
                <w:rFonts w:ascii="黑体" w:hAnsi="黑体" w:eastAsia="黑体" w:cs="黑体"/>
                <w:sz w:val="18"/>
                <w:szCs w:val="18"/>
              </w:rPr>
            </w:pPr>
            <w:r>
              <w:rPr>
                <w:rFonts w:hint="eastAsia" w:ascii="黑体" w:hAnsi="黑体" w:eastAsia="黑体" w:cs="黑体"/>
                <w:sz w:val="18"/>
                <w:szCs w:val="18"/>
              </w:rPr>
              <w:t>标的名称</w:t>
            </w:r>
          </w:p>
        </w:tc>
        <w:tc>
          <w:tcPr>
            <w:tcW w:w="1250" w:type="dxa"/>
            <w:noWrap w:val="0"/>
            <w:vAlign w:val="center"/>
          </w:tcPr>
          <w:p w14:paraId="4D99564A">
            <w:pPr>
              <w:rPr>
                <w:rFonts w:ascii="黑体" w:hAnsi="黑体" w:eastAsia="黑体" w:cs="黑体"/>
                <w:sz w:val="18"/>
                <w:szCs w:val="18"/>
              </w:rPr>
            </w:pPr>
            <w:r>
              <w:rPr>
                <w:rFonts w:hint="eastAsia" w:ascii="黑体" w:hAnsi="黑体" w:eastAsia="黑体" w:cs="黑体"/>
                <w:sz w:val="18"/>
                <w:szCs w:val="18"/>
              </w:rPr>
              <w:t>行业</w:t>
            </w:r>
          </w:p>
        </w:tc>
        <w:tc>
          <w:tcPr>
            <w:tcW w:w="1290" w:type="dxa"/>
            <w:noWrap w:val="0"/>
            <w:vAlign w:val="center"/>
          </w:tcPr>
          <w:p w14:paraId="7ED734BB">
            <w:pPr>
              <w:rPr>
                <w:rFonts w:ascii="黑体" w:hAnsi="黑体" w:eastAsia="黑体" w:cs="黑体"/>
                <w:sz w:val="18"/>
                <w:szCs w:val="18"/>
              </w:rPr>
            </w:pPr>
            <w:r>
              <w:rPr>
                <w:rFonts w:hint="eastAsia" w:ascii="黑体" w:hAnsi="黑体" w:eastAsia="黑体" w:cs="黑体"/>
                <w:sz w:val="18"/>
                <w:szCs w:val="18"/>
              </w:rPr>
              <w:t>承接企业名称</w:t>
            </w:r>
          </w:p>
        </w:tc>
        <w:tc>
          <w:tcPr>
            <w:tcW w:w="880" w:type="dxa"/>
            <w:noWrap w:val="0"/>
            <w:vAlign w:val="center"/>
          </w:tcPr>
          <w:p w14:paraId="0CB212D7">
            <w:pPr>
              <w:rPr>
                <w:rFonts w:ascii="黑体" w:hAnsi="黑体" w:eastAsia="黑体" w:cs="黑体"/>
                <w:sz w:val="18"/>
                <w:szCs w:val="18"/>
              </w:rPr>
            </w:pPr>
            <w:r>
              <w:rPr>
                <w:rFonts w:hint="eastAsia" w:ascii="黑体" w:hAnsi="黑体" w:eastAsia="黑体" w:cs="黑体"/>
                <w:sz w:val="18"/>
                <w:szCs w:val="18"/>
              </w:rPr>
              <w:t>从业人员人数</w:t>
            </w:r>
          </w:p>
        </w:tc>
        <w:tc>
          <w:tcPr>
            <w:tcW w:w="1220" w:type="dxa"/>
            <w:noWrap w:val="0"/>
            <w:vAlign w:val="center"/>
          </w:tcPr>
          <w:p w14:paraId="7C17E19E">
            <w:pPr>
              <w:rPr>
                <w:rFonts w:ascii="黑体" w:hAnsi="黑体" w:eastAsia="黑体" w:cs="黑体"/>
                <w:sz w:val="18"/>
                <w:szCs w:val="18"/>
              </w:rPr>
            </w:pPr>
            <w:r>
              <w:rPr>
                <w:rFonts w:hint="eastAsia" w:ascii="黑体" w:hAnsi="黑体" w:eastAsia="黑体" w:cs="黑体"/>
                <w:sz w:val="18"/>
                <w:szCs w:val="18"/>
              </w:rPr>
              <w:t>营业收入（万元）</w:t>
            </w:r>
          </w:p>
        </w:tc>
        <w:tc>
          <w:tcPr>
            <w:tcW w:w="1750" w:type="dxa"/>
            <w:noWrap w:val="0"/>
            <w:vAlign w:val="center"/>
          </w:tcPr>
          <w:p w14:paraId="2FA76734">
            <w:pPr>
              <w:rPr>
                <w:rFonts w:ascii="黑体" w:hAnsi="黑体" w:eastAsia="黑体" w:cs="黑体"/>
                <w:sz w:val="18"/>
                <w:szCs w:val="18"/>
              </w:rPr>
            </w:pPr>
            <w:r>
              <w:rPr>
                <w:rFonts w:hint="eastAsia" w:ascii="黑体" w:hAnsi="黑体" w:eastAsia="黑体" w:cs="黑体"/>
                <w:sz w:val="18"/>
                <w:szCs w:val="18"/>
              </w:rPr>
              <w:t>资产总额（万元）</w:t>
            </w:r>
          </w:p>
        </w:tc>
        <w:tc>
          <w:tcPr>
            <w:tcW w:w="904" w:type="dxa"/>
            <w:noWrap w:val="0"/>
            <w:vAlign w:val="center"/>
          </w:tcPr>
          <w:p w14:paraId="08510A5B">
            <w:pPr>
              <w:rPr>
                <w:rFonts w:ascii="黑体" w:hAnsi="黑体" w:eastAsia="黑体" w:cs="黑体"/>
                <w:sz w:val="18"/>
                <w:szCs w:val="18"/>
              </w:rPr>
            </w:pPr>
            <w:r>
              <w:rPr>
                <w:rFonts w:hint="eastAsia" w:ascii="黑体" w:hAnsi="黑体" w:eastAsia="黑体" w:cs="黑体"/>
                <w:sz w:val="18"/>
                <w:szCs w:val="18"/>
              </w:rPr>
              <w:t>企业类型</w:t>
            </w:r>
          </w:p>
        </w:tc>
      </w:tr>
      <w:tr w14:paraId="565E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36F5C8F9">
            <w:pPr>
              <w:numPr>
                <w:ilvl w:val="0"/>
                <w:numId w:val="4"/>
              </w:numPr>
              <w:ind w:left="0" w:firstLine="0"/>
              <w:rPr>
                <w:rFonts w:cs="Calibri"/>
                <w:sz w:val="18"/>
                <w:szCs w:val="18"/>
              </w:rPr>
            </w:pPr>
          </w:p>
        </w:tc>
        <w:tc>
          <w:tcPr>
            <w:tcW w:w="1369" w:type="dxa"/>
            <w:noWrap w:val="0"/>
            <w:vAlign w:val="center"/>
          </w:tcPr>
          <w:p w14:paraId="1442C62E">
            <w:pPr>
              <w:rPr>
                <w:rFonts w:cs="Calibri"/>
                <w:sz w:val="18"/>
                <w:szCs w:val="18"/>
              </w:rPr>
            </w:pPr>
          </w:p>
        </w:tc>
        <w:tc>
          <w:tcPr>
            <w:tcW w:w="1250" w:type="dxa"/>
            <w:noWrap w:val="0"/>
            <w:vAlign w:val="center"/>
          </w:tcPr>
          <w:p w14:paraId="3ECE60B3">
            <w:pPr>
              <w:rPr>
                <w:rFonts w:hint="eastAsia" w:eastAsia="宋体" w:cs="Calibri"/>
                <w:sz w:val="18"/>
                <w:szCs w:val="18"/>
                <w:lang w:eastAsia="zh-CN"/>
              </w:rPr>
            </w:pPr>
            <w:r>
              <w:rPr>
                <w:rFonts w:hint="eastAsia" w:ascii="Calibri" w:hAnsi="Calibri" w:eastAsia="宋体" w:cs="Calibri"/>
                <w:sz w:val="18"/>
                <w:szCs w:val="18"/>
                <w:lang w:eastAsia="zh-CN"/>
              </w:rPr>
              <w:t>其他未列明行业</w:t>
            </w:r>
          </w:p>
        </w:tc>
        <w:tc>
          <w:tcPr>
            <w:tcW w:w="1290" w:type="dxa"/>
            <w:noWrap w:val="0"/>
            <w:vAlign w:val="center"/>
          </w:tcPr>
          <w:p w14:paraId="3A6551B5">
            <w:pPr>
              <w:rPr>
                <w:rFonts w:cs="Calibri"/>
                <w:sz w:val="18"/>
                <w:szCs w:val="18"/>
              </w:rPr>
            </w:pPr>
          </w:p>
        </w:tc>
        <w:tc>
          <w:tcPr>
            <w:tcW w:w="880" w:type="dxa"/>
            <w:noWrap w:val="0"/>
            <w:vAlign w:val="center"/>
          </w:tcPr>
          <w:p w14:paraId="170425A9">
            <w:pPr>
              <w:rPr>
                <w:rFonts w:cs="Calibri"/>
                <w:sz w:val="18"/>
                <w:szCs w:val="18"/>
              </w:rPr>
            </w:pPr>
          </w:p>
        </w:tc>
        <w:tc>
          <w:tcPr>
            <w:tcW w:w="1220" w:type="dxa"/>
            <w:noWrap w:val="0"/>
            <w:vAlign w:val="center"/>
          </w:tcPr>
          <w:p w14:paraId="700FB724">
            <w:pPr>
              <w:rPr>
                <w:rFonts w:cs="Calibri"/>
                <w:sz w:val="18"/>
                <w:szCs w:val="18"/>
              </w:rPr>
            </w:pPr>
          </w:p>
        </w:tc>
        <w:tc>
          <w:tcPr>
            <w:tcW w:w="1750" w:type="dxa"/>
            <w:noWrap w:val="0"/>
            <w:vAlign w:val="center"/>
          </w:tcPr>
          <w:p w14:paraId="26F56751">
            <w:pPr>
              <w:rPr>
                <w:rFonts w:cs="Calibri"/>
                <w:sz w:val="18"/>
                <w:szCs w:val="18"/>
              </w:rPr>
            </w:pPr>
          </w:p>
        </w:tc>
        <w:tc>
          <w:tcPr>
            <w:tcW w:w="904" w:type="dxa"/>
            <w:noWrap w:val="0"/>
            <w:vAlign w:val="center"/>
          </w:tcPr>
          <w:p w14:paraId="4C532C70">
            <w:pPr>
              <w:rPr>
                <w:rFonts w:cs="Calibri"/>
                <w:sz w:val="18"/>
                <w:szCs w:val="18"/>
              </w:rPr>
            </w:pPr>
            <w:r>
              <w:rPr>
                <w:rFonts w:cs="Calibri"/>
                <w:sz w:val="18"/>
                <w:szCs w:val="18"/>
              </w:rPr>
              <w:sym w:font="Wingdings 2" w:char="00A3"/>
            </w:r>
            <w:r>
              <w:rPr>
                <w:rFonts w:hint="eastAsia" w:cs="Calibri"/>
                <w:sz w:val="18"/>
                <w:szCs w:val="18"/>
                <w:lang w:val="en-US" w:eastAsia="zh-CN"/>
              </w:rPr>
              <w:t>中</w:t>
            </w:r>
            <w:r>
              <w:rPr>
                <w:rFonts w:cs="Calibri"/>
                <w:sz w:val="18"/>
                <w:szCs w:val="18"/>
              </w:rPr>
              <w:t>型</w:t>
            </w:r>
          </w:p>
          <w:p w14:paraId="00774D3C">
            <w:pPr>
              <w:rPr>
                <w:rFonts w:hint="eastAsia" w:eastAsia="宋体" w:cs="Calibri"/>
                <w:sz w:val="18"/>
                <w:szCs w:val="18"/>
                <w:lang w:val="en-US" w:eastAsia="zh-CN"/>
              </w:rPr>
            </w:pPr>
            <w:r>
              <w:rPr>
                <w:rFonts w:cs="Calibri"/>
                <w:sz w:val="18"/>
                <w:szCs w:val="18"/>
              </w:rPr>
              <w:sym w:font="Wingdings 2" w:char="00A3"/>
            </w:r>
            <w:r>
              <w:rPr>
                <w:rFonts w:hint="eastAsia" w:cs="Calibri"/>
                <w:sz w:val="18"/>
                <w:szCs w:val="18"/>
                <w:lang w:val="en-US" w:eastAsia="zh-CN"/>
              </w:rPr>
              <w:t>小型</w:t>
            </w:r>
          </w:p>
          <w:p w14:paraId="203D4A1B">
            <w:pPr>
              <w:rPr>
                <w:rFonts w:cs="Calibri"/>
                <w:sz w:val="18"/>
                <w:szCs w:val="18"/>
              </w:rPr>
            </w:pPr>
            <w:r>
              <w:rPr>
                <w:rFonts w:cs="Calibri"/>
                <w:sz w:val="18"/>
                <w:szCs w:val="18"/>
              </w:rPr>
              <w:sym w:font="Wingdings 2" w:char="00A3"/>
            </w:r>
            <w:r>
              <w:rPr>
                <w:rFonts w:cs="Calibri"/>
                <w:sz w:val="18"/>
                <w:szCs w:val="18"/>
              </w:rPr>
              <w:t>微型</w:t>
            </w:r>
          </w:p>
        </w:tc>
      </w:tr>
      <w:tr w14:paraId="1924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4E1603EC">
            <w:pPr>
              <w:numPr>
                <w:ilvl w:val="0"/>
                <w:numId w:val="4"/>
              </w:numPr>
              <w:ind w:left="0" w:firstLine="0"/>
              <w:rPr>
                <w:rFonts w:cs="Calibri"/>
                <w:sz w:val="18"/>
                <w:szCs w:val="18"/>
              </w:rPr>
            </w:pPr>
          </w:p>
        </w:tc>
        <w:tc>
          <w:tcPr>
            <w:tcW w:w="1369" w:type="dxa"/>
            <w:noWrap w:val="0"/>
            <w:vAlign w:val="center"/>
          </w:tcPr>
          <w:p w14:paraId="47EC6EB5">
            <w:pPr>
              <w:rPr>
                <w:rFonts w:cs="Calibri"/>
                <w:sz w:val="18"/>
                <w:szCs w:val="18"/>
              </w:rPr>
            </w:pPr>
          </w:p>
        </w:tc>
        <w:tc>
          <w:tcPr>
            <w:tcW w:w="1250" w:type="dxa"/>
            <w:noWrap w:val="0"/>
            <w:vAlign w:val="center"/>
          </w:tcPr>
          <w:p w14:paraId="6529E622">
            <w:pPr>
              <w:rPr>
                <w:rFonts w:hint="eastAsia" w:ascii="Calibri" w:hAnsi="Calibri" w:eastAsia="宋体" w:cs="Calibri"/>
                <w:kern w:val="2"/>
                <w:sz w:val="18"/>
                <w:szCs w:val="18"/>
                <w:lang w:val="en-US" w:eastAsia="zh-CN" w:bidi="ar-SA"/>
              </w:rPr>
            </w:pPr>
            <w:r>
              <w:rPr>
                <w:rFonts w:hint="eastAsia" w:ascii="Calibri" w:hAnsi="Calibri" w:eastAsia="宋体" w:cs="Calibri"/>
                <w:sz w:val="18"/>
                <w:szCs w:val="18"/>
                <w:lang w:eastAsia="zh-CN"/>
              </w:rPr>
              <w:t>其他未列明行业</w:t>
            </w:r>
          </w:p>
        </w:tc>
        <w:tc>
          <w:tcPr>
            <w:tcW w:w="1290" w:type="dxa"/>
            <w:noWrap w:val="0"/>
            <w:vAlign w:val="center"/>
          </w:tcPr>
          <w:p w14:paraId="41C337FF">
            <w:pPr>
              <w:rPr>
                <w:rFonts w:ascii="Calibri" w:hAnsi="Calibri" w:eastAsia="宋体" w:cs="Calibri"/>
                <w:kern w:val="2"/>
                <w:sz w:val="18"/>
                <w:szCs w:val="18"/>
                <w:lang w:val="en-US" w:eastAsia="zh-CN" w:bidi="ar-SA"/>
              </w:rPr>
            </w:pPr>
          </w:p>
        </w:tc>
        <w:tc>
          <w:tcPr>
            <w:tcW w:w="880" w:type="dxa"/>
            <w:noWrap w:val="0"/>
            <w:vAlign w:val="center"/>
          </w:tcPr>
          <w:p w14:paraId="7A3AC2B5">
            <w:pPr>
              <w:rPr>
                <w:rFonts w:ascii="Calibri" w:hAnsi="Calibri" w:eastAsia="宋体" w:cs="Calibri"/>
                <w:kern w:val="2"/>
                <w:sz w:val="18"/>
                <w:szCs w:val="18"/>
                <w:lang w:val="en-US" w:eastAsia="zh-CN" w:bidi="ar-SA"/>
              </w:rPr>
            </w:pPr>
          </w:p>
        </w:tc>
        <w:tc>
          <w:tcPr>
            <w:tcW w:w="1220" w:type="dxa"/>
            <w:noWrap w:val="0"/>
            <w:vAlign w:val="center"/>
          </w:tcPr>
          <w:p w14:paraId="2DC9FB92">
            <w:pPr>
              <w:rPr>
                <w:rFonts w:ascii="Calibri" w:hAnsi="Calibri" w:eastAsia="宋体" w:cs="Calibri"/>
                <w:kern w:val="2"/>
                <w:sz w:val="18"/>
                <w:szCs w:val="18"/>
                <w:lang w:val="en-US" w:eastAsia="zh-CN" w:bidi="ar-SA"/>
              </w:rPr>
            </w:pPr>
          </w:p>
        </w:tc>
        <w:tc>
          <w:tcPr>
            <w:tcW w:w="1750" w:type="dxa"/>
            <w:noWrap w:val="0"/>
            <w:vAlign w:val="center"/>
          </w:tcPr>
          <w:p w14:paraId="71BCC84D">
            <w:pPr>
              <w:rPr>
                <w:rFonts w:ascii="Calibri" w:hAnsi="Calibri" w:eastAsia="宋体" w:cs="Calibri"/>
                <w:kern w:val="2"/>
                <w:sz w:val="18"/>
                <w:szCs w:val="18"/>
                <w:lang w:val="en-US" w:eastAsia="zh-CN" w:bidi="ar-SA"/>
              </w:rPr>
            </w:pPr>
          </w:p>
        </w:tc>
        <w:tc>
          <w:tcPr>
            <w:tcW w:w="904" w:type="dxa"/>
            <w:noWrap w:val="0"/>
            <w:vAlign w:val="center"/>
          </w:tcPr>
          <w:p w14:paraId="74813BAA">
            <w:pPr>
              <w:rPr>
                <w:rFonts w:cs="Calibri"/>
                <w:sz w:val="18"/>
                <w:szCs w:val="18"/>
              </w:rPr>
            </w:pPr>
            <w:r>
              <w:rPr>
                <w:rFonts w:cs="Calibri"/>
                <w:sz w:val="18"/>
                <w:szCs w:val="18"/>
              </w:rPr>
              <w:sym w:font="Wingdings 2" w:char="00A3"/>
            </w:r>
            <w:r>
              <w:rPr>
                <w:rFonts w:hint="eastAsia" w:cs="Calibri"/>
                <w:sz w:val="18"/>
                <w:szCs w:val="18"/>
                <w:lang w:val="en-US" w:eastAsia="zh-CN"/>
              </w:rPr>
              <w:t>中</w:t>
            </w:r>
            <w:r>
              <w:rPr>
                <w:rFonts w:cs="Calibri"/>
                <w:sz w:val="18"/>
                <w:szCs w:val="18"/>
              </w:rPr>
              <w:t>型</w:t>
            </w:r>
          </w:p>
          <w:p w14:paraId="0EC09374">
            <w:pPr>
              <w:rPr>
                <w:rFonts w:hint="eastAsia" w:eastAsia="宋体" w:cs="Calibri"/>
                <w:sz w:val="18"/>
                <w:szCs w:val="18"/>
                <w:lang w:val="en-US" w:eastAsia="zh-CN"/>
              </w:rPr>
            </w:pPr>
            <w:r>
              <w:rPr>
                <w:rFonts w:cs="Calibri"/>
                <w:sz w:val="18"/>
                <w:szCs w:val="18"/>
              </w:rPr>
              <w:sym w:font="Wingdings 2" w:char="00A3"/>
            </w:r>
            <w:r>
              <w:rPr>
                <w:rFonts w:hint="eastAsia" w:cs="Calibri"/>
                <w:sz w:val="18"/>
                <w:szCs w:val="18"/>
                <w:lang w:val="en-US" w:eastAsia="zh-CN"/>
              </w:rPr>
              <w:t>小型</w:t>
            </w:r>
          </w:p>
          <w:p w14:paraId="57C70DCB">
            <w:pPr>
              <w:rPr>
                <w:rFonts w:ascii="Calibri" w:hAnsi="Calibri" w:eastAsia="宋体" w:cs="Calibri"/>
                <w:kern w:val="2"/>
                <w:sz w:val="18"/>
                <w:szCs w:val="18"/>
                <w:lang w:val="en-US" w:eastAsia="zh-CN" w:bidi="ar-SA"/>
              </w:rPr>
            </w:pPr>
            <w:r>
              <w:rPr>
                <w:rFonts w:cs="Calibri"/>
                <w:sz w:val="18"/>
                <w:szCs w:val="18"/>
              </w:rPr>
              <w:sym w:font="Wingdings 2" w:char="00A3"/>
            </w:r>
            <w:r>
              <w:rPr>
                <w:rFonts w:cs="Calibri"/>
                <w:sz w:val="18"/>
                <w:szCs w:val="18"/>
              </w:rPr>
              <w:t>微型</w:t>
            </w:r>
          </w:p>
        </w:tc>
      </w:tr>
    </w:tbl>
    <w:p w14:paraId="2A99B9A2">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53B2F3C5">
      <w:pPr>
        <w:ind w:firstLine="420" w:firstLineChars="200"/>
        <w:rPr>
          <w:rFonts w:cs="Calibri"/>
          <w:szCs w:val="21"/>
        </w:rPr>
      </w:pPr>
      <w:r>
        <w:rPr>
          <w:rFonts w:cs="Calibri"/>
          <w:szCs w:val="21"/>
        </w:rPr>
        <w:t>本企业对上述声明内容的真实性负责。如有虚假，将依法承担相应责任。</w:t>
      </w:r>
    </w:p>
    <w:p w14:paraId="5A56B07D">
      <w:pPr>
        <w:ind w:firstLine="420" w:firstLineChars="200"/>
        <w:rPr>
          <w:rFonts w:cs="Calibri"/>
        </w:rPr>
      </w:pPr>
    </w:p>
    <w:p w14:paraId="47C13113">
      <w:pPr>
        <w:ind w:firstLine="420" w:firstLineChars="200"/>
        <w:rPr>
          <w:rFonts w:cs="Calibri"/>
          <w:szCs w:val="21"/>
          <w:u w:val="single"/>
        </w:rPr>
      </w:pPr>
      <w:r>
        <w:rPr>
          <w:rFonts w:cs="Calibri"/>
        </w:rPr>
        <w:t>供应商全称：</w:t>
      </w:r>
      <w:r>
        <w:rPr>
          <w:rFonts w:cs="Calibri"/>
          <w:u w:val="single"/>
        </w:rPr>
        <w:t xml:space="preserve">                      </w:t>
      </w:r>
      <w:r>
        <w:rPr>
          <w:rFonts w:cs="Calibri"/>
        </w:rPr>
        <w:t>（盖单位公章）</w:t>
      </w:r>
    </w:p>
    <w:p w14:paraId="42EA2EC3">
      <w:pPr>
        <w:ind w:firstLine="420" w:firstLineChars="200"/>
        <w:rPr>
          <w:rFonts w:cs="Calibri"/>
          <w:szCs w:val="21"/>
        </w:rPr>
      </w:pPr>
      <w:r>
        <w:rPr>
          <w:rFonts w:cs="Calibri"/>
          <w:szCs w:val="21"/>
        </w:rPr>
        <w:t>日期：</w:t>
      </w:r>
      <w:r>
        <w:rPr>
          <w:rFonts w:hint="eastAsia" w:eastAsia="宋体" w:cs="Calibri"/>
          <w:szCs w:val="21"/>
          <w:lang w:eastAsia="zh-CN"/>
        </w:rPr>
        <w:t>2024年</w:t>
      </w:r>
      <w:r>
        <w:rPr>
          <w:rFonts w:cs="Calibri"/>
          <w:szCs w:val="21"/>
        </w:rPr>
        <w:t xml:space="preserve">  月  日</w:t>
      </w:r>
    </w:p>
    <w:p w14:paraId="681E3A34">
      <w:pPr>
        <w:ind w:firstLine="420" w:firstLineChars="200"/>
        <w:rPr>
          <w:rFonts w:cs="Calibri"/>
          <w:szCs w:val="21"/>
        </w:rPr>
      </w:pPr>
    </w:p>
    <w:p w14:paraId="190CAEB6">
      <w:pPr>
        <w:ind w:firstLine="420" w:firstLineChars="200"/>
        <w:rPr>
          <w:rFonts w:eastAsia="楷体" w:cs="Calibri"/>
          <w:szCs w:val="21"/>
        </w:rPr>
      </w:pPr>
      <w:r>
        <w:rPr>
          <w:rFonts w:eastAsia="楷体" w:cs="Calibri"/>
          <w:szCs w:val="21"/>
        </w:rPr>
        <w:t>说明：</w:t>
      </w:r>
    </w:p>
    <w:p w14:paraId="37F10AEA">
      <w:pPr>
        <w:ind w:firstLine="420" w:firstLineChars="200"/>
        <w:rPr>
          <w:rFonts w:eastAsia="楷体" w:cs="Calibri"/>
          <w:szCs w:val="21"/>
        </w:rPr>
      </w:pPr>
      <w:r>
        <w:rPr>
          <w:rFonts w:eastAsia="楷体" w:cs="Calibri"/>
          <w:szCs w:val="21"/>
        </w:rPr>
        <w:t>（1）应如实、完整填报从业人员、营业收入和资产总额等信息，并按照国务院批准的中小企业划型标准和采购标的所属行业，声明企业类型。否则不予认可。</w:t>
      </w:r>
    </w:p>
    <w:p w14:paraId="39498E9F">
      <w:pPr>
        <w:ind w:firstLine="420" w:firstLineChars="200"/>
        <w:rPr>
          <w:rFonts w:eastAsia="楷体" w:cs="Calibri"/>
          <w:szCs w:val="21"/>
        </w:rPr>
      </w:pPr>
      <w:r>
        <w:rPr>
          <w:rFonts w:eastAsia="楷体" w:cs="Calibri"/>
          <w:szCs w:val="21"/>
        </w:rPr>
        <w:t>（2）从业人员、营业收入、资产总额填报上一年度数据，无上一年度数据的新成立企业可不填报。</w:t>
      </w:r>
    </w:p>
    <w:p w14:paraId="13FEEC86">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5D9B63CC">
      <w:pPr>
        <w:ind w:firstLine="420" w:firstLineChars="200"/>
        <w:rPr>
          <w:rFonts w:eastAsia="楷体" w:cs="Calibri"/>
          <w:szCs w:val="21"/>
        </w:rPr>
      </w:pPr>
      <w:r>
        <w:rPr>
          <w:rFonts w:eastAsia="楷体" w:cs="Calibri"/>
          <w:szCs w:val="21"/>
        </w:rPr>
        <w:t>（4）标的名称见采购需求。</w:t>
      </w:r>
    </w:p>
    <w:p w14:paraId="0B592530">
      <w:pPr>
        <w:ind w:firstLine="420" w:firstLineChars="200"/>
        <w:rPr>
          <w:rFonts w:hint="default" w:ascii="Calibri" w:hAnsi="Calibri" w:eastAsia="宋体" w:cs="Calibri"/>
          <w:szCs w:val="21"/>
          <w:lang w:val="en-US" w:eastAsia="zh-CN"/>
        </w:rPr>
      </w:pPr>
      <w:r>
        <w:rPr>
          <w:rFonts w:hint="eastAsia" w:eastAsia="楷体" w:cs="Calibri"/>
          <w:color w:val="000000"/>
          <w:lang w:val="en-US" w:eastAsia="zh-CN"/>
        </w:rPr>
        <w:t>（5）表格内行业栏名称不得擅自调整。</w:t>
      </w:r>
    </w:p>
    <w:p w14:paraId="3EB69B66">
      <w:pPr>
        <w:ind w:firstLine="420" w:firstLineChars="200"/>
        <w:rPr>
          <w:rFonts w:hint="default" w:eastAsia="楷体" w:cs="Calibri"/>
          <w:color w:val="000000"/>
          <w:lang w:val="en-US" w:eastAsia="zh-CN"/>
        </w:rPr>
      </w:pPr>
      <w:r>
        <w:rPr>
          <w:rFonts w:hint="eastAsia" w:eastAsia="楷体" w:cs="Calibri"/>
          <w:color w:val="000000"/>
          <w:lang w:val="en-US" w:eastAsia="zh-CN"/>
        </w:rPr>
        <w:t>（6）</w:t>
      </w:r>
      <w:r>
        <w:rPr>
          <w:rFonts w:hint="default" w:eastAsia="楷体" w:cs="Calibri"/>
          <w:color w:val="000000"/>
          <w:lang w:val="en-US" w:eastAsia="zh-CN"/>
        </w:rPr>
        <w:t>如联合体响应，提供联合协议书，格式见“</w:t>
      </w:r>
      <w:r>
        <w:rPr>
          <w:rFonts w:hint="eastAsia" w:eastAsia="楷体" w:cs="Calibri"/>
          <w:color w:val="000000"/>
          <w:lang w:val="en-US" w:eastAsia="zh-CN"/>
        </w:rPr>
        <w:t>采购</w:t>
      </w:r>
      <w:r>
        <w:rPr>
          <w:rFonts w:hint="default" w:eastAsia="楷体" w:cs="Calibri"/>
          <w:color w:val="000000"/>
          <w:lang w:val="en-US" w:eastAsia="zh-CN"/>
        </w:rPr>
        <w:t>文件附件</w:t>
      </w:r>
      <w:r>
        <w:rPr>
          <w:rFonts w:hint="eastAsia" w:eastAsia="楷体" w:cs="Calibri"/>
          <w:color w:val="000000"/>
          <w:lang w:val="en-US" w:eastAsia="zh-CN"/>
        </w:rPr>
        <w:t>1</w:t>
      </w:r>
      <w:r>
        <w:rPr>
          <w:rFonts w:hint="default" w:eastAsia="楷体" w:cs="Calibri"/>
          <w:color w:val="000000"/>
          <w:lang w:val="en-US" w:eastAsia="zh-CN"/>
        </w:rPr>
        <w:t>”。如有分包，提供分包意向协议书，格式见“</w:t>
      </w:r>
      <w:r>
        <w:rPr>
          <w:rFonts w:hint="eastAsia" w:eastAsia="楷体" w:cs="Calibri"/>
          <w:color w:val="000000"/>
          <w:lang w:val="en-US" w:eastAsia="zh-CN"/>
        </w:rPr>
        <w:t>采购</w:t>
      </w:r>
      <w:r>
        <w:rPr>
          <w:rFonts w:hint="default" w:eastAsia="楷体" w:cs="Calibri"/>
          <w:color w:val="000000"/>
          <w:lang w:val="en-US" w:eastAsia="zh-CN"/>
        </w:rPr>
        <w:t>文件附件</w:t>
      </w:r>
      <w:r>
        <w:rPr>
          <w:rFonts w:hint="eastAsia" w:eastAsia="楷体" w:cs="Calibri"/>
          <w:color w:val="000000"/>
          <w:lang w:val="en-US" w:eastAsia="zh-CN"/>
        </w:rPr>
        <w:t>2</w:t>
      </w:r>
      <w:r>
        <w:rPr>
          <w:rFonts w:hint="default" w:eastAsia="楷体" w:cs="Calibri"/>
          <w:color w:val="000000"/>
          <w:lang w:val="en-US" w:eastAsia="zh-CN"/>
        </w:rPr>
        <w:t>”</w:t>
      </w:r>
      <w:r>
        <w:rPr>
          <w:rFonts w:hint="eastAsia" w:eastAsia="楷体" w:cs="Calibri"/>
          <w:color w:val="000000"/>
          <w:lang w:val="en-US" w:eastAsia="zh-CN"/>
        </w:rPr>
        <w:t>，后附。</w:t>
      </w:r>
    </w:p>
    <w:p w14:paraId="04DF4D4C">
      <w:pPr>
        <w:rPr>
          <w:rFonts w:hint="default"/>
          <w:b/>
          <w:bCs/>
          <w:sz w:val="28"/>
          <w:szCs w:val="36"/>
        </w:rPr>
      </w:pPr>
      <w:r>
        <w:rPr>
          <w:rFonts w:hint="default"/>
          <w:b/>
          <w:bCs/>
          <w:sz w:val="28"/>
          <w:szCs w:val="36"/>
        </w:rPr>
        <w:br w:type="page"/>
      </w:r>
    </w:p>
    <w:p w14:paraId="3500C8A5">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监狱企业声明函</w:t>
      </w:r>
    </w:p>
    <w:p w14:paraId="221DBDAF">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lang w:eastAsia="zh-CN"/>
        </w:rPr>
        <w:t>〔</w:t>
      </w:r>
      <w:r>
        <w:rPr>
          <w:rFonts w:cs="Calibri"/>
          <w:szCs w:val="21"/>
        </w:rPr>
        <w:t>2014</w:t>
      </w:r>
      <w:r>
        <w:rPr>
          <w:rFonts w:hint="eastAsia" w:cs="Calibri"/>
          <w:szCs w:val="21"/>
          <w:lang w:eastAsia="zh-CN"/>
        </w:rPr>
        <w:t>〕</w:t>
      </w:r>
      <w:r>
        <w:rPr>
          <w:rFonts w:cs="Calibri"/>
          <w:szCs w:val="21"/>
        </w:rPr>
        <w:t>68号）的规定，本企业为</w:t>
      </w:r>
      <w:r>
        <w:rPr>
          <w:rFonts w:cs="Calibri"/>
          <w:szCs w:val="21"/>
          <w:u w:val="single"/>
        </w:rPr>
        <w:t>监狱企业</w:t>
      </w:r>
      <w:r>
        <w:rPr>
          <w:rFonts w:cs="Calibri"/>
          <w:szCs w:val="21"/>
        </w:rPr>
        <w:t>。</w:t>
      </w:r>
    </w:p>
    <w:p w14:paraId="47605B12">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hint="eastAsia" w:ascii="楷体" w:hAnsi="楷体" w:eastAsia="楷体" w:cs="楷体"/>
          <w:u w:val="single"/>
          <w:lang w:val="en-US" w:eastAsia="zh-CN"/>
        </w:rPr>
        <w:t>填写属于监狱企业的理由</w:t>
      </w:r>
      <w:r>
        <w:rPr>
          <w:rFonts w:cs="Calibri"/>
          <w:u w:val="single"/>
        </w:rPr>
        <w:t>】</w:t>
      </w:r>
      <w:r>
        <w:rPr>
          <w:rFonts w:cs="Calibri"/>
          <w:szCs w:val="21"/>
        </w:rPr>
        <w:t>。</w:t>
      </w:r>
    </w:p>
    <w:p w14:paraId="2ED93B87">
      <w:pPr>
        <w:widowControl/>
        <w:adjustRightInd w:val="0"/>
        <w:ind w:firstLine="420" w:firstLineChars="200"/>
        <w:rPr>
          <w:rFonts w:cs="Calibri"/>
          <w:szCs w:val="21"/>
        </w:rPr>
      </w:pPr>
      <w:r>
        <w:rPr>
          <w:rFonts w:cs="Calibri"/>
          <w:szCs w:val="21"/>
        </w:rPr>
        <w:t>本企业为参加</w:t>
      </w:r>
      <w:r>
        <w:rPr>
          <w:rFonts w:hint="eastAsia" w:eastAsia="宋体" w:cs="Calibri"/>
          <w:u w:val="single"/>
          <w:lang w:eastAsia="zh-CN"/>
        </w:rPr>
        <w:t>浙江省自然资源厅</w:t>
      </w:r>
      <w:r>
        <w:rPr>
          <w:rFonts w:cs="Calibri"/>
        </w:rPr>
        <w:t>（采购人）</w:t>
      </w:r>
      <w:r>
        <w:rPr>
          <w:rFonts w:hint="eastAsia" w:cs="Calibri"/>
          <w:u w:val="single"/>
          <w:lang w:eastAsia="zh-CN"/>
        </w:rPr>
        <w:t>重大项目用地保障差异化策略研究项目</w:t>
      </w:r>
      <w:r>
        <w:rPr>
          <w:rFonts w:cs="Calibri"/>
        </w:rPr>
        <w:t>（项目名称）</w:t>
      </w:r>
      <w:r>
        <w:rPr>
          <w:rFonts w:hint="eastAsia" w:cs="Calibri"/>
          <w:u w:val="single"/>
          <w:lang w:eastAsia="zh-CN"/>
        </w:rPr>
        <w:t>CTZB-2024100040</w:t>
      </w:r>
      <w:r>
        <w:rPr>
          <w:rFonts w:cs="Calibri"/>
        </w:rPr>
        <w:t>（项目编号）</w:t>
      </w:r>
      <w:r>
        <w:rPr>
          <w:rFonts w:hint="eastAsia" w:cs="Calibri"/>
          <w:u w:val="single"/>
          <w:lang w:eastAsia="zh-CN"/>
        </w:rPr>
        <w:t>重大项目用地保障差异化策略研究</w:t>
      </w:r>
      <w:r>
        <w:rPr>
          <w:rFonts w:cs="Calibri"/>
        </w:rPr>
        <w:t>（标项名称）</w:t>
      </w:r>
      <w:r>
        <w:rPr>
          <w:rFonts w:cs="Calibri"/>
          <w:szCs w:val="21"/>
        </w:rPr>
        <w:t>采购活动</w:t>
      </w:r>
      <w:r>
        <w:rPr>
          <w:rFonts w:cs="Calibri"/>
          <w:color w:val="000000"/>
          <w:szCs w:val="21"/>
        </w:rPr>
        <w:t>提供本企业的服务</w:t>
      </w:r>
      <w:r>
        <w:rPr>
          <w:rFonts w:cs="Calibri"/>
          <w:szCs w:val="21"/>
        </w:rPr>
        <w:t>。</w:t>
      </w:r>
    </w:p>
    <w:p w14:paraId="5A45C818">
      <w:pPr>
        <w:widowControl/>
        <w:adjustRightInd w:val="0"/>
        <w:ind w:firstLine="420" w:firstLineChars="200"/>
        <w:rPr>
          <w:rFonts w:cs="Calibri"/>
          <w:szCs w:val="21"/>
        </w:rPr>
      </w:pPr>
      <w:r>
        <w:rPr>
          <w:rFonts w:cs="Calibri"/>
          <w:szCs w:val="21"/>
        </w:rPr>
        <w:t>本企业对上述声明的真实性负责。如有虚假，将依法承担相应责任。</w:t>
      </w:r>
    </w:p>
    <w:p w14:paraId="66E5FB3A">
      <w:pPr>
        <w:widowControl/>
        <w:adjustRightInd w:val="0"/>
        <w:ind w:firstLine="420" w:firstLineChars="200"/>
        <w:rPr>
          <w:rFonts w:cs="Calibri"/>
          <w:szCs w:val="21"/>
        </w:rPr>
      </w:pPr>
    </w:p>
    <w:p w14:paraId="6C849B2C">
      <w:pPr>
        <w:widowControl/>
        <w:adjustRightInd w:val="0"/>
        <w:ind w:firstLine="420" w:firstLineChars="20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0386B795">
      <w:pPr>
        <w:widowControl/>
        <w:adjustRightInd w:val="0"/>
        <w:ind w:firstLine="420" w:firstLineChars="200"/>
        <w:rPr>
          <w:rFonts w:cs="Calibri"/>
          <w:szCs w:val="21"/>
        </w:rPr>
      </w:pPr>
      <w:r>
        <w:rPr>
          <w:rFonts w:cs="Calibri"/>
          <w:szCs w:val="21"/>
        </w:rPr>
        <w:t>日期：</w:t>
      </w:r>
      <w:r>
        <w:rPr>
          <w:rFonts w:hint="eastAsia" w:eastAsia="宋体" w:cs="Calibri"/>
          <w:szCs w:val="21"/>
          <w:lang w:eastAsia="zh-CN"/>
        </w:rPr>
        <w:t>2024年</w:t>
      </w:r>
      <w:r>
        <w:rPr>
          <w:rFonts w:cs="Calibri"/>
          <w:szCs w:val="21"/>
        </w:rPr>
        <w:t xml:space="preserve">  月  日</w:t>
      </w:r>
    </w:p>
    <w:p w14:paraId="640538C8">
      <w:pPr>
        <w:widowControl/>
        <w:ind w:firstLine="420" w:firstLineChars="200"/>
        <w:rPr>
          <w:rFonts w:eastAsia="楷体" w:cs="Calibri"/>
          <w:kern w:val="0"/>
          <w:szCs w:val="21"/>
        </w:rPr>
      </w:pPr>
      <w:r>
        <w:rPr>
          <w:rFonts w:eastAsia="楷体" w:cs="Calibri"/>
          <w:kern w:val="0"/>
          <w:szCs w:val="21"/>
        </w:rPr>
        <w:t>说明：</w:t>
      </w:r>
    </w:p>
    <w:p w14:paraId="1AF5A7C6">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21DFEE2B">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61DA583">
      <w:pPr>
        <w:widowControl/>
        <w:ind w:firstLine="422" w:firstLineChars="200"/>
        <w:rPr>
          <w:rFonts w:eastAsia="楷体" w:cs="Calibri"/>
          <w:b/>
          <w:bCs/>
          <w:szCs w:val="21"/>
        </w:rPr>
      </w:pPr>
      <w:r>
        <w:rPr>
          <w:rFonts w:eastAsia="楷体" w:cs="Calibri"/>
          <w:b/>
          <w:bCs/>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eastAsia="楷体" w:cs="Calibri"/>
          <w:b/>
          <w:bCs/>
          <w:szCs w:val="21"/>
        </w:rPr>
        <w:t>不属于监狱企业，不用提供此函。</w:t>
      </w:r>
    </w:p>
    <w:p w14:paraId="38E67AF6">
      <w:pPr>
        <w:rPr>
          <w:rFonts w:cs="Calibri"/>
          <w:szCs w:val="21"/>
        </w:rPr>
      </w:pPr>
    </w:p>
    <w:p w14:paraId="7F39C6C1"/>
    <w:p w14:paraId="07BEAB55">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残疾人福利性单位声明函</w:t>
      </w:r>
    </w:p>
    <w:p w14:paraId="307EFEBE">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eastAsia="宋体" w:cs="Calibri"/>
          <w:u w:val="single"/>
          <w:lang w:eastAsia="zh-CN"/>
        </w:rPr>
        <w:t>浙江省自然资源厅</w:t>
      </w:r>
      <w:r>
        <w:rPr>
          <w:rFonts w:cs="Calibri"/>
        </w:rPr>
        <w:t>（采购人）</w:t>
      </w:r>
      <w:r>
        <w:rPr>
          <w:rFonts w:hint="eastAsia" w:cs="Calibri"/>
          <w:u w:val="single"/>
          <w:lang w:eastAsia="zh-CN"/>
        </w:rPr>
        <w:t>重大项目用地保障差异化策略研究项目</w:t>
      </w:r>
      <w:r>
        <w:rPr>
          <w:rFonts w:cs="Calibri"/>
        </w:rPr>
        <w:t>（项目名称）</w:t>
      </w:r>
      <w:r>
        <w:rPr>
          <w:rFonts w:hint="eastAsia" w:cs="Calibri"/>
          <w:u w:val="single"/>
          <w:lang w:eastAsia="zh-CN"/>
        </w:rPr>
        <w:t>CTZB-2024100040</w:t>
      </w:r>
      <w:r>
        <w:rPr>
          <w:rFonts w:cs="Calibri"/>
        </w:rPr>
        <w:t>（项目编号）</w:t>
      </w:r>
      <w:r>
        <w:rPr>
          <w:rFonts w:hint="eastAsia" w:cs="Calibri"/>
          <w:u w:val="single"/>
          <w:lang w:eastAsia="zh-CN"/>
        </w:rPr>
        <w:t>重大项目用地保障差异化策略研究</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4BFF57EB">
      <w:pPr>
        <w:ind w:firstLine="420" w:firstLineChars="200"/>
        <w:rPr>
          <w:rFonts w:cs="Calibri"/>
          <w:szCs w:val="21"/>
        </w:rPr>
      </w:pPr>
      <w:r>
        <w:rPr>
          <w:rFonts w:cs="Calibri"/>
          <w:szCs w:val="21"/>
        </w:rPr>
        <w:t>本单位对上述声明的真实性负责。如有虚假，将依法承担相应责任。</w:t>
      </w:r>
    </w:p>
    <w:p w14:paraId="5DBC7FF2">
      <w:pPr>
        <w:ind w:firstLine="420" w:firstLineChars="200"/>
      </w:pPr>
    </w:p>
    <w:p w14:paraId="6B4624DC">
      <w:pPr>
        <w:ind w:firstLine="420" w:firstLineChars="200"/>
      </w:pPr>
    </w:p>
    <w:p w14:paraId="4B87013E">
      <w:pPr>
        <w:ind w:firstLine="420" w:firstLineChars="200"/>
      </w:pPr>
      <w:r>
        <w:t>供应商全称：</w:t>
      </w:r>
      <w:r>
        <w:rPr>
          <w:u w:val="single"/>
        </w:rPr>
        <w:t xml:space="preserve">                      </w:t>
      </w:r>
      <w:r>
        <w:t>（盖单位公章）</w:t>
      </w:r>
    </w:p>
    <w:p w14:paraId="5904B391">
      <w:pPr>
        <w:ind w:firstLine="420" w:firstLineChars="200"/>
      </w:pPr>
      <w:r>
        <w:t>日期：</w:t>
      </w:r>
      <w:r>
        <w:rPr>
          <w:rFonts w:hint="eastAsia" w:eastAsia="宋体"/>
          <w:lang w:eastAsia="zh-CN"/>
        </w:rPr>
        <w:t>2024年</w:t>
      </w:r>
      <w:r>
        <w:t xml:space="preserve">  月  日</w:t>
      </w:r>
    </w:p>
    <w:p w14:paraId="466373BD">
      <w:pPr>
        <w:ind w:firstLine="420" w:firstLineChars="200"/>
      </w:pPr>
    </w:p>
    <w:p w14:paraId="6C7B8A58">
      <w:pPr>
        <w:ind w:firstLine="420" w:firstLineChars="200"/>
        <w:rPr>
          <w:rFonts w:eastAsia="楷体" w:cs="Calibri"/>
          <w:szCs w:val="21"/>
        </w:rPr>
      </w:pPr>
      <w:r>
        <w:rPr>
          <w:rFonts w:eastAsia="楷体" w:cs="Calibri"/>
          <w:szCs w:val="21"/>
        </w:rPr>
        <w:t>说明：</w:t>
      </w:r>
    </w:p>
    <w:p w14:paraId="742E23DD">
      <w:pPr>
        <w:widowControl/>
        <w:ind w:firstLine="422" w:firstLineChars="200"/>
        <w:rPr>
          <w:rFonts w:eastAsia="楷体" w:cs="Calibri"/>
        </w:rPr>
      </w:pPr>
      <w:r>
        <w:rPr>
          <w:rFonts w:eastAsia="楷体" w:cs="Calibri"/>
          <w:b/>
          <w:bCs/>
          <w:szCs w:val="21"/>
        </w:rPr>
        <w:t>（1）</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eastAsia="楷体" w:cs="Calibri"/>
          <w:b/>
          <w:bCs/>
          <w:szCs w:val="21"/>
        </w:rPr>
        <w:t>不属于残疾人福利性单位，不用提供此函。</w:t>
      </w:r>
    </w:p>
    <w:p w14:paraId="75E6631E">
      <w:pPr>
        <w:rPr>
          <w:rFonts w:hint="default" w:ascii="Calibri" w:hAnsi="Calibri" w:cs="Calibri"/>
          <w:szCs w:val="21"/>
        </w:rPr>
      </w:pPr>
      <w:r>
        <w:rPr>
          <w:rFonts w:hint="default" w:ascii="Calibri" w:hAnsi="Calibri" w:cs="Calibri"/>
          <w:szCs w:val="21"/>
        </w:rPr>
        <w:br w:type="page"/>
      </w:r>
    </w:p>
    <w:p w14:paraId="432C4425">
      <w:pPr>
        <w:pStyle w:val="4"/>
        <w:tabs>
          <w:tab w:val="left" w:pos="720"/>
        </w:tabs>
        <w:ind w:firstLine="422"/>
        <w:rPr>
          <w:rFonts w:cs="Calibri"/>
        </w:rPr>
      </w:pPr>
      <w:r>
        <w:rPr>
          <w:rFonts w:cs="Calibri"/>
          <w:color w:val="000000"/>
        </w:rPr>
        <w:t>【</w:t>
      </w:r>
      <w:r>
        <w:rPr>
          <w:rFonts w:hint="eastAsia" w:cs="Calibri"/>
          <w:lang w:val="en-US" w:eastAsia="zh-CN"/>
        </w:rPr>
        <w:t>证明材料</w:t>
      </w:r>
      <w:r>
        <w:rPr>
          <w:rFonts w:cs="Calibri"/>
          <w:color w:val="000000"/>
        </w:rPr>
        <w:t>3】</w:t>
      </w:r>
      <w:r>
        <w:rPr>
          <w:rFonts w:cs="Calibri"/>
        </w:rPr>
        <w:t>与其他供应商无利害关系的声明函</w:t>
      </w:r>
    </w:p>
    <w:p w14:paraId="5502890B">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与其他供应商无利害关系的声明函</w:t>
      </w:r>
    </w:p>
    <w:p w14:paraId="3E6B872C">
      <w:pPr>
        <w:rPr>
          <w:rFonts w:cs="Calibri"/>
          <w:u w:val="single"/>
        </w:rPr>
      </w:pPr>
      <w:r>
        <w:rPr>
          <w:rFonts w:hint="eastAsia" w:eastAsia="宋体" w:cs="Calibri"/>
          <w:u w:val="single"/>
          <w:lang w:eastAsia="zh-CN"/>
        </w:rPr>
        <w:t>浙江省自然资源厅</w:t>
      </w:r>
      <w:r>
        <w:rPr>
          <w:rFonts w:cs="Calibri"/>
          <w:u w:val="single"/>
        </w:rPr>
        <w:t>：</w:t>
      </w:r>
    </w:p>
    <w:p w14:paraId="3FB20B8F">
      <w:pPr>
        <w:rPr>
          <w:rFonts w:cs="Calibri"/>
          <w:szCs w:val="21"/>
          <w:u w:val="single"/>
        </w:rPr>
      </w:pPr>
      <w:r>
        <w:rPr>
          <w:rFonts w:cs="Calibri"/>
          <w:u w:val="single"/>
        </w:rPr>
        <w:t>浙江省成套招标代理有限公司</w:t>
      </w:r>
      <w:r>
        <w:rPr>
          <w:rFonts w:cs="Calibri"/>
        </w:rPr>
        <w:t>：</w:t>
      </w:r>
    </w:p>
    <w:p w14:paraId="443EC652">
      <w:pPr>
        <w:ind w:firstLine="420" w:firstLineChars="200"/>
        <w:rPr>
          <w:rFonts w:cs="Calibri"/>
          <w:szCs w:val="21"/>
        </w:rPr>
      </w:pPr>
      <w:r>
        <w:rPr>
          <w:rFonts w:cs="Calibri"/>
          <w:szCs w:val="21"/>
        </w:rPr>
        <w:t>我方参加</w:t>
      </w:r>
      <w:r>
        <w:rPr>
          <w:rFonts w:hint="eastAsia" w:eastAsia="宋体" w:cs="Calibri"/>
          <w:u w:val="single"/>
          <w:lang w:eastAsia="zh-CN"/>
        </w:rPr>
        <w:t>浙江省自然资源厅</w:t>
      </w:r>
      <w:r>
        <w:rPr>
          <w:rFonts w:cs="Calibri"/>
        </w:rPr>
        <w:t>（采购人）</w:t>
      </w:r>
      <w:r>
        <w:rPr>
          <w:rFonts w:hint="eastAsia" w:cs="Calibri"/>
          <w:u w:val="single"/>
          <w:lang w:eastAsia="zh-CN"/>
        </w:rPr>
        <w:t>重大项目用地保障差异化策略研究项目</w:t>
      </w:r>
      <w:r>
        <w:rPr>
          <w:rFonts w:cs="Calibri"/>
        </w:rPr>
        <w:t>（项目名称）</w:t>
      </w:r>
      <w:r>
        <w:rPr>
          <w:rFonts w:hint="eastAsia" w:cs="Calibri"/>
          <w:u w:val="single"/>
          <w:lang w:eastAsia="zh-CN"/>
        </w:rPr>
        <w:t>CTZB-2024100040</w:t>
      </w:r>
      <w:r>
        <w:rPr>
          <w:rFonts w:cs="Calibri"/>
        </w:rPr>
        <w:t>（项目编号）</w:t>
      </w:r>
      <w:r>
        <w:rPr>
          <w:rFonts w:hint="eastAsia" w:cs="Calibri"/>
          <w:u w:val="single"/>
          <w:lang w:eastAsia="zh-CN"/>
        </w:rPr>
        <w:t>重大项目用地保障差异化策略研究</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0F17FD99">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F2F906B">
      <w:pPr>
        <w:ind w:firstLine="420" w:firstLineChars="200"/>
        <w:rPr>
          <w:rFonts w:cs="Calibri"/>
          <w:szCs w:val="21"/>
        </w:rPr>
      </w:pPr>
      <w:r>
        <w:rPr>
          <w:rFonts w:cs="Calibri"/>
          <w:szCs w:val="21"/>
        </w:rPr>
        <w:t>特此声明！</w:t>
      </w:r>
    </w:p>
    <w:p w14:paraId="397E596C">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B5E6CFB">
      <w:pPr>
        <w:ind w:firstLine="420" w:firstLineChars="200"/>
        <w:rPr>
          <w:rFonts w:cs="Calibri"/>
        </w:rPr>
      </w:pPr>
      <w:r>
        <w:rPr>
          <w:rFonts w:cs="Calibri"/>
        </w:rPr>
        <w:t>日期：</w:t>
      </w:r>
      <w:r>
        <w:rPr>
          <w:rFonts w:hint="eastAsia" w:eastAsia="宋体" w:cs="Calibri"/>
          <w:lang w:eastAsia="zh-CN"/>
        </w:rPr>
        <w:t>2024年</w:t>
      </w:r>
      <w:r>
        <w:rPr>
          <w:rFonts w:cs="Calibri"/>
        </w:rPr>
        <w:t xml:space="preserve">  月  日</w:t>
      </w:r>
    </w:p>
    <w:p w14:paraId="5C986C4A">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549CAC5B">
      <w:pPr>
        <w:ind w:firstLine="420" w:firstLineChars="200"/>
        <w:rPr>
          <w:rFonts w:cs="Calibri"/>
        </w:rPr>
      </w:pPr>
    </w:p>
    <w:p w14:paraId="0B9802BD">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证明材料4</w:t>
      </w:r>
      <w:r>
        <w:rPr>
          <w:rFonts w:hint="default" w:ascii="Calibri" w:hAnsi="Calibri" w:cs="Calibri"/>
        </w:rPr>
        <w:t>】</w:t>
      </w:r>
      <w:r>
        <w:rPr>
          <w:rFonts w:hint="eastAsia" w:cs="Calibri"/>
          <w:lang w:val="en-US" w:eastAsia="zh-CN"/>
        </w:rPr>
        <w:t>分支机构、其他类型企业的证明材料</w:t>
      </w:r>
    </w:p>
    <w:p w14:paraId="60D0A3F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参加采购活动，</w:t>
      </w:r>
      <w:r>
        <w:rPr>
          <w:rFonts w:hint="default" w:ascii="Calibri" w:hAnsi="Calibri" w:cs="Calibri"/>
          <w:szCs w:val="21"/>
        </w:rPr>
        <w:t>提供总公司（总机构）授权或能够提供房产权证或其他有效财产证明材料；</w:t>
      </w:r>
    </w:p>
    <w:p w14:paraId="40121D3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参加采购活动，</w:t>
      </w:r>
      <w:r>
        <w:rPr>
          <w:rFonts w:hint="default" w:ascii="Calibri" w:hAnsi="Calibri" w:cs="Calibri"/>
          <w:szCs w:val="21"/>
        </w:rPr>
        <w:t>提供房产权证或其他有效财产证明材料。</w:t>
      </w:r>
    </w:p>
    <w:p w14:paraId="7F379F8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eastAsia" w:ascii="Calibri" w:hAnsi="Calibri" w:eastAsia="宋体" w:cs="Calibri"/>
          <w:szCs w:val="21"/>
          <w:lang w:val="en-US" w:eastAsia="zh-CN"/>
        </w:rPr>
        <w:t>如</w:t>
      </w:r>
      <w:r>
        <w:rPr>
          <w:rFonts w:hint="eastAsia" w:cs="Calibri"/>
          <w:szCs w:val="21"/>
          <w:lang w:val="en-US" w:eastAsia="zh-CN"/>
        </w:rPr>
        <w:t>供应商</w:t>
      </w:r>
      <w:r>
        <w:rPr>
          <w:rFonts w:hint="eastAsia" w:ascii="Calibri" w:hAnsi="Calibri" w:eastAsia="宋体" w:cs="Calibri"/>
          <w:szCs w:val="21"/>
          <w:lang w:val="en-US" w:eastAsia="zh-CN"/>
        </w:rPr>
        <w:t>不属于以上类型，提供《企业类型的声明函》。</w:t>
      </w:r>
    </w:p>
    <w:p w14:paraId="3D773132">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企业类型的声明函</w:t>
      </w:r>
    </w:p>
    <w:p w14:paraId="23E939EB">
      <w:pPr>
        <w:rPr>
          <w:rFonts w:cs="Calibri"/>
          <w:u w:val="single"/>
        </w:rPr>
      </w:pPr>
      <w:r>
        <w:rPr>
          <w:rFonts w:hint="eastAsia" w:eastAsia="宋体" w:cs="Calibri"/>
          <w:u w:val="single"/>
          <w:lang w:eastAsia="zh-CN"/>
        </w:rPr>
        <w:t>浙江省自然资源厅</w:t>
      </w:r>
      <w:r>
        <w:rPr>
          <w:rFonts w:cs="Calibri"/>
          <w:u w:val="single"/>
        </w:rPr>
        <w:t>：</w:t>
      </w:r>
    </w:p>
    <w:p w14:paraId="59F70AB5">
      <w:pPr>
        <w:rPr>
          <w:rFonts w:cs="Calibri"/>
          <w:szCs w:val="21"/>
          <w:u w:val="single"/>
        </w:rPr>
      </w:pPr>
      <w:r>
        <w:rPr>
          <w:rFonts w:cs="Calibri"/>
          <w:u w:val="single"/>
        </w:rPr>
        <w:t>浙江省成套招标代理有限公司</w:t>
      </w:r>
      <w:r>
        <w:rPr>
          <w:rFonts w:cs="Calibri"/>
        </w:rPr>
        <w:t>：</w:t>
      </w:r>
    </w:p>
    <w:p w14:paraId="0EB44126">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5221CD84">
      <w:pPr>
        <w:ind w:firstLine="420" w:firstLineChars="200"/>
        <w:rPr>
          <w:rFonts w:cs="Calibri"/>
          <w:kern w:val="0"/>
          <w:szCs w:val="21"/>
        </w:rPr>
      </w:pPr>
      <w:r>
        <w:rPr>
          <w:rFonts w:cs="Calibri"/>
          <w:kern w:val="0"/>
          <w:szCs w:val="21"/>
        </w:rPr>
        <w:t>本公司对上述声明的真实性负责。如有虚假，将依法承担相应责任。</w:t>
      </w:r>
    </w:p>
    <w:p w14:paraId="658B687F">
      <w:pPr>
        <w:ind w:firstLine="420" w:firstLineChars="200"/>
        <w:rPr>
          <w:rFonts w:cs="Calibri"/>
          <w:szCs w:val="21"/>
        </w:rPr>
      </w:pPr>
      <w:r>
        <w:rPr>
          <w:rFonts w:cs="Calibri"/>
          <w:szCs w:val="21"/>
        </w:rPr>
        <w:t>特此声明！</w:t>
      </w:r>
    </w:p>
    <w:p w14:paraId="0DE776CC">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2E82B7B">
      <w:pPr>
        <w:ind w:firstLine="420" w:firstLineChars="200"/>
        <w:jc w:val="left"/>
        <w:rPr>
          <w:rFonts w:cs="Calibri"/>
        </w:rPr>
      </w:pPr>
      <w:r>
        <w:rPr>
          <w:rFonts w:cs="Calibri"/>
        </w:rPr>
        <w:t>日期：</w:t>
      </w:r>
      <w:r>
        <w:rPr>
          <w:rFonts w:hint="eastAsia" w:eastAsia="宋体" w:cs="Calibri"/>
          <w:lang w:eastAsia="zh-CN"/>
        </w:rPr>
        <w:t>2024年</w:t>
      </w:r>
      <w:r>
        <w:rPr>
          <w:rFonts w:cs="Calibri"/>
        </w:rPr>
        <w:t xml:space="preserve">  月  日</w:t>
      </w:r>
    </w:p>
    <w:p w14:paraId="1F4ABE91">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45A797FD">
      <w:pPr>
        <w:rPr>
          <w:rFonts w:cs="Calibri"/>
        </w:rPr>
      </w:pPr>
    </w:p>
    <w:p w14:paraId="35B5008A">
      <w:pPr>
        <w:pStyle w:val="4"/>
        <w:ind w:firstLine="422"/>
        <w:rPr>
          <w:rFonts w:cs="Calibri"/>
        </w:rPr>
      </w:pPr>
      <w:r>
        <w:rPr>
          <w:rFonts w:hint="default"/>
        </w:rPr>
        <w:t>【</w:t>
      </w:r>
      <w:r>
        <w:rPr>
          <w:rFonts w:hint="eastAsia"/>
          <w:lang w:val="en-US" w:eastAsia="zh-CN"/>
        </w:rPr>
        <w:t>证明材料5</w:t>
      </w:r>
      <w:r>
        <w:rPr>
          <w:rFonts w:hint="default"/>
        </w:rPr>
        <w:t>】</w:t>
      </w:r>
      <w:r>
        <w:rPr>
          <w:rFonts w:hint="eastAsia"/>
          <w:lang w:val="en-US" w:eastAsia="zh-CN"/>
        </w:rPr>
        <w:t>单位组织形式的声明函</w:t>
      </w:r>
    </w:p>
    <w:p w14:paraId="61933BCA">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单位组织形式的声明函</w:t>
      </w:r>
    </w:p>
    <w:p w14:paraId="5AF50550">
      <w:pPr>
        <w:rPr>
          <w:rFonts w:cs="Calibri"/>
          <w:u w:val="single"/>
        </w:rPr>
      </w:pPr>
      <w:r>
        <w:rPr>
          <w:rFonts w:hint="eastAsia" w:eastAsia="宋体" w:cs="Calibri"/>
          <w:u w:val="single"/>
          <w:lang w:eastAsia="zh-CN"/>
        </w:rPr>
        <w:t>浙江省自然资源厅</w:t>
      </w:r>
      <w:r>
        <w:rPr>
          <w:rFonts w:cs="Calibri"/>
          <w:u w:val="single"/>
        </w:rPr>
        <w:t>：</w:t>
      </w:r>
    </w:p>
    <w:p w14:paraId="4479EFDC">
      <w:pPr>
        <w:rPr>
          <w:rFonts w:cs="Calibri"/>
          <w:szCs w:val="21"/>
          <w:u w:val="single"/>
        </w:rPr>
      </w:pPr>
      <w:r>
        <w:rPr>
          <w:rFonts w:cs="Calibri"/>
          <w:u w:val="single"/>
        </w:rPr>
        <w:t>浙江省成套招标代理有限公司</w:t>
      </w:r>
      <w:r>
        <w:rPr>
          <w:rFonts w:cs="Calibri"/>
        </w:rPr>
        <w:t>：</w:t>
      </w:r>
    </w:p>
    <w:p w14:paraId="3BEC7562">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bookmarkStart w:id="101" w:name="OLE_LINK3"/>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hint="eastAsia" w:cs="Calibri"/>
          <w:kern w:val="0"/>
          <w:szCs w:val="21"/>
          <w:lang w:eastAsia="zh-CN"/>
        </w:rPr>
        <w:t>。</w:t>
      </w:r>
      <w:bookmarkEnd w:id="101"/>
    </w:p>
    <w:p w14:paraId="6726BB2C">
      <w:pPr>
        <w:ind w:firstLine="420" w:firstLineChars="200"/>
        <w:rPr>
          <w:rFonts w:cs="Calibri"/>
          <w:kern w:val="0"/>
          <w:szCs w:val="21"/>
        </w:rPr>
      </w:pPr>
      <w:r>
        <w:rPr>
          <w:rFonts w:cs="Calibri"/>
          <w:kern w:val="0"/>
          <w:szCs w:val="21"/>
        </w:rPr>
        <w:t>本公司对上述声明的真实性负责。如有虚假，将依法承担相应责任。</w:t>
      </w:r>
    </w:p>
    <w:p w14:paraId="45C13788">
      <w:pPr>
        <w:ind w:firstLine="420" w:firstLineChars="200"/>
        <w:rPr>
          <w:rFonts w:cs="Calibri"/>
          <w:szCs w:val="21"/>
        </w:rPr>
      </w:pPr>
      <w:r>
        <w:rPr>
          <w:rFonts w:cs="Calibri"/>
          <w:szCs w:val="21"/>
        </w:rPr>
        <w:t>特此声明！</w:t>
      </w:r>
    </w:p>
    <w:p w14:paraId="1C1793DE">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9A69F1F">
      <w:pPr>
        <w:ind w:firstLine="420" w:firstLineChars="200"/>
        <w:jc w:val="left"/>
        <w:rPr>
          <w:rFonts w:cs="Calibri"/>
        </w:rPr>
      </w:pPr>
      <w:r>
        <w:rPr>
          <w:rFonts w:cs="Calibri"/>
        </w:rPr>
        <w:t>日期：</w:t>
      </w:r>
      <w:r>
        <w:rPr>
          <w:rFonts w:hint="eastAsia" w:eastAsia="宋体" w:cs="Calibri"/>
          <w:lang w:eastAsia="zh-CN"/>
        </w:rPr>
        <w:t>2024年</w:t>
      </w:r>
      <w:r>
        <w:rPr>
          <w:rFonts w:cs="Calibri"/>
        </w:rPr>
        <w:t xml:space="preserve">  月  日</w:t>
      </w:r>
    </w:p>
    <w:p w14:paraId="00A8E49F">
      <w:pPr>
        <w:pageBreakBefore w:val="0"/>
        <w:kinsoku/>
        <w:wordWrap/>
        <w:overflowPunct/>
        <w:bidi w:val="0"/>
        <w:snapToGrid w:val="0"/>
        <w:spacing w:beforeAutospacing="0" w:afterAutospacing="0" w:line="300" w:lineRule="auto"/>
        <w:ind w:firstLine="422" w:firstLineChars="200"/>
        <w:rPr>
          <w:rFonts w:hint="default" w:ascii="Calibri" w:hAnsi="Calibri" w:cs="Calibri"/>
        </w:rPr>
      </w:pPr>
      <w:r>
        <w:rPr>
          <w:rFonts w:hint="default" w:ascii="Calibri" w:hAnsi="Calibri" w:eastAsia="楷体" w:cs="Calibri"/>
          <w:b/>
          <w:bCs/>
          <w:szCs w:val="21"/>
          <w:u w:val="single"/>
        </w:rPr>
        <w:t>说明：以联合体形式参与采购活动，联合体的各方均应提供此声明函。</w:t>
      </w:r>
    </w:p>
    <w:p w14:paraId="024E1BCE">
      <w:pPr>
        <w:rPr>
          <w:rFonts w:hint="default" w:ascii="Calibri" w:hAnsi="Calibri" w:eastAsia="宋体" w:cs="Calibri"/>
          <w:lang w:val="en-US" w:eastAsia="zh-CN"/>
        </w:rPr>
      </w:pPr>
      <w:r>
        <w:rPr>
          <w:rFonts w:hint="default" w:ascii="Calibri" w:hAnsi="Calibri" w:eastAsia="宋体" w:cs="Calibri"/>
          <w:lang w:val="en-US" w:eastAsia="zh-CN"/>
        </w:rPr>
        <w:br w:type="page"/>
      </w:r>
    </w:p>
    <w:p w14:paraId="71F8EFE0">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rPr>
        <w:t>【</w:t>
      </w:r>
      <w:r>
        <w:rPr>
          <w:rFonts w:hint="eastAsia" w:cs="Calibri"/>
          <w:lang w:val="en-US" w:eastAsia="zh-CN"/>
        </w:rPr>
        <w:t>证明材料6</w:t>
      </w:r>
      <w:r>
        <w:rPr>
          <w:rFonts w:hint="default" w:ascii="Calibri" w:hAnsi="Calibri" w:cs="Calibri"/>
        </w:rPr>
        <w:t>】</w:t>
      </w:r>
      <w:r>
        <w:rPr>
          <w:rFonts w:hint="eastAsia" w:cs="Calibri"/>
          <w:lang w:val="en-US" w:eastAsia="zh-CN"/>
        </w:rPr>
        <w:t>供应商形式</w:t>
      </w:r>
    </w:p>
    <w:p w14:paraId="5B93D7FD">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0E6E0ADE">
      <w:pPr>
        <w:bidi w:val="0"/>
        <w:rPr>
          <w:rFonts w:hint="default"/>
          <w:lang w:val="en-US"/>
        </w:rPr>
      </w:pPr>
    </w:p>
    <w:p w14:paraId="5726599F">
      <w:pPr>
        <w:bidi w:val="0"/>
      </w:pPr>
    </w:p>
    <w:p w14:paraId="5CA9DF7E">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非联合体的声明函</w:t>
      </w:r>
    </w:p>
    <w:p w14:paraId="04FC7635">
      <w:pPr>
        <w:rPr>
          <w:rFonts w:cs="Calibri"/>
          <w:u w:val="single"/>
        </w:rPr>
      </w:pPr>
      <w:r>
        <w:rPr>
          <w:rFonts w:hint="eastAsia" w:eastAsia="宋体" w:cs="Calibri"/>
          <w:u w:val="single"/>
          <w:lang w:eastAsia="zh-CN"/>
        </w:rPr>
        <w:t>浙江省自然资源厅</w:t>
      </w:r>
      <w:r>
        <w:rPr>
          <w:rFonts w:cs="Calibri"/>
          <w:u w:val="single"/>
        </w:rPr>
        <w:t>：</w:t>
      </w:r>
    </w:p>
    <w:p w14:paraId="35BE9873">
      <w:pPr>
        <w:rPr>
          <w:rFonts w:cs="Calibri"/>
          <w:szCs w:val="21"/>
          <w:u w:val="single"/>
        </w:rPr>
      </w:pPr>
      <w:r>
        <w:rPr>
          <w:rFonts w:cs="Calibri"/>
          <w:u w:val="single"/>
        </w:rPr>
        <w:t>浙江省成套招标代理有限公司</w:t>
      </w:r>
      <w:r>
        <w:rPr>
          <w:rFonts w:cs="Calibri"/>
        </w:rPr>
        <w:t>：</w:t>
      </w:r>
    </w:p>
    <w:p w14:paraId="0BCCA6FD">
      <w:pPr>
        <w:ind w:firstLine="420" w:firstLineChars="200"/>
        <w:rPr>
          <w:rFonts w:cs="Calibri"/>
          <w:szCs w:val="21"/>
        </w:rPr>
      </w:pPr>
      <w:r>
        <w:rPr>
          <w:rFonts w:cs="Calibri"/>
          <w:szCs w:val="21"/>
        </w:rPr>
        <w:t>我方独立参加</w:t>
      </w:r>
      <w:r>
        <w:rPr>
          <w:rFonts w:hint="eastAsia" w:eastAsia="宋体" w:cs="Calibri"/>
          <w:u w:val="single"/>
          <w:lang w:eastAsia="zh-CN"/>
        </w:rPr>
        <w:t>浙江省自然资源厅</w:t>
      </w:r>
      <w:r>
        <w:rPr>
          <w:rFonts w:cs="Calibri"/>
        </w:rPr>
        <w:t>（采购人）</w:t>
      </w:r>
      <w:r>
        <w:rPr>
          <w:rFonts w:hint="eastAsia" w:cs="Calibri"/>
          <w:u w:val="single"/>
          <w:lang w:eastAsia="zh-CN"/>
        </w:rPr>
        <w:t>重大项目用地保障差异化策略研究项目</w:t>
      </w:r>
      <w:r>
        <w:rPr>
          <w:rFonts w:cs="Calibri"/>
        </w:rPr>
        <w:t>（项目名称）</w:t>
      </w:r>
      <w:r>
        <w:rPr>
          <w:rFonts w:hint="eastAsia" w:cs="Calibri"/>
          <w:u w:val="single"/>
          <w:lang w:eastAsia="zh-CN"/>
        </w:rPr>
        <w:t>CTZB-2024100040</w:t>
      </w:r>
      <w:r>
        <w:rPr>
          <w:rFonts w:cs="Calibri"/>
        </w:rPr>
        <w:t>（项目编号）</w:t>
      </w:r>
      <w:r>
        <w:rPr>
          <w:rFonts w:hint="eastAsia" w:cs="Calibri"/>
          <w:u w:val="single"/>
          <w:lang w:eastAsia="zh-CN"/>
        </w:rPr>
        <w:t>重大项目用地保障差异化策略研究</w:t>
      </w:r>
      <w:r>
        <w:rPr>
          <w:rFonts w:cs="Calibri"/>
        </w:rPr>
        <w:t>（标项名称）</w:t>
      </w:r>
      <w:r>
        <w:rPr>
          <w:rFonts w:cs="Calibri"/>
          <w:szCs w:val="21"/>
        </w:rPr>
        <w:t>政府采购活动，未与其他单位组成联合体。</w:t>
      </w:r>
    </w:p>
    <w:p w14:paraId="7AB9B7DE">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524E97F3">
      <w:pPr>
        <w:ind w:firstLine="420" w:firstLineChars="200"/>
        <w:rPr>
          <w:rFonts w:cs="Calibri"/>
          <w:szCs w:val="21"/>
        </w:rPr>
      </w:pPr>
      <w:r>
        <w:rPr>
          <w:rFonts w:cs="Calibri"/>
          <w:szCs w:val="21"/>
        </w:rPr>
        <w:t>特此声明！</w:t>
      </w:r>
    </w:p>
    <w:p w14:paraId="18E337CC">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DCD2B2C">
      <w:pPr>
        <w:ind w:firstLine="420" w:firstLineChars="200"/>
        <w:rPr>
          <w:rFonts w:cs="Calibri"/>
        </w:rPr>
      </w:pPr>
      <w:r>
        <w:rPr>
          <w:rFonts w:cs="Calibri"/>
        </w:rPr>
        <w:t>日期：</w:t>
      </w:r>
      <w:r>
        <w:rPr>
          <w:rFonts w:hint="eastAsia" w:eastAsia="宋体" w:cs="Calibri"/>
          <w:lang w:eastAsia="zh-CN"/>
        </w:rPr>
        <w:t>2024年</w:t>
      </w:r>
      <w:r>
        <w:rPr>
          <w:rFonts w:cs="Calibri"/>
        </w:rPr>
        <w:t xml:space="preserve">  月  日</w:t>
      </w:r>
    </w:p>
    <w:p w14:paraId="0FB037D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59984FD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6C1923C9">
      <w:pPr>
        <w:pageBreakBefore w:val="0"/>
        <w:kinsoku/>
        <w:wordWrap/>
        <w:overflowPunct/>
        <w:bidi w:val="0"/>
        <w:snapToGrid w:val="0"/>
        <w:spacing w:line="300" w:lineRule="auto"/>
        <w:ind w:firstLine="420" w:firstLineChars="200"/>
        <w:rPr>
          <w:rFonts w:hint="default" w:ascii="Calibri" w:hAnsi="Calibri" w:cs="Calibri"/>
        </w:rPr>
      </w:pPr>
      <w:r>
        <w:rPr>
          <w:rFonts w:hint="eastAsia"/>
          <w:lang w:val="en-US" w:eastAsia="zh-CN"/>
        </w:rPr>
        <w:t>2.如联合体响应，提供联合协议书，格式见“采购文件附件1”。</w:t>
      </w:r>
    </w:p>
    <w:p w14:paraId="703F1B8A">
      <w:pPr>
        <w:pageBreakBefore w:val="0"/>
        <w:kinsoku/>
        <w:wordWrap/>
        <w:overflowPunct/>
        <w:bidi w:val="0"/>
        <w:snapToGrid w:val="0"/>
        <w:spacing w:line="300" w:lineRule="auto"/>
        <w:ind w:firstLine="420" w:firstLineChars="200"/>
        <w:rPr>
          <w:rFonts w:hint="default" w:ascii="Calibri" w:hAnsi="Calibri" w:cs="Calibri"/>
        </w:rPr>
      </w:pPr>
    </w:p>
    <w:p w14:paraId="3088EDB3">
      <w:pPr>
        <w:rPr>
          <w:rFonts w:hint="default" w:ascii="Calibri" w:hAnsi="Calibri" w:cs="Calibri"/>
        </w:rPr>
      </w:pPr>
      <w:r>
        <w:rPr>
          <w:rFonts w:hint="default" w:ascii="Calibri" w:hAnsi="Calibri" w:cs="Calibri"/>
        </w:rPr>
        <w:br w:type="page"/>
      </w:r>
    </w:p>
    <w:p w14:paraId="6B9796BF">
      <w:pPr>
        <w:pStyle w:val="3"/>
        <w:pageBreakBefore w:val="0"/>
        <w:kinsoku/>
        <w:wordWrap/>
        <w:overflowPunct/>
        <w:bidi w:val="0"/>
        <w:snapToGrid w:val="0"/>
        <w:spacing w:line="300" w:lineRule="auto"/>
        <w:ind w:firstLine="422"/>
        <w:rPr>
          <w:rFonts w:hint="default" w:ascii="Calibri" w:hAnsi="Calibri" w:cs="Calibri"/>
          <w:color w:val="000000"/>
          <w:kern w:val="0"/>
        </w:rPr>
      </w:pPr>
      <w:bookmarkStart w:id="102" w:name="_Toc437953149"/>
      <w:r>
        <w:rPr>
          <w:rFonts w:hint="default" w:ascii="Calibri" w:hAnsi="Calibri" w:cs="Calibri"/>
          <w:color w:val="000000"/>
          <w:kern w:val="0"/>
        </w:rPr>
        <w:t>第二部分 商务技术文件</w:t>
      </w:r>
    </w:p>
    <w:p w14:paraId="4C9BA93F">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封面</w:t>
      </w:r>
      <w:bookmarkEnd w:id="102"/>
    </w:p>
    <w:p w14:paraId="78E4D11E">
      <w:pPr>
        <w:bidi w:val="0"/>
        <w:rPr>
          <w:rFonts w:hint="default"/>
        </w:rPr>
      </w:pPr>
    </w:p>
    <w:p w14:paraId="5B7BBEC4">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eastAsia" w:eastAsia="宋体" w:cs="Calibri"/>
          <w:color w:val="000000"/>
          <w:kern w:val="0"/>
          <w:sz w:val="24"/>
          <w:szCs w:val="22"/>
          <w:u w:val="single"/>
          <w:lang w:eastAsia="zh-CN"/>
        </w:rPr>
        <w:t>浙江省自然资源厅</w:t>
      </w:r>
    </w:p>
    <w:p w14:paraId="7ABBF542">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eastAsia" w:cs="Calibri"/>
          <w:color w:val="000000"/>
          <w:kern w:val="0"/>
          <w:sz w:val="24"/>
          <w:szCs w:val="22"/>
          <w:u w:val="single"/>
          <w:lang w:eastAsia="zh-CN"/>
        </w:rPr>
        <w:t>重大项目用地保障差异化策略研究项目</w:t>
      </w:r>
    </w:p>
    <w:p w14:paraId="4265B404">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CTZB-2024100040</w:t>
      </w:r>
    </w:p>
    <w:p w14:paraId="37DCE818">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标项名称：</w:t>
      </w:r>
      <w:r>
        <w:rPr>
          <w:rFonts w:hint="eastAsia" w:cs="Calibri"/>
          <w:color w:val="000000"/>
          <w:kern w:val="0"/>
          <w:sz w:val="24"/>
          <w:szCs w:val="22"/>
          <w:u w:val="single"/>
          <w:lang w:eastAsia="zh-CN"/>
        </w:rPr>
        <w:t>重大项目用地保障差异化策略研究</w:t>
      </w:r>
    </w:p>
    <w:p w14:paraId="483B7E9E">
      <w:pPr>
        <w:bidi w:val="0"/>
        <w:rPr>
          <w:rFonts w:hint="default"/>
        </w:rPr>
      </w:pPr>
    </w:p>
    <w:p w14:paraId="02760185">
      <w:pPr>
        <w:bidi w:val="0"/>
        <w:rPr>
          <w:rFonts w:hint="default"/>
        </w:rPr>
      </w:pPr>
    </w:p>
    <w:p w14:paraId="195A3A81">
      <w:pPr>
        <w:bidi w:val="0"/>
        <w:rPr>
          <w:rFonts w:hint="default"/>
        </w:rPr>
      </w:pPr>
    </w:p>
    <w:p w14:paraId="1A1BD20F">
      <w:pPr>
        <w:bidi w:val="0"/>
        <w:rPr>
          <w:rFonts w:hint="default"/>
        </w:rPr>
      </w:pPr>
    </w:p>
    <w:p w14:paraId="7D5FEC87">
      <w:pPr>
        <w:bidi w:val="0"/>
        <w:rPr>
          <w:rFonts w:hint="default"/>
        </w:rPr>
      </w:pPr>
    </w:p>
    <w:p w14:paraId="6335F05E">
      <w:pPr>
        <w:bidi w:val="0"/>
        <w:rPr>
          <w:rFonts w:hint="default"/>
        </w:rPr>
      </w:pPr>
    </w:p>
    <w:p w14:paraId="567A30CB">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56D5D9A7">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（商务技术文件）</w:t>
      </w:r>
    </w:p>
    <w:p w14:paraId="7D4AF23C">
      <w:pPr>
        <w:bidi w:val="0"/>
        <w:rPr>
          <w:rFonts w:hint="default"/>
        </w:rPr>
      </w:pPr>
    </w:p>
    <w:p w14:paraId="63DB028A">
      <w:pPr>
        <w:bidi w:val="0"/>
        <w:rPr>
          <w:rFonts w:hint="default"/>
        </w:rPr>
      </w:pPr>
    </w:p>
    <w:p w14:paraId="2EEE8CED">
      <w:pPr>
        <w:bidi w:val="0"/>
        <w:rPr>
          <w:rFonts w:hint="default"/>
        </w:rPr>
      </w:pPr>
    </w:p>
    <w:p w14:paraId="657CAF08">
      <w:pPr>
        <w:bidi w:val="0"/>
        <w:rPr>
          <w:rFonts w:hint="default"/>
        </w:rPr>
      </w:pPr>
    </w:p>
    <w:p w14:paraId="0C3D40EC">
      <w:pPr>
        <w:bidi w:val="0"/>
        <w:rPr>
          <w:rFonts w:hint="default"/>
        </w:rPr>
      </w:pPr>
    </w:p>
    <w:p w14:paraId="3641F15F">
      <w:pPr>
        <w:bidi w:val="0"/>
        <w:rPr>
          <w:rFonts w:hint="default"/>
        </w:rPr>
      </w:pPr>
    </w:p>
    <w:p w14:paraId="13B206E5">
      <w:pPr>
        <w:bidi w:val="0"/>
        <w:rPr>
          <w:rFonts w:hint="default"/>
        </w:rPr>
      </w:pPr>
    </w:p>
    <w:p w14:paraId="2E480CEA">
      <w:pPr>
        <w:bidi w:val="0"/>
        <w:rPr>
          <w:rFonts w:hint="default"/>
        </w:rPr>
      </w:pPr>
    </w:p>
    <w:p w14:paraId="51DD7CF5">
      <w:pPr>
        <w:bidi w:val="0"/>
        <w:rPr>
          <w:rFonts w:hint="default"/>
        </w:rPr>
      </w:pPr>
    </w:p>
    <w:p w14:paraId="4FD355BD">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0D64B5ED">
      <w:pPr>
        <w:bidi w:val="0"/>
        <w:rPr>
          <w:rFonts w:hint="default"/>
        </w:rPr>
      </w:pPr>
    </w:p>
    <w:p w14:paraId="5F452F8C">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firstLine="546" w:firstLineChars="195"/>
        <w:jc w:val="left"/>
        <w:rPr>
          <w:rFonts w:hint="default" w:ascii="Calibri" w:hAnsi="Calibri" w:cs="Calibri"/>
          <w:color w:val="000000"/>
          <w:kern w:val="0"/>
          <w:sz w:val="28"/>
        </w:rPr>
      </w:pPr>
      <w:r>
        <w:rPr>
          <w:rFonts w:hint="eastAsia" w:eastAsia="宋体" w:cs="Calibri"/>
          <w:color w:val="000000"/>
          <w:kern w:val="0"/>
          <w:sz w:val="28"/>
          <w:lang w:eastAsia="zh-CN"/>
        </w:rPr>
        <w:t>2024年</w:t>
      </w:r>
      <w:r>
        <w:rPr>
          <w:rFonts w:hint="default" w:ascii="Calibri" w:hAnsi="Calibri" w:cs="Calibri"/>
          <w:color w:val="000000"/>
          <w:kern w:val="0"/>
          <w:sz w:val="28"/>
        </w:rPr>
        <w:t xml:space="preserve">   月   日</w:t>
      </w:r>
    </w:p>
    <w:p w14:paraId="2CC8CB7B">
      <w:pPr>
        <w:pageBreakBefore w:val="0"/>
        <w:kinsoku/>
        <w:wordWrap/>
        <w:overflowPunct/>
        <w:bidi w:val="0"/>
        <w:snapToGrid w:val="0"/>
        <w:spacing w:line="300" w:lineRule="auto"/>
        <w:rPr>
          <w:rFonts w:hint="default" w:ascii="Calibri" w:hAnsi="Calibri" w:cs="Calibri"/>
          <w:color w:val="000000"/>
          <w:kern w:val="0"/>
          <w:sz w:val="28"/>
        </w:rPr>
      </w:pPr>
      <w:r>
        <w:rPr>
          <w:rFonts w:hint="default" w:ascii="Calibri" w:hAnsi="Calibri" w:cs="Calibri"/>
          <w:color w:val="000000"/>
          <w:kern w:val="0"/>
          <w:sz w:val="28"/>
        </w:rPr>
        <w:br w:type="page"/>
      </w:r>
    </w:p>
    <w:p w14:paraId="2FCC0F5B">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一、法定代表人资格证明书</w:t>
      </w:r>
    </w:p>
    <w:p w14:paraId="115CC810">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法定代表人资格证明书</w:t>
      </w:r>
    </w:p>
    <w:p w14:paraId="1DEB73AA">
      <w:pPr>
        <w:bidi w:val="0"/>
        <w:rPr>
          <w:rFonts w:hint="default"/>
        </w:rPr>
      </w:pPr>
    </w:p>
    <w:p w14:paraId="04BC959E">
      <w:pPr>
        <w:bidi w:val="0"/>
        <w:rPr>
          <w:rFonts w:hint="default"/>
        </w:rPr>
      </w:pPr>
    </w:p>
    <w:p w14:paraId="2551DC4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供应商名称：</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p>
    <w:p w14:paraId="35554B0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43DD320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填写姓名</w:t>
      </w:r>
      <w:r>
        <w:rPr>
          <w:rFonts w:hint="default" w:ascii="Calibri" w:hAnsi="Calibri" w:cs="Calibri"/>
          <w:szCs w:val="21"/>
          <w:u w:val="single"/>
          <w:lang w:eastAsia="zh-CN"/>
        </w:rPr>
        <w:t>】</w:t>
      </w:r>
      <w:r>
        <w:rPr>
          <w:rFonts w:hint="default" w:ascii="Calibri" w:hAnsi="Calibri" w:cs="Calibri"/>
          <w:color w:val="000000"/>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填写性别</w:t>
      </w:r>
      <w:r>
        <w:rPr>
          <w:rFonts w:hint="default" w:ascii="Calibri" w:hAnsi="Calibri" w:cs="Calibri"/>
          <w:szCs w:val="21"/>
          <w:u w:val="single"/>
          <w:lang w:eastAsia="zh-CN"/>
        </w:rPr>
        <w:t>】</w:t>
      </w:r>
      <w:r>
        <w:rPr>
          <w:rFonts w:hint="default" w:ascii="Calibri" w:hAnsi="Calibri" w:cs="Calibri"/>
          <w:color w:val="000000"/>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填写年龄</w:t>
      </w:r>
      <w:r>
        <w:rPr>
          <w:rFonts w:hint="default" w:ascii="Calibri" w:hAnsi="Calibri" w:cs="Calibri"/>
          <w:szCs w:val="21"/>
          <w:u w:val="single"/>
          <w:lang w:eastAsia="zh-CN"/>
        </w:rPr>
        <w:t>】</w:t>
      </w:r>
      <w:r>
        <w:rPr>
          <w:rFonts w:hint="default" w:ascii="Calibri" w:hAnsi="Calibri" w:cs="Calibri"/>
          <w:color w:val="000000"/>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填写职务</w:t>
      </w:r>
      <w:r>
        <w:rPr>
          <w:rFonts w:hint="default" w:ascii="Calibri" w:hAnsi="Calibri" w:cs="Calibri"/>
          <w:szCs w:val="21"/>
          <w:u w:val="single"/>
          <w:lang w:eastAsia="zh-CN"/>
        </w:rPr>
        <w:t>】</w:t>
      </w:r>
    </w:p>
    <w:p w14:paraId="6135832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填写身份证号码</w:t>
      </w:r>
      <w:r>
        <w:rPr>
          <w:rFonts w:hint="default" w:ascii="Calibri" w:hAnsi="Calibri" w:cs="Calibri"/>
          <w:szCs w:val="21"/>
          <w:u w:val="single"/>
          <w:lang w:eastAsia="zh-CN"/>
        </w:rPr>
        <w:t>】</w:t>
      </w:r>
    </w:p>
    <w:p w14:paraId="68A61DA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该同志系单位法定代表人。</w:t>
      </w:r>
    </w:p>
    <w:p w14:paraId="192F3FD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特此证明！</w:t>
      </w:r>
    </w:p>
    <w:p w14:paraId="08E8DC2A">
      <w:pPr>
        <w:bidi w:val="0"/>
        <w:rPr>
          <w:rFonts w:hint="default"/>
        </w:rPr>
      </w:pPr>
    </w:p>
    <w:p w14:paraId="4C36FAB3">
      <w:pPr>
        <w:bidi w:val="0"/>
        <w:rPr>
          <w:rFonts w:hint="default"/>
        </w:rPr>
      </w:pPr>
    </w:p>
    <w:p w14:paraId="26342881">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6332213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宋体" w:cs="Calibri"/>
          <w:color w:val="000000"/>
          <w:szCs w:val="21"/>
          <w:lang w:eastAsia="zh-CN"/>
        </w:rPr>
        <w:t>2024年</w:t>
      </w:r>
      <w:r>
        <w:rPr>
          <w:rFonts w:hint="default" w:ascii="Calibri" w:hAnsi="Calibri" w:cs="Calibri"/>
          <w:color w:val="000000"/>
          <w:szCs w:val="21"/>
        </w:rPr>
        <w:t xml:space="preserve">  月  日</w:t>
      </w:r>
    </w:p>
    <w:p w14:paraId="7062A4F0">
      <w:pPr>
        <w:bidi w:val="0"/>
        <w:rPr>
          <w:rFonts w:hint="default"/>
        </w:rPr>
      </w:pPr>
    </w:p>
    <w:p w14:paraId="2A458613">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1897A1F2">
      <w:pPr>
        <w:pageBreakBefore w:val="0"/>
        <w:kinsoku/>
        <w:wordWrap/>
        <w:overflowPunct/>
        <w:bidi w:val="0"/>
        <w:snapToGrid w:val="0"/>
        <w:spacing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eastAsia="楷体"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eastAsia="楷体" w:cs="Calibri"/>
          <w:szCs w:val="21"/>
          <w:u w:val="single"/>
          <w:lang w:val="en-US" w:eastAsia="zh-CN"/>
        </w:rPr>
        <w:t xml:space="preserve"> </w:t>
      </w:r>
      <w:r>
        <w:rPr>
          <w:rFonts w:hint="default" w:ascii="Calibri" w:hAnsi="Calibri" w:cs="Calibri"/>
          <w:szCs w:val="21"/>
          <w:u w:val="single"/>
          <w:lang w:eastAsia="zh-CN"/>
        </w:rPr>
        <w:t>】</w:t>
      </w:r>
    </w:p>
    <w:p w14:paraId="1474E6F7">
      <w:pPr>
        <w:pageBreakBefore w:val="0"/>
        <w:kinsoku/>
        <w:wordWrap/>
        <w:overflowPunct/>
        <w:bidi w:val="0"/>
        <w:snapToGrid w:val="0"/>
        <w:spacing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1A3C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453FADBC">
            <w:pPr>
              <w:bidi w:val="0"/>
              <w:jc w:val="center"/>
              <w:rPr>
                <w:rFonts w:hint="default" w:ascii="Calibri" w:hAnsi="Calibri" w:cs="Calibri"/>
              </w:rPr>
            </w:pPr>
            <w:r>
              <w:rPr>
                <w:rFonts w:hint="default"/>
                <w:b/>
                <w:bCs/>
              </w:rPr>
              <w:t>法定代表人身份证复印件</w:t>
            </w:r>
          </w:p>
        </w:tc>
      </w:tr>
    </w:tbl>
    <w:p w14:paraId="1BDD49B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58E7DFAB">
      <w:pPr>
        <w:pageBreakBefore w:val="0"/>
        <w:kinsoku/>
        <w:wordWrap/>
        <w:overflowPunct/>
        <w:bidi w:val="0"/>
        <w:snapToGrid w:val="0"/>
        <w:spacing w:line="300" w:lineRule="auto"/>
        <w:rPr>
          <w:rFonts w:hint="default" w:ascii="Calibri" w:hAnsi="Calibri" w:cs="Calibri"/>
          <w:color w:val="000000"/>
        </w:rPr>
      </w:pPr>
      <w:r>
        <w:rPr>
          <w:rFonts w:hint="default" w:ascii="Calibri" w:hAnsi="Calibri" w:cs="Calibri"/>
          <w:color w:val="000000"/>
        </w:rPr>
        <w:br w:type="page"/>
      </w:r>
    </w:p>
    <w:p w14:paraId="35C098EB">
      <w:pPr>
        <w:pStyle w:val="4"/>
        <w:pageBreakBefore w:val="0"/>
        <w:kinsoku/>
        <w:wordWrap/>
        <w:overflowPunct/>
        <w:bidi w:val="0"/>
        <w:snapToGrid w:val="0"/>
        <w:spacing w:line="300" w:lineRule="auto"/>
        <w:ind w:firstLine="422"/>
        <w:rPr>
          <w:rFonts w:hint="default" w:ascii="Calibri" w:hAnsi="Calibri" w:cs="Calibri"/>
          <w:color w:val="000000"/>
        </w:rPr>
      </w:pPr>
      <w:bookmarkStart w:id="103" w:name="_Toc336683576"/>
      <w:bookmarkStart w:id="104" w:name="_Toc345575535"/>
      <w:r>
        <w:rPr>
          <w:rFonts w:hint="default" w:ascii="Calibri" w:hAnsi="Calibri" w:cs="Calibri"/>
          <w:color w:val="000000"/>
        </w:rPr>
        <w:t>二、法定代表人授权磋商委托书格式</w:t>
      </w:r>
      <w:bookmarkEnd w:id="103"/>
      <w:bookmarkEnd w:id="104"/>
    </w:p>
    <w:p w14:paraId="15B2434A">
      <w:pPr>
        <w:pageBreakBefore w:val="0"/>
        <w:widowControl/>
        <w:kinsoku/>
        <w:wordWrap/>
        <w:overflowPunct/>
        <w:bidi w:val="0"/>
        <w:snapToGrid w:val="0"/>
        <w:spacing w:line="300" w:lineRule="auto"/>
        <w:jc w:val="left"/>
        <w:rPr>
          <w:rFonts w:hint="default" w:ascii="Calibri" w:hAnsi="Calibri" w:cs="Calibri"/>
          <w:b/>
          <w:bCs/>
          <w:color w:val="000000"/>
          <w:sz w:val="32"/>
          <w:szCs w:val="20"/>
        </w:rPr>
      </w:pPr>
    </w:p>
    <w:p w14:paraId="07B04518">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法定代表人授权磋商委托书</w:t>
      </w:r>
    </w:p>
    <w:p w14:paraId="788DA19F">
      <w:pPr>
        <w:bidi w:val="0"/>
        <w:rPr>
          <w:rFonts w:hint="default"/>
        </w:rPr>
      </w:pPr>
    </w:p>
    <w:p w14:paraId="6FC178CD">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eastAsia" w:eastAsia="宋体" w:cs="Calibri"/>
          <w:lang w:eastAsia="zh-CN"/>
        </w:rPr>
        <w:t>浙江省自然资源厅</w:t>
      </w:r>
      <w:r>
        <w:rPr>
          <w:rFonts w:hint="default" w:ascii="Calibri" w:hAnsi="Calibri" w:cs="Calibri"/>
        </w:rPr>
        <w:t>：</w:t>
      </w:r>
    </w:p>
    <w:p w14:paraId="22DE0F2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浙江省成套招标代理有限公司：</w:t>
      </w:r>
    </w:p>
    <w:p w14:paraId="6A34EC7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我</w:t>
      </w:r>
      <w:r>
        <w:rPr>
          <w:rFonts w:hint="default"/>
          <w:u w:val="single"/>
          <w:lang w:eastAsia="zh-CN"/>
        </w:rPr>
        <w:t>【</w:t>
      </w:r>
      <w:r>
        <w:rPr>
          <w:rFonts w:hint="default" w:eastAsia="楷体" w:cs="Calibri"/>
          <w:szCs w:val="21"/>
          <w:u w:val="single"/>
          <w:lang w:val="en-US" w:eastAsia="zh-CN"/>
        </w:rPr>
        <w:t xml:space="preserve"> </w:t>
      </w:r>
      <w:r>
        <w:rPr>
          <w:rFonts w:hint="eastAsia" w:eastAsia="楷体" w:cs="Calibri"/>
          <w:szCs w:val="21"/>
          <w:u w:val="single"/>
          <w:lang w:val="en-US" w:eastAsia="zh-CN"/>
        </w:rPr>
        <w:t>填写</w:t>
      </w:r>
      <w:r>
        <w:rPr>
          <w:rFonts w:hint="default" w:eastAsia="楷体" w:cs="Calibri"/>
          <w:szCs w:val="21"/>
          <w:u w:val="single"/>
          <w:lang w:val="en-US" w:eastAsia="zh-CN"/>
        </w:rPr>
        <w:t xml:space="preserve">法定代表人姓名 </w:t>
      </w:r>
      <w:r>
        <w:rPr>
          <w:rFonts w:hint="default"/>
          <w:u w:val="single"/>
          <w:lang w:eastAsia="zh-CN"/>
        </w:rPr>
        <w:t>】</w:t>
      </w:r>
      <w:r>
        <w:rPr>
          <w:rFonts w:hint="default" w:ascii="Calibri" w:hAnsi="Calibri" w:cs="Calibri"/>
        </w:rPr>
        <w:t>以</w:t>
      </w:r>
      <w:r>
        <w:rPr>
          <w:rFonts w:hint="default"/>
          <w:u w:val="single"/>
          <w:lang w:eastAsia="zh-CN"/>
        </w:rPr>
        <w:t>【</w:t>
      </w:r>
      <w:r>
        <w:rPr>
          <w:rFonts w:hint="default" w:eastAsia="楷体" w:cs="Calibri"/>
          <w:szCs w:val="21"/>
          <w:u w:val="single"/>
          <w:lang w:val="en-US" w:eastAsia="zh-CN"/>
        </w:rPr>
        <w:t xml:space="preserve"> </w:t>
      </w:r>
      <w:r>
        <w:rPr>
          <w:rFonts w:hint="eastAsia" w:eastAsia="楷体" w:cs="Calibri"/>
          <w:szCs w:val="21"/>
          <w:u w:val="single"/>
          <w:lang w:val="en-US" w:eastAsia="zh-CN"/>
        </w:rPr>
        <w:t>填写供应商</w:t>
      </w:r>
      <w:r>
        <w:rPr>
          <w:rFonts w:hint="default" w:eastAsia="楷体" w:cs="Calibri"/>
          <w:szCs w:val="21"/>
          <w:u w:val="single"/>
          <w:lang w:val="en-US" w:eastAsia="zh-CN"/>
        </w:rPr>
        <w:t xml:space="preserve">全称 </w:t>
      </w:r>
      <w:r>
        <w:rPr>
          <w:rFonts w:hint="default"/>
          <w:u w:val="single"/>
          <w:lang w:eastAsia="zh-CN"/>
        </w:rPr>
        <w:t>】</w:t>
      </w:r>
      <w:r>
        <w:rPr>
          <w:rFonts w:hint="default" w:ascii="Calibri" w:hAnsi="Calibri" w:cs="Calibri"/>
        </w:rPr>
        <w:t>法定代表人的身份授权我单位在职员工</w:t>
      </w:r>
      <w:r>
        <w:rPr>
          <w:rFonts w:hint="default"/>
          <w:u w:val="single"/>
          <w:lang w:eastAsia="zh-CN"/>
        </w:rPr>
        <w:t>【</w:t>
      </w:r>
      <w:r>
        <w:rPr>
          <w:rFonts w:hint="eastAsia" w:eastAsia="楷体" w:cs="Calibri"/>
          <w:szCs w:val="21"/>
          <w:u w:val="single"/>
          <w:lang w:val="en-US" w:eastAsia="zh-CN"/>
        </w:rPr>
        <w:t xml:space="preserve"> 填写</w:t>
      </w:r>
      <w:r>
        <w:rPr>
          <w:rFonts w:hint="default" w:eastAsia="楷体" w:cs="Calibri"/>
          <w:szCs w:val="21"/>
          <w:u w:val="single"/>
          <w:lang w:val="en-US" w:eastAsia="zh-CN"/>
        </w:rPr>
        <w:t>授权代表姓名</w:t>
      </w:r>
      <w:r>
        <w:rPr>
          <w:rFonts w:hint="eastAsia" w:eastAsia="楷体" w:cs="Calibri"/>
          <w:szCs w:val="21"/>
          <w:u w:val="single"/>
          <w:lang w:val="en-US" w:eastAsia="zh-CN"/>
        </w:rPr>
        <w:t xml:space="preserve"> </w:t>
      </w:r>
      <w:r>
        <w:rPr>
          <w:rFonts w:hint="default"/>
          <w:u w:val="single"/>
          <w:lang w:eastAsia="zh-CN"/>
        </w:rPr>
        <w:t>】</w:t>
      </w:r>
      <w:r>
        <w:rPr>
          <w:rFonts w:hint="default" w:ascii="Calibri" w:hAnsi="Calibri" w:cs="Calibri"/>
        </w:rPr>
        <w:t>、</w:t>
      </w:r>
      <w:r>
        <w:rPr>
          <w:rFonts w:hint="default"/>
          <w:u w:val="single"/>
          <w:lang w:eastAsia="zh-CN"/>
        </w:rPr>
        <w:t>【</w:t>
      </w:r>
      <w:r>
        <w:rPr>
          <w:rFonts w:hint="default" w:eastAsia="楷体" w:cs="Calibri"/>
          <w:szCs w:val="21"/>
          <w:u w:val="single"/>
          <w:lang w:val="en-US" w:eastAsia="zh-CN"/>
        </w:rPr>
        <w:t xml:space="preserve"> </w:t>
      </w:r>
      <w:r>
        <w:rPr>
          <w:rFonts w:hint="eastAsia" w:eastAsia="楷体" w:cs="Calibri"/>
          <w:szCs w:val="21"/>
          <w:u w:val="single"/>
          <w:lang w:val="en-US" w:eastAsia="zh-CN"/>
        </w:rPr>
        <w:t>填写</w:t>
      </w:r>
      <w:r>
        <w:rPr>
          <w:rFonts w:hint="default" w:eastAsia="楷体" w:cs="Calibri"/>
          <w:szCs w:val="21"/>
          <w:u w:val="single"/>
          <w:lang w:val="en-US" w:eastAsia="zh-CN"/>
        </w:rPr>
        <w:t xml:space="preserve">授权代表身份证号 </w:t>
      </w:r>
      <w:r>
        <w:rPr>
          <w:rFonts w:hint="default"/>
          <w:u w:val="single"/>
          <w:lang w:eastAsia="zh-CN"/>
        </w:rPr>
        <w:t>】</w:t>
      </w:r>
      <w:r>
        <w:rPr>
          <w:rFonts w:hint="default" w:ascii="Calibri" w:hAnsi="Calibri" w:cs="Calibri"/>
        </w:rPr>
        <w:t>，为我单位的授权代表，参加你机构组织的</w:t>
      </w:r>
      <w:r>
        <w:rPr>
          <w:rFonts w:hint="eastAsia" w:eastAsia="宋体" w:cs="Calibri"/>
          <w:u w:val="single"/>
          <w:lang w:eastAsia="zh-CN"/>
        </w:rPr>
        <w:t>浙江省自然资源厅</w:t>
      </w:r>
      <w:r>
        <w:rPr>
          <w:rFonts w:hint="default" w:ascii="Calibri" w:hAnsi="Calibri" w:cs="Calibri"/>
        </w:rPr>
        <w:t>（采购人）</w:t>
      </w:r>
      <w:r>
        <w:rPr>
          <w:rFonts w:hint="eastAsia" w:cs="Calibri"/>
          <w:u w:val="single"/>
          <w:lang w:eastAsia="zh-CN"/>
        </w:rPr>
        <w:t>重大项目用地保障差异化策略研究项目</w:t>
      </w:r>
      <w:r>
        <w:rPr>
          <w:rFonts w:hint="default" w:ascii="Calibri" w:hAnsi="Calibri" w:cs="Calibri"/>
        </w:rPr>
        <w:t>（项目名称）</w:t>
      </w:r>
      <w:r>
        <w:rPr>
          <w:rFonts w:hint="eastAsia" w:cs="Calibri"/>
          <w:u w:val="single"/>
          <w:lang w:eastAsia="zh-CN"/>
        </w:rPr>
        <w:t>CTZB-2024100040</w:t>
      </w:r>
      <w:r>
        <w:rPr>
          <w:rFonts w:hint="default" w:ascii="Calibri" w:hAnsi="Calibri" w:cs="Calibri"/>
        </w:rPr>
        <w:t>（项目编号）</w:t>
      </w:r>
      <w:r>
        <w:rPr>
          <w:rFonts w:hint="eastAsia" w:cs="Calibri"/>
          <w:u w:val="single"/>
          <w:lang w:eastAsia="zh-CN"/>
        </w:rPr>
        <w:t>重大项目用地保障差异化策略研究</w:t>
      </w:r>
      <w:r>
        <w:rPr>
          <w:rFonts w:hint="default" w:ascii="Calibri" w:hAnsi="Calibri" w:cs="Calibri"/>
        </w:rPr>
        <w:t>（标项名称）的开标、磋商活动，签署开标、磋商活动中需由供应商签署相关文件、澄清答复、说明等与本项目磋商有关的资料。我单位承认授权代表做出的与本项目开标、磋商活动有关的全部行为。</w:t>
      </w:r>
    </w:p>
    <w:p w14:paraId="16D4051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67A108A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日期：</w:t>
      </w:r>
      <w:r>
        <w:rPr>
          <w:rFonts w:hint="eastAsia" w:eastAsia="宋体" w:cs="Calibri"/>
          <w:lang w:eastAsia="zh-CN"/>
        </w:rPr>
        <w:t>2024年</w:t>
      </w:r>
      <w:r>
        <w:rPr>
          <w:rFonts w:hint="default" w:ascii="Calibri" w:hAnsi="Calibri" w:cs="Calibri"/>
        </w:rPr>
        <w:t xml:space="preserve">  月  日</w:t>
      </w:r>
    </w:p>
    <w:p w14:paraId="539B2E0D">
      <w:pPr>
        <w:bidi w:val="0"/>
        <w:rPr>
          <w:rFonts w:hint="default"/>
        </w:rPr>
      </w:pPr>
    </w:p>
    <w:p w14:paraId="209F0B69">
      <w:pPr>
        <w:bidi w:val="0"/>
        <w:rPr>
          <w:rFonts w:hint="default"/>
        </w:rPr>
      </w:pPr>
    </w:p>
    <w:p w14:paraId="5461EDDB">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60DD9071">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color w:val="000000"/>
          <w:szCs w:val="21"/>
          <w:lang w:eastAsia="zh-CN"/>
        </w:rPr>
        <w:t>【</w:t>
      </w:r>
      <w:r>
        <w:rPr>
          <w:rFonts w:hint="eastAsia" w:ascii="楷体" w:hAnsi="楷体" w:eastAsia="楷体" w:cs="楷体"/>
          <w:color w:val="000000"/>
          <w:szCs w:val="21"/>
          <w:u w:val="single"/>
          <w:lang w:val="en-US" w:eastAsia="zh-CN"/>
        </w:rPr>
        <w:t>填写授权代表联系方式</w:t>
      </w:r>
      <w:r>
        <w:rPr>
          <w:rFonts w:hint="default" w:ascii="Calibri" w:hAnsi="Calibri" w:cs="Calibri"/>
          <w:color w:val="000000"/>
          <w:szCs w:val="21"/>
          <w:lang w:eastAsia="zh-CN"/>
        </w:rPr>
        <w:t>】</w:t>
      </w:r>
    </w:p>
    <w:p w14:paraId="35C2E805">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授权代表身份证复印件：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678D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14C426ED">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cs="Calibri"/>
              </w:rPr>
            </w:pPr>
            <w:r>
              <w:rPr>
                <w:rFonts w:hint="default" w:ascii="Calibri" w:hAnsi="Calibri" w:cs="Calibri"/>
              </w:rPr>
              <w:t>授权代表身份证复印件</w:t>
            </w:r>
          </w:p>
        </w:tc>
      </w:tr>
    </w:tbl>
    <w:p w14:paraId="161B385D">
      <w:pPr>
        <w:bidi w:val="0"/>
        <w:rPr>
          <w:rFonts w:hint="default"/>
        </w:rPr>
      </w:pPr>
    </w:p>
    <w:p w14:paraId="29FA5E0A">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供应商为其缴纳社保的证明材料（附后）。</w:t>
      </w:r>
    </w:p>
    <w:p w14:paraId="4ADCDF38">
      <w:pPr>
        <w:bidi w:val="0"/>
        <w:rPr>
          <w:rFonts w:hint="default"/>
        </w:rPr>
      </w:pPr>
    </w:p>
    <w:p w14:paraId="3D26F993">
      <w:pPr>
        <w:bidi w:val="0"/>
        <w:rPr>
          <w:rFonts w:hint="default"/>
        </w:rPr>
      </w:pPr>
    </w:p>
    <w:p w14:paraId="1D9C344D">
      <w:pPr>
        <w:pageBreakBefore w:val="0"/>
        <w:kinsoku/>
        <w:wordWrap/>
        <w:overflowPunct/>
        <w:bidi w:val="0"/>
        <w:snapToGrid w:val="0"/>
        <w:spacing w:line="300" w:lineRule="auto"/>
        <w:ind w:firstLine="422" w:firstLineChars="200"/>
        <w:rPr>
          <w:rFonts w:hint="default" w:ascii="Calibri" w:hAnsi="Calibri" w:eastAsia="楷体" w:cs="Calibri"/>
        </w:rPr>
      </w:pPr>
      <w:r>
        <w:rPr>
          <w:rFonts w:hint="default" w:ascii="Calibri" w:hAnsi="Calibri" w:eastAsia="楷体" w:cs="Calibri"/>
          <w:b/>
          <w:bCs/>
        </w:rPr>
        <w:t>说明：供应商法定代表人作为供应商代表参与本项目采购活动时，</w:t>
      </w:r>
      <w:r>
        <w:rPr>
          <w:rFonts w:hint="eastAsia" w:eastAsia="楷体" w:cs="Calibri"/>
          <w:b/>
          <w:bCs/>
          <w:lang w:eastAsia="zh-CN"/>
        </w:rPr>
        <w:t>无需</w:t>
      </w:r>
      <w:r>
        <w:rPr>
          <w:rFonts w:hint="default" w:ascii="Calibri" w:hAnsi="Calibri" w:eastAsia="楷体" w:cs="Calibri"/>
          <w:b/>
          <w:bCs/>
        </w:rPr>
        <w:t>提供此委托书。</w:t>
      </w:r>
    </w:p>
    <w:p w14:paraId="1508DAF7">
      <w:pPr>
        <w:pageBreakBefore w:val="0"/>
        <w:kinsoku/>
        <w:wordWrap/>
        <w:overflowPunct/>
        <w:bidi w:val="0"/>
        <w:snapToGrid w:val="0"/>
        <w:spacing w:line="300" w:lineRule="auto"/>
        <w:rPr>
          <w:rFonts w:hint="default" w:ascii="Calibri" w:hAnsi="Calibri" w:cs="Calibri"/>
        </w:rPr>
      </w:pPr>
      <w:r>
        <w:rPr>
          <w:rFonts w:hint="default" w:ascii="Calibri" w:hAnsi="Calibri" w:cs="Calibri"/>
        </w:rPr>
        <w:br w:type="page"/>
      </w:r>
    </w:p>
    <w:p w14:paraId="3B043106">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法定代表人授权签署磋商响应文件委托书</w:t>
      </w:r>
    </w:p>
    <w:p w14:paraId="65ED7836">
      <w:pPr>
        <w:bidi w:val="0"/>
        <w:jc w:val="center"/>
        <w:rPr>
          <w:rFonts w:hint="default"/>
          <w:b/>
          <w:bCs/>
        </w:rPr>
      </w:pPr>
      <w:r>
        <w:rPr>
          <w:rFonts w:hint="default"/>
          <w:b/>
          <w:bCs/>
        </w:rPr>
        <w:t>（由授权代表签署时提供）</w:t>
      </w:r>
    </w:p>
    <w:p w14:paraId="345E697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eastAsia" w:eastAsia="宋体" w:cs="Calibri"/>
          <w:lang w:eastAsia="zh-CN"/>
        </w:rPr>
        <w:t>浙江省自然资源厅</w:t>
      </w:r>
      <w:r>
        <w:rPr>
          <w:rFonts w:hint="default" w:ascii="Calibri" w:hAnsi="Calibri" w:cs="Calibri"/>
        </w:rPr>
        <w:t>：</w:t>
      </w:r>
    </w:p>
    <w:p w14:paraId="215314B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浙江省成套招标代理有限公司：</w:t>
      </w:r>
    </w:p>
    <w:p w14:paraId="1E0D0E4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我</w:t>
      </w:r>
      <w:r>
        <w:rPr>
          <w:rFonts w:hint="default"/>
          <w:u w:val="single"/>
          <w:lang w:eastAsia="zh-CN"/>
        </w:rPr>
        <w:t>【</w:t>
      </w:r>
      <w:r>
        <w:rPr>
          <w:rFonts w:hint="default" w:eastAsia="楷体" w:cs="Calibri"/>
          <w:szCs w:val="21"/>
          <w:u w:val="single"/>
          <w:lang w:val="en-US" w:eastAsia="zh-CN"/>
        </w:rPr>
        <w:t xml:space="preserve"> </w:t>
      </w:r>
      <w:r>
        <w:rPr>
          <w:rFonts w:hint="eastAsia" w:eastAsia="楷体" w:cs="Calibri"/>
          <w:szCs w:val="21"/>
          <w:u w:val="single"/>
          <w:lang w:val="en-US" w:eastAsia="zh-CN"/>
        </w:rPr>
        <w:t>填写</w:t>
      </w:r>
      <w:r>
        <w:rPr>
          <w:rFonts w:hint="default" w:eastAsia="楷体" w:cs="Calibri"/>
          <w:szCs w:val="21"/>
          <w:u w:val="single"/>
          <w:lang w:val="en-US" w:eastAsia="zh-CN"/>
        </w:rPr>
        <w:t xml:space="preserve">法定代表人姓名 </w:t>
      </w:r>
      <w:r>
        <w:rPr>
          <w:rFonts w:hint="default"/>
          <w:u w:val="single"/>
          <w:lang w:eastAsia="zh-CN"/>
        </w:rPr>
        <w:t>】</w:t>
      </w:r>
      <w:r>
        <w:rPr>
          <w:rFonts w:hint="default" w:ascii="Calibri" w:hAnsi="Calibri" w:cs="Calibri"/>
        </w:rPr>
        <w:t>以</w:t>
      </w:r>
      <w:r>
        <w:rPr>
          <w:rFonts w:hint="default"/>
          <w:u w:val="single"/>
          <w:lang w:eastAsia="zh-CN"/>
        </w:rPr>
        <w:t>【</w:t>
      </w:r>
      <w:r>
        <w:rPr>
          <w:rFonts w:hint="default" w:eastAsia="楷体" w:cs="Calibri"/>
          <w:szCs w:val="21"/>
          <w:u w:val="single"/>
          <w:lang w:val="en-US" w:eastAsia="zh-CN"/>
        </w:rPr>
        <w:t xml:space="preserve"> </w:t>
      </w:r>
      <w:r>
        <w:rPr>
          <w:rFonts w:hint="eastAsia" w:eastAsia="楷体" w:cs="Calibri"/>
          <w:szCs w:val="21"/>
          <w:u w:val="single"/>
          <w:lang w:val="en-US" w:eastAsia="zh-CN"/>
        </w:rPr>
        <w:t>填写供应商</w:t>
      </w:r>
      <w:r>
        <w:rPr>
          <w:rFonts w:hint="default" w:eastAsia="楷体" w:cs="Calibri"/>
          <w:szCs w:val="21"/>
          <w:u w:val="single"/>
          <w:lang w:val="en-US" w:eastAsia="zh-CN"/>
        </w:rPr>
        <w:t xml:space="preserve">全称 </w:t>
      </w:r>
      <w:r>
        <w:rPr>
          <w:rFonts w:hint="default"/>
          <w:u w:val="single"/>
          <w:lang w:eastAsia="zh-CN"/>
        </w:rPr>
        <w:t>】</w:t>
      </w:r>
      <w:r>
        <w:rPr>
          <w:rFonts w:hint="default" w:ascii="Calibri" w:hAnsi="Calibri" w:cs="Calibri"/>
        </w:rPr>
        <w:t>法定代表人的身份授权我单位在职员工</w:t>
      </w:r>
      <w:r>
        <w:rPr>
          <w:rFonts w:hint="default"/>
          <w:u w:val="single"/>
          <w:lang w:eastAsia="zh-CN"/>
        </w:rPr>
        <w:t>【</w:t>
      </w:r>
      <w:r>
        <w:rPr>
          <w:rFonts w:hint="eastAsia" w:eastAsia="楷体" w:cs="Calibri"/>
          <w:szCs w:val="21"/>
          <w:u w:val="single"/>
          <w:lang w:val="en-US" w:eastAsia="zh-CN"/>
        </w:rPr>
        <w:t xml:space="preserve"> 填写</w:t>
      </w:r>
      <w:r>
        <w:rPr>
          <w:rFonts w:hint="default" w:eastAsia="楷体" w:cs="Calibri"/>
          <w:szCs w:val="21"/>
          <w:u w:val="single"/>
          <w:lang w:val="en-US" w:eastAsia="zh-CN"/>
        </w:rPr>
        <w:t>授权代表姓名</w:t>
      </w:r>
      <w:r>
        <w:rPr>
          <w:rFonts w:hint="eastAsia" w:eastAsia="楷体" w:cs="Calibri"/>
          <w:szCs w:val="21"/>
          <w:u w:val="single"/>
          <w:lang w:val="en-US" w:eastAsia="zh-CN"/>
        </w:rPr>
        <w:t xml:space="preserve"> </w:t>
      </w:r>
      <w:r>
        <w:rPr>
          <w:rFonts w:hint="default"/>
          <w:u w:val="single"/>
          <w:lang w:eastAsia="zh-CN"/>
        </w:rPr>
        <w:t>】</w:t>
      </w:r>
      <w:r>
        <w:rPr>
          <w:rFonts w:hint="default" w:ascii="Calibri" w:hAnsi="Calibri" w:cs="Calibri"/>
        </w:rPr>
        <w:t>、</w:t>
      </w:r>
      <w:r>
        <w:rPr>
          <w:rFonts w:hint="default"/>
          <w:u w:val="single"/>
          <w:lang w:eastAsia="zh-CN"/>
        </w:rPr>
        <w:t>【</w:t>
      </w:r>
      <w:r>
        <w:rPr>
          <w:rFonts w:hint="default" w:eastAsia="楷体" w:cs="Calibri"/>
          <w:szCs w:val="21"/>
          <w:u w:val="none"/>
          <w:lang w:val="en-US" w:eastAsia="zh-CN"/>
        </w:rPr>
        <w:t xml:space="preserve"> </w:t>
      </w:r>
      <w:r>
        <w:rPr>
          <w:rFonts w:hint="eastAsia" w:eastAsia="楷体" w:cs="Calibri"/>
          <w:szCs w:val="21"/>
          <w:u w:val="none"/>
          <w:lang w:val="en-US" w:eastAsia="zh-CN"/>
        </w:rPr>
        <w:t>填写</w:t>
      </w:r>
      <w:r>
        <w:rPr>
          <w:rFonts w:hint="default" w:eastAsia="楷体" w:cs="Calibri"/>
          <w:szCs w:val="21"/>
          <w:u w:val="none"/>
          <w:lang w:val="en-US" w:eastAsia="zh-CN"/>
        </w:rPr>
        <w:t xml:space="preserve">授权代表身份证号 </w:t>
      </w:r>
      <w:r>
        <w:rPr>
          <w:rFonts w:hint="default"/>
          <w:u w:val="single"/>
          <w:lang w:eastAsia="zh-CN"/>
        </w:rPr>
        <w:t>】</w:t>
      </w:r>
      <w:r>
        <w:rPr>
          <w:rFonts w:hint="default" w:ascii="Calibri" w:hAnsi="Calibri" w:cs="Calibri"/>
        </w:rPr>
        <w:t>，为我单位的授权代表，签署</w:t>
      </w:r>
      <w:r>
        <w:rPr>
          <w:rFonts w:hint="eastAsia" w:eastAsia="宋体" w:cs="Calibri"/>
          <w:u w:val="single"/>
          <w:lang w:eastAsia="zh-CN"/>
        </w:rPr>
        <w:t>浙江省自然资源厅</w:t>
      </w:r>
      <w:r>
        <w:rPr>
          <w:rFonts w:hint="default" w:ascii="Calibri" w:hAnsi="Calibri" w:cs="Calibri"/>
        </w:rPr>
        <w:t>（采购人）</w:t>
      </w:r>
      <w:r>
        <w:rPr>
          <w:rFonts w:hint="eastAsia" w:cs="Calibri"/>
          <w:u w:val="single"/>
          <w:lang w:eastAsia="zh-CN"/>
        </w:rPr>
        <w:t>重大项目用地保障差异化策略研究项目</w:t>
      </w:r>
      <w:r>
        <w:rPr>
          <w:rFonts w:hint="default" w:ascii="Calibri" w:hAnsi="Calibri" w:cs="Calibri"/>
        </w:rPr>
        <w:t>（项目名称）</w:t>
      </w:r>
      <w:r>
        <w:rPr>
          <w:rFonts w:hint="eastAsia" w:cs="Calibri"/>
          <w:u w:val="single"/>
          <w:lang w:eastAsia="zh-CN"/>
        </w:rPr>
        <w:t>CTZB-2024100040</w:t>
      </w:r>
      <w:r>
        <w:rPr>
          <w:rFonts w:hint="default" w:ascii="Calibri" w:hAnsi="Calibri" w:cs="Calibri"/>
        </w:rPr>
        <w:t>（项目编号）</w:t>
      </w:r>
      <w:r>
        <w:rPr>
          <w:rFonts w:hint="eastAsia" w:cs="Calibri"/>
          <w:u w:val="single"/>
          <w:lang w:eastAsia="zh-CN"/>
        </w:rPr>
        <w:t>重大项目用地保障差异化策略研究</w:t>
      </w:r>
      <w:r>
        <w:rPr>
          <w:rFonts w:hint="default" w:ascii="Calibri" w:hAnsi="Calibri" w:cs="Calibri"/>
        </w:rPr>
        <w:t>（标项名称）的磋商响应文件。</w:t>
      </w:r>
    </w:p>
    <w:p w14:paraId="569299C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180E2D2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日期：</w:t>
      </w:r>
      <w:r>
        <w:rPr>
          <w:rFonts w:hint="eastAsia" w:eastAsia="宋体" w:cs="Calibri"/>
          <w:lang w:eastAsia="zh-CN"/>
        </w:rPr>
        <w:t>2024年</w:t>
      </w:r>
      <w:r>
        <w:rPr>
          <w:rFonts w:hint="default" w:ascii="Calibri" w:hAnsi="Calibri" w:cs="Calibri"/>
        </w:rPr>
        <w:t xml:space="preserve">  月  日</w:t>
      </w:r>
    </w:p>
    <w:p w14:paraId="7D06F0F4">
      <w:pPr>
        <w:bidi w:val="0"/>
        <w:rPr>
          <w:rFonts w:hint="default"/>
        </w:rPr>
      </w:pPr>
    </w:p>
    <w:p w14:paraId="72658D68">
      <w:pPr>
        <w:bidi w:val="0"/>
        <w:rPr>
          <w:rFonts w:hint="default"/>
        </w:rPr>
      </w:pPr>
    </w:p>
    <w:p w14:paraId="5230DC05">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3E389AEC">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授权代表联系方式（手机）：</w:t>
      </w:r>
      <w:r>
        <w:rPr>
          <w:rFonts w:hint="default"/>
          <w:u w:val="single"/>
          <w:lang w:eastAsia="zh-CN"/>
        </w:rPr>
        <w:t>【</w:t>
      </w:r>
      <w:r>
        <w:rPr>
          <w:rFonts w:hint="eastAsia" w:ascii="楷体" w:hAnsi="楷体" w:eastAsia="楷体" w:cs="楷体"/>
          <w:color w:val="000000"/>
          <w:szCs w:val="21"/>
          <w:u w:val="single"/>
          <w:lang w:val="en-US" w:eastAsia="zh-CN"/>
        </w:rPr>
        <w:t>填写授权代表联系方式</w:t>
      </w:r>
      <w:r>
        <w:rPr>
          <w:rFonts w:hint="default"/>
          <w:u w:val="single"/>
          <w:lang w:eastAsia="zh-CN"/>
        </w:rPr>
        <w:t>】</w:t>
      </w:r>
    </w:p>
    <w:p w14:paraId="22E79C43">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授权代表身份证复印件：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14A2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07ACDE9A">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宋体" w:cs="Calibri"/>
              </w:rPr>
            </w:pPr>
            <w:r>
              <w:rPr>
                <w:rFonts w:hint="default" w:ascii="Calibri" w:hAnsi="Calibri" w:eastAsia="宋体" w:cs="Calibri"/>
              </w:rPr>
              <w:t>授权代表身份证复印件</w:t>
            </w:r>
          </w:p>
        </w:tc>
      </w:tr>
    </w:tbl>
    <w:p w14:paraId="233CFA96">
      <w:pPr>
        <w:pageBreakBefore w:val="0"/>
        <w:kinsoku/>
        <w:wordWrap/>
        <w:overflowPunct/>
        <w:bidi w:val="0"/>
        <w:snapToGrid w:val="0"/>
        <w:spacing w:line="300" w:lineRule="auto"/>
        <w:ind w:firstLine="420" w:firstLineChars="200"/>
        <w:rPr>
          <w:rFonts w:hint="default" w:ascii="Calibri" w:hAnsi="Calibri" w:cs="Calibri"/>
        </w:rPr>
      </w:pPr>
    </w:p>
    <w:p w14:paraId="138AE25C">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供应商为其缴纳社保的证明材料（附后）。</w:t>
      </w:r>
    </w:p>
    <w:p w14:paraId="0C70AE0F">
      <w:pPr>
        <w:pageBreakBefore w:val="0"/>
        <w:kinsoku/>
        <w:wordWrap/>
        <w:overflowPunct/>
        <w:bidi w:val="0"/>
        <w:snapToGrid w:val="0"/>
        <w:spacing w:line="300" w:lineRule="auto"/>
        <w:ind w:firstLine="420" w:firstLineChars="200"/>
        <w:rPr>
          <w:rFonts w:hint="default" w:ascii="Calibri" w:hAnsi="Calibri" w:cs="Calibri"/>
        </w:rPr>
      </w:pPr>
    </w:p>
    <w:p w14:paraId="3D3C013D">
      <w:pPr>
        <w:pageBreakBefore w:val="0"/>
        <w:kinsoku/>
        <w:wordWrap/>
        <w:overflowPunct/>
        <w:bidi w:val="0"/>
        <w:snapToGrid w:val="0"/>
        <w:spacing w:line="300" w:lineRule="auto"/>
        <w:ind w:firstLine="420" w:firstLineChars="200"/>
        <w:rPr>
          <w:rFonts w:hint="default" w:ascii="Calibri" w:hAnsi="Calibri" w:cs="Calibri"/>
        </w:rPr>
      </w:pPr>
    </w:p>
    <w:p w14:paraId="1ED4A231">
      <w:pPr>
        <w:pageBreakBefore w:val="0"/>
        <w:kinsoku/>
        <w:wordWrap/>
        <w:overflowPunct/>
        <w:bidi w:val="0"/>
        <w:snapToGrid w:val="0"/>
        <w:spacing w:line="300" w:lineRule="auto"/>
        <w:ind w:firstLine="422" w:firstLineChars="200"/>
        <w:rPr>
          <w:rFonts w:hint="default" w:ascii="Calibri" w:hAnsi="Calibri" w:eastAsia="楷体" w:cs="Calibri"/>
          <w:b/>
          <w:bCs/>
        </w:rPr>
      </w:pPr>
      <w:r>
        <w:rPr>
          <w:rFonts w:hint="default" w:ascii="Calibri" w:hAnsi="Calibri" w:eastAsia="楷体" w:cs="Calibri"/>
          <w:b/>
          <w:bCs/>
        </w:rPr>
        <w:t>说明：供应商法定代表人按采购文件要求签署磋商响应文件时，</w:t>
      </w:r>
      <w:r>
        <w:rPr>
          <w:rFonts w:hint="eastAsia" w:eastAsia="楷体" w:cs="Calibri"/>
          <w:b/>
          <w:bCs/>
          <w:lang w:eastAsia="zh-CN"/>
        </w:rPr>
        <w:t>无需</w:t>
      </w:r>
      <w:r>
        <w:rPr>
          <w:rFonts w:hint="default" w:ascii="Calibri" w:hAnsi="Calibri" w:eastAsia="楷体" w:cs="Calibri"/>
          <w:b/>
          <w:bCs/>
        </w:rPr>
        <w:t>提供此委托书。</w:t>
      </w:r>
    </w:p>
    <w:p w14:paraId="5EC94493">
      <w:pPr>
        <w:pageBreakBefore w:val="0"/>
        <w:kinsoku/>
        <w:wordWrap/>
        <w:overflowPunct/>
        <w:bidi w:val="0"/>
        <w:snapToGrid w:val="0"/>
        <w:spacing w:line="300" w:lineRule="auto"/>
        <w:ind w:firstLine="420" w:firstLineChars="200"/>
        <w:rPr>
          <w:rFonts w:hint="default" w:ascii="Calibri" w:hAnsi="Calibri" w:cs="Calibri"/>
          <w:b/>
          <w:color w:val="000000"/>
          <w:sz w:val="28"/>
          <w:szCs w:val="28"/>
        </w:rPr>
      </w:pPr>
      <w:r>
        <w:rPr>
          <w:rFonts w:hint="default" w:ascii="Calibri" w:hAnsi="Calibri" w:cs="Calibri"/>
          <w:color w:val="000000"/>
        </w:rPr>
        <w:br w:type="page"/>
      </w:r>
    </w:p>
    <w:p w14:paraId="0ABA2A17">
      <w:pPr>
        <w:pStyle w:val="4"/>
        <w:pageBreakBefore w:val="0"/>
        <w:kinsoku/>
        <w:wordWrap/>
        <w:overflowPunct/>
        <w:bidi w:val="0"/>
        <w:snapToGrid w:val="0"/>
        <w:spacing w:line="300" w:lineRule="auto"/>
        <w:ind w:firstLine="422"/>
        <w:rPr>
          <w:rFonts w:hint="default" w:ascii="Calibri" w:hAnsi="Calibri" w:cs="Calibri"/>
          <w:color w:val="000000"/>
        </w:rPr>
      </w:pPr>
      <w:bookmarkStart w:id="105" w:name="_Toc336683581"/>
      <w:bookmarkStart w:id="106" w:name="_Toc345575543"/>
      <w:r>
        <w:rPr>
          <w:rFonts w:hint="default" w:ascii="Calibri" w:hAnsi="Calibri" w:cs="Calibri"/>
          <w:color w:val="000000"/>
        </w:rPr>
        <w:t>三、偏离表</w:t>
      </w:r>
      <w:bookmarkEnd w:id="105"/>
      <w:bookmarkEnd w:id="106"/>
    </w:p>
    <w:p w14:paraId="2799037C">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偏离表</w:t>
      </w:r>
    </w:p>
    <w:p w14:paraId="779F117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采购人：</w:t>
      </w:r>
      <w:r>
        <w:rPr>
          <w:rFonts w:hint="eastAsia" w:eastAsia="宋体" w:cs="Calibri"/>
          <w:lang w:eastAsia="zh-CN"/>
        </w:rPr>
        <w:t>浙江省自然资源厅</w:t>
      </w:r>
    </w:p>
    <w:p w14:paraId="085C9EC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项目名称：</w:t>
      </w:r>
      <w:r>
        <w:rPr>
          <w:rFonts w:hint="eastAsia" w:cs="Calibri"/>
          <w:lang w:eastAsia="zh-CN"/>
        </w:rPr>
        <w:t>重大项目用地保障差异化策略研究项目</w:t>
      </w:r>
    </w:p>
    <w:p w14:paraId="308E905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项目编号：</w:t>
      </w:r>
      <w:r>
        <w:rPr>
          <w:rFonts w:hint="eastAsia" w:cs="Calibri"/>
          <w:lang w:eastAsia="zh-CN"/>
        </w:rPr>
        <w:t>CTZB-2024100040</w:t>
      </w:r>
    </w:p>
    <w:p w14:paraId="1EB6F93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标项名称：</w:t>
      </w:r>
      <w:r>
        <w:rPr>
          <w:rFonts w:hint="eastAsia" w:cs="Calibri"/>
          <w:lang w:eastAsia="zh-CN"/>
        </w:rPr>
        <w:t>重大项目用地保障差异化策略研究</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3096"/>
        <w:gridCol w:w="2369"/>
        <w:gridCol w:w="2915"/>
      </w:tblGrid>
      <w:tr w14:paraId="1E67E7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D3811AC">
            <w:pPr>
              <w:pageBreakBefore w:val="0"/>
              <w:kinsoku/>
              <w:wordWrap/>
              <w:overflowPunct/>
              <w:bidi w:val="0"/>
              <w:snapToGrid w:val="0"/>
              <w:spacing w:line="300" w:lineRule="auto"/>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3060" w:type="dxa"/>
            <w:noWrap w:val="0"/>
            <w:vAlign w:val="center"/>
          </w:tcPr>
          <w:p w14:paraId="0E534C02">
            <w:pPr>
              <w:pageBreakBefore w:val="0"/>
              <w:kinsoku/>
              <w:wordWrap/>
              <w:overflowPunct/>
              <w:bidi w:val="0"/>
              <w:snapToGrid w:val="0"/>
              <w:spacing w:line="300" w:lineRule="auto"/>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2340" w:type="dxa"/>
            <w:noWrap w:val="0"/>
            <w:vAlign w:val="center"/>
          </w:tcPr>
          <w:p w14:paraId="2FB445CF">
            <w:pPr>
              <w:pageBreakBefore w:val="0"/>
              <w:kinsoku/>
              <w:wordWrap/>
              <w:overflowPunct/>
              <w:bidi w:val="0"/>
              <w:snapToGrid w:val="0"/>
              <w:spacing w:line="300" w:lineRule="auto"/>
              <w:jc w:val="center"/>
              <w:rPr>
                <w:rFonts w:hint="eastAsia" w:ascii="黑体" w:hAnsi="黑体" w:eastAsia="黑体" w:cs="黑体"/>
                <w:color w:val="000000"/>
                <w:szCs w:val="21"/>
              </w:rPr>
            </w:pPr>
            <w:r>
              <w:rPr>
                <w:rFonts w:hint="eastAsia" w:ascii="黑体" w:hAnsi="黑体" w:eastAsia="黑体" w:cs="黑体"/>
                <w:color w:val="000000"/>
                <w:szCs w:val="21"/>
              </w:rPr>
              <w:t>响应内容</w:t>
            </w:r>
          </w:p>
        </w:tc>
        <w:tc>
          <w:tcPr>
            <w:tcW w:w="2880" w:type="dxa"/>
            <w:noWrap w:val="0"/>
            <w:vAlign w:val="center"/>
          </w:tcPr>
          <w:p w14:paraId="65C8374E">
            <w:pPr>
              <w:pageBreakBefore w:val="0"/>
              <w:kinsoku/>
              <w:wordWrap/>
              <w:overflowPunct/>
              <w:bidi w:val="0"/>
              <w:snapToGrid w:val="0"/>
              <w:spacing w:line="300" w:lineRule="auto"/>
              <w:jc w:val="center"/>
              <w:rPr>
                <w:rFonts w:hint="eastAsia" w:ascii="黑体" w:hAnsi="黑体" w:eastAsia="黑体" w:cs="黑体"/>
                <w:color w:val="000000"/>
                <w:szCs w:val="21"/>
              </w:rPr>
            </w:pPr>
            <w:r>
              <w:rPr>
                <w:rFonts w:hint="eastAsia" w:ascii="黑体" w:hAnsi="黑体" w:eastAsia="黑体" w:cs="黑体"/>
                <w:color w:val="000000"/>
                <w:szCs w:val="21"/>
              </w:rPr>
              <w:t>说明（正偏离/负偏离）</w:t>
            </w:r>
          </w:p>
        </w:tc>
      </w:tr>
      <w:tr w14:paraId="7CE07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EF7EB35">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2AC1FD73">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4F64E06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27BCA17A">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3A19ED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E9A37E5">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F548AA7">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469854E0">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71E8FBDA">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455C08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2DA33828">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22360AD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34DBFBAC">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036FA633">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5B9FE6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7222975C">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185AF62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10DBE733">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41E11889">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1526DB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342E7054">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365AA227">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62EA3121">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2D60FE2A">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7E7417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6ABB021F">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D5E8C9F">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48205B18">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5D7A2B1B">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224A74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DE83BF5">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375BDA21">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2998ED2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60F753AB">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35FF9F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0EF98F5C">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7112787">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65FC8EFC">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0E59EF6F">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2E788B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12C375FB">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8FDC2D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788FB07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46DFE367">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05ADAF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76F380C5">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07ED0C4">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2BEFCA74">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29295433">
            <w:pPr>
              <w:pageBreakBefore w:val="0"/>
              <w:kinsoku/>
              <w:wordWrap/>
              <w:overflowPunct/>
              <w:bidi w:val="0"/>
              <w:snapToGrid w:val="0"/>
              <w:spacing w:line="300" w:lineRule="auto"/>
              <w:jc w:val="center"/>
              <w:rPr>
                <w:rFonts w:hint="default" w:ascii="Calibri" w:hAnsi="Calibri" w:cs="Calibri"/>
                <w:color w:val="000000"/>
                <w:spacing w:val="20"/>
                <w:szCs w:val="21"/>
              </w:rPr>
            </w:pPr>
          </w:p>
        </w:tc>
      </w:tr>
    </w:tbl>
    <w:p w14:paraId="515DE364">
      <w:pPr>
        <w:pageBreakBefore w:val="0"/>
        <w:kinsoku/>
        <w:wordWrap/>
        <w:overflowPunct/>
        <w:bidi w:val="0"/>
        <w:snapToGrid w:val="0"/>
        <w:spacing w:line="300" w:lineRule="auto"/>
        <w:rPr>
          <w:rFonts w:hint="default" w:ascii="Calibri" w:hAnsi="Calibri" w:cs="Calibri"/>
          <w:color w:val="000000"/>
          <w:szCs w:val="21"/>
        </w:rPr>
      </w:pPr>
    </w:p>
    <w:p w14:paraId="7A5A66B7">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956EA5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宋体" w:cs="Calibri"/>
          <w:color w:val="000000"/>
          <w:szCs w:val="21"/>
          <w:lang w:eastAsia="zh-CN"/>
        </w:rPr>
        <w:t>2024年</w:t>
      </w:r>
      <w:r>
        <w:rPr>
          <w:rFonts w:hint="default" w:ascii="Calibri" w:hAnsi="Calibri" w:cs="Calibri"/>
          <w:color w:val="000000"/>
          <w:szCs w:val="21"/>
        </w:rPr>
        <w:t xml:space="preserve">  月  日</w:t>
      </w:r>
    </w:p>
    <w:p w14:paraId="6AAE1170">
      <w:pPr>
        <w:pageBreakBefore w:val="0"/>
        <w:kinsoku/>
        <w:wordWrap/>
        <w:overflowPunct/>
        <w:bidi w:val="0"/>
        <w:snapToGrid w:val="0"/>
        <w:spacing w:line="300" w:lineRule="auto"/>
        <w:rPr>
          <w:rFonts w:hint="default" w:ascii="Calibri" w:hAnsi="Calibri" w:cs="Calibri"/>
          <w:color w:val="000000"/>
          <w:szCs w:val="21"/>
        </w:rPr>
      </w:pPr>
    </w:p>
    <w:p w14:paraId="5E90C1E8">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填表说明：</w:t>
      </w:r>
    </w:p>
    <w:p w14:paraId="64772107">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（1）对采购文件有任何偏离（包括正偏离及负偏离）均应汇总并填写在此表中。</w:t>
      </w:r>
    </w:p>
    <w:p w14:paraId="06753F78">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（2）完全满足采购文件要求的供应商只需填写</w:t>
      </w:r>
      <w:r>
        <w:rPr>
          <w:rFonts w:hint="default" w:ascii="Calibri" w:hAnsi="Calibri" w:eastAsia="楷体" w:cs="Calibri"/>
          <w:color w:val="000000"/>
        </w:rPr>
        <w:t>【</w:t>
      </w:r>
      <w:r>
        <w:rPr>
          <w:rFonts w:hint="default" w:ascii="Calibri" w:hAnsi="Calibri" w:eastAsia="楷体" w:cs="Calibri"/>
          <w:b/>
          <w:bCs/>
          <w:color w:val="000000"/>
          <w:u w:val="single"/>
        </w:rPr>
        <w:t>完全满足采购文件的全部要求</w:t>
      </w:r>
      <w:r>
        <w:rPr>
          <w:rFonts w:hint="default" w:ascii="Calibri" w:hAnsi="Calibri" w:eastAsia="楷体" w:cs="Calibri"/>
          <w:color w:val="000000"/>
        </w:rPr>
        <w:t>】</w:t>
      </w:r>
      <w:r>
        <w:rPr>
          <w:rFonts w:hint="default" w:ascii="Calibri" w:hAnsi="Calibri" w:eastAsia="楷体" w:cs="Calibri"/>
          <w:color w:val="000000"/>
          <w:szCs w:val="21"/>
        </w:rPr>
        <w:t>。</w:t>
      </w:r>
    </w:p>
    <w:p w14:paraId="6262C017">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（3）若供应商以未在偏离表中列出的负偏离为由，不按采购文件要求签约，采购人有权取消该供应商的成交资格，并按有关规定重新确定成交供应商或另行采购。</w:t>
      </w:r>
    </w:p>
    <w:p w14:paraId="36CEF92E">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lang w:eastAsia="zh-CN"/>
        </w:rPr>
        <w:t>（</w:t>
      </w:r>
      <w:r>
        <w:rPr>
          <w:rFonts w:hint="default" w:ascii="Calibri" w:hAnsi="Calibri" w:eastAsia="楷体" w:cs="Calibri"/>
          <w:color w:val="000000"/>
          <w:szCs w:val="21"/>
          <w:lang w:val="en-US" w:eastAsia="zh-CN"/>
        </w:rPr>
        <w:t>4</w:t>
      </w:r>
      <w:r>
        <w:rPr>
          <w:rFonts w:hint="default" w:ascii="Calibri" w:hAnsi="Calibri" w:eastAsia="楷体" w:cs="Calibri"/>
          <w:color w:val="000000"/>
          <w:szCs w:val="21"/>
          <w:lang w:eastAsia="zh-CN"/>
        </w:rPr>
        <w:t>）</w:t>
      </w:r>
      <w:r>
        <w:rPr>
          <w:rFonts w:hint="default" w:ascii="Calibri" w:hAnsi="Calibri" w:eastAsia="楷体" w:cs="Calibri"/>
          <w:color w:val="000000"/>
          <w:szCs w:val="21"/>
        </w:rPr>
        <w:t>响应文件响应内容对采购文件要求如有偏离均应填写偏离表，如不填写，采购人有权视作响应文件完全响应采购文件要求。</w:t>
      </w:r>
    </w:p>
    <w:p w14:paraId="0ABC4296">
      <w:pPr>
        <w:pageBreakBefore w:val="0"/>
        <w:kinsoku/>
        <w:wordWrap/>
        <w:overflowPunct/>
        <w:bidi w:val="0"/>
        <w:snapToGrid w:val="0"/>
        <w:spacing w:line="300" w:lineRule="auto"/>
        <w:ind w:firstLine="420" w:firstLineChars="200"/>
        <w:rPr>
          <w:rFonts w:hint="default" w:ascii="Calibri" w:hAnsi="Calibri" w:eastAsia="楷体" w:cs="Calibri"/>
          <w:color w:val="000000"/>
          <w:spacing w:val="20"/>
          <w:szCs w:val="21"/>
        </w:rPr>
      </w:pPr>
      <w:r>
        <w:rPr>
          <w:rFonts w:hint="default" w:ascii="Calibri" w:hAnsi="Calibri" w:eastAsia="楷体" w:cs="Calibri"/>
          <w:color w:val="000000"/>
          <w:szCs w:val="21"/>
        </w:rPr>
        <w:t>（</w:t>
      </w:r>
      <w:r>
        <w:rPr>
          <w:rFonts w:hint="default" w:ascii="Calibri" w:hAnsi="Calibri" w:eastAsia="楷体" w:cs="Calibri"/>
          <w:color w:val="000000"/>
          <w:szCs w:val="21"/>
          <w:lang w:val="en-US" w:eastAsia="zh-CN"/>
        </w:rPr>
        <w:t>5</w:t>
      </w:r>
      <w:r>
        <w:rPr>
          <w:rFonts w:hint="default" w:ascii="Calibri" w:hAnsi="Calibri" w:eastAsia="楷体" w:cs="Calibri"/>
          <w:color w:val="000000"/>
          <w:szCs w:val="21"/>
        </w:rPr>
        <w:t>）供应商可调整、修改上述表格。</w:t>
      </w:r>
    </w:p>
    <w:p w14:paraId="66955710">
      <w:pPr>
        <w:pageBreakBefore w:val="0"/>
        <w:kinsoku/>
        <w:wordWrap/>
        <w:overflowPunct/>
        <w:bidi w:val="0"/>
        <w:snapToGrid w:val="0"/>
        <w:spacing w:line="300" w:lineRule="auto"/>
        <w:ind w:firstLine="500" w:firstLineChars="200"/>
        <w:jc w:val="left"/>
        <w:rPr>
          <w:rFonts w:hint="default" w:ascii="Calibri" w:hAnsi="Calibri" w:cs="Calibri"/>
          <w:color w:val="000000"/>
          <w:szCs w:val="21"/>
        </w:rPr>
      </w:pPr>
      <w:r>
        <w:rPr>
          <w:rFonts w:hint="default" w:ascii="Calibri" w:hAnsi="Calibri" w:cs="Calibri"/>
          <w:color w:val="000000"/>
          <w:spacing w:val="20"/>
        </w:rPr>
        <w:br w:type="page"/>
      </w:r>
      <w:bookmarkStart w:id="107" w:name="_Toc413337003"/>
    </w:p>
    <w:bookmarkEnd w:id="107"/>
    <w:p w14:paraId="759749F2">
      <w:pPr>
        <w:pStyle w:val="4"/>
        <w:pageBreakBefore w:val="0"/>
        <w:kinsoku/>
        <w:wordWrap/>
        <w:overflowPunct/>
        <w:bidi w:val="0"/>
        <w:snapToGrid w:val="0"/>
        <w:spacing w:line="300" w:lineRule="auto"/>
        <w:ind w:firstLine="422"/>
        <w:rPr>
          <w:rFonts w:hint="default" w:ascii="Calibri" w:hAnsi="Calibri" w:cs="Calibri"/>
          <w:color w:val="000000"/>
        </w:rPr>
      </w:pPr>
      <w:bookmarkStart w:id="108" w:name="_Toc245088215"/>
      <w:bookmarkStart w:id="109" w:name="_Toc345575550"/>
      <w:r>
        <w:rPr>
          <w:rFonts w:hint="default" w:ascii="Calibri" w:hAnsi="Calibri" w:cs="Calibri"/>
          <w:color w:val="000000"/>
        </w:rPr>
        <w:t>四、</w:t>
      </w:r>
      <w:bookmarkEnd w:id="108"/>
      <w:bookmarkEnd w:id="109"/>
      <w:r>
        <w:rPr>
          <w:rFonts w:hint="default" w:ascii="Calibri" w:hAnsi="Calibri" w:cs="Calibri"/>
          <w:color w:val="000000"/>
        </w:rPr>
        <w:t>廉政承诺书</w:t>
      </w:r>
    </w:p>
    <w:p w14:paraId="066F3599">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廉政承诺书</w:t>
      </w:r>
    </w:p>
    <w:p w14:paraId="0988A287">
      <w:pPr>
        <w:pageBreakBefore w:val="0"/>
        <w:kinsoku/>
        <w:wordWrap/>
        <w:overflowPunct/>
        <w:bidi w:val="0"/>
        <w:snapToGrid w:val="0"/>
        <w:spacing w:line="300" w:lineRule="auto"/>
        <w:rPr>
          <w:rFonts w:hint="default" w:ascii="Calibri" w:hAnsi="Calibri" w:cs="Calibri"/>
          <w:color w:val="000000"/>
          <w:szCs w:val="21"/>
        </w:rPr>
      </w:pPr>
      <w:r>
        <w:rPr>
          <w:rFonts w:hint="eastAsia" w:eastAsia="宋体" w:cs="Calibri"/>
          <w:color w:val="000000"/>
          <w:szCs w:val="21"/>
          <w:u w:val="single"/>
          <w:lang w:eastAsia="zh-CN"/>
        </w:rPr>
        <w:t>浙江省自然资源厅</w:t>
      </w:r>
      <w:r>
        <w:rPr>
          <w:rFonts w:hint="default" w:ascii="Calibri" w:hAnsi="Calibri" w:cs="Calibri"/>
          <w:color w:val="000000"/>
          <w:szCs w:val="21"/>
        </w:rPr>
        <w:t>：</w:t>
      </w:r>
    </w:p>
    <w:p w14:paraId="642B3D51">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我单位响应</w:t>
      </w:r>
      <w:r>
        <w:rPr>
          <w:rFonts w:hint="eastAsia" w:eastAsia="宋体" w:cs="Calibri"/>
          <w:color w:val="000000"/>
          <w:szCs w:val="21"/>
          <w:u w:val="single"/>
          <w:lang w:eastAsia="zh-CN"/>
        </w:rPr>
        <w:t>浙江省自然资源厅</w:t>
      </w:r>
      <w:r>
        <w:rPr>
          <w:rFonts w:hint="default" w:ascii="Calibri" w:hAnsi="Calibri" w:cs="Calibri"/>
          <w:color w:val="000000"/>
          <w:szCs w:val="21"/>
        </w:rPr>
        <w:t>（采购人）</w:t>
      </w:r>
      <w:r>
        <w:rPr>
          <w:rFonts w:hint="eastAsia" w:cs="Calibri"/>
          <w:color w:val="000000"/>
          <w:szCs w:val="21"/>
          <w:u w:val="single"/>
          <w:lang w:eastAsia="zh-CN"/>
        </w:rPr>
        <w:t>重大项目用地保障差异化策略研究项目</w:t>
      </w:r>
      <w:r>
        <w:rPr>
          <w:rFonts w:hint="default" w:ascii="Calibri" w:hAnsi="Calibri" w:cs="Calibri"/>
          <w:color w:val="000000"/>
          <w:szCs w:val="21"/>
        </w:rPr>
        <w:t>（项目名称）</w:t>
      </w:r>
      <w:r>
        <w:rPr>
          <w:rFonts w:hint="eastAsia" w:cs="Calibri"/>
          <w:color w:val="000000"/>
          <w:szCs w:val="21"/>
          <w:u w:val="single"/>
          <w:lang w:eastAsia="zh-CN"/>
        </w:rPr>
        <w:t>CTZB-2024100040</w:t>
      </w:r>
      <w:r>
        <w:rPr>
          <w:rFonts w:hint="default" w:ascii="Calibri" w:hAnsi="Calibri" w:cs="Calibri"/>
          <w:color w:val="000000"/>
          <w:szCs w:val="21"/>
        </w:rPr>
        <w:t>（项目编号）</w:t>
      </w:r>
      <w:r>
        <w:rPr>
          <w:rFonts w:hint="eastAsia" w:cs="Calibri"/>
          <w:u w:val="single"/>
          <w:lang w:eastAsia="zh-CN"/>
        </w:rPr>
        <w:t>重大项目用地保障差异化策略研究</w:t>
      </w:r>
      <w:r>
        <w:rPr>
          <w:rFonts w:hint="default" w:ascii="Calibri" w:hAnsi="Calibri" w:cs="Calibri"/>
          <w:color w:val="000000"/>
          <w:szCs w:val="21"/>
        </w:rPr>
        <w:t>（标项名称）项目采购要求并参加磋商。在这次磋商过程中和成交后，我们将严格遵守国家法律法规要求，并郑重承诺：</w:t>
      </w:r>
    </w:p>
    <w:p w14:paraId="297796DE">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一、不向项目有关人员及部门赠送礼金礼物、有价证券、回扣以及中介费、介绍费、咨询费等好处费；</w:t>
      </w:r>
    </w:p>
    <w:p w14:paraId="1AD01386">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二、不为项目有关人员及部门报销应由你方单位或个人支付的费用；</w:t>
      </w:r>
    </w:p>
    <w:p w14:paraId="2BFA01E8">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三、不向项目有关人员及部门提供有可能影响公正的宴请和健身娱乐等活动；</w:t>
      </w:r>
    </w:p>
    <w:p w14:paraId="52A12BDD">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四、不为项目有关人员及部门出国（境）、旅游等提供方便；</w:t>
      </w:r>
    </w:p>
    <w:p w14:paraId="2E0BC2D6">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五、不为项目有关人员个人装修住房、婚丧嫁娶、配偶子女工作安排等提供好处；</w:t>
      </w:r>
    </w:p>
    <w:p w14:paraId="1F970CC4">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如违反上述承诺，你单位有权立即取消我单位磋商、成交资格。由此引起的相应损失均由我单位承担。</w:t>
      </w:r>
    </w:p>
    <w:p w14:paraId="3D9FF67E">
      <w:pPr>
        <w:pageBreakBefore w:val="0"/>
        <w:kinsoku/>
        <w:wordWrap/>
        <w:overflowPunct/>
        <w:bidi w:val="0"/>
        <w:snapToGrid w:val="0"/>
        <w:spacing w:line="300" w:lineRule="auto"/>
        <w:rPr>
          <w:rFonts w:hint="default" w:ascii="Calibri" w:hAnsi="Calibri" w:cs="Calibri"/>
          <w:color w:val="000000"/>
          <w:szCs w:val="21"/>
        </w:rPr>
      </w:pPr>
    </w:p>
    <w:p w14:paraId="659CC72D">
      <w:pPr>
        <w:pageBreakBefore w:val="0"/>
        <w:kinsoku/>
        <w:wordWrap/>
        <w:overflowPunct/>
        <w:bidi w:val="0"/>
        <w:snapToGrid w:val="0"/>
        <w:spacing w:line="300" w:lineRule="auto"/>
        <w:rPr>
          <w:rFonts w:hint="default" w:ascii="Calibri" w:hAnsi="Calibri" w:cs="Calibri"/>
          <w:color w:val="000000"/>
          <w:szCs w:val="21"/>
        </w:rPr>
      </w:pPr>
    </w:p>
    <w:p w14:paraId="579B4D03">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59ED3E9">
      <w:pPr>
        <w:pageBreakBefore w:val="0"/>
        <w:kinsoku/>
        <w:wordWrap/>
        <w:overflowPunct/>
        <w:bidi w:val="0"/>
        <w:adjustRightInd w:val="0"/>
        <w:snapToGrid w:val="0"/>
        <w:spacing w:line="300" w:lineRule="auto"/>
        <w:ind w:firstLine="420" w:firstLineChars="200"/>
        <w:rPr>
          <w:rFonts w:hint="default" w:ascii="Calibri" w:hAnsi="Calibri" w:cs="Calibri"/>
          <w:color w:val="000000"/>
        </w:rPr>
      </w:pPr>
      <w:r>
        <w:rPr>
          <w:rFonts w:hint="default" w:ascii="Calibri" w:hAnsi="Calibri" w:cs="Calibri"/>
          <w:color w:val="000000"/>
          <w:szCs w:val="21"/>
        </w:rPr>
        <w:t>日期：</w:t>
      </w:r>
      <w:r>
        <w:rPr>
          <w:rFonts w:hint="eastAsia" w:eastAsia="宋体" w:cs="Calibri"/>
          <w:color w:val="000000"/>
          <w:szCs w:val="21"/>
          <w:lang w:eastAsia="zh-CN"/>
        </w:rPr>
        <w:t>2024年</w:t>
      </w:r>
      <w:r>
        <w:rPr>
          <w:rFonts w:hint="default" w:ascii="Calibri" w:hAnsi="Calibri" w:cs="Calibri"/>
          <w:color w:val="000000"/>
          <w:szCs w:val="21"/>
        </w:rPr>
        <w:t xml:space="preserve">  月  日</w:t>
      </w:r>
    </w:p>
    <w:p w14:paraId="21FCB775">
      <w:pPr>
        <w:pageBreakBefore w:val="0"/>
        <w:kinsoku/>
        <w:wordWrap/>
        <w:overflowPunct/>
        <w:bidi w:val="0"/>
        <w:snapToGrid w:val="0"/>
        <w:spacing w:line="300" w:lineRule="auto"/>
        <w:rPr>
          <w:rFonts w:hint="default" w:ascii="Calibri" w:hAnsi="Calibri" w:cs="Calibri"/>
          <w:color w:val="000000"/>
          <w:szCs w:val="21"/>
        </w:rPr>
      </w:pPr>
      <w:r>
        <w:rPr>
          <w:rFonts w:hint="default" w:ascii="Calibri" w:hAnsi="Calibri" w:cs="Calibri"/>
          <w:color w:val="000000"/>
          <w:szCs w:val="21"/>
        </w:rPr>
        <w:br w:type="page"/>
      </w:r>
    </w:p>
    <w:p w14:paraId="4BC1B9DB">
      <w:pPr>
        <w:pStyle w:val="4"/>
        <w:pageBreakBefore w:val="0"/>
        <w:kinsoku/>
        <w:wordWrap/>
        <w:overflowPunct/>
        <w:bidi w:val="0"/>
        <w:snapToGrid w:val="0"/>
        <w:spacing w:line="300" w:lineRule="auto"/>
        <w:ind w:firstLine="422"/>
        <w:rPr>
          <w:rFonts w:hint="default" w:ascii="Calibri" w:hAnsi="Calibri" w:cs="Calibri"/>
          <w:color w:val="000000"/>
        </w:rPr>
      </w:pPr>
      <w:bookmarkStart w:id="110" w:name="_Toc345575552"/>
      <w:r>
        <w:rPr>
          <w:rFonts w:hint="default" w:ascii="Calibri" w:hAnsi="Calibri" w:cs="Calibri"/>
          <w:color w:val="000000"/>
        </w:rPr>
        <w:t>五、其他资信资料</w:t>
      </w:r>
      <w:bookmarkEnd w:id="110"/>
    </w:p>
    <w:p w14:paraId="7B117EFE">
      <w:pPr>
        <w:kinsoku/>
        <w:wordWrap/>
        <w:overflowPunct/>
        <w:topLinePunct w:val="0"/>
        <w:bidi w:val="0"/>
        <w:snapToGrid w:val="0"/>
        <w:spacing w:beforeAutospacing="0" w:afterAutospacing="0" w:line="300" w:lineRule="auto"/>
        <w:jc w:val="center"/>
        <w:textAlignment w:val="auto"/>
        <w:rPr>
          <w:rFonts w:hint="eastAsia" w:ascii="黑体" w:hAnsi="黑体" w:eastAsia="黑体" w:cs="黑体"/>
          <w:b w:val="0"/>
          <w:bCs/>
          <w:spacing w:val="6"/>
          <w:sz w:val="28"/>
          <w:szCs w:val="28"/>
          <w:lang w:val="en-US" w:eastAsia="zh-CN"/>
        </w:rPr>
      </w:pPr>
      <w:r>
        <w:rPr>
          <w:rFonts w:hint="eastAsia" w:ascii="黑体" w:hAnsi="黑体" w:eastAsia="黑体" w:cs="黑体"/>
          <w:b w:val="0"/>
          <w:bCs/>
          <w:spacing w:val="6"/>
          <w:sz w:val="28"/>
          <w:szCs w:val="28"/>
          <w:lang w:val="en-US" w:eastAsia="zh-CN"/>
        </w:rPr>
        <w:t>其他资信资料</w:t>
      </w:r>
    </w:p>
    <w:tbl>
      <w:tblPr>
        <w:tblStyle w:val="23"/>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0949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70C3C1C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单位名称</w:t>
            </w:r>
          </w:p>
        </w:tc>
        <w:tc>
          <w:tcPr>
            <w:tcW w:w="1078" w:type="dxa"/>
            <w:noWrap w:val="0"/>
            <w:vAlign w:val="center"/>
          </w:tcPr>
          <w:p w14:paraId="42A046CE">
            <w:pPr>
              <w:pageBreakBefore w:val="0"/>
              <w:kinsoku/>
              <w:wordWrap/>
              <w:overflowPunct/>
              <w:bidi w:val="0"/>
              <w:snapToGrid w:val="0"/>
              <w:spacing w:line="300" w:lineRule="auto"/>
              <w:jc w:val="center"/>
              <w:rPr>
                <w:rFonts w:hint="default" w:ascii="Calibri" w:hAnsi="Calibri" w:cs="Calibri"/>
                <w:szCs w:val="21"/>
              </w:rPr>
            </w:pPr>
          </w:p>
        </w:tc>
        <w:tc>
          <w:tcPr>
            <w:tcW w:w="895" w:type="dxa"/>
            <w:gridSpan w:val="2"/>
            <w:noWrap w:val="0"/>
            <w:vAlign w:val="center"/>
          </w:tcPr>
          <w:p w14:paraId="4CA4C12C">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电话</w:t>
            </w:r>
          </w:p>
        </w:tc>
        <w:tc>
          <w:tcPr>
            <w:tcW w:w="2045" w:type="dxa"/>
            <w:noWrap w:val="0"/>
            <w:vAlign w:val="center"/>
          </w:tcPr>
          <w:p w14:paraId="42EF8A73">
            <w:pPr>
              <w:pageBreakBefore w:val="0"/>
              <w:kinsoku/>
              <w:wordWrap/>
              <w:overflowPunct/>
              <w:bidi w:val="0"/>
              <w:snapToGrid w:val="0"/>
              <w:spacing w:line="300" w:lineRule="auto"/>
              <w:jc w:val="center"/>
              <w:rPr>
                <w:rFonts w:hint="default" w:ascii="Calibri" w:hAnsi="Calibri" w:cs="Calibri"/>
                <w:szCs w:val="21"/>
              </w:rPr>
            </w:pPr>
          </w:p>
        </w:tc>
        <w:tc>
          <w:tcPr>
            <w:tcW w:w="689" w:type="dxa"/>
            <w:noWrap w:val="0"/>
            <w:vAlign w:val="center"/>
          </w:tcPr>
          <w:p w14:paraId="2C942FFB">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主管部门</w:t>
            </w:r>
          </w:p>
        </w:tc>
        <w:tc>
          <w:tcPr>
            <w:tcW w:w="674" w:type="dxa"/>
            <w:noWrap w:val="0"/>
            <w:vAlign w:val="center"/>
          </w:tcPr>
          <w:p w14:paraId="2F8090C7">
            <w:pPr>
              <w:pageBreakBefore w:val="0"/>
              <w:kinsoku/>
              <w:wordWrap/>
              <w:overflowPunct/>
              <w:bidi w:val="0"/>
              <w:snapToGrid w:val="0"/>
              <w:spacing w:line="300" w:lineRule="auto"/>
              <w:jc w:val="center"/>
              <w:rPr>
                <w:rFonts w:hint="default" w:ascii="Calibri" w:hAnsi="Calibri" w:cs="Calibri"/>
                <w:szCs w:val="21"/>
              </w:rPr>
            </w:pPr>
          </w:p>
        </w:tc>
        <w:tc>
          <w:tcPr>
            <w:tcW w:w="1355" w:type="dxa"/>
            <w:gridSpan w:val="2"/>
            <w:noWrap w:val="0"/>
            <w:vAlign w:val="center"/>
          </w:tcPr>
          <w:p w14:paraId="64501059">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单位法人</w:t>
            </w:r>
          </w:p>
        </w:tc>
        <w:tc>
          <w:tcPr>
            <w:tcW w:w="657" w:type="dxa"/>
            <w:noWrap w:val="0"/>
            <w:vAlign w:val="center"/>
          </w:tcPr>
          <w:p w14:paraId="228FF24D">
            <w:pPr>
              <w:pageBreakBefore w:val="0"/>
              <w:kinsoku/>
              <w:wordWrap/>
              <w:overflowPunct/>
              <w:bidi w:val="0"/>
              <w:snapToGrid w:val="0"/>
              <w:spacing w:line="300" w:lineRule="auto"/>
              <w:jc w:val="center"/>
              <w:rPr>
                <w:rFonts w:hint="default" w:ascii="Calibri" w:hAnsi="Calibri" w:cs="Calibri"/>
                <w:szCs w:val="21"/>
              </w:rPr>
            </w:pPr>
          </w:p>
        </w:tc>
        <w:tc>
          <w:tcPr>
            <w:tcW w:w="594" w:type="dxa"/>
            <w:noWrap w:val="0"/>
            <w:vAlign w:val="center"/>
          </w:tcPr>
          <w:p w14:paraId="18FBC9D1">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职务</w:t>
            </w:r>
          </w:p>
        </w:tc>
        <w:tc>
          <w:tcPr>
            <w:tcW w:w="572" w:type="dxa"/>
            <w:noWrap w:val="0"/>
            <w:vAlign w:val="center"/>
          </w:tcPr>
          <w:p w14:paraId="2E2801D8">
            <w:pPr>
              <w:pageBreakBefore w:val="0"/>
              <w:kinsoku/>
              <w:wordWrap/>
              <w:overflowPunct/>
              <w:bidi w:val="0"/>
              <w:snapToGrid w:val="0"/>
              <w:spacing w:line="300" w:lineRule="auto"/>
              <w:jc w:val="center"/>
              <w:rPr>
                <w:rFonts w:hint="default" w:ascii="Calibri" w:hAnsi="Calibri" w:cs="Calibri"/>
                <w:szCs w:val="21"/>
              </w:rPr>
            </w:pPr>
          </w:p>
        </w:tc>
      </w:tr>
      <w:tr w14:paraId="5B59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noWrap w:val="0"/>
            <w:vAlign w:val="center"/>
          </w:tcPr>
          <w:p w14:paraId="4436BFB7">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地 址</w:t>
            </w:r>
          </w:p>
        </w:tc>
        <w:tc>
          <w:tcPr>
            <w:tcW w:w="1078" w:type="dxa"/>
            <w:noWrap w:val="0"/>
            <w:vAlign w:val="center"/>
          </w:tcPr>
          <w:p w14:paraId="2E92CDB2">
            <w:pPr>
              <w:pageBreakBefore w:val="0"/>
              <w:kinsoku/>
              <w:wordWrap/>
              <w:overflowPunct/>
              <w:bidi w:val="0"/>
              <w:snapToGrid w:val="0"/>
              <w:spacing w:line="300" w:lineRule="auto"/>
              <w:jc w:val="center"/>
              <w:rPr>
                <w:rFonts w:hint="default" w:ascii="Calibri" w:hAnsi="Calibri" w:cs="Calibri"/>
                <w:szCs w:val="21"/>
              </w:rPr>
            </w:pPr>
          </w:p>
        </w:tc>
        <w:tc>
          <w:tcPr>
            <w:tcW w:w="895" w:type="dxa"/>
            <w:gridSpan w:val="2"/>
            <w:noWrap w:val="0"/>
            <w:vAlign w:val="center"/>
          </w:tcPr>
          <w:p w14:paraId="5A09D2BE">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传真</w:t>
            </w:r>
          </w:p>
        </w:tc>
        <w:tc>
          <w:tcPr>
            <w:tcW w:w="2045" w:type="dxa"/>
            <w:noWrap w:val="0"/>
            <w:vAlign w:val="center"/>
          </w:tcPr>
          <w:p w14:paraId="583CED22">
            <w:pPr>
              <w:pageBreakBefore w:val="0"/>
              <w:kinsoku/>
              <w:wordWrap/>
              <w:overflowPunct/>
              <w:bidi w:val="0"/>
              <w:snapToGrid w:val="0"/>
              <w:spacing w:line="300" w:lineRule="auto"/>
              <w:jc w:val="center"/>
              <w:rPr>
                <w:rFonts w:hint="default" w:ascii="Calibri" w:hAnsi="Calibri" w:cs="Calibri"/>
                <w:szCs w:val="21"/>
              </w:rPr>
            </w:pPr>
          </w:p>
        </w:tc>
        <w:tc>
          <w:tcPr>
            <w:tcW w:w="689" w:type="dxa"/>
            <w:noWrap w:val="0"/>
            <w:vAlign w:val="center"/>
          </w:tcPr>
          <w:p w14:paraId="67F302E6">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单位性质</w:t>
            </w:r>
          </w:p>
        </w:tc>
        <w:tc>
          <w:tcPr>
            <w:tcW w:w="674" w:type="dxa"/>
            <w:noWrap w:val="0"/>
            <w:vAlign w:val="center"/>
          </w:tcPr>
          <w:p w14:paraId="715820F2">
            <w:pPr>
              <w:pageBreakBefore w:val="0"/>
              <w:kinsoku/>
              <w:wordWrap/>
              <w:overflowPunct/>
              <w:bidi w:val="0"/>
              <w:snapToGrid w:val="0"/>
              <w:spacing w:line="300" w:lineRule="auto"/>
              <w:jc w:val="center"/>
              <w:rPr>
                <w:rFonts w:hint="default" w:ascii="Calibri" w:hAnsi="Calibri" w:cs="Calibri"/>
                <w:szCs w:val="21"/>
              </w:rPr>
            </w:pPr>
          </w:p>
        </w:tc>
        <w:tc>
          <w:tcPr>
            <w:tcW w:w="1355" w:type="dxa"/>
            <w:gridSpan w:val="2"/>
            <w:noWrap w:val="0"/>
            <w:vAlign w:val="center"/>
          </w:tcPr>
          <w:p w14:paraId="4C5D229B">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技术负责人</w:t>
            </w:r>
          </w:p>
        </w:tc>
        <w:tc>
          <w:tcPr>
            <w:tcW w:w="657" w:type="dxa"/>
            <w:noWrap w:val="0"/>
            <w:vAlign w:val="center"/>
          </w:tcPr>
          <w:p w14:paraId="71973FA7">
            <w:pPr>
              <w:pageBreakBefore w:val="0"/>
              <w:kinsoku/>
              <w:wordWrap/>
              <w:overflowPunct/>
              <w:bidi w:val="0"/>
              <w:snapToGrid w:val="0"/>
              <w:spacing w:line="300" w:lineRule="auto"/>
              <w:jc w:val="center"/>
              <w:rPr>
                <w:rFonts w:hint="default" w:ascii="Calibri" w:hAnsi="Calibri" w:cs="Calibri"/>
                <w:szCs w:val="21"/>
              </w:rPr>
            </w:pPr>
          </w:p>
        </w:tc>
        <w:tc>
          <w:tcPr>
            <w:tcW w:w="594" w:type="dxa"/>
            <w:noWrap w:val="0"/>
            <w:vAlign w:val="center"/>
          </w:tcPr>
          <w:p w14:paraId="273581D0">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职务</w:t>
            </w:r>
          </w:p>
        </w:tc>
        <w:tc>
          <w:tcPr>
            <w:tcW w:w="572" w:type="dxa"/>
            <w:noWrap w:val="0"/>
            <w:vAlign w:val="center"/>
          </w:tcPr>
          <w:p w14:paraId="7B4E929F">
            <w:pPr>
              <w:pageBreakBefore w:val="0"/>
              <w:kinsoku/>
              <w:wordWrap/>
              <w:overflowPunct/>
              <w:bidi w:val="0"/>
              <w:snapToGrid w:val="0"/>
              <w:spacing w:line="300" w:lineRule="auto"/>
              <w:jc w:val="center"/>
              <w:rPr>
                <w:rFonts w:hint="default" w:ascii="Calibri" w:hAnsi="Calibri" w:cs="Calibri"/>
                <w:szCs w:val="21"/>
              </w:rPr>
            </w:pPr>
          </w:p>
        </w:tc>
      </w:tr>
      <w:tr w14:paraId="3501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49523626">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单位概况</w:t>
            </w:r>
          </w:p>
        </w:tc>
        <w:tc>
          <w:tcPr>
            <w:tcW w:w="1193" w:type="dxa"/>
            <w:gridSpan w:val="2"/>
            <w:noWrap w:val="0"/>
            <w:vAlign w:val="center"/>
          </w:tcPr>
          <w:p w14:paraId="7F16EFE0">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营业执照经营范围</w:t>
            </w:r>
          </w:p>
        </w:tc>
        <w:tc>
          <w:tcPr>
            <w:tcW w:w="2825" w:type="dxa"/>
            <w:gridSpan w:val="2"/>
            <w:noWrap w:val="0"/>
            <w:vAlign w:val="center"/>
          </w:tcPr>
          <w:p w14:paraId="4D6A361E">
            <w:pPr>
              <w:pageBreakBefore w:val="0"/>
              <w:kinsoku/>
              <w:wordWrap/>
              <w:overflowPunct/>
              <w:bidi w:val="0"/>
              <w:snapToGrid w:val="0"/>
              <w:spacing w:line="300" w:lineRule="auto"/>
              <w:jc w:val="left"/>
              <w:rPr>
                <w:rFonts w:hint="default" w:ascii="Calibri" w:hAnsi="Calibri" w:cs="Calibri"/>
                <w:szCs w:val="21"/>
              </w:rPr>
            </w:pPr>
          </w:p>
        </w:tc>
        <w:tc>
          <w:tcPr>
            <w:tcW w:w="689" w:type="dxa"/>
            <w:vMerge w:val="restart"/>
            <w:noWrap w:val="0"/>
            <w:vAlign w:val="center"/>
          </w:tcPr>
          <w:p w14:paraId="103DC8BD">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noWrap w:val="0"/>
            <w:vAlign w:val="center"/>
          </w:tcPr>
          <w:p w14:paraId="6B6BCA8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noWrap w:val="0"/>
            <w:vAlign w:val="center"/>
          </w:tcPr>
          <w:p w14:paraId="65E1557B">
            <w:pPr>
              <w:pageBreakBefore w:val="0"/>
              <w:kinsoku/>
              <w:wordWrap/>
              <w:overflowPunct/>
              <w:bidi w:val="0"/>
              <w:snapToGrid w:val="0"/>
              <w:spacing w:line="300" w:lineRule="auto"/>
              <w:jc w:val="center"/>
              <w:rPr>
                <w:rFonts w:hint="default" w:ascii="Calibri" w:hAnsi="Calibri" w:cs="Calibri"/>
                <w:szCs w:val="21"/>
              </w:rPr>
            </w:pPr>
          </w:p>
        </w:tc>
      </w:tr>
      <w:tr w14:paraId="0EEE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CD701B0">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6018149B">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统一社会信用代码</w:t>
            </w:r>
          </w:p>
        </w:tc>
        <w:tc>
          <w:tcPr>
            <w:tcW w:w="2825" w:type="dxa"/>
            <w:gridSpan w:val="2"/>
            <w:noWrap w:val="0"/>
            <w:vAlign w:val="center"/>
          </w:tcPr>
          <w:p w14:paraId="0E245600">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034F5035">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right w:val="single" w:color="auto" w:sz="4" w:space="0"/>
            </w:tcBorders>
            <w:noWrap w:val="0"/>
            <w:vAlign w:val="center"/>
          </w:tcPr>
          <w:p w14:paraId="21EBB938">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noWrap w:val="0"/>
            <w:vAlign w:val="center"/>
          </w:tcPr>
          <w:p w14:paraId="56D03315">
            <w:pPr>
              <w:pageBreakBefore w:val="0"/>
              <w:kinsoku/>
              <w:wordWrap/>
              <w:overflowPunct/>
              <w:bidi w:val="0"/>
              <w:snapToGrid w:val="0"/>
              <w:spacing w:line="300" w:lineRule="auto"/>
              <w:jc w:val="center"/>
              <w:rPr>
                <w:rFonts w:hint="default" w:ascii="Calibri" w:hAnsi="Calibri" w:cs="Calibri"/>
                <w:szCs w:val="21"/>
              </w:rPr>
            </w:pPr>
          </w:p>
        </w:tc>
      </w:tr>
      <w:tr w14:paraId="5CE4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3FA07B5D">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0F73FB0D">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资质情况</w:t>
            </w:r>
          </w:p>
        </w:tc>
        <w:tc>
          <w:tcPr>
            <w:tcW w:w="2825" w:type="dxa"/>
            <w:gridSpan w:val="2"/>
            <w:noWrap w:val="0"/>
            <w:vAlign w:val="center"/>
          </w:tcPr>
          <w:p w14:paraId="750662CE">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3945FB1B">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bottom w:val="single" w:color="auto" w:sz="4" w:space="0"/>
              <w:right w:val="single" w:color="auto" w:sz="4" w:space="0"/>
            </w:tcBorders>
            <w:noWrap w:val="0"/>
            <w:vAlign w:val="center"/>
          </w:tcPr>
          <w:p w14:paraId="75F328E0">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left w:val="single" w:color="auto" w:sz="4" w:space="0"/>
              <w:bottom w:val="single" w:color="auto" w:sz="4" w:space="0"/>
            </w:tcBorders>
            <w:noWrap w:val="0"/>
            <w:vAlign w:val="center"/>
          </w:tcPr>
          <w:p w14:paraId="11A72031">
            <w:pPr>
              <w:pageBreakBefore w:val="0"/>
              <w:kinsoku/>
              <w:wordWrap/>
              <w:overflowPunct/>
              <w:bidi w:val="0"/>
              <w:snapToGrid w:val="0"/>
              <w:spacing w:line="300" w:lineRule="auto"/>
              <w:jc w:val="center"/>
              <w:rPr>
                <w:rFonts w:hint="default" w:ascii="Calibri" w:hAnsi="Calibri" w:cs="Calibri"/>
                <w:szCs w:val="21"/>
              </w:rPr>
            </w:pPr>
          </w:p>
        </w:tc>
      </w:tr>
      <w:tr w14:paraId="7797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4BD3046">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33AE826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信用情况</w:t>
            </w:r>
          </w:p>
        </w:tc>
        <w:tc>
          <w:tcPr>
            <w:tcW w:w="2825" w:type="dxa"/>
            <w:gridSpan w:val="2"/>
            <w:noWrap w:val="0"/>
            <w:vAlign w:val="center"/>
          </w:tcPr>
          <w:p w14:paraId="42865416">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4573E93D">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6D000713">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noWrap w:val="0"/>
            <w:vAlign w:val="center"/>
          </w:tcPr>
          <w:p w14:paraId="099F88BF">
            <w:pPr>
              <w:pageBreakBefore w:val="0"/>
              <w:kinsoku/>
              <w:wordWrap/>
              <w:overflowPunct/>
              <w:bidi w:val="0"/>
              <w:snapToGrid w:val="0"/>
              <w:spacing w:line="300" w:lineRule="auto"/>
              <w:jc w:val="center"/>
              <w:rPr>
                <w:rFonts w:hint="default" w:ascii="Calibri" w:hAnsi="Calibri" w:cs="Calibri"/>
                <w:szCs w:val="21"/>
              </w:rPr>
            </w:pPr>
          </w:p>
        </w:tc>
      </w:tr>
      <w:tr w14:paraId="0FDE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73A0C5D9">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718E9532">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noWrap w:val="0"/>
            <w:vAlign w:val="center"/>
          </w:tcPr>
          <w:p w14:paraId="0295EF2B">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008E9C5D">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131BC209">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63E957A0">
            <w:pPr>
              <w:pageBreakBefore w:val="0"/>
              <w:kinsoku/>
              <w:wordWrap/>
              <w:overflowPunct/>
              <w:bidi w:val="0"/>
              <w:snapToGrid w:val="0"/>
              <w:spacing w:line="300" w:lineRule="auto"/>
              <w:jc w:val="center"/>
              <w:rPr>
                <w:rFonts w:hint="default" w:ascii="Calibri" w:hAnsi="Calibri" w:cs="Calibri"/>
                <w:szCs w:val="21"/>
              </w:rPr>
            </w:pPr>
          </w:p>
        </w:tc>
      </w:tr>
      <w:tr w14:paraId="2D64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6259503C">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452E527E">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noWrap w:val="0"/>
            <w:vAlign w:val="center"/>
          </w:tcPr>
          <w:p w14:paraId="1A3F8AD7">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14AFF224">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4583D523">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40A2607C">
            <w:pPr>
              <w:pageBreakBefore w:val="0"/>
              <w:kinsoku/>
              <w:wordWrap/>
              <w:overflowPunct/>
              <w:bidi w:val="0"/>
              <w:snapToGrid w:val="0"/>
              <w:spacing w:line="300" w:lineRule="auto"/>
              <w:jc w:val="center"/>
              <w:rPr>
                <w:rFonts w:hint="default" w:ascii="Calibri" w:hAnsi="Calibri" w:cs="Calibri"/>
                <w:szCs w:val="21"/>
              </w:rPr>
            </w:pPr>
          </w:p>
        </w:tc>
      </w:tr>
      <w:tr w14:paraId="36DD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39FF5AB1">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57157928">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noWrap w:val="0"/>
            <w:vAlign w:val="center"/>
          </w:tcPr>
          <w:p w14:paraId="1A66C480">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5AB36F2F">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7B79B5D4">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3CCCD954">
            <w:pPr>
              <w:pageBreakBefore w:val="0"/>
              <w:kinsoku/>
              <w:wordWrap/>
              <w:overflowPunct/>
              <w:bidi w:val="0"/>
              <w:snapToGrid w:val="0"/>
              <w:spacing w:line="300" w:lineRule="auto"/>
              <w:jc w:val="center"/>
              <w:rPr>
                <w:rFonts w:hint="default" w:ascii="Calibri" w:hAnsi="Calibri" w:cs="Calibri"/>
                <w:szCs w:val="21"/>
              </w:rPr>
            </w:pPr>
          </w:p>
        </w:tc>
      </w:tr>
      <w:tr w14:paraId="61DA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4766E19F">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2B8AF61F">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noWrap w:val="0"/>
            <w:vAlign w:val="center"/>
          </w:tcPr>
          <w:p w14:paraId="099E45F9">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4BEAD49C">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4ADAFB05">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65625942">
            <w:pPr>
              <w:pageBreakBefore w:val="0"/>
              <w:kinsoku/>
              <w:wordWrap/>
              <w:overflowPunct/>
              <w:bidi w:val="0"/>
              <w:snapToGrid w:val="0"/>
              <w:spacing w:line="300" w:lineRule="auto"/>
              <w:jc w:val="center"/>
              <w:rPr>
                <w:rFonts w:hint="default" w:ascii="Calibri" w:hAnsi="Calibri" w:cs="Calibri"/>
                <w:szCs w:val="21"/>
              </w:rPr>
            </w:pPr>
          </w:p>
        </w:tc>
      </w:tr>
      <w:tr w14:paraId="4086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tcBorders>
              <w:bottom w:val="single" w:color="auto" w:sz="4" w:space="0"/>
            </w:tcBorders>
            <w:noWrap w:val="0"/>
            <w:vAlign w:val="center"/>
          </w:tcPr>
          <w:p w14:paraId="4C180696">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67CEB803">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noWrap w:val="0"/>
            <w:vAlign w:val="center"/>
          </w:tcPr>
          <w:p w14:paraId="548E9DC8">
            <w:pPr>
              <w:pageBreakBefore w:val="0"/>
              <w:kinsoku/>
              <w:wordWrap/>
              <w:overflowPunct/>
              <w:bidi w:val="0"/>
              <w:snapToGrid w:val="0"/>
              <w:spacing w:line="300" w:lineRule="auto"/>
              <w:jc w:val="left"/>
              <w:rPr>
                <w:rFonts w:hint="default" w:ascii="Calibri" w:hAnsi="Calibri" w:cs="Calibri"/>
                <w:szCs w:val="21"/>
              </w:rPr>
            </w:pPr>
            <w:r>
              <w:rPr>
                <w:rFonts w:hint="default" w:ascii="Calibri" w:hAnsi="Calibri" w:cs="Calibri"/>
                <w:szCs w:val="21"/>
              </w:rPr>
              <w:t>共  人</w:t>
            </w:r>
          </w:p>
          <w:p w14:paraId="6B295B0D">
            <w:pPr>
              <w:pageBreakBefore w:val="0"/>
              <w:kinsoku/>
              <w:wordWrap/>
              <w:overflowPunct/>
              <w:bidi w:val="0"/>
              <w:snapToGrid w:val="0"/>
              <w:spacing w:line="300" w:lineRule="auto"/>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noWrap w:val="0"/>
            <w:vAlign w:val="center"/>
          </w:tcPr>
          <w:p w14:paraId="51A59FB9">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29C313AA">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3930B029">
            <w:pPr>
              <w:pageBreakBefore w:val="0"/>
              <w:kinsoku/>
              <w:wordWrap/>
              <w:overflowPunct/>
              <w:bidi w:val="0"/>
              <w:snapToGrid w:val="0"/>
              <w:spacing w:line="300" w:lineRule="auto"/>
              <w:jc w:val="center"/>
              <w:rPr>
                <w:rFonts w:hint="default" w:ascii="Calibri" w:hAnsi="Calibri" w:cs="Calibri"/>
                <w:szCs w:val="21"/>
              </w:rPr>
            </w:pPr>
          </w:p>
        </w:tc>
      </w:tr>
      <w:tr w14:paraId="1680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553CA23C">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其他说明</w:t>
            </w:r>
          </w:p>
        </w:tc>
        <w:tc>
          <w:tcPr>
            <w:tcW w:w="8559" w:type="dxa"/>
            <w:gridSpan w:val="11"/>
            <w:noWrap w:val="0"/>
            <w:vAlign w:val="center"/>
          </w:tcPr>
          <w:p w14:paraId="15EBEECF">
            <w:pPr>
              <w:pageBreakBefore w:val="0"/>
              <w:kinsoku/>
              <w:wordWrap/>
              <w:overflowPunct/>
              <w:bidi w:val="0"/>
              <w:snapToGrid w:val="0"/>
              <w:spacing w:line="300" w:lineRule="auto"/>
              <w:rPr>
                <w:rFonts w:hint="default" w:ascii="Calibri" w:hAnsi="Calibri" w:cs="Calibri"/>
                <w:szCs w:val="21"/>
                <w:u w:val="single"/>
              </w:rPr>
            </w:pPr>
          </w:p>
        </w:tc>
      </w:tr>
    </w:tbl>
    <w:p w14:paraId="6958D79F">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【说明】：相关证明材料附后。</w:t>
      </w:r>
    </w:p>
    <w:p w14:paraId="23CDC429">
      <w:pPr>
        <w:pageBreakBefore w:val="0"/>
        <w:kinsoku/>
        <w:wordWrap/>
        <w:overflowPunct/>
        <w:bidi w:val="0"/>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62DA6701">
      <w:pPr>
        <w:pageBreakBefore w:val="0"/>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eastAsia="宋体" w:cs="Calibri"/>
          <w:szCs w:val="21"/>
          <w:lang w:eastAsia="zh-CN"/>
        </w:rPr>
        <w:t>2024年</w:t>
      </w:r>
      <w:r>
        <w:rPr>
          <w:rFonts w:hint="default" w:ascii="Calibri" w:hAnsi="Calibri" w:cs="Calibri"/>
          <w:szCs w:val="21"/>
        </w:rPr>
        <w:t xml:space="preserve">  月  日</w:t>
      </w:r>
    </w:p>
    <w:p w14:paraId="031F920D">
      <w:pPr>
        <w:pageBreakBefore w:val="0"/>
        <w:kinsoku/>
        <w:wordWrap/>
        <w:overflowPunct/>
        <w:bidi w:val="0"/>
        <w:snapToGrid w:val="0"/>
        <w:spacing w:line="300" w:lineRule="auto"/>
        <w:ind w:firstLine="420" w:firstLineChars="200"/>
        <w:rPr>
          <w:rFonts w:hint="default" w:ascii="Calibri" w:hAnsi="Calibri" w:cs="Calibri"/>
          <w:szCs w:val="21"/>
        </w:rPr>
      </w:pPr>
    </w:p>
    <w:p w14:paraId="5D78E98D">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0401CA29">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（1）资格审查资料中已提供的</w:t>
      </w:r>
      <w:r>
        <w:rPr>
          <w:rFonts w:hint="eastAsia" w:eastAsia="楷体" w:cs="Calibri"/>
          <w:szCs w:val="21"/>
          <w:lang w:eastAsia="zh-CN"/>
        </w:rPr>
        <w:t>无需</w:t>
      </w:r>
      <w:r>
        <w:rPr>
          <w:rFonts w:hint="default" w:ascii="Calibri" w:hAnsi="Calibri" w:eastAsia="楷体" w:cs="Calibri"/>
          <w:szCs w:val="21"/>
        </w:rPr>
        <w:t>重复提供。</w:t>
      </w:r>
    </w:p>
    <w:p w14:paraId="132EFAEA">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14:paraId="4A4A89D2">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szCs w:val="21"/>
        </w:rPr>
        <w:t>（3）</w:t>
      </w:r>
      <w:r>
        <w:rPr>
          <w:rFonts w:hint="default" w:ascii="Calibri" w:hAnsi="Calibri" w:eastAsia="楷体" w:cs="Calibri"/>
        </w:rPr>
        <w:t>评审办法所要求资料请务必提供。</w:t>
      </w:r>
    </w:p>
    <w:p w14:paraId="74CCB893">
      <w:pPr>
        <w:pageBreakBefore w:val="0"/>
        <w:kinsoku/>
        <w:wordWrap/>
        <w:overflowPunct/>
        <w:bidi w:val="0"/>
        <w:snapToGrid w:val="0"/>
        <w:spacing w:line="300" w:lineRule="auto"/>
        <w:ind w:left="840" w:hanging="420"/>
        <w:rPr>
          <w:rFonts w:hint="default" w:ascii="Calibri" w:hAnsi="Calibri" w:cs="Calibri"/>
          <w:color w:val="000000"/>
          <w:spacing w:val="20"/>
        </w:rPr>
      </w:pPr>
      <w:r>
        <w:rPr>
          <w:rFonts w:hint="default" w:ascii="Calibri" w:hAnsi="Calibri" w:cs="Calibri"/>
          <w:color w:val="000000"/>
        </w:rPr>
        <w:br w:type="page"/>
      </w:r>
    </w:p>
    <w:p w14:paraId="7C538FAF">
      <w:pPr>
        <w:pStyle w:val="4"/>
        <w:pageBreakBefore w:val="0"/>
        <w:kinsoku/>
        <w:wordWrap/>
        <w:overflowPunct/>
        <w:bidi w:val="0"/>
        <w:snapToGrid w:val="0"/>
        <w:spacing w:line="300" w:lineRule="auto"/>
        <w:ind w:firstLine="422"/>
        <w:rPr>
          <w:rFonts w:hint="default" w:ascii="Calibri" w:hAnsi="Calibri" w:cs="Calibri"/>
          <w:color w:val="000000"/>
        </w:rPr>
      </w:pPr>
      <w:bookmarkStart w:id="111" w:name="_Toc345575551"/>
      <w:bookmarkStart w:id="112" w:name="_Toc336683582"/>
      <w:r>
        <w:rPr>
          <w:rFonts w:hint="default" w:ascii="Calibri" w:hAnsi="Calibri" w:cs="Calibri"/>
          <w:color w:val="000000"/>
        </w:rPr>
        <w:t>六、相关业绩表格式</w:t>
      </w:r>
      <w:bookmarkEnd w:id="111"/>
      <w:bookmarkEnd w:id="112"/>
    </w:p>
    <w:p w14:paraId="70DCABE8">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相关业绩表</w:t>
      </w:r>
    </w:p>
    <w:p w14:paraId="16BBD20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采购人：</w:t>
      </w:r>
      <w:r>
        <w:rPr>
          <w:rFonts w:hint="eastAsia" w:eastAsia="宋体" w:cs="Calibri"/>
          <w:lang w:eastAsia="zh-CN"/>
        </w:rPr>
        <w:t>浙江省自然资源厅</w:t>
      </w:r>
    </w:p>
    <w:p w14:paraId="7AE1CA4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项目名称：</w:t>
      </w:r>
      <w:r>
        <w:rPr>
          <w:rFonts w:hint="eastAsia" w:cs="Calibri"/>
          <w:lang w:eastAsia="zh-CN"/>
        </w:rPr>
        <w:t>重大项目用地保障差异化策略研究项目</w:t>
      </w:r>
    </w:p>
    <w:p w14:paraId="782B815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项目编号：</w:t>
      </w:r>
      <w:r>
        <w:rPr>
          <w:rFonts w:hint="eastAsia" w:cs="Calibri"/>
          <w:lang w:eastAsia="zh-CN"/>
        </w:rPr>
        <w:t>CTZB-2024100040</w:t>
      </w:r>
    </w:p>
    <w:p w14:paraId="5DEC71D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标项名称：</w:t>
      </w:r>
      <w:r>
        <w:rPr>
          <w:rFonts w:hint="eastAsia" w:cs="Calibri"/>
          <w:lang w:eastAsia="zh-CN"/>
        </w:rPr>
        <w:t>重大项目用地保障差异化策略研究</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72"/>
        <w:gridCol w:w="1426"/>
        <w:gridCol w:w="1604"/>
        <w:gridCol w:w="1073"/>
        <w:gridCol w:w="1073"/>
        <w:gridCol w:w="896"/>
        <w:gridCol w:w="896"/>
        <w:gridCol w:w="717"/>
      </w:tblGrid>
      <w:tr w14:paraId="010B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3A79CC79">
            <w:pPr>
              <w:pageBreakBefore w:val="0"/>
              <w:kinsoku/>
              <w:wordWrap/>
              <w:overflowPunct/>
              <w:bidi w:val="0"/>
              <w:snapToGrid w:val="0"/>
              <w:spacing w:line="300" w:lineRule="auto"/>
              <w:jc w:val="center"/>
              <w:rPr>
                <w:rFonts w:hint="eastAsia" w:ascii="黑体" w:hAnsi="黑体" w:eastAsia="黑体" w:cs="黑体"/>
                <w:caps/>
                <w:color w:val="000000"/>
              </w:rPr>
            </w:pPr>
            <w:r>
              <w:rPr>
                <w:rFonts w:hint="eastAsia" w:ascii="黑体" w:hAnsi="黑体" w:eastAsia="黑体" w:cs="黑体"/>
                <w:caps/>
                <w:color w:val="000000"/>
              </w:rPr>
              <w:t>序号</w:t>
            </w:r>
          </w:p>
        </w:tc>
        <w:tc>
          <w:tcPr>
            <w:tcW w:w="1080" w:type="dxa"/>
            <w:noWrap w:val="0"/>
            <w:vAlign w:val="center"/>
          </w:tcPr>
          <w:p w14:paraId="7CD0B1E6">
            <w:pPr>
              <w:pageBreakBefore w:val="0"/>
              <w:kinsoku/>
              <w:wordWrap/>
              <w:overflowPunct/>
              <w:bidi w:val="0"/>
              <w:snapToGrid w:val="0"/>
              <w:spacing w:line="300" w:lineRule="auto"/>
              <w:jc w:val="center"/>
              <w:rPr>
                <w:rFonts w:hint="eastAsia" w:ascii="黑体" w:hAnsi="黑体" w:eastAsia="黑体" w:cs="黑体"/>
                <w:caps/>
                <w:color w:val="000000"/>
              </w:rPr>
            </w:pPr>
            <w:r>
              <w:rPr>
                <w:rFonts w:hint="eastAsia" w:ascii="黑体" w:hAnsi="黑体" w:eastAsia="黑体" w:cs="黑体"/>
                <w:color w:val="000000"/>
              </w:rPr>
              <w:t>合同编号</w:t>
            </w:r>
          </w:p>
        </w:tc>
        <w:tc>
          <w:tcPr>
            <w:tcW w:w="1440" w:type="dxa"/>
            <w:noWrap w:val="0"/>
            <w:vAlign w:val="center"/>
          </w:tcPr>
          <w:p w14:paraId="18F9F154">
            <w:pPr>
              <w:pageBreakBefore w:val="0"/>
              <w:kinsoku/>
              <w:wordWrap/>
              <w:overflowPunct/>
              <w:bidi w:val="0"/>
              <w:snapToGrid w:val="0"/>
              <w:spacing w:line="300" w:lineRule="auto"/>
              <w:jc w:val="center"/>
              <w:rPr>
                <w:rFonts w:hint="eastAsia" w:ascii="黑体" w:hAnsi="黑体" w:eastAsia="黑体" w:cs="黑体"/>
                <w:caps/>
                <w:color w:val="000000"/>
              </w:rPr>
            </w:pPr>
            <w:r>
              <w:rPr>
                <w:rFonts w:hint="eastAsia" w:ascii="黑体" w:hAnsi="黑体" w:eastAsia="黑体" w:cs="黑体"/>
                <w:caps/>
                <w:color w:val="000000"/>
              </w:rPr>
              <w:t>用户名称</w:t>
            </w:r>
          </w:p>
        </w:tc>
        <w:tc>
          <w:tcPr>
            <w:tcW w:w="1620" w:type="dxa"/>
            <w:noWrap w:val="0"/>
            <w:vAlign w:val="center"/>
          </w:tcPr>
          <w:p w14:paraId="76266318">
            <w:pPr>
              <w:pageBreakBefore w:val="0"/>
              <w:kinsoku/>
              <w:wordWrap/>
              <w:overflowPunct/>
              <w:bidi w:val="0"/>
              <w:snapToGrid w:val="0"/>
              <w:spacing w:line="300" w:lineRule="auto"/>
              <w:jc w:val="center"/>
              <w:rPr>
                <w:rFonts w:hint="eastAsia" w:ascii="黑体" w:hAnsi="黑体" w:eastAsia="黑体" w:cs="黑体"/>
                <w:caps/>
                <w:color w:val="000000"/>
              </w:rPr>
            </w:pPr>
            <w:r>
              <w:rPr>
                <w:rFonts w:hint="eastAsia" w:ascii="黑体" w:hAnsi="黑体" w:eastAsia="黑体" w:cs="黑体"/>
                <w:caps/>
                <w:color w:val="000000"/>
              </w:rPr>
              <w:t>合同内容描述</w:t>
            </w:r>
          </w:p>
        </w:tc>
        <w:tc>
          <w:tcPr>
            <w:tcW w:w="1080" w:type="dxa"/>
            <w:noWrap w:val="0"/>
            <w:vAlign w:val="center"/>
          </w:tcPr>
          <w:p w14:paraId="0C0CDB98">
            <w:pPr>
              <w:pageBreakBefore w:val="0"/>
              <w:kinsoku/>
              <w:wordWrap/>
              <w:overflowPunct/>
              <w:bidi w:val="0"/>
              <w:snapToGrid w:val="0"/>
              <w:spacing w:line="300" w:lineRule="auto"/>
              <w:jc w:val="center"/>
              <w:rPr>
                <w:rFonts w:hint="eastAsia" w:ascii="黑体" w:hAnsi="黑体" w:eastAsia="黑体" w:cs="黑体"/>
                <w:caps/>
                <w:color w:val="000000"/>
              </w:rPr>
            </w:pPr>
            <w:r>
              <w:rPr>
                <w:rFonts w:hint="eastAsia" w:ascii="黑体" w:hAnsi="黑体" w:eastAsia="黑体" w:cs="黑体"/>
                <w:caps/>
                <w:color w:val="000000"/>
              </w:rPr>
              <w:t>合同金额</w:t>
            </w:r>
          </w:p>
        </w:tc>
        <w:tc>
          <w:tcPr>
            <w:tcW w:w="1080" w:type="dxa"/>
            <w:noWrap w:val="0"/>
            <w:vAlign w:val="center"/>
          </w:tcPr>
          <w:p w14:paraId="40C0C845">
            <w:pPr>
              <w:pageBreakBefore w:val="0"/>
              <w:kinsoku/>
              <w:wordWrap/>
              <w:overflowPunct/>
              <w:bidi w:val="0"/>
              <w:snapToGrid w:val="0"/>
              <w:spacing w:line="300" w:lineRule="auto"/>
              <w:jc w:val="center"/>
              <w:rPr>
                <w:rFonts w:hint="eastAsia" w:ascii="黑体" w:hAnsi="黑体" w:eastAsia="黑体" w:cs="黑体"/>
                <w:caps/>
                <w:color w:val="000000"/>
              </w:rPr>
            </w:pPr>
            <w:r>
              <w:rPr>
                <w:rFonts w:hint="eastAsia" w:ascii="黑体" w:hAnsi="黑体" w:eastAsia="黑体" w:cs="黑体"/>
                <w:color w:val="000000"/>
              </w:rPr>
              <w:t>签约及完成日期</w:t>
            </w:r>
          </w:p>
        </w:tc>
        <w:tc>
          <w:tcPr>
            <w:tcW w:w="900" w:type="dxa"/>
            <w:noWrap w:val="0"/>
            <w:vAlign w:val="center"/>
          </w:tcPr>
          <w:p w14:paraId="0A47C394">
            <w:pPr>
              <w:pageBreakBefore w:val="0"/>
              <w:kinsoku/>
              <w:wordWrap/>
              <w:overflowPunct/>
              <w:bidi w:val="0"/>
              <w:snapToGrid w:val="0"/>
              <w:spacing w:line="300" w:lineRule="auto"/>
              <w:jc w:val="center"/>
              <w:rPr>
                <w:rFonts w:hint="eastAsia" w:ascii="黑体" w:hAnsi="黑体" w:eastAsia="黑体" w:cs="黑体"/>
                <w:color w:val="000000"/>
              </w:rPr>
            </w:pPr>
            <w:r>
              <w:rPr>
                <w:rFonts w:hint="eastAsia" w:ascii="黑体" w:hAnsi="黑体" w:eastAsia="黑体" w:cs="黑体"/>
                <w:color w:val="000000"/>
              </w:rPr>
              <w:t>联系人</w:t>
            </w:r>
          </w:p>
        </w:tc>
        <w:tc>
          <w:tcPr>
            <w:tcW w:w="900" w:type="dxa"/>
            <w:noWrap w:val="0"/>
            <w:vAlign w:val="center"/>
          </w:tcPr>
          <w:p w14:paraId="71C744ED">
            <w:pPr>
              <w:pageBreakBefore w:val="0"/>
              <w:kinsoku/>
              <w:wordWrap/>
              <w:overflowPunct/>
              <w:bidi w:val="0"/>
              <w:snapToGrid w:val="0"/>
              <w:spacing w:line="300" w:lineRule="auto"/>
              <w:jc w:val="center"/>
              <w:rPr>
                <w:rFonts w:hint="eastAsia" w:ascii="黑体" w:hAnsi="黑体" w:eastAsia="黑体" w:cs="黑体"/>
                <w:color w:val="000000"/>
              </w:rPr>
            </w:pPr>
            <w:r>
              <w:rPr>
                <w:rFonts w:hint="eastAsia" w:ascii="黑体" w:hAnsi="黑体" w:eastAsia="黑体" w:cs="黑体"/>
                <w:color w:val="000000"/>
              </w:rPr>
              <w:t>联系电话</w:t>
            </w:r>
          </w:p>
        </w:tc>
        <w:tc>
          <w:tcPr>
            <w:tcW w:w="719" w:type="dxa"/>
            <w:noWrap w:val="0"/>
            <w:vAlign w:val="center"/>
          </w:tcPr>
          <w:p w14:paraId="62A76DB9">
            <w:pPr>
              <w:pageBreakBefore w:val="0"/>
              <w:kinsoku/>
              <w:wordWrap/>
              <w:overflowPunct/>
              <w:bidi w:val="0"/>
              <w:snapToGrid w:val="0"/>
              <w:spacing w:line="300" w:lineRule="auto"/>
              <w:jc w:val="center"/>
              <w:rPr>
                <w:rFonts w:hint="eastAsia" w:ascii="黑体" w:hAnsi="黑体" w:eastAsia="黑体" w:cs="黑体"/>
                <w:color w:val="000000"/>
              </w:rPr>
            </w:pPr>
            <w:r>
              <w:rPr>
                <w:rFonts w:hint="eastAsia" w:ascii="黑体" w:hAnsi="黑体" w:eastAsia="黑体" w:cs="黑体"/>
                <w:color w:val="000000"/>
              </w:rPr>
              <w:t>备注</w:t>
            </w:r>
          </w:p>
        </w:tc>
      </w:tr>
      <w:tr w14:paraId="77FC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56CEC2D2">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B68883A">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0A90D90B">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481A320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E7012F4">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5208F4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233C0CF6">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6B13F76">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1C248FBB">
            <w:pPr>
              <w:pageBreakBefore w:val="0"/>
              <w:kinsoku/>
              <w:wordWrap/>
              <w:overflowPunct/>
              <w:bidi w:val="0"/>
              <w:snapToGrid w:val="0"/>
              <w:spacing w:line="300" w:lineRule="auto"/>
              <w:jc w:val="center"/>
              <w:rPr>
                <w:rFonts w:hint="default" w:ascii="Calibri" w:hAnsi="Calibri" w:cs="Calibri"/>
                <w:color w:val="000000"/>
                <w:spacing w:val="20"/>
              </w:rPr>
            </w:pPr>
          </w:p>
        </w:tc>
      </w:tr>
      <w:tr w14:paraId="2035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46F125B">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350C0200">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53B0C1A2">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43B0A499">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F50FBF9">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90CCFFE">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2055B92D">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2B13AC0">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6DB439B0">
            <w:pPr>
              <w:pageBreakBefore w:val="0"/>
              <w:kinsoku/>
              <w:wordWrap/>
              <w:overflowPunct/>
              <w:bidi w:val="0"/>
              <w:snapToGrid w:val="0"/>
              <w:spacing w:line="300" w:lineRule="auto"/>
              <w:jc w:val="center"/>
              <w:rPr>
                <w:rFonts w:hint="default" w:ascii="Calibri" w:hAnsi="Calibri" w:cs="Calibri"/>
                <w:color w:val="000000"/>
                <w:spacing w:val="20"/>
              </w:rPr>
            </w:pPr>
          </w:p>
        </w:tc>
      </w:tr>
      <w:tr w14:paraId="66CC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6EF9B05">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2010220">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6E3A61A6">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7CA6F46E">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E784DEC">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1E98A37C">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FB5B47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2D2B216">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35F43787">
            <w:pPr>
              <w:pageBreakBefore w:val="0"/>
              <w:kinsoku/>
              <w:wordWrap/>
              <w:overflowPunct/>
              <w:bidi w:val="0"/>
              <w:snapToGrid w:val="0"/>
              <w:spacing w:line="300" w:lineRule="auto"/>
              <w:jc w:val="center"/>
              <w:rPr>
                <w:rFonts w:hint="default" w:ascii="Calibri" w:hAnsi="Calibri" w:cs="Calibri"/>
                <w:color w:val="000000"/>
                <w:spacing w:val="20"/>
              </w:rPr>
            </w:pPr>
          </w:p>
        </w:tc>
      </w:tr>
      <w:tr w14:paraId="41EC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84AEC91">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165750E">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4289A2FB">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2D00987D">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17C319DB">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9E15C60">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063107B3">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7D0302A3">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5F53BA98">
            <w:pPr>
              <w:pageBreakBefore w:val="0"/>
              <w:kinsoku/>
              <w:wordWrap/>
              <w:overflowPunct/>
              <w:bidi w:val="0"/>
              <w:snapToGrid w:val="0"/>
              <w:spacing w:line="300" w:lineRule="auto"/>
              <w:jc w:val="center"/>
              <w:rPr>
                <w:rFonts w:hint="default" w:ascii="Calibri" w:hAnsi="Calibri" w:cs="Calibri"/>
                <w:color w:val="000000"/>
                <w:spacing w:val="20"/>
              </w:rPr>
            </w:pPr>
          </w:p>
        </w:tc>
      </w:tr>
      <w:tr w14:paraId="107E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44C28A5">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CE7884B">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697AFA00">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27E0BC8A">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FAC15A5">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427E92C">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0EEB005F">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C03013D">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279248AF">
            <w:pPr>
              <w:pageBreakBefore w:val="0"/>
              <w:kinsoku/>
              <w:wordWrap/>
              <w:overflowPunct/>
              <w:bidi w:val="0"/>
              <w:snapToGrid w:val="0"/>
              <w:spacing w:line="300" w:lineRule="auto"/>
              <w:jc w:val="center"/>
              <w:rPr>
                <w:rFonts w:hint="default" w:ascii="Calibri" w:hAnsi="Calibri" w:cs="Calibri"/>
                <w:color w:val="000000"/>
                <w:spacing w:val="20"/>
              </w:rPr>
            </w:pPr>
          </w:p>
        </w:tc>
      </w:tr>
      <w:tr w14:paraId="7F03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58DF83E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983AFE5">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71CA9E68">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7573483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69EB937">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0094286">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2823EC00">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98185F1">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70F5D9EB">
            <w:pPr>
              <w:pageBreakBefore w:val="0"/>
              <w:kinsoku/>
              <w:wordWrap/>
              <w:overflowPunct/>
              <w:bidi w:val="0"/>
              <w:snapToGrid w:val="0"/>
              <w:spacing w:line="300" w:lineRule="auto"/>
              <w:jc w:val="center"/>
              <w:rPr>
                <w:rFonts w:hint="default" w:ascii="Calibri" w:hAnsi="Calibri" w:cs="Calibri"/>
                <w:color w:val="000000"/>
                <w:spacing w:val="20"/>
              </w:rPr>
            </w:pPr>
          </w:p>
        </w:tc>
      </w:tr>
      <w:tr w14:paraId="5131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3CB1A48C">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CBEF7A0">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0157A578">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035929BC">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C3CB55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734F3A4">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1CA1978F">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B2A1FAB">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76CBD9FF">
            <w:pPr>
              <w:pageBreakBefore w:val="0"/>
              <w:kinsoku/>
              <w:wordWrap/>
              <w:overflowPunct/>
              <w:bidi w:val="0"/>
              <w:snapToGrid w:val="0"/>
              <w:spacing w:line="300" w:lineRule="auto"/>
              <w:jc w:val="center"/>
              <w:rPr>
                <w:rFonts w:hint="default" w:ascii="Calibri" w:hAnsi="Calibri" w:cs="Calibri"/>
                <w:color w:val="000000"/>
                <w:spacing w:val="20"/>
              </w:rPr>
            </w:pPr>
          </w:p>
        </w:tc>
      </w:tr>
      <w:tr w14:paraId="1FB8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506F588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CDF4671">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3A69E6ED">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2262D996">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B231751">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51D0B4C">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953567C">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059DEF2">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565FF0E0">
            <w:pPr>
              <w:pageBreakBefore w:val="0"/>
              <w:kinsoku/>
              <w:wordWrap/>
              <w:overflowPunct/>
              <w:bidi w:val="0"/>
              <w:snapToGrid w:val="0"/>
              <w:spacing w:line="300" w:lineRule="auto"/>
              <w:jc w:val="center"/>
              <w:rPr>
                <w:rFonts w:hint="default" w:ascii="Calibri" w:hAnsi="Calibri" w:cs="Calibri"/>
                <w:color w:val="000000"/>
                <w:spacing w:val="20"/>
              </w:rPr>
            </w:pPr>
          </w:p>
        </w:tc>
      </w:tr>
      <w:tr w14:paraId="4863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6E381712">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D0B1B01">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1F13CC30">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3102FD67">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E726914">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1DD478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BD78367">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1A699A6A">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7218EF75">
            <w:pPr>
              <w:pageBreakBefore w:val="0"/>
              <w:kinsoku/>
              <w:wordWrap/>
              <w:overflowPunct/>
              <w:bidi w:val="0"/>
              <w:snapToGrid w:val="0"/>
              <w:spacing w:line="300" w:lineRule="auto"/>
              <w:jc w:val="center"/>
              <w:rPr>
                <w:rFonts w:hint="default" w:ascii="Calibri" w:hAnsi="Calibri" w:cs="Calibri"/>
                <w:color w:val="000000"/>
                <w:spacing w:val="20"/>
              </w:rPr>
            </w:pPr>
          </w:p>
        </w:tc>
      </w:tr>
      <w:tr w14:paraId="7335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1EE81C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3F20FD47">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1BDB1BCB">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35EB21C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F2D5F46">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860E092">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6C92C5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F4B6E72">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30770538">
            <w:pPr>
              <w:pageBreakBefore w:val="0"/>
              <w:kinsoku/>
              <w:wordWrap/>
              <w:overflowPunct/>
              <w:bidi w:val="0"/>
              <w:snapToGrid w:val="0"/>
              <w:spacing w:line="300" w:lineRule="auto"/>
              <w:jc w:val="center"/>
              <w:rPr>
                <w:rFonts w:hint="default" w:ascii="Calibri" w:hAnsi="Calibri" w:cs="Calibri"/>
                <w:color w:val="000000"/>
                <w:spacing w:val="20"/>
              </w:rPr>
            </w:pPr>
          </w:p>
        </w:tc>
      </w:tr>
    </w:tbl>
    <w:p w14:paraId="1F1DB812">
      <w:pPr>
        <w:pageBreakBefore w:val="0"/>
        <w:kinsoku/>
        <w:wordWrap/>
        <w:overflowPunct/>
        <w:bidi w:val="0"/>
        <w:adjustRightInd w:val="0"/>
        <w:snapToGrid w:val="0"/>
        <w:spacing w:line="300" w:lineRule="auto"/>
        <w:rPr>
          <w:rFonts w:hint="default" w:ascii="Calibri" w:hAnsi="Calibri" w:cs="Calibri"/>
          <w:color w:val="000000"/>
        </w:rPr>
      </w:pPr>
    </w:p>
    <w:p w14:paraId="01842F84">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55616EE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宋体" w:cs="Calibri"/>
          <w:color w:val="000000"/>
          <w:szCs w:val="21"/>
          <w:lang w:eastAsia="zh-CN"/>
        </w:rPr>
        <w:t>2024年</w:t>
      </w:r>
      <w:r>
        <w:rPr>
          <w:rFonts w:hint="default" w:ascii="Calibri" w:hAnsi="Calibri" w:cs="Calibri"/>
          <w:color w:val="000000"/>
          <w:szCs w:val="21"/>
        </w:rPr>
        <w:t xml:space="preserve">  月  日</w:t>
      </w:r>
    </w:p>
    <w:p w14:paraId="273B85ED">
      <w:pPr>
        <w:pageBreakBefore w:val="0"/>
        <w:kinsoku/>
        <w:wordWrap/>
        <w:overflowPunct/>
        <w:bidi w:val="0"/>
        <w:snapToGrid w:val="0"/>
        <w:spacing w:line="300" w:lineRule="auto"/>
        <w:rPr>
          <w:rFonts w:hint="default" w:ascii="Calibri" w:hAnsi="Calibri" w:cs="Calibri"/>
          <w:color w:val="000000"/>
          <w:szCs w:val="21"/>
        </w:rPr>
      </w:pPr>
    </w:p>
    <w:p w14:paraId="6C083719">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填写说明：</w:t>
      </w:r>
    </w:p>
    <w:p w14:paraId="6E891CD4">
      <w:pPr>
        <w:pageBreakBefore w:val="0"/>
        <w:kinsoku/>
        <w:wordWrap/>
        <w:overflowPunct/>
        <w:bidi w:val="0"/>
        <w:snapToGrid w:val="0"/>
        <w:spacing w:line="300" w:lineRule="auto"/>
        <w:ind w:firstLine="420" w:firstLineChars="200"/>
        <w:rPr>
          <w:rFonts w:hint="default" w:ascii="Calibri" w:hAnsi="Calibri" w:eastAsia="楷体" w:cs="Calibri"/>
          <w:color w:val="000000"/>
        </w:rPr>
      </w:pPr>
      <w:r>
        <w:rPr>
          <w:rFonts w:hint="default" w:ascii="Calibri" w:hAnsi="Calibri" w:eastAsia="楷体" w:cs="Calibri"/>
          <w:color w:val="000000"/>
          <w:szCs w:val="21"/>
        </w:rPr>
        <w:t>（</w:t>
      </w:r>
      <w:r>
        <w:rPr>
          <w:rFonts w:hint="default" w:ascii="Calibri" w:hAnsi="Calibri" w:eastAsia="楷体" w:cs="Calibri"/>
          <w:color w:val="000000"/>
        </w:rPr>
        <w:t>1）此表不提供，可视为无业绩。</w:t>
      </w:r>
    </w:p>
    <w:p w14:paraId="63D95A27">
      <w:pPr>
        <w:pageBreakBefore w:val="0"/>
        <w:kinsoku/>
        <w:wordWrap/>
        <w:overflowPunct/>
        <w:bidi w:val="0"/>
        <w:snapToGrid w:val="0"/>
        <w:spacing w:line="300" w:lineRule="auto"/>
        <w:ind w:firstLine="420" w:firstLineChars="200"/>
        <w:rPr>
          <w:rFonts w:hint="default" w:ascii="Calibri" w:hAnsi="Calibri" w:eastAsia="楷体" w:cs="Calibri"/>
          <w:color w:val="000000"/>
        </w:rPr>
      </w:pPr>
      <w:r>
        <w:rPr>
          <w:rFonts w:hint="default" w:ascii="Calibri" w:hAnsi="Calibri" w:eastAsia="楷体" w:cs="Calibri"/>
          <w:color w:val="000000"/>
          <w:szCs w:val="21"/>
        </w:rPr>
        <w:t>（</w:t>
      </w:r>
      <w:r>
        <w:rPr>
          <w:rFonts w:hint="default" w:ascii="Calibri" w:hAnsi="Calibri" w:eastAsia="楷体" w:cs="Calibri"/>
          <w:color w:val="000000"/>
        </w:rPr>
        <w:t>2）此表仅提供了格式，表格不够可自行增加。</w:t>
      </w:r>
    </w:p>
    <w:p w14:paraId="2461F9A7">
      <w:pPr>
        <w:pageBreakBefore w:val="0"/>
        <w:kinsoku/>
        <w:wordWrap/>
        <w:overflowPunct/>
        <w:bidi w:val="0"/>
        <w:snapToGrid w:val="0"/>
        <w:spacing w:line="300" w:lineRule="auto"/>
        <w:ind w:firstLine="420" w:firstLineChars="200"/>
        <w:rPr>
          <w:rFonts w:hint="default" w:ascii="Calibri" w:hAnsi="Calibri" w:eastAsia="楷体" w:cs="Calibri"/>
          <w:color w:val="000000"/>
          <w:spacing w:val="20"/>
        </w:rPr>
      </w:pPr>
      <w:r>
        <w:rPr>
          <w:rFonts w:hint="default" w:ascii="Calibri" w:hAnsi="Calibri" w:eastAsia="楷体" w:cs="Calibri"/>
          <w:color w:val="000000"/>
          <w:szCs w:val="21"/>
        </w:rPr>
        <w:t>（</w:t>
      </w:r>
      <w:r>
        <w:rPr>
          <w:rFonts w:hint="default" w:ascii="Calibri" w:hAnsi="Calibri" w:eastAsia="楷体" w:cs="Calibri"/>
          <w:color w:val="000000"/>
        </w:rPr>
        <w:t>3）表后附合同等相关证明材料。</w:t>
      </w:r>
    </w:p>
    <w:p w14:paraId="1CDB125F">
      <w:pPr>
        <w:pStyle w:val="4"/>
        <w:pageBreakBefore w:val="0"/>
        <w:kinsoku/>
        <w:wordWrap/>
        <w:overflowPunct/>
        <w:bidi w:val="0"/>
        <w:snapToGrid w:val="0"/>
        <w:spacing w:line="300" w:lineRule="auto"/>
        <w:ind w:firstLine="502"/>
        <w:rPr>
          <w:rFonts w:hint="default" w:ascii="Calibri" w:hAnsi="Calibri" w:cs="Calibri"/>
          <w:color w:val="000000"/>
        </w:rPr>
      </w:pPr>
      <w:r>
        <w:rPr>
          <w:rFonts w:hint="default" w:ascii="Calibri" w:hAnsi="Calibri" w:cs="Calibri"/>
          <w:color w:val="000000"/>
          <w:spacing w:val="20"/>
        </w:rPr>
        <w:br w:type="page"/>
      </w:r>
      <w:bookmarkStart w:id="113" w:name="_Toc245088206"/>
      <w:bookmarkStart w:id="114" w:name="_Toc345575544"/>
      <w:r>
        <w:rPr>
          <w:rFonts w:hint="default" w:ascii="Calibri" w:hAnsi="Calibri" w:cs="Calibri"/>
          <w:color w:val="000000"/>
          <w:spacing w:val="20"/>
        </w:rPr>
        <w:t>七</w:t>
      </w:r>
      <w:r>
        <w:rPr>
          <w:rFonts w:hint="default" w:ascii="Calibri" w:hAnsi="Calibri" w:cs="Calibri"/>
          <w:color w:val="000000"/>
        </w:rPr>
        <w:t>、</w:t>
      </w:r>
      <w:bookmarkEnd w:id="113"/>
      <w:bookmarkEnd w:id="114"/>
      <w:r>
        <w:rPr>
          <w:rFonts w:hint="default" w:ascii="Calibri" w:hAnsi="Calibri" w:cs="Calibri"/>
          <w:color w:val="000000"/>
        </w:rPr>
        <w:t>提供针对本项目的完整技术解决方案</w:t>
      </w:r>
    </w:p>
    <w:p w14:paraId="43714590">
      <w:pPr>
        <w:jc w:val="center"/>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提供针对本项目的完整技术解决方案</w:t>
      </w:r>
    </w:p>
    <w:p w14:paraId="69853DC1">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w:t>
      </w:r>
      <w:r>
        <w:rPr>
          <w:rFonts w:hint="default" w:ascii="Calibri" w:hAnsi="Calibri" w:cs="Calibri"/>
          <w:lang w:val="en-US" w:eastAsia="zh-CN"/>
        </w:rPr>
        <w:t>一</w:t>
      </w:r>
      <w:r>
        <w:rPr>
          <w:rFonts w:hint="default" w:ascii="Calibri" w:hAnsi="Calibri" w:cs="Calibri"/>
        </w:rPr>
        <w:t>）采购内容响应说明</w:t>
      </w:r>
    </w:p>
    <w:tbl>
      <w:tblPr>
        <w:tblStyle w:val="23"/>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4987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3E6EEF0E">
            <w:pPr>
              <w:pageBreakBefore w:val="0"/>
              <w:kinsoku/>
              <w:wordWrap/>
              <w:overflowPunct/>
              <w:bidi w:val="0"/>
              <w:snapToGrid w:val="0"/>
              <w:spacing w:line="300" w:lineRule="auto"/>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noWrap w:val="0"/>
            <w:vAlign w:val="center"/>
          </w:tcPr>
          <w:p w14:paraId="509E7C15">
            <w:pPr>
              <w:pageBreakBefore w:val="0"/>
              <w:kinsoku/>
              <w:wordWrap/>
              <w:overflowPunct/>
              <w:bidi w:val="0"/>
              <w:snapToGrid w:val="0"/>
              <w:spacing w:line="300" w:lineRule="auto"/>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noWrap w:val="0"/>
            <w:vAlign w:val="center"/>
          </w:tcPr>
          <w:p w14:paraId="2630D420">
            <w:pPr>
              <w:pageBreakBefore w:val="0"/>
              <w:kinsoku/>
              <w:wordWrap/>
              <w:overflowPunct/>
              <w:bidi w:val="0"/>
              <w:snapToGrid w:val="0"/>
              <w:spacing w:line="300" w:lineRule="auto"/>
              <w:jc w:val="center"/>
              <w:rPr>
                <w:rFonts w:hint="eastAsia" w:ascii="黑体" w:hAnsi="黑体" w:eastAsia="黑体" w:cs="黑体"/>
              </w:rPr>
            </w:pPr>
            <w:r>
              <w:rPr>
                <w:rFonts w:hint="eastAsia" w:ascii="黑体" w:hAnsi="黑体" w:eastAsia="黑体" w:cs="黑体"/>
              </w:rPr>
              <w:t>是否满足</w:t>
            </w:r>
          </w:p>
          <w:p w14:paraId="072FD180">
            <w:pPr>
              <w:bidi w:val="0"/>
              <w:jc w:val="center"/>
              <w:rPr>
                <w:rFonts w:hint="eastAsia" w:ascii="黑体" w:hAnsi="黑体" w:eastAsia="黑体" w:cs="黑体"/>
              </w:rPr>
            </w:pPr>
            <w:r>
              <w:rPr>
                <w:rFonts w:hint="eastAsia"/>
              </w:rPr>
              <w:t>（是/否）</w:t>
            </w:r>
          </w:p>
        </w:tc>
      </w:tr>
      <w:tr w14:paraId="30C5B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5859A23C">
            <w:pPr>
              <w:pageBreakBefore w:val="0"/>
              <w:kinsoku/>
              <w:wordWrap/>
              <w:overflowPunct/>
              <w:bidi w:val="0"/>
              <w:snapToGrid w:val="0"/>
              <w:spacing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noWrap w:val="0"/>
            <w:vAlign w:val="center"/>
          </w:tcPr>
          <w:p w14:paraId="46291491">
            <w:pPr>
              <w:pageBreakBefore w:val="0"/>
              <w:kinsoku/>
              <w:wordWrap/>
              <w:overflowPunct/>
              <w:bidi w:val="0"/>
              <w:snapToGrid w:val="0"/>
              <w:spacing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noWrap w:val="0"/>
            <w:vAlign w:val="center"/>
          </w:tcPr>
          <w:p w14:paraId="335E66CC">
            <w:pPr>
              <w:pageBreakBefore w:val="0"/>
              <w:kinsoku/>
              <w:wordWrap/>
              <w:overflowPunct/>
              <w:bidi w:val="0"/>
              <w:snapToGrid w:val="0"/>
              <w:spacing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747AE219">
            <w:pPr>
              <w:pageBreakBefore w:val="0"/>
              <w:kinsoku/>
              <w:wordWrap/>
              <w:overflowPunct/>
              <w:bidi w:val="0"/>
              <w:snapToGrid w:val="0"/>
              <w:spacing w:line="300" w:lineRule="auto"/>
              <w:jc w:val="center"/>
              <w:rPr>
                <w:rFonts w:hint="eastAsia" w:ascii="黑体" w:hAnsi="黑体" w:eastAsia="黑体" w:cs="黑体"/>
                <w:color w:val="000000"/>
                <w:kern w:val="40"/>
                <w:szCs w:val="21"/>
              </w:rPr>
            </w:pPr>
          </w:p>
        </w:tc>
        <w:tc>
          <w:tcPr>
            <w:tcW w:w="1623" w:type="dxa"/>
            <w:vMerge w:val="continue"/>
            <w:tcBorders>
              <w:left w:val="single" w:color="auto" w:sz="4" w:space="0"/>
            </w:tcBorders>
            <w:noWrap w:val="0"/>
            <w:vAlign w:val="center"/>
          </w:tcPr>
          <w:p w14:paraId="157500B6">
            <w:pPr>
              <w:pageBreakBefore w:val="0"/>
              <w:kinsoku/>
              <w:wordWrap/>
              <w:overflowPunct/>
              <w:bidi w:val="0"/>
              <w:snapToGrid w:val="0"/>
              <w:spacing w:line="300" w:lineRule="auto"/>
              <w:jc w:val="center"/>
              <w:rPr>
                <w:rFonts w:hint="eastAsia" w:ascii="黑体" w:hAnsi="黑体" w:eastAsia="黑体" w:cs="黑体"/>
                <w:color w:val="000000"/>
                <w:kern w:val="40"/>
                <w:szCs w:val="21"/>
              </w:rPr>
            </w:pPr>
          </w:p>
        </w:tc>
      </w:tr>
      <w:tr w14:paraId="52382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5E9A3F1E">
            <w:pPr>
              <w:pageBreakBefore w:val="0"/>
              <w:kinsoku/>
              <w:wordWrap/>
              <w:overflowPunct/>
              <w:bidi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default" w:ascii="Calibri" w:hAnsi="Calibri" w:cs="Calibri"/>
                <w:color w:val="000000"/>
                <w:kern w:val="40"/>
                <w:szCs w:val="21"/>
              </w:rPr>
              <w:t>”内容（要求点对点逐项列明）</w:t>
            </w:r>
          </w:p>
        </w:tc>
      </w:tr>
      <w:tr w14:paraId="4B3F8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2865255C">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11E019DF">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0C4471CA">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75776147">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54A20734">
            <w:pPr>
              <w:pageBreakBefore w:val="0"/>
              <w:kinsoku/>
              <w:wordWrap/>
              <w:overflowPunct/>
              <w:bidi w:val="0"/>
              <w:snapToGrid w:val="0"/>
              <w:spacing w:line="300" w:lineRule="auto"/>
              <w:jc w:val="center"/>
              <w:rPr>
                <w:rFonts w:hint="default" w:ascii="Calibri" w:hAnsi="Calibri" w:cs="Calibri"/>
                <w:color w:val="000000"/>
                <w:kern w:val="40"/>
                <w:szCs w:val="21"/>
              </w:rPr>
            </w:pPr>
          </w:p>
        </w:tc>
      </w:tr>
      <w:tr w14:paraId="69A30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6EEE170">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265446DF">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63AC332D">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05214749">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7FC62C48">
            <w:pPr>
              <w:pageBreakBefore w:val="0"/>
              <w:kinsoku/>
              <w:wordWrap/>
              <w:overflowPunct/>
              <w:bidi w:val="0"/>
              <w:snapToGrid w:val="0"/>
              <w:spacing w:line="300" w:lineRule="auto"/>
              <w:jc w:val="center"/>
              <w:rPr>
                <w:rFonts w:hint="default" w:ascii="Calibri" w:hAnsi="Calibri" w:cs="Calibri"/>
                <w:color w:val="000000"/>
                <w:kern w:val="40"/>
                <w:szCs w:val="21"/>
              </w:rPr>
            </w:pPr>
          </w:p>
        </w:tc>
      </w:tr>
      <w:tr w14:paraId="7420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46" w:type="dxa"/>
            <w:tcBorders>
              <w:right w:val="single" w:color="auto" w:sz="4" w:space="0"/>
            </w:tcBorders>
            <w:noWrap w:val="0"/>
            <w:vAlign w:val="center"/>
          </w:tcPr>
          <w:p w14:paraId="49287E39">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7EF3465D">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58EDAEF3">
            <w:pPr>
              <w:pageBreakBefore w:val="0"/>
              <w:kinsoku/>
              <w:wordWrap/>
              <w:overflowPunct/>
              <w:bidi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3E455288">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7C81473F">
            <w:pPr>
              <w:pageBreakBefore w:val="0"/>
              <w:kinsoku/>
              <w:wordWrap/>
              <w:overflowPunct/>
              <w:bidi w:val="0"/>
              <w:snapToGrid w:val="0"/>
              <w:spacing w:line="300" w:lineRule="auto"/>
              <w:jc w:val="center"/>
              <w:rPr>
                <w:rFonts w:hint="default" w:ascii="Calibri" w:hAnsi="Calibri" w:cs="Calibri"/>
                <w:color w:val="000000"/>
                <w:kern w:val="40"/>
                <w:szCs w:val="21"/>
              </w:rPr>
            </w:pPr>
          </w:p>
        </w:tc>
      </w:tr>
    </w:tbl>
    <w:p w14:paraId="72AED26C">
      <w:pPr>
        <w:pageBreakBefore w:val="0"/>
        <w:kinsoku/>
        <w:wordWrap/>
        <w:overflowPunct/>
        <w:bidi w:val="0"/>
        <w:snapToGrid w:val="0"/>
        <w:spacing w:line="300" w:lineRule="auto"/>
        <w:rPr>
          <w:rFonts w:hint="default" w:ascii="Calibri" w:hAnsi="Calibri" w:cs="Calibri"/>
        </w:rPr>
      </w:pPr>
    </w:p>
    <w:p w14:paraId="3081189F">
      <w:pPr>
        <w:pageBreakBefore w:val="0"/>
        <w:kinsoku/>
        <w:wordWrap/>
        <w:overflowPunct/>
        <w:bidi w:val="0"/>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7A82A227">
      <w:pPr>
        <w:pageBreakBefore w:val="0"/>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eastAsia="宋体" w:cs="Calibri"/>
          <w:szCs w:val="21"/>
          <w:lang w:eastAsia="zh-CN"/>
        </w:rPr>
        <w:t>2024年</w:t>
      </w:r>
      <w:r>
        <w:rPr>
          <w:rFonts w:hint="default" w:ascii="Calibri" w:hAnsi="Calibri" w:cs="Calibri"/>
          <w:szCs w:val="21"/>
        </w:rPr>
        <w:t xml:space="preserve">  月  日</w:t>
      </w:r>
    </w:p>
    <w:p w14:paraId="4FBE1C59">
      <w:pPr>
        <w:pageBreakBefore w:val="0"/>
        <w:kinsoku/>
        <w:wordWrap/>
        <w:overflowPunct/>
        <w:bidi w:val="0"/>
        <w:adjustRightInd w:val="0"/>
        <w:snapToGrid w:val="0"/>
        <w:spacing w:line="300" w:lineRule="auto"/>
        <w:ind w:firstLine="420" w:firstLineChars="200"/>
        <w:rPr>
          <w:rFonts w:hint="default" w:ascii="Calibri" w:hAnsi="Calibri" w:cs="Calibri"/>
          <w:szCs w:val="21"/>
        </w:rPr>
      </w:pPr>
    </w:p>
    <w:p w14:paraId="19C0B08D">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5D86B724">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color w:val="000000"/>
          <w:szCs w:val="21"/>
        </w:rPr>
        <w:t>（</w:t>
      </w:r>
      <w:r>
        <w:rPr>
          <w:rFonts w:hint="default" w:ascii="Calibri" w:hAnsi="Calibri" w:eastAsia="楷体" w:cs="Calibri"/>
          <w:szCs w:val="21"/>
        </w:rPr>
        <w:t>1）供应商应说明具体响应内容。</w:t>
      </w:r>
    </w:p>
    <w:p w14:paraId="40B15C0B">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color w:val="000000"/>
          <w:szCs w:val="21"/>
        </w:rPr>
        <w:t>（</w:t>
      </w:r>
      <w:r>
        <w:rPr>
          <w:rFonts w:hint="default" w:ascii="Calibri" w:hAnsi="Calibri" w:eastAsia="楷体" w:cs="Calibri"/>
          <w:szCs w:val="21"/>
        </w:rPr>
        <w:t>2）供应商不得提供与本项目采购无关的其他商品、服务。</w:t>
      </w:r>
    </w:p>
    <w:p w14:paraId="5BBF0283">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w:t>
      </w:r>
      <w:r>
        <w:rPr>
          <w:rFonts w:hint="default" w:ascii="Calibri" w:hAnsi="Calibri" w:eastAsia="楷体" w:cs="Calibri"/>
          <w:szCs w:val="21"/>
        </w:rPr>
        <w:t>3）不限于表格形式，可采用其他形式表述。</w:t>
      </w:r>
    </w:p>
    <w:p w14:paraId="3620BE42">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rPr>
        <w:t>（</w:t>
      </w:r>
      <w:r>
        <w:rPr>
          <w:rFonts w:hint="default" w:ascii="Calibri" w:hAnsi="Calibri" w:cs="Calibri"/>
          <w:lang w:val="en-US" w:eastAsia="zh-CN"/>
        </w:rPr>
        <w:t>二</w:t>
      </w:r>
      <w:r>
        <w:rPr>
          <w:rFonts w:hint="default" w:ascii="Calibri" w:hAnsi="Calibri" w:cs="Calibri"/>
        </w:rPr>
        <w:t>）</w:t>
      </w:r>
      <w:r>
        <w:rPr>
          <w:rFonts w:hint="default" w:ascii="Calibri" w:hAnsi="Calibri" w:cs="Calibri"/>
          <w:color w:val="000000"/>
        </w:rPr>
        <w:t>针对本项目的</w:t>
      </w:r>
      <w:r>
        <w:rPr>
          <w:rFonts w:hint="eastAsia" w:cs="Calibri"/>
          <w:color w:val="000000"/>
          <w:lang w:val="en-US" w:eastAsia="zh-CN"/>
        </w:rPr>
        <w:t>服务</w:t>
      </w:r>
      <w:r>
        <w:rPr>
          <w:rFonts w:hint="default" w:ascii="Calibri" w:hAnsi="Calibri" w:cs="Calibri"/>
          <w:color w:val="000000"/>
        </w:rPr>
        <w:t>方案</w:t>
      </w:r>
    </w:p>
    <w:p w14:paraId="111D9D01">
      <w:pPr>
        <w:pageBreakBefore w:val="0"/>
        <w:numPr>
          <w:ilvl w:val="0"/>
          <w:numId w:val="5"/>
        </w:numPr>
        <w:kinsoku/>
        <w:wordWrap/>
        <w:overflowPunct/>
        <w:bidi w:val="0"/>
        <w:snapToGrid w:val="0"/>
        <w:spacing w:line="300" w:lineRule="auto"/>
        <w:ind w:left="0" w:firstLine="420" w:firstLineChars="200"/>
        <w:rPr>
          <w:rFonts w:hint="eastAsia" w:cs="Calibri"/>
          <w:szCs w:val="21"/>
        </w:rPr>
      </w:pPr>
      <w:r>
        <w:rPr>
          <w:rFonts w:hint="eastAsia" w:cs="Calibri"/>
          <w:szCs w:val="21"/>
        </w:rPr>
        <w:t>对研究背景和意义的理解</w:t>
      </w:r>
    </w:p>
    <w:p w14:paraId="78A89CB0">
      <w:pPr>
        <w:pageBreakBefore w:val="0"/>
        <w:numPr>
          <w:ilvl w:val="0"/>
          <w:numId w:val="5"/>
        </w:numPr>
        <w:kinsoku/>
        <w:wordWrap/>
        <w:overflowPunct/>
        <w:bidi w:val="0"/>
        <w:snapToGrid w:val="0"/>
        <w:spacing w:line="300" w:lineRule="auto"/>
        <w:ind w:left="0" w:firstLine="420" w:firstLineChars="200"/>
        <w:rPr>
          <w:rFonts w:hint="eastAsia" w:cs="Calibri"/>
          <w:szCs w:val="21"/>
        </w:rPr>
      </w:pPr>
      <w:r>
        <w:rPr>
          <w:rFonts w:hint="eastAsia" w:cs="Calibri"/>
          <w:szCs w:val="21"/>
        </w:rPr>
        <w:t>对现状认知及规范熟悉</w:t>
      </w:r>
    </w:p>
    <w:p w14:paraId="32568B01">
      <w:pPr>
        <w:pageBreakBefore w:val="0"/>
        <w:numPr>
          <w:ilvl w:val="0"/>
          <w:numId w:val="5"/>
        </w:numPr>
        <w:kinsoku/>
        <w:wordWrap/>
        <w:overflowPunct/>
        <w:bidi w:val="0"/>
        <w:snapToGrid w:val="0"/>
        <w:spacing w:line="300" w:lineRule="auto"/>
        <w:ind w:left="0" w:firstLine="420" w:firstLineChars="200"/>
        <w:rPr>
          <w:rFonts w:hint="eastAsia" w:cs="Calibri"/>
          <w:szCs w:val="21"/>
        </w:rPr>
      </w:pPr>
      <w:r>
        <w:rPr>
          <w:rFonts w:hint="eastAsia" w:cs="Calibri"/>
          <w:szCs w:val="21"/>
        </w:rPr>
        <w:t>研究方案</w:t>
      </w:r>
    </w:p>
    <w:p w14:paraId="5ECDD41B">
      <w:pPr>
        <w:pageBreakBefore w:val="0"/>
        <w:numPr>
          <w:ilvl w:val="0"/>
          <w:numId w:val="5"/>
        </w:numPr>
        <w:kinsoku/>
        <w:wordWrap/>
        <w:overflowPunct/>
        <w:bidi w:val="0"/>
        <w:snapToGrid w:val="0"/>
        <w:spacing w:line="300" w:lineRule="auto"/>
        <w:ind w:left="0" w:firstLine="420" w:firstLineChars="200"/>
        <w:rPr>
          <w:rFonts w:hint="eastAsia" w:cs="Calibri"/>
          <w:szCs w:val="21"/>
        </w:rPr>
      </w:pPr>
      <w:r>
        <w:rPr>
          <w:rFonts w:hint="eastAsia" w:cs="Calibri"/>
          <w:szCs w:val="21"/>
        </w:rPr>
        <w:t>项目进度保障措施</w:t>
      </w:r>
    </w:p>
    <w:p w14:paraId="3836F764">
      <w:pPr>
        <w:pageBreakBefore w:val="0"/>
        <w:numPr>
          <w:ilvl w:val="0"/>
          <w:numId w:val="5"/>
        </w:numPr>
        <w:kinsoku/>
        <w:wordWrap/>
        <w:overflowPunct/>
        <w:bidi w:val="0"/>
        <w:snapToGrid w:val="0"/>
        <w:spacing w:line="300" w:lineRule="auto"/>
        <w:ind w:left="0" w:firstLine="420" w:firstLineChars="200"/>
        <w:rPr>
          <w:rFonts w:hint="eastAsia" w:cs="Calibri"/>
          <w:szCs w:val="21"/>
        </w:rPr>
      </w:pPr>
      <w:r>
        <w:rPr>
          <w:rFonts w:hint="eastAsia" w:cs="Calibri"/>
          <w:szCs w:val="21"/>
        </w:rPr>
        <w:t>组织实施方案</w:t>
      </w:r>
    </w:p>
    <w:p w14:paraId="2C15AD9F">
      <w:pPr>
        <w:pageBreakBefore w:val="0"/>
        <w:numPr>
          <w:ilvl w:val="0"/>
          <w:numId w:val="5"/>
        </w:numPr>
        <w:kinsoku/>
        <w:wordWrap/>
        <w:overflowPunct/>
        <w:bidi w:val="0"/>
        <w:snapToGrid w:val="0"/>
        <w:spacing w:line="300" w:lineRule="auto"/>
        <w:ind w:left="0" w:firstLine="420" w:firstLineChars="200"/>
        <w:rPr>
          <w:rFonts w:hint="eastAsia" w:cs="Calibri"/>
          <w:szCs w:val="21"/>
        </w:rPr>
      </w:pPr>
      <w:r>
        <w:rPr>
          <w:rFonts w:hint="eastAsia" w:cs="Calibri"/>
          <w:szCs w:val="21"/>
        </w:rPr>
        <w:t>实施进度计划</w:t>
      </w:r>
    </w:p>
    <w:p w14:paraId="3E5F9D98">
      <w:pPr>
        <w:pageBreakBefore w:val="0"/>
        <w:numPr>
          <w:ilvl w:val="0"/>
          <w:numId w:val="5"/>
        </w:numPr>
        <w:kinsoku/>
        <w:wordWrap/>
        <w:overflowPunct/>
        <w:bidi w:val="0"/>
        <w:snapToGrid w:val="0"/>
        <w:spacing w:line="300" w:lineRule="auto"/>
        <w:ind w:left="0" w:firstLine="420" w:firstLineChars="200"/>
        <w:rPr>
          <w:rFonts w:hint="eastAsia" w:cs="Calibri"/>
          <w:szCs w:val="21"/>
        </w:rPr>
      </w:pPr>
      <w:r>
        <w:rPr>
          <w:rFonts w:hint="eastAsia" w:cs="Calibri"/>
          <w:szCs w:val="21"/>
        </w:rPr>
        <w:t>服务质量保证措施</w:t>
      </w:r>
    </w:p>
    <w:p w14:paraId="70CC0A26">
      <w:pPr>
        <w:pageBreakBefore w:val="0"/>
        <w:numPr>
          <w:ilvl w:val="0"/>
          <w:numId w:val="5"/>
        </w:numPr>
        <w:kinsoku/>
        <w:wordWrap/>
        <w:overflowPunct/>
        <w:bidi w:val="0"/>
        <w:snapToGrid w:val="0"/>
        <w:spacing w:line="300" w:lineRule="auto"/>
        <w:ind w:left="0" w:firstLine="420" w:firstLineChars="200"/>
        <w:rPr>
          <w:rFonts w:hint="default" w:ascii="Calibri" w:hAnsi="Calibri" w:eastAsia="宋体" w:cs="Calibri"/>
        </w:rPr>
      </w:pPr>
      <w:r>
        <w:rPr>
          <w:rFonts w:hint="eastAsia" w:cs="Calibri"/>
          <w:szCs w:val="21"/>
        </w:rPr>
        <w:t>项目保密措施</w:t>
      </w:r>
    </w:p>
    <w:p w14:paraId="5AB3269F">
      <w:pPr>
        <w:pageBreakBefore w:val="0"/>
        <w:kinsoku/>
        <w:wordWrap/>
        <w:overflowPunct/>
        <w:bidi w:val="0"/>
        <w:snapToGrid w:val="0"/>
        <w:spacing w:line="300" w:lineRule="auto"/>
        <w:rPr>
          <w:rFonts w:hint="default" w:ascii="Calibri" w:hAnsi="Calibri" w:cs="Calibri"/>
        </w:rPr>
      </w:pPr>
    </w:p>
    <w:p w14:paraId="0D341D77">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w:t>
      </w:r>
      <w:r>
        <w:rPr>
          <w:rFonts w:hint="eastAsia" w:cs="Calibri"/>
          <w:color w:val="000000"/>
          <w:lang w:val="en-US" w:eastAsia="zh-CN"/>
        </w:rPr>
        <w:t>三</w:t>
      </w:r>
      <w:r>
        <w:rPr>
          <w:rFonts w:hint="default" w:ascii="Calibri" w:hAnsi="Calibri" w:cs="Calibri"/>
          <w:color w:val="000000"/>
        </w:rPr>
        <w:t>）供应商为完成本项目组建的项目组人员名单</w:t>
      </w:r>
    </w:p>
    <w:p w14:paraId="7778761C">
      <w:pPr>
        <w:pageBreakBefore w:val="0"/>
        <w:kinsoku/>
        <w:wordWrap/>
        <w:overflowPunct/>
        <w:bidi w:val="0"/>
        <w:snapToGrid w:val="0"/>
        <w:spacing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响应文件</w:t>
      </w:r>
      <w:r>
        <w:rPr>
          <w:rFonts w:hint="default" w:ascii="Calibri" w:hAnsi="Calibri" w:eastAsia="宋体" w:cs="Calibri"/>
          <w:szCs w:val="21"/>
        </w:rPr>
        <w:t>中安排的人员，须为单位的</w:t>
      </w:r>
      <w:r>
        <w:rPr>
          <w:rFonts w:hint="default" w:ascii="Calibri" w:hAnsi="Calibri" w:cs="Calibri"/>
          <w:szCs w:val="21"/>
          <w:lang w:val="en-US" w:eastAsia="zh-CN"/>
        </w:rPr>
        <w:t>在职</w:t>
      </w:r>
      <w:r>
        <w:rPr>
          <w:rFonts w:hint="default" w:ascii="Calibri" w:hAnsi="Calibri" w:eastAsia="宋体" w:cs="Calibri"/>
          <w:szCs w:val="21"/>
        </w:rPr>
        <w:t>职员</w:t>
      </w:r>
      <w:r>
        <w:rPr>
          <w:rFonts w:hint="default" w:ascii="Calibri" w:hAnsi="Calibri" w:eastAsia="宋体" w:cs="Calibri"/>
          <w:szCs w:val="21"/>
          <w:lang w:eastAsia="zh-CN"/>
        </w:rPr>
        <w:t>。</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eastAsia" w:cs="Calibri"/>
          <w:b/>
          <w:bCs/>
          <w:color w:val="auto"/>
          <w:szCs w:val="21"/>
          <w:highlight w:val="none"/>
          <w:lang w:val="en-US" w:eastAsia="zh-CN"/>
        </w:rPr>
        <w:t>劳动合同或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7A852F5A">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14:paraId="241B46E8">
      <w:pPr>
        <w:pageBreakBefore w:val="0"/>
        <w:kinsoku/>
        <w:wordWrap/>
        <w:overflowPunct/>
        <w:bidi w:val="0"/>
        <w:snapToGrid w:val="0"/>
        <w:spacing w:line="300" w:lineRule="auto"/>
        <w:ind w:firstLine="420" w:firstLineChars="200"/>
        <w:rPr>
          <w:rFonts w:hint="default" w:ascii="Calibri" w:hAnsi="Calibri" w:cs="Calibri"/>
          <w:color w:val="auto"/>
          <w:highlight w:val="none"/>
        </w:rPr>
      </w:pPr>
      <w:bookmarkStart w:id="115" w:name="_Toc246996370"/>
      <w:bookmarkStart w:id="116" w:name="_Toc144974872"/>
      <w:bookmarkStart w:id="117" w:name="_Toc179632824"/>
      <w:bookmarkStart w:id="118" w:name="_Toc152042593"/>
      <w:bookmarkStart w:id="119" w:name="_Toc296602615"/>
      <w:bookmarkStart w:id="120" w:name="_Toc152045804"/>
      <w:bookmarkStart w:id="121" w:name="_Toc247085888"/>
      <w:bookmarkStart w:id="122" w:name="_Toc246997113"/>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r>
        <w:rPr>
          <w:rFonts w:hint="default" w:ascii="Calibri" w:hAnsi="Calibri" w:cs="Calibri"/>
          <w:color w:val="auto"/>
          <w:highlight w:val="none"/>
          <w:lang w:eastAsia="zh-CN"/>
        </w:rPr>
        <w:t>情况</w:t>
      </w:r>
      <w:r>
        <w:rPr>
          <w:rFonts w:hint="default" w:ascii="Calibri" w:hAnsi="Calibri" w:cs="Calibri"/>
          <w:color w:val="auto"/>
          <w:highlight w:val="none"/>
        </w:rPr>
        <w:t>表</w:t>
      </w:r>
      <w:bookmarkEnd w:id="115"/>
      <w:bookmarkEnd w:id="116"/>
      <w:bookmarkEnd w:id="117"/>
      <w:bookmarkEnd w:id="118"/>
      <w:bookmarkEnd w:id="119"/>
      <w:bookmarkEnd w:id="120"/>
      <w:bookmarkEnd w:id="121"/>
      <w:bookmarkEnd w:id="122"/>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0EEC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03507745">
            <w:pPr>
              <w:pageBreakBefore w:val="0"/>
              <w:kinsoku/>
              <w:wordWrap/>
              <w:overflowPunct/>
              <w:bidi w:val="0"/>
              <w:snapToGrid w:val="0"/>
              <w:spacing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项目组职务</w:t>
            </w:r>
          </w:p>
        </w:tc>
        <w:tc>
          <w:tcPr>
            <w:tcW w:w="727" w:type="dxa"/>
            <w:noWrap w:val="0"/>
            <w:vAlign w:val="center"/>
          </w:tcPr>
          <w:p w14:paraId="4EE4CF53">
            <w:pPr>
              <w:pageBreakBefore w:val="0"/>
              <w:kinsoku/>
              <w:wordWrap/>
              <w:overflowPunct/>
              <w:bidi w:val="0"/>
              <w:snapToGrid w:val="0"/>
              <w:spacing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姓名</w:t>
            </w:r>
          </w:p>
        </w:tc>
        <w:tc>
          <w:tcPr>
            <w:tcW w:w="725" w:type="dxa"/>
            <w:noWrap w:val="0"/>
            <w:vAlign w:val="center"/>
          </w:tcPr>
          <w:p w14:paraId="52E936B0">
            <w:pPr>
              <w:pageBreakBefore w:val="0"/>
              <w:kinsoku/>
              <w:wordWrap/>
              <w:overflowPunct/>
              <w:bidi w:val="0"/>
              <w:snapToGrid w:val="0"/>
              <w:spacing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性别</w:t>
            </w:r>
          </w:p>
        </w:tc>
        <w:tc>
          <w:tcPr>
            <w:tcW w:w="1090" w:type="dxa"/>
            <w:noWrap w:val="0"/>
            <w:vAlign w:val="center"/>
          </w:tcPr>
          <w:p w14:paraId="03A56286">
            <w:pPr>
              <w:pageBreakBefore w:val="0"/>
              <w:kinsoku/>
              <w:wordWrap/>
              <w:overflowPunct/>
              <w:bidi w:val="0"/>
              <w:snapToGrid w:val="0"/>
              <w:spacing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学历</w:t>
            </w:r>
          </w:p>
        </w:tc>
        <w:tc>
          <w:tcPr>
            <w:tcW w:w="1105" w:type="dxa"/>
            <w:noWrap w:val="0"/>
            <w:vAlign w:val="center"/>
          </w:tcPr>
          <w:p w14:paraId="655B79C3">
            <w:pPr>
              <w:pageBreakBefore w:val="0"/>
              <w:kinsoku/>
              <w:wordWrap/>
              <w:overflowPunct/>
              <w:bidi w:val="0"/>
              <w:snapToGrid w:val="0"/>
              <w:spacing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专业</w:t>
            </w:r>
          </w:p>
        </w:tc>
        <w:tc>
          <w:tcPr>
            <w:tcW w:w="1283" w:type="dxa"/>
            <w:noWrap w:val="0"/>
            <w:vAlign w:val="center"/>
          </w:tcPr>
          <w:p w14:paraId="09AA8DE4">
            <w:pPr>
              <w:pageBreakBefore w:val="0"/>
              <w:kinsoku/>
              <w:wordWrap/>
              <w:overflowPunct/>
              <w:bidi w:val="0"/>
              <w:snapToGrid w:val="0"/>
              <w:spacing w:line="300" w:lineRule="auto"/>
              <w:jc w:val="center"/>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val="en-US" w:eastAsia="zh-CN"/>
              </w:rPr>
              <w:t>或劳动额合同、法定代表人</w:t>
            </w:r>
          </w:p>
        </w:tc>
        <w:tc>
          <w:tcPr>
            <w:tcW w:w="1718" w:type="dxa"/>
            <w:noWrap w:val="0"/>
            <w:vAlign w:val="center"/>
          </w:tcPr>
          <w:p w14:paraId="635BAFF8">
            <w:pPr>
              <w:pageBreakBefore w:val="0"/>
              <w:kinsoku/>
              <w:wordWrap/>
              <w:overflowPunct/>
              <w:bidi w:val="0"/>
              <w:snapToGrid w:val="0"/>
              <w:spacing w:line="300" w:lineRule="auto"/>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备注</w:t>
            </w:r>
          </w:p>
          <w:p w14:paraId="257AE8BA">
            <w:pPr>
              <w:pageBreakBefore w:val="0"/>
              <w:kinsoku/>
              <w:wordWrap/>
              <w:overflowPunct/>
              <w:bidi w:val="0"/>
              <w:snapToGrid w:val="0"/>
              <w:spacing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人员能力及实施经验说明</w:t>
            </w: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lang w:val="en-US" w:eastAsia="zh-CN"/>
              </w:rPr>
              <w:t>其他说明</w:t>
            </w:r>
            <w:r>
              <w:rPr>
                <w:rFonts w:hint="eastAsia" w:ascii="黑体" w:hAnsi="黑体" w:eastAsia="黑体" w:cs="黑体"/>
                <w:color w:val="auto"/>
                <w:szCs w:val="21"/>
                <w:highlight w:val="none"/>
                <w:lang w:eastAsia="zh-CN"/>
              </w:rPr>
              <w:t>）</w:t>
            </w:r>
          </w:p>
        </w:tc>
      </w:tr>
      <w:tr w14:paraId="2873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7F25984E">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7" w:type="dxa"/>
            <w:noWrap w:val="0"/>
            <w:vAlign w:val="center"/>
          </w:tcPr>
          <w:p w14:paraId="7B98C267">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5" w:type="dxa"/>
            <w:noWrap w:val="0"/>
            <w:vAlign w:val="center"/>
          </w:tcPr>
          <w:p w14:paraId="670B7745">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090" w:type="dxa"/>
            <w:noWrap w:val="0"/>
            <w:vAlign w:val="center"/>
          </w:tcPr>
          <w:p w14:paraId="644C6E7B">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105" w:type="dxa"/>
            <w:noWrap w:val="0"/>
            <w:vAlign w:val="center"/>
          </w:tcPr>
          <w:p w14:paraId="165C82E8">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83" w:type="dxa"/>
            <w:noWrap w:val="0"/>
            <w:vAlign w:val="center"/>
          </w:tcPr>
          <w:p w14:paraId="0BB13FF0">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718" w:type="dxa"/>
            <w:noWrap w:val="0"/>
            <w:vAlign w:val="center"/>
          </w:tcPr>
          <w:p w14:paraId="283E324B">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243B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041E2CEB">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7" w:type="dxa"/>
            <w:noWrap w:val="0"/>
            <w:vAlign w:val="center"/>
          </w:tcPr>
          <w:p w14:paraId="34311A01">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5" w:type="dxa"/>
            <w:noWrap w:val="0"/>
            <w:vAlign w:val="center"/>
          </w:tcPr>
          <w:p w14:paraId="127F6717">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090" w:type="dxa"/>
            <w:noWrap w:val="0"/>
            <w:vAlign w:val="center"/>
          </w:tcPr>
          <w:p w14:paraId="7E02318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105" w:type="dxa"/>
            <w:noWrap w:val="0"/>
            <w:vAlign w:val="center"/>
          </w:tcPr>
          <w:p w14:paraId="0104E77F">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83" w:type="dxa"/>
            <w:noWrap w:val="0"/>
            <w:vAlign w:val="center"/>
          </w:tcPr>
          <w:p w14:paraId="7C5BE131">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718" w:type="dxa"/>
            <w:noWrap w:val="0"/>
            <w:vAlign w:val="center"/>
          </w:tcPr>
          <w:p w14:paraId="4F023A5A">
            <w:pPr>
              <w:pageBreakBefore w:val="0"/>
              <w:kinsoku/>
              <w:wordWrap/>
              <w:overflowPunct/>
              <w:bidi w:val="0"/>
              <w:snapToGrid w:val="0"/>
              <w:spacing w:line="300" w:lineRule="auto"/>
              <w:jc w:val="center"/>
              <w:rPr>
                <w:rFonts w:hint="default" w:ascii="Calibri" w:hAnsi="Calibri" w:cs="Calibri"/>
                <w:color w:val="auto"/>
                <w:szCs w:val="21"/>
                <w:highlight w:val="none"/>
              </w:rPr>
            </w:pPr>
          </w:p>
        </w:tc>
      </w:tr>
    </w:tbl>
    <w:p w14:paraId="6C0A1C33">
      <w:pPr>
        <w:pageBreakBefore w:val="0"/>
        <w:kinsoku/>
        <w:wordWrap/>
        <w:overflowPunct/>
        <w:topLinePunct/>
        <w:bidi w:val="0"/>
        <w:snapToGrid w:val="0"/>
        <w:spacing w:line="300" w:lineRule="auto"/>
        <w:jc w:val="center"/>
        <w:rPr>
          <w:rFonts w:hint="default" w:ascii="Calibri" w:hAnsi="Calibri" w:cs="Calibri"/>
          <w:color w:val="auto"/>
          <w:sz w:val="20"/>
          <w:highlight w:val="none"/>
        </w:rPr>
      </w:pPr>
    </w:p>
    <w:p w14:paraId="255FB618">
      <w:pPr>
        <w:pageBreakBefore w:val="0"/>
        <w:kinsoku/>
        <w:wordWrap/>
        <w:overflowPunct/>
        <w:bidi w:val="0"/>
        <w:snapToGrid w:val="0"/>
        <w:spacing w:line="300" w:lineRule="auto"/>
        <w:ind w:firstLine="420" w:firstLineChars="200"/>
        <w:rPr>
          <w:rFonts w:hint="default" w:ascii="Calibri" w:hAnsi="Calibri" w:cs="Calibri"/>
          <w:color w:val="auto"/>
          <w:highlight w:val="none"/>
        </w:rPr>
      </w:pPr>
      <w:bookmarkStart w:id="123" w:name="_Toc152042594"/>
      <w:bookmarkStart w:id="124" w:name="_Toc152045805"/>
      <w:bookmarkStart w:id="125" w:name="_Toc246997114"/>
      <w:bookmarkStart w:id="126" w:name="_Toc179632825"/>
      <w:bookmarkStart w:id="127" w:name="_Toc296602616"/>
      <w:bookmarkStart w:id="128" w:name="_Toc247085889"/>
      <w:bookmarkStart w:id="129" w:name="_Toc246996371"/>
      <w:bookmarkStart w:id="130" w:name="_Toc144974873"/>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123"/>
      <w:bookmarkEnd w:id="124"/>
      <w:bookmarkEnd w:id="125"/>
      <w:bookmarkEnd w:id="126"/>
      <w:bookmarkEnd w:id="127"/>
      <w:bookmarkEnd w:id="128"/>
      <w:bookmarkEnd w:id="129"/>
      <w:bookmarkEnd w:id="130"/>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3439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78DA771F">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noWrap w:val="0"/>
            <w:vAlign w:val="center"/>
          </w:tcPr>
          <w:p w14:paraId="08487D02">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906" w:type="dxa"/>
            <w:noWrap w:val="0"/>
            <w:vAlign w:val="center"/>
          </w:tcPr>
          <w:p w14:paraId="72539D0F">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noWrap w:val="0"/>
            <w:vAlign w:val="center"/>
          </w:tcPr>
          <w:p w14:paraId="44449C2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073" w:type="dxa"/>
            <w:gridSpan w:val="3"/>
            <w:noWrap w:val="0"/>
            <w:vAlign w:val="center"/>
          </w:tcPr>
          <w:p w14:paraId="5617AEF6">
            <w:pPr>
              <w:pageBreakBefore w:val="0"/>
              <w:kinsoku/>
              <w:wordWrap/>
              <w:overflowPunct/>
              <w:bidi w:val="0"/>
              <w:snapToGrid w:val="0"/>
              <w:spacing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noWrap w:val="0"/>
            <w:vAlign w:val="center"/>
          </w:tcPr>
          <w:p w14:paraId="22C54FBC">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79DE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7EB78AB5">
            <w:pPr>
              <w:pageBreakBefore w:val="0"/>
              <w:kinsoku/>
              <w:wordWrap/>
              <w:overflowPunct/>
              <w:bidi w:val="0"/>
              <w:snapToGrid w:val="0"/>
              <w:spacing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学历</w:t>
            </w:r>
          </w:p>
        </w:tc>
        <w:tc>
          <w:tcPr>
            <w:tcW w:w="1053" w:type="dxa"/>
            <w:gridSpan w:val="2"/>
            <w:noWrap w:val="0"/>
            <w:vAlign w:val="center"/>
          </w:tcPr>
          <w:p w14:paraId="0B2A7D3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906" w:type="dxa"/>
            <w:noWrap w:val="0"/>
            <w:vAlign w:val="center"/>
          </w:tcPr>
          <w:p w14:paraId="1686E79A">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noWrap w:val="0"/>
            <w:vAlign w:val="center"/>
          </w:tcPr>
          <w:p w14:paraId="6A075AC1">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073" w:type="dxa"/>
            <w:gridSpan w:val="3"/>
            <w:noWrap w:val="0"/>
            <w:vAlign w:val="center"/>
          </w:tcPr>
          <w:p w14:paraId="0D90A229">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noWrap w:val="0"/>
            <w:vAlign w:val="center"/>
          </w:tcPr>
          <w:p w14:paraId="39A0BE83">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14:paraId="171C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5C03DDA">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noWrap w:val="0"/>
            <w:vAlign w:val="center"/>
          </w:tcPr>
          <w:p w14:paraId="20B415C0">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14:paraId="2D10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14C974A2">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14:paraId="0AF8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60" w:type="dxa"/>
            <w:gridSpan w:val="2"/>
            <w:noWrap w:val="0"/>
            <w:vAlign w:val="center"/>
          </w:tcPr>
          <w:p w14:paraId="17ECA81D">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noWrap w:val="0"/>
            <w:vAlign w:val="center"/>
          </w:tcPr>
          <w:p w14:paraId="6093C1CB">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noWrap w:val="0"/>
            <w:vAlign w:val="center"/>
          </w:tcPr>
          <w:p w14:paraId="4A4B1966">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noWrap w:val="0"/>
            <w:vAlign w:val="center"/>
          </w:tcPr>
          <w:p w14:paraId="72D56E20">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14:paraId="4F84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60" w:type="dxa"/>
            <w:gridSpan w:val="2"/>
            <w:noWrap w:val="0"/>
            <w:vAlign w:val="center"/>
          </w:tcPr>
          <w:p w14:paraId="2DF95D94">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3335" w:type="dxa"/>
            <w:gridSpan w:val="4"/>
            <w:noWrap w:val="0"/>
            <w:vAlign w:val="center"/>
          </w:tcPr>
          <w:p w14:paraId="4D212555">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30" w:type="dxa"/>
            <w:noWrap w:val="0"/>
            <w:vAlign w:val="center"/>
          </w:tcPr>
          <w:p w14:paraId="5DBDC2D2">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976" w:type="dxa"/>
            <w:gridSpan w:val="2"/>
            <w:noWrap w:val="0"/>
            <w:vAlign w:val="center"/>
          </w:tcPr>
          <w:p w14:paraId="423401E5">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4BBB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17D392B3">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3335" w:type="dxa"/>
            <w:gridSpan w:val="4"/>
            <w:noWrap w:val="0"/>
            <w:vAlign w:val="center"/>
          </w:tcPr>
          <w:p w14:paraId="7679A05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30" w:type="dxa"/>
            <w:noWrap w:val="0"/>
            <w:vAlign w:val="center"/>
          </w:tcPr>
          <w:p w14:paraId="0F7C0094">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976" w:type="dxa"/>
            <w:gridSpan w:val="2"/>
            <w:noWrap w:val="0"/>
            <w:vAlign w:val="center"/>
          </w:tcPr>
          <w:p w14:paraId="21E9145A">
            <w:pPr>
              <w:pageBreakBefore w:val="0"/>
              <w:kinsoku/>
              <w:wordWrap/>
              <w:overflowPunct/>
              <w:bidi w:val="0"/>
              <w:snapToGrid w:val="0"/>
              <w:spacing w:line="300" w:lineRule="auto"/>
              <w:jc w:val="center"/>
              <w:rPr>
                <w:rFonts w:hint="default" w:ascii="Calibri" w:hAnsi="Calibri" w:cs="Calibri"/>
                <w:color w:val="auto"/>
                <w:szCs w:val="21"/>
                <w:highlight w:val="none"/>
              </w:rPr>
            </w:pPr>
          </w:p>
        </w:tc>
      </w:tr>
    </w:tbl>
    <w:p w14:paraId="4082395D">
      <w:pPr>
        <w:pStyle w:val="4"/>
        <w:bidi w:val="0"/>
        <w:rPr>
          <w:rFonts w:hint="default" w:ascii="Calibri" w:hAnsi="Calibri" w:cs="Calibri"/>
          <w:lang w:val="en-US" w:eastAsia="zh-CN"/>
        </w:rPr>
      </w:pPr>
      <w:r>
        <w:rPr>
          <w:rFonts w:hint="default" w:ascii="Calibri" w:hAnsi="Calibri" w:cs="Calibri"/>
          <w:lang w:eastAsia="zh-CN"/>
        </w:rPr>
        <w:t>（</w:t>
      </w:r>
      <w:r>
        <w:rPr>
          <w:rFonts w:hint="eastAsia"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4355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513C0E0B">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5239" w:type="dxa"/>
            <w:noWrap w:val="0"/>
            <w:vAlign w:val="center"/>
          </w:tcPr>
          <w:p w14:paraId="70423ABF">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内容名称</w:t>
            </w:r>
          </w:p>
        </w:tc>
        <w:tc>
          <w:tcPr>
            <w:tcW w:w="3134" w:type="dxa"/>
            <w:noWrap w:val="0"/>
            <w:vAlign w:val="center"/>
          </w:tcPr>
          <w:p w14:paraId="2B30BE8B">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承担单位全称</w:t>
            </w:r>
          </w:p>
        </w:tc>
      </w:tr>
      <w:tr w14:paraId="2EC7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50E595CC">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05106E2E">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6E617B21">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01A3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5B582B0D">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43CDF988">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3424F65D">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7173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29" w:type="dxa"/>
            <w:noWrap w:val="0"/>
            <w:vAlign w:val="center"/>
          </w:tcPr>
          <w:p w14:paraId="1BB6FC40">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18F20F35">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1AFD6801">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14:paraId="0581D53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1394FF7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（1）</w:t>
      </w:r>
      <w:r>
        <w:rPr>
          <w:rFonts w:hint="default" w:ascii="Calibri" w:hAnsi="Calibri" w:eastAsia="楷体" w:cs="Calibri"/>
          <w:color w:val="000000"/>
          <w:lang w:val="en-US" w:eastAsia="zh-CN"/>
        </w:rPr>
        <w:t>根据联合协议</w:t>
      </w:r>
      <w:r>
        <w:rPr>
          <w:rFonts w:hint="eastAsia" w:eastAsia="楷体" w:cs="Calibri"/>
          <w:color w:val="000000"/>
          <w:lang w:val="en-US" w:eastAsia="zh-CN"/>
        </w:rPr>
        <w:t>书</w:t>
      </w:r>
      <w:r>
        <w:rPr>
          <w:rFonts w:hint="default" w:ascii="Calibri" w:hAnsi="Calibri" w:eastAsia="楷体" w:cs="Calibri"/>
          <w:color w:val="000000"/>
          <w:lang w:val="en-US" w:eastAsia="zh-CN"/>
        </w:rPr>
        <w:t>、分包意向协议内容填写此表。如</w:t>
      </w:r>
      <w:r>
        <w:rPr>
          <w:rFonts w:hint="eastAsia" w:eastAsia="楷体" w:cs="Calibri"/>
          <w:color w:val="000000"/>
          <w:lang w:val="en-US" w:eastAsia="zh-CN"/>
        </w:rPr>
        <w:t>供应商</w:t>
      </w:r>
      <w:r>
        <w:rPr>
          <w:rFonts w:hint="default" w:ascii="Calibri" w:hAnsi="Calibri" w:eastAsia="楷体" w:cs="Calibri"/>
          <w:color w:val="000000"/>
          <w:lang w:val="en-US" w:eastAsia="zh-CN"/>
        </w:rPr>
        <w:t>非联合体或不分包，仅填写</w:t>
      </w:r>
      <w:r>
        <w:rPr>
          <w:rFonts w:hint="eastAsia" w:eastAsia="楷体" w:cs="Calibri"/>
          <w:color w:val="000000"/>
          <w:lang w:val="en-US" w:eastAsia="zh-CN"/>
        </w:rPr>
        <w:t>供应商</w:t>
      </w:r>
      <w:r>
        <w:rPr>
          <w:rFonts w:hint="default" w:ascii="Calibri" w:hAnsi="Calibri" w:eastAsia="楷体" w:cs="Calibri"/>
          <w:color w:val="000000"/>
          <w:lang w:val="en-US" w:eastAsia="zh-CN"/>
        </w:rPr>
        <w:t>。</w:t>
      </w:r>
    </w:p>
    <w:p w14:paraId="236E257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（2）如联合体响应，提供联合协议书，格式见“采购文件附件1”。如有分包，提供分包意向协议书，格式见“采购文件附件2”。</w:t>
      </w:r>
    </w:p>
    <w:p w14:paraId="0AD76792">
      <w:pPr>
        <w:rPr>
          <w:rFonts w:hint="default" w:ascii="Calibri" w:hAnsi="Calibri" w:cs="Calibri"/>
          <w:color w:val="000000"/>
        </w:rPr>
      </w:pPr>
      <w:r>
        <w:rPr>
          <w:rFonts w:hint="default" w:ascii="Calibri" w:hAnsi="Calibri" w:cs="Calibri"/>
          <w:color w:val="000000"/>
        </w:rPr>
        <w:br w:type="page"/>
      </w:r>
    </w:p>
    <w:p w14:paraId="33CCF116">
      <w:pPr>
        <w:pStyle w:val="3"/>
        <w:pageBreakBefore w:val="0"/>
        <w:kinsoku/>
        <w:wordWrap/>
        <w:overflowPunct/>
        <w:bidi w:val="0"/>
        <w:snapToGrid w:val="0"/>
        <w:spacing w:line="300" w:lineRule="auto"/>
        <w:ind w:firstLine="422"/>
        <w:rPr>
          <w:rFonts w:hint="default" w:ascii="Calibri" w:hAnsi="Calibri" w:cs="Calibri"/>
          <w:color w:val="000000"/>
        </w:rPr>
      </w:pPr>
      <w:bookmarkStart w:id="131" w:name="_Toc437953145"/>
      <w:bookmarkStart w:id="132" w:name="_Toc345575534"/>
      <w:r>
        <w:rPr>
          <w:rFonts w:hint="default" w:ascii="Calibri" w:hAnsi="Calibri" w:cs="Calibri"/>
          <w:color w:val="000000"/>
        </w:rPr>
        <w:t>第三部分 报价文件</w:t>
      </w:r>
    </w:p>
    <w:p w14:paraId="0D829611">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封面</w:t>
      </w:r>
      <w:bookmarkEnd w:id="131"/>
      <w:bookmarkEnd w:id="132"/>
    </w:p>
    <w:p w14:paraId="6AD8EBFB">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cs="Calibri"/>
          <w:color w:val="000000"/>
          <w:kern w:val="0"/>
          <w:sz w:val="28"/>
        </w:rPr>
      </w:pPr>
    </w:p>
    <w:p w14:paraId="02761B82">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eastAsia" w:eastAsia="宋体" w:cs="Calibri"/>
          <w:color w:val="000000"/>
          <w:kern w:val="0"/>
          <w:sz w:val="24"/>
          <w:szCs w:val="22"/>
          <w:u w:val="single"/>
          <w:lang w:eastAsia="zh-CN"/>
        </w:rPr>
        <w:t>浙江省自然资源厅</w:t>
      </w:r>
    </w:p>
    <w:p w14:paraId="5A208A05">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eastAsia" w:cs="Calibri"/>
          <w:color w:val="000000"/>
          <w:kern w:val="0"/>
          <w:sz w:val="24"/>
          <w:szCs w:val="22"/>
          <w:u w:val="single"/>
          <w:lang w:eastAsia="zh-CN"/>
        </w:rPr>
        <w:t>重大项目用地保障差异化策略研究项目</w:t>
      </w:r>
    </w:p>
    <w:p w14:paraId="09CFC3FA">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CTZB-2024100040</w:t>
      </w:r>
    </w:p>
    <w:p w14:paraId="30B225B9">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cs="Calibri"/>
          <w:color w:val="000000"/>
          <w:kern w:val="0"/>
          <w:sz w:val="24"/>
          <w:szCs w:val="22"/>
          <w:u w:val="single"/>
        </w:rPr>
      </w:pPr>
      <w:r>
        <w:rPr>
          <w:rFonts w:hint="default" w:ascii="Calibri" w:hAnsi="Calibri" w:cs="Calibri"/>
          <w:color w:val="000000"/>
          <w:kern w:val="0"/>
          <w:sz w:val="24"/>
          <w:szCs w:val="22"/>
        </w:rPr>
        <w:t>标项名称：</w:t>
      </w:r>
      <w:r>
        <w:rPr>
          <w:rFonts w:hint="eastAsia" w:cs="Calibri"/>
          <w:color w:val="000000"/>
          <w:kern w:val="0"/>
          <w:sz w:val="24"/>
          <w:szCs w:val="22"/>
          <w:u w:val="single"/>
          <w:lang w:eastAsia="zh-CN"/>
        </w:rPr>
        <w:t>重大项目用地保障差异化策略研究</w:t>
      </w:r>
    </w:p>
    <w:p w14:paraId="3CE068D6">
      <w:pPr>
        <w:bidi w:val="0"/>
        <w:rPr>
          <w:rFonts w:hint="default"/>
        </w:rPr>
      </w:pPr>
    </w:p>
    <w:p w14:paraId="7D101F02">
      <w:pPr>
        <w:bidi w:val="0"/>
        <w:rPr>
          <w:rFonts w:hint="default"/>
        </w:rPr>
      </w:pPr>
    </w:p>
    <w:p w14:paraId="3FFCB36B">
      <w:pPr>
        <w:bidi w:val="0"/>
        <w:rPr>
          <w:rFonts w:hint="default"/>
        </w:rPr>
      </w:pPr>
    </w:p>
    <w:p w14:paraId="0158B1DA">
      <w:pPr>
        <w:bidi w:val="0"/>
        <w:rPr>
          <w:rFonts w:hint="default"/>
        </w:rPr>
      </w:pPr>
    </w:p>
    <w:p w14:paraId="2B42C810">
      <w:pPr>
        <w:bidi w:val="0"/>
        <w:rPr>
          <w:rFonts w:hint="default"/>
        </w:rPr>
      </w:pPr>
    </w:p>
    <w:p w14:paraId="3BDDBCED">
      <w:pPr>
        <w:bidi w:val="0"/>
        <w:rPr>
          <w:rFonts w:hint="default"/>
        </w:rPr>
      </w:pPr>
    </w:p>
    <w:p w14:paraId="09E202E8">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29DBA621">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（报价文件）</w:t>
      </w:r>
    </w:p>
    <w:p w14:paraId="59226F24">
      <w:pPr>
        <w:bidi w:val="0"/>
        <w:rPr>
          <w:rFonts w:hint="default"/>
        </w:rPr>
      </w:pPr>
    </w:p>
    <w:p w14:paraId="15E6EF70">
      <w:pPr>
        <w:bidi w:val="0"/>
        <w:rPr>
          <w:rFonts w:hint="default"/>
        </w:rPr>
      </w:pPr>
    </w:p>
    <w:p w14:paraId="054DC05A">
      <w:pPr>
        <w:bidi w:val="0"/>
        <w:rPr>
          <w:rFonts w:hint="default"/>
        </w:rPr>
      </w:pPr>
    </w:p>
    <w:p w14:paraId="219CB381">
      <w:pPr>
        <w:bidi w:val="0"/>
        <w:rPr>
          <w:rFonts w:hint="default"/>
        </w:rPr>
      </w:pPr>
    </w:p>
    <w:p w14:paraId="214F020D">
      <w:pPr>
        <w:bidi w:val="0"/>
        <w:rPr>
          <w:rFonts w:hint="default"/>
        </w:rPr>
      </w:pPr>
    </w:p>
    <w:p w14:paraId="21D2EBBA">
      <w:pPr>
        <w:bidi w:val="0"/>
        <w:rPr>
          <w:rFonts w:hint="default"/>
        </w:rPr>
      </w:pPr>
    </w:p>
    <w:p w14:paraId="39808F83">
      <w:pPr>
        <w:pageBreakBefore w:val="0"/>
        <w:tabs>
          <w:tab w:val="left" w:pos="6080"/>
          <w:tab w:val="left" w:pos="6640"/>
        </w:tabs>
        <w:kinsoku/>
        <w:wordWrap/>
        <w:overflowPunct/>
        <w:autoSpaceDE w:val="0"/>
        <w:autoSpaceDN w:val="0"/>
        <w:bidi w:val="0"/>
        <w:adjustRightInd w:val="0"/>
        <w:snapToGrid w:val="0"/>
        <w:spacing w:line="300" w:lineRule="auto"/>
        <w:ind w:right="403"/>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284D520D">
      <w:pPr>
        <w:bidi w:val="0"/>
        <w:rPr>
          <w:rFonts w:hint="default"/>
        </w:rPr>
      </w:pPr>
    </w:p>
    <w:p w14:paraId="7B7B24DA">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right="-20" w:firstLine="826" w:firstLineChars="295"/>
        <w:jc w:val="left"/>
        <w:rPr>
          <w:rFonts w:hint="default" w:ascii="Calibri" w:hAnsi="Calibri" w:cs="Calibri"/>
          <w:color w:val="000000"/>
          <w:kern w:val="0"/>
          <w:sz w:val="28"/>
        </w:rPr>
      </w:pPr>
      <w:r>
        <w:rPr>
          <w:rFonts w:hint="eastAsia" w:eastAsia="宋体" w:cs="Calibri"/>
          <w:color w:val="000000"/>
          <w:kern w:val="0"/>
          <w:sz w:val="28"/>
          <w:lang w:eastAsia="zh-CN"/>
        </w:rPr>
        <w:t>2024年</w:t>
      </w:r>
      <w:r>
        <w:rPr>
          <w:rFonts w:hint="default" w:ascii="Calibri" w:hAnsi="Calibri" w:cs="Calibri"/>
          <w:color w:val="000000"/>
          <w:kern w:val="0"/>
          <w:sz w:val="28"/>
        </w:rPr>
        <w:t xml:space="preserve">  月  日</w:t>
      </w:r>
    </w:p>
    <w:p w14:paraId="0BBB2A57">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33" w:name="_Toc350453714"/>
      <w:bookmarkStart w:id="134" w:name="_Toc336683578"/>
      <w:bookmarkStart w:id="135" w:name="_Toc345575538"/>
      <w:r>
        <w:rPr>
          <w:rFonts w:hint="default" w:ascii="Calibri" w:hAnsi="Calibri" w:cs="Calibri"/>
          <w:color w:val="000000"/>
        </w:rPr>
        <w:t>一、磋商响应函格式</w:t>
      </w:r>
      <w:bookmarkEnd w:id="133"/>
      <w:bookmarkEnd w:id="134"/>
      <w:bookmarkEnd w:id="135"/>
    </w:p>
    <w:p w14:paraId="14651242">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磋商响应函</w:t>
      </w:r>
    </w:p>
    <w:p w14:paraId="3FB7EB39">
      <w:pPr>
        <w:bidi w:val="0"/>
        <w:rPr>
          <w:rFonts w:hint="default"/>
        </w:rPr>
      </w:pPr>
      <w:r>
        <w:rPr>
          <w:rFonts w:hint="eastAsia" w:eastAsia="宋体"/>
          <w:lang w:eastAsia="zh-CN"/>
        </w:rPr>
        <w:t>浙江省自然资源厅</w:t>
      </w:r>
      <w:r>
        <w:rPr>
          <w:rFonts w:hint="default"/>
        </w:rPr>
        <w:t>：</w:t>
      </w:r>
    </w:p>
    <w:p w14:paraId="24185B25">
      <w:pPr>
        <w:bidi w:val="0"/>
        <w:rPr>
          <w:rFonts w:hint="default"/>
        </w:rPr>
      </w:pPr>
      <w:r>
        <w:rPr>
          <w:rFonts w:hint="default"/>
        </w:rPr>
        <w:t>浙江省成套招标代理有限公司：</w:t>
      </w:r>
    </w:p>
    <w:p w14:paraId="495CEE4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u w:val="single"/>
          <w:lang w:eastAsia="zh-CN"/>
        </w:rPr>
        <w:t>【</w:t>
      </w:r>
      <w:r>
        <w:rPr>
          <w:rFonts w:hint="eastAsia" w:ascii="楷体" w:hAnsi="楷体" w:eastAsia="楷体" w:cs="楷体"/>
          <w:color w:val="000000"/>
          <w:szCs w:val="21"/>
          <w:u w:val="single"/>
          <w:lang w:val="en-US" w:eastAsia="zh-CN"/>
        </w:rPr>
        <w:t>填写供应商全称</w:t>
      </w:r>
      <w:r>
        <w:rPr>
          <w:rFonts w:hint="eastAsia" w:cs="Calibri"/>
          <w:color w:val="000000"/>
          <w:szCs w:val="21"/>
          <w:u w:val="single"/>
          <w:lang w:eastAsia="zh-CN"/>
        </w:rPr>
        <w:t>】</w:t>
      </w:r>
      <w:r>
        <w:rPr>
          <w:rFonts w:hint="default" w:ascii="Calibri" w:hAnsi="Calibri" w:cs="Calibri"/>
          <w:color w:val="000000"/>
          <w:szCs w:val="21"/>
          <w:u w:val="single"/>
        </w:rPr>
        <w:t xml:space="preserve"> </w:t>
      </w:r>
      <w:r>
        <w:rPr>
          <w:rFonts w:hint="default" w:ascii="Calibri" w:hAnsi="Calibri" w:cs="Calibri"/>
          <w:color w:val="000000"/>
          <w:szCs w:val="21"/>
        </w:rPr>
        <w:t>参加你方组织的</w:t>
      </w:r>
      <w:r>
        <w:rPr>
          <w:rFonts w:hint="eastAsia" w:eastAsia="宋体" w:cs="Calibri"/>
          <w:color w:val="000000"/>
          <w:szCs w:val="21"/>
          <w:u w:val="single"/>
          <w:lang w:eastAsia="zh-CN"/>
        </w:rPr>
        <w:t>浙江省自然资源厅</w:t>
      </w:r>
      <w:r>
        <w:rPr>
          <w:rFonts w:hint="default" w:ascii="Calibri" w:hAnsi="Calibri" w:cs="Calibri"/>
          <w:color w:val="000000"/>
          <w:szCs w:val="21"/>
        </w:rPr>
        <w:t>（采购人）</w:t>
      </w:r>
      <w:r>
        <w:rPr>
          <w:rFonts w:hint="eastAsia" w:cs="Calibri"/>
          <w:color w:val="000000"/>
          <w:szCs w:val="21"/>
          <w:u w:val="single"/>
          <w:lang w:eastAsia="zh-CN"/>
        </w:rPr>
        <w:t>重大项目用地保障差异化策略研究项目</w:t>
      </w:r>
      <w:r>
        <w:rPr>
          <w:rFonts w:hint="default" w:ascii="Calibri" w:hAnsi="Calibri" w:cs="Calibri"/>
          <w:color w:val="000000"/>
          <w:szCs w:val="21"/>
        </w:rPr>
        <w:t>（项目名称）</w:t>
      </w:r>
      <w:r>
        <w:rPr>
          <w:rFonts w:hint="eastAsia" w:cs="Calibri"/>
          <w:color w:val="000000"/>
          <w:szCs w:val="21"/>
          <w:u w:val="single"/>
          <w:lang w:eastAsia="zh-CN"/>
        </w:rPr>
        <w:t>CTZB-2024100040</w:t>
      </w:r>
      <w:r>
        <w:rPr>
          <w:rFonts w:hint="default" w:ascii="Calibri" w:hAnsi="Calibri" w:cs="Calibri"/>
          <w:color w:val="000000"/>
          <w:szCs w:val="21"/>
        </w:rPr>
        <w:t>（项目编号）的竞争性磋商采购活动，并对</w:t>
      </w:r>
      <w:r>
        <w:rPr>
          <w:rFonts w:hint="eastAsia" w:cs="Calibri"/>
          <w:color w:val="000000"/>
          <w:szCs w:val="21"/>
          <w:u w:val="single"/>
          <w:lang w:eastAsia="zh-CN"/>
        </w:rPr>
        <w:t>重大项目用地保障差异化策略研究</w:t>
      </w:r>
      <w:r>
        <w:rPr>
          <w:rFonts w:hint="default" w:ascii="Calibri" w:hAnsi="Calibri" w:cs="Calibri"/>
          <w:color w:val="000000"/>
          <w:szCs w:val="21"/>
        </w:rPr>
        <w:t>（标项名称）进行磋商响应。为此我方：</w:t>
      </w:r>
    </w:p>
    <w:p w14:paraId="28A0348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w:t>
      </w:r>
      <w:r>
        <w:rPr>
          <w:rFonts w:hint="eastAsia" w:cs="Calibri"/>
          <w:color w:val="000000"/>
          <w:szCs w:val="21"/>
          <w:lang w:val="en-US" w:eastAsia="zh-CN"/>
        </w:rPr>
        <w:t>.</w:t>
      </w:r>
      <w:r>
        <w:rPr>
          <w:rFonts w:hint="default" w:ascii="Calibri" w:hAnsi="Calibri" w:cs="Calibri"/>
          <w:color w:val="000000"/>
          <w:szCs w:val="21"/>
        </w:rPr>
        <w:t>承诺在磋商须知规定的磋商响应文件提交截止日起遵守本磋商响应文件中的承诺，且在磋商响应文件有效期满之前均具有约束力。</w:t>
      </w:r>
    </w:p>
    <w:p w14:paraId="622E32B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w:t>
      </w:r>
      <w:r>
        <w:rPr>
          <w:rFonts w:hint="eastAsia" w:cs="Calibri"/>
          <w:color w:val="000000"/>
          <w:szCs w:val="21"/>
          <w:lang w:val="en-US" w:eastAsia="zh-CN"/>
        </w:rPr>
        <w:t>.</w:t>
      </w:r>
      <w:r>
        <w:rPr>
          <w:rFonts w:hint="default" w:ascii="Calibri" w:hAnsi="Calibri" w:cs="Calibri"/>
          <w:color w:val="000000"/>
          <w:szCs w:val="21"/>
        </w:rPr>
        <w:t>承诺已经具备本项目采购文件规定的参加本项目政府采购活动的供应商应当具备的资格条件。</w:t>
      </w:r>
    </w:p>
    <w:p w14:paraId="074499F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w:t>
      </w:r>
      <w:r>
        <w:rPr>
          <w:rFonts w:hint="eastAsia" w:cs="Calibri"/>
          <w:color w:val="000000"/>
          <w:szCs w:val="21"/>
          <w:lang w:val="en-US" w:eastAsia="zh-CN"/>
        </w:rPr>
        <w:t>.</w:t>
      </w:r>
      <w:r>
        <w:rPr>
          <w:rFonts w:hint="default" w:ascii="Calibri" w:hAnsi="Calibri" w:cs="Calibri"/>
          <w:color w:val="000000"/>
          <w:szCs w:val="21"/>
        </w:rPr>
        <w:t>已详细审核全部采购文件，包括采购文件补充文件（如果有）、有关附件，确认无误。</w:t>
      </w:r>
    </w:p>
    <w:p w14:paraId="7D4C7B9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w:t>
      </w:r>
      <w:r>
        <w:rPr>
          <w:rFonts w:hint="default" w:ascii="Calibri" w:hAnsi="Calibri" w:cs="Calibri"/>
          <w:color w:val="000000"/>
          <w:szCs w:val="21"/>
        </w:rPr>
        <w:t>提供</w:t>
      </w:r>
      <w:r>
        <w:rPr>
          <w:rFonts w:hint="default" w:ascii="Calibri" w:hAnsi="Calibri" w:cs="Calibri"/>
          <w:color w:val="000000"/>
          <w:kern w:val="44"/>
          <w:szCs w:val="21"/>
        </w:rPr>
        <w:t>磋商须知</w:t>
      </w:r>
      <w:r>
        <w:rPr>
          <w:rFonts w:hint="default" w:ascii="Calibri" w:hAnsi="Calibri" w:cs="Calibri"/>
          <w:color w:val="000000"/>
          <w:szCs w:val="21"/>
        </w:rPr>
        <w:t>规定的全部磋商响应文件。</w:t>
      </w:r>
    </w:p>
    <w:p w14:paraId="730128D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w:t>
      </w:r>
      <w:r>
        <w:rPr>
          <w:rFonts w:hint="default" w:ascii="Calibri" w:hAnsi="Calibri" w:cs="Calibri"/>
          <w:color w:val="000000"/>
          <w:szCs w:val="21"/>
        </w:rPr>
        <w:t>初次报价详见《初次报价一览表》。</w:t>
      </w:r>
    </w:p>
    <w:p w14:paraId="744A33B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w:t>
      </w:r>
      <w:r>
        <w:rPr>
          <w:rFonts w:hint="eastAsia" w:cs="Calibri"/>
          <w:color w:val="000000"/>
          <w:szCs w:val="21"/>
          <w:lang w:val="en-US" w:eastAsia="zh-CN"/>
        </w:rPr>
        <w:t>.</w:t>
      </w:r>
      <w:r>
        <w:rPr>
          <w:rFonts w:hint="default" w:ascii="Calibri" w:hAnsi="Calibri" w:cs="Calibri"/>
          <w:color w:val="000000"/>
          <w:szCs w:val="21"/>
        </w:rPr>
        <w:t>保证遵守采购文件中的其他有关规定。</w:t>
      </w:r>
    </w:p>
    <w:p w14:paraId="4F1FBBF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w:t>
      </w:r>
      <w:r>
        <w:rPr>
          <w:rFonts w:hint="eastAsia" w:cs="Calibri"/>
          <w:color w:val="000000"/>
          <w:szCs w:val="21"/>
          <w:lang w:val="en-US" w:eastAsia="zh-CN"/>
        </w:rPr>
        <w:t>.</w:t>
      </w:r>
      <w:r>
        <w:rPr>
          <w:rFonts w:hint="default" w:ascii="Calibri" w:hAnsi="Calibri" w:cs="Calibri"/>
          <w:color w:val="000000"/>
          <w:szCs w:val="21"/>
        </w:rPr>
        <w:t>我</w:t>
      </w:r>
      <w:r>
        <w:rPr>
          <w:rFonts w:hint="eastAsia" w:cs="Calibri"/>
          <w:color w:val="000000"/>
          <w:szCs w:val="21"/>
          <w:lang w:val="en-US" w:eastAsia="zh-CN"/>
        </w:rPr>
        <w:t>方</w:t>
      </w:r>
      <w:r>
        <w:rPr>
          <w:rFonts w:hint="default" w:ascii="Calibri" w:hAnsi="Calibri" w:cs="Calibri"/>
          <w:color w:val="000000"/>
          <w:szCs w:val="21"/>
        </w:rPr>
        <w:t>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70930DA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w:t>
      </w:r>
      <w:r>
        <w:rPr>
          <w:rFonts w:hint="eastAsia" w:cs="Calibri"/>
          <w:color w:val="000000"/>
          <w:szCs w:val="21"/>
          <w:lang w:val="en-US" w:eastAsia="zh-CN"/>
        </w:rPr>
        <w:t>.</w:t>
      </w:r>
      <w:r>
        <w:rPr>
          <w:rFonts w:hint="default" w:ascii="Calibri" w:hAnsi="Calibri" w:cs="Calibri"/>
          <w:color w:val="000000"/>
          <w:szCs w:val="21"/>
        </w:rPr>
        <w:t>保证忠实地执行双方所签订的合同，并承担合同规定的责任和义务。</w:t>
      </w:r>
    </w:p>
    <w:p w14:paraId="74593E9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9</w:t>
      </w:r>
      <w:r>
        <w:rPr>
          <w:rFonts w:hint="eastAsia" w:cs="Calibri"/>
          <w:color w:val="000000"/>
          <w:szCs w:val="21"/>
          <w:lang w:val="en-US" w:eastAsia="zh-CN"/>
        </w:rPr>
        <w:t>.</w:t>
      </w:r>
      <w:r>
        <w:rPr>
          <w:rFonts w:hint="default" w:ascii="Calibri" w:hAnsi="Calibri" w:cs="Calibri"/>
          <w:color w:val="000000"/>
          <w:szCs w:val="21"/>
        </w:rPr>
        <w:t>承诺不存在以下行为：</w:t>
      </w:r>
    </w:p>
    <w:p w14:paraId="5D13755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a）提供虚假材料谋取中标、成交的；</w:t>
      </w:r>
    </w:p>
    <w:p w14:paraId="2D77D24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b）采取不正当手段诋毁、排挤其他供应商的；</w:t>
      </w:r>
    </w:p>
    <w:p w14:paraId="09963D3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c）与采购人、</w:t>
      </w:r>
      <w:r>
        <w:rPr>
          <w:rFonts w:hint="eastAsia" w:cs="Calibri"/>
          <w:color w:val="000000"/>
          <w:szCs w:val="21"/>
          <w:lang w:eastAsia="zh-CN"/>
        </w:rPr>
        <w:t>其他</w:t>
      </w:r>
      <w:r>
        <w:rPr>
          <w:rFonts w:hint="default" w:ascii="Calibri" w:hAnsi="Calibri" w:cs="Calibri"/>
          <w:color w:val="000000"/>
          <w:szCs w:val="21"/>
        </w:rPr>
        <w:t>供应商或者采购代理机构恶意串通的；</w:t>
      </w:r>
    </w:p>
    <w:p w14:paraId="2D814FA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d）向采购人、采购代理机构行贿或者提供其他不正当利益的；</w:t>
      </w:r>
    </w:p>
    <w:p w14:paraId="7DD6BFC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e）拒绝有关部门监督检查或提供虚假情况的。</w:t>
      </w:r>
    </w:p>
    <w:p w14:paraId="689C45D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10</w:t>
      </w:r>
      <w:r>
        <w:rPr>
          <w:rFonts w:hint="eastAsia" w:cs="Calibri"/>
          <w:color w:val="000000"/>
          <w:szCs w:val="21"/>
          <w:lang w:val="en-US" w:eastAsia="zh-CN"/>
        </w:rPr>
        <w:t>.</w:t>
      </w:r>
      <w:r>
        <w:rPr>
          <w:rFonts w:hint="default" w:ascii="Calibri" w:hAnsi="Calibri" w:cs="Calibri"/>
          <w:color w:val="000000"/>
          <w:szCs w:val="21"/>
        </w:rPr>
        <w:t>本磋商响应文件自磋商之日起120天内有效（如成交，顺延至合同结束）。</w:t>
      </w:r>
    </w:p>
    <w:p w14:paraId="20DFF456">
      <w:pPr>
        <w:pageBreakBefore w:val="0"/>
        <w:kinsoku/>
        <w:wordWrap/>
        <w:overflowPunct/>
        <w:bidi w:val="0"/>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szCs w:val="21"/>
        </w:rPr>
        <w:t>11</w:t>
      </w:r>
      <w:r>
        <w:rPr>
          <w:rFonts w:hint="eastAsia" w:cs="Calibri"/>
          <w:color w:val="000000"/>
          <w:szCs w:val="21"/>
          <w:lang w:val="en-US" w:eastAsia="zh-CN"/>
        </w:rPr>
        <w:t>.</w:t>
      </w:r>
      <w:r>
        <w:rPr>
          <w:rFonts w:hint="default" w:ascii="Calibri" w:hAnsi="Calibri" w:cs="Calibri"/>
          <w:color w:val="000000"/>
          <w:szCs w:val="21"/>
        </w:rPr>
        <w:t>承诺，磋商响应文件有效期内我单位如果撤销磋商响应文件的，我单位接受采购人提出的索赔。</w:t>
      </w:r>
    </w:p>
    <w:p w14:paraId="1729309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591095D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2814D941">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101F6EA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宋体" w:cs="Calibri"/>
          <w:color w:val="000000"/>
          <w:szCs w:val="21"/>
          <w:lang w:eastAsia="zh-CN"/>
        </w:rPr>
        <w:t>2024年</w:t>
      </w:r>
      <w:r>
        <w:rPr>
          <w:rFonts w:hint="default" w:ascii="Calibri" w:hAnsi="Calibri" w:cs="Calibri"/>
          <w:color w:val="000000"/>
          <w:szCs w:val="21"/>
        </w:rPr>
        <w:t xml:space="preserve">  月  日</w:t>
      </w:r>
    </w:p>
    <w:p w14:paraId="30696F8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单位地址：</w:t>
      </w:r>
      <w:r>
        <w:rPr>
          <w:rFonts w:hint="default" w:ascii="Calibri" w:hAnsi="Calibri" w:cs="Calibri"/>
          <w:color w:val="000000"/>
          <w:szCs w:val="21"/>
          <w:u w:val="single"/>
        </w:rPr>
        <w:t xml:space="preserve">    </w:t>
      </w:r>
      <w:r>
        <w:rPr>
          <w:rFonts w:hint="default" w:ascii="Calibri" w:hAnsi="Calibri" w:cs="Calibri"/>
          <w:color w:val="000000"/>
          <w:szCs w:val="21"/>
        </w:rPr>
        <w:t>邮编：</w:t>
      </w:r>
      <w:r>
        <w:rPr>
          <w:rFonts w:hint="default" w:ascii="Calibri" w:hAnsi="Calibri" w:cs="Calibri"/>
          <w:color w:val="000000"/>
          <w:szCs w:val="21"/>
          <w:u w:val="single"/>
        </w:rPr>
        <w:t xml:space="preserve">     </w:t>
      </w:r>
      <w:r>
        <w:rPr>
          <w:rFonts w:hint="default" w:ascii="Calibri" w:hAnsi="Calibri" w:cs="Calibri"/>
          <w:color w:val="000000"/>
          <w:szCs w:val="21"/>
        </w:rPr>
        <w:t>电话：</w:t>
      </w:r>
      <w:r>
        <w:rPr>
          <w:rFonts w:hint="default" w:ascii="Calibri" w:hAnsi="Calibri" w:cs="Calibri"/>
          <w:color w:val="000000"/>
          <w:szCs w:val="21"/>
          <w:u w:val="single"/>
        </w:rPr>
        <w:t xml:space="preserve">     </w:t>
      </w:r>
      <w:r>
        <w:rPr>
          <w:rFonts w:hint="default" w:ascii="Calibri" w:hAnsi="Calibri" w:cs="Calibri"/>
          <w:color w:val="000000"/>
          <w:szCs w:val="21"/>
        </w:rPr>
        <w:t>传真：</w:t>
      </w:r>
      <w:r>
        <w:rPr>
          <w:rFonts w:hint="default" w:ascii="Calibri" w:hAnsi="Calibri" w:cs="Calibri"/>
          <w:color w:val="000000"/>
          <w:szCs w:val="21"/>
          <w:u w:val="single"/>
        </w:rPr>
        <w:t xml:space="preserve">       </w:t>
      </w:r>
    </w:p>
    <w:p w14:paraId="07A5A6F4">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36" w:name="_Toc350453715"/>
      <w:bookmarkStart w:id="137" w:name="_Toc345575539"/>
      <w:bookmarkStart w:id="138" w:name="_Toc336683579"/>
      <w:r>
        <w:rPr>
          <w:rFonts w:hint="default" w:ascii="Calibri" w:hAnsi="Calibri" w:cs="Calibri"/>
          <w:color w:val="000000"/>
        </w:rPr>
        <w:t>二、初次报价一览表格式</w:t>
      </w:r>
      <w:bookmarkEnd w:id="136"/>
      <w:bookmarkEnd w:id="137"/>
      <w:bookmarkEnd w:id="138"/>
    </w:p>
    <w:p w14:paraId="18E903F2">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初次报价一览表</w:t>
      </w:r>
    </w:p>
    <w:p w14:paraId="54C5D1F0">
      <w:pPr>
        <w:bidi w:val="0"/>
        <w:rPr>
          <w:rFonts w:hint="default"/>
          <w:lang w:eastAsia="zh-CN"/>
        </w:rPr>
      </w:pPr>
      <w:r>
        <w:rPr>
          <w:rFonts w:hint="default"/>
        </w:rPr>
        <w:t>采购人：</w:t>
      </w:r>
      <w:r>
        <w:rPr>
          <w:rFonts w:hint="eastAsia" w:eastAsia="宋体"/>
          <w:lang w:eastAsia="zh-CN"/>
        </w:rPr>
        <w:t>浙江省自然资源厅</w:t>
      </w:r>
    </w:p>
    <w:p w14:paraId="78CB85E9">
      <w:pPr>
        <w:bidi w:val="0"/>
        <w:rPr>
          <w:rFonts w:hint="default"/>
          <w:lang w:eastAsia="zh-CN"/>
        </w:rPr>
      </w:pPr>
      <w:r>
        <w:rPr>
          <w:rFonts w:hint="default"/>
        </w:rPr>
        <w:t>项目名称：</w:t>
      </w:r>
      <w:r>
        <w:rPr>
          <w:rFonts w:hint="eastAsia"/>
          <w:lang w:eastAsia="zh-CN"/>
        </w:rPr>
        <w:t>重大项目用地保障差异化策略研究项目</w:t>
      </w:r>
    </w:p>
    <w:p w14:paraId="61E5366B">
      <w:pPr>
        <w:bidi w:val="0"/>
        <w:rPr>
          <w:rFonts w:hint="default" w:ascii="Calibri" w:hAnsi="Calibri" w:eastAsia="宋体" w:cs="Calibri"/>
          <w:color w:val="000000"/>
          <w:szCs w:val="21"/>
          <w:u w:val="none"/>
          <w:lang w:eastAsia="zh-CN"/>
        </w:rPr>
      </w:pPr>
      <w:r>
        <w:rPr>
          <w:rFonts w:hint="default"/>
        </w:rPr>
        <w:t>项目编号：</w:t>
      </w:r>
      <w:r>
        <w:rPr>
          <w:rFonts w:hint="eastAsia"/>
          <w:lang w:eastAsia="zh-CN"/>
        </w:rPr>
        <w:t>CTZB-2024100040</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42"/>
        <w:gridCol w:w="1630"/>
        <w:gridCol w:w="360"/>
        <w:gridCol w:w="381"/>
        <w:gridCol w:w="755"/>
        <w:gridCol w:w="310"/>
        <w:gridCol w:w="910"/>
        <w:gridCol w:w="1191"/>
        <w:gridCol w:w="1257"/>
      </w:tblGrid>
      <w:tr w14:paraId="7E0F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26FAE552">
            <w:pPr>
              <w:pageBreakBefore w:val="0"/>
              <w:kinsoku/>
              <w:wordWrap/>
              <w:overflowPunct/>
              <w:bidi w:val="0"/>
              <w:snapToGrid w:val="0"/>
              <w:spacing w:line="300" w:lineRule="auto"/>
              <w:jc w:val="center"/>
              <w:rPr>
                <w:rFonts w:hint="eastAsia" w:ascii="黑体" w:hAnsi="黑体" w:eastAsia="黑体" w:cs="黑体"/>
                <w:b w:val="0"/>
                <w:bCs/>
              </w:rPr>
            </w:pPr>
            <w:r>
              <w:rPr>
                <w:rFonts w:hint="eastAsia" w:ascii="黑体" w:hAnsi="黑体" w:eastAsia="黑体" w:cs="黑体"/>
                <w:b w:val="0"/>
                <w:bCs/>
              </w:rPr>
              <w:t>序号</w:t>
            </w:r>
          </w:p>
        </w:tc>
        <w:tc>
          <w:tcPr>
            <w:tcW w:w="5378" w:type="dxa"/>
            <w:gridSpan w:val="6"/>
            <w:noWrap w:val="0"/>
            <w:vAlign w:val="center"/>
          </w:tcPr>
          <w:p w14:paraId="46FA5852">
            <w:pPr>
              <w:pageBreakBefore w:val="0"/>
              <w:kinsoku/>
              <w:wordWrap/>
              <w:overflowPunct/>
              <w:bidi w:val="0"/>
              <w:snapToGrid w:val="0"/>
              <w:spacing w:line="300" w:lineRule="auto"/>
              <w:jc w:val="center"/>
              <w:rPr>
                <w:rFonts w:hint="eastAsia" w:ascii="黑体" w:hAnsi="黑体" w:eastAsia="黑体" w:cs="黑体"/>
                <w:b w:val="0"/>
                <w:bCs/>
              </w:rPr>
            </w:pPr>
            <w:r>
              <w:rPr>
                <w:rFonts w:hint="eastAsia" w:ascii="黑体" w:hAnsi="黑体" w:eastAsia="黑体" w:cs="黑体"/>
                <w:b w:val="0"/>
                <w:bCs/>
              </w:rPr>
              <w:t>标项名称</w:t>
            </w:r>
          </w:p>
        </w:tc>
        <w:tc>
          <w:tcPr>
            <w:tcW w:w="3358" w:type="dxa"/>
            <w:gridSpan w:val="3"/>
            <w:noWrap w:val="0"/>
            <w:vAlign w:val="center"/>
          </w:tcPr>
          <w:p w14:paraId="29ED729D">
            <w:pPr>
              <w:pageBreakBefore w:val="0"/>
              <w:kinsoku/>
              <w:wordWrap/>
              <w:overflowPunct/>
              <w:bidi w:val="0"/>
              <w:snapToGrid w:val="0"/>
              <w:spacing w:line="300" w:lineRule="auto"/>
              <w:jc w:val="center"/>
              <w:rPr>
                <w:rFonts w:hint="eastAsia" w:ascii="黑体" w:hAnsi="黑体" w:eastAsia="黑体" w:cs="黑体"/>
                <w:b w:val="0"/>
                <w:bCs/>
              </w:rPr>
            </w:pPr>
            <w:r>
              <w:rPr>
                <w:rFonts w:hint="eastAsia" w:ascii="黑体" w:hAnsi="黑体" w:eastAsia="黑体" w:cs="黑体"/>
                <w:b w:val="0"/>
                <w:bCs/>
              </w:rPr>
              <w:t>服务期限</w:t>
            </w:r>
          </w:p>
        </w:tc>
      </w:tr>
      <w:tr w14:paraId="338D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4374E477">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5378" w:type="dxa"/>
            <w:gridSpan w:val="6"/>
            <w:noWrap w:val="0"/>
            <w:vAlign w:val="center"/>
          </w:tcPr>
          <w:p w14:paraId="4265F79C">
            <w:pPr>
              <w:pageBreakBefore w:val="0"/>
              <w:widowControl/>
              <w:kinsoku/>
              <w:wordWrap/>
              <w:overflowPunct/>
              <w:bidi w:val="0"/>
              <w:snapToGrid w:val="0"/>
              <w:spacing w:line="300" w:lineRule="auto"/>
              <w:jc w:val="center"/>
              <w:rPr>
                <w:rFonts w:hint="default" w:ascii="Calibri" w:hAnsi="Calibri" w:cs="Calibri"/>
                <w:kern w:val="0"/>
                <w:szCs w:val="21"/>
              </w:rPr>
            </w:pPr>
            <w:r>
              <w:rPr>
                <w:rFonts w:hint="eastAsia" w:cs="Calibri"/>
                <w:u w:val="none"/>
                <w:lang w:eastAsia="zh-CN"/>
              </w:rPr>
              <w:t>重大项目用地保障差异化策略研究</w:t>
            </w:r>
          </w:p>
        </w:tc>
        <w:tc>
          <w:tcPr>
            <w:tcW w:w="3358" w:type="dxa"/>
            <w:gridSpan w:val="3"/>
            <w:noWrap w:val="0"/>
            <w:vAlign w:val="center"/>
          </w:tcPr>
          <w:p w14:paraId="0065B273">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b/>
                <w:bCs/>
              </w:rPr>
              <w:t>响应采购文件规定</w:t>
            </w:r>
          </w:p>
        </w:tc>
      </w:tr>
      <w:tr w14:paraId="788C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04ABFA33">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b/>
              </w:rPr>
              <w:t>2</w:t>
            </w:r>
          </w:p>
        </w:tc>
        <w:tc>
          <w:tcPr>
            <w:tcW w:w="3932" w:type="dxa"/>
            <w:gridSpan w:val="3"/>
            <w:noWrap w:val="0"/>
            <w:vAlign w:val="center"/>
          </w:tcPr>
          <w:p w14:paraId="3B0A3AE2">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rPr>
              <w:t>报价合计</w:t>
            </w:r>
          </w:p>
        </w:tc>
        <w:tc>
          <w:tcPr>
            <w:tcW w:w="4804" w:type="dxa"/>
            <w:gridSpan w:val="6"/>
            <w:noWrap w:val="0"/>
            <w:vAlign w:val="center"/>
          </w:tcPr>
          <w:p w14:paraId="5524FDE2">
            <w:pPr>
              <w:pageBreakBefore w:val="0"/>
              <w:kinsoku/>
              <w:wordWrap/>
              <w:overflowPunct/>
              <w:bidi w:val="0"/>
              <w:snapToGrid w:val="0"/>
              <w:spacing w:line="300" w:lineRule="auto"/>
              <w:rPr>
                <w:rFonts w:hint="default" w:ascii="Calibri" w:hAnsi="Calibri" w:cs="Calibri"/>
              </w:rPr>
            </w:pPr>
            <w:r>
              <w:rPr>
                <w:rFonts w:hint="default" w:ascii="Calibri" w:hAnsi="Calibri" w:cs="Calibri"/>
              </w:rPr>
              <w:t>小写：￥</w:t>
            </w:r>
          </w:p>
          <w:p w14:paraId="07818216">
            <w:pPr>
              <w:pageBreakBefore w:val="0"/>
              <w:kinsoku/>
              <w:wordWrap/>
              <w:overflowPunct/>
              <w:bidi w:val="0"/>
              <w:snapToGrid w:val="0"/>
              <w:spacing w:line="300" w:lineRule="auto"/>
              <w:rPr>
                <w:rFonts w:hint="default" w:ascii="Calibri" w:hAnsi="Calibri" w:cs="Calibri"/>
                <w:b/>
              </w:rPr>
            </w:pPr>
            <w:r>
              <w:rPr>
                <w:rFonts w:hint="default" w:ascii="Calibri" w:hAnsi="Calibri" w:cs="Calibri"/>
              </w:rPr>
              <w:t>大写：人民币</w:t>
            </w:r>
          </w:p>
        </w:tc>
      </w:tr>
      <w:tr w14:paraId="6181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35001651">
            <w:pPr>
              <w:pageBreakBefore w:val="0"/>
              <w:kinsoku/>
              <w:wordWrap/>
              <w:overflowPunct/>
              <w:bidi w:val="0"/>
              <w:snapToGrid w:val="0"/>
              <w:spacing w:line="300" w:lineRule="auto"/>
              <w:jc w:val="center"/>
              <w:rPr>
                <w:rFonts w:hint="default" w:ascii="Calibri" w:hAnsi="Calibri" w:cs="Calibri"/>
                <w:b/>
              </w:rPr>
            </w:pPr>
          </w:p>
        </w:tc>
        <w:tc>
          <w:tcPr>
            <w:tcW w:w="3932" w:type="dxa"/>
            <w:gridSpan w:val="3"/>
            <w:noWrap w:val="0"/>
            <w:vAlign w:val="center"/>
          </w:tcPr>
          <w:p w14:paraId="415BAAB3">
            <w:pPr>
              <w:pageBreakBefore w:val="0"/>
              <w:kinsoku/>
              <w:wordWrap/>
              <w:overflowPunct/>
              <w:bidi w:val="0"/>
              <w:snapToGrid w:val="0"/>
              <w:spacing w:line="300" w:lineRule="auto"/>
              <w:jc w:val="center"/>
              <w:rPr>
                <w:rFonts w:hint="default" w:ascii="Calibri" w:hAnsi="Calibri" w:cs="Calibri"/>
              </w:rPr>
            </w:pPr>
            <w:r>
              <w:rPr>
                <w:rFonts w:hint="default" w:ascii="黑体" w:hAnsi="黑体" w:eastAsia="黑体" w:cs="黑体"/>
                <w:lang w:val="en-US" w:eastAsia="zh-CN"/>
              </w:rPr>
              <w:t>初次报价组成明细表</w:t>
            </w:r>
          </w:p>
        </w:tc>
        <w:tc>
          <w:tcPr>
            <w:tcW w:w="4804" w:type="dxa"/>
            <w:gridSpan w:val="6"/>
            <w:noWrap w:val="0"/>
            <w:vAlign w:val="center"/>
          </w:tcPr>
          <w:p w14:paraId="385AF837">
            <w:pPr>
              <w:pageBreakBefore w:val="0"/>
              <w:kinsoku/>
              <w:wordWrap/>
              <w:overflowPunct/>
              <w:bidi w:val="0"/>
              <w:snapToGrid w:val="0"/>
              <w:spacing w:line="300" w:lineRule="auto"/>
              <w:rPr>
                <w:rFonts w:hint="default" w:ascii="Calibri" w:hAnsi="Calibri" w:cs="Calibri"/>
              </w:rPr>
            </w:pPr>
          </w:p>
        </w:tc>
      </w:tr>
      <w:tr w14:paraId="3830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1C7C66C2">
            <w:pPr>
              <w:bidi w:val="0"/>
              <w:rPr>
                <w:rFonts w:hint="eastAsia" w:ascii="黑体" w:hAnsi="黑体" w:eastAsia="黑体" w:cs="黑体"/>
              </w:rPr>
            </w:pPr>
            <w:r>
              <w:rPr>
                <w:rFonts w:hint="eastAsia" w:ascii="黑体" w:hAnsi="黑体" w:eastAsia="黑体" w:cs="黑体"/>
              </w:rPr>
              <w:t>序号</w:t>
            </w:r>
          </w:p>
        </w:tc>
        <w:tc>
          <w:tcPr>
            <w:tcW w:w="1942" w:type="dxa"/>
            <w:noWrap w:val="0"/>
            <w:vAlign w:val="center"/>
          </w:tcPr>
          <w:p w14:paraId="2404E074">
            <w:pPr>
              <w:bidi w:val="0"/>
              <w:rPr>
                <w:rFonts w:hint="eastAsia" w:ascii="黑体" w:hAnsi="黑体" w:eastAsia="黑体" w:cs="黑体"/>
              </w:rPr>
            </w:pPr>
            <w:r>
              <w:rPr>
                <w:rFonts w:hint="eastAsia" w:ascii="黑体" w:hAnsi="黑体" w:eastAsia="黑体" w:cs="黑体"/>
              </w:rPr>
              <w:t>内容名称</w:t>
            </w:r>
          </w:p>
        </w:tc>
        <w:tc>
          <w:tcPr>
            <w:tcW w:w="1630" w:type="dxa"/>
            <w:noWrap w:val="0"/>
            <w:vAlign w:val="center"/>
          </w:tcPr>
          <w:p w14:paraId="689B7DDD">
            <w:pPr>
              <w:bidi w:val="0"/>
              <w:rPr>
                <w:rFonts w:hint="eastAsia" w:ascii="黑体" w:hAnsi="黑体" w:eastAsia="黑体" w:cs="黑体"/>
              </w:rPr>
            </w:pPr>
            <w:r>
              <w:rPr>
                <w:rFonts w:hint="eastAsia" w:ascii="黑体" w:hAnsi="黑体" w:eastAsia="黑体" w:cs="黑体"/>
              </w:rPr>
              <w:t>内容描述</w:t>
            </w:r>
          </w:p>
        </w:tc>
        <w:tc>
          <w:tcPr>
            <w:tcW w:w="741" w:type="dxa"/>
            <w:gridSpan w:val="2"/>
            <w:noWrap w:val="0"/>
            <w:vAlign w:val="center"/>
          </w:tcPr>
          <w:p w14:paraId="0091819B">
            <w:pPr>
              <w:bidi w:val="0"/>
              <w:rPr>
                <w:rFonts w:hint="eastAsia" w:ascii="黑体" w:hAnsi="黑体" w:eastAsia="黑体" w:cs="黑体"/>
              </w:rPr>
            </w:pPr>
            <w:r>
              <w:rPr>
                <w:rFonts w:hint="eastAsia" w:ascii="黑体" w:hAnsi="黑体" w:eastAsia="黑体" w:cs="黑体"/>
              </w:rPr>
              <w:t>数量</w:t>
            </w:r>
          </w:p>
        </w:tc>
        <w:tc>
          <w:tcPr>
            <w:tcW w:w="755" w:type="dxa"/>
            <w:noWrap w:val="0"/>
            <w:vAlign w:val="center"/>
          </w:tcPr>
          <w:p w14:paraId="686B6BED">
            <w:pPr>
              <w:bidi w:val="0"/>
              <w:rPr>
                <w:rFonts w:hint="eastAsia" w:ascii="黑体" w:hAnsi="黑体" w:eastAsia="黑体" w:cs="黑体"/>
              </w:rPr>
            </w:pPr>
            <w:r>
              <w:rPr>
                <w:rFonts w:hint="eastAsia" w:ascii="黑体" w:hAnsi="黑体" w:eastAsia="黑体" w:cs="黑体"/>
              </w:rPr>
              <w:t>单位</w:t>
            </w:r>
          </w:p>
        </w:tc>
        <w:tc>
          <w:tcPr>
            <w:tcW w:w="1220" w:type="dxa"/>
            <w:gridSpan w:val="2"/>
            <w:noWrap w:val="0"/>
            <w:vAlign w:val="center"/>
          </w:tcPr>
          <w:p w14:paraId="592B7A14">
            <w:pPr>
              <w:bidi w:val="0"/>
              <w:rPr>
                <w:rFonts w:hint="eastAsia" w:ascii="黑体" w:hAnsi="黑体" w:eastAsia="黑体" w:cs="黑体"/>
              </w:rPr>
            </w:pPr>
            <w:r>
              <w:rPr>
                <w:rFonts w:hint="eastAsia" w:ascii="黑体" w:hAnsi="黑体" w:eastAsia="黑体" w:cs="黑体"/>
              </w:rPr>
              <w:t>单价</w:t>
            </w:r>
          </w:p>
        </w:tc>
        <w:tc>
          <w:tcPr>
            <w:tcW w:w="1191" w:type="dxa"/>
            <w:noWrap w:val="0"/>
            <w:vAlign w:val="center"/>
          </w:tcPr>
          <w:p w14:paraId="02C7AA1F">
            <w:pPr>
              <w:bidi w:val="0"/>
              <w:rPr>
                <w:rFonts w:hint="eastAsia" w:ascii="黑体" w:hAnsi="黑体" w:eastAsia="黑体" w:cs="黑体"/>
              </w:rPr>
            </w:pPr>
            <w:r>
              <w:rPr>
                <w:rFonts w:hint="eastAsia" w:ascii="黑体" w:hAnsi="黑体" w:eastAsia="黑体" w:cs="黑体"/>
              </w:rPr>
              <w:t>合价</w:t>
            </w:r>
          </w:p>
        </w:tc>
        <w:tc>
          <w:tcPr>
            <w:tcW w:w="1257" w:type="dxa"/>
            <w:noWrap w:val="0"/>
            <w:vAlign w:val="center"/>
          </w:tcPr>
          <w:p w14:paraId="1CAC6757">
            <w:pPr>
              <w:bidi w:val="0"/>
              <w:rPr>
                <w:rFonts w:hint="eastAsia" w:ascii="黑体" w:hAnsi="黑体" w:eastAsia="黑体" w:cs="黑体"/>
              </w:rPr>
            </w:pPr>
            <w:r>
              <w:rPr>
                <w:rFonts w:hint="eastAsia" w:ascii="黑体" w:hAnsi="黑体" w:eastAsia="黑体" w:cs="黑体"/>
              </w:rPr>
              <w:t>备注（</w:t>
            </w:r>
            <w:r>
              <w:rPr>
                <w:rFonts w:hint="eastAsia" w:ascii="黑体" w:hAnsi="黑体" w:eastAsia="黑体" w:cs="黑体"/>
                <w:kern w:val="0"/>
                <w:szCs w:val="21"/>
              </w:rPr>
              <w:t>承接单位名称</w:t>
            </w:r>
            <w:r>
              <w:rPr>
                <w:rFonts w:hint="eastAsia" w:ascii="黑体" w:hAnsi="黑体" w:eastAsia="黑体" w:cs="黑体"/>
              </w:rPr>
              <w:t>）</w:t>
            </w:r>
          </w:p>
        </w:tc>
      </w:tr>
      <w:tr w14:paraId="51F8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6541C187">
            <w:pPr>
              <w:bidi w:val="0"/>
              <w:rPr>
                <w:rFonts w:hint="default" w:ascii="Calibri" w:hAnsi="Calibri" w:cs="Calibri"/>
              </w:rPr>
            </w:pPr>
          </w:p>
        </w:tc>
        <w:tc>
          <w:tcPr>
            <w:tcW w:w="1942" w:type="dxa"/>
            <w:noWrap w:val="0"/>
            <w:vAlign w:val="center"/>
          </w:tcPr>
          <w:p w14:paraId="3635F34C">
            <w:pPr>
              <w:bidi w:val="0"/>
              <w:rPr>
                <w:rFonts w:hint="default" w:ascii="Calibri" w:hAnsi="Calibri" w:cs="Calibri"/>
              </w:rPr>
            </w:pPr>
          </w:p>
        </w:tc>
        <w:tc>
          <w:tcPr>
            <w:tcW w:w="1630" w:type="dxa"/>
            <w:noWrap w:val="0"/>
            <w:vAlign w:val="center"/>
          </w:tcPr>
          <w:p w14:paraId="72066F7C">
            <w:pPr>
              <w:bidi w:val="0"/>
              <w:rPr>
                <w:rFonts w:hint="default" w:ascii="Calibri" w:hAnsi="Calibri" w:cs="Calibri"/>
              </w:rPr>
            </w:pPr>
          </w:p>
        </w:tc>
        <w:tc>
          <w:tcPr>
            <w:tcW w:w="741" w:type="dxa"/>
            <w:gridSpan w:val="2"/>
            <w:noWrap w:val="0"/>
            <w:vAlign w:val="center"/>
          </w:tcPr>
          <w:p w14:paraId="2D8738C5">
            <w:pPr>
              <w:bidi w:val="0"/>
              <w:rPr>
                <w:rFonts w:hint="default" w:ascii="Calibri" w:hAnsi="Calibri" w:cs="Calibri"/>
              </w:rPr>
            </w:pPr>
          </w:p>
        </w:tc>
        <w:tc>
          <w:tcPr>
            <w:tcW w:w="755" w:type="dxa"/>
            <w:noWrap w:val="0"/>
            <w:vAlign w:val="center"/>
          </w:tcPr>
          <w:p w14:paraId="56CF4CC0">
            <w:pPr>
              <w:bidi w:val="0"/>
              <w:rPr>
                <w:rFonts w:hint="default" w:ascii="Calibri" w:hAnsi="Calibri" w:cs="Calibri"/>
              </w:rPr>
            </w:pPr>
          </w:p>
        </w:tc>
        <w:tc>
          <w:tcPr>
            <w:tcW w:w="1220" w:type="dxa"/>
            <w:gridSpan w:val="2"/>
            <w:noWrap w:val="0"/>
            <w:vAlign w:val="center"/>
          </w:tcPr>
          <w:p w14:paraId="5AF823B2">
            <w:pPr>
              <w:bidi w:val="0"/>
              <w:rPr>
                <w:rFonts w:hint="default" w:ascii="Calibri" w:hAnsi="Calibri" w:cs="Calibri"/>
              </w:rPr>
            </w:pPr>
          </w:p>
        </w:tc>
        <w:tc>
          <w:tcPr>
            <w:tcW w:w="1191" w:type="dxa"/>
            <w:noWrap w:val="0"/>
            <w:vAlign w:val="top"/>
          </w:tcPr>
          <w:p w14:paraId="330A1655">
            <w:pPr>
              <w:bidi w:val="0"/>
              <w:rPr>
                <w:rFonts w:hint="default" w:ascii="Calibri" w:hAnsi="Calibri" w:cs="Calibri"/>
              </w:rPr>
            </w:pPr>
          </w:p>
        </w:tc>
        <w:tc>
          <w:tcPr>
            <w:tcW w:w="1257" w:type="dxa"/>
            <w:noWrap w:val="0"/>
            <w:vAlign w:val="center"/>
          </w:tcPr>
          <w:p w14:paraId="6BD68066">
            <w:pPr>
              <w:bidi w:val="0"/>
              <w:rPr>
                <w:rFonts w:hint="default" w:ascii="Calibri" w:hAnsi="Calibri" w:cs="Calibri"/>
              </w:rPr>
            </w:pPr>
          </w:p>
        </w:tc>
      </w:tr>
      <w:tr w14:paraId="5369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57E32F24">
            <w:pPr>
              <w:bidi w:val="0"/>
              <w:rPr>
                <w:rFonts w:hint="default" w:ascii="Calibri" w:hAnsi="Calibri" w:cs="Calibri"/>
              </w:rPr>
            </w:pPr>
          </w:p>
        </w:tc>
        <w:tc>
          <w:tcPr>
            <w:tcW w:w="1942" w:type="dxa"/>
            <w:noWrap w:val="0"/>
            <w:vAlign w:val="center"/>
          </w:tcPr>
          <w:p w14:paraId="20DD7B18">
            <w:pPr>
              <w:bidi w:val="0"/>
              <w:rPr>
                <w:rFonts w:hint="default" w:ascii="Calibri" w:hAnsi="Calibri" w:cs="Calibri"/>
              </w:rPr>
            </w:pPr>
          </w:p>
        </w:tc>
        <w:tc>
          <w:tcPr>
            <w:tcW w:w="1630" w:type="dxa"/>
            <w:noWrap w:val="0"/>
            <w:vAlign w:val="center"/>
          </w:tcPr>
          <w:p w14:paraId="32767803">
            <w:pPr>
              <w:bidi w:val="0"/>
              <w:rPr>
                <w:rFonts w:hint="default" w:ascii="Calibri" w:hAnsi="Calibri" w:cs="Calibri"/>
              </w:rPr>
            </w:pPr>
          </w:p>
        </w:tc>
        <w:tc>
          <w:tcPr>
            <w:tcW w:w="741" w:type="dxa"/>
            <w:gridSpan w:val="2"/>
            <w:noWrap w:val="0"/>
            <w:vAlign w:val="center"/>
          </w:tcPr>
          <w:p w14:paraId="4F367AA2">
            <w:pPr>
              <w:bidi w:val="0"/>
              <w:rPr>
                <w:rFonts w:hint="default" w:ascii="Calibri" w:hAnsi="Calibri" w:cs="Calibri"/>
              </w:rPr>
            </w:pPr>
          </w:p>
        </w:tc>
        <w:tc>
          <w:tcPr>
            <w:tcW w:w="755" w:type="dxa"/>
            <w:noWrap w:val="0"/>
            <w:vAlign w:val="center"/>
          </w:tcPr>
          <w:p w14:paraId="3F073291">
            <w:pPr>
              <w:bidi w:val="0"/>
              <w:rPr>
                <w:rFonts w:hint="default" w:ascii="Calibri" w:hAnsi="Calibri" w:cs="Calibri"/>
              </w:rPr>
            </w:pPr>
          </w:p>
        </w:tc>
        <w:tc>
          <w:tcPr>
            <w:tcW w:w="1220" w:type="dxa"/>
            <w:gridSpan w:val="2"/>
            <w:noWrap w:val="0"/>
            <w:vAlign w:val="center"/>
          </w:tcPr>
          <w:p w14:paraId="53E6F770">
            <w:pPr>
              <w:bidi w:val="0"/>
              <w:rPr>
                <w:rFonts w:hint="default" w:ascii="Calibri" w:hAnsi="Calibri" w:cs="Calibri"/>
              </w:rPr>
            </w:pPr>
          </w:p>
        </w:tc>
        <w:tc>
          <w:tcPr>
            <w:tcW w:w="1191" w:type="dxa"/>
            <w:noWrap w:val="0"/>
            <w:vAlign w:val="top"/>
          </w:tcPr>
          <w:p w14:paraId="3AB12B30">
            <w:pPr>
              <w:bidi w:val="0"/>
              <w:rPr>
                <w:rFonts w:hint="default" w:ascii="Calibri" w:hAnsi="Calibri" w:cs="Calibri"/>
              </w:rPr>
            </w:pPr>
          </w:p>
        </w:tc>
        <w:tc>
          <w:tcPr>
            <w:tcW w:w="1257" w:type="dxa"/>
            <w:noWrap w:val="0"/>
            <w:vAlign w:val="center"/>
          </w:tcPr>
          <w:p w14:paraId="04F2755B">
            <w:pPr>
              <w:bidi w:val="0"/>
              <w:rPr>
                <w:rFonts w:hint="default" w:ascii="Calibri" w:hAnsi="Calibri" w:cs="Calibri"/>
              </w:rPr>
            </w:pPr>
          </w:p>
        </w:tc>
      </w:tr>
      <w:tr w14:paraId="301F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61CBC179">
            <w:pPr>
              <w:bidi w:val="0"/>
              <w:rPr>
                <w:rFonts w:hint="default" w:ascii="Calibri" w:hAnsi="Calibri" w:cs="Calibri"/>
              </w:rPr>
            </w:pPr>
          </w:p>
        </w:tc>
        <w:tc>
          <w:tcPr>
            <w:tcW w:w="1942" w:type="dxa"/>
            <w:noWrap w:val="0"/>
            <w:vAlign w:val="center"/>
          </w:tcPr>
          <w:p w14:paraId="67F6C1D9">
            <w:pPr>
              <w:bidi w:val="0"/>
              <w:rPr>
                <w:rFonts w:hint="default" w:ascii="Calibri" w:hAnsi="Calibri" w:cs="Calibri"/>
              </w:rPr>
            </w:pPr>
          </w:p>
        </w:tc>
        <w:tc>
          <w:tcPr>
            <w:tcW w:w="1630" w:type="dxa"/>
            <w:noWrap w:val="0"/>
            <w:vAlign w:val="center"/>
          </w:tcPr>
          <w:p w14:paraId="69B5C1CE">
            <w:pPr>
              <w:bidi w:val="0"/>
              <w:rPr>
                <w:rFonts w:hint="default" w:ascii="Calibri" w:hAnsi="Calibri" w:cs="Calibri"/>
              </w:rPr>
            </w:pPr>
          </w:p>
        </w:tc>
        <w:tc>
          <w:tcPr>
            <w:tcW w:w="741" w:type="dxa"/>
            <w:gridSpan w:val="2"/>
            <w:noWrap w:val="0"/>
            <w:vAlign w:val="center"/>
          </w:tcPr>
          <w:p w14:paraId="492E0D44">
            <w:pPr>
              <w:bidi w:val="0"/>
              <w:rPr>
                <w:rFonts w:hint="default" w:ascii="Calibri" w:hAnsi="Calibri" w:cs="Calibri"/>
              </w:rPr>
            </w:pPr>
          </w:p>
        </w:tc>
        <w:tc>
          <w:tcPr>
            <w:tcW w:w="755" w:type="dxa"/>
            <w:noWrap w:val="0"/>
            <w:vAlign w:val="center"/>
          </w:tcPr>
          <w:p w14:paraId="48E5DC2F">
            <w:pPr>
              <w:bidi w:val="0"/>
              <w:rPr>
                <w:rFonts w:hint="default" w:ascii="Calibri" w:hAnsi="Calibri" w:cs="Calibri"/>
              </w:rPr>
            </w:pPr>
          </w:p>
        </w:tc>
        <w:tc>
          <w:tcPr>
            <w:tcW w:w="1220" w:type="dxa"/>
            <w:gridSpan w:val="2"/>
            <w:noWrap w:val="0"/>
            <w:vAlign w:val="center"/>
          </w:tcPr>
          <w:p w14:paraId="6573B56D">
            <w:pPr>
              <w:bidi w:val="0"/>
              <w:rPr>
                <w:rFonts w:hint="default" w:ascii="Calibri" w:hAnsi="Calibri" w:cs="Calibri"/>
              </w:rPr>
            </w:pPr>
          </w:p>
        </w:tc>
        <w:tc>
          <w:tcPr>
            <w:tcW w:w="1191" w:type="dxa"/>
            <w:noWrap w:val="0"/>
            <w:vAlign w:val="top"/>
          </w:tcPr>
          <w:p w14:paraId="7385D898">
            <w:pPr>
              <w:bidi w:val="0"/>
              <w:rPr>
                <w:rFonts w:hint="default" w:ascii="Calibri" w:hAnsi="Calibri" w:cs="Calibri"/>
              </w:rPr>
            </w:pPr>
          </w:p>
        </w:tc>
        <w:tc>
          <w:tcPr>
            <w:tcW w:w="1257" w:type="dxa"/>
            <w:noWrap w:val="0"/>
            <w:vAlign w:val="center"/>
          </w:tcPr>
          <w:p w14:paraId="64AB56E5">
            <w:pPr>
              <w:bidi w:val="0"/>
              <w:rPr>
                <w:rFonts w:hint="default" w:ascii="Calibri" w:hAnsi="Calibri" w:cs="Calibri"/>
              </w:rPr>
            </w:pPr>
          </w:p>
        </w:tc>
      </w:tr>
      <w:tr w14:paraId="370D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5C7422CF">
            <w:pPr>
              <w:bidi w:val="0"/>
              <w:rPr>
                <w:rFonts w:hint="default" w:ascii="Calibri" w:hAnsi="Calibri" w:cs="Calibri"/>
              </w:rPr>
            </w:pPr>
          </w:p>
        </w:tc>
        <w:tc>
          <w:tcPr>
            <w:tcW w:w="1942" w:type="dxa"/>
            <w:noWrap w:val="0"/>
            <w:vAlign w:val="center"/>
          </w:tcPr>
          <w:p w14:paraId="43344FA7">
            <w:pPr>
              <w:bidi w:val="0"/>
              <w:rPr>
                <w:rFonts w:hint="default" w:ascii="Calibri" w:hAnsi="Calibri" w:cs="Calibri"/>
              </w:rPr>
            </w:pPr>
          </w:p>
        </w:tc>
        <w:tc>
          <w:tcPr>
            <w:tcW w:w="1630" w:type="dxa"/>
            <w:noWrap w:val="0"/>
            <w:vAlign w:val="center"/>
          </w:tcPr>
          <w:p w14:paraId="7CB8FA95">
            <w:pPr>
              <w:bidi w:val="0"/>
              <w:rPr>
                <w:rFonts w:hint="default" w:ascii="Calibri" w:hAnsi="Calibri" w:cs="Calibri"/>
              </w:rPr>
            </w:pPr>
          </w:p>
        </w:tc>
        <w:tc>
          <w:tcPr>
            <w:tcW w:w="741" w:type="dxa"/>
            <w:gridSpan w:val="2"/>
            <w:noWrap w:val="0"/>
            <w:vAlign w:val="center"/>
          </w:tcPr>
          <w:p w14:paraId="1D0ED4F2">
            <w:pPr>
              <w:bidi w:val="0"/>
              <w:rPr>
                <w:rFonts w:hint="default" w:ascii="Calibri" w:hAnsi="Calibri" w:cs="Calibri"/>
              </w:rPr>
            </w:pPr>
          </w:p>
        </w:tc>
        <w:tc>
          <w:tcPr>
            <w:tcW w:w="755" w:type="dxa"/>
            <w:noWrap w:val="0"/>
            <w:vAlign w:val="center"/>
          </w:tcPr>
          <w:p w14:paraId="1E94061F">
            <w:pPr>
              <w:bidi w:val="0"/>
              <w:rPr>
                <w:rFonts w:hint="default" w:ascii="Calibri" w:hAnsi="Calibri" w:cs="Calibri"/>
              </w:rPr>
            </w:pPr>
          </w:p>
        </w:tc>
        <w:tc>
          <w:tcPr>
            <w:tcW w:w="1220" w:type="dxa"/>
            <w:gridSpan w:val="2"/>
            <w:noWrap w:val="0"/>
            <w:vAlign w:val="center"/>
          </w:tcPr>
          <w:p w14:paraId="75BDB098">
            <w:pPr>
              <w:bidi w:val="0"/>
              <w:rPr>
                <w:rFonts w:hint="default" w:ascii="Calibri" w:hAnsi="Calibri" w:cs="Calibri"/>
              </w:rPr>
            </w:pPr>
          </w:p>
        </w:tc>
        <w:tc>
          <w:tcPr>
            <w:tcW w:w="1191" w:type="dxa"/>
            <w:noWrap w:val="0"/>
            <w:vAlign w:val="top"/>
          </w:tcPr>
          <w:p w14:paraId="70057675">
            <w:pPr>
              <w:bidi w:val="0"/>
              <w:rPr>
                <w:rFonts w:hint="default" w:ascii="Calibri" w:hAnsi="Calibri" w:cs="Calibri"/>
              </w:rPr>
            </w:pPr>
          </w:p>
        </w:tc>
        <w:tc>
          <w:tcPr>
            <w:tcW w:w="1257" w:type="dxa"/>
            <w:noWrap w:val="0"/>
            <w:vAlign w:val="center"/>
          </w:tcPr>
          <w:p w14:paraId="63ACF586">
            <w:pPr>
              <w:bidi w:val="0"/>
              <w:rPr>
                <w:rFonts w:hint="default" w:ascii="Calibri" w:hAnsi="Calibri" w:cs="Calibri"/>
              </w:rPr>
            </w:pPr>
          </w:p>
        </w:tc>
      </w:tr>
      <w:tr w14:paraId="6861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16DC4741">
            <w:pPr>
              <w:bidi w:val="0"/>
              <w:rPr>
                <w:rFonts w:hint="default" w:ascii="Calibri" w:hAnsi="Calibri" w:cs="Calibri"/>
              </w:rPr>
            </w:pPr>
          </w:p>
        </w:tc>
        <w:tc>
          <w:tcPr>
            <w:tcW w:w="6288" w:type="dxa"/>
            <w:gridSpan w:val="7"/>
            <w:noWrap w:val="0"/>
            <w:vAlign w:val="center"/>
          </w:tcPr>
          <w:p w14:paraId="2585C820">
            <w:pPr>
              <w:bidi w:val="0"/>
              <w:rPr>
                <w:rFonts w:hint="default" w:ascii="Calibri" w:hAnsi="Calibri" w:cs="Calibri"/>
              </w:rPr>
            </w:pPr>
            <w:r>
              <w:rPr>
                <w:rFonts w:hint="default" w:ascii="Calibri" w:hAnsi="Calibri" w:cs="Calibri"/>
              </w:rPr>
              <w:t>合计（以上费用之和）</w:t>
            </w:r>
          </w:p>
        </w:tc>
        <w:tc>
          <w:tcPr>
            <w:tcW w:w="1191" w:type="dxa"/>
            <w:noWrap w:val="0"/>
            <w:vAlign w:val="top"/>
          </w:tcPr>
          <w:p w14:paraId="0C197732">
            <w:pPr>
              <w:bidi w:val="0"/>
              <w:rPr>
                <w:rFonts w:hint="default" w:ascii="Calibri" w:hAnsi="Calibri" w:cs="Calibri"/>
              </w:rPr>
            </w:pPr>
          </w:p>
        </w:tc>
        <w:tc>
          <w:tcPr>
            <w:tcW w:w="1257" w:type="dxa"/>
            <w:noWrap w:val="0"/>
            <w:vAlign w:val="center"/>
          </w:tcPr>
          <w:p w14:paraId="5B818C92">
            <w:pPr>
              <w:bidi w:val="0"/>
              <w:rPr>
                <w:rFonts w:hint="default" w:ascii="Calibri" w:hAnsi="Calibri" w:cs="Calibri"/>
              </w:rPr>
            </w:pPr>
          </w:p>
        </w:tc>
      </w:tr>
    </w:tbl>
    <w:p w14:paraId="7952BEB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0429353C">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0732925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宋体" w:cs="Calibri"/>
          <w:color w:val="000000"/>
          <w:szCs w:val="21"/>
          <w:lang w:eastAsia="zh-CN"/>
        </w:rPr>
        <w:t>2024年</w:t>
      </w:r>
      <w:r>
        <w:rPr>
          <w:rFonts w:hint="default" w:ascii="Calibri" w:hAnsi="Calibri" w:cs="Calibri"/>
          <w:color w:val="000000"/>
          <w:szCs w:val="21"/>
        </w:rPr>
        <w:t xml:space="preserve">  月  日</w:t>
      </w:r>
    </w:p>
    <w:p w14:paraId="2FD11A6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1B42E5DF">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填写说明：</w:t>
      </w:r>
    </w:p>
    <w:p w14:paraId="390BFC76">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（1）大写金额与小写金额不一致时，以大写金额为准。</w:t>
      </w:r>
    </w:p>
    <w:p w14:paraId="6CB1F6F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2</w:t>
      </w:r>
      <w:r>
        <w:rPr>
          <w:rFonts w:hint="default" w:ascii="Calibri" w:hAnsi="Calibri" w:eastAsia="楷体" w:cs="Calibri"/>
        </w:rPr>
        <w:t>）除甲方提供采购文件约定的内容外，其他均由乙方完成。</w:t>
      </w:r>
    </w:p>
    <w:p w14:paraId="7F3DDA2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）涉及服务所需材料时，内容描述须明确材料、配件的规格、技术参数、品牌产地等信息。</w:t>
      </w:r>
    </w:p>
    <w:p w14:paraId="0D6ACDC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）服务所使用的设备按设备使用费计入。</w:t>
      </w:r>
    </w:p>
    <w:p w14:paraId="7281F04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（5）表中不得有给予采购人的赠品、回扣或者与本项目采购无关的其他商品、服务。</w:t>
      </w:r>
    </w:p>
    <w:p w14:paraId="1643650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（6）各分项报价应合理，且不得低于成本。</w:t>
      </w:r>
    </w:p>
    <w:p w14:paraId="1E41479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lang w:val="en-US" w:eastAsia="zh-CN"/>
        </w:rPr>
        <w:t>7</w:t>
      </w:r>
      <w:r>
        <w:rPr>
          <w:rFonts w:hint="default" w:ascii="Calibri" w:hAnsi="Calibri" w:eastAsia="楷体" w:cs="Calibri"/>
          <w:lang w:eastAsia="zh-CN"/>
        </w:rPr>
        <w:t>）</w:t>
      </w:r>
      <w:r>
        <w:rPr>
          <w:rFonts w:hint="default" w:ascii="Calibri" w:hAnsi="Calibri" w:eastAsia="楷体" w:cs="Calibri"/>
        </w:rPr>
        <w:t>根据联合协议、分包意向协议内容，在备注栏填写承接主体。如供应商非联合体或不分包，不用填写。</w:t>
      </w:r>
    </w:p>
    <w:p w14:paraId="25698F30">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39" w:name="_Toc350453716"/>
      <w:bookmarkStart w:id="140" w:name="_Toc345575540"/>
      <w:bookmarkStart w:id="141" w:name="_Toc336683580"/>
      <w:r>
        <w:rPr>
          <w:rFonts w:hint="default" w:ascii="Calibri" w:hAnsi="Calibri" w:cs="Calibri"/>
          <w:color w:val="000000"/>
        </w:rPr>
        <w:t>三、</w:t>
      </w:r>
      <w:bookmarkEnd w:id="139"/>
      <w:bookmarkEnd w:id="140"/>
      <w:bookmarkEnd w:id="141"/>
      <w:bookmarkStart w:id="142" w:name="_Toc14797"/>
      <w:bookmarkStart w:id="143" w:name="_Toc28113"/>
      <w:r>
        <w:rPr>
          <w:rFonts w:hint="eastAsia" w:cs="Calibri"/>
          <w:color w:val="000000"/>
          <w:lang w:eastAsia="zh-CN"/>
        </w:rPr>
        <w:t>缴纳</w:t>
      </w:r>
      <w:r>
        <w:rPr>
          <w:rFonts w:hint="default" w:ascii="Calibri" w:hAnsi="Calibri" w:cs="Calibri"/>
          <w:color w:val="000000"/>
        </w:rPr>
        <w:t>采购代理服务费承诺书</w:t>
      </w:r>
      <w:bookmarkEnd w:id="142"/>
      <w:bookmarkEnd w:id="143"/>
    </w:p>
    <w:p w14:paraId="1A7AA8A5">
      <w:pPr>
        <w:pageBreakBefore w:val="0"/>
        <w:kinsoku/>
        <w:wordWrap/>
        <w:overflowPunct/>
        <w:bidi w:val="0"/>
        <w:adjustRightInd w:val="0"/>
        <w:snapToGrid w:val="0"/>
        <w:spacing w:line="300" w:lineRule="auto"/>
        <w:ind w:firstLine="422"/>
        <w:jc w:val="center"/>
        <w:rPr>
          <w:rFonts w:hint="default" w:ascii="Calibri" w:hAnsi="Calibri" w:cs="Calibri"/>
          <w:b/>
          <w:bCs/>
          <w:color w:val="000000"/>
          <w:sz w:val="24"/>
        </w:rPr>
      </w:pPr>
    </w:p>
    <w:p w14:paraId="0F150043">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eastAsia" w:ascii="黑体" w:hAnsi="黑体" w:eastAsia="黑体" w:cs="黑体"/>
          <w:b w:val="0"/>
          <w:bCs/>
          <w:spacing w:val="6"/>
          <w:sz w:val="28"/>
          <w:szCs w:val="28"/>
          <w:lang w:val="en-US" w:eastAsia="zh-CN"/>
        </w:rPr>
        <w:t>缴纳</w:t>
      </w:r>
      <w:r>
        <w:rPr>
          <w:rFonts w:hint="default" w:ascii="黑体" w:hAnsi="黑体" w:eastAsia="黑体" w:cs="黑体"/>
          <w:b w:val="0"/>
          <w:bCs/>
          <w:spacing w:val="6"/>
          <w:sz w:val="28"/>
          <w:szCs w:val="28"/>
          <w:lang w:val="en-US" w:eastAsia="zh-CN"/>
        </w:rPr>
        <w:t>采购代理服务费承诺书</w:t>
      </w:r>
    </w:p>
    <w:p w14:paraId="4DED5B5C">
      <w:pPr>
        <w:pageBreakBefore w:val="0"/>
        <w:kinsoku/>
        <w:wordWrap/>
        <w:overflowPunct/>
        <w:bidi w:val="0"/>
        <w:adjustRightInd w:val="0"/>
        <w:snapToGrid w:val="0"/>
        <w:spacing w:line="300" w:lineRule="auto"/>
        <w:rPr>
          <w:rFonts w:hint="default" w:ascii="Calibri" w:hAnsi="Calibri" w:cs="Calibri"/>
          <w:color w:val="000000"/>
          <w:szCs w:val="21"/>
        </w:rPr>
      </w:pPr>
      <w:r>
        <w:rPr>
          <w:rFonts w:hint="default" w:ascii="Calibri" w:hAnsi="Calibri" w:cs="Calibri"/>
          <w:color w:val="000000"/>
          <w:szCs w:val="21"/>
        </w:rPr>
        <w:t>浙江省成套招标代理有限公司：</w:t>
      </w:r>
    </w:p>
    <w:p w14:paraId="77634DC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60EF34D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 xml:space="preserve">我单位在你公司组织的 </w:t>
      </w:r>
      <w:r>
        <w:rPr>
          <w:rFonts w:hint="eastAsia" w:eastAsia="宋体" w:cs="Calibri"/>
          <w:color w:val="000000"/>
          <w:szCs w:val="21"/>
          <w:u w:val="single"/>
          <w:lang w:eastAsia="zh-CN"/>
        </w:rPr>
        <w:t>浙江省自然资源厅</w:t>
      </w:r>
      <w:r>
        <w:rPr>
          <w:rFonts w:hint="default" w:ascii="Calibri" w:hAnsi="Calibri" w:cs="Calibri"/>
          <w:color w:val="000000"/>
          <w:szCs w:val="21"/>
        </w:rPr>
        <w:t>（采购人）</w:t>
      </w:r>
      <w:r>
        <w:rPr>
          <w:rFonts w:hint="eastAsia" w:cs="Calibri"/>
          <w:color w:val="000000"/>
          <w:szCs w:val="21"/>
          <w:u w:val="single"/>
          <w:lang w:eastAsia="zh-CN"/>
        </w:rPr>
        <w:t>重大项目用地保障差异化策略研究项目</w:t>
      </w:r>
      <w:r>
        <w:rPr>
          <w:rFonts w:hint="default" w:ascii="Calibri" w:hAnsi="Calibri" w:cs="Calibri"/>
          <w:color w:val="000000"/>
          <w:szCs w:val="21"/>
        </w:rPr>
        <w:t>（项目名称）</w:t>
      </w:r>
      <w:r>
        <w:rPr>
          <w:rFonts w:hint="eastAsia" w:cs="Calibri"/>
          <w:color w:val="000000"/>
          <w:szCs w:val="21"/>
          <w:u w:val="single"/>
          <w:lang w:eastAsia="zh-CN"/>
        </w:rPr>
        <w:t>CTZB-2024100040</w:t>
      </w:r>
      <w:r>
        <w:rPr>
          <w:rFonts w:hint="default" w:ascii="Calibri" w:hAnsi="Calibri" w:cs="Calibri"/>
          <w:color w:val="000000"/>
          <w:szCs w:val="21"/>
        </w:rPr>
        <w:t>（项目编号）</w:t>
      </w:r>
      <w:r>
        <w:rPr>
          <w:rFonts w:hint="eastAsia" w:cs="Calibri"/>
          <w:u w:val="single"/>
          <w:lang w:eastAsia="zh-CN"/>
        </w:rPr>
        <w:t>重大项目用地保障差异化策略研究</w:t>
      </w:r>
      <w:r>
        <w:rPr>
          <w:rFonts w:hint="default" w:ascii="Calibri" w:hAnsi="Calibri" w:cs="Calibri"/>
          <w:color w:val="000000"/>
          <w:szCs w:val="21"/>
        </w:rPr>
        <w:t>（标项名称）的采购中若获成交，我单位保证按</w:t>
      </w:r>
      <w:r>
        <w:rPr>
          <w:rFonts w:hint="default" w:ascii="Calibri" w:hAnsi="Calibri" w:cs="Calibri"/>
          <w:b/>
          <w:color w:val="000000"/>
          <w:szCs w:val="21"/>
        </w:rPr>
        <w:t>采购文件</w:t>
      </w:r>
      <w:r>
        <w:rPr>
          <w:rFonts w:hint="default" w:ascii="Calibri" w:hAnsi="Calibri"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6C8FCC1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12967B4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特此承诺。</w:t>
      </w:r>
    </w:p>
    <w:p w14:paraId="50E130B9">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D87693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宋体" w:cs="Calibri"/>
          <w:color w:val="000000"/>
          <w:szCs w:val="21"/>
          <w:lang w:eastAsia="zh-CN"/>
        </w:rPr>
        <w:t>2024年</w:t>
      </w:r>
      <w:r>
        <w:rPr>
          <w:rFonts w:hint="default" w:ascii="Calibri" w:hAnsi="Calibri" w:cs="Calibri"/>
          <w:color w:val="000000"/>
          <w:szCs w:val="21"/>
        </w:rPr>
        <w:t xml:space="preserve">  月  日</w:t>
      </w:r>
    </w:p>
    <w:p w14:paraId="1161673B">
      <w:pPr>
        <w:bidi w:val="0"/>
        <w:rPr>
          <w:rFonts w:hint="default"/>
        </w:rPr>
      </w:pPr>
    </w:p>
    <w:p w14:paraId="64B3DD74">
      <w:pPr>
        <w:pStyle w:val="4"/>
        <w:pageBreakBefore w:val="0"/>
        <w:kinsoku/>
        <w:wordWrap/>
        <w:overflowPunct/>
        <w:bidi w:val="0"/>
        <w:snapToGrid w:val="0"/>
        <w:spacing w:line="300" w:lineRule="auto"/>
        <w:ind w:firstLine="422"/>
        <w:rPr>
          <w:rFonts w:hint="default" w:ascii="Calibri" w:hAnsi="Calibri" w:cs="Calibri"/>
          <w:color w:val="000000"/>
        </w:rPr>
      </w:pPr>
      <w:r>
        <w:rPr>
          <w:rFonts w:hint="eastAsia" w:cs="Calibri"/>
          <w:color w:val="000000"/>
          <w:lang w:val="en-US" w:eastAsia="zh-CN"/>
        </w:rPr>
        <w:t>四</w:t>
      </w:r>
      <w:r>
        <w:rPr>
          <w:rFonts w:hint="default" w:ascii="Calibri" w:hAnsi="Calibri" w:cs="Calibri"/>
          <w:color w:val="000000"/>
        </w:rPr>
        <w:t>、报价承诺</w:t>
      </w:r>
    </w:p>
    <w:p w14:paraId="3EBDFE66">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报价承诺</w:t>
      </w:r>
    </w:p>
    <w:p w14:paraId="70F48BD2">
      <w:pPr>
        <w:bidi w:val="0"/>
        <w:rPr>
          <w:rFonts w:hint="default"/>
        </w:rPr>
      </w:pPr>
      <w:r>
        <w:rPr>
          <w:rFonts w:hint="eastAsia" w:eastAsia="宋体"/>
          <w:lang w:eastAsia="zh-CN"/>
        </w:rPr>
        <w:t>浙江省自然资源厅</w:t>
      </w:r>
      <w:r>
        <w:rPr>
          <w:rFonts w:hint="default"/>
        </w:rPr>
        <w:t>：</w:t>
      </w:r>
    </w:p>
    <w:p w14:paraId="7207B32E">
      <w:pPr>
        <w:bidi w:val="0"/>
        <w:rPr>
          <w:rFonts w:hint="default" w:ascii="Calibri" w:hAnsi="Calibri" w:cs="Calibri"/>
          <w:color w:val="000000"/>
          <w:szCs w:val="21"/>
        </w:rPr>
      </w:pPr>
      <w:r>
        <w:rPr>
          <w:rFonts w:hint="default"/>
        </w:rPr>
        <w:t>浙江省成套招标代理有限公司：</w:t>
      </w:r>
    </w:p>
    <w:p w14:paraId="581AE982">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我方参加</w:t>
      </w:r>
      <w:r>
        <w:rPr>
          <w:rFonts w:hint="eastAsia" w:eastAsia="宋体" w:cs="Calibri"/>
          <w:color w:val="000000"/>
          <w:u w:val="single"/>
          <w:lang w:eastAsia="zh-CN"/>
        </w:rPr>
        <w:t>浙江省自然资源厅</w:t>
      </w:r>
      <w:r>
        <w:rPr>
          <w:rFonts w:hint="default" w:ascii="Calibri" w:hAnsi="Calibri" w:cs="Calibri"/>
          <w:color w:val="000000"/>
        </w:rPr>
        <w:t>（采购人）</w:t>
      </w:r>
      <w:r>
        <w:rPr>
          <w:rFonts w:hint="eastAsia" w:cs="Calibri"/>
          <w:color w:val="000000"/>
          <w:u w:val="single"/>
          <w:lang w:eastAsia="zh-CN"/>
        </w:rPr>
        <w:t>重大项目用地保障差异化策略研究项目</w:t>
      </w:r>
      <w:r>
        <w:rPr>
          <w:rFonts w:hint="default" w:ascii="Calibri" w:hAnsi="Calibri" w:cs="Calibri"/>
          <w:color w:val="000000"/>
        </w:rPr>
        <w:t>（项目名称）</w:t>
      </w:r>
      <w:r>
        <w:rPr>
          <w:rFonts w:hint="eastAsia" w:cs="Calibri"/>
          <w:color w:val="000000"/>
          <w:u w:val="single"/>
          <w:lang w:eastAsia="zh-CN"/>
        </w:rPr>
        <w:t>CTZB-2024100040</w:t>
      </w:r>
      <w:r>
        <w:rPr>
          <w:rFonts w:hint="default" w:ascii="Calibri" w:hAnsi="Calibri" w:cs="Calibri"/>
          <w:color w:val="000000"/>
        </w:rPr>
        <w:t>（项目编号）</w:t>
      </w:r>
      <w:r>
        <w:rPr>
          <w:rFonts w:hint="eastAsia" w:cs="Calibri"/>
          <w:u w:val="single"/>
          <w:lang w:eastAsia="zh-CN"/>
        </w:rPr>
        <w:t>重大项目用地保障差异化策略研究</w:t>
      </w:r>
      <w:r>
        <w:rPr>
          <w:rFonts w:hint="default" w:ascii="Calibri" w:hAnsi="Calibri" w:cs="Calibri"/>
          <w:color w:val="000000"/>
        </w:rPr>
        <w:t>（标项名称）</w:t>
      </w:r>
      <w:r>
        <w:rPr>
          <w:rFonts w:hint="default" w:ascii="Calibri" w:hAnsi="Calibri" w:cs="Calibri"/>
          <w:color w:val="000000"/>
          <w:szCs w:val="21"/>
        </w:rPr>
        <w:t>政府采购活动对报价进行以下承诺：</w:t>
      </w:r>
    </w:p>
    <w:p w14:paraId="322AEECD">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如我方在规定时间内未提交最后报价且未明确说明退出磋商，我方承诺将初次报价（为第一轮报价）作为最后报价。</w:t>
      </w:r>
    </w:p>
    <w:p w14:paraId="1DFE9E2D">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特此承诺。</w:t>
      </w:r>
    </w:p>
    <w:p w14:paraId="2B3B1B4D">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p>
    <w:p w14:paraId="772EE036">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18A7ED6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宋体" w:cs="Calibri"/>
          <w:color w:val="000000"/>
          <w:szCs w:val="21"/>
          <w:lang w:eastAsia="zh-CN"/>
        </w:rPr>
        <w:t>2024年</w:t>
      </w:r>
      <w:r>
        <w:rPr>
          <w:rFonts w:hint="default" w:ascii="Calibri" w:hAnsi="Calibri" w:cs="Calibri"/>
          <w:color w:val="000000"/>
          <w:szCs w:val="21"/>
        </w:rPr>
        <w:t xml:space="preserve">  月  日</w:t>
      </w:r>
    </w:p>
    <w:p w14:paraId="23593FE2">
      <w:pPr>
        <w:pageBreakBefore w:val="0"/>
        <w:kinsoku/>
        <w:wordWrap/>
        <w:overflowPunct/>
        <w:bidi w:val="0"/>
        <w:snapToGrid w:val="0"/>
        <w:spacing w:line="300" w:lineRule="auto"/>
        <w:rPr>
          <w:rFonts w:hint="default" w:ascii="Calibri" w:hAnsi="Calibri" w:cs="Calibri"/>
          <w:color w:val="000000"/>
        </w:rPr>
      </w:pPr>
      <w:r>
        <w:rPr>
          <w:rFonts w:hint="default" w:ascii="Calibri" w:hAnsi="Calibri" w:cs="Calibri"/>
          <w:color w:val="000000"/>
        </w:rPr>
        <w:br w:type="page"/>
      </w:r>
    </w:p>
    <w:p w14:paraId="70F87FED">
      <w:pPr>
        <w:pStyle w:val="2"/>
        <w:bidi w:val="0"/>
        <w:rPr>
          <w:rFonts w:hint="default"/>
          <w:lang w:val="en-US" w:eastAsia="zh-CN"/>
        </w:rPr>
      </w:pPr>
      <w:bookmarkStart w:id="144" w:name="_Toc7930"/>
      <w:bookmarkStart w:id="145" w:name="_Toc32358"/>
      <w:r>
        <w:rPr>
          <w:rFonts w:hint="eastAsia"/>
          <w:lang w:val="en-US" w:eastAsia="zh-CN"/>
        </w:rPr>
        <w:t>第八章  采购文件附件</w:t>
      </w:r>
      <w:bookmarkEnd w:id="144"/>
      <w:bookmarkEnd w:id="145"/>
    </w:p>
    <w:p w14:paraId="0F9E16DB">
      <w:pPr>
        <w:pStyle w:val="3"/>
        <w:ind w:firstLine="420"/>
        <w:rPr>
          <w:rFonts w:hint="default" w:ascii="Calibri" w:hAnsi="Calibri" w:cs="Calibri"/>
        </w:rPr>
      </w:pPr>
      <w:r>
        <w:rPr>
          <w:rFonts w:hint="default" w:ascii="Calibri" w:hAnsi="Calibri" w:cs="Calibri"/>
        </w:rPr>
        <w:t>【附件1】联合协议书</w:t>
      </w:r>
    </w:p>
    <w:p w14:paraId="13FCA556">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404D1321">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i w:val="0"/>
          <w:iCs w:val="0"/>
          <w:u w:val="single"/>
          <w:lang w:eastAsia="zh-CN"/>
        </w:rPr>
        <w:t>重大项目用地保障差异化策略研究项目</w:t>
      </w:r>
      <w:r>
        <w:rPr>
          <w:rFonts w:hint="default" w:ascii="Calibri" w:hAnsi="Calibri" w:cs="Calibri"/>
          <w:i w:val="0"/>
          <w:iCs w:val="0"/>
        </w:rPr>
        <w:t>（项目名称）</w:t>
      </w:r>
      <w:r>
        <w:rPr>
          <w:rFonts w:hint="eastAsia" w:cs="Calibri"/>
          <w:i w:val="0"/>
          <w:iCs w:val="0"/>
          <w:u w:val="single"/>
          <w:lang w:eastAsia="zh-CN"/>
        </w:rPr>
        <w:t>CTZB-2024100040</w:t>
      </w:r>
      <w:r>
        <w:rPr>
          <w:rFonts w:hint="default" w:ascii="Calibri" w:hAnsi="Calibri" w:cs="Calibri"/>
          <w:i w:val="0"/>
          <w:iCs w:val="0"/>
        </w:rPr>
        <w:t>（项目编号）</w:t>
      </w:r>
      <w:r>
        <w:rPr>
          <w:rFonts w:hint="eastAsia" w:cs="Calibri"/>
          <w:i w:val="0"/>
          <w:iCs w:val="0"/>
          <w:u w:val="single"/>
          <w:lang w:eastAsia="zh-CN"/>
        </w:rPr>
        <w:t>重大项目用地保障差异化策略研究</w:t>
      </w:r>
      <w:r>
        <w:rPr>
          <w:rFonts w:hint="default" w:ascii="Calibri" w:hAnsi="Calibri" w:cs="Calibri"/>
          <w:i w:val="0"/>
          <w:iCs w:val="0"/>
        </w:rPr>
        <w:t>（标项名称）的采购活动。</w:t>
      </w:r>
    </w:p>
    <w:p w14:paraId="7C85BD92">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14:paraId="595D4969">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1DE466F7">
      <w:pPr>
        <w:ind w:firstLine="420" w:firstLineChars="200"/>
        <w:rPr>
          <w:rFonts w:hint="default" w:ascii="Calibri" w:hAnsi="Calibri" w:cs="Calibri"/>
          <w:i w:val="0"/>
          <w:iCs w:val="0"/>
        </w:rPr>
      </w:pPr>
      <w:r>
        <w:rPr>
          <w:rFonts w:hint="default" w:ascii="Calibri" w:hAnsi="Calibri" w:cs="Calibri"/>
          <w:i w:val="0"/>
          <w:iCs w:val="0"/>
        </w:rPr>
        <w:t>三、本次联合体分工如下：</w:t>
      </w:r>
    </w:p>
    <w:p w14:paraId="4A6A23E9">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eastAsia" w:cs="Calibri"/>
          <w:i w:val="0"/>
          <w:iCs w:val="0"/>
          <w:u w:val="single"/>
          <w:lang w:eastAsia="zh-CN"/>
        </w:rPr>
        <w:t>【</w:t>
      </w:r>
      <w:r>
        <w:rPr>
          <w:rFonts w:hint="eastAsia" w:ascii="楷体" w:hAnsi="楷体" w:eastAsia="楷体" w:cs="楷体"/>
          <w:i w:val="0"/>
          <w:iCs w:val="0"/>
          <w:u w:val="single"/>
          <w:lang w:val="en-US" w:eastAsia="zh-CN"/>
        </w:rPr>
        <w:t>填写承担的工作和义务</w:t>
      </w:r>
      <w:r>
        <w:rPr>
          <w:rFonts w:hint="eastAsia" w:cs="Calibri"/>
          <w:i w:val="0"/>
          <w:iCs w:val="0"/>
          <w:u w:val="single"/>
          <w:lang w:eastAsia="zh-CN"/>
        </w:rPr>
        <w:t>】</w:t>
      </w:r>
      <w:r>
        <w:rPr>
          <w:rFonts w:hint="default" w:ascii="Calibri" w:hAnsi="Calibri" w:cs="Calibri"/>
          <w:i w:val="0"/>
          <w:iCs w:val="0"/>
        </w:rPr>
        <w:t>；</w:t>
      </w:r>
    </w:p>
    <w:p w14:paraId="4CDDF90A">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eastAsia" w:cs="Calibri"/>
          <w:i w:val="0"/>
          <w:iCs w:val="0"/>
          <w:u w:val="single"/>
          <w:lang w:eastAsia="zh-CN"/>
        </w:rPr>
        <w:t>【</w:t>
      </w:r>
      <w:r>
        <w:rPr>
          <w:rFonts w:hint="eastAsia" w:ascii="楷体" w:hAnsi="楷体" w:eastAsia="楷体" w:cs="楷体"/>
          <w:i w:val="0"/>
          <w:iCs w:val="0"/>
          <w:u w:val="single"/>
          <w:lang w:val="en-US" w:eastAsia="zh-CN"/>
        </w:rPr>
        <w:t>填写承担的工作和义务</w:t>
      </w:r>
      <w:r>
        <w:rPr>
          <w:rFonts w:hint="eastAsia" w:cs="Calibri"/>
          <w:i w:val="0"/>
          <w:iCs w:val="0"/>
          <w:u w:val="single"/>
          <w:lang w:eastAsia="zh-CN"/>
        </w:rPr>
        <w:t>】</w:t>
      </w:r>
      <w:r>
        <w:rPr>
          <w:rFonts w:hint="default" w:ascii="Calibri" w:hAnsi="Calibri" w:cs="Calibri"/>
          <w:i w:val="0"/>
          <w:iCs w:val="0"/>
        </w:rPr>
        <w:t>。</w:t>
      </w:r>
    </w:p>
    <w:p w14:paraId="4708AA78">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14:paraId="50FDB24D">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6D14F966">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0C54C6F1">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14:paraId="0D2766C2">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14:paraId="403A98BE">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14:paraId="0A660380">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14:paraId="251E8F85">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14:paraId="570DC009">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14:paraId="65F98F0F">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14:paraId="2197B277">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14:paraId="62A96391">
      <w:pPr>
        <w:ind w:firstLine="420" w:firstLineChars="200"/>
        <w:rPr>
          <w:rFonts w:hint="default" w:ascii="Calibri" w:hAnsi="Calibri" w:cs="Calibri"/>
          <w:i w:val="0"/>
          <w:iCs w:val="0"/>
        </w:rPr>
      </w:pPr>
    </w:p>
    <w:p w14:paraId="5B4746B2">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14:paraId="58377E14">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宋体" w:cs="Calibri"/>
          <w:i w:val="0"/>
          <w:iCs w:val="0"/>
          <w:lang w:eastAsia="zh-CN"/>
        </w:rPr>
        <w:t>2024年</w:t>
      </w:r>
      <w:r>
        <w:rPr>
          <w:rFonts w:hint="default" w:ascii="Calibri" w:hAnsi="Calibri" w:cs="Calibri"/>
          <w:i w:val="0"/>
          <w:iCs w:val="0"/>
        </w:rPr>
        <w:t xml:space="preserve">   月   日</w:t>
      </w:r>
    </w:p>
    <w:p w14:paraId="57FF48BB">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4D392486">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宋体" w:cs="Calibri"/>
          <w:i w:val="0"/>
          <w:iCs w:val="0"/>
          <w:lang w:eastAsia="zh-CN"/>
        </w:rPr>
        <w:t>2024年</w:t>
      </w:r>
      <w:r>
        <w:rPr>
          <w:rFonts w:hint="default" w:ascii="Calibri" w:hAnsi="Calibri" w:cs="Calibri"/>
          <w:i w:val="0"/>
          <w:iCs w:val="0"/>
        </w:rPr>
        <w:t xml:space="preserve">   月   日</w:t>
      </w:r>
    </w:p>
    <w:p w14:paraId="7E84A346">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272C9D5A">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宋体" w:cs="Calibri"/>
          <w:i w:val="0"/>
          <w:iCs w:val="0"/>
          <w:lang w:eastAsia="zh-CN"/>
        </w:rPr>
        <w:t>2024年</w:t>
      </w:r>
      <w:r>
        <w:rPr>
          <w:rFonts w:hint="default" w:ascii="Calibri" w:hAnsi="Calibri" w:cs="Calibri"/>
          <w:i w:val="0"/>
          <w:iCs w:val="0"/>
        </w:rPr>
        <w:t xml:space="preserve">   月   日</w:t>
      </w:r>
    </w:p>
    <w:p w14:paraId="7EDC92F0">
      <w:pPr>
        <w:ind w:firstLine="420" w:firstLineChars="200"/>
        <w:rPr>
          <w:rFonts w:hint="default" w:ascii="Calibri" w:hAnsi="Calibri" w:cs="Calibri"/>
        </w:rPr>
      </w:pPr>
      <w:r>
        <w:rPr>
          <w:rFonts w:hint="default" w:ascii="Calibri" w:hAnsi="Calibri" w:cs="Calibri"/>
        </w:rPr>
        <w:t>说明：</w:t>
      </w:r>
    </w:p>
    <w:p w14:paraId="6F6B9F91">
      <w:pPr>
        <w:ind w:firstLine="420" w:firstLineChars="200"/>
        <w:rPr>
          <w:rFonts w:hint="default" w:ascii="Calibri" w:hAnsi="Calibri" w:cs="Calibri"/>
        </w:rPr>
      </w:pPr>
      <w:r>
        <w:rPr>
          <w:rFonts w:hint="default" w:ascii="Calibri" w:hAnsi="Calibri" w:cs="Calibri"/>
        </w:rPr>
        <w:t>（1）本协议格式供参考。</w:t>
      </w:r>
    </w:p>
    <w:p w14:paraId="7507B95D">
      <w:pPr>
        <w:ind w:firstLine="420" w:firstLineChars="200"/>
        <w:rPr>
          <w:rFonts w:hint="default" w:ascii="Calibri" w:hAnsi="Calibri" w:cs="Calibri"/>
        </w:rPr>
      </w:pPr>
      <w:r>
        <w:rPr>
          <w:rFonts w:hint="default" w:ascii="Calibri" w:hAnsi="Calibri" w:cs="Calibri"/>
        </w:rPr>
        <w:t>（2）联合体参加本项目采购活动应提供此联合协议书。</w:t>
      </w:r>
    </w:p>
    <w:p w14:paraId="3DA7A1C5">
      <w:pPr>
        <w:pStyle w:val="3"/>
        <w:ind w:firstLine="420"/>
        <w:rPr>
          <w:rFonts w:hint="default" w:ascii="Calibri" w:hAnsi="Calibri" w:cs="Calibri"/>
        </w:rPr>
      </w:pPr>
      <w:r>
        <w:rPr>
          <w:rFonts w:hint="default" w:ascii="Calibri" w:hAnsi="Calibri" w:cs="Calibri"/>
        </w:rPr>
        <w:t>【附件2】分包意向协议书</w:t>
      </w:r>
    </w:p>
    <w:p w14:paraId="3035A147">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60E29210">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p>
    <w:p w14:paraId="0E5224B8">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3C56CF8C">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eastAsia="宋体" w:cs="Calibri"/>
          <w:i w:val="0"/>
          <w:iCs w:val="0"/>
          <w:u w:val="single"/>
          <w:lang w:eastAsia="zh-CN"/>
        </w:rPr>
        <w:t>浙江省自然资源厅</w:t>
      </w:r>
      <w:r>
        <w:rPr>
          <w:rFonts w:hint="default" w:ascii="Calibri" w:hAnsi="Calibri" w:cs="Calibri"/>
          <w:i w:val="0"/>
          <w:iCs w:val="0"/>
        </w:rPr>
        <w:t>组织实施的</w:t>
      </w:r>
      <w:r>
        <w:rPr>
          <w:rFonts w:hint="eastAsia" w:cs="Calibri"/>
          <w:i w:val="0"/>
          <w:iCs w:val="0"/>
          <w:u w:val="single"/>
          <w:lang w:eastAsia="zh-CN"/>
        </w:rPr>
        <w:t>重大项目用地保障差异化策略研究项目</w:t>
      </w:r>
      <w:r>
        <w:rPr>
          <w:rFonts w:hint="default" w:ascii="Calibri" w:hAnsi="Calibri" w:cs="Calibri"/>
          <w:i w:val="0"/>
          <w:iCs w:val="0"/>
        </w:rPr>
        <w:t>（项目名称）</w:t>
      </w:r>
      <w:r>
        <w:rPr>
          <w:rFonts w:hint="eastAsia" w:cs="Calibri"/>
          <w:i w:val="0"/>
          <w:iCs w:val="0"/>
          <w:u w:val="single"/>
          <w:lang w:eastAsia="zh-CN"/>
        </w:rPr>
        <w:t>CTZB-2024100040</w:t>
      </w:r>
      <w:r>
        <w:rPr>
          <w:rFonts w:hint="default" w:ascii="Calibri" w:hAnsi="Calibri" w:cs="Calibri"/>
          <w:i w:val="0"/>
          <w:iCs w:val="0"/>
        </w:rPr>
        <w:t>（项目编号）</w:t>
      </w:r>
      <w:r>
        <w:rPr>
          <w:rFonts w:hint="eastAsia" w:cs="Calibri"/>
          <w:i w:val="0"/>
          <w:iCs w:val="0"/>
          <w:u w:val="single"/>
          <w:lang w:eastAsia="zh-CN"/>
        </w:rPr>
        <w:t>重大项目用地保障差异化策略研究</w:t>
      </w:r>
      <w:r>
        <w:rPr>
          <w:rFonts w:hint="default" w:ascii="Calibri" w:hAnsi="Calibri" w:cs="Calibri"/>
          <w:i w:val="0"/>
          <w:iCs w:val="0"/>
        </w:rPr>
        <w:t>（标项名称）的采购活动，达成如下分包意向协议：</w:t>
      </w:r>
    </w:p>
    <w:p w14:paraId="29A5B95F">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i w:val="0"/>
          <w:iCs w:val="0"/>
          <w:u w:val="single"/>
          <w:lang w:eastAsia="zh-CN"/>
        </w:rPr>
        <w:t>重大项目用地保障差异化策略研究项目</w:t>
      </w:r>
      <w:r>
        <w:rPr>
          <w:rFonts w:hint="default" w:ascii="Calibri" w:hAnsi="Calibri" w:cs="Calibri"/>
          <w:i w:val="0"/>
          <w:iCs w:val="0"/>
        </w:rPr>
        <w:t>（项目名称）</w:t>
      </w:r>
      <w:r>
        <w:rPr>
          <w:rFonts w:hint="eastAsia" w:cs="Calibri"/>
          <w:i w:val="0"/>
          <w:iCs w:val="0"/>
          <w:u w:val="single"/>
          <w:lang w:eastAsia="zh-CN"/>
        </w:rPr>
        <w:t>CTZB-2024100040</w:t>
      </w:r>
      <w:r>
        <w:rPr>
          <w:rFonts w:hint="default" w:ascii="Calibri" w:hAnsi="Calibri" w:cs="Calibri"/>
          <w:i w:val="0"/>
          <w:iCs w:val="0"/>
        </w:rPr>
        <w:t>（项目编号）</w:t>
      </w:r>
      <w:r>
        <w:rPr>
          <w:rFonts w:hint="eastAsia" w:cs="Calibri"/>
          <w:i w:val="0"/>
          <w:iCs w:val="0"/>
          <w:u w:val="single"/>
          <w:lang w:eastAsia="zh-CN"/>
        </w:rPr>
        <w:t>重大项目用地保障差异化策略研究</w:t>
      </w:r>
      <w:r>
        <w:rPr>
          <w:rFonts w:hint="default" w:ascii="Calibri" w:hAnsi="Calibri" w:cs="Calibri"/>
          <w:i w:val="0"/>
          <w:iCs w:val="0"/>
        </w:rPr>
        <w:t>（标项名称）的供应商，参与项目的采购响应并签订合同。</w:t>
      </w:r>
    </w:p>
    <w:p w14:paraId="10A8E97D">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14:paraId="71FAE4A1">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14:paraId="2513F52B">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14:paraId="50ED373E">
      <w:pPr>
        <w:ind w:firstLine="420" w:firstLineChars="200"/>
        <w:rPr>
          <w:rFonts w:hint="eastAsia" w:ascii="Calibri" w:hAnsi="Calibri" w:eastAsia="宋体" w:cs="Calibri"/>
          <w:i w:val="0"/>
          <w:iCs w:val="0"/>
          <w:lang w:eastAsia="zh-CN"/>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r>
        <w:rPr>
          <w:rFonts w:hint="eastAsia" w:cs="Calibri"/>
          <w:i w:val="0"/>
          <w:iCs w:val="0"/>
          <w:u w:val="single"/>
          <w:lang w:eastAsia="zh-CN"/>
        </w:rPr>
        <w:t>。</w:t>
      </w:r>
    </w:p>
    <w:p w14:paraId="73687EE4">
      <w:pPr>
        <w:ind w:firstLine="420" w:firstLineChars="200"/>
        <w:rPr>
          <w:rFonts w:hint="default" w:ascii="Calibri" w:hAnsi="Calibri" w:cs="Calibri"/>
        </w:rPr>
      </w:pPr>
      <w:r>
        <w:rPr>
          <w:rFonts w:hint="default" w:ascii="Calibri" w:hAnsi="Calibri" w:cs="Calibri"/>
        </w:rPr>
        <w:t>六、其他</w:t>
      </w:r>
    </w:p>
    <w:p w14:paraId="7CFEB00F">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0900923C">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2F6F737C">
      <w:pPr>
        <w:ind w:firstLine="420" w:firstLineChars="200"/>
        <w:rPr>
          <w:rFonts w:hint="default" w:ascii="Calibri" w:hAnsi="Calibri" w:cs="Calibri"/>
        </w:rPr>
      </w:pPr>
      <w:r>
        <w:rPr>
          <w:rFonts w:hint="default" w:ascii="Calibri" w:hAnsi="Calibri" w:cs="Calibri"/>
        </w:rPr>
        <w:t>七、本协议提交采购人后，协议各方不得以任何形式对上述实质内容进行修改或撤销。</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1090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09EA3412">
            <w:pPr>
              <w:rPr>
                <w:rFonts w:hint="default" w:ascii="Calibri" w:hAnsi="Calibri" w:cs="Calibri"/>
              </w:rPr>
            </w:pPr>
            <w:r>
              <w:rPr>
                <w:rFonts w:hint="default" w:ascii="Calibri" w:hAnsi="Calibri" w:cs="Calibri"/>
              </w:rPr>
              <w:t>甲方（供应商）：</w:t>
            </w:r>
            <w:r>
              <w:rPr>
                <w:rFonts w:hint="default" w:ascii="Calibri" w:hAnsi="Calibri" w:cs="Calibri"/>
                <w:u w:val="single"/>
              </w:rPr>
              <w:t xml:space="preserve">                </w:t>
            </w:r>
            <w:r>
              <w:rPr>
                <w:rFonts w:hint="default" w:ascii="Calibri" w:hAnsi="Calibri" w:cs="Calibri"/>
              </w:rPr>
              <w:t>（单位公章）</w:t>
            </w:r>
          </w:p>
          <w:p w14:paraId="40EC3608">
            <w:pPr>
              <w:rPr>
                <w:rFonts w:hint="default" w:ascii="Calibri" w:hAnsi="Calibri" w:cs="Calibri"/>
              </w:rPr>
            </w:pPr>
            <w:r>
              <w:rPr>
                <w:rFonts w:hint="default" w:ascii="Calibri" w:hAnsi="Calibri" w:cs="Calibri"/>
              </w:rPr>
              <w:t>签署日期：</w:t>
            </w:r>
            <w:r>
              <w:rPr>
                <w:rFonts w:hint="eastAsia" w:eastAsia="宋体" w:cs="Calibri"/>
                <w:lang w:eastAsia="zh-CN"/>
              </w:rPr>
              <w:t>2024年</w:t>
            </w:r>
            <w:r>
              <w:rPr>
                <w:rFonts w:hint="default" w:ascii="Calibri" w:hAnsi="Calibri" w:cs="Calibri"/>
              </w:rPr>
              <w:t xml:space="preserve">   月   日</w:t>
            </w:r>
          </w:p>
        </w:tc>
        <w:tc>
          <w:tcPr>
            <w:tcW w:w="4701" w:type="dxa"/>
            <w:noWrap w:val="0"/>
            <w:vAlign w:val="top"/>
          </w:tcPr>
          <w:p w14:paraId="34AB9946">
            <w:pPr>
              <w:rPr>
                <w:rFonts w:hint="default" w:ascii="Calibri" w:hAnsi="Calibri" w:cs="Calibri"/>
              </w:rPr>
            </w:pPr>
            <w:r>
              <w:rPr>
                <w:rFonts w:hint="default" w:ascii="Calibri" w:hAnsi="Calibri" w:cs="Calibri"/>
              </w:rPr>
              <w:t>乙方（分包供应商）：</w:t>
            </w:r>
            <w:r>
              <w:rPr>
                <w:rFonts w:hint="default" w:ascii="Calibri" w:hAnsi="Calibri" w:cs="Calibri"/>
                <w:u w:val="single"/>
              </w:rPr>
              <w:t xml:space="preserve">           </w:t>
            </w:r>
            <w:r>
              <w:rPr>
                <w:rFonts w:hint="default" w:ascii="Calibri" w:hAnsi="Calibri" w:cs="Calibri"/>
              </w:rPr>
              <w:t>（单位公章）</w:t>
            </w:r>
          </w:p>
          <w:p w14:paraId="3B367F33">
            <w:pPr>
              <w:rPr>
                <w:rFonts w:hint="default" w:ascii="Calibri" w:hAnsi="Calibri" w:cs="Calibri"/>
              </w:rPr>
            </w:pPr>
            <w:r>
              <w:rPr>
                <w:rFonts w:hint="default" w:ascii="Calibri" w:hAnsi="Calibri" w:cs="Calibri"/>
              </w:rPr>
              <w:t>签署日期：</w:t>
            </w:r>
            <w:r>
              <w:rPr>
                <w:rFonts w:hint="eastAsia" w:eastAsia="宋体" w:cs="Calibri"/>
                <w:lang w:eastAsia="zh-CN"/>
              </w:rPr>
              <w:t>2024年</w:t>
            </w:r>
            <w:r>
              <w:rPr>
                <w:rFonts w:hint="default" w:ascii="Calibri" w:hAnsi="Calibri" w:cs="Calibri"/>
              </w:rPr>
              <w:t xml:space="preserve">   月   日</w:t>
            </w:r>
          </w:p>
        </w:tc>
      </w:tr>
    </w:tbl>
    <w:p w14:paraId="032D0451">
      <w:pPr>
        <w:rPr>
          <w:rFonts w:hint="default" w:ascii="Calibri" w:hAnsi="Calibri" w:eastAsia="楷体" w:cs="Calibri"/>
        </w:rPr>
      </w:pPr>
      <w:r>
        <w:rPr>
          <w:rFonts w:hint="default" w:ascii="Calibri" w:hAnsi="Calibri" w:eastAsia="楷体" w:cs="Calibri"/>
        </w:rPr>
        <w:t>说明：</w:t>
      </w:r>
    </w:p>
    <w:p w14:paraId="371CE9F1">
      <w:pPr>
        <w:rPr>
          <w:rFonts w:hint="default" w:ascii="Calibri" w:hAnsi="Calibri" w:eastAsia="楷体" w:cs="Calibri"/>
        </w:rPr>
      </w:pPr>
      <w:r>
        <w:rPr>
          <w:rFonts w:hint="default" w:ascii="Calibri" w:hAnsi="Calibri" w:eastAsia="楷体" w:cs="Calibri"/>
        </w:rPr>
        <w:t>（1）本协议格式供参考。</w:t>
      </w:r>
    </w:p>
    <w:p w14:paraId="45FC685C">
      <w:pPr>
        <w:rPr>
          <w:rFonts w:hint="default" w:ascii="Calibri" w:hAnsi="Calibri" w:eastAsia="楷体" w:cs="Calibri"/>
        </w:rPr>
      </w:pPr>
      <w:r>
        <w:rPr>
          <w:rFonts w:hint="default" w:ascii="Calibri" w:hAnsi="Calibri" w:eastAsia="楷体" w:cs="Calibri"/>
        </w:rPr>
        <w:t>（2）如有分包应提供此协议书。</w:t>
      </w:r>
    </w:p>
    <w:p w14:paraId="2ED64F30">
      <w:pPr>
        <w:rPr>
          <w:rFonts w:hint="default" w:ascii="Calibri" w:hAnsi="Calibri" w:eastAsia="楷体" w:cs="Calibri"/>
        </w:rPr>
      </w:pPr>
      <w:r>
        <w:rPr>
          <w:rFonts w:hint="default" w:ascii="Calibri" w:hAnsi="Calibri" w:eastAsia="楷体" w:cs="Calibri"/>
        </w:rPr>
        <w:t>（3）如供应商为联合体，应由所有联合体各成员方签署本协议。</w:t>
      </w:r>
    </w:p>
    <w:p w14:paraId="6F2A1483">
      <w:pPr>
        <w:rPr>
          <w:rFonts w:hint="default" w:ascii="Calibri" w:hAnsi="Calibri" w:eastAsia="楷体" w:cs="Calibri"/>
        </w:rPr>
      </w:pPr>
      <w:r>
        <w:rPr>
          <w:rFonts w:hint="default" w:ascii="Calibri" w:hAnsi="Calibri" w:eastAsia="楷体" w:cs="Calibri"/>
        </w:rPr>
        <w:t>（4）涉及分包供应商情况资料：◇资质文件（如采购文件规定要提供）；◇符合资格条件的声明函。</w:t>
      </w:r>
    </w:p>
    <w:p w14:paraId="266C6B1B">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65453B17">
      <w:pPr>
        <w:rPr>
          <w:rFonts w:hint="default" w:ascii="Calibri" w:hAnsi="Calibri" w:cs="Calibri"/>
          <w:u w:val="single"/>
        </w:rPr>
      </w:pPr>
      <w:r>
        <w:rPr>
          <w:rFonts w:hint="eastAsia" w:eastAsia="宋体" w:cs="Calibri"/>
          <w:u w:val="single"/>
          <w:lang w:eastAsia="zh-CN"/>
        </w:rPr>
        <w:t>浙江省自然资源厅</w:t>
      </w:r>
      <w:r>
        <w:rPr>
          <w:rFonts w:hint="default" w:ascii="Calibri" w:hAnsi="Calibri" w:cs="Calibri"/>
          <w:u w:val="single"/>
        </w:rPr>
        <w:t>：</w:t>
      </w:r>
    </w:p>
    <w:p w14:paraId="050DE91A">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2C872877">
      <w:pPr>
        <w:ind w:firstLine="420" w:firstLineChars="200"/>
        <w:rPr>
          <w:rFonts w:hint="default" w:ascii="Calibri" w:hAnsi="Calibri" w:cs="Calibri"/>
        </w:rPr>
      </w:pPr>
      <w:r>
        <w:rPr>
          <w:rFonts w:hint="default" w:ascii="Calibri" w:hAnsi="Calibri" w:cs="Calibri"/>
          <w:szCs w:val="21"/>
        </w:rPr>
        <w:t>截至</w:t>
      </w:r>
      <w:r>
        <w:rPr>
          <w:rFonts w:hint="eastAsia" w:eastAsia="宋体" w:cs="Calibri"/>
          <w:u w:val="single"/>
          <w:lang w:eastAsia="zh-CN"/>
        </w:rPr>
        <w:t>浙江省自然资源厅</w:t>
      </w:r>
      <w:r>
        <w:rPr>
          <w:rFonts w:hint="default" w:ascii="Calibri" w:hAnsi="Calibri" w:cs="Calibri"/>
        </w:rPr>
        <w:t>（采购人）</w:t>
      </w:r>
      <w:r>
        <w:rPr>
          <w:rFonts w:hint="eastAsia" w:cs="Calibri"/>
          <w:u w:val="single"/>
          <w:lang w:eastAsia="zh-CN"/>
        </w:rPr>
        <w:t>重大项目用地保障差异化策略研究项目</w:t>
      </w:r>
      <w:r>
        <w:rPr>
          <w:rFonts w:hint="default" w:ascii="Calibri" w:hAnsi="Calibri" w:cs="Calibri"/>
        </w:rPr>
        <w:t>（项目名称）</w:t>
      </w:r>
      <w:r>
        <w:rPr>
          <w:rFonts w:hint="eastAsia" w:cs="Calibri"/>
          <w:u w:val="single"/>
          <w:lang w:eastAsia="zh-CN"/>
        </w:rPr>
        <w:t>CTZB-2024100040</w:t>
      </w:r>
      <w:r>
        <w:rPr>
          <w:rFonts w:hint="default" w:ascii="Calibri" w:hAnsi="Calibri" w:cs="Calibri"/>
        </w:rPr>
        <w:t>（项目编号）</w:t>
      </w:r>
      <w:r>
        <w:rPr>
          <w:rFonts w:hint="eastAsia" w:cs="Calibri"/>
          <w:u w:val="single"/>
          <w:lang w:eastAsia="zh-CN"/>
        </w:rPr>
        <w:t>重大项目用地保障差异化策略研究</w:t>
      </w:r>
      <w:r>
        <w:rPr>
          <w:rFonts w:hint="default" w:ascii="Calibri" w:hAnsi="Calibri" w:cs="Calibri"/>
        </w:rPr>
        <w:t>（标项名称）的</w:t>
      </w:r>
      <w:r>
        <w:rPr>
          <w:rFonts w:hint="default" w:ascii="Calibri" w:hAnsi="Calibri" w:cs="Calibri"/>
          <w:szCs w:val="21"/>
        </w:rPr>
        <w:t>磋商响应文件提交截止时间，具有良好的商业信誉，依法缴纳税收和社会保障资金，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54DE8E1B">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057D182E">
      <w:pPr>
        <w:ind w:firstLine="420" w:firstLineChars="200"/>
        <w:rPr>
          <w:rFonts w:hint="default" w:ascii="Calibri" w:hAnsi="Calibri" w:cs="Calibri"/>
          <w:szCs w:val="21"/>
        </w:rPr>
      </w:pPr>
      <w:r>
        <w:rPr>
          <w:rFonts w:hint="default" w:ascii="Calibri" w:hAnsi="Calibri" w:cs="Calibri"/>
          <w:szCs w:val="21"/>
        </w:rPr>
        <w:t>特此声明！</w:t>
      </w:r>
    </w:p>
    <w:p w14:paraId="6978837C">
      <w:pPr>
        <w:adjustRightInd w:val="0"/>
        <w:ind w:firstLine="420" w:firstLineChars="200"/>
        <w:rPr>
          <w:rFonts w:hint="default" w:ascii="Calibri" w:hAnsi="Calibri" w:cs="Calibri"/>
          <w:spacing w:val="20"/>
          <w:szCs w:val="21"/>
          <w:u w:val="single"/>
        </w:rPr>
      </w:pPr>
      <w:r>
        <w:rPr>
          <w:rFonts w:hint="default" w:ascii="Calibri" w:hAnsi="Calibri" w:cs="Calibri"/>
        </w:rPr>
        <w:t>分包供应商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2DEC3D2F">
      <w:pPr>
        <w:adjustRightInd w:val="0"/>
        <w:ind w:firstLine="420" w:firstLineChars="200"/>
        <w:rPr>
          <w:rFonts w:hint="default" w:ascii="Calibri" w:hAnsi="Calibri" w:cs="Calibri"/>
        </w:rPr>
      </w:pPr>
      <w:r>
        <w:rPr>
          <w:rFonts w:hint="default" w:ascii="Calibri" w:hAnsi="Calibri" w:cs="Calibri"/>
        </w:rPr>
        <w:t>日期：</w:t>
      </w:r>
      <w:r>
        <w:rPr>
          <w:rFonts w:hint="eastAsia" w:eastAsia="宋体" w:cs="Calibri"/>
          <w:lang w:eastAsia="zh-CN"/>
        </w:rPr>
        <w:t>2024年</w:t>
      </w:r>
      <w:r>
        <w:rPr>
          <w:rFonts w:hint="default" w:ascii="Calibri" w:hAnsi="Calibri" w:cs="Calibri"/>
        </w:rPr>
        <w:t xml:space="preserve">  月  日</w:t>
      </w:r>
    </w:p>
    <w:p w14:paraId="71E41517">
      <w:pPr>
        <w:rPr>
          <w:rFonts w:hint="default" w:ascii="Calibri" w:hAnsi="Calibri" w:cs="Calibri"/>
        </w:rPr>
      </w:pPr>
      <w:r>
        <w:rPr>
          <w:rFonts w:hint="default" w:ascii="Calibri" w:hAnsi="Calibri" w:cs="Calibri"/>
        </w:rPr>
        <w:br w:type="page"/>
      </w:r>
    </w:p>
    <w:p w14:paraId="4703F202">
      <w:pPr>
        <w:pStyle w:val="3"/>
        <w:ind w:firstLine="420"/>
        <w:rPr>
          <w:rFonts w:hint="default" w:ascii="Calibri" w:hAnsi="Calibri" w:cs="Calibri"/>
        </w:rPr>
      </w:pPr>
      <w:r>
        <w:rPr>
          <w:rFonts w:hint="default" w:ascii="Calibri" w:hAnsi="Calibri" w:cs="Calibri"/>
        </w:rPr>
        <w:t>【附件3】政府采购活动现场确认声明书</w:t>
      </w:r>
    </w:p>
    <w:p w14:paraId="0F9B2AA2">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4A65376F">
      <w:pPr>
        <w:rPr>
          <w:rFonts w:hint="default" w:ascii="Calibri" w:hAnsi="Calibri" w:cs="Calibri"/>
        </w:rPr>
      </w:pPr>
      <w:r>
        <w:rPr>
          <w:rFonts w:hint="default" w:ascii="Calibri" w:hAnsi="Calibri" w:cs="Calibri"/>
        </w:rPr>
        <w:t>浙江省成套招标代理有限公司：</w:t>
      </w:r>
    </w:p>
    <w:p w14:paraId="6FD894FD">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eastAsia="宋体" w:cs="Calibri"/>
          <w:u w:val="single"/>
          <w:lang w:eastAsia="zh-CN"/>
        </w:rPr>
        <w:t>浙江省自然资源厅</w:t>
      </w:r>
      <w:r>
        <w:rPr>
          <w:rFonts w:hint="default" w:ascii="Calibri" w:hAnsi="Calibri" w:cs="Calibri"/>
        </w:rPr>
        <w:t>（采购人）</w:t>
      </w:r>
      <w:r>
        <w:rPr>
          <w:rFonts w:hint="eastAsia" w:cs="Calibri"/>
          <w:u w:val="single"/>
          <w:lang w:eastAsia="zh-CN"/>
        </w:rPr>
        <w:t>重大项目用地保障差异化策略研究项目</w:t>
      </w:r>
      <w:r>
        <w:rPr>
          <w:rFonts w:hint="default" w:ascii="Calibri" w:hAnsi="Calibri" w:cs="Calibri"/>
        </w:rPr>
        <w:t>（项目名称）</w:t>
      </w:r>
      <w:r>
        <w:rPr>
          <w:rFonts w:hint="eastAsia" w:cs="Calibri"/>
          <w:color w:val="000000"/>
          <w:szCs w:val="21"/>
          <w:u w:val="single"/>
          <w:lang w:eastAsia="zh-CN"/>
        </w:rPr>
        <w:t>CTZB-2024100040</w:t>
      </w:r>
      <w:r>
        <w:rPr>
          <w:rFonts w:hint="default" w:ascii="Calibri" w:hAnsi="Calibri" w:cs="Calibri"/>
        </w:rPr>
        <w:t>（项目编号）</w:t>
      </w:r>
      <w:r>
        <w:rPr>
          <w:rFonts w:hint="eastAsia" w:cs="Calibri"/>
          <w:u w:val="single"/>
          <w:lang w:eastAsia="zh-CN"/>
        </w:rPr>
        <w:t>重大项目用地保障差异化策略研究</w:t>
      </w:r>
      <w:r>
        <w:rPr>
          <w:rFonts w:hint="default" w:ascii="Calibri" w:hAnsi="Calibri" w:cs="Calibri"/>
          <w:color w:val="000000"/>
          <w:szCs w:val="21"/>
        </w:rPr>
        <w:t>（标项名称）</w:t>
      </w:r>
      <w:r>
        <w:rPr>
          <w:rFonts w:hint="default" w:ascii="Calibri" w:hAnsi="Calibri" w:cs="Calibri"/>
        </w:rPr>
        <w:t>政府采购活动，经与本单位法人代表人联系确认，现就有关公平竞争事项郑重声明如下：</w:t>
      </w:r>
    </w:p>
    <w:p w14:paraId="58093A28">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rPr>
        <w:t xml:space="preserve">不存在利害关系 </w:t>
      </w:r>
      <w:r>
        <w:rPr>
          <w:rFonts w:hint="default" w:ascii="Calibri" w:hAnsi="Calibri" w:cs="Calibri"/>
          <w:color w:val="000000"/>
          <w:kern w:val="0"/>
          <w:szCs w:val="21"/>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6C1D3A0B">
      <w:pPr>
        <w:ind w:firstLine="420" w:firstLineChars="200"/>
        <w:rPr>
          <w:rFonts w:hint="default" w:ascii="Calibri" w:hAnsi="Calibri" w:cs="Calibri"/>
        </w:rPr>
      </w:pPr>
      <w:r>
        <w:rPr>
          <w:rFonts w:hint="default" w:ascii="Calibri" w:hAnsi="Calibri" w:cs="Calibri"/>
        </w:rPr>
        <w:t>A.投资关系    B.行政隶属关系    C.业务指导关系</w:t>
      </w:r>
    </w:p>
    <w:p w14:paraId="3748A437">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70983D78">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685FE791">
      <w:pPr>
        <w:ind w:firstLine="420" w:firstLineChars="200"/>
        <w:rPr>
          <w:rFonts w:hint="default" w:ascii="Calibri" w:hAnsi="Calibri" w:cs="Calibri"/>
        </w:rPr>
      </w:pPr>
      <w:r>
        <w:rPr>
          <w:rFonts w:hint="default" w:ascii="Calibri" w:hAnsi="Calibri" w:cs="Calibri"/>
        </w:rPr>
        <w:t>A.法定代表人或负责人或实际控制人是同一人</w:t>
      </w:r>
    </w:p>
    <w:p w14:paraId="70AA601C">
      <w:pPr>
        <w:ind w:firstLine="420" w:firstLineChars="200"/>
        <w:rPr>
          <w:rFonts w:hint="default" w:ascii="Calibri" w:hAnsi="Calibri" w:cs="Calibri"/>
        </w:rPr>
      </w:pPr>
      <w:r>
        <w:rPr>
          <w:rFonts w:hint="default" w:ascii="Calibri" w:hAnsi="Calibri" w:cs="Calibri"/>
        </w:rPr>
        <w:t>B.法定代表人或负责人或实际控制人是夫妻关系</w:t>
      </w:r>
    </w:p>
    <w:p w14:paraId="34D9D58C">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7E219D4F">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031C8629">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00B6C278">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5103B952">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39E00BDB">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09B40F5D">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07FA0453">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50F983E0">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04E1345F">
      <w:pPr>
        <w:ind w:firstLine="420" w:firstLineChars="200"/>
        <w:rPr>
          <w:rFonts w:hint="default" w:ascii="Calibri" w:hAnsi="Calibri" w:cs="Calibri"/>
        </w:rPr>
      </w:pPr>
    </w:p>
    <w:p w14:paraId="554E4BE7">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3D120D0">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宋体" w:cs="Calibri"/>
          <w:color w:val="000000"/>
          <w:szCs w:val="21"/>
          <w:lang w:eastAsia="zh-CN"/>
        </w:rPr>
        <w:t>2024年</w:t>
      </w:r>
      <w:r>
        <w:rPr>
          <w:rFonts w:hint="default" w:ascii="Calibri" w:hAnsi="Calibri" w:cs="Calibri"/>
          <w:color w:val="000000"/>
          <w:szCs w:val="21"/>
        </w:rPr>
        <w:t xml:space="preserve">  月  日</w:t>
      </w:r>
    </w:p>
    <w:p w14:paraId="3B2DF3AD">
      <w:pPr>
        <w:bidi w:val="0"/>
        <w:rPr>
          <w:rFonts w:hint="default"/>
        </w:rPr>
      </w:pPr>
    </w:p>
    <w:p w14:paraId="6246ED4F">
      <w:pPr>
        <w:ind w:firstLine="420" w:firstLineChars="200"/>
        <w:rPr>
          <w:rFonts w:hint="default" w:ascii="Calibri" w:hAnsi="Calibri" w:eastAsia="楷体" w:cs="Calibri"/>
          <w:szCs w:val="21"/>
        </w:rPr>
      </w:pPr>
      <w:r>
        <w:rPr>
          <w:rFonts w:hint="default" w:ascii="Calibri" w:hAnsi="Calibri" w:eastAsia="楷体" w:cs="Calibri"/>
          <w:szCs w:val="21"/>
        </w:rPr>
        <w:t>说明：</w:t>
      </w:r>
    </w:p>
    <w:p w14:paraId="48AFFDAA">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69DA13FC">
      <w:pPr>
        <w:ind w:firstLine="420" w:firstLineChars="200"/>
        <w:rPr>
          <w:rFonts w:hint="default" w:ascii="Calibri" w:hAnsi="Calibri" w:eastAsia="楷体" w:cs="Calibri"/>
          <w:color w:val="000000"/>
          <w:szCs w:val="21"/>
        </w:rPr>
      </w:pPr>
      <w:r>
        <w:rPr>
          <w:rFonts w:hint="default" w:ascii="Calibri" w:hAnsi="Calibri" w:eastAsia="楷体" w:cs="Calibri"/>
          <w:szCs w:val="21"/>
        </w:rPr>
        <w:t>（2）此声明书</w:t>
      </w:r>
      <w:r>
        <w:rPr>
          <w:rFonts w:hint="default" w:ascii="Calibri" w:hAnsi="Calibri" w:eastAsia="楷体" w:cs="Calibri"/>
          <w:color w:val="000000"/>
          <w:szCs w:val="21"/>
        </w:rPr>
        <w:t>不用编入响应文件中。</w:t>
      </w:r>
    </w:p>
    <w:p w14:paraId="2EBCE46E">
      <w:pPr>
        <w:rPr>
          <w:rFonts w:hint="default" w:ascii="Calibri" w:hAnsi="Calibri" w:cs="Calibri"/>
        </w:rPr>
      </w:pPr>
      <w:r>
        <w:rPr>
          <w:rFonts w:hint="default" w:ascii="Calibri" w:hAnsi="Calibri" w:cs="Calibri"/>
        </w:rPr>
        <w:br w:type="page"/>
      </w:r>
    </w:p>
    <w:p w14:paraId="3D6BBEF9">
      <w:pPr>
        <w:pStyle w:val="3"/>
        <w:ind w:firstLine="420"/>
        <w:rPr>
          <w:rFonts w:hint="default" w:ascii="Calibri" w:hAnsi="Calibri" w:cs="Calibri"/>
        </w:rPr>
      </w:pPr>
      <w:r>
        <w:rPr>
          <w:rFonts w:hint="default" w:ascii="Calibri" w:hAnsi="Calibri" w:cs="Calibri"/>
        </w:rPr>
        <w:t>【附件</w:t>
      </w:r>
      <w:r>
        <w:rPr>
          <w:rFonts w:hint="eastAsia" w:cs="Calibri"/>
          <w:lang w:val="en-US" w:eastAsia="zh-CN"/>
        </w:rPr>
        <w:t>4</w:t>
      </w:r>
      <w:r>
        <w:rPr>
          <w:rFonts w:hint="default" w:ascii="Calibri" w:hAnsi="Calibri" w:cs="Calibri"/>
        </w:rPr>
        <w:t>】询问函范本</w:t>
      </w:r>
    </w:p>
    <w:p w14:paraId="01FBBAAA">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4EC45157">
      <w:pPr>
        <w:rPr>
          <w:rFonts w:hint="default" w:ascii="Calibri" w:hAnsi="Calibri" w:cs="Calibri"/>
          <w:bCs/>
          <w:szCs w:val="21"/>
        </w:rPr>
      </w:pPr>
      <w:r>
        <w:rPr>
          <w:rFonts w:hint="default" w:ascii="Calibri" w:hAnsi="Calibri" w:cs="Calibri"/>
          <w:bCs/>
          <w:szCs w:val="21"/>
        </w:rPr>
        <w:t>一、供应商基本信息</w:t>
      </w:r>
    </w:p>
    <w:p w14:paraId="5B31256F">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253EE155">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587D497E">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7CE79A8E">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11C521E4">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3DD3B18C">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069B7D0">
      <w:pPr>
        <w:rPr>
          <w:rFonts w:hint="default" w:ascii="Calibri" w:hAnsi="Calibri" w:cs="Calibri"/>
          <w:bCs/>
          <w:szCs w:val="21"/>
        </w:rPr>
      </w:pPr>
      <w:r>
        <w:rPr>
          <w:rFonts w:hint="default" w:ascii="Calibri" w:hAnsi="Calibri" w:cs="Calibri"/>
          <w:bCs/>
          <w:szCs w:val="21"/>
        </w:rPr>
        <w:t>二、项目基本情况</w:t>
      </w:r>
    </w:p>
    <w:p w14:paraId="60174EAE">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5C713D5F">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1D366F17">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469C7B57">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210DD2DB">
      <w:pPr>
        <w:rPr>
          <w:rFonts w:hint="default" w:ascii="Calibri" w:hAnsi="Calibri" w:cs="Calibri"/>
          <w:bCs/>
          <w:szCs w:val="21"/>
        </w:rPr>
      </w:pPr>
      <w:r>
        <w:rPr>
          <w:rFonts w:hint="default" w:ascii="Calibri" w:hAnsi="Calibri" w:cs="Calibri"/>
          <w:bCs/>
          <w:szCs w:val="21"/>
        </w:rPr>
        <w:t>三、询问事项具体内容</w:t>
      </w:r>
    </w:p>
    <w:p w14:paraId="102F96BC">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085B56CA">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6838E7C3">
      <w:pPr>
        <w:rPr>
          <w:rFonts w:hint="default" w:ascii="Calibri" w:hAnsi="Calibri" w:cs="Calibri"/>
          <w:szCs w:val="21"/>
        </w:rPr>
      </w:pPr>
      <w:r>
        <w:rPr>
          <w:rFonts w:hint="default" w:ascii="Calibri" w:hAnsi="Calibri" w:cs="Calibri"/>
          <w:szCs w:val="21"/>
        </w:rPr>
        <w:t>……</w:t>
      </w:r>
    </w:p>
    <w:p w14:paraId="0259AAF8">
      <w:pPr>
        <w:rPr>
          <w:rFonts w:hint="default" w:ascii="Calibri" w:hAnsi="Calibri" w:cs="Calibri"/>
          <w:bCs/>
          <w:szCs w:val="21"/>
        </w:rPr>
      </w:pPr>
      <w:r>
        <w:rPr>
          <w:rFonts w:hint="default" w:ascii="Calibri" w:hAnsi="Calibri" w:cs="Calibri"/>
          <w:bCs/>
          <w:szCs w:val="21"/>
        </w:rPr>
        <w:t>四、与询问事项相关的请求</w:t>
      </w:r>
    </w:p>
    <w:p w14:paraId="57617940">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168F82BB">
      <w:pPr>
        <w:rPr>
          <w:rFonts w:hint="default" w:ascii="Calibri" w:hAnsi="Calibri" w:cs="Calibri"/>
          <w:szCs w:val="21"/>
        </w:rPr>
      </w:pPr>
    </w:p>
    <w:p w14:paraId="037976A5">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733E7990">
      <w:pPr>
        <w:rPr>
          <w:rFonts w:hint="default" w:ascii="Calibri" w:hAnsi="Calibri" w:cs="Calibri"/>
        </w:rPr>
      </w:pPr>
      <w:r>
        <w:rPr>
          <w:rFonts w:hint="default" w:ascii="Calibri" w:hAnsi="Calibri" w:cs="Calibri"/>
          <w:szCs w:val="21"/>
        </w:rPr>
        <w:t xml:space="preserve">日期：    </w:t>
      </w:r>
    </w:p>
    <w:p w14:paraId="579A063C">
      <w:pPr>
        <w:rPr>
          <w:rFonts w:hint="default" w:ascii="Calibri" w:hAnsi="Calibri" w:cs="Calibri"/>
        </w:rPr>
      </w:pPr>
      <w:r>
        <w:rPr>
          <w:rFonts w:hint="default" w:ascii="Calibri" w:hAnsi="Calibri" w:cs="Calibri"/>
        </w:rPr>
        <w:br w:type="page"/>
      </w:r>
    </w:p>
    <w:p w14:paraId="3A45319D">
      <w:pPr>
        <w:pStyle w:val="3"/>
        <w:ind w:firstLine="420"/>
        <w:rPr>
          <w:rFonts w:hint="default" w:ascii="Calibri" w:hAnsi="Calibri" w:cs="Calibri"/>
        </w:rPr>
      </w:pPr>
      <w:r>
        <w:rPr>
          <w:rFonts w:hint="default" w:ascii="Calibri" w:hAnsi="Calibri" w:cs="Calibri"/>
        </w:rPr>
        <w:t>【附件</w:t>
      </w:r>
      <w:r>
        <w:rPr>
          <w:rFonts w:hint="eastAsia" w:cs="Calibri"/>
          <w:lang w:val="en-US" w:eastAsia="zh-CN"/>
        </w:rPr>
        <w:t>5</w:t>
      </w:r>
      <w:r>
        <w:rPr>
          <w:rFonts w:hint="default" w:ascii="Calibri" w:hAnsi="Calibri" w:cs="Calibri"/>
        </w:rPr>
        <w:t>】质疑函范本及制作说明</w:t>
      </w:r>
    </w:p>
    <w:p w14:paraId="369B5EE6">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4AE696F2">
      <w:pPr>
        <w:rPr>
          <w:rFonts w:hint="default" w:ascii="Calibri" w:hAnsi="Calibri" w:cs="Calibri"/>
          <w:bCs/>
          <w:szCs w:val="21"/>
        </w:rPr>
      </w:pPr>
      <w:r>
        <w:rPr>
          <w:rFonts w:hint="default" w:ascii="Calibri" w:hAnsi="Calibri" w:cs="Calibri"/>
          <w:bCs/>
          <w:szCs w:val="21"/>
        </w:rPr>
        <w:t>一、质疑供应商基本信息</w:t>
      </w:r>
    </w:p>
    <w:p w14:paraId="6B87F251">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45516EFC">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7A2A52B">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2DC099F">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27F9E351">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069668A0">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33FD04F">
      <w:pPr>
        <w:rPr>
          <w:rFonts w:hint="default" w:ascii="Calibri" w:hAnsi="Calibri" w:cs="Calibri"/>
          <w:bCs/>
          <w:szCs w:val="21"/>
        </w:rPr>
      </w:pPr>
      <w:r>
        <w:rPr>
          <w:rFonts w:hint="default" w:ascii="Calibri" w:hAnsi="Calibri" w:cs="Calibri"/>
          <w:bCs/>
          <w:szCs w:val="21"/>
        </w:rPr>
        <w:t>二、质疑项目基本情况</w:t>
      </w:r>
    </w:p>
    <w:p w14:paraId="625DC371">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3BF8FE34">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051AC803">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11BB84D5">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54E97222">
      <w:pPr>
        <w:rPr>
          <w:rFonts w:hint="default" w:ascii="Calibri" w:hAnsi="Calibri" w:cs="Calibri"/>
          <w:bCs/>
          <w:szCs w:val="21"/>
        </w:rPr>
      </w:pPr>
      <w:r>
        <w:rPr>
          <w:rFonts w:hint="default" w:ascii="Calibri" w:hAnsi="Calibri" w:cs="Calibri"/>
          <w:bCs/>
          <w:szCs w:val="21"/>
        </w:rPr>
        <w:t>三、质疑事项具体内容</w:t>
      </w:r>
    </w:p>
    <w:p w14:paraId="365BBB17">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6C479721">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62F55D0C">
      <w:pPr>
        <w:rPr>
          <w:rFonts w:hint="default" w:ascii="Calibri" w:hAnsi="Calibri" w:cs="Calibri"/>
          <w:szCs w:val="21"/>
        </w:rPr>
      </w:pPr>
      <w:r>
        <w:rPr>
          <w:rFonts w:hint="default" w:ascii="Calibri" w:hAnsi="Calibri" w:cs="Calibri"/>
          <w:szCs w:val="21"/>
          <w:u w:val="dotted"/>
        </w:rPr>
        <w:t xml:space="preserve">                                                       </w:t>
      </w:r>
    </w:p>
    <w:p w14:paraId="7E4B232C">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288CE355">
      <w:pPr>
        <w:rPr>
          <w:rFonts w:hint="default" w:ascii="Calibri" w:hAnsi="Calibri" w:cs="Calibri"/>
          <w:szCs w:val="21"/>
          <w:u w:val="dotted"/>
        </w:rPr>
      </w:pPr>
      <w:r>
        <w:rPr>
          <w:rFonts w:hint="default" w:ascii="Calibri" w:hAnsi="Calibri" w:cs="Calibri"/>
          <w:szCs w:val="21"/>
          <w:u w:val="dotted"/>
        </w:rPr>
        <w:t xml:space="preserve">                                                     </w:t>
      </w:r>
    </w:p>
    <w:p w14:paraId="02259866">
      <w:pPr>
        <w:rPr>
          <w:rFonts w:hint="default" w:ascii="Calibri" w:hAnsi="Calibri" w:cs="Calibri"/>
          <w:szCs w:val="21"/>
          <w:u w:val="dotted"/>
        </w:rPr>
      </w:pPr>
      <w:r>
        <w:rPr>
          <w:rFonts w:hint="default" w:ascii="Calibri" w:hAnsi="Calibri" w:cs="Calibri"/>
          <w:szCs w:val="21"/>
        </w:rPr>
        <w:t>质疑事项2</w:t>
      </w:r>
    </w:p>
    <w:p w14:paraId="77500DA0">
      <w:pPr>
        <w:rPr>
          <w:rFonts w:hint="default" w:ascii="Calibri" w:hAnsi="Calibri" w:cs="Calibri"/>
          <w:szCs w:val="21"/>
        </w:rPr>
      </w:pPr>
      <w:r>
        <w:rPr>
          <w:rFonts w:hint="default" w:ascii="Calibri" w:hAnsi="Calibri" w:cs="Calibri"/>
          <w:szCs w:val="21"/>
        </w:rPr>
        <w:t>……</w:t>
      </w:r>
    </w:p>
    <w:p w14:paraId="329E24CB">
      <w:pPr>
        <w:rPr>
          <w:rFonts w:hint="default" w:ascii="Calibri" w:hAnsi="Calibri" w:cs="Calibri"/>
          <w:bCs/>
          <w:szCs w:val="21"/>
        </w:rPr>
      </w:pPr>
      <w:r>
        <w:rPr>
          <w:rFonts w:hint="default" w:ascii="Calibri" w:hAnsi="Calibri" w:cs="Calibri"/>
          <w:bCs/>
          <w:szCs w:val="21"/>
        </w:rPr>
        <w:t>四、与质疑事项相关的质疑请求</w:t>
      </w:r>
    </w:p>
    <w:p w14:paraId="592C5E92">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055A54A9">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6085E971">
      <w:pPr>
        <w:rPr>
          <w:rFonts w:hint="default" w:ascii="Calibri" w:hAnsi="Calibri" w:cs="Calibri"/>
          <w:szCs w:val="21"/>
        </w:rPr>
      </w:pPr>
      <w:r>
        <w:rPr>
          <w:rFonts w:hint="default" w:ascii="Calibri" w:hAnsi="Calibri" w:cs="Calibri"/>
          <w:szCs w:val="21"/>
        </w:rPr>
        <w:t xml:space="preserve">日期：    </w:t>
      </w:r>
    </w:p>
    <w:p w14:paraId="6B87B16F">
      <w:pPr>
        <w:jc w:val="center"/>
        <w:rPr>
          <w:rFonts w:hint="default" w:ascii="Calibri" w:hAnsi="Calibri" w:cs="Calibri"/>
          <w:b/>
          <w:bCs/>
          <w:szCs w:val="21"/>
        </w:rPr>
      </w:pPr>
    </w:p>
    <w:p w14:paraId="09947E6F">
      <w:pPr>
        <w:rPr>
          <w:rFonts w:hint="default" w:ascii="Calibri" w:hAnsi="Calibri" w:cs="Calibri"/>
          <w:b/>
          <w:szCs w:val="21"/>
        </w:rPr>
      </w:pPr>
    </w:p>
    <w:p w14:paraId="52D54607">
      <w:pPr>
        <w:rPr>
          <w:rFonts w:hint="default" w:ascii="Calibri" w:hAnsi="Calibri" w:cs="Calibri"/>
          <w:b/>
          <w:szCs w:val="21"/>
        </w:rPr>
      </w:pPr>
    </w:p>
    <w:p w14:paraId="5CF61C18">
      <w:pPr>
        <w:rPr>
          <w:rFonts w:hint="default" w:ascii="Calibri" w:hAnsi="Calibri" w:cs="Calibri"/>
          <w:b/>
          <w:szCs w:val="21"/>
        </w:rPr>
      </w:pPr>
    </w:p>
    <w:p w14:paraId="5BDD7B09">
      <w:pPr>
        <w:rPr>
          <w:rFonts w:hint="default" w:ascii="Calibri" w:hAnsi="Calibri" w:eastAsia="楷体" w:cs="Calibri"/>
          <w:b/>
          <w:szCs w:val="21"/>
        </w:rPr>
      </w:pPr>
      <w:r>
        <w:rPr>
          <w:rFonts w:hint="default" w:ascii="Calibri" w:hAnsi="Calibri" w:eastAsia="楷体" w:cs="Calibri"/>
          <w:b/>
          <w:szCs w:val="21"/>
        </w:rPr>
        <w:t>质疑函制作说明：</w:t>
      </w:r>
    </w:p>
    <w:p w14:paraId="2D8A001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5A4DE22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2.质疑供应商若委托代理人进行质疑的，质疑函应按要求列明“授权代表”的有关内容，并在附件中提交由质疑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596497E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60EB2E2D">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109E064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1EE4745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w:t>
      </w:r>
      <w:r>
        <w:rPr>
          <w:rFonts w:hint="eastAsia" w:eastAsia="楷体" w:cs="Calibri"/>
          <w:szCs w:val="21"/>
          <w:lang w:eastAsia="zh-CN"/>
        </w:rPr>
        <w:t>签名</w:t>
      </w:r>
      <w:r>
        <w:rPr>
          <w:rFonts w:hint="default" w:ascii="Calibri" w:hAnsi="Calibri" w:eastAsia="楷体" w:cs="Calibri"/>
          <w:szCs w:val="21"/>
        </w:rPr>
        <w:t>；质疑供应商为法人或者其他组织的，质疑函应由法定代表人、主要负责人，或者其授权代表</w:t>
      </w:r>
      <w:r>
        <w:rPr>
          <w:rFonts w:hint="eastAsia" w:eastAsia="楷体" w:cs="Calibri"/>
          <w:szCs w:val="21"/>
          <w:lang w:eastAsia="zh-CN"/>
        </w:rPr>
        <w:t>签名</w:t>
      </w:r>
      <w:r>
        <w:rPr>
          <w:rFonts w:hint="default" w:ascii="Calibri" w:hAnsi="Calibri" w:eastAsia="楷体" w:cs="Calibri"/>
          <w:szCs w:val="21"/>
        </w:rPr>
        <w:t>或者盖章，并加盖公章。</w:t>
      </w:r>
    </w:p>
    <w:p w14:paraId="63E55F6F">
      <w:pPr>
        <w:rPr>
          <w:rFonts w:hint="default" w:ascii="Calibri" w:hAnsi="Calibri" w:cs="Calibri"/>
          <w:b/>
          <w:spacing w:val="6"/>
          <w:sz w:val="32"/>
          <w:szCs w:val="32"/>
        </w:rPr>
      </w:pPr>
      <w:r>
        <w:rPr>
          <w:rFonts w:hint="default" w:ascii="Calibri" w:hAnsi="Calibri" w:cs="Calibri"/>
          <w:b/>
          <w:spacing w:val="6"/>
          <w:sz w:val="32"/>
          <w:szCs w:val="32"/>
        </w:rPr>
        <w:br w:type="page"/>
      </w:r>
    </w:p>
    <w:p w14:paraId="57FEB023">
      <w:pPr>
        <w:pStyle w:val="3"/>
        <w:ind w:firstLine="420"/>
        <w:rPr>
          <w:rFonts w:hint="default" w:ascii="Calibri" w:hAnsi="Calibri" w:cs="Calibri"/>
        </w:rPr>
      </w:pPr>
      <w:r>
        <w:rPr>
          <w:rFonts w:hint="default" w:ascii="Calibri" w:hAnsi="Calibri" w:cs="Calibri"/>
        </w:rPr>
        <w:t>【附件</w:t>
      </w:r>
      <w:r>
        <w:rPr>
          <w:rFonts w:hint="eastAsia" w:cs="Calibri"/>
          <w:lang w:val="en-US" w:eastAsia="zh-CN"/>
        </w:rPr>
        <w:t>6</w:t>
      </w:r>
      <w:r>
        <w:rPr>
          <w:rFonts w:hint="default" w:ascii="Calibri" w:hAnsi="Calibri" w:cs="Calibri"/>
        </w:rPr>
        <w:t>】投诉书范本及制作说明</w:t>
      </w:r>
    </w:p>
    <w:p w14:paraId="4100099E">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5E93A7DF">
      <w:pPr>
        <w:rPr>
          <w:rFonts w:hint="default" w:ascii="Calibri" w:hAnsi="Calibri" w:cs="Calibri"/>
          <w:szCs w:val="21"/>
        </w:rPr>
      </w:pPr>
      <w:r>
        <w:rPr>
          <w:rFonts w:hint="default" w:ascii="Calibri" w:hAnsi="Calibri" w:cs="Calibri"/>
          <w:szCs w:val="21"/>
        </w:rPr>
        <w:t>一、投诉相关主体基本情况</w:t>
      </w:r>
    </w:p>
    <w:p w14:paraId="1A97FE79">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2A3B6BB2">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35BBD373">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2C3C51C5">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1BA40D55">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1A8DA68B">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13B40BC">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6F950971">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CDC19AF">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30FE88D9">
      <w:pPr>
        <w:rPr>
          <w:rFonts w:hint="default" w:ascii="Calibri" w:hAnsi="Calibri" w:cs="Calibri"/>
          <w:szCs w:val="21"/>
        </w:rPr>
      </w:pPr>
      <w:r>
        <w:rPr>
          <w:rFonts w:hint="default" w:ascii="Calibri" w:hAnsi="Calibri" w:cs="Calibri"/>
          <w:szCs w:val="21"/>
        </w:rPr>
        <w:t>被投诉人2</w:t>
      </w:r>
    </w:p>
    <w:p w14:paraId="7FA01BC9">
      <w:pPr>
        <w:rPr>
          <w:rFonts w:hint="default" w:ascii="Calibri" w:hAnsi="Calibri" w:cs="Calibri"/>
          <w:szCs w:val="21"/>
          <w:u w:val="dotted"/>
        </w:rPr>
      </w:pPr>
      <w:r>
        <w:rPr>
          <w:rFonts w:hint="default" w:ascii="Calibri" w:hAnsi="Calibri" w:cs="Calibri"/>
          <w:szCs w:val="21"/>
        </w:rPr>
        <w:t>……</w:t>
      </w:r>
    </w:p>
    <w:p w14:paraId="40A70582">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60E2B04D">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225E7D22">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3CCE6570">
      <w:pPr>
        <w:rPr>
          <w:rFonts w:hint="default" w:ascii="Calibri" w:hAnsi="Calibri" w:cs="Calibri"/>
          <w:szCs w:val="21"/>
        </w:rPr>
      </w:pPr>
      <w:r>
        <w:rPr>
          <w:rFonts w:hint="default" w:ascii="Calibri" w:hAnsi="Calibri" w:cs="Calibri"/>
          <w:szCs w:val="21"/>
        </w:rPr>
        <w:t>二、投诉项目基本情况</w:t>
      </w:r>
    </w:p>
    <w:p w14:paraId="78C70F75">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621678FB">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17B56809">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0CA99A28">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34929F04">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3AF6D4ED">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28E24FDD">
      <w:pPr>
        <w:rPr>
          <w:rFonts w:hint="default" w:ascii="Calibri" w:hAnsi="Calibri" w:cs="Calibri"/>
          <w:szCs w:val="21"/>
        </w:rPr>
      </w:pPr>
      <w:r>
        <w:rPr>
          <w:rFonts w:hint="default" w:ascii="Calibri" w:hAnsi="Calibri" w:cs="Calibri"/>
          <w:szCs w:val="21"/>
        </w:rPr>
        <w:t>三、质疑基本情况</w:t>
      </w:r>
    </w:p>
    <w:p w14:paraId="01AF3432">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48DBF5F4">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22D9C9DA">
      <w:pPr>
        <w:rPr>
          <w:rFonts w:hint="default" w:ascii="Calibri" w:hAnsi="Calibri" w:cs="Calibri"/>
          <w:szCs w:val="21"/>
        </w:rPr>
      </w:pPr>
      <w:r>
        <w:rPr>
          <w:rFonts w:hint="default" w:ascii="Calibri" w:hAnsi="Calibri" w:cs="Calibri"/>
          <w:szCs w:val="21"/>
        </w:rPr>
        <w:t>四、投诉事项具体内容</w:t>
      </w:r>
    </w:p>
    <w:p w14:paraId="70C7C35B">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446279B2">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1E9F2735">
      <w:pPr>
        <w:rPr>
          <w:rFonts w:hint="default" w:ascii="Calibri" w:hAnsi="Calibri" w:cs="Calibri"/>
          <w:szCs w:val="21"/>
          <w:u w:val="dotted"/>
        </w:rPr>
      </w:pPr>
      <w:r>
        <w:rPr>
          <w:rFonts w:hint="default" w:ascii="Calibri" w:hAnsi="Calibri" w:cs="Calibri"/>
          <w:szCs w:val="21"/>
          <w:u w:val="dotted"/>
        </w:rPr>
        <w:t xml:space="preserve">                                                      </w:t>
      </w:r>
    </w:p>
    <w:p w14:paraId="2E0EE334">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67121640">
      <w:pPr>
        <w:rPr>
          <w:rFonts w:hint="default" w:ascii="Calibri" w:hAnsi="Calibri" w:cs="Calibri"/>
          <w:szCs w:val="21"/>
          <w:u w:val="dotted"/>
        </w:rPr>
      </w:pPr>
      <w:r>
        <w:rPr>
          <w:rFonts w:hint="default" w:ascii="Calibri" w:hAnsi="Calibri" w:cs="Calibri"/>
          <w:szCs w:val="21"/>
          <w:u w:val="dotted"/>
        </w:rPr>
        <w:t xml:space="preserve">                                                      </w:t>
      </w:r>
    </w:p>
    <w:p w14:paraId="3D0FA63A">
      <w:pPr>
        <w:rPr>
          <w:rFonts w:hint="default" w:ascii="Calibri" w:hAnsi="Calibri" w:cs="Calibri"/>
          <w:szCs w:val="21"/>
        </w:rPr>
      </w:pPr>
      <w:r>
        <w:rPr>
          <w:rFonts w:hint="default" w:ascii="Calibri" w:hAnsi="Calibri" w:cs="Calibri"/>
          <w:szCs w:val="21"/>
        </w:rPr>
        <w:t>投诉事项2</w:t>
      </w:r>
    </w:p>
    <w:p w14:paraId="3B209DEA">
      <w:pPr>
        <w:rPr>
          <w:rFonts w:hint="default" w:ascii="Calibri" w:hAnsi="Calibri" w:cs="Calibri"/>
          <w:szCs w:val="21"/>
          <w:u w:val="dotted"/>
        </w:rPr>
      </w:pPr>
      <w:r>
        <w:rPr>
          <w:rFonts w:hint="default" w:ascii="Calibri" w:hAnsi="Calibri" w:cs="Calibri"/>
          <w:szCs w:val="21"/>
        </w:rPr>
        <w:t>……</w:t>
      </w:r>
    </w:p>
    <w:p w14:paraId="1694F304">
      <w:pPr>
        <w:rPr>
          <w:rFonts w:hint="default" w:ascii="Calibri" w:hAnsi="Calibri" w:cs="Calibri"/>
          <w:szCs w:val="21"/>
        </w:rPr>
      </w:pPr>
      <w:r>
        <w:rPr>
          <w:rFonts w:hint="default" w:ascii="Calibri" w:hAnsi="Calibri" w:cs="Calibri"/>
          <w:szCs w:val="21"/>
        </w:rPr>
        <w:t>五、与投诉事项相关的投诉请求</w:t>
      </w:r>
    </w:p>
    <w:p w14:paraId="2C91AC2C">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7B184137">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0EAA4D3C">
      <w:pPr>
        <w:rPr>
          <w:rFonts w:hint="default" w:ascii="Calibri" w:hAnsi="Calibri" w:cs="Calibri"/>
          <w:szCs w:val="21"/>
        </w:rPr>
      </w:pPr>
      <w:r>
        <w:rPr>
          <w:rFonts w:hint="default" w:ascii="Calibri" w:hAnsi="Calibri" w:cs="Calibri"/>
          <w:szCs w:val="21"/>
        </w:rPr>
        <w:t xml:space="preserve">日期：    </w:t>
      </w:r>
    </w:p>
    <w:p w14:paraId="33471D00">
      <w:pPr>
        <w:rPr>
          <w:rFonts w:hint="default" w:ascii="Calibri" w:hAnsi="Calibri" w:cs="Calibri"/>
          <w:b/>
          <w:szCs w:val="21"/>
        </w:rPr>
      </w:pPr>
    </w:p>
    <w:p w14:paraId="1ADB5DC3">
      <w:pPr>
        <w:rPr>
          <w:rFonts w:hint="default" w:ascii="Calibri" w:hAnsi="Calibri" w:cs="Calibri"/>
          <w:b/>
          <w:szCs w:val="21"/>
        </w:rPr>
      </w:pPr>
    </w:p>
    <w:p w14:paraId="307BEC87">
      <w:pPr>
        <w:rPr>
          <w:rFonts w:hint="default" w:ascii="Calibri" w:hAnsi="Calibri" w:eastAsia="楷体" w:cs="Calibri"/>
          <w:b/>
          <w:szCs w:val="21"/>
        </w:rPr>
      </w:pPr>
    </w:p>
    <w:p w14:paraId="33311A1B">
      <w:pPr>
        <w:rPr>
          <w:rFonts w:hint="default" w:ascii="Calibri" w:hAnsi="Calibri" w:eastAsia="楷体" w:cs="Calibri"/>
          <w:b/>
          <w:szCs w:val="21"/>
        </w:rPr>
      </w:pPr>
      <w:r>
        <w:rPr>
          <w:rFonts w:hint="default" w:ascii="Calibri" w:hAnsi="Calibri" w:eastAsia="楷体" w:cs="Calibri"/>
          <w:b/>
          <w:szCs w:val="21"/>
        </w:rPr>
        <w:t>投诉书制作说明：</w:t>
      </w:r>
    </w:p>
    <w:p w14:paraId="4F671CC1">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37CC7A29">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2.投诉人若委托代理人进行投诉的，投诉书应按照要求列明“授权代表”的有关内容，并在附件中提交由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7C10C69D">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63E2228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4751081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7CB3B48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3C1256D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w:t>
      </w:r>
      <w:r>
        <w:rPr>
          <w:rFonts w:hint="eastAsia" w:eastAsia="楷体" w:cs="Calibri"/>
          <w:szCs w:val="21"/>
          <w:lang w:eastAsia="zh-CN"/>
        </w:rPr>
        <w:t>签名</w:t>
      </w:r>
      <w:r>
        <w:rPr>
          <w:rFonts w:hint="default" w:ascii="Calibri" w:hAnsi="Calibri" w:eastAsia="楷体" w:cs="Calibri"/>
          <w:szCs w:val="21"/>
        </w:rPr>
        <w:t>；投诉人为法人或者其他组织的，投诉书应当由法定代表人、主要负责人，或者其授权代表</w:t>
      </w:r>
      <w:r>
        <w:rPr>
          <w:rFonts w:hint="eastAsia" w:eastAsia="楷体" w:cs="Calibri"/>
          <w:szCs w:val="21"/>
          <w:lang w:eastAsia="zh-CN"/>
        </w:rPr>
        <w:t>签名</w:t>
      </w:r>
      <w:r>
        <w:rPr>
          <w:rFonts w:hint="default" w:ascii="Calibri" w:hAnsi="Calibri" w:eastAsia="楷体" w:cs="Calibri"/>
          <w:szCs w:val="21"/>
        </w:rPr>
        <w:t>或者盖章，并加盖公章。</w:t>
      </w:r>
    </w:p>
    <w:p w14:paraId="42EF470C">
      <w:pPr>
        <w:widowControl/>
        <w:ind w:firstLine="420" w:firstLineChars="200"/>
        <w:jc w:val="left"/>
        <w:rPr>
          <w:rFonts w:hint="default" w:ascii="Calibri" w:hAnsi="Calibri" w:eastAsia="楷体" w:cs="Calibri"/>
          <w:szCs w:val="21"/>
        </w:rPr>
      </w:pPr>
      <w:r>
        <w:rPr>
          <w:rFonts w:hint="eastAsia" w:eastAsia="楷体" w:cs="Calibri"/>
          <w:b w:val="0"/>
          <w:bCs w:val="0"/>
          <w:sz w:val="21"/>
          <w:szCs w:val="21"/>
          <w:lang w:val="en-US" w:eastAsia="zh-CN"/>
        </w:rPr>
        <w:t>8.投诉材料可寄送至：浙江省政府采购行政裁决服务中心（杭州），地址：杭州市上城区清泰街549号城建综合大楼11楼（快递仅限ems或顺丰），收件人：朱女士，电话：15121014815。</w:t>
      </w:r>
    </w:p>
    <w:p w14:paraId="43E45C42">
      <w:pPr>
        <w:rPr>
          <w:rFonts w:hint="default" w:ascii="Calibri" w:hAnsi="Calibri" w:cs="Calibri"/>
        </w:rPr>
      </w:pPr>
      <w:r>
        <w:rPr>
          <w:rFonts w:hint="default" w:ascii="Calibri" w:hAnsi="Calibri" w:cs="Calibri"/>
        </w:rPr>
        <w:br w:type="page"/>
      </w:r>
    </w:p>
    <w:p w14:paraId="642938E8">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287ABC66">
      <w:pPr>
        <w:adjustRightInd w:val="0"/>
        <w:jc w:val="center"/>
        <w:rPr>
          <w:rFonts w:hint="default" w:ascii="Calibri" w:hAnsi="Calibri" w:cs="Calibri"/>
          <w:szCs w:val="21"/>
        </w:rPr>
      </w:pPr>
      <w:r>
        <w:rPr>
          <w:rFonts w:hint="default" w:ascii="Calibri" w:hAnsi="Calibri" w:cs="Calibri"/>
          <w:szCs w:val="21"/>
        </w:rPr>
        <w:t>关于印发中小企业划型标准规定的通知</w:t>
      </w:r>
    </w:p>
    <w:p w14:paraId="327AD75F">
      <w:pPr>
        <w:adjustRightInd w:val="0"/>
        <w:jc w:val="center"/>
        <w:rPr>
          <w:rFonts w:hint="default" w:ascii="Calibri" w:hAnsi="Calibri" w:cs="Calibri"/>
          <w:szCs w:val="21"/>
        </w:rPr>
      </w:pPr>
      <w:r>
        <w:rPr>
          <w:rFonts w:hint="default" w:ascii="Calibri" w:hAnsi="Calibri" w:cs="Calibri"/>
          <w:szCs w:val="21"/>
        </w:rPr>
        <w:t>工信部联企业〔2011〕300号</w:t>
      </w:r>
    </w:p>
    <w:p w14:paraId="1924563B">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0C0601D3">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5E88693">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37D852B3">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07F559A8">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1FD037BC">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579A4DBE">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32CA0A44">
      <w:pPr>
        <w:adjustRightInd w:val="0"/>
        <w:ind w:firstLine="420" w:firstLineChars="200"/>
        <w:jc w:val="center"/>
        <w:rPr>
          <w:rFonts w:hint="default" w:ascii="Calibri" w:hAnsi="Calibri" w:cs="Calibri"/>
          <w:szCs w:val="21"/>
        </w:rPr>
      </w:pPr>
      <w:r>
        <w:rPr>
          <w:rFonts w:hint="default" w:ascii="Calibri" w:hAnsi="Calibri" w:cs="Calibri"/>
          <w:szCs w:val="21"/>
        </w:rPr>
        <w:t>中小企业划型标准规定</w:t>
      </w:r>
    </w:p>
    <w:p w14:paraId="1622F01F">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14:paraId="574107ED">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4BBA3BE9">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w:t>
      </w:r>
      <w:r>
        <w:rPr>
          <w:rFonts w:hint="default" w:ascii="Calibri" w:hAnsi="Calibri" w:cs="Calibri"/>
          <w:b w:val="0"/>
          <w:bCs w:val="0"/>
          <w:sz w:val="21"/>
          <w:szCs w:val="21"/>
        </w:rPr>
        <w:t>软件和信息技术服务业</w:t>
      </w:r>
      <w:r>
        <w:rPr>
          <w:rFonts w:hint="default" w:ascii="Calibri" w:hAnsi="Calibri" w:cs="Calibri"/>
          <w:szCs w:val="21"/>
        </w:rPr>
        <w:t>，房地产开发经营，物业管理，租赁和商务服务业，</w:t>
      </w:r>
      <w:r>
        <w:rPr>
          <w:rFonts w:hint="eastAsia" w:ascii="Calibri" w:hAnsi="Calibri" w:eastAsia="宋体" w:cs="Calibri"/>
          <w:szCs w:val="21"/>
          <w:lang w:eastAsia="zh-CN"/>
        </w:rPr>
        <w:t>其他未列明行业</w:t>
      </w:r>
      <w:r>
        <w:rPr>
          <w:rFonts w:hint="default" w:ascii="Calibri" w:hAnsi="Calibri" w:cs="Calibri"/>
          <w:szCs w:val="21"/>
        </w:rPr>
        <w:t>（包括科学研究和技术服务业，水利、环境和公共设施管理业，居民服务、修理和其他服务业，社会工作，文化、体育和娱乐业等）。</w:t>
      </w:r>
    </w:p>
    <w:p w14:paraId="18ED2E12">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70248207">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7A4C52BE">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4297DB22">
      <w:pPr>
        <w:adjustRightInd w:val="0"/>
        <w:ind w:firstLine="420" w:firstLineChars="200"/>
        <w:rPr>
          <w:rFonts w:hint="default" w:ascii="Calibri" w:hAnsi="Calibri" w:cs="Calibri"/>
          <w:szCs w:val="21"/>
        </w:rPr>
      </w:pPr>
      <w:r>
        <w:rPr>
          <w:rFonts w:hint="default" w:ascii="Calibri" w:hAnsi="Calibri" w:cs="Calibri"/>
          <w:szCs w:val="21"/>
        </w:rPr>
        <w:t>（二）工业。</w:t>
      </w:r>
    </w:p>
    <w:p w14:paraId="415356DB">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8CD7B4">
      <w:pPr>
        <w:adjustRightInd w:val="0"/>
        <w:ind w:firstLine="420" w:firstLineChars="200"/>
        <w:rPr>
          <w:rFonts w:hint="default" w:ascii="Calibri" w:hAnsi="Calibri" w:cs="Calibri"/>
          <w:szCs w:val="21"/>
        </w:rPr>
      </w:pPr>
      <w:r>
        <w:rPr>
          <w:rFonts w:hint="default" w:ascii="Calibri" w:hAnsi="Calibri" w:cs="Calibri"/>
          <w:szCs w:val="21"/>
        </w:rPr>
        <w:t>（三）建筑业。</w:t>
      </w:r>
    </w:p>
    <w:p w14:paraId="757F529E">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48B295">
      <w:pPr>
        <w:adjustRightInd w:val="0"/>
        <w:ind w:firstLine="420" w:firstLineChars="200"/>
        <w:rPr>
          <w:rFonts w:hint="default" w:ascii="Calibri" w:hAnsi="Calibri" w:cs="Calibri"/>
          <w:szCs w:val="21"/>
        </w:rPr>
      </w:pPr>
      <w:r>
        <w:rPr>
          <w:rFonts w:hint="default" w:ascii="Calibri" w:hAnsi="Calibri" w:cs="Calibri"/>
          <w:szCs w:val="21"/>
        </w:rPr>
        <w:t>（四）批发业。</w:t>
      </w:r>
    </w:p>
    <w:p w14:paraId="4C59FE55">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E66DA3B">
      <w:pPr>
        <w:adjustRightInd w:val="0"/>
        <w:ind w:firstLine="420" w:firstLineChars="200"/>
        <w:rPr>
          <w:rFonts w:hint="default" w:ascii="Calibri" w:hAnsi="Calibri" w:cs="Calibri"/>
          <w:szCs w:val="21"/>
        </w:rPr>
      </w:pPr>
      <w:r>
        <w:rPr>
          <w:rFonts w:hint="default" w:ascii="Calibri" w:hAnsi="Calibri" w:cs="Calibri"/>
          <w:szCs w:val="21"/>
        </w:rPr>
        <w:t>（五）零售业。</w:t>
      </w:r>
    </w:p>
    <w:p w14:paraId="2E6FE3C6">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48523F6">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2FCEFB6E">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8CB8E4">
      <w:pPr>
        <w:adjustRightInd w:val="0"/>
        <w:ind w:firstLine="420" w:firstLineChars="200"/>
        <w:rPr>
          <w:rFonts w:hint="default" w:ascii="Calibri" w:hAnsi="Calibri" w:cs="Calibri"/>
          <w:szCs w:val="21"/>
        </w:rPr>
      </w:pPr>
      <w:r>
        <w:rPr>
          <w:rFonts w:hint="default" w:ascii="Calibri" w:hAnsi="Calibri" w:cs="Calibri"/>
          <w:szCs w:val="21"/>
        </w:rPr>
        <w:t>（七）仓储业。</w:t>
      </w:r>
    </w:p>
    <w:p w14:paraId="68EA8D2C">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2D14E8">
      <w:pPr>
        <w:adjustRightInd w:val="0"/>
        <w:ind w:firstLine="420" w:firstLineChars="200"/>
        <w:rPr>
          <w:rFonts w:hint="default" w:ascii="Calibri" w:hAnsi="Calibri" w:cs="Calibri"/>
          <w:szCs w:val="21"/>
        </w:rPr>
      </w:pPr>
      <w:r>
        <w:rPr>
          <w:rFonts w:hint="default" w:ascii="Calibri" w:hAnsi="Calibri" w:cs="Calibri"/>
          <w:szCs w:val="21"/>
        </w:rPr>
        <w:t>（八）邮政业。</w:t>
      </w:r>
    </w:p>
    <w:p w14:paraId="13A03672">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BA4ACDC">
      <w:pPr>
        <w:adjustRightInd w:val="0"/>
        <w:ind w:firstLine="420" w:firstLineChars="200"/>
        <w:rPr>
          <w:rFonts w:hint="default" w:ascii="Calibri" w:hAnsi="Calibri" w:cs="Calibri"/>
          <w:szCs w:val="21"/>
        </w:rPr>
      </w:pPr>
      <w:r>
        <w:rPr>
          <w:rFonts w:hint="default" w:ascii="Calibri" w:hAnsi="Calibri" w:cs="Calibri"/>
          <w:szCs w:val="21"/>
        </w:rPr>
        <w:t>（九）住宿业。</w:t>
      </w:r>
    </w:p>
    <w:p w14:paraId="4E1C205B">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273666">
      <w:pPr>
        <w:adjustRightInd w:val="0"/>
        <w:ind w:firstLine="420" w:firstLineChars="200"/>
        <w:rPr>
          <w:rFonts w:hint="default" w:ascii="Calibri" w:hAnsi="Calibri" w:cs="Calibri"/>
          <w:szCs w:val="21"/>
        </w:rPr>
      </w:pPr>
      <w:r>
        <w:rPr>
          <w:rFonts w:hint="default" w:ascii="Calibri" w:hAnsi="Calibri" w:cs="Calibri"/>
          <w:szCs w:val="21"/>
        </w:rPr>
        <w:t>（十）餐饮业。</w:t>
      </w:r>
    </w:p>
    <w:p w14:paraId="37D6F82F">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EEEC8A">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4F8FCEDD">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92CB19F">
      <w:pPr>
        <w:adjustRightInd w:val="0"/>
        <w:ind w:firstLine="420" w:firstLineChars="200"/>
        <w:rPr>
          <w:rFonts w:hint="default" w:ascii="Calibri" w:hAnsi="Calibri" w:cs="Calibri"/>
          <w:szCs w:val="21"/>
        </w:rPr>
      </w:pPr>
      <w:r>
        <w:rPr>
          <w:rFonts w:hint="default" w:ascii="Calibri" w:hAnsi="Calibri" w:cs="Calibri"/>
          <w:szCs w:val="21"/>
        </w:rPr>
        <w:t>（十二）</w:t>
      </w:r>
      <w:r>
        <w:rPr>
          <w:rFonts w:hint="default" w:ascii="Calibri" w:hAnsi="Calibri" w:cs="Calibri"/>
          <w:b w:val="0"/>
          <w:bCs w:val="0"/>
          <w:sz w:val="21"/>
          <w:szCs w:val="21"/>
        </w:rPr>
        <w:t>软件和信息技术服务业</w:t>
      </w:r>
      <w:r>
        <w:rPr>
          <w:rFonts w:hint="default" w:ascii="Calibri" w:hAnsi="Calibri" w:cs="Calibri"/>
          <w:szCs w:val="21"/>
        </w:rPr>
        <w:t>。</w:t>
      </w:r>
    </w:p>
    <w:p w14:paraId="4C211920">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039709">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147BA9BF">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9E76508">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6505CFDD">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ADB37E">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534D92DD">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9051E9">
      <w:pPr>
        <w:adjustRightInd w:val="0"/>
        <w:ind w:firstLine="420" w:firstLineChars="200"/>
        <w:rPr>
          <w:rFonts w:hint="default" w:ascii="Calibri" w:hAnsi="Calibri" w:cs="Calibri"/>
          <w:szCs w:val="21"/>
        </w:rPr>
      </w:pPr>
      <w:r>
        <w:rPr>
          <w:rFonts w:hint="default" w:ascii="Calibri" w:hAnsi="Calibri" w:cs="Calibri"/>
          <w:szCs w:val="21"/>
        </w:rPr>
        <w:t>（十六）</w:t>
      </w:r>
      <w:r>
        <w:rPr>
          <w:rFonts w:hint="eastAsia" w:ascii="Calibri" w:hAnsi="Calibri" w:eastAsia="宋体" w:cs="Calibri"/>
          <w:szCs w:val="21"/>
          <w:lang w:eastAsia="zh-CN"/>
        </w:rPr>
        <w:t>其他未列明行业</w:t>
      </w:r>
      <w:r>
        <w:rPr>
          <w:rFonts w:hint="default" w:ascii="Calibri" w:hAnsi="Calibri" w:cs="Calibri"/>
          <w:szCs w:val="21"/>
        </w:rPr>
        <w:t>。</w:t>
      </w:r>
    </w:p>
    <w:p w14:paraId="11449ADC">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0737E34D">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6DF11B9E">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312DD046">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7BEA71A">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05E5CA6A">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2AA133BE">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4BD7B74C">
      <w:pPr>
        <w:rPr>
          <w:rFonts w:hint="default" w:ascii="Calibri" w:hAnsi="Calibri" w:cs="Calibri"/>
        </w:rPr>
      </w:pPr>
      <w:r>
        <w:rPr>
          <w:rFonts w:hint="default" w:ascii="Calibri" w:hAnsi="Calibri" w:cs="Calibri"/>
        </w:rPr>
        <w:br w:type="page"/>
      </w:r>
    </w:p>
    <w:p w14:paraId="6617BFA6">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756A9778">
      <w:pPr>
        <w:adjustRightInd w:val="0"/>
        <w:jc w:val="center"/>
        <w:rPr>
          <w:rFonts w:hint="default" w:ascii="Calibri" w:hAnsi="Calibri" w:cs="Calibri"/>
          <w:szCs w:val="21"/>
        </w:rPr>
      </w:pPr>
      <w:r>
        <w:rPr>
          <w:rFonts w:hint="default" w:ascii="Calibri" w:hAnsi="Calibri" w:cs="Calibri"/>
          <w:szCs w:val="21"/>
        </w:rPr>
        <w:t>关于政府采购支持监狱企业发展有关问题的通知</w:t>
      </w:r>
    </w:p>
    <w:p w14:paraId="47511036">
      <w:pPr>
        <w:adjustRightInd w:val="0"/>
        <w:jc w:val="center"/>
        <w:rPr>
          <w:rFonts w:hint="default" w:ascii="Calibri" w:hAnsi="Calibri" w:cs="Calibri"/>
          <w:szCs w:val="21"/>
        </w:rPr>
      </w:pPr>
      <w:r>
        <w:rPr>
          <w:rFonts w:hint="default" w:ascii="Calibri" w:hAnsi="Calibri" w:cs="Calibri"/>
          <w:szCs w:val="21"/>
        </w:rPr>
        <w:t>财库〔2014〕68号</w:t>
      </w:r>
    </w:p>
    <w:p w14:paraId="1B44A1A5">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64BFC89">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579423F">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916DEA7">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9F8F62C">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6E293FD">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07055068">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58554D6">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168BA2F2">
      <w:pPr>
        <w:rPr>
          <w:rFonts w:hint="default" w:ascii="Calibri" w:hAnsi="Calibri" w:cs="Calibri"/>
        </w:rPr>
      </w:pPr>
      <w:r>
        <w:rPr>
          <w:rFonts w:hint="default" w:ascii="Calibri" w:hAnsi="Calibri" w:cs="Calibri"/>
        </w:rPr>
        <w:br w:type="page"/>
      </w:r>
    </w:p>
    <w:p w14:paraId="61B58D1F">
      <w:pPr>
        <w:pStyle w:val="3"/>
        <w:ind w:firstLine="420"/>
        <w:rPr>
          <w:rFonts w:hint="default" w:ascii="Calibri" w:hAnsi="Calibri" w:cs="Calibri"/>
        </w:rPr>
      </w:pPr>
      <w:r>
        <w:rPr>
          <w:rFonts w:hint="default" w:ascii="Calibri" w:hAnsi="Calibri" w:cs="Calibri"/>
        </w:rPr>
        <w:t>【附件9】关于促进残疾人就业政府采购政策的通知</w:t>
      </w:r>
    </w:p>
    <w:p w14:paraId="41AC2F71">
      <w:pPr>
        <w:adjustRightInd w:val="0"/>
        <w:jc w:val="center"/>
        <w:rPr>
          <w:rFonts w:hint="default" w:ascii="Calibri" w:hAnsi="Calibri" w:cs="Calibri"/>
          <w:szCs w:val="21"/>
        </w:rPr>
      </w:pPr>
      <w:r>
        <w:rPr>
          <w:rFonts w:hint="default" w:ascii="Calibri" w:hAnsi="Calibri" w:cs="Calibri"/>
          <w:szCs w:val="21"/>
        </w:rPr>
        <w:t>关于促进残疾人就业政府采购政策的通知</w:t>
      </w:r>
    </w:p>
    <w:p w14:paraId="61DB9F54">
      <w:pPr>
        <w:adjustRightInd w:val="0"/>
        <w:jc w:val="center"/>
        <w:rPr>
          <w:rFonts w:hint="default" w:ascii="Calibri" w:hAnsi="Calibri" w:cs="Calibri"/>
          <w:szCs w:val="21"/>
        </w:rPr>
      </w:pPr>
      <w:r>
        <w:rPr>
          <w:rFonts w:hint="default" w:ascii="Calibri" w:hAnsi="Calibri" w:cs="Calibri"/>
          <w:szCs w:val="21"/>
        </w:rPr>
        <w:t>财库〔2017〕141号</w:t>
      </w:r>
    </w:p>
    <w:p w14:paraId="291E4502">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B0CE395">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14:paraId="1A2F4C96">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4949869F">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4B46C249">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60151F88">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7C2F087F">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157861F9">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3973B996">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9F7A62">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0773BA0">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5B247DEA">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69E62934">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7543CDA">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2208C226">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76EEF19">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2CD7924">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14:paraId="0D60F79F">
      <w:pPr>
        <w:adjustRightInd w:val="0"/>
        <w:jc w:val="right"/>
        <w:rPr>
          <w:rFonts w:hint="default" w:ascii="Calibri" w:hAnsi="Calibri" w:cs="Calibri"/>
          <w:szCs w:val="21"/>
        </w:rPr>
      </w:pPr>
      <w:r>
        <w:rPr>
          <w:rFonts w:hint="default" w:ascii="Calibri" w:hAnsi="Calibri" w:cs="Calibri"/>
          <w:szCs w:val="21"/>
        </w:rPr>
        <w:t>财政部 民政部 中国残疾人联合会</w:t>
      </w:r>
    </w:p>
    <w:p w14:paraId="4D1EC4DE">
      <w:pPr>
        <w:kinsoku/>
        <w:wordWrap/>
        <w:overflowPunct/>
        <w:topLinePunct w:val="0"/>
        <w:bidi w:val="0"/>
        <w:snapToGrid w:val="0"/>
        <w:spacing w:beforeAutospacing="0" w:afterAutospacing="0" w:line="300" w:lineRule="auto"/>
        <w:jc w:val="right"/>
        <w:textAlignment w:val="auto"/>
        <w:rPr>
          <w:rFonts w:hint="default"/>
        </w:rPr>
      </w:pPr>
      <w:r>
        <w:rPr>
          <w:rFonts w:hint="default" w:ascii="Calibri" w:hAnsi="Calibri" w:cs="Calibri"/>
          <w:szCs w:val="21"/>
        </w:rPr>
        <w:t>2017年8月22日</w:t>
      </w:r>
    </w:p>
    <w:sectPr>
      <w:headerReference r:id="rId6" w:type="first"/>
      <w:headerReference r:id="rId5" w:type="default"/>
      <w:footerReference r:id="rId7" w:type="default"/>
      <w:footerReference r:id="rId8"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B19B4">
    <w:pPr>
      <w:pStyle w:val="13"/>
      <w:framePr w:w="1769" w:wrap="around" w:vAnchor="text" w:hAnchor="margin" w:xAlign="center" w:y="7"/>
      <w:pBdr>
        <w:top w:val="none" w:color="auto" w:sz="0" w:space="0"/>
      </w:pBdr>
      <w:rPr>
        <w:rStyle w:val="26"/>
      </w:rPr>
    </w:pPr>
    <w:r>
      <w:rPr>
        <w:rStyle w:val="26"/>
        <w:rFonts w:hint="eastAsia"/>
      </w:rPr>
      <w:t>第</w:t>
    </w:r>
    <w:r>
      <w:fldChar w:fldCharType="begin"/>
    </w:r>
    <w:r>
      <w:rPr>
        <w:rStyle w:val="26"/>
      </w:rPr>
      <w:instrText xml:space="preserve">PAGE  </w:instrText>
    </w:r>
    <w:r>
      <w:fldChar w:fldCharType="separate"/>
    </w:r>
    <w:r>
      <w:rPr>
        <w:rStyle w:val="26"/>
      </w:rPr>
      <w:t>3</w:t>
    </w:r>
    <w:r>
      <w:fldChar w:fldCharType="end"/>
    </w:r>
    <w:r>
      <w:rPr>
        <w:rStyle w:val="26"/>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26"/>
        <w:rFonts w:hint="eastAsia"/>
      </w:rPr>
      <w:t>页</w:t>
    </w:r>
  </w:p>
  <w:p w14:paraId="7B200E9B">
    <w:pPr>
      <w:pStyle w:val="13"/>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55DB">
    <w:pPr>
      <w:pStyle w:val="13"/>
      <w:framePr w:wrap="around" w:vAnchor="text" w:hAnchor="margin" w:xAlign="center" w:y="1"/>
      <w:rPr>
        <w:rStyle w:val="26"/>
      </w:rPr>
    </w:pPr>
    <w:r>
      <w:fldChar w:fldCharType="begin"/>
    </w:r>
    <w:r>
      <w:rPr>
        <w:rStyle w:val="26"/>
      </w:rPr>
      <w:instrText xml:space="preserve">PAGE  </w:instrText>
    </w:r>
    <w:r>
      <w:fldChar w:fldCharType="end"/>
    </w:r>
  </w:p>
  <w:p w14:paraId="426A2AD1">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97A81">
    <w:pPr>
      <w:pStyle w:val="14"/>
      <w:jc w:val="right"/>
      <w:rPr>
        <w:rFonts w:ascii="Arial" w:hAnsi="Arial" w:cs="Arial"/>
        <w:sz w:val="16"/>
        <w:szCs w:val="16"/>
      </w:rPr>
    </w:pPr>
    <w:r>
      <w:rPr>
        <w:rFonts w:hint="eastAsia" w:ascii="Arial" w:hAnsi="Arial" w:eastAsia="宋体" w:cs="Arial"/>
        <w:sz w:val="16"/>
        <w:szCs w:val="16"/>
        <w:lang w:eastAsia="zh-CN"/>
      </w:rPr>
      <w:t>浙江省自然资源厅</w:t>
    </w:r>
    <w:r>
      <w:rPr>
        <w:rFonts w:hint="eastAsia" w:ascii="Arial" w:hAnsi="Arial" w:cs="Arial"/>
        <w:sz w:val="16"/>
        <w:szCs w:val="16"/>
        <w:lang w:eastAsia="zh-CN"/>
      </w:rPr>
      <w:t>重大项目用地保障差异化策略研究项目</w:t>
    </w:r>
    <w:r>
      <w:rPr>
        <w:rFonts w:ascii="Arial" w:hAnsi="Arial" w:cs="Arial"/>
        <w:sz w:val="16"/>
        <w:szCs w:val="16"/>
      </w:rPr>
      <w:t>采购文件（竞争性磋商）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62A7">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647D5"/>
    <w:multiLevelType w:val="singleLevel"/>
    <w:tmpl w:val="B20647D5"/>
    <w:lvl w:ilvl="0" w:tentative="0">
      <w:start w:val="1"/>
      <w:numFmt w:val="decimal"/>
      <w:suff w:val="nothing"/>
      <w:lvlText w:val="%1．"/>
      <w:lvlJc w:val="left"/>
      <w:pPr>
        <w:ind w:left="0" w:firstLine="400"/>
      </w:pPr>
      <w:rPr>
        <w:rFonts w:hint="default"/>
      </w:rPr>
    </w:lvl>
  </w:abstractNum>
  <w:abstractNum w:abstractNumId="1">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2">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3">
    <w:nsid w:val="14E79E52"/>
    <w:multiLevelType w:val="singleLevel"/>
    <w:tmpl w:val="14E79E52"/>
    <w:lvl w:ilvl="0" w:tentative="0">
      <w:start w:val="1"/>
      <w:numFmt w:val="decimal"/>
      <w:suff w:val="nothing"/>
      <w:lvlText w:val="%1."/>
      <w:lvlJc w:val="left"/>
      <w:pPr>
        <w:tabs>
          <w:tab w:val="left" w:pos="420"/>
        </w:tabs>
        <w:ind w:left="425" w:hanging="425"/>
      </w:pPr>
      <w:rPr>
        <w:rFonts w:hint="default"/>
      </w:rPr>
    </w:lvl>
  </w:abstractNum>
  <w:abstractNum w:abstractNumId="4">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TdjODQ3ODc2NTJiNjU0OWExZGViYjljZWJmYjIifQ=="/>
  </w:docVars>
  <w:rsids>
    <w:rsidRoot w:val="00172A27"/>
    <w:rsid w:val="00001555"/>
    <w:rsid w:val="00002208"/>
    <w:rsid w:val="00003935"/>
    <w:rsid w:val="00004681"/>
    <w:rsid w:val="00010ECC"/>
    <w:rsid w:val="00013441"/>
    <w:rsid w:val="00014DDD"/>
    <w:rsid w:val="0001740B"/>
    <w:rsid w:val="00020516"/>
    <w:rsid w:val="00020601"/>
    <w:rsid w:val="00021543"/>
    <w:rsid w:val="00025117"/>
    <w:rsid w:val="000257AD"/>
    <w:rsid w:val="00025CFC"/>
    <w:rsid w:val="000277AC"/>
    <w:rsid w:val="00031FAC"/>
    <w:rsid w:val="00034D5F"/>
    <w:rsid w:val="000370A2"/>
    <w:rsid w:val="0003743F"/>
    <w:rsid w:val="0003778E"/>
    <w:rsid w:val="00042D6B"/>
    <w:rsid w:val="0005426F"/>
    <w:rsid w:val="00054AD5"/>
    <w:rsid w:val="00062D81"/>
    <w:rsid w:val="00063B94"/>
    <w:rsid w:val="00065758"/>
    <w:rsid w:val="000675AD"/>
    <w:rsid w:val="00067A5E"/>
    <w:rsid w:val="0007230D"/>
    <w:rsid w:val="00072E7F"/>
    <w:rsid w:val="000736B8"/>
    <w:rsid w:val="00075C56"/>
    <w:rsid w:val="0007646C"/>
    <w:rsid w:val="00077A7E"/>
    <w:rsid w:val="00081966"/>
    <w:rsid w:val="00083005"/>
    <w:rsid w:val="00083D0D"/>
    <w:rsid w:val="00084417"/>
    <w:rsid w:val="000930AD"/>
    <w:rsid w:val="000953D9"/>
    <w:rsid w:val="00095E0A"/>
    <w:rsid w:val="0009617B"/>
    <w:rsid w:val="00096DCD"/>
    <w:rsid w:val="000A4F6E"/>
    <w:rsid w:val="000A714D"/>
    <w:rsid w:val="000B170A"/>
    <w:rsid w:val="000B3A4F"/>
    <w:rsid w:val="000B3EC2"/>
    <w:rsid w:val="000C1217"/>
    <w:rsid w:val="000C3228"/>
    <w:rsid w:val="000C35B2"/>
    <w:rsid w:val="000C451A"/>
    <w:rsid w:val="000C4F4D"/>
    <w:rsid w:val="000D163A"/>
    <w:rsid w:val="000D24AE"/>
    <w:rsid w:val="000E0010"/>
    <w:rsid w:val="000E0FD2"/>
    <w:rsid w:val="000E6611"/>
    <w:rsid w:val="000F1DAD"/>
    <w:rsid w:val="000F64FD"/>
    <w:rsid w:val="00102157"/>
    <w:rsid w:val="00103D30"/>
    <w:rsid w:val="00104E37"/>
    <w:rsid w:val="001057BF"/>
    <w:rsid w:val="00105E4D"/>
    <w:rsid w:val="00107A3A"/>
    <w:rsid w:val="00107B95"/>
    <w:rsid w:val="001137A1"/>
    <w:rsid w:val="0011419C"/>
    <w:rsid w:val="00120B04"/>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593D"/>
    <w:rsid w:val="00166DF3"/>
    <w:rsid w:val="00167DE8"/>
    <w:rsid w:val="0017205A"/>
    <w:rsid w:val="00172A27"/>
    <w:rsid w:val="00172C53"/>
    <w:rsid w:val="00173E28"/>
    <w:rsid w:val="0017571B"/>
    <w:rsid w:val="00175B3B"/>
    <w:rsid w:val="00180F51"/>
    <w:rsid w:val="00180FBE"/>
    <w:rsid w:val="00186AF0"/>
    <w:rsid w:val="00186E65"/>
    <w:rsid w:val="0018709E"/>
    <w:rsid w:val="001874D9"/>
    <w:rsid w:val="001A0BDE"/>
    <w:rsid w:val="001A54EF"/>
    <w:rsid w:val="001A6049"/>
    <w:rsid w:val="001A605E"/>
    <w:rsid w:val="001A60CA"/>
    <w:rsid w:val="001A6745"/>
    <w:rsid w:val="001A7F53"/>
    <w:rsid w:val="001B0871"/>
    <w:rsid w:val="001B0F64"/>
    <w:rsid w:val="001B29D2"/>
    <w:rsid w:val="001B6D11"/>
    <w:rsid w:val="001B7171"/>
    <w:rsid w:val="001C198C"/>
    <w:rsid w:val="001C3DAC"/>
    <w:rsid w:val="001C5924"/>
    <w:rsid w:val="001C6488"/>
    <w:rsid w:val="001C7ADC"/>
    <w:rsid w:val="001D4F44"/>
    <w:rsid w:val="001E12EC"/>
    <w:rsid w:val="001E3B3B"/>
    <w:rsid w:val="001E4342"/>
    <w:rsid w:val="001E4C35"/>
    <w:rsid w:val="001E6B76"/>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2EF3"/>
    <w:rsid w:val="00246F82"/>
    <w:rsid w:val="002517C7"/>
    <w:rsid w:val="00251C03"/>
    <w:rsid w:val="00253A00"/>
    <w:rsid w:val="00262829"/>
    <w:rsid w:val="00263C4E"/>
    <w:rsid w:val="00265556"/>
    <w:rsid w:val="002668B5"/>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5555"/>
    <w:rsid w:val="002F70EB"/>
    <w:rsid w:val="002F7DCF"/>
    <w:rsid w:val="00303DD0"/>
    <w:rsid w:val="0030575A"/>
    <w:rsid w:val="00310253"/>
    <w:rsid w:val="003104E3"/>
    <w:rsid w:val="00314B8E"/>
    <w:rsid w:val="00315B1B"/>
    <w:rsid w:val="00317BB2"/>
    <w:rsid w:val="00320941"/>
    <w:rsid w:val="00322853"/>
    <w:rsid w:val="00323804"/>
    <w:rsid w:val="00326E33"/>
    <w:rsid w:val="00337F26"/>
    <w:rsid w:val="00340192"/>
    <w:rsid w:val="003427F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77E61"/>
    <w:rsid w:val="00381551"/>
    <w:rsid w:val="00384BA8"/>
    <w:rsid w:val="00393CD8"/>
    <w:rsid w:val="003951B5"/>
    <w:rsid w:val="00395518"/>
    <w:rsid w:val="00395928"/>
    <w:rsid w:val="0039783E"/>
    <w:rsid w:val="003A50A6"/>
    <w:rsid w:val="003B2999"/>
    <w:rsid w:val="003B6D35"/>
    <w:rsid w:val="003C162A"/>
    <w:rsid w:val="003C5DA4"/>
    <w:rsid w:val="003C731A"/>
    <w:rsid w:val="003C78F6"/>
    <w:rsid w:val="003D2B73"/>
    <w:rsid w:val="003D3AFA"/>
    <w:rsid w:val="003D4577"/>
    <w:rsid w:val="003D5FBF"/>
    <w:rsid w:val="003D6D21"/>
    <w:rsid w:val="003D6DFC"/>
    <w:rsid w:val="003D7043"/>
    <w:rsid w:val="003D73A0"/>
    <w:rsid w:val="003D7E0B"/>
    <w:rsid w:val="003E1933"/>
    <w:rsid w:val="003E50C0"/>
    <w:rsid w:val="003E52E5"/>
    <w:rsid w:val="003E6B2E"/>
    <w:rsid w:val="003F0B52"/>
    <w:rsid w:val="003F3573"/>
    <w:rsid w:val="003F4BD4"/>
    <w:rsid w:val="003F5716"/>
    <w:rsid w:val="003F6430"/>
    <w:rsid w:val="003F6BC0"/>
    <w:rsid w:val="0040440B"/>
    <w:rsid w:val="00406B71"/>
    <w:rsid w:val="00406C2F"/>
    <w:rsid w:val="0041339F"/>
    <w:rsid w:val="00414C79"/>
    <w:rsid w:val="00420557"/>
    <w:rsid w:val="00423564"/>
    <w:rsid w:val="0042412C"/>
    <w:rsid w:val="00430E0E"/>
    <w:rsid w:val="004321ED"/>
    <w:rsid w:val="0043267D"/>
    <w:rsid w:val="00433079"/>
    <w:rsid w:val="0043624A"/>
    <w:rsid w:val="00445E67"/>
    <w:rsid w:val="0045079F"/>
    <w:rsid w:val="00454105"/>
    <w:rsid w:val="00456FA7"/>
    <w:rsid w:val="00462BD5"/>
    <w:rsid w:val="004706CB"/>
    <w:rsid w:val="00472DD5"/>
    <w:rsid w:val="0047608D"/>
    <w:rsid w:val="00476B40"/>
    <w:rsid w:val="00477DE4"/>
    <w:rsid w:val="00477EC8"/>
    <w:rsid w:val="004804F1"/>
    <w:rsid w:val="00480C81"/>
    <w:rsid w:val="00481C6C"/>
    <w:rsid w:val="0048448B"/>
    <w:rsid w:val="00485DF2"/>
    <w:rsid w:val="00487BD9"/>
    <w:rsid w:val="00491C17"/>
    <w:rsid w:val="004965EE"/>
    <w:rsid w:val="004A06EC"/>
    <w:rsid w:val="004A16E8"/>
    <w:rsid w:val="004A37B8"/>
    <w:rsid w:val="004A4537"/>
    <w:rsid w:val="004A507E"/>
    <w:rsid w:val="004A63D8"/>
    <w:rsid w:val="004B1FA3"/>
    <w:rsid w:val="004B596D"/>
    <w:rsid w:val="004B7EF9"/>
    <w:rsid w:val="004C1312"/>
    <w:rsid w:val="004C6101"/>
    <w:rsid w:val="004D0C0B"/>
    <w:rsid w:val="004D581C"/>
    <w:rsid w:val="004E4947"/>
    <w:rsid w:val="004E7B34"/>
    <w:rsid w:val="004F3656"/>
    <w:rsid w:val="004F4083"/>
    <w:rsid w:val="004F5828"/>
    <w:rsid w:val="004F6C50"/>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26C"/>
    <w:rsid w:val="005557D4"/>
    <w:rsid w:val="0055723A"/>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368"/>
    <w:rsid w:val="005C0CFD"/>
    <w:rsid w:val="005C147B"/>
    <w:rsid w:val="005C39F6"/>
    <w:rsid w:val="005C5390"/>
    <w:rsid w:val="005D1955"/>
    <w:rsid w:val="005D2053"/>
    <w:rsid w:val="005D78DC"/>
    <w:rsid w:val="005E01A1"/>
    <w:rsid w:val="005E31B1"/>
    <w:rsid w:val="005E51A0"/>
    <w:rsid w:val="005E5F6A"/>
    <w:rsid w:val="005E6E62"/>
    <w:rsid w:val="005E7AD2"/>
    <w:rsid w:val="005F081A"/>
    <w:rsid w:val="005F0F1D"/>
    <w:rsid w:val="005F1FAD"/>
    <w:rsid w:val="005F730C"/>
    <w:rsid w:val="00602A63"/>
    <w:rsid w:val="00603818"/>
    <w:rsid w:val="00603EBB"/>
    <w:rsid w:val="00604748"/>
    <w:rsid w:val="0060714D"/>
    <w:rsid w:val="00607FFC"/>
    <w:rsid w:val="00612EB8"/>
    <w:rsid w:val="00623D04"/>
    <w:rsid w:val="00631815"/>
    <w:rsid w:val="00632B9C"/>
    <w:rsid w:val="006351EF"/>
    <w:rsid w:val="00635D9D"/>
    <w:rsid w:val="00637BD0"/>
    <w:rsid w:val="0064092D"/>
    <w:rsid w:val="00640F44"/>
    <w:rsid w:val="006416D5"/>
    <w:rsid w:val="00647B7A"/>
    <w:rsid w:val="00652F3D"/>
    <w:rsid w:val="00653F2D"/>
    <w:rsid w:val="006670A4"/>
    <w:rsid w:val="00673125"/>
    <w:rsid w:val="006747FB"/>
    <w:rsid w:val="00676A0C"/>
    <w:rsid w:val="006774B7"/>
    <w:rsid w:val="0068064B"/>
    <w:rsid w:val="00684B41"/>
    <w:rsid w:val="0068552D"/>
    <w:rsid w:val="00695DFC"/>
    <w:rsid w:val="00696FC1"/>
    <w:rsid w:val="006A088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E0300"/>
    <w:rsid w:val="006E140C"/>
    <w:rsid w:val="006E2E7C"/>
    <w:rsid w:val="006F1609"/>
    <w:rsid w:val="006F3793"/>
    <w:rsid w:val="006F54B5"/>
    <w:rsid w:val="006F5855"/>
    <w:rsid w:val="006F7EB3"/>
    <w:rsid w:val="007002FE"/>
    <w:rsid w:val="007047CD"/>
    <w:rsid w:val="00712DB2"/>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48AC"/>
    <w:rsid w:val="007A5201"/>
    <w:rsid w:val="007A6FE4"/>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B76"/>
    <w:rsid w:val="00836232"/>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84BD2"/>
    <w:rsid w:val="00893AC6"/>
    <w:rsid w:val="00893FD1"/>
    <w:rsid w:val="0089410A"/>
    <w:rsid w:val="00894A56"/>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837"/>
    <w:rsid w:val="008D1B9F"/>
    <w:rsid w:val="008D311C"/>
    <w:rsid w:val="008D4FC4"/>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3F45"/>
    <w:rsid w:val="0097486A"/>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66AC"/>
    <w:rsid w:val="009E70FB"/>
    <w:rsid w:val="009F1E58"/>
    <w:rsid w:val="009F1EFB"/>
    <w:rsid w:val="009F4236"/>
    <w:rsid w:val="009F4E26"/>
    <w:rsid w:val="009F5A39"/>
    <w:rsid w:val="009F60A5"/>
    <w:rsid w:val="00A01BB3"/>
    <w:rsid w:val="00A0320E"/>
    <w:rsid w:val="00A03CD9"/>
    <w:rsid w:val="00A11972"/>
    <w:rsid w:val="00A156CB"/>
    <w:rsid w:val="00A15F10"/>
    <w:rsid w:val="00A22C5D"/>
    <w:rsid w:val="00A25196"/>
    <w:rsid w:val="00A2649F"/>
    <w:rsid w:val="00A31712"/>
    <w:rsid w:val="00A32FFF"/>
    <w:rsid w:val="00A3454A"/>
    <w:rsid w:val="00A34BFB"/>
    <w:rsid w:val="00A35E4B"/>
    <w:rsid w:val="00A3631B"/>
    <w:rsid w:val="00A4362A"/>
    <w:rsid w:val="00A46BAC"/>
    <w:rsid w:val="00A4704B"/>
    <w:rsid w:val="00A50206"/>
    <w:rsid w:val="00A51DE1"/>
    <w:rsid w:val="00A54AB4"/>
    <w:rsid w:val="00A55858"/>
    <w:rsid w:val="00A57281"/>
    <w:rsid w:val="00A63316"/>
    <w:rsid w:val="00A64740"/>
    <w:rsid w:val="00A65F83"/>
    <w:rsid w:val="00A67BBC"/>
    <w:rsid w:val="00A72840"/>
    <w:rsid w:val="00A731AD"/>
    <w:rsid w:val="00A75219"/>
    <w:rsid w:val="00A762B3"/>
    <w:rsid w:val="00A819F3"/>
    <w:rsid w:val="00A8592D"/>
    <w:rsid w:val="00A91532"/>
    <w:rsid w:val="00A92284"/>
    <w:rsid w:val="00A926EE"/>
    <w:rsid w:val="00A94912"/>
    <w:rsid w:val="00A95915"/>
    <w:rsid w:val="00A95FDA"/>
    <w:rsid w:val="00A9740F"/>
    <w:rsid w:val="00AA4F87"/>
    <w:rsid w:val="00AA6386"/>
    <w:rsid w:val="00AA6CAC"/>
    <w:rsid w:val="00AB1516"/>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7D7"/>
    <w:rsid w:val="00B32C56"/>
    <w:rsid w:val="00B32DAA"/>
    <w:rsid w:val="00B3554A"/>
    <w:rsid w:val="00B37137"/>
    <w:rsid w:val="00B37EB9"/>
    <w:rsid w:val="00B4067F"/>
    <w:rsid w:val="00B40B1B"/>
    <w:rsid w:val="00B40E4E"/>
    <w:rsid w:val="00B44112"/>
    <w:rsid w:val="00B51D97"/>
    <w:rsid w:val="00B523E7"/>
    <w:rsid w:val="00B54541"/>
    <w:rsid w:val="00B558C2"/>
    <w:rsid w:val="00B5647E"/>
    <w:rsid w:val="00B569F1"/>
    <w:rsid w:val="00B57865"/>
    <w:rsid w:val="00B61B9D"/>
    <w:rsid w:val="00B61F1D"/>
    <w:rsid w:val="00B64630"/>
    <w:rsid w:val="00B64772"/>
    <w:rsid w:val="00B654F2"/>
    <w:rsid w:val="00B71732"/>
    <w:rsid w:val="00B71BC8"/>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A7CA7"/>
    <w:rsid w:val="00BB59EA"/>
    <w:rsid w:val="00BC0BF5"/>
    <w:rsid w:val="00BC2A0F"/>
    <w:rsid w:val="00BC5DF6"/>
    <w:rsid w:val="00BC5F4D"/>
    <w:rsid w:val="00BC5F6C"/>
    <w:rsid w:val="00BC60B6"/>
    <w:rsid w:val="00BD4A0D"/>
    <w:rsid w:val="00BD4EBB"/>
    <w:rsid w:val="00BE6B27"/>
    <w:rsid w:val="00BE7DB7"/>
    <w:rsid w:val="00C00147"/>
    <w:rsid w:val="00C01E01"/>
    <w:rsid w:val="00C033A0"/>
    <w:rsid w:val="00C04399"/>
    <w:rsid w:val="00C07654"/>
    <w:rsid w:val="00C1197C"/>
    <w:rsid w:val="00C20987"/>
    <w:rsid w:val="00C250C6"/>
    <w:rsid w:val="00C31AFD"/>
    <w:rsid w:val="00C40866"/>
    <w:rsid w:val="00C4197C"/>
    <w:rsid w:val="00C47CEF"/>
    <w:rsid w:val="00C54265"/>
    <w:rsid w:val="00C54C86"/>
    <w:rsid w:val="00C6123C"/>
    <w:rsid w:val="00C6164B"/>
    <w:rsid w:val="00C62B3D"/>
    <w:rsid w:val="00C62DDC"/>
    <w:rsid w:val="00C6483E"/>
    <w:rsid w:val="00C64DDB"/>
    <w:rsid w:val="00C66904"/>
    <w:rsid w:val="00C66B21"/>
    <w:rsid w:val="00C70225"/>
    <w:rsid w:val="00C710B1"/>
    <w:rsid w:val="00C73A36"/>
    <w:rsid w:val="00C74DEC"/>
    <w:rsid w:val="00C75563"/>
    <w:rsid w:val="00C851A6"/>
    <w:rsid w:val="00C86B99"/>
    <w:rsid w:val="00C922D8"/>
    <w:rsid w:val="00C953E1"/>
    <w:rsid w:val="00CA20C7"/>
    <w:rsid w:val="00CA3BD7"/>
    <w:rsid w:val="00CA46BA"/>
    <w:rsid w:val="00CA69D8"/>
    <w:rsid w:val="00CB35E3"/>
    <w:rsid w:val="00CB4C01"/>
    <w:rsid w:val="00CB6387"/>
    <w:rsid w:val="00CC25C5"/>
    <w:rsid w:val="00CC501A"/>
    <w:rsid w:val="00CC5A6B"/>
    <w:rsid w:val="00CC6BAE"/>
    <w:rsid w:val="00CD4137"/>
    <w:rsid w:val="00CD7842"/>
    <w:rsid w:val="00CE0184"/>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348AF"/>
    <w:rsid w:val="00D41480"/>
    <w:rsid w:val="00D41AA5"/>
    <w:rsid w:val="00D42DC7"/>
    <w:rsid w:val="00D43F11"/>
    <w:rsid w:val="00D44874"/>
    <w:rsid w:val="00D45D56"/>
    <w:rsid w:val="00D50778"/>
    <w:rsid w:val="00D509FB"/>
    <w:rsid w:val="00D5388E"/>
    <w:rsid w:val="00D53917"/>
    <w:rsid w:val="00D543C0"/>
    <w:rsid w:val="00D54CA9"/>
    <w:rsid w:val="00D6429B"/>
    <w:rsid w:val="00D65008"/>
    <w:rsid w:val="00D673D9"/>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D3EE9"/>
    <w:rsid w:val="00DE42CF"/>
    <w:rsid w:val="00DF3FBF"/>
    <w:rsid w:val="00DF67F9"/>
    <w:rsid w:val="00E05C25"/>
    <w:rsid w:val="00E07A77"/>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E5F84"/>
    <w:rsid w:val="00EF04D5"/>
    <w:rsid w:val="00EF376A"/>
    <w:rsid w:val="00EF41B2"/>
    <w:rsid w:val="00EF4E46"/>
    <w:rsid w:val="00EF5988"/>
    <w:rsid w:val="00EF715A"/>
    <w:rsid w:val="00F005F3"/>
    <w:rsid w:val="00F02E7D"/>
    <w:rsid w:val="00F04863"/>
    <w:rsid w:val="00F1094D"/>
    <w:rsid w:val="00F1207C"/>
    <w:rsid w:val="00F129CD"/>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71638"/>
    <w:rsid w:val="00F75265"/>
    <w:rsid w:val="00F77194"/>
    <w:rsid w:val="00F801B1"/>
    <w:rsid w:val="00F82514"/>
    <w:rsid w:val="00F90528"/>
    <w:rsid w:val="00F90B74"/>
    <w:rsid w:val="00F92AD1"/>
    <w:rsid w:val="00F946E2"/>
    <w:rsid w:val="00F962E1"/>
    <w:rsid w:val="00F97094"/>
    <w:rsid w:val="00F973E1"/>
    <w:rsid w:val="00FA527E"/>
    <w:rsid w:val="00FA795A"/>
    <w:rsid w:val="00FB178A"/>
    <w:rsid w:val="00FB3897"/>
    <w:rsid w:val="00FB7654"/>
    <w:rsid w:val="00FB7A63"/>
    <w:rsid w:val="00FC1103"/>
    <w:rsid w:val="00FC4001"/>
    <w:rsid w:val="00FC4241"/>
    <w:rsid w:val="00FC5FDC"/>
    <w:rsid w:val="00FD3BC9"/>
    <w:rsid w:val="00FD5C6E"/>
    <w:rsid w:val="00FD5F8A"/>
    <w:rsid w:val="00FD68F5"/>
    <w:rsid w:val="00FE562C"/>
    <w:rsid w:val="00FF46BC"/>
    <w:rsid w:val="00FF4D2D"/>
    <w:rsid w:val="00FF51F3"/>
    <w:rsid w:val="00FF6D17"/>
    <w:rsid w:val="0103445E"/>
    <w:rsid w:val="01334FF4"/>
    <w:rsid w:val="013E13E7"/>
    <w:rsid w:val="0141626E"/>
    <w:rsid w:val="01486D7F"/>
    <w:rsid w:val="01837DFC"/>
    <w:rsid w:val="01A32718"/>
    <w:rsid w:val="01C52397"/>
    <w:rsid w:val="01F22DC1"/>
    <w:rsid w:val="01FB398A"/>
    <w:rsid w:val="02016F64"/>
    <w:rsid w:val="020A63E2"/>
    <w:rsid w:val="0222150B"/>
    <w:rsid w:val="024A2DD3"/>
    <w:rsid w:val="024F477C"/>
    <w:rsid w:val="0254106B"/>
    <w:rsid w:val="028504F6"/>
    <w:rsid w:val="02875ABC"/>
    <w:rsid w:val="02965E45"/>
    <w:rsid w:val="02AB2578"/>
    <w:rsid w:val="02E025B6"/>
    <w:rsid w:val="02ED0332"/>
    <w:rsid w:val="02F474A0"/>
    <w:rsid w:val="030E3568"/>
    <w:rsid w:val="032468C6"/>
    <w:rsid w:val="033A4330"/>
    <w:rsid w:val="033D192D"/>
    <w:rsid w:val="033D2FD3"/>
    <w:rsid w:val="033F6A4B"/>
    <w:rsid w:val="03AA2141"/>
    <w:rsid w:val="03AA4690"/>
    <w:rsid w:val="03BC36B1"/>
    <w:rsid w:val="03DC2541"/>
    <w:rsid w:val="03DE5CA4"/>
    <w:rsid w:val="03EB12EC"/>
    <w:rsid w:val="03ED25D7"/>
    <w:rsid w:val="03EF261F"/>
    <w:rsid w:val="042637E4"/>
    <w:rsid w:val="044404A4"/>
    <w:rsid w:val="04582F43"/>
    <w:rsid w:val="046C21D0"/>
    <w:rsid w:val="04A940A1"/>
    <w:rsid w:val="04BE315F"/>
    <w:rsid w:val="04C169E7"/>
    <w:rsid w:val="04CD00BB"/>
    <w:rsid w:val="04D63A8A"/>
    <w:rsid w:val="04E61F8D"/>
    <w:rsid w:val="04F24DB2"/>
    <w:rsid w:val="04F353B0"/>
    <w:rsid w:val="05012FFA"/>
    <w:rsid w:val="0523174C"/>
    <w:rsid w:val="05284B01"/>
    <w:rsid w:val="0528662C"/>
    <w:rsid w:val="057C5175"/>
    <w:rsid w:val="059A2095"/>
    <w:rsid w:val="05AA7904"/>
    <w:rsid w:val="05B73467"/>
    <w:rsid w:val="05BE604B"/>
    <w:rsid w:val="05CB3FE6"/>
    <w:rsid w:val="060F3CF8"/>
    <w:rsid w:val="06186AE0"/>
    <w:rsid w:val="0622018E"/>
    <w:rsid w:val="06497AC1"/>
    <w:rsid w:val="066B76FB"/>
    <w:rsid w:val="068502C5"/>
    <w:rsid w:val="06A65263"/>
    <w:rsid w:val="06A87B60"/>
    <w:rsid w:val="06BC7C85"/>
    <w:rsid w:val="06D46291"/>
    <w:rsid w:val="06ED0F6A"/>
    <w:rsid w:val="06F63906"/>
    <w:rsid w:val="06FC6DAC"/>
    <w:rsid w:val="06FF44A8"/>
    <w:rsid w:val="0704440F"/>
    <w:rsid w:val="070D0127"/>
    <w:rsid w:val="0710586D"/>
    <w:rsid w:val="07966D78"/>
    <w:rsid w:val="07B05037"/>
    <w:rsid w:val="07B30615"/>
    <w:rsid w:val="07B60D24"/>
    <w:rsid w:val="07BC401D"/>
    <w:rsid w:val="07D16D13"/>
    <w:rsid w:val="07EA6F1B"/>
    <w:rsid w:val="07FA0E1C"/>
    <w:rsid w:val="08175E57"/>
    <w:rsid w:val="081956D6"/>
    <w:rsid w:val="081B30CC"/>
    <w:rsid w:val="08267FCF"/>
    <w:rsid w:val="083222D7"/>
    <w:rsid w:val="08326A59"/>
    <w:rsid w:val="08393BA7"/>
    <w:rsid w:val="08485B98"/>
    <w:rsid w:val="08546815"/>
    <w:rsid w:val="085A5C60"/>
    <w:rsid w:val="085B49C4"/>
    <w:rsid w:val="087C2A1C"/>
    <w:rsid w:val="08AB7DD3"/>
    <w:rsid w:val="08BE0C90"/>
    <w:rsid w:val="08C933B6"/>
    <w:rsid w:val="08CF3F9D"/>
    <w:rsid w:val="08D24A4F"/>
    <w:rsid w:val="08D31323"/>
    <w:rsid w:val="08D40463"/>
    <w:rsid w:val="08EA24DD"/>
    <w:rsid w:val="08F64D53"/>
    <w:rsid w:val="08F860AB"/>
    <w:rsid w:val="09335E6F"/>
    <w:rsid w:val="093C6528"/>
    <w:rsid w:val="094758C6"/>
    <w:rsid w:val="094E5E96"/>
    <w:rsid w:val="095B3DEE"/>
    <w:rsid w:val="09600284"/>
    <w:rsid w:val="098D603B"/>
    <w:rsid w:val="099C6A7F"/>
    <w:rsid w:val="09B50647"/>
    <w:rsid w:val="09CC47B5"/>
    <w:rsid w:val="09D15DE2"/>
    <w:rsid w:val="09F61EEA"/>
    <w:rsid w:val="0A196EA2"/>
    <w:rsid w:val="0A286357"/>
    <w:rsid w:val="0A2A53B5"/>
    <w:rsid w:val="0A66612B"/>
    <w:rsid w:val="0ADE3054"/>
    <w:rsid w:val="0B0A310C"/>
    <w:rsid w:val="0B2A2BB1"/>
    <w:rsid w:val="0B325CE9"/>
    <w:rsid w:val="0B3267EA"/>
    <w:rsid w:val="0B3C07BD"/>
    <w:rsid w:val="0B443950"/>
    <w:rsid w:val="0B613989"/>
    <w:rsid w:val="0B631646"/>
    <w:rsid w:val="0B7F590F"/>
    <w:rsid w:val="0B836CE6"/>
    <w:rsid w:val="0B896BF3"/>
    <w:rsid w:val="0B8D3FF9"/>
    <w:rsid w:val="0BB94150"/>
    <w:rsid w:val="0BD21CE8"/>
    <w:rsid w:val="0BDF6542"/>
    <w:rsid w:val="0C001555"/>
    <w:rsid w:val="0C007C47"/>
    <w:rsid w:val="0C114DDA"/>
    <w:rsid w:val="0C2010EC"/>
    <w:rsid w:val="0C2262FF"/>
    <w:rsid w:val="0C8D1CCC"/>
    <w:rsid w:val="0CB247C5"/>
    <w:rsid w:val="0CD77550"/>
    <w:rsid w:val="0CD93960"/>
    <w:rsid w:val="0CF443DD"/>
    <w:rsid w:val="0D482501"/>
    <w:rsid w:val="0D484419"/>
    <w:rsid w:val="0D54643C"/>
    <w:rsid w:val="0D9576E6"/>
    <w:rsid w:val="0DA675E9"/>
    <w:rsid w:val="0DA70A34"/>
    <w:rsid w:val="0DAD33DD"/>
    <w:rsid w:val="0DB43079"/>
    <w:rsid w:val="0DC37249"/>
    <w:rsid w:val="0DDB01EB"/>
    <w:rsid w:val="0DF3539D"/>
    <w:rsid w:val="0E02269E"/>
    <w:rsid w:val="0E527A67"/>
    <w:rsid w:val="0E5928BF"/>
    <w:rsid w:val="0E9B289C"/>
    <w:rsid w:val="0EB27F2F"/>
    <w:rsid w:val="0EB35ED5"/>
    <w:rsid w:val="0ECC6E3B"/>
    <w:rsid w:val="0F024787"/>
    <w:rsid w:val="0F186266"/>
    <w:rsid w:val="0F9658D2"/>
    <w:rsid w:val="0FB40065"/>
    <w:rsid w:val="0FBE1F44"/>
    <w:rsid w:val="0FD257E8"/>
    <w:rsid w:val="0FD61CDB"/>
    <w:rsid w:val="0FDA7CFF"/>
    <w:rsid w:val="0FF23F06"/>
    <w:rsid w:val="10171F5F"/>
    <w:rsid w:val="10223F85"/>
    <w:rsid w:val="102A2150"/>
    <w:rsid w:val="103556F2"/>
    <w:rsid w:val="103E5E0E"/>
    <w:rsid w:val="103F67F0"/>
    <w:rsid w:val="104313F2"/>
    <w:rsid w:val="1052608C"/>
    <w:rsid w:val="106C57E1"/>
    <w:rsid w:val="10906234"/>
    <w:rsid w:val="10A66D60"/>
    <w:rsid w:val="10AA26B4"/>
    <w:rsid w:val="10AF25FE"/>
    <w:rsid w:val="10B0757E"/>
    <w:rsid w:val="10C170A5"/>
    <w:rsid w:val="10CA280A"/>
    <w:rsid w:val="10CC6B9B"/>
    <w:rsid w:val="10E67BB8"/>
    <w:rsid w:val="10FE6A15"/>
    <w:rsid w:val="1108046E"/>
    <w:rsid w:val="111C1743"/>
    <w:rsid w:val="11295BDA"/>
    <w:rsid w:val="1139083B"/>
    <w:rsid w:val="1155745A"/>
    <w:rsid w:val="116E580D"/>
    <w:rsid w:val="117229AE"/>
    <w:rsid w:val="11833CD5"/>
    <w:rsid w:val="119C142F"/>
    <w:rsid w:val="11B3262F"/>
    <w:rsid w:val="11EB70A6"/>
    <w:rsid w:val="11ED44F6"/>
    <w:rsid w:val="11FA7022"/>
    <w:rsid w:val="12062A4A"/>
    <w:rsid w:val="12225CAA"/>
    <w:rsid w:val="12331108"/>
    <w:rsid w:val="124F46F3"/>
    <w:rsid w:val="125911CB"/>
    <w:rsid w:val="1268648E"/>
    <w:rsid w:val="1277475D"/>
    <w:rsid w:val="127777A6"/>
    <w:rsid w:val="12801E21"/>
    <w:rsid w:val="12992652"/>
    <w:rsid w:val="129E6D8E"/>
    <w:rsid w:val="12A60800"/>
    <w:rsid w:val="12CB0B66"/>
    <w:rsid w:val="12DC417E"/>
    <w:rsid w:val="12DE7825"/>
    <w:rsid w:val="12E2395B"/>
    <w:rsid w:val="12E7378D"/>
    <w:rsid w:val="12F9640D"/>
    <w:rsid w:val="130217AC"/>
    <w:rsid w:val="130376C9"/>
    <w:rsid w:val="1309704D"/>
    <w:rsid w:val="131F54F1"/>
    <w:rsid w:val="132E681A"/>
    <w:rsid w:val="1336059B"/>
    <w:rsid w:val="133F04CB"/>
    <w:rsid w:val="1340130A"/>
    <w:rsid w:val="13455C8E"/>
    <w:rsid w:val="134802D7"/>
    <w:rsid w:val="134C311B"/>
    <w:rsid w:val="13555691"/>
    <w:rsid w:val="135D4ED4"/>
    <w:rsid w:val="13794918"/>
    <w:rsid w:val="13A815C6"/>
    <w:rsid w:val="13D14E45"/>
    <w:rsid w:val="13FF6BAA"/>
    <w:rsid w:val="14210810"/>
    <w:rsid w:val="14243715"/>
    <w:rsid w:val="142E39D1"/>
    <w:rsid w:val="145701F2"/>
    <w:rsid w:val="14901479"/>
    <w:rsid w:val="14952165"/>
    <w:rsid w:val="149E0734"/>
    <w:rsid w:val="14A50D22"/>
    <w:rsid w:val="14B273E4"/>
    <w:rsid w:val="14CE6D4C"/>
    <w:rsid w:val="14D013EF"/>
    <w:rsid w:val="14D038EB"/>
    <w:rsid w:val="14D91F1E"/>
    <w:rsid w:val="14EF6400"/>
    <w:rsid w:val="15091F36"/>
    <w:rsid w:val="150D43F1"/>
    <w:rsid w:val="15227455"/>
    <w:rsid w:val="15503FEE"/>
    <w:rsid w:val="155A05D5"/>
    <w:rsid w:val="15627032"/>
    <w:rsid w:val="15745640"/>
    <w:rsid w:val="15745773"/>
    <w:rsid w:val="157A0194"/>
    <w:rsid w:val="15885FD0"/>
    <w:rsid w:val="15A16C77"/>
    <w:rsid w:val="15A570CE"/>
    <w:rsid w:val="15D24E01"/>
    <w:rsid w:val="15D46B1D"/>
    <w:rsid w:val="163B4836"/>
    <w:rsid w:val="1644358F"/>
    <w:rsid w:val="164B0856"/>
    <w:rsid w:val="16520B08"/>
    <w:rsid w:val="166E1806"/>
    <w:rsid w:val="1679448A"/>
    <w:rsid w:val="16952663"/>
    <w:rsid w:val="16986B0A"/>
    <w:rsid w:val="16A15B7E"/>
    <w:rsid w:val="16A70E2A"/>
    <w:rsid w:val="16D00BFB"/>
    <w:rsid w:val="16E823DF"/>
    <w:rsid w:val="17041FCF"/>
    <w:rsid w:val="172F4AF3"/>
    <w:rsid w:val="173468E7"/>
    <w:rsid w:val="17357A65"/>
    <w:rsid w:val="173A1021"/>
    <w:rsid w:val="17730733"/>
    <w:rsid w:val="177971A3"/>
    <w:rsid w:val="177C4AD2"/>
    <w:rsid w:val="179363BB"/>
    <w:rsid w:val="17A64122"/>
    <w:rsid w:val="17DF468E"/>
    <w:rsid w:val="182F1A7A"/>
    <w:rsid w:val="18537255"/>
    <w:rsid w:val="185B1319"/>
    <w:rsid w:val="1866638A"/>
    <w:rsid w:val="186868BD"/>
    <w:rsid w:val="18AC086B"/>
    <w:rsid w:val="18BD208E"/>
    <w:rsid w:val="18C518CD"/>
    <w:rsid w:val="18D17796"/>
    <w:rsid w:val="18DE28CC"/>
    <w:rsid w:val="18DE3F6B"/>
    <w:rsid w:val="18F45EE8"/>
    <w:rsid w:val="18FF5A77"/>
    <w:rsid w:val="192106A5"/>
    <w:rsid w:val="19303ECE"/>
    <w:rsid w:val="193652BA"/>
    <w:rsid w:val="19373A71"/>
    <w:rsid w:val="193A4D65"/>
    <w:rsid w:val="194D4493"/>
    <w:rsid w:val="195776C5"/>
    <w:rsid w:val="195A6F11"/>
    <w:rsid w:val="197665B2"/>
    <w:rsid w:val="197E5D3E"/>
    <w:rsid w:val="199913F8"/>
    <w:rsid w:val="19A61E00"/>
    <w:rsid w:val="19D23F48"/>
    <w:rsid w:val="1A0719B6"/>
    <w:rsid w:val="1A3B03DE"/>
    <w:rsid w:val="1A577BAA"/>
    <w:rsid w:val="1A743C4A"/>
    <w:rsid w:val="1A7D0EA2"/>
    <w:rsid w:val="1A8139D1"/>
    <w:rsid w:val="1A867CAD"/>
    <w:rsid w:val="1AA9182F"/>
    <w:rsid w:val="1AB07625"/>
    <w:rsid w:val="1AB71087"/>
    <w:rsid w:val="1AC65C1F"/>
    <w:rsid w:val="1AD615E8"/>
    <w:rsid w:val="1B114F1D"/>
    <w:rsid w:val="1B140699"/>
    <w:rsid w:val="1B8B6446"/>
    <w:rsid w:val="1BBB1EA6"/>
    <w:rsid w:val="1BC518CB"/>
    <w:rsid w:val="1BCD267C"/>
    <w:rsid w:val="1BDE7400"/>
    <w:rsid w:val="1BF14125"/>
    <w:rsid w:val="1C1D240C"/>
    <w:rsid w:val="1C203990"/>
    <w:rsid w:val="1C4537D7"/>
    <w:rsid w:val="1C4D5007"/>
    <w:rsid w:val="1C771E8E"/>
    <w:rsid w:val="1CA3251C"/>
    <w:rsid w:val="1CAA3065"/>
    <w:rsid w:val="1CBF2475"/>
    <w:rsid w:val="1CEA1E96"/>
    <w:rsid w:val="1D011104"/>
    <w:rsid w:val="1D0B0FCF"/>
    <w:rsid w:val="1D0B1216"/>
    <w:rsid w:val="1D0D3BB9"/>
    <w:rsid w:val="1D25436B"/>
    <w:rsid w:val="1D343D4E"/>
    <w:rsid w:val="1D4073AC"/>
    <w:rsid w:val="1D7D01BA"/>
    <w:rsid w:val="1D9634DE"/>
    <w:rsid w:val="1D996DB1"/>
    <w:rsid w:val="1D9E434C"/>
    <w:rsid w:val="1DB96EDC"/>
    <w:rsid w:val="1DB97D03"/>
    <w:rsid w:val="1DCB6C42"/>
    <w:rsid w:val="1DCF5E36"/>
    <w:rsid w:val="1DD04DC5"/>
    <w:rsid w:val="1DE54F9D"/>
    <w:rsid w:val="1E745391"/>
    <w:rsid w:val="1E7A7BD3"/>
    <w:rsid w:val="1EA80644"/>
    <w:rsid w:val="1ED7767C"/>
    <w:rsid w:val="1EDF52B6"/>
    <w:rsid w:val="1EE50885"/>
    <w:rsid w:val="1EEA067A"/>
    <w:rsid w:val="1EF83844"/>
    <w:rsid w:val="1F1C3BAF"/>
    <w:rsid w:val="1F35511D"/>
    <w:rsid w:val="1F44199E"/>
    <w:rsid w:val="1F5415DF"/>
    <w:rsid w:val="1F5570C1"/>
    <w:rsid w:val="1F7C24D6"/>
    <w:rsid w:val="1F8E26CD"/>
    <w:rsid w:val="1F8F17E3"/>
    <w:rsid w:val="1FAA0B28"/>
    <w:rsid w:val="1FBF1726"/>
    <w:rsid w:val="1FC05B5B"/>
    <w:rsid w:val="200A7B30"/>
    <w:rsid w:val="2042579E"/>
    <w:rsid w:val="206128CF"/>
    <w:rsid w:val="206A2F59"/>
    <w:rsid w:val="207B4CEA"/>
    <w:rsid w:val="20AB42AF"/>
    <w:rsid w:val="20BE47D6"/>
    <w:rsid w:val="20D52763"/>
    <w:rsid w:val="20EA57AB"/>
    <w:rsid w:val="20F951E0"/>
    <w:rsid w:val="211074E8"/>
    <w:rsid w:val="211846FE"/>
    <w:rsid w:val="21324BA9"/>
    <w:rsid w:val="21517ACD"/>
    <w:rsid w:val="216857FF"/>
    <w:rsid w:val="217454DF"/>
    <w:rsid w:val="21786AF6"/>
    <w:rsid w:val="217E5682"/>
    <w:rsid w:val="21932A2B"/>
    <w:rsid w:val="2198281D"/>
    <w:rsid w:val="21C84DEE"/>
    <w:rsid w:val="21D678BC"/>
    <w:rsid w:val="21E447DD"/>
    <w:rsid w:val="21F3538F"/>
    <w:rsid w:val="220471B2"/>
    <w:rsid w:val="222733A2"/>
    <w:rsid w:val="222B4C21"/>
    <w:rsid w:val="22335622"/>
    <w:rsid w:val="22357B8F"/>
    <w:rsid w:val="224C428D"/>
    <w:rsid w:val="22777F2E"/>
    <w:rsid w:val="22830325"/>
    <w:rsid w:val="22A7378F"/>
    <w:rsid w:val="22B667F5"/>
    <w:rsid w:val="22BD691A"/>
    <w:rsid w:val="22CE3BB6"/>
    <w:rsid w:val="22EF4B9E"/>
    <w:rsid w:val="231101B5"/>
    <w:rsid w:val="2316105E"/>
    <w:rsid w:val="23221FB9"/>
    <w:rsid w:val="2323539B"/>
    <w:rsid w:val="234A090B"/>
    <w:rsid w:val="2378778E"/>
    <w:rsid w:val="23A06BF6"/>
    <w:rsid w:val="23D126F1"/>
    <w:rsid w:val="23D46833"/>
    <w:rsid w:val="23D71D36"/>
    <w:rsid w:val="23E739FB"/>
    <w:rsid w:val="23FC3455"/>
    <w:rsid w:val="24157457"/>
    <w:rsid w:val="24274687"/>
    <w:rsid w:val="244360F3"/>
    <w:rsid w:val="245055EA"/>
    <w:rsid w:val="2452531A"/>
    <w:rsid w:val="2459181C"/>
    <w:rsid w:val="247D2262"/>
    <w:rsid w:val="248957CC"/>
    <w:rsid w:val="24FC318A"/>
    <w:rsid w:val="25195AF3"/>
    <w:rsid w:val="25274506"/>
    <w:rsid w:val="25310A6B"/>
    <w:rsid w:val="253458A0"/>
    <w:rsid w:val="25352118"/>
    <w:rsid w:val="25396313"/>
    <w:rsid w:val="25426BD2"/>
    <w:rsid w:val="25495DFB"/>
    <w:rsid w:val="255B5DBE"/>
    <w:rsid w:val="25664C67"/>
    <w:rsid w:val="25666142"/>
    <w:rsid w:val="256D0FC3"/>
    <w:rsid w:val="261F4C11"/>
    <w:rsid w:val="262440AA"/>
    <w:rsid w:val="262B38B7"/>
    <w:rsid w:val="262C6D0F"/>
    <w:rsid w:val="262D1FD4"/>
    <w:rsid w:val="262E5F76"/>
    <w:rsid w:val="264F1882"/>
    <w:rsid w:val="265C50C0"/>
    <w:rsid w:val="26693032"/>
    <w:rsid w:val="26A97287"/>
    <w:rsid w:val="26C659E8"/>
    <w:rsid w:val="26CD3874"/>
    <w:rsid w:val="26CF3502"/>
    <w:rsid w:val="26D27249"/>
    <w:rsid w:val="26FE3B9A"/>
    <w:rsid w:val="271F4AA6"/>
    <w:rsid w:val="272A7E74"/>
    <w:rsid w:val="27700898"/>
    <w:rsid w:val="277427C9"/>
    <w:rsid w:val="27AF216E"/>
    <w:rsid w:val="27B77C21"/>
    <w:rsid w:val="27BE60C1"/>
    <w:rsid w:val="27C97CD5"/>
    <w:rsid w:val="27CD3A9C"/>
    <w:rsid w:val="27EC572E"/>
    <w:rsid w:val="27EF5AEC"/>
    <w:rsid w:val="27F23BC7"/>
    <w:rsid w:val="27F82612"/>
    <w:rsid w:val="282D2A42"/>
    <w:rsid w:val="283266BB"/>
    <w:rsid w:val="28454222"/>
    <w:rsid w:val="28596316"/>
    <w:rsid w:val="28625326"/>
    <w:rsid w:val="28644D0F"/>
    <w:rsid w:val="288C4451"/>
    <w:rsid w:val="289C7B0E"/>
    <w:rsid w:val="28A836E8"/>
    <w:rsid w:val="28AF5A4B"/>
    <w:rsid w:val="28BD1D41"/>
    <w:rsid w:val="28CD464E"/>
    <w:rsid w:val="28D80159"/>
    <w:rsid w:val="28E70F43"/>
    <w:rsid w:val="29021234"/>
    <w:rsid w:val="291741CD"/>
    <w:rsid w:val="291D02B7"/>
    <w:rsid w:val="29356B1C"/>
    <w:rsid w:val="294555F2"/>
    <w:rsid w:val="2947203A"/>
    <w:rsid w:val="295E7D6B"/>
    <w:rsid w:val="29631A28"/>
    <w:rsid w:val="296C2798"/>
    <w:rsid w:val="296F5A87"/>
    <w:rsid w:val="2977450A"/>
    <w:rsid w:val="297F17A6"/>
    <w:rsid w:val="2994694C"/>
    <w:rsid w:val="29A34DF3"/>
    <w:rsid w:val="29BA263D"/>
    <w:rsid w:val="29FE6DC7"/>
    <w:rsid w:val="2A194265"/>
    <w:rsid w:val="2A72728F"/>
    <w:rsid w:val="2A8F65AC"/>
    <w:rsid w:val="2A9767DF"/>
    <w:rsid w:val="2AB92E95"/>
    <w:rsid w:val="2AD9750D"/>
    <w:rsid w:val="2AD97C96"/>
    <w:rsid w:val="2ADB6052"/>
    <w:rsid w:val="2AEC64E3"/>
    <w:rsid w:val="2AF25CB9"/>
    <w:rsid w:val="2B00200C"/>
    <w:rsid w:val="2B074226"/>
    <w:rsid w:val="2B2120DC"/>
    <w:rsid w:val="2B225143"/>
    <w:rsid w:val="2B256814"/>
    <w:rsid w:val="2B3D0E54"/>
    <w:rsid w:val="2B422360"/>
    <w:rsid w:val="2B767FE9"/>
    <w:rsid w:val="2B781CE9"/>
    <w:rsid w:val="2B794137"/>
    <w:rsid w:val="2B8D642B"/>
    <w:rsid w:val="2B9C285B"/>
    <w:rsid w:val="2BCC1B53"/>
    <w:rsid w:val="2C013630"/>
    <w:rsid w:val="2C2047DE"/>
    <w:rsid w:val="2C5266BD"/>
    <w:rsid w:val="2C5A4BCE"/>
    <w:rsid w:val="2C61709F"/>
    <w:rsid w:val="2C6E2A5B"/>
    <w:rsid w:val="2C792446"/>
    <w:rsid w:val="2C800E25"/>
    <w:rsid w:val="2C83254D"/>
    <w:rsid w:val="2C924033"/>
    <w:rsid w:val="2CCE5989"/>
    <w:rsid w:val="2CD95FB4"/>
    <w:rsid w:val="2D020EEB"/>
    <w:rsid w:val="2D05526C"/>
    <w:rsid w:val="2D523A9F"/>
    <w:rsid w:val="2D69660C"/>
    <w:rsid w:val="2D8124C4"/>
    <w:rsid w:val="2DCF0FCB"/>
    <w:rsid w:val="2E115C39"/>
    <w:rsid w:val="2E1823F3"/>
    <w:rsid w:val="2E31217D"/>
    <w:rsid w:val="2E344345"/>
    <w:rsid w:val="2E3F6ECF"/>
    <w:rsid w:val="2E4157A8"/>
    <w:rsid w:val="2E420637"/>
    <w:rsid w:val="2E5A7BC0"/>
    <w:rsid w:val="2E6B453A"/>
    <w:rsid w:val="2E7F374F"/>
    <w:rsid w:val="2E8B2C5E"/>
    <w:rsid w:val="2EA13A03"/>
    <w:rsid w:val="2EBD193C"/>
    <w:rsid w:val="2EC74314"/>
    <w:rsid w:val="2EC76715"/>
    <w:rsid w:val="2EF12C10"/>
    <w:rsid w:val="2EF55DFE"/>
    <w:rsid w:val="2F0034AA"/>
    <w:rsid w:val="2F1F1AC4"/>
    <w:rsid w:val="2F2E3CC8"/>
    <w:rsid w:val="2F405A9B"/>
    <w:rsid w:val="2F5B483E"/>
    <w:rsid w:val="2F652C8D"/>
    <w:rsid w:val="2F8634AE"/>
    <w:rsid w:val="2F8F7873"/>
    <w:rsid w:val="2FAE6B5E"/>
    <w:rsid w:val="2FAF7D2E"/>
    <w:rsid w:val="2FC61799"/>
    <w:rsid w:val="2FE805E8"/>
    <w:rsid w:val="2FF15056"/>
    <w:rsid w:val="2FFA5EBB"/>
    <w:rsid w:val="300E3CBE"/>
    <w:rsid w:val="30197D04"/>
    <w:rsid w:val="301C4809"/>
    <w:rsid w:val="30416277"/>
    <w:rsid w:val="306040EB"/>
    <w:rsid w:val="30783CC7"/>
    <w:rsid w:val="30811C00"/>
    <w:rsid w:val="30C87BDC"/>
    <w:rsid w:val="30CB40AB"/>
    <w:rsid w:val="30E70E04"/>
    <w:rsid w:val="30F720C1"/>
    <w:rsid w:val="310A3FBD"/>
    <w:rsid w:val="310D7518"/>
    <w:rsid w:val="313931A5"/>
    <w:rsid w:val="31416FA3"/>
    <w:rsid w:val="315B1111"/>
    <w:rsid w:val="317B29B7"/>
    <w:rsid w:val="31AA50C7"/>
    <w:rsid w:val="31B66E33"/>
    <w:rsid w:val="31BC699C"/>
    <w:rsid w:val="31C435E7"/>
    <w:rsid w:val="31CC4346"/>
    <w:rsid w:val="31D95FF3"/>
    <w:rsid w:val="3217548E"/>
    <w:rsid w:val="321C2010"/>
    <w:rsid w:val="32361419"/>
    <w:rsid w:val="323D1FDB"/>
    <w:rsid w:val="325D030E"/>
    <w:rsid w:val="325E43F3"/>
    <w:rsid w:val="32E7381C"/>
    <w:rsid w:val="32E751E9"/>
    <w:rsid w:val="32FA20C8"/>
    <w:rsid w:val="32FC4A5B"/>
    <w:rsid w:val="330702C3"/>
    <w:rsid w:val="330A1147"/>
    <w:rsid w:val="332175CA"/>
    <w:rsid w:val="332F4A1F"/>
    <w:rsid w:val="333700B1"/>
    <w:rsid w:val="335E2BA1"/>
    <w:rsid w:val="338417E3"/>
    <w:rsid w:val="339E4FB8"/>
    <w:rsid w:val="33CB06BF"/>
    <w:rsid w:val="33D97D25"/>
    <w:rsid w:val="33F66100"/>
    <w:rsid w:val="34054F1B"/>
    <w:rsid w:val="340674E7"/>
    <w:rsid w:val="34292E8E"/>
    <w:rsid w:val="3430602A"/>
    <w:rsid w:val="34375E4C"/>
    <w:rsid w:val="343C2BBE"/>
    <w:rsid w:val="345E497B"/>
    <w:rsid w:val="348F1EE9"/>
    <w:rsid w:val="349131AE"/>
    <w:rsid w:val="349B5802"/>
    <w:rsid w:val="34A93B17"/>
    <w:rsid w:val="34BA0D4E"/>
    <w:rsid w:val="34BF1D18"/>
    <w:rsid w:val="34CA0CFE"/>
    <w:rsid w:val="3514580A"/>
    <w:rsid w:val="352F6547"/>
    <w:rsid w:val="353A2F22"/>
    <w:rsid w:val="354F751A"/>
    <w:rsid w:val="355F7B6A"/>
    <w:rsid w:val="356928AF"/>
    <w:rsid w:val="357B010A"/>
    <w:rsid w:val="35972067"/>
    <w:rsid w:val="35977EFB"/>
    <w:rsid w:val="35AB3D52"/>
    <w:rsid w:val="35B067CD"/>
    <w:rsid w:val="35B64499"/>
    <w:rsid w:val="35BD3869"/>
    <w:rsid w:val="35D32665"/>
    <w:rsid w:val="35DC154A"/>
    <w:rsid w:val="35F34A38"/>
    <w:rsid w:val="36011B29"/>
    <w:rsid w:val="36437C97"/>
    <w:rsid w:val="367C2273"/>
    <w:rsid w:val="3680191F"/>
    <w:rsid w:val="372E522E"/>
    <w:rsid w:val="37350B76"/>
    <w:rsid w:val="37395ED6"/>
    <w:rsid w:val="374024B5"/>
    <w:rsid w:val="374A2D93"/>
    <w:rsid w:val="374D5C57"/>
    <w:rsid w:val="3761013C"/>
    <w:rsid w:val="376B4467"/>
    <w:rsid w:val="377D40BB"/>
    <w:rsid w:val="37932249"/>
    <w:rsid w:val="379B6238"/>
    <w:rsid w:val="37A41082"/>
    <w:rsid w:val="37AF33BA"/>
    <w:rsid w:val="3808077E"/>
    <w:rsid w:val="380C3E8B"/>
    <w:rsid w:val="381D147C"/>
    <w:rsid w:val="382E6C63"/>
    <w:rsid w:val="383E473E"/>
    <w:rsid w:val="38495F3C"/>
    <w:rsid w:val="38975900"/>
    <w:rsid w:val="38A827ED"/>
    <w:rsid w:val="38B66E3D"/>
    <w:rsid w:val="38C77125"/>
    <w:rsid w:val="38C90941"/>
    <w:rsid w:val="38C9794F"/>
    <w:rsid w:val="38CF4D4C"/>
    <w:rsid w:val="390F21EB"/>
    <w:rsid w:val="39113C01"/>
    <w:rsid w:val="391E65D7"/>
    <w:rsid w:val="39267924"/>
    <w:rsid w:val="39340367"/>
    <w:rsid w:val="394E1BD7"/>
    <w:rsid w:val="39551AF6"/>
    <w:rsid w:val="39680066"/>
    <w:rsid w:val="397446DD"/>
    <w:rsid w:val="397F7126"/>
    <w:rsid w:val="398548A6"/>
    <w:rsid w:val="399D0085"/>
    <w:rsid w:val="39BC7DFB"/>
    <w:rsid w:val="39BF1A3F"/>
    <w:rsid w:val="39C953F0"/>
    <w:rsid w:val="39D1050B"/>
    <w:rsid w:val="39EC777E"/>
    <w:rsid w:val="39FD51E7"/>
    <w:rsid w:val="3A095F94"/>
    <w:rsid w:val="3A136B0B"/>
    <w:rsid w:val="3A1F234D"/>
    <w:rsid w:val="3A40479E"/>
    <w:rsid w:val="3AB12488"/>
    <w:rsid w:val="3AB34E04"/>
    <w:rsid w:val="3AB8441D"/>
    <w:rsid w:val="3ABB5A69"/>
    <w:rsid w:val="3ACA2721"/>
    <w:rsid w:val="3ADA48A2"/>
    <w:rsid w:val="3AE46B63"/>
    <w:rsid w:val="3B1178AD"/>
    <w:rsid w:val="3B14171A"/>
    <w:rsid w:val="3B157586"/>
    <w:rsid w:val="3B3322F5"/>
    <w:rsid w:val="3B93283D"/>
    <w:rsid w:val="3BA638C5"/>
    <w:rsid w:val="3BD715C6"/>
    <w:rsid w:val="3BDE5D47"/>
    <w:rsid w:val="3BE029C0"/>
    <w:rsid w:val="3BEF4E3D"/>
    <w:rsid w:val="3BF14035"/>
    <w:rsid w:val="3BFD5EE1"/>
    <w:rsid w:val="3C000E42"/>
    <w:rsid w:val="3C0A5DD9"/>
    <w:rsid w:val="3C1A2C6F"/>
    <w:rsid w:val="3C2F1539"/>
    <w:rsid w:val="3C4D50AC"/>
    <w:rsid w:val="3C531413"/>
    <w:rsid w:val="3C541E98"/>
    <w:rsid w:val="3C5557E4"/>
    <w:rsid w:val="3C62158A"/>
    <w:rsid w:val="3C69645F"/>
    <w:rsid w:val="3C780106"/>
    <w:rsid w:val="3C8660E7"/>
    <w:rsid w:val="3C8C6879"/>
    <w:rsid w:val="3C985175"/>
    <w:rsid w:val="3CA03BBE"/>
    <w:rsid w:val="3CB051F1"/>
    <w:rsid w:val="3CE44CA1"/>
    <w:rsid w:val="3CEA5809"/>
    <w:rsid w:val="3CF469FF"/>
    <w:rsid w:val="3CFC5420"/>
    <w:rsid w:val="3D1D132C"/>
    <w:rsid w:val="3D24286F"/>
    <w:rsid w:val="3D3D3E73"/>
    <w:rsid w:val="3D451F63"/>
    <w:rsid w:val="3D4661C9"/>
    <w:rsid w:val="3D6E7FAE"/>
    <w:rsid w:val="3D737885"/>
    <w:rsid w:val="3D9F6F58"/>
    <w:rsid w:val="3DBE1AA9"/>
    <w:rsid w:val="3DBE70F1"/>
    <w:rsid w:val="3DD2747B"/>
    <w:rsid w:val="3DEB4A20"/>
    <w:rsid w:val="3E05668B"/>
    <w:rsid w:val="3E120EF5"/>
    <w:rsid w:val="3E1A5671"/>
    <w:rsid w:val="3E3948A1"/>
    <w:rsid w:val="3E3A230D"/>
    <w:rsid w:val="3E422C18"/>
    <w:rsid w:val="3E5E28E2"/>
    <w:rsid w:val="3E636036"/>
    <w:rsid w:val="3E643218"/>
    <w:rsid w:val="3E85780B"/>
    <w:rsid w:val="3EB6077D"/>
    <w:rsid w:val="3EBE4542"/>
    <w:rsid w:val="3EC45627"/>
    <w:rsid w:val="3ED17929"/>
    <w:rsid w:val="3EE4772F"/>
    <w:rsid w:val="3EEC59CA"/>
    <w:rsid w:val="3F2655B1"/>
    <w:rsid w:val="3F622D97"/>
    <w:rsid w:val="3F797A98"/>
    <w:rsid w:val="3F846BD8"/>
    <w:rsid w:val="3F8F6511"/>
    <w:rsid w:val="3F903E4E"/>
    <w:rsid w:val="3F922DD6"/>
    <w:rsid w:val="3FA27361"/>
    <w:rsid w:val="3FA32B4A"/>
    <w:rsid w:val="3FB20B83"/>
    <w:rsid w:val="3FC87C49"/>
    <w:rsid w:val="3FF76B48"/>
    <w:rsid w:val="40362FE4"/>
    <w:rsid w:val="403B06A3"/>
    <w:rsid w:val="405D18F8"/>
    <w:rsid w:val="405E1F3A"/>
    <w:rsid w:val="405F7EBC"/>
    <w:rsid w:val="406652EB"/>
    <w:rsid w:val="407C1AA8"/>
    <w:rsid w:val="408635A5"/>
    <w:rsid w:val="40A06314"/>
    <w:rsid w:val="40AE413F"/>
    <w:rsid w:val="40BB2DD0"/>
    <w:rsid w:val="40C42D8E"/>
    <w:rsid w:val="40C771EC"/>
    <w:rsid w:val="40CC10C9"/>
    <w:rsid w:val="40D749B2"/>
    <w:rsid w:val="40F109E7"/>
    <w:rsid w:val="40F33AF8"/>
    <w:rsid w:val="4104082A"/>
    <w:rsid w:val="41134483"/>
    <w:rsid w:val="41180D73"/>
    <w:rsid w:val="412F7F33"/>
    <w:rsid w:val="41500919"/>
    <w:rsid w:val="416B0577"/>
    <w:rsid w:val="417866B9"/>
    <w:rsid w:val="417919AA"/>
    <w:rsid w:val="41A7332B"/>
    <w:rsid w:val="41B90781"/>
    <w:rsid w:val="41C60AF2"/>
    <w:rsid w:val="41DB5D98"/>
    <w:rsid w:val="41FD0F74"/>
    <w:rsid w:val="423D7619"/>
    <w:rsid w:val="425930E7"/>
    <w:rsid w:val="426C6358"/>
    <w:rsid w:val="427E7FB8"/>
    <w:rsid w:val="428242AC"/>
    <w:rsid w:val="429D695A"/>
    <w:rsid w:val="42DE505D"/>
    <w:rsid w:val="42F32AA2"/>
    <w:rsid w:val="431B6072"/>
    <w:rsid w:val="43273968"/>
    <w:rsid w:val="437026AD"/>
    <w:rsid w:val="43747C21"/>
    <w:rsid w:val="43917A93"/>
    <w:rsid w:val="43AC4C33"/>
    <w:rsid w:val="43B84329"/>
    <w:rsid w:val="43D608EB"/>
    <w:rsid w:val="43DD713F"/>
    <w:rsid w:val="43F93E87"/>
    <w:rsid w:val="441D69D8"/>
    <w:rsid w:val="4497145E"/>
    <w:rsid w:val="449A6ED7"/>
    <w:rsid w:val="44A05E16"/>
    <w:rsid w:val="44AC19BE"/>
    <w:rsid w:val="44B150E0"/>
    <w:rsid w:val="44BB2D6C"/>
    <w:rsid w:val="44D71B0D"/>
    <w:rsid w:val="44E21ED2"/>
    <w:rsid w:val="44EC0FCB"/>
    <w:rsid w:val="44EE15C7"/>
    <w:rsid w:val="44F40F86"/>
    <w:rsid w:val="44F70BE4"/>
    <w:rsid w:val="44F755BA"/>
    <w:rsid w:val="45005166"/>
    <w:rsid w:val="451B63D8"/>
    <w:rsid w:val="45265B51"/>
    <w:rsid w:val="453F4F27"/>
    <w:rsid w:val="4556254C"/>
    <w:rsid w:val="45647F27"/>
    <w:rsid w:val="45650434"/>
    <w:rsid w:val="45812DD0"/>
    <w:rsid w:val="4591525A"/>
    <w:rsid w:val="459F32A6"/>
    <w:rsid w:val="45AB2325"/>
    <w:rsid w:val="45AD6644"/>
    <w:rsid w:val="45C315A6"/>
    <w:rsid w:val="45D23258"/>
    <w:rsid w:val="45DD4427"/>
    <w:rsid w:val="45FA3F1E"/>
    <w:rsid w:val="46053E57"/>
    <w:rsid w:val="464E5941"/>
    <w:rsid w:val="4654337F"/>
    <w:rsid w:val="466412ED"/>
    <w:rsid w:val="46A563CC"/>
    <w:rsid w:val="46AA0FFE"/>
    <w:rsid w:val="46AC7CE9"/>
    <w:rsid w:val="46BB5A23"/>
    <w:rsid w:val="46DB7B2E"/>
    <w:rsid w:val="46F627F6"/>
    <w:rsid w:val="47181281"/>
    <w:rsid w:val="471D1840"/>
    <w:rsid w:val="474E5C34"/>
    <w:rsid w:val="475E3B42"/>
    <w:rsid w:val="4760773B"/>
    <w:rsid w:val="47700B50"/>
    <w:rsid w:val="479039AE"/>
    <w:rsid w:val="47A82966"/>
    <w:rsid w:val="47A96487"/>
    <w:rsid w:val="47BB5841"/>
    <w:rsid w:val="47BC20FE"/>
    <w:rsid w:val="47CC1C24"/>
    <w:rsid w:val="47CD20BC"/>
    <w:rsid w:val="47EE62A3"/>
    <w:rsid w:val="47FA5321"/>
    <w:rsid w:val="4812704D"/>
    <w:rsid w:val="482209A0"/>
    <w:rsid w:val="48260673"/>
    <w:rsid w:val="483C591E"/>
    <w:rsid w:val="48504239"/>
    <w:rsid w:val="485F3542"/>
    <w:rsid w:val="48751200"/>
    <w:rsid w:val="48786DFA"/>
    <w:rsid w:val="48927083"/>
    <w:rsid w:val="48AB48A2"/>
    <w:rsid w:val="48E576D8"/>
    <w:rsid w:val="4923349A"/>
    <w:rsid w:val="493F7B37"/>
    <w:rsid w:val="495A6201"/>
    <w:rsid w:val="496A759D"/>
    <w:rsid w:val="497B2F0B"/>
    <w:rsid w:val="499F25AA"/>
    <w:rsid w:val="49B80147"/>
    <w:rsid w:val="49C673A4"/>
    <w:rsid w:val="49D2102B"/>
    <w:rsid w:val="49E45911"/>
    <w:rsid w:val="49FB4485"/>
    <w:rsid w:val="4A082CE2"/>
    <w:rsid w:val="4A2D5051"/>
    <w:rsid w:val="4A412EFF"/>
    <w:rsid w:val="4A4C3286"/>
    <w:rsid w:val="4A575DEC"/>
    <w:rsid w:val="4A62703C"/>
    <w:rsid w:val="4A687DF0"/>
    <w:rsid w:val="4A745B35"/>
    <w:rsid w:val="4A823058"/>
    <w:rsid w:val="4A8C0A08"/>
    <w:rsid w:val="4A8E3303"/>
    <w:rsid w:val="4A9D16F1"/>
    <w:rsid w:val="4AA64C29"/>
    <w:rsid w:val="4AAE6624"/>
    <w:rsid w:val="4AC735EC"/>
    <w:rsid w:val="4ACD00B6"/>
    <w:rsid w:val="4AFE1605"/>
    <w:rsid w:val="4B3A0112"/>
    <w:rsid w:val="4B3C5FDC"/>
    <w:rsid w:val="4B431506"/>
    <w:rsid w:val="4B4C451F"/>
    <w:rsid w:val="4B4F38FD"/>
    <w:rsid w:val="4B5073AD"/>
    <w:rsid w:val="4B587D50"/>
    <w:rsid w:val="4BA517B8"/>
    <w:rsid w:val="4BB06FD0"/>
    <w:rsid w:val="4BD60C65"/>
    <w:rsid w:val="4BD905AE"/>
    <w:rsid w:val="4BDA60D4"/>
    <w:rsid w:val="4BE414CF"/>
    <w:rsid w:val="4BE60228"/>
    <w:rsid w:val="4BE932B7"/>
    <w:rsid w:val="4C117205"/>
    <w:rsid w:val="4C1F5D7A"/>
    <w:rsid w:val="4C2819F4"/>
    <w:rsid w:val="4C333A1E"/>
    <w:rsid w:val="4C33748F"/>
    <w:rsid w:val="4C35131C"/>
    <w:rsid w:val="4C361AF4"/>
    <w:rsid w:val="4C634260"/>
    <w:rsid w:val="4C8649E4"/>
    <w:rsid w:val="4C8D4A79"/>
    <w:rsid w:val="4C9410EF"/>
    <w:rsid w:val="4C992F58"/>
    <w:rsid w:val="4CAE58A1"/>
    <w:rsid w:val="4CD27C56"/>
    <w:rsid w:val="4CE53E69"/>
    <w:rsid w:val="4CF12D1D"/>
    <w:rsid w:val="4CFB27A6"/>
    <w:rsid w:val="4D242750"/>
    <w:rsid w:val="4D2E27CC"/>
    <w:rsid w:val="4D42484F"/>
    <w:rsid w:val="4D53524D"/>
    <w:rsid w:val="4D6129C6"/>
    <w:rsid w:val="4D6E0850"/>
    <w:rsid w:val="4D6F4DC4"/>
    <w:rsid w:val="4D772793"/>
    <w:rsid w:val="4D8436B7"/>
    <w:rsid w:val="4DC57707"/>
    <w:rsid w:val="4DC96C7F"/>
    <w:rsid w:val="4DDD1B47"/>
    <w:rsid w:val="4DEA4CF4"/>
    <w:rsid w:val="4DF74D1B"/>
    <w:rsid w:val="4DF80AFB"/>
    <w:rsid w:val="4E02283F"/>
    <w:rsid w:val="4E036E8C"/>
    <w:rsid w:val="4E097368"/>
    <w:rsid w:val="4E393AA0"/>
    <w:rsid w:val="4E3C56E2"/>
    <w:rsid w:val="4E434158"/>
    <w:rsid w:val="4E4C1F7C"/>
    <w:rsid w:val="4E58592C"/>
    <w:rsid w:val="4E6B55B6"/>
    <w:rsid w:val="4E735E66"/>
    <w:rsid w:val="4E776E4B"/>
    <w:rsid w:val="4E8C7B5A"/>
    <w:rsid w:val="4F024D20"/>
    <w:rsid w:val="4F08371C"/>
    <w:rsid w:val="4F103E11"/>
    <w:rsid w:val="4F1E4542"/>
    <w:rsid w:val="4F1F6528"/>
    <w:rsid w:val="4F255831"/>
    <w:rsid w:val="4F663425"/>
    <w:rsid w:val="4FB209EE"/>
    <w:rsid w:val="4FF40B9D"/>
    <w:rsid w:val="50045AA5"/>
    <w:rsid w:val="500563AC"/>
    <w:rsid w:val="500B51F2"/>
    <w:rsid w:val="500F75AC"/>
    <w:rsid w:val="50153563"/>
    <w:rsid w:val="501D7A42"/>
    <w:rsid w:val="503C1EAD"/>
    <w:rsid w:val="50441BBE"/>
    <w:rsid w:val="50575AD1"/>
    <w:rsid w:val="505A71D6"/>
    <w:rsid w:val="509E5EBE"/>
    <w:rsid w:val="50B371A3"/>
    <w:rsid w:val="50C33D59"/>
    <w:rsid w:val="50DD15E4"/>
    <w:rsid w:val="50E72296"/>
    <w:rsid w:val="50E72960"/>
    <w:rsid w:val="51170AC8"/>
    <w:rsid w:val="511D1B09"/>
    <w:rsid w:val="5129278D"/>
    <w:rsid w:val="516F5F0E"/>
    <w:rsid w:val="51774ACE"/>
    <w:rsid w:val="518669C8"/>
    <w:rsid w:val="518E041E"/>
    <w:rsid w:val="51924E0A"/>
    <w:rsid w:val="51D101E0"/>
    <w:rsid w:val="51D208D4"/>
    <w:rsid w:val="51D22A76"/>
    <w:rsid w:val="51DB0C88"/>
    <w:rsid w:val="51E473C9"/>
    <w:rsid w:val="51ED4C4C"/>
    <w:rsid w:val="51F75ECD"/>
    <w:rsid w:val="52254A6D"/>
    <w:rsid w:val="522A39D8"/>
    <w:rsid w:val="52365579"/>
    <w:rsid w:val="524B0FAD"/>
    <w:rsid w:val="526469D1"/>
    <w:rsid w:val="527E4A49"/>
    <w:rsid w:val="528343F7"/>
    <w:rsid w:val="52861B73"/>
    <w:rsid w:val="52A21C22"/>
    <w:rsid w:val="52A955AB"/>
    <w:rsid w:val="52CB201F"/>
    <w:rsid w:val="52F35B8D"/>
    <w:rsid w:val="52F932EF"/>
    <w:rsid w:val="533F34CD"/>
    <w:rsid w:val="537921B2"/>
    <w:rsid w:val="537D475E"/>
    <w:rsid w:val="53814E26"/>
    <w:rsid w:val="53994EB3"/>
    <w:rsid w:val="53C379B0"/>
    <w:rsid w:val="53CB7048"/>
    <w:rsid w:val="53DD1816"/>
    <w:rsid w:val="53DF147F"/>
    <w:rsid w:val="53E545B3"/>
    <w:rsid w:val="5435727C"/>
    <w:rsid w:val="545D7751"/>
    <w:rsid w:val="545E12E4"/>
    <w:rsid w:val="54A363F3"/>
    <w:rsid w:val="54A77A14"/>
    <w:rsid w:val="54BD20BA"/>
    <w:rsid w:val="54C562BE"/>
    <w:rsid w:val="54E12A5C"/>
    <w:rsid w:val="550E2BE2"/>
    <w:rsid w:val="550F1D67"/>
    <w:rsid w:val="5517258F"/>
    <w:rsid w:val="551B18C3"/>
    <w:rsid w:val="551F73FB"/>
    <w:rsid w:val="55226F39"/>
    <w:rsid w:val="552F0C08"/>
    <w:rsid w:val="55515ED3"/>
    <w:rsid w:val="555A700D"/>
    <w:rsid w:val="55717AA9"/>
    <w:rsid w:val="55750FE2"/>
    <w:rsid w:val="55756E92"/>
    <w:rsid w:val="557D4095"/>
    <w:rsid w:val="558359CE"/>
    <w:rsid w:val="55BD21C1"/>
    <w:rsid w:val="55CB22C4"/>
    <w:rsid w:val="55F63716"/>
    <w:rsid w:val="5611193F"/>
    <w:rsid w:val="5647017D"/>
    <w:rsid w:val="56564F1F"/>
    <w:rsid w:val="569F0646"/>
    <w:rsid w:val="56CD56AD"/>
    <w:rsid w:val="57013E9F"/>
    <w:rsid w:val="57144DE4"/>
    <w:rsid w:val="57207BBB"/>
    <w:rsid w:val="57221F02"/>
    <w:rsid w:val="573D20F0"/>
    <w:rsid w:val="574809C6"/>
    <w:rsid w:val="5768564B"/>
    <w:rsid w:val="57836605"/>
    <w:rsid w:val="579075F8"/>
    <w:rsid w:val="579E109D"/>
    <w:rsid w:val="57A36481"/>
    <w:rsid w:val="57C86385"/>
    <w:rsid w:val="57CD4269"/>
    <w:rsid w:val="57CE7D24"/>
    <w:rsid w:val="57D77D4A"/>
    <w:rsid w:val="57EF57C0"/>
    <w:rsid w:val="580F5847"/>
    <w:rsid w:val="581415B5"/>
    <w:rsid w:val="581B1B0C"/>
    <w:rsid w:val="581C4F5E"/>
    <w:rsid w:val="583340E0"/>
    <w:rsid w:val="58403763"/>
    <w:rsid w:val="584879A9"/>
    <w:rsid w:val="58523B60"/>
    <w:rsid w:val="585821CC"/>
    <w:rsid w:val="58621690"/>
    <w:rsid w:val="58684F72"/>
    <w:rsid w:val="586A1EBB"/>
    <w:rsid w:val="5882433C"/>
    <w:rsid w:val="58853821"/>
    <w:rsid w:val="589C1835"/>
    <w:rsid w:val="58A26F6C"/>
    <w:rsid w:val="58A318CB"/>
    <w:rsid w:val="58AF1654"/>
    <w:rsid w:val="58C340E5"/>
    <w:rsid w:val="58CA704C"/>
    <w:rsid w:val="58EB6B81"/>
    <w:rsid w:val="58F05AC9"/>
    <w:rsid w:val="58FC3C67"/>
    <w:rsid w:val="59455E12"/>
    <w:rsid w:val="594C34C0"/>
    <w:rsid w:val="59587D98"/>
    <w:rsid w:val="597457F6"/>
    <w:rsid w:val="5984178B"/>
    <w:rsid w:val="59A85A0D"/>
    <w:rsid w:val="59BD535B"/>
    <w:rsid w:val="59BF37F5"/>
    <w:rsid w:val="59C42B40"/>
    <w:rsid w:val="59D56643"/>
    <w:rsid w:val="59E6110D"/>
    <w:rsid w:val="5A16452F"/>
    <w:rsid w:val="5A2B21D8"/>
    <w:rsid w:val="5A2B348D"/>
    <w:rsid w:val="5A3155C1"/>
    <w:rsid w:val="5A4B0ED8"/>
    <w:rsid w:val="5A5B0E12"/>
    <w:rsid w:val="5A5B1B5F"/>
    <w:rsid w:val="5A7F3532"/>
    <w:rsid w:val="5A873851"/>
    <w:rsid w:val="5AAF7962"/>
    <w:rsid w:val="5ACC310F"/>
    <w:rsid w:val="5AF74F0D"/>
    <w:rsid w:val="5B021F5B"/>
    <w:rsid w:val="5B095AB0"/>
    <w:rsid w:val="5B1F3174"/>
    <w:rsid w:val="5B26502D"/>
    <w:rsid w:val="5B360730"/>
    <w:rsid w:val="5B394BC5"/>
    <w:rsid w:val="5B3F3660"/>
    <w:rsid w:val="5B595B24"/>
    <w:rsid w:val="5B765854"/>
    <w:rsid w:val="5B7B13CC"/>
    <w:rsid w:val="5B8854DF"/>
    <w:rsid w:val="5B9813DD"/>
    <w:rsid w:val="5BAE7007"/>
    <w:rsid w:val="5BBB77FC"/>
    <w:rsid w:val="5BD77540"/>
    <w:rsid w:val="5BDC7AB6"/>
    <w:rsid w:val="5BF03357"/>
    <w:rsid w:val="5C06085D"/>
    <w:rsid w:val="5C1D2EA1"/>
    <w:rsid w:val="5C5C26D0"/>
    <w:rsid w:val="5C890A5F"/>
    <w:rsid w:val="5CA96544"/>
    <w:rsid w:val="5CB20C2D"/>
    <w:rsid w:val="5CDE7F12"/>
    <w:rsid w:val="5CE57AF4"/>
    <w:rsid w:val="5CE8577B"/>
    <w:rsid w:val="5CFA0D44"/>
    <w:rsid w:val="5D034253"/>
    <w:rsid w:val="5D0E2082"/>
    <w:rsid w:val="5D1D1E82"/>
    <w:rsid w:val="5D4C5D6D"/>
    <w:rsid w:val="5D6E1DE0"/>
    <w:rsid w:val="5D7A6A64"/>
    <w:rsid w:val="5D7F73A2"/>
    <w:rsid w:val="5D903BDF"/>
    <w:rsid w:val="5D9075C1"/>
    <w:rsid w:val="5D925372"/>
    <w:rsid w:val="5DA37B55"/>
    <w:rsid w:val="5DAC2710"/>
    <w:rsid w:val="5DB10D79"/>
    <w:rsid w:val="5DC766C3"/>
    <w:rsid w:val="5DE2467B"/>
    <w:rsid w:val="5E2B2434"/>
    <w:rsid w:val="5E3414A2"/>
    <w:rsid w:val="5E39468C"/>
    <w:rsid w:val="5E5A675C"/>
    <w:rsid w:val="5E64654D"/>
    <w:rsid w:val="5E747306"/>
    <w:rsid w:val="5E953361"/>
    <w:rsid w:val="5E976C9D"/>
    <w:rsid w:val="5EAF7C5A"/>
    <w:rsid w:val="5ED6282B"/>
    <w:rsid w:val="5EE05963"/>
    <w:rsid w:val="5EE52E57"/>
    <w:rsid w:val="5EEF3871"/>
    <w:rsid w:val="5EF719B2"/>
    <w:rsid w:val="5F1C534A"/>
    <w:rsid w:val="5F444C59"/>
    <w:rsid w:val="5F751700"/>
    <w:rsid w:val="5F84739D"/>
    <w:rsid w:val="5FA300E3"/>
    <w:rsid w:val="5FEB0458"/>
    <w:rsid w:val="60060799"/>
    <w:rsid w:val="60272DFD"/>
    <w:rsid w:val="603337FB"/>
    <w:rsid w:val="603B1A51"/>
    <w:rsid w:val="60457B68"/>
    <w:rsid w:val="605A7B11"/>
    <w:rsid w:val="605C0FE6"/>
    <w:rsid w:val="605C71A6"/>
    <w:rsid w:val="60607583"/>
    <w:rsid w:val="6063299F"/>
    <w:rsid w:val="607271CC"/>
    <w:rsid w:val="60773F00"/>
    <w:rsid w:val="608E1734"/>
    <w:rsid w:val="60980867"/>
    <w:rsid w:val="60AA2E11"/>
    <w:rsid w:val="60C33C72"/>
    <w:rsid w:val="60C45715"/>
    <w:rsid w:val="60DD43A8"/>
    <w:rsid w:val="610774DD"/>
    <w:rsid w:val="611E7573"/>
    <w:rsid w:val="612C6D65"/>
    <w:rsid w:val="612D42C0"/>
    <w:rsid w:val="61303C8D"/>
    <w:rsid w:val="613A3445"/>
    <w:rsid w:val="61632129"/>
    <w:rsid w:val="61654195"/>
    <w:rsid w:val="616C4DE5"/>
    <w:rsid w:val="61837483"/>
    <w:rsid w:val="61AA59A7"/>
    <w:rsid w:val="61AB15CE"/>
    <w:rsid w:val="61AC5290"/>
    <w:rsid w:val="61C2572F"/>
    <w:rsid w:val="61E2527F"/>
    <w:rsid w:val="61F42CB6"/>
    <w:rsid w:val="62013EFC"/>
    <w:rsid w:val="62196A6F"/>
    <w:rsid w:val="62221056"/>
    <w:rsid w:val="622306A5"/>
    <w:rsid w:val="622B064C"/>
    <w:rsid w:val="62400C29"/>
    <w:rsid w:val="62481456"/>
    <w:rsid w:val="62487DDF"/>
    <w:rsid w:val="62581C75"/>
    <w:rsid w:val="628506F0"/>
    <w:rsid w:val="628833A6"/>
    <w:rsid w:val="62B3704A"/>
    <w:rsid w:val="62B808EA"/>
    <w:rsid w:val="62B9311B"/>
    <w:rsid w:val="6319475A"/>
    <w:rsid w:val="635C30B6"/>
    <w:rsid w:val="635F7AC7"/>
    <w:rsid w:val="63700553"/>
    <w:rsid w:val="637A029C"/>
    <w:rsid w:val="63894C70"/>
    <w:rsid w:val="63917582"/>
    <w:rsid w:val="6396771B"/>
    <w:rsid w:val="63C92C80"/>
    <w:rsid w:val="63EF11F3"/>
    <w:rsid w:val="63F60F45"/>
    <w:rsid w:val="64000A02"/>
    <w:rsid w:val="643D25EC"/>
    <w:rsid w:val="645067A3"/>
    <w:rsid w:val="64721148"/>
    <w:rsid w:val="64777DF5"/>
    <w:rsid w:val="64826BF5"/>
    <w:rsid w:val="64942AA3"/>
    <w:rsid w:val="649846DB"/>
    <w:rsid w:val="64A82DAE"/>
    <w:rsid w:val="64F3263B"/>
    <w:rsid w:val="64F953C5"/>
    <w:rsid w:val="650E2E75"/>
    <w:rsid w:val="65140888"/>
    <w:rsid w:val="6522064E"/>
    <w:rsid w:val="65313719"/>
    <w:rsid w:val="65545DC4"/>
    <w:rsid w:val="655A5966"/>
    <w:rsid w:val="656A1A5A"/>
    <w:rsid w:val="657D7A2E"/>
    <w:rsid w:val="65BB1810"/>
    <w:rsid w:val="65D7151B"/>
    <w:rsid w:val="66417776"/>
    <w:rsid w:val="666C4635"/>
    <w:rsid w:val="66746236"/>
    <w:rsid w:val="667C1E0A"/>
    <w:rsid w:val="66951489"/>
    <w:rsid w:val="6695442B"/>
    <w:rsid w:val="669C0503"/>
    <w:rsid w:val="66A94F4B"/>
    <w:rsid w:val="66AA6655"/>
    <w:rsid w:val="66AF7390"/>
    <w:rsid w:val="66C4173C"/>
    <w:rsid w:val="66E343A1"/>
    <w:rsid w:val="66E556CC"/>
    <w:rsid w:val="66E67038"/>
    <w:rsid w:val="66EE4FED"/>
    <w:rsid w:val="66F5752E"/>
    <w:rsid w:val="66FB6047"/>
    <w:rsid w:val="6721682E"/>
    <w:rsid w:val="67217013"/>
    <w:rsid w:val="672F65D6"/>
    <w:rsid w:val="673A77C7"/>
    <w:rsid w:val="676A4DBB"/>
    <w:rsid w:val="67705060"/>
    <w:rsid w:val="67A02653"/>
    <w:rsid w:val="67AD0AE3"/>
    <w:rsid w:val="67CD2178"/>
    <w:rsid w:val="67D717E1"/>
    <w:rsid w:val="67DD2A74"/>
    <w:rsid w:val="67FB7BD3"/>
    <w:rsid w:val="680F6BAC"/>
    <w:rsid w:val="684358A6"/>
    <w:rsid w:val="684419AC"/>
    <w:rsid w:val="68490BA5"/>
    <w:rsid w:val="684A2FC8"/>
    <w:rsid w:val="685A0C57"/>
    <w:rsid w:val="687731D1"/>
    <w:rsid w:val="68790CF7"/>
    <w:rsid w:val="687E680D"/>
    <w:rsid w:val="68A97CC5"/>
    <w:rsid w:val="68BC039A"/>
    <w:rsid w:val="68BF7F18"/>
    <w:rsid w:val="68C717F9"/>
    <w:rsid w:val="68DD0C5C"/>
    <w:rsid w:val="68F27373"/>
    <w:rsid w:val="69076936"/>
    <w:rsid w:val="693044D0"/>
    <w:rsid w:val="69390EB4"/>
    <w:rsid w:val="6939758B"/>
    <w:rsid w:val="69531D49"/>
    <w:rsid w:val="698311CB"/>
    <w:rsid w:val="69B30239"/>
    <w:rsid w:val="69B665B8"/>
    <w:rsid w:val="69C26D94"/>
    <w:rsid w:val="69D72936"/>
    <w:rsid w:val="6A024123"/>
    <w:rsid w:val="6A0D2428"/>
    <w:rsid w:val="6A1046F6"/>
    <w:rsid w:val="6A165F8C"/>
    <w:rsid w:val="6A2719E1"/>
    <w:rsid w:val="6A2C7926"/>
    <w:rsid w:val="6A375FAE"/>
    <w:rsid w:val="6A416A6A"/>
    <w:rsid w:val="6A5364FE"/>
    <w:rsid w:val="6A5C2A16"/>
    <w:rsid w:val="6A774CA4"/>
    <w:rsid w:val="6A786C3C"/>
    <w:rsid w:val="6A82754B"/>
    <w:rsid w:val="6A85536F"/>
    <w:rsid w:val="6A9F25D3"/>
    <w:rsid w:val="6AAE3BD7"/>
    <w:rsid w:val="6ACC49F1"/>
    <w:rsid w:val="6AE2386B"/>
    <w:rsid w:val="6B096FBE"/>
    <w:rsid w:val="6B1A2EA8"/>
    <w:rsid w:val="6B1F50C0"/>
    <w:rsid w:val="6B21560C"/>
    <w:rsid w:val="6B2E5313"/>
    <w:rsid w:val="6B3368A5"/>
    <w:rsid w:val="6B482243"/>
    <w:rsid w:val="6B506065"/>
    <w:rsid w:val="6B5C1652"/>
    <w:rsid w:val="6B85537C"/>
    <w:rsid w:val="6B92261A"/>
    <w:rsid w:val="6B966025"/>
    <w:rsid w:val="6B9F1DE4"/>
    <w:rsid w:val="6BA87257"/>
    <w:rsid w:val="6BC24763"/>
    <w:rsid w:val="6BCA5141"/>
    <w:rsid w:val="6BE8415A"/>
    <w:rsid w:val="6BF06490"/>
    <w:rsid w:val="6BFF4E8E"/>
    <w:rsid w:val="6C254D0A"/>
    <w:rsid w:val="6C30020F"/>
    <w:rsid w:val="6C5D7233"/>
    <w:rsid w:val="6C6B02EF"/>
    <w:rsid w:val="6C7842A8"/>
    <w:rsid w:val="6C9777E2"/>
    <w:rsid w:val="6C9A465F"/>
    <w:rsid w:val="6CA15D35"/>
    <w:rsid w:val="6CAF7A44"/>
    <w:rsid w:val="6CC70B29"/>
    <w:rsid w:val="6D192110"/>
    <w:rsid w:val="6D315B99"/>
    <w:rsid w:val="6D4F5BCD"/>
    <w:rsid w:val="6D505255"/>
    <w:rsid w:val="6D65568B"/>
    <w:rsid w:val="6D701452"/>
    <w:rsid w:val="6D8E6C9F"/>
    <w:rsid w:val="6DA23902"/>
    <w:rsid w:val="6DAE3E97"/>
    <w:rsid w:val="6DC079B9"/>
    <w:rsid w:val="6DE41B85"/>
    <w:rsid w:val="6E561D84"/>
    <w:rsid w:val="6E5A72EC"/>
    <w:rsid w:val="6E753CE4"/>
    <w:rsid w:val="6E881C94"/>
    <w:rsid w:val="6E8C082B"/>
    <w:rsid w:val="6EA96B47"/>
    <w:rsid w:val="6EBC69B5"/>
    <w:rsid w:val="6EE23BB6"/>
    <w:rsid w:val="6EE273C2"/>
    <w:rsid w:val="6EE661C0"/>
    <w:rsid w:val="6EED2981"/>
    <w:rsid w:val="6EEE02B7"/>
    <w:rsid w:val="6EEF1689"/>
    <w:rsid w:val="6EF7635F"/>
    <w:rsid w:val="6EF8241A"/>
    <w:rsid w:val="6F4416F0"/>
    <w:rsid w:val="6F597DBC"/>
    <w:rsid w:val="6F603FAD"/>
    <w:rsid w:val="6FA53E02"/>
    <w:rsid w:val="6FA61409"/>
    <w:rsid w:val="6FB940AF"/>
    <w:rsid w:val="6FC12C12"/>
    <w:rsid w:val="6FC456DD"/>
    <w:rsid w:val="6FCA2C1D"/>
    <w:rsid w:val="6FFA3DC5"/>
    <w:rsid w:val="6FFB38F9"/>
    <w:rsid w:val="70177E4A"/>
    <w:rsid w:val="702E1EF7"/>
    <w:rsid w:val="704F6D52"/>
    <w:rsid w:val="70555CF4"/>
    <w:rsid w:val="705F38B5"/>
    <w:rsid w:val="7071680F"/>
    <w:rsid w:val="70AB5F28"/>
    <w:rsid w:val="70B4440D"/>
    <w:rsid w:val="70CB41BA"/>
    <w:rsid w:val="70CB7DE1"/>
    <w:rsid w:val="70DF3185"/>
    <w:rsid w:val="710B013C"/>
    <w:rsid w:val="714516AC"/>
    <w:rsid w:val="714A49EB"/>
    <w:rsid w:val="714C07A5"/>
    <w:rsid w:val="71542301"/>
    <w:rsid w:val="71680445"/>
    <w:rsid w:val="716C1361"/>
    <w:rsid w:val="717034F6"/>
    <w:rsid w:val="719F0C00"/>
    <w:rsid w:val="71A02CD1"/>
    <w:rsid w:val="71AA0173"/>
    <w:rsid w:val="71BB156F"/>
    <w:rsid w:val="71D60DAD"/>
    <w:rsid w:val="71EC4739"/>
    <w:rsid w:val="7221626D"/>
    <w:rsid w:val="72250CBC"/>
    <w:rsid w:val="7228547A"/>
    <w:rsid w:val="726A3B13"/>
    <w:rsid w:val="729C3D5E"/>
    <w:rsid w:val="72C25048"/>
    <w:rsid w:val="72CE11D5"/>
    <w:rsid w:val="72D30FA2"/>
    <w:rsid w:val="72E44E5C"/>
    <w:rsid w:val="72E96746"/>
    <w:rsid w:val="72FA4196"/>
    <w:rsid w:val="73091441"/>
    <w:rsid w:val="73222073"/>
    <w:rsid w:val="73497C9B"/>
    <w:rsid w:val="73561454"/>
    <w:rsid w:val="735C4E47"/>
    <w:rsid w:val="736540EA"/>
    <w:rsid w:val="738F7E33"/>
    <w:rsid w:val="739053D9"/>
    <w:rsid w:val="73960CCB"/>
    <w:rsid w:val="73BF1A3D"/>
    <w:rsid w:val="73C81838"/>
    <w:rsid w:val="73E6670B"/>
    <w:rsid w:val="73EE2546"/>
    <w:rsid w:val="73F50A08"/>
    <w:rsid w:val="74336AEC"/>
    <w:rsid w:val="7447504B"/>
    <w:rsid w:val="746234E1"/>
    <w:rsid w:val="747B5ADB"/>
    <w:rsid w:val="748A65D1"/>
    <w:rsid w:val="74910A4F"/>
    <w:rsid w:val="74AB6438"/>
    <w:rsid w:val="74C005B7"/>
    <w:rsid w:val="74C84FDB"/>
    <w:rsid w:val="74D3428F"/>
    <w:rsid w:val="75165677"/>
    <w:rsid w:val="751A39B7"/>
    <w:rsid w:val="75235932"/>
    <w:rsid w:val="752915C5"/>
    <w:rsid w:val="755042B9"/>
    <w:rsid w:val="7555100E"/>
    <w:rsid w:val="758C00D8"/>
    <w:rsid w:val="75B16F7B"/>
    <w:rsid w:val="75C84ED8"/>
    <w:rsid w:val="75FE1310"/>
    <w:rsid w:val="75FF5E30"/>
    <w:rsid w:val="762D0D05"/>
    <w:rsid w:val="766643CE"/>
    <w:rsid w:val="76691BBB"/>
    <w:rsid w:val="76786A4E"/>
    <w:rsid w:val="76807883"/>
    <w:rsid w:val="76CB4933"/>
    <w:rsid w:val="76DC0C89"/>
    <w:rsid w:val="76E510DF"/>
    <w:rsid w:val="76E56077"/>
    <w:rsid w:val="76EB0CA1"/>
    <w:rsid w:val="76EF12AB"/>
    <w:rsid w:val="77033FC7"/>
    <w:rsid w:val="77045948"/>
    <w:rsid w:val="770B2528"/>
    <w:rsid w:val="77150D12"/>
    <w:rsid w:val="771800E2"/>
    <w:rsid w:val="773439F2"/>
    <w:rsid w:val="77603F06"/>
    <w:rsid w:val="777D5ABA"/>
    <w:rsid w:val="77872819"/>
    <w:rsid w:val="77965B44"/>
    <w:rsid w:val="77A04F86"/>
    <w:rsid w:val="77B4681C"/>
    <w:rsid w:val="77F5621B"/>
    <w:rsid w:val="77F83911"/>
    <w:rsid w:val="78073C70"/>
    <w:rsid w:val="7832453D"/>
    <w:rsid w:val="78333460"/>
    <w:rsid w:val="783C3AEF"/>
    <w:rsid w:val="788A3EF2"/>
    <w:rsid w:val="78AC5CEE"/>
    <w:rsid w:val="78D52F1B"/>
    <w:rsid w:val="793547C6"/>
    <w:rsid w:val="79510127"/>
    <w:rsid w:val="795B3F7E"/>
    <w:rsid w:val="79A67472"/>
    <w:rsid w:val="79AD00F6"/>
    <w:rsid w:val="79C73ADB"/>
    <w:rsid w:val="79E315AF"/>
    <w:rsid w:val="79E35F15"/>
    <w:rsid w:val="79EB4E78"/>
    <w:rsid w:val="7A04188E"/>
    <w:rsid w:val="7A0643B5"/>
    <w:rsid w:val="7A0B26BE"/>
    <w:rsid w:val="7A5A4652"/>
    <w:rsid w:val="7AA75347"/>
    <w:rsid w:val="7AAF0E2A"/>
    <w:rsid w:val="7ABC3753"/>
    <w:rsid w:val="7ACA37C4"/>
    <w:rsid w:val="7B110EA8"/>
    <w:rsid w:val="7B1D4069"/>
    <w:rsid w:val="7B204E77"/>
    <w:rsid w:val="7B2670AA"/>
    <w:rsid w:val="7B3D698C"/>
    <w:rsid w:val="7B3E2CD1"/>
    <w:rsid w:val="7B456061"/>
    <w:rsid w:val="7B48126A"/>
    <w:rsid w:val="7B55661E"/>
    <w:rsid w:val="7B5F043D"/>
    <w:rsid w:val="7B8849C9"/>
    <w:rsid w:val="7B894FB0"/>
    <w:rsid w:val="7B8C579B"/>
    <w:rsid w:val="7B9473A2"/>
    <w:rsid w:val="7BF8271C"/>
    <w:rsid w:val="7C00174C"/>
    <w:rsid w:val="7C042C24"/>
    <w:rsid w:val="7C18518B"/>
    <w:rsid w:val="7C1966A5"/>
    <w:rsid w:val="7C1C02EA"/>
    <w:rsid w:val="7C30396B"/>
    <w:rsid w:val="7C423439"/>
    <w:rsid w:val="7C6B5B85"/>
    <w:rsid w:val="7C743607"/>
    <w:rsid w:val="7C896B62"/>
    <w:rsid w:val="7C96585A"/>
    <w:rsid w:val="7C980030"/>
    <w:rsid w:val="7CA227B8"/>
    <w:rsid w:val="7CA821D2"/>
    <w:rsid w:val="7CB53907"/>
    <w:rsid w:val="7CC322D8"/>
    <w:rsid w:val="7CD341C6"/>
    <w:rsid w:val="7CFA56C2"/>
    <w:rsid w:val="7D017ED7"/>
    <w:rsid w:val="7D1802FC"/>
    <w:rsid w:val="7D530B8B"/>
    <w:rsid w:val="7D61205A"/>
    <w:rsid w:val="7D815718"/>
    <w:rsid w:val="7D97090D"/>
    <w:rsid w:val="7DD469FD"/>
    <w:rsid w:val="7DDC195E"/>
    <w:rsid w:val="7DFB529C"/>
    <w:rsid w:val="7E010587"/>
    <w:rsid w:val="7E224177"/>
    <w:rsid w:val="7E2B33E9"/>
    <w:rsid w:val="7E2B43EA"/>
    <w:rsid w:val="7E314042"/>
    <w:rsid w:val="7E3A4BC5"/>
    <w:rsid w:val="7E45707E"/>
    <w:rsid w:val="7E4B4DE6"/>
    <w:rsid w:val="7E6D383F"/>
    <w:rsid w:val="7E717212"/>
    <w:rsid w:val="7E900D27"/>
    <w:rsid w:val="7E9B2F3B"/>
    <w:rsid w:val="7EAB6764"/>
    <w:rsid w:val="7EB060F7"/>
    <w:rsid w:val="7EC6515A"/>
    <w:rsid w:val="7ECD28DB"/>
    <w:rsid w:val="7ED15400"/>
    <w:rsid w:val="7ED7769E"/>
    <w:rsid w:val="7EE74459"/>
    <w:rsid w:val="7EEB4CA1"/>
    <w:rsid w:val="7EF00D35"/>
    <w:rsid w:val="7F0662C5"/>
    <w:rsid w:val="7F21355F"/>
    <w:rsid w:val="7F3537F8"/>
    <w:rsid w:val="7F443B8F"/>
    <w:rsid w:val="7F611D3F"/>
    <w:rsid w:val="7F7F709A"/>
    <w:rsid w:val="7F9A1827"/>
    <w:rsid w:val="7F9D0E91"/>
    <w:rsid w:val="7F9F2028"/>
    <w:rsid w:val="7FA34429"/>
    <w:rsid w:val="7FAA04CC"/>
    <w:rsid w:val="7FAA7590"/>
    <w:rsid w:val="7FD4182B"/>
    <w:rsid w:val="7FDD7966"/>
    <w:rsid w:val="7FDE7E37"/>
    <w:rsid w:val="7FE65B00"/>
    <w:rsid w:val="7FE82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keepNext/>
      <w:adjustRightInd w:val="0"/>
      <w:snapToGrid w:val="0"/>
      <w:spacing w:before="50" w:beforeLines="50" w:line="300" w:lineRule="auto"/>
      <w:jc w:val="center"/>
      <w:outlineLvl w:val="0"/>
    </w:pPr>
    <w:rPr>
      <w:rFonts w:eastAsia="黑体"/>
      <w:color w:val="000000"/>
      <w:sz w:val="28"/>
    </w:rPr>
  </w:style>
  <w:style w:type="paragraph" w:styleId="3">
    <w:name w:val="heading 2"/>
    <w:basedOn w:val="1"/>
    <w:next w:val="1"/>
    <w:link w:val="28"/>
    <w:qFormat/>
    <w:uiPriority w:val="0"/>
    <w:pPr>
      <w:keepNext/>
      <w:keepLines/>
      <w:adjustRightInd w:val="0"/>
      <w:snapToGrid w:val="0"/>
      <w:spacing w:line="300" w:lineRule="auto"/>
      <w:ind w:firstLine="200" w:firstLineChars="200"/>
      <w:outlineLvl w:val="1"/>
    </w:pPr>
    <w:rPr>
      <w:rFonts w:eastAsia="黑体" w:cs="Arial"/>
      <w:bCs/>
      <w:szCs w:val="32"/>
    </w:rPr>
  </w:style>
  <w:style w:type="paragraph" w:styleId="4">
    <w:name w:val="heading 3"/>
    <w:basedOn w:val="1"/>
    <w:next w:val="1"/>
    <w:qFormat/>
    <w:uiPriority w:val="0"/>
    <w:pPr>
      <w:widowControl/>
      <w:autoSpaceDE w:val="0"/>
      <w:autoSpaceDN w:val="0"/>
      <w:snapToGrid w:val="0"/>
      <w:spacing w:line="300" w:lineRule="auto"/>
      <w:ind w:firstLine="200" w:firstLineChars="200"/>
      <w:outlineLvl w:val="2"/>
    </w:pPr>
    <w:rPr>
      <w:rFonts w:eastAsia="黑体"/>
      <w:snapToGrid w:val="0"/>
      <w:kern w:val="0"/>
      <w:szCs w:val="20"/>
    </w:rPr>
  </w:style>
  <w:style w:type="paragraph" w:styleId="5">
    <w:name w:val="heading 4"/>
    <w:basedOn w:val="1"/>
    <w:next w:val="1"/>
    <w:link w:val="30"/>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adjustRightInd w:val="0"/>
      <w:snapToGrid w:val="0"/>
      <w:spacing w:before="280" w:after="290" w:line="376" w:lineRule="auto"/>
      <w:ind w:firstLine="200" w:firstLineChars="200"/>
      <w:outlineLvl w:val="4"/>
    </w:pPr>
    <w:rPr>
      <w:b/>
      <w:bCs/>
      <w:sz w:val="28"/>
      <w:szCs w:val="28"/>
    </w:rPr>
  </w:style>
  <w:style w:type="paragraph" w:styleId="7">
    <w:name w:val="heading 6"/>
    <w:basedOn w:val="1"/>
    <w:next w:val="1"/>
    <w:qFormat/>
    <w:uiPriority w:val="9"/>
    <w:pPr>
      <w:spacing w:before="240" w:after="60"/>
      <w:outlineLvl w:val="5"/>
    </w:pPr>
    <w:rPr>
      <w:b/>
      <w:bCs/>
      <w:sz w:val="20"/>
      <w:szCs w:val="20"/>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Cs w:val="21"/>
    </w:rPr>
  </w:style>
  <w:style w:type="paragraph" w:styleId="9">
    <w:name w:val="Document Map"/>
    <w:basedOn w:val="1"/>
    <w:semiHidden/>
    <w:qFormat/>
    <w:uiPriority w:val="0"/>
    <w:pPr>
      <w:shd w:val="clear" w:color="auto" w:fill="000080"/>
    </w:pPr>
  </w:style>
  <w:style w:type="paragraph" w:styleId="10">
    <w:name w:val="toc 5"/>
    <w:basedOn w:val="1"/>
    <w:next w:val="1"/>
    <w:qFormat/>
    <w:uiPriority w:val="39"/>
    <w:pPr>
      <w:ind w:left="840"/>
      <w:jc w:val="left"/>
    </w:pPr>
    <w:rPr>
      <w:szCs w:val="21"/>
    </w:rPr>
  </w:style>
  <w:style w:type="paragraph" w:styleId="11">
    <w:name w:val="toc 3"/>
    <w:basedOn w:val="1"/>
    <w:next w:val="1"/>
    <w:qFormat/>
    <w:uiPriority w:val="39"/>
    <w:pPr>
      <w:adjustRightInd w:val="0"/>
      <w:snapToGrid w:val="0"/>
      <w:spacing w:line="360" w:lineRule="auto"/>
      <w:ind w:left="420"/>
      <w:jc w:val="left"/>
    </w:pPr>
    <w:rPr>
      <w:iCs/>
    </w:rPr>
  </w:style>
  <w:style w:type="paragraph" w:styleId="12">
    <w:name w:val="toc 8"/>
    <w:basedOn w:val="1"/>
    <w:next w:val="1"/>
    <w:qFormat/>
    <w:uiPriority w:val="39"/>
    <w:pPr>
      <w:ind w:left="1470"/>
      <w:jc w:val="left"/>
    </w:pPr>
    <w:rPr>
      <w:szCs w:val="21"/>
    </w:rPr>
  </w:style>
  <w:style w:type="paragraph" w:styleId="13">
    <w:name w:val="footer"/>
    <w:basedOn w:val="1"/>
    <w:link w:val="31"/>
    <w:qFormat/>
    <w:uiPriority w:val="0"/>
    <w:pPr>
      <w:pBdr>
        <w:top w:val="single" w:color="auto" w:sz="4" w:space="1"/>
      </w:pBdr>
      <w:tabs>
        <w:tab w:val="center" w:pos="4153"/>
        <w:tab w:val="right" w:pos="8306"/>
      </w:tabs>
      <w:snapToGrid w:val="0"/>
      <w:jc w:val="left"/>
    </w:pPr>
    <w:rPr>
      <w:rFonts w:ascii="Calibri" w:hAnsi="Calibri"/>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403"/>
      </w:tabs>
      <w:snapToGrid w:val="0"/>
      <w:spacing w:line="300" w:lineRule="auto"/>
    </w:pPr>
    <w:rPr>
      <w:rFonts w:ascii="Calibri" w:hAnsi="Calibri" w:cs="Arial"/>
      <w:b/>
      <w:bCs/>
      <w:caps/>
    </w:rPr>
  </w:style>
  <w:style w:type="paragraph" w:styleId="16">
    <w:name w:val="toc 4"/>
    <w:basedOn w:val="1"/>
    <w:next w:val="1"/>
    <w:qFormat/>
    <w:uiPriority w:val="39"/>
    <w:pPr>
      <w:ind w:left="630"/>
      <w:jc w:val="left"/>
    </w:pPr>
    <w:rPr>
      <w:szCs w:val="21"/>
    </w:rPr>
  </w:style>
  <w:style w:type="paragraph" w:styleId="17">
    <w:name w:val="Subtitle"/>
    <w:basedOn w:val="1"/>
    <w:next w:val="1"/>
    <w:link w:val="33"/>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qFormat/>
    <w:uiPriority w:val="39"/>
    <w:pPr>
      <w:ind w:left="1050"/>
      <w:jc w:val="left"/>
    </w:pPr>
    <w:rPr>
      <w:szCs w:val="21"/>
    </w:rPr>
  </w:style>
  <w:style w:type="paragraph" w:styleId="19">
    <w:name w:val="toc 2"/>
    <w:basedOn w:val="1"/>
    <w:next w:val="1"/>
    <w:qFormat/>
    <w:uiPriority w:val="39"/>
    <w:pPr>
      <w:tabs>
        <w:tab w:val="right" w:leader="dot" w:pos="9403"/>
      </w:tabs>
      <w:snapToGrid w:val="0"/>
      <w:spacing w:line="360" w:lineRule="auto"/>
      <w:ind w:firstLine="420" w:firstLineChars="200"/>
      <w:jc w:val="left"/>
    </w:pPr>
    <w:rPr>
      <w:rFonts w:ascii="Arial" w:hAnsi="Arial"/>
      <w:smallCaps/>
    </w:rPr>
  </w:style>
  <w:style w:type="paragraph" w:styleId="20">
    <w:name w:val="toc 9"/>
    <w:basedOn w:val="1"/>
    <w:next w:val="1"/>
    <w:qFormat/>
    <w:uiPriority w:val="39"/>
    <w:pPr>
      <w:ind w:left="1680"/>
      <w:jc w:val="left"/>
    </w:pPr>
    <w:rPr>
      <w:szCs w:val="21"/>
    </w:rPr>
  </w:style>
  <w:style w:type="paragraph" w:styleId="21">
    <w:name w:val="Title"/>
    <w:basedOn w:val="1"/>
    <w:qFormat/>
    <w:uiPriority w:val="0"/>
    <w:pPr>
      <w:jc w:val="center"/>
    </w:pPr>
    <w:rPr>
      <w:sz w:val="30"/>
    </w:rPr>
  </w:style>
  <w:style w:type="paragraph" w:styleId="22">
    <w:name w:val="annotation subject"/>
    <w:semiHidden/>
    <w:qFormat/>
    <w:uiPriority w:val="0"/>
    <w:rPr>
      <w:rFonts w:ascii="Times New Roman" w:hAnsi="Times New Roman" w:eastAsia="宋体" w:cs="Times New Roman"/>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rPr>
      <w:rFonts w:ascii="Calibri" w:hAnsi="Calibri" w:eastAsia="宋体"/>
    </w:rPr>
  </w:style>
  <w:style w:type="character" w:styleId="27">
    <w:name w:val="annotation reference"/>
    <w:semiHidden/>
    <w:qFormat/>
    <w:uiPriority w:val="0"/>
    <w:rPr>
      <w:sz w:val="21"/>
      <w:szCs w:val="21"/>
    </w:rPr>
  </w:style>
  <w:style w:type="character" w:customStyle="1" w:styleId="28">
    <w:name w:val="标题 2 字符"/>
    <w:link w:val="3"/>
    <w:qFormat/>
    <w:uiPriority w:val="0"/>
    <w:rPr>
      <w:rFonts w:ascii="Calibri" w:hAnsi="Calibri" w:eastAsia="黑体" w:cs="Arial"/>
      <w:bCs/>
      <w:szCs w:val="32"/>
    </w:rPr>
  </w:style>
  <w:style w:type="character" w:customStyle="1" w:styleId="29">
    <w:name w:val="标题 1 字符"/>
    <w:link w:val="2"/>
    <w:qFormat/>
    <w:uiPriority w:val="0"/>
    <w:rPr>
      <w:rFonts w:ascii="Calibri" w:hAnsi="Calibri" w:eastAsia="黑体"/>
      <w:color w:val="000000"/>
      <w:sz w:val="28"/>
    </w:rPr>
  </w:style>
  <w:style w:type="character" w:customStyle="1" w:styleId="30">
    <w:name w:val="标题 4 字符"/>
    <w:link w:val="5"/>
    <w:semiHidden/>
    <w:qFormat/>
    <w:uiPriority w:val="0"/>
    <w:rPr>
      <w:rFonts w:ascii="Cambria" w:hAnsi="Cambria" w:eastAsia="宋体" w:cs="Times New Roman"/>
      <w:b/>
      <w:bCs/>
      <w:kern w:val="2"/>
      <w:sz w:val="28"/>
      <w:szCs w:val="28"/>
    </w:rPr>
  </w:style>
  <w:style w:type="character" w:customStyle="1" w:styleId="31">
    <w:name w:val="页脚 字符"/>
    <w:link w:val="13"/>
    <w:qFormat/>
    <w:uiPriority w:val="0"/>
    <w:rPr>
      <w:rFonts w:ascii="Calibri" w:hAnsi="Calibri" w:eastAsia="宋体"/>
      <w:kern w:val="2"/>
      <w:sz w:val="18"/>
      <w:szCs w:val="18"/>
      <w:lang w:val="en-US" w:eastAsia="zh-CN" w:bidi="ar-SA"/>
    </w:rPr>
  </w:style>
  <w:style w:type="character" w:customStyle="1" w:styleId="32">
    <w:name w:val="页眉 字符"/>
    <w:link w:val="14"/>
    <w:qFormat/>
    <w:uiPriority w:val="0"/>
    <w:rPr>
      <w:rFonts w:eastAsia="宋体"/>
      <w:kern w:val="2"/>
      <w:sz w:val="18"/>
      <w:szCs w:val="18"/>
      <w:lang w:val="en-US" w:eastAsia="zh-CN" w:bidi="ar-SA"/>
    </w:rPr>
  </w:style>
  <w:style w:type="character" w:customStyle="1" w:styleId="33">
    <w:name w:val="副标题 字符"/>
    <w:link w:val="17"/>
    <w:qFormat/>
    <w:uiPriority w:val="0"/>
    <w:rPr>
      <w:rFonts w:ascii="Cambria" w:hAnsi="Cambria"/>
      <w:b/>
      <w:bCs/>
      <w:kern w:val="28"/>
      <w:sz w:val="32"/>
      <w:szCs w:val="32"/>
    </w:rPr>
  </w:style>
  <w:style w:type="paragraph" w:customStyle="1" w:styleId="34">
    <w:name w:val="*正文"/>
    <w:basedOn w:val="1"/>
    <w:qFormat/>
    <w:uiPriority w:val="0"/>
    <w:pPr>
      <w:snapToGrid/>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47816</Words>
  <Characters>50955</Characters>
  <Lines>295</Lines>
  <Paragraphs>83</Paragraphs>
  <TotalTime>17</TotalTime>
  <ScaleCrop>false</ScaleCrop>
  <LinksUpToDate>false</LinksUpToDate>
  <CharactersWithSpaces>54636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2021-03-02T14:40:00Z</dcterms:created>
  <dc:creator>lyj</dc:creator>
  <cp:lastModifiedBy>邹钺</cp:lastModifiedBy>
  <cp:lastPrinted>2021-04-16T02:27:00Z</cp:lastPrinted>
  <dcterms:modified xsi:type="dcterms:W3CDTF">2024-10-12T06:13:03Z</dcterms:modified>
  <dc:title>招标文件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5EA3A27C48E24F029C114B2EE8FB91C6_13</vt:lpwstr>
  </property>
  <property fmtid="{D5CDD505-2E9C-101B-9397-08002B2CF9AE}" pid="4" name="commondata">
    <vt:lpwstr>eyJoZGlkIjoiOGJjY2NjNGRkZjM5ZjRiNjFlNjJkNmIxMDBhZmVjYWMifQ==</vt:lpwstr>
  </property>
</Properties>
</file>