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FD82">
      <w:pPr>
        <w:spacing w:line="360" w:lineRule="auto"/>
        <w:jc w:val="center"/>
        <w:rPr>
          <w:rFonts w:ascii="宋体" w:hAnsi="宋体" w:cs="宋体"/>
          <w:b/>
          <w:sz w:val="24"/>
        </w:rPr>
      </w:pPr>
    </w:p>
    <w:p w14:paraId="27CD836A">
      <w:pPr>
        <w:pStyle w:val="86"/>
        <w:rPr>
          <w:rFonts w:ascii="宋体" w:hAnsi="宋体" w:cs="宋体"/>
          <w:b/>
          <w:sz w:val="24"/>
        </w:rPr>
      </w:pPr>
    </w:p>
    <w:p w14:paraId="7AAACA84">
      <w:pPr>
        <w:pStyle w:val="86"/>
        <w:rPr>
          <w:rFonts w:ascii="宋体" w:hAnsi="宋体" w:cs="宋体"/>
          <w:b/>
          <w:sz w:val="24"/>
        </w:rPr>
      </w:pPr>
    </w:p>
    <w:p w14:paraId="761A4244">
      <w:pPr>
        <w:spacing w:line="360" w:lineRule="auto"/>
        <w:jc w:val="center"/>
        <w:rPr>
          <w:rFonts w:ascii="宋体" w:hAnsi="宋体" w:cs="宋体"/>
          <w:b/>
          <w:sz w:val="24"/>
        </w:rPr>
      </w:pPr>
    </w:p>
    <w:p w14:paraId="2478EBEC">
      <w:pPr>
        <w:pStyle w:val="2"/>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 xml:space="preserve">余杭区城乡环卫一体化日常检查服务项目 </w:t>
      </w:r>
    </w:p>
    <w:p w14:paraId="7BC44B9B"/>
    <w:p w14:paraId="3E6010AA"/>
    <w:p w14:paraId="0EAD6BC6">
      <w:pPr>
        <w:adjustRightInd/>
        <w:spacing w:line="360" w:lineRule="auto"/>
        <w:jc w:val="center"/>
        <w:rPr>
          <w:rFonts w:ascii="宋体" w:hAnsi="宋体" w:cs="宋体"/>
          <w:sz w:val="72"/>
          <w:szCs w:val="72"/>
        </w:rPr>
      </w:pPr>
      <w:r>
        <w:rPr>
          <w:rFonts w:hint="eastAsia" w:ascii="宋体" w:hAnsi="宋体" w:cs="宋体"/>
          <w:sz w:val="84"/>
          <w:szCs w:val="84"/>
        </w:rPr>
        <w:t>招</w:t>
      </w:r>
      <w:r>
        <w:rPr>
          <w:rFonts w:hint="eastAsia" w:ascii="宋体" w:hAnsi="宋体" w:cs="宋体"/>
          <w:sz w:val="84"/>
          <w:szCs w:val="84"/>
          <w:lang w:val="en-US" w:eastAsia="zh-CN"/>
        </w:rPr>
        <w:t xml:space="preserve"> </w:t>
      </w:r>
      <w:r>
        <w:rPr>
          <w:rFonts w:hint="eastAsia" w:ascii="宋体" w:hAnsi="宋体" w:cs="宋体"/>
          <w:sz w:val="84"/>
          <w:szCs w:val="84"/>
        </w:rPr>
        <w:t>标</w:t>
      </w:r>
      <w:r>
        <w:rPr>
          <w:rFonts w:hint="eastAsia" w:ascii="宋体" w:hAnsi="宋体" w:cs="宋体"/>
          <w:sz w:val="84"/>
          <w:szCs w:val="84"/>
          <w:lang w:val="en-US" w:eastAsia="zh-CN"/>
        </w:rPr>
        <w:t xml:space="preserve"> </w:t>
      </w:r>
      <w:r>
        <w:rPr>
          <w:rFonts w:hint="eastAsia" w:ascii="宋体" w:hAnsi="宋体" w:cs="宋体"/>
          <w:sz w:val="84"/>
          <w:szCs w:val="84"/>
        </w:rPr>
        <w:t>文</w:t>
      </w:r>
      <w:r>
        <w:rPr>
          <w:rFonts w:hint="eastAsia" w:ascii="宋体" w:hAnsi="宋体" w:cs="宋体"/>
          <w:sz w:val="84"/>
          <w:szCs w:val="84"/>
          <w:lang w:val="en-US" w:eastAsia="zh-CN"/>
        </w:rPr>
        <w:t xml:space="preserve"> </w:t>
      </w:r>
      <w:r>
        <w:rPr>
          <w:rFonts w:hint="eastAsia" w:ascii="宋体" w:hAnsi="宋体" w:cs="宋体"/>
          <w:sz w:val="84"/>
          <w:szCs w:val="84"/>
        </w:rPr>
        <w:t>件</w:t>
      </w:r>
      <w:r>
        <w:rPr>
          <w:rFonts w:hint="eastAsia" w:ascii="宋体" w:hAnsi="宋体" w:cs="宋体"/>
          <w:sz w:val="72"/>
          <w:szCs w:val="72"/>
        </w:rPr>
        <w:t xml:space="preserve"> </w:t>
      </w:r>
    </w:p>
    <w:p w14:paraId="33CD367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E489780">
      <w:pPr>
        <w:snapToGrid w:val="0"/>
        <w:spacing w:line="360" w:lineRule="auto"/>
        <w:jc w:val="center"/>
        <w:rPr>
          <w:rFonts w:hint="eastAsia" w:ascii="宋体" w:hAnsi="宋体" w:cs="宋体"/>
          <w:sz w:val="32"/>
          <w:szCs w:val="32"/>
        </w:rPr>
      </w:pPr>
    </w:p>
    <w:p w14:paraId="541E713C">
      <w:pPr>
        <w:snapToGrid w:val="0"/>
        <w:spacing w:line="360" w:lineRule="auto"/>
        <w:jc w:val="center"/>
        <w:rPr>
          <w:rFonts w:hint="default" w:ascii="宋体" w:hAnsi="宋体" w:cs="宋体"/>
          <w:sz w:val="32"/>
          <w:szCs w:val="32"/>
          <w:lang w:val="en-US"/>
        </w:rPr>
      </w:pPr>
      <w:r>
        <w:rPr>
          <w:rFonts w:hint="eastAsia" w:ascii="宋体" w:hAnsi="宋体" w:cs="宋体"/>
          <w:sz w:val="32"/>
          <w:szCs w:val="32"/>
        </w:rPr>
        <w:t>编号:</w:t>
      </w:r>
      <w:r>
        <w:rPr>
          <w:rFonts w:hint="eastAsia" w:ascii="宋体" w:hAnsi="宋体" w:cs="宋体"/>
          <w:sz w:val="32"/>
          <w:szCs w:val="32"/>
          <w:lang w:eastAsia="zh-CN"/>
        </w:rPr>
        <w:t>ZJDL-2025-002</w:t>
      </w:r>
    </w:p>
    <w:p w14:paraId="41310C1B">
      <w:pPr>
        <w:adjustRightInd/>
        <w:spacing w:line="360" w:lineRule="auto"/>
        <w:rPr>
          <w:rFonts w:ascii="宋体" w:hAnsi="宋体" w:cs="宋体"/>
          <w:sz w:val="28"/>
          <w:szCs w:val="20"/>
        </w:rPr>
      </w:pPr>
    </w:p>
    <w:p w14:paraId="478BDFF8">
      <w:pPr>
        <w:spacing w:line="360" w:lineRule="auto"/>
        <w:jc w:val="center"/>
        <w:rPr>
          <w:rFonts w:ascii="宋体" w:hAnsi="宋体" w:cs="宋体"/>
          <w:b/>
          <w:sz w:val="44"/>
          <w:szCs w:val="44"/>
        </w:rPr>
      </w:pPr>
      <w:r>
        <w:rPr>
          <w:rFonts w:hint="eastAsia" w:ascii="宋体" w:hAnsi="宋体" w:cs="宋体"/>
          <w:b/>
          <w:sz w:val="44"/>
          <w:szCs w:val="44"/>
        </w:rPr>
        <w:t xml:space="preserve"> </w:t>
      </w:r>
    </w:p>
    <w:p w14:paraId="55A95802">
      <w:pPr>
        <w:spacing w:line="360" w:lineRule="auto"/>
        <w:jc w:val="center"/>
        <w:rPr>
          <w:rFonts w:ascii="宋体" w:hAnsi="宋体" w:cs="宋体"/>
          <w:b/>
          <w:sz w:val="44"/>
          <w:szCs w:val="44"/>
        </w:rPr>
      </w:pPr>
    </w:p>
    <w:p w14:paraId="7E2A6F65">
      <w:pPr>
        <w:pStyle w:val="63"/>
        <w:rPr>
          <w:rFonts w:ascii="宋体" w:hAnsi="宋体" w:cs="宋体"/>
          <w:b/>
          <w:sz w:val="44"/>
          <w:szCs w:val="44"/>
        </w:rPr>
      </w:pPr>
    </w:p>
    <w:p w14:paraId="5894431C">
      <w:pPr>
        <w:pStyle w:val="62"/>
        <w:rPr>
          <w:rFonts w:ascii="宋体" w:hAnsi="宋体" w:cs="宋体"/>
          <w:b/>
          <w:sz w:val="44"/>
          <w:szCs w:val="44"/>
        </w:rPr>
      </w:pPr>
    </w:p>
    <w:p w14:paraId="59900E16"/>
    <w:p w14:paraId="1643DA21">
      <w:pPr>
        <w:pStyle w:val="62"/>
      </w:pPr>
    </w:p>
    <w:p w14:paraId="09F6AD18">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 xml:space="preserve">：杭州市余杭区综合行政执法局 </w:t>
      </w:r>
    </w:p>
    <w:p w14:paraId="35E1BDF3">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color w:val="auto"/>
          <w:sz w:val="32"/>
          <w:szCs w:val="32"/>
          <w:lang w:eastAsia="zh-CN"/>
        </w:rPr>
        <w:t>浙江中际工程项目管理有限公司</w:t>
      </w:r>
    </w:p>
    <w:p w14:paraId="6BD45DCF">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十七</w:t>
      </w:r>
      <w:r>
        <w:rPr>
          <w:rFonts w:hint="eastAsia" w:ascii="宋体" w:hAnsi="宋体" w:cs="宋体"/>
          <w:bCs/>
          <w:color w:val="auto"/>
          <w:sz w:val="32"/>
          <w:szCs w:val="32"/>
        </w:rPr>
        <w:t>日</w:t>
      </w:r>
    </w:p>
    <w:p w14:paraId="4D7B45D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55FC8B2">
      <w:pPr>
        <w:pStyle w:val="328"/>
      </w:pPr>
    </w:p>
    <w:p w14:paraId="161B997B">
      <w:pPr>
        <w:spacing w:line="360" w:lineRule="auto"/>
        <w:jc w:val="center"/>
        <w:rPr>
          <w:rFonts w:ascii="宋体" w:hAnsi="宋体" w:cs="宋体"/>
          <w:b/>
          <w:sz w:val="48"/>
          <w:szCs w:val="48"/>
        </w:rPr>
      </w:pPr>
      <w:r>
        <w:rPr>
          <w:rFonts w:hint="eastAsia" w:ascii="宋体" w:hAnsi="宋体" w:cs="宋体"/>
          <w:b/>
          <w:sz w:val="48"/>
          <w:szCs w:val="48"/>
        </w:rPr>
        <w:t>目  录</w:t>
      </w:r>
    </w:p>
    <w:p w14:paraId="4A31E9B6">
      <w:pPr>
        <w:spacing w:line="360" w:lineRule="auto"/>
        <w:rPr>
          <w:rFonts w:ascii="宋体" w:hAnsi="宋体" w:cs="宋体"/>
          <w:sz w:val="32"/>
          <w:szCs w:val="32"/>
        </w:rPr>
      </w:pPr>
    </w:p>
    <w:p w14:paraId="37E7B456">
      <w:pPr>
        <w:spacing w:line="360" w:lineRule="auto"/>
        <w:rPr>
          <w:rFonts w:ascii="宋体" w:hAnsi="宋体" w:cs="宋体"/>
          <w:sz w:val="32"/>
          <w:szCs w:val="32"/>
        </w:rPr>
      </w:pPr>
    </w:p>
    <w:p w14:paraId="0AA100D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4B11F9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B51D2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FD4B94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7F928F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11C15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98B7632">
      <w:pPr>
        <w:spacing w:line="360" w:lineRule="auto"/>
        <w:ind w:firstLine="549" w:firstLineChars="229"/>
        <w:rPr>
          <w:rFonts w:ascii="宋体" w:hAnsi="宋体" w:cs="宋体"/>
          <w:sz w:val="24"/>
        </w:rPr>
      </w:pPr>
      <w:bookmarkStart w:id="1" w:name="_Hlt91233176"/>
      <w:bookmarkEnd w:id="1"/>
      <w:bookmarkStart w:id="2" w:name="_Toc91899869"/>
    </w:p>
    <w:p w14:paraId="5D297C0F">
      <w:pPr>
        <w:spacing w:line="360" w:lineRule="auto"/>
        <w:ind w:firstLine="549" w:firstLineChars="229"/>
        <w:rPr>
          <w:rFonts w:ascii="宋体" w:hAnsi="宋体" w:cs="宋体"/>
          <w:sz w:val="24"/>
        </w:rPr>
      </w:pPr>
    </w:p>
    <w:p w14:paraId="15C4E77A">
      <w:pPr>
        <w:spacing w:line="360" w:lineRule="auto"/>
        <w:ind w:firstLine="549" w:firstLineChars="229"/>
        <w:rPr>
          <w:rFonts w:ascii="宋体" w:hAnsi="宋体" w:cs="宋体"/>
          <w:sz w:val="24"/>
        </w:rPr>
      </w:pPr>
    </w:p>
    <w:p w14:paraId="4E35CACD">
      <w:pPr>
        <w:spacing w:line="360" w:lineRule="auto"/>
        <w:ind w:firstLine="549" w:firstLineChars="229"/>
        <w:rPr>
          <w:rFonts w:ascii="宋体" w:hAnsi="宋体" w:cs="宋体"/>
          <w:sz w:val="24"/>
        </w:rPr>
      </w:pPr>
    </w:p>
    <w:p w14:paraId="046DA80B">
      <w:pPr>
        <w:spacing w:line="360" w:lineRule="auto"/>
        <w:ind w:firstLine="549" w:firstLineChars="229"/>
        <w:rPr>
          <w:rFonts w:ascii="宋体" w:hAnsi="宋体" w:cs="宋体"/>
          <w:sz w:val="24"/>
        </w:rPr>
      </w:pPr>
    </w:p>
    <w:p w14:paraId="41761B35">
      <w:pPr>
        <w:spacing w:line="360" w:lineRule="auto"/>
        <w:ind w:firstLine="549" w:firstLineChars="229"/>
        <w:rPr>
          <w:rFonts w:ascii="宋体" w:hAnsi="宋体" w:cs="宋体"/>
          <w:sz w:val="24"/>
        </w:rPr>
      </w:pPr>
    </w:p>
    <w:p w14:paraId="1D781A3D">
      <w:pPr>
        <w:spacing w:line="360" w:lineRule="auto"/>
        <w:ind w:firstLine="549" w:firstLineChars="229"/>
        <w:rPr>
          <w:rFonts w:ascii="宋体" w:hAnsi="宋体" w:cs="宋体"/>
          <w:sz w:val="24"/>
        </w:rPr>
      </w:pPr>
    </w:p>
    <w:p w14:paraId="5B6EFE1B">
      <w:pPr>
        <w:spacing w:line="360" w:lineRule="auto"/>
        <w:ind w:firstLine="549" w:firstLineChars="229"/>
        <w:rPr>
          <w:rFonts w:ascii="宋体" w:hAnsi="宋体" w:cs="宋体"/>
          <w:sz w:val="24"/>
        </w:rPr>
      </w:pPr>
    </w:p>
    <w:p w14:paraId="3CC40889">
      <w:pPr>
        <w:spacing w:line="360" w:lineRule="auto"/>
        <w:ind w:firstLine="549" w:firstLineChars="229"/>
        <w:rPr>
          <w:rFonts w:ascii="宋体" w:hAnsi="宋体" w:cs="宋体"/>
          <w:sz w:val="24"/>
        </w:rPr>
      </w:pPr>
    </w:p>
    <w:p w14:paraId="2FBF9F8B">
      <w:pPr>
        <w:spacing w:line="360" w:lineRule="auto"/>
        <w:ind w:firstLine="549" w:firstLineChars="229"/>
        <w:rPr>
          <w:rFonts w:ascii="宋体" w:hAnsi="宋体" w:cs="宋体"/>
          <w:sz w:val="24"/>
        </w:rPr>
      </w:pPr>
    </w:p>
    <w:p w14:paraId="4CF91E79">
      <w:pPr>
        <w:spacing w:line="360" w:lineRule="auto"/>
        <w:ind w:firstLine="549" w:firstLineChars="229"/>
        <w:rPr>
          <w:rFonts w:ascii="宋体" w:hAnsi="宋体" w:cs="宋体"/>
          <w:sz w:val="24"/>
        </w:rPr>
      </w:pPr>
    </w:p>
    <w:p w14:paraId="41F0A12C">
      <w:pPr>
        <w:spacing w:line="360" w:lineRule="auto"/>
        <w:ind w:firstLine="549" w:firstLineChars="229"/>
        <w:rPr>
          <w:rFonts w:ascii="宋体" w:hAnsi="宋体" w:cs="宋体"/>
          <w:sz w:val="24"/>
        </w:rPr>
      </w:pPr>
    </w:p>
    <w:p w14:paraId="61C60266">
      <w:pPr>
        <w:spacing w:line="360" w:lineRule="auto"/>
        <w:ind w:firstLine="549" w:firstLineChars="229"/>
        <w:rPr>
          <w:rFonts w:ascii="宋体" w:hAnsi="宋体" w:cs="宋体"/>
          <w:sz w:val="24"/>
        </w:rPr>
      </w:pPr>
    </w:p>
    <w:p w14:paraId="1B8DA4A2">
      <w:pPr>
        <w:spacing w:line="360" w:lineRule="auto"/>
        <w:rPr>
          <w:rFonts w:ascii="宋体" w:hAnsi="宋体" w:cs="宋体"/>
          <w:sz w:val="24"/>
        </w:rPr>
      </w:pPr>
    </w:p>
    <w:p w14:paraId="4BC8859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BA30A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B882B3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eastAsia="zh-CN"/>
        </w:rPr>
        <w:t xml:space="preserve">余杭区城乡环卫一体化日常检查服务项目 </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8"/>
          <w:rFonts w:hint="eastAsia" w:ascii="宋体" w:hAnsi="宋体" w:eastAsia="宋体" w:cs="宋体"/>
          <w:color w:val="auto"/>
          <w:kern w:val="2"/>
          <w:sz w:val="24"/>
          <w:szCs w:val="24"/>
        </w:rPr>
        <w:t>https://www.zcygov.cn/）获取（下载）招标文件，并于202</w:t>
      </w:r>
      <w:r>
        <w:rPr>
          <w:rStyle w:val="78"/>
          <w:rFonts w:hint="eastAsia" w:ascii="宋体" w:hAnsi="宋体" w:cs="宋体"/>
          <w:color w:val="auto"/>
          <w:kern w:val="2"/>
          <w:sz w:val="24"/>
          <w:szCs w:val="24"/>
          <w:lang w:val="en-US" w:eastAsia="zh-CN"/>
        </w:rPr>
        <w:t>5</w:t>
      </w:r>
      <w:r>
        <w:rPr>
          <w:rStyle w:val="78"/>
          <w:rFonts w:hint="eastAsia" w:ascii="宋体" w:hAnsi="宋体" w:eastAsia="宋体" w:cs="宋体"/>
          <w:color w:val="auto"/>
          <w:kern w:val="2"/>
          <w:sz w:val="24"/>
          <w:szCs w:val="24"/>
        </w:rPr>
        <w:t>年</w:t>
      </w:r>
      <w:r>
        <w:rPr>
          <w:rStyle w:val="78"/>
          <w:rFonts w:hint="eastAsia" w:ascii="宋体" w:hAnsi="宋体" w:cs="宋体"/>
          <w:color w:val="auto"/>
          <w:kern w:val="2"/>
          <w:sz w:val="24"/>
          <w:szCs w:val="24"/>
          <w:lang w:val="en-US" w:eastAsia="zh-CN"/>
        </w:rPr>
        <w:t>2</w:t>
      </w:r>
      <w:r>
        <w:rPr>
          <w:rStyle w:val="78"/>
          <w:rFonts w:hint="eastAsia" w:ascii="宋体" w:hAnsi="宋体" w:eastAsia="宋体" w:cs="宋体"/>
          <w:color w:val="auto"/>
          <w:kern w:val="2"/>
          <w:sz w:val="24"/>
          <w:szCs w:val="24"/>
        </w:rPr>
        <w:t>月</w:t>
      </w:r>
      <w:r>
        <w:rPr>
          <w:rStyle w:val="78"/>
          <w:rFonts w:hint="eastAsia" w:ascii="宋体" w:hAnsi="宋体" w:cs="宋体"/>
          <w:color w:val="auto"/>
          <w:kern w:val="2"/>
          <w:sz w:val="24"/>
          <w:szCs w:val="24"/>
          <w:lang w:val="en-US" w:eastAsia="zh-CN"/>
        </w:rPr>
        <w:t>7</w:t>
      </w:r>
      <w:r>
        <w:rPr>
          <w:rStyle w:val="78"/>
          <w:rFonts w:hint="eastAsia" w:ascii="宋体" w:hAnsi="宋体" w:eastAsia="宋体" w:cs="宋体"/>
          <w:color w:val="auto"/>
          <w:kern w:val="2"/>
          <w:sz w:val="24"/>
          <w:szCs w:val="24"/>
        </w:rPr>
        <w:t>日</w:t>
      </w:r>
      <w:r>
        <w:rPr>
          <w:rStyle w:val="78"/>
          <w:rFonts w:hint="eastAsia" w:ascii="宋体" w:hAnsi="宋体" w:cs="宋体"/>
          <w:color w:val="auto"/>
          <w:kern w:val="2"/>
          <w:sz w:val="24"/>
          <w:szCs w:val="24"/>
          <w:lang w:val="en-US" w:eastAsia="zh-CN"/>
        </w:rPr>
        <w:t>09</w:t>
      </w:r>
      <w:r>
        <w:rPr>
          <w:rStyle w:val="78"/>
          <w:rFonts w:hint="eastAsia" w:ascii="宋体" w:hAnsi="宋体" w:eastAsia="宋体" w:cs="宋体"/>
          <w:color w:val="auto"/>
          <w:kern w:val="2"/>
          <w:sz w:val="24"/>
          <w:szCs w:val="24"/>
        </w:rPr>
        <w:t>点</w:t>
      </w:r>
      <w:r>
        <w:rPr>
          <w:rStyle w:val="78"/>
          <w:rFonts w:hint="eastAsia" w:ascii="宋体" w:hAnsi="宋体" w:cs="宋体"/>
          <w:color w:val="auto"/>
          <w:kern w:val="2"/>
          <w:sz w:val="24"/>
          <w:szCs w:val="24"/>
          <w:lang w:val="en-US" w:eastAsia="zh-CN"/>
        </w:rPr>
        <w:t>30</w:t>
      </w:r>
      <w:r>
        <w:rPr>
          <w:rStyle w:val="78"/>
          <w:rFonts w:hint="eastAsia" w:ascii="宋体" w:hAnsi="宋体" w:eastAsia="宋体" w:cs="宋体"/>
          <w:color w:val="auto"/>
          <w:kern w:val="2"/>
          <w:sz w:val="24"/>
          <w:szCs w:val="24"/>
        </w:rPr>
        <w:t>分</w:t>
      </w:r>
      <w:r>
        <w:rPr>
          <w:rStyle w:val="78"/>
          <w:rFonts w:hint="eastAsia" w:ascii="宋体" w:hAnsi="宋体" w:eastAsia="宋体" w:cs="宋体"/>
          <w:bCs/>
          <w:color w:val="auto"/>
          <w:kern w:val="2"/>
          <w:sz w:val="24"/>
          <w:szCs w:val="24"/>
        </w:rPr>
        <w:t>00秒</w:t>
      </w:r>
      <w:r>
        <w:rPr>
          <w:rStyle w:val="78"/>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C4DC942">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610A675">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ZJDL-2025-002</w:t>
      </w:r>
    </w:p>
    <w:p w14:paraId="0718B298">
      <w:pPr>
        <w:spacing w:line="360" w:lineRule="auto"/>
        <w:rPr>
          <w:rFonts w:hint="eastAsia"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 xml:space="preserve">余杭区城乡环卫一体化日常检查服务项目 </w:t>
      </w:r>
      <w:r>
        <w:rPr>
          <w:rFonts w:hint="eastAsia" w:ascii="宋体" w:hAnsi="宋体" w:cs="宋体"/>
          <w:color w:val="auto"/>
          <w:sz w:val="24"/>
        </w:rPr>
        <w:t xml:space="preserve">   </w:t>
      </w:r>
      <w:r>
        <w:rPr>
          <w:rFonts w:hint="eastAsia" w:ascii="宋体" w:hAnsi="宋体" w:cs="宋体"/>
          <w:b/>
          <w:color w:val="auto"/>
          <w:sz w:val="24"/>
        </w:rPr>
        <w:t xml:space="preserve"> </w:t>
      </w:r>
    </w:p>
    <w:p w14:paraId="10707FFF">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580000</w:t>
      </w:r>
      <w:r>
        <w:rPr>
          <w:rFonts w:hint="eastAsia" w:ascii="宋体" w:hAnsi="宋体" w:eastAsia="宋体" w:cs="宋体"/>
          <w:b/>
          <w:color w:val="auto"/>
          <w:sz w:val="24"/>
        </w:rPr>
        <w:t>.00</w:t>
      </w:r>
      <w:r>
        <w:rPr>
          <w:rFonts w:hint="eastAsia" w:ascii="宋体" w:hAnsi="宋体" w:cs="宋体"/>
          <w:b/>
          <w:color w:val="auto"/>
          <w:sz w:val="24"/>
        </w:rPr>
        <w:t xml:space="preserve"> </w:t>
      </w:r>
    </w:p>
    <w:p w14:paraId="77250C47">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580000</w:t>
      </w:r>
      <w:r>
        <w:rPr>
          <w:rFonts w:hint="eastAsia" w:ascii="宋体" w:hAnsi="宋体" w:eastAsia="宋体" w:cs="宋体"/>
          <w:b/>
          <w:color w:val="auto"/>
          <w:sz w:val="24"/>
        </w:rPr>
        <w:t>.00</w:t>
      </w:r>
    </w:p>
    <w:p w14:paraId="373B986E">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 xml:space="preserve">余杭区城乡环卫一体化日常检查服务项目 </w:t>
      </w:r>
      <w:r>
        <w:rPr>
          <w:rFonts w:hint="eastAsia" w:hAnsi="宋体" w:cs="宋体"/>
          <w:bCs/>
          <w:color w:val="auto"/>
          <w:kern w:val="2"/>
          <w:sz w:val="24"/>
          <w:szCs w:val="24"/>
        </w:rPr>
        <w:t>主要内容：</w:t>
      </w:r>
      <w:r>
        <w:rPr>
          <w:rFonts w:hint="eastAsia" w:ascii="宋体" w:hAnsi="宋体" w:eastAsia="宋体"/>
          <w:color w:val="auto"/>
          <w:kern w:val="2"/>
          <w:sz w:val="24"/>
          <w:szCs w:val="24"/>
        </w:rPr>
        <w:t>具体以招标文件第三部分采购需求为准，供应商可点击本公告下方“浏览采购文件”查看采购需求。</w:t>
      </w:r>
    </w:p>
    <w:p w14:paraId="5C0CE804">
      <w:pPr>
        <w:pStyle w:val="93"/>
        <w:ind w:firstLine="482"/>
        <w:outlineLvl w:val="2"/>
        <w:rPr>
          <w:rFonts w:hint="default" w:ascii="宋体" w:hAnsi="宋体" w:eastAsia="宋体" w:cs="宋体"/>
          <w:b/>
          <w:highlight w:val="yellow"/>
          <w:lang w:val="en-US" w:eastAsia="zh-CN"/>
        </w:rPr>
      </w:pPr>
      <w:r>
        <w:rPr>
          <w:rFonts w:hint="eastAsia" w:ascii="宋体" w:hAnsi="宋体" w:cs="宋体"/>
          <w:b/>
        </w:rPr>
        <w:t>合同履</w:t>
      </w:r>
      <w:r>
        <w:rPr>
          <w:rFonts w:hint="eastAsia" w:ascii="宋体" w:hAnsi="宋体" w:cs="宋体"/>
          <w:b/>
          <w:highlight w:val="none"/>
        </w:rPr>
        <w:t>约期限：自合同签订之日起一年</w:t>
      </w:r>
      <w:r>
        <w:rPr>
          <w:rFonts w:hint="eastAsia" w:ascii="宋体" w:hAnsi="宋体" w:cs="宋体"/>
          <w:b/>
          <w:highlight w:val="none"/>
          <w:lang w:val="en-US" w:eastAsia="zh-CN"/>
        </w:rPr>
        <w:t>。</w:t>
      </w:r>
    </w:p>
    <w:p w14:paraId="693921AE">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396C6C85">
      <w:pPr>
        <w:spacing w:line="360" w:lineRule="auto"/>
        <w:rPr>
          <w:rFonts w:ascii="宋体" w:hAnsi="宋体" w:cs="宋体"/>
          <w:b/>
          <w:sz w:val="24"/>
        </w:rPr>
      </w:pPr>
      <w:r>
        <w:rPr>
          <w:rFonts w:hint="eastAsia" w:ascii="宋体" w:hAnsi="宋体" w:cs="宋体"/>
          <w:b/>
          <w:sz w:val="24"/>
        </w:rPr>
        <w:t>二、申请人的资格要求：</w:t>
      </w:r>
    </w:p>
    <w:p w14:paraId="1B22DF2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35822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DC2C08A">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1346761">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1BE78EDF">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24E32DC4">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sz w:val="24"/>
        </w:rPr>
        <w:t>服务全部由符合政策要求的中小企业承接，提供中小企业声明函；</w:t>
      </w:r>
    </w:p>
    <w:p w14:paraId="47BB60BB">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sz w:val="24"/>
        </w:rPr>
        <w:t>服务全部由符合政策要求的小微企业承接，提供中小企业声明函；</w:t>
      </w:r>
    </w:p>
    <w:p w14:paraId="78F83252">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77747D7">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883764C">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w:t>
      </w:r>
      <w:r>
        <w:rPr>
          <w:rFonts w:hint="eastAsia" w:ascii="宋体" w:hAnsi="宋体" w:cs="宋体"/>
          <w:color w:val="auto"/>
          <w:sz w:val="24"/>
        </w:rPr>
        <w:t>格要求：无；</w:t>
      </w:r>
    </w:p>
    <w:p w14:paraId="3A98E1C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5E68F4">
      <w:pPr>
        <w:spacing w:line="360" w:lineRule="auto"/>
        <w:rPr>
          <w:rFonts w:ascii="宋体" w:hAnsi="宋体" w:cs="宋体"/>
          <w:b/>
          <w:sz w:val="24"/>
        </w:rPr>
      </w:pPr>
      <w:r>
        <w:rPr>
          <w:rFonts w:hint="eastAsia" w:ascii="宋体" w:hAnsi="宋体" w:cs="宋体"/>
          <w:b/>
          <w:sz w:val="24"/>
        </w:rPr>
        <w:t xml:space="preserve">三、获取招标文件 </w:t>
      </w:r>
    </w:p>
    <w:p w14:paraId="5D513101">
      <w:pPr>
        <w:spacing w:line="360" w:lineRule="auto"/>
        <w:ind w:firstLine="482" w:firstLineChars="200"/>
        <w:rPr>
          <w:rFonts w:ascii="宋体" w:hAnsi="宋体" w:cs="宋体"/>
          <w:color w:val="auto"/>
          <w:sz w:val="24"/>
        </w:rPr>
      </w:pPr>
      <w:r>
        <w:rPr>
          <w:rFonts w:hint="eastAsia" w:ascii="宋体" w:hAnsi="宋体" w:cs="宋体"/>
          <w:b/>
          <w:sz w:val="24"/>
        </w:rPr>
        <w:t>时间</w:t>
      </w:r>
      <w:bookmarkStart w:id="11" w:name="OLE_LINK6"/>
      <w:r>
        <w:rPr>
          <w:rFonts w:hint="eastAsia" w:ascii="宋体" w:hAnsi="宋体" w:cs="宋体"/>
          <w:b/>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bookmarkEnd w:id="11"/>
    </w:p>
    <w:p w14:paraId="6EC71A6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BD8923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DB2254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9D3A957">
      <w:pPr>
        <w:spacing w:line="360" w:lineRule="auto"/>
        <w:rPr>
          <w:rFonts w:ascii="宋体" w:hAnsi="宋体" w:cs="宋体"/>
          <w:b/>
          <w:color w:val="auto"/>
          <w:sz w:val="24"/>
        </w:rPr>
      </w:pPr>
      <w:r>
        <w:rPr>
          <w:rFonts w:hint="eastAsia" w:ascii="宋体" w:hAnsi="宋体" w:cs="宋体"/>
          <w:b/>
          <w:color w:val="auto"/>
          <w:sz w:val="24"/>
        </w:rPr>
        <w:t>四、</w:t>
      </w:r>
      <w:bookmarkStart w:id="12" w:name="OLE_LINK5"/>
      <w:r>
        <w:rPr>
          <w:rFonts w:hint="eastAsia" w:ascii="宋体" w:hAnsi="宋体" w:cs="宋体"/>
          <w:b/>
          <w:color w:val="auto"/>
          <w:sz w:val="24"/>
        </w:rPr>
        <w:t>提交投标文件截止时间、开标时间和地点</w:t>
      </w:r>
    </w:p>
    <w:p w14:paraId="4B98EFE1">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137F40B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22E7360">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0FFAAEB2">
      <w:pPr>
        <w:spacing w:line="360" w:lineRule="auto"/>
        <w:ind w:firstLine="482" w:firstLineChars="200"/>
        <w:rPr>
          <w:rFonts w:ascii="宋体" w:hAnsi="宋体" w:cs="宋体"/>
          <w:sz w:val="24"/>
        </w:rPr>
      </w:pPr>
      <w:r>
        <w:rPr>
          <w:rFonts w:hint="eastAsia" w:ascii="宋体" w:hAnsi="宋体" w:cs="宋体"/>
          <w:b/>
          <w:color w:val="auto"/>
          <w:sz w:val="24"/>
        </w:rPr>
        <w:t>开标地点（网址）：</w:t>
      </w:r>
      <w:r>
        <w:rPr>
          <w:rFonts w:hint="eastAsia" w:ascii="宋体" w:hAnsi="宋体" w:cs="宋体"/>
          <w:color w:val="auto"/>
          <w:sz w:val="24"/>
        </w:rPr>
        <w:t>政采云平台（https://www</w:t>
      </w:r>
      <w:r>
        <w:rPr>
          <w:rFonts w:hint="eastAsia" w:ascii="宋体" w:hAnsi="宋体" w:cs="宋体"/>
          <w:sz w:val="24"/>
        </w:rPr>
        <w:t>.zcygov.cn/）</w:t>
      </w:r>
    </w:p>
    <w:bookmarkEnd w:id="12"/>
    <w:p w14:paraId="1EE9CBC4">
      <w:pPr>
        <w:spacing w:line="360" w:lineRule="auto"/>
        <w:rPr>
          <w:rFonts w:ascii="宋体" w:hAnsi="宋体" w:cs="宋体"/>
          <w:sz w:val="24"/>
        </w:rPr>
      </w:pPr>
      <w:r>
        <w:rPr>
          <w:rFonts w:hint="eastAsia" w:ascii="宋体" w:hAnsi="宋体" w:cs="宋体"/>
          <w:b/>
          <w:sz w:val="24"/>
        </w:rPr>
        <w:t xml:space="preserve">五、公告期限 </w:t>
      </w:r>
    </w:p>
    <w:p w14:paraId="162158F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5F6CADD">
      <w:pPr>
        <w:spacing w:line="360" w:lineRule="auto"/>
        <w:rPr>
          <w:rFonts w:ascii="宋体" w:hAnsi="宋体" w:cs="宋体"/>
          <w:b/>
          <w:sz w:val="24"/>
        </w:rPr>
      </w:pPr>
      <w:r>
        <w:rPr>
          <w:rFonts w:hint="eastAsia" w:ascii="宋体" w:hAnsi="宋体" w:cs="宋体"/>
          <w:b/>
          <w:sz w:val="24"/>
        </w:rPr>
        <w:t>六、其他补充事宜</w:t>
      </w:r>
    </w:p>
    <w:p w14:paraId="41B2A09F">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DBCF7F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51571B">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DE950C">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9A6561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1119511">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1.采购人信息</w:t>
      </w:r>
    </w:p>
    <w:p w14:paraId="37934422">
      <w:pPr>
        <w:widowControl w:val="0"/>
        <w:wordWrap/>
        <w:adjustRightInd w:val="0"/>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名称：</w:t>
      </w:r>
      <w:r>
        <w:rPr>
          <w:rFonts w:hint="eastAsia" w:ascii="宋体" w:hAnsi="宋体" w:cs="宋体"/>
          <w:sz w:val="24"/>
          <w:lang w:eastAsia="zh-CN"/>
        </w:rPr>
        <w:t xml:space="preserve">杭州市余杭区综合行政执法局 </w:t>
      </w:r>
    </w:p>
    <w:p w14:paraId="1544377C">
      <w:pPr>
        <w:widowControl w:val="0"/>
        <w:wordWrap/>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地址：浙江省杭州市余杭区五常街道西坝路49号2幢</w:t>
      </w:r>
    </w:p>
    <w:p w14:paraId="4C5329B1">
      <w:pPr>
        <w:pageBreakBefore w:val="0"/>
        <w:kinsoku/>
        <w:overflowPunct/>
        <w:topLinePunct w:val="0"/>
        <w:autoSpaceDE/>
        <w:autoSpaceDN/>
        <w:bidi w:val="0"/>
        <w:adjustRightInd w:val="0"/>
        <w:spacing w:line="372" w:lineRule="auto"/>
        <w:ind w:firstLine="480"/>
        <w:textAlignment w:val="auto"/>
        <w:rPr>
          <w:rFonts w:ascii="宋体" w:hAnsi="宋体" w:cs="宋体"/>
          <w:sz w:val="24"/>
          <w:highlight w:val="none"/>
        </w:rPr>
      </w:pPr>
      <w:r>
        <w:rPr>
          <w:rFonts w:hint="eastAsia" w:ascii="宋体" w:hAnsi="宋体" w:cs="宋体"/>
          <w:sz w:val="24"/>
          <w:highlight w:val="none"/>
        </w:rPr>
        <w:t>项目联系人（询问）：李嘉威</w:t>
      </w:r>
      <w:r>
        <w:rPr>
          <w:rFonts w:hint="eastAsia" w:ascii="宋体" w:hAnsi="宋体" w:cs="宋体"/>
          <w:sz w:val="24"/>
          <w:highlight w:val="none"/>
          <w:lang w:val="en-US" w:eastAsia="zh-CN"/>
        </w:rPr>
        <w:t xml:space="preserve">   </w:t>
      </w:r>
      <w:r>
        <w:rPr>
          <w:rFonts w:hint="eastAsia" w:ascii="宋体" w:hAnsi="宋体" w:cs="宋体"/>
          <w:sz w:val="24"/>
          <w:highlight w:val="none"/>
        </w:rPr>
        <w:t>项目联系方式（询问）：0571-88729387</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14:paraId="5688368B">
      <w:pPr>
        <w:widowControl/>
        <w:wordWrap/>
        <w:adjustRightInd w:val="0"/>
        <w:snapToGrid/>
        <w:spacing w:line="372" w:lineRule="auto"/>
        <w:ind w:firstLine="480" w:firstLineChars="0"/>
        <w:textAlignment w:val="auto"/>
        <w:rPr>
          <w:rFonts w:hint="eastAsia" w:ascii="宋体" w:hAnsi="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 xml:space="preserve">张燎城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质疑联系方式：0571-88729337 </w:t>
      </w:r>
    </w:p>
    <w:p w14:paraId="2C1DCBD8">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2.采购代理机构信息            </w:t>
      </w:r>
    </w:p>
    <w:p w14:paraId="1BC5BD3A">
      <w:pPr>
        <w:widowControl w:val="0"/>
        <w:wordWrap/>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浙江中际工程项目管理有限公司</w:t>
      </w:r>
    </w:p>
    <w:p w14:paraId="345E5B5D">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地址：杭州市临平区南苑街道</w:t>
      </w:r>
      <w:r>
        <w:rPr>
          <w:rFonts w:hint="eastAsia" w:ascii="宋体" w:hAnsi="宋体" w:cs="宋体"/>
          <w:sz w:val="24"/>
          <w:lang w:val="en-US" w:eastAsia="zh-CN"/>
        </w:rPr>
        <w:t>商会大厦D座603</w:t>
      </w:r>
      <w:r>
        <w:rPr>
          <w:rFonts w:hint="eastAsia" w:ascii="宋体" w:hAnsi="宋体" w:cs="宋体"/>
          <w:sz w:val="24"/>
        </w:rPr>
        <w:t xml:space="preserve">。 </w:t>
      </w:r>
    </w:p>
    <w:p w14:paraId="594BB33B">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w:t>
      </w:r>
      <w:r>
        <w:rPr>
          <w:rFonts w:hint="eastAsia" w:ascii="宋体" w:hAnsi="宋体" w:cs="宋体"/>
          <w:sz w:val="24"/>
          <w:lang w:val="en-US" w:eastAsia="zh-CN"/>
        </w:rPr>
        <w:t>莫佳升</w:t>
      </w:r>
      <w:r>
        <w:rPr>
          <w:rFonts w:hint="eastAsia" w:ascii="宋体" w:hAnsi="宋体" w:cs="宋体"/>
          <w:sz w:val="24"/>
        </w:rPr>
        <w:t xml:space="preserve">    联系方式（询问）：</w:t>
      </w:r>
      <w:r>
        <w:rPr>
          <w:rFonts w:hint="eastAsia" w:ascii="宋体" w:hAnsi="宋体" w:cs="宋体"/>
          <w:sz w:val="24"/>
          <w:lang w:val="en-US" w:eastAsia="zh-CN"/>
        </w:rPr>
        <w:t>19525713614</w:t>
      </w:r>
    </w:p>
    <w:p w14:paraId="1F79ABFA">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周杨威</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联系方式：</w:t>
      </w:r>
      <w:r>
        <w:rPr>
          <w:rFonts w:hint="eastAsia" w:ascii="宋体" w:hAnsi="宋体" w:cs="宋体"/>
          <w:sz w:val="24"/>
          <w:lang w:val="en-US" w:eastAsia="zh-CN"/>
        </w:rPr>
        <w:t>13362030720</w:t>
      </w:r>
      <w:r>
        <w:rPr>
          <w:rFonts w:hint="eastAsia" w:ascii="宋体" w:hAnsi="宋体" w:cs="宋体"/>
          <w:sz w:val="24"/>
        </w:rPr>
        <w:t xml:space="preserve"> </w:t>
      </w:r>
    </w:p>
    <w:p w14:paraId="1850B146">
      <w:pPr>
        <w:spacing w:line="360" w:lineRule="auto"/>
        <w:rPr>
          <w:rFonts w:ascii="宋体" w:hAnsi="宋体" w:cs="宋体"/>
          <w:sz w:val="24"/>
        </w:rPr>
      </w:pPr>
      <w:r>
        <w:rPr>
          <w:rFonts w:hint="eastAsia" w:ascii="宋体" w:hAnsi="宋体" w:cs="宋体"/>
          <w:sz w:val="24"/>
        </w:rPr>
        <w:t xml:space="preserve">    3.同级政府采购监督管理部门            </w:t>
      </w:r>
    </w:p>
    <w:p w14:paraId="6C9D447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名称：</w:t>
      </w:r>
      <w:r>
        <w:rPr>
          <w:rFonts w:hint="eastAsia" w:ascii="宋体" w:hAnsi="宋体" w:cs="宋体"/>
          <w:sz w:val="24"/>
          <w:lang w:eastAsia="zh-CN"/>
        </w:rPr>
        <w:t>杭州市</w:t>
      </w:r>
      <w:r>
        <w:rPr>
          <w:rFonts w:hint="eastAsia" w:ascii="宋体" w:hAnsi="宋体" w:cs="宋体"/>
          <w:sz w:val="24"/>
          <w:lang w:val="en-US" w:eastAsia="zh-CN"/>
        </w:rPr>
        <w:t>余杭</w:t>
      </w:r>
      <w:r>
        <w:rPr>
          <w:rFonts w:hint="eastAsia" w:ascii="宋体" w:hAnsi="宋体" w:cs="宋体"/>
          <w:sz w:val="24"/>
          <w:lang w:eastAsia="zh-CN"/>
        </w:rPr>
        <w:t>区财政局</w:t>
      </w:r>
      <w:r>
        <w:rPr>
          <w:rFonts w:hint="eastAsia" w:ascii="宋体" w:hAnsi="宋体" w:cs="宋体"/>
          <w:sz w:val="24"/>
        </w:rPr>
        <w:t xml:space="preserve"> /浙江省政府采购行政裁决服务中心（杭州）</w:t>
      </w:r>
    </w:p>
    <w:p w14:paraId="15578990">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112BC3D0">
      <w:pPr>
        <w:spacing w:line="360" w:lineRule="auto"/>
        <w:rPr>
          <w:rFonts w:ascii="宋体" w:hAnsi="宋体" w:cs="宋体"/>
          <w:sz w:val="24"/>
        </w:rPr>
      </w:pPr>
      <w:r>
        <w:rPr>
          <w:rFonts w:hint="eastAsia" w:ascii="宋体" w:hAnsi="宋体" w:cs="宋体"/>
          <w:sz w:val="24"/>
        </w:rPr>
        <w:t xml:space="preserve">    传真： /</w:t>
      </w:r>
    </w:p>
    <w:p w14:paraId="2AD4A9D3">
      <w:pPr>
        <w:spacing w:line="360" w:lineRule="auto"/>
        <w:rPr>
          <w:rFonts w:ascii="宋体" w:hAnsi="宋体" w:cs="宋体"/>
          <w:sz w:val="24"/>
        </w:rPr>
      </w:pPr>
      <w:r>
        <w:rPr>
          <w:rFonts w:hint="eastAsia" w:ascii="宋体" w:hAnsi="宋体" w:cs="宋体"/>
          <w:sz w:val="24"/>
        </w:rPr>
        <w:t xml:space="preserve">    联系人 ：朱女士、王女士</w:t>
      </w:r>
    </w:p>
    <w:p w14:paraId="58029538">
      <w:pPr>
        <w:spacing w:line="360" w:lineRule="auto"/>
        <w:rPr>
          <w:rFonts w:ascii="宋体" w:hAnsi="宋体" w:cs="宋体"/>
          <w:sz w:val="24"/>
        </w:rPr>
      </w:pPr>
      <w:r>
        <w:rPr>
          <w:rFonts w:hint="eastAsia" w:ascii="宋体" w:hAnsi="宋体" w:cs="宋体"/>
          <w:sz w:val="24"/>
        </w:rPr>
        <w:t xml:space="preserve">    监督投诉电话：</w:t>
      </w:r>
      <w:r>
        <w:rPr>
          <w:rFonts w:hint="eastAsia" w:ascii="宋体" w:hAnsi="宋体" w:cs="宋体"/>
          <w:sz w:val="24"/>
          <w:lang w:eastAsia="zh-CN"/>
        </w:rPr>
        <w:t>0571-87227671,0571-87800218</w:t>
      </w: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5552586E">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EEA16F8">
      <w:pPr>
        <w:widowControl/>
        <w:adjustRightInd/>
        <w:jc w:val="left"/>
        <w:rPr>
          <w:rFonts w:ascii="宋体" w:hAnsi="宋体" w:cs="宋体"/>
          <w:b/>
          <w:sz w:val="36"/>
          <w:szCs w:val="20"/>
        </w:rPr>
      </w:pPr>
      <w:r>
        <w:rPr>
          <w:rFonts w:ascii="宋体" w:hAnsi="宋体" w:cs="宋体"/>
          <w:b/>
          <w:sz w:val="36"/>
          <w:szCs w:val="20"/>
        </w:rPr>
        <w:br w:type="page"/>
      </w:r>
    </w:p>
    <w:p w14:paraId="367E638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8C3BAA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202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14:paraId="5C572A3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21382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6D3C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E793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4B46747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1BC5B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65F6592">
            <w:pPr>
              <w:spacing w:line="360" w:lineRule="auto"/>
              <w:rPr>
                <w:rFonts w:ascii="宋体" w:hAnsi="宋体" w:cs="宋体"/>
                <w:sz w:val="24"/>
              </w:rPr>
            </w:pPr>
            <w:r>
              <w:rPr>
                <w:rFonts w:hint="eastAsia" w:ascii="宋体" w:hAnsi="宋体" w:cs="宋体"/>
                <w:sz w:val="24"/>
              </w:rPr>
              <w:t>服务类。</w:t>
            </w:r>
          </w:p>
        </w:tc>
      </w:tr>
      <w:tr w14:paraId="32A6E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rPr>
        <w:tc>
          <w:tcPr>
            <w:tcW w:w="629" w:type="dxa"/>
            <w:tcBorders>
              <w:top w:val="single" w:color="auto" w:sz="4" w:space="0"/>
              <w:left w:val="single" w:color="auto" w:sz="4" w:space="0"/>
              <w:bottom w:val="single" w:color="auto" w:sz="4" w:space="0"/>
              <w:right w:val="single" w:color="auto" w:sz="4" w:space="0"/>
            </w:tcBorders>
            <w:vAlign w:val="center"/>
          </w:tcPr>
          <w:p w14:paraId="029621C6">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EC68C8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C34AEB3">
            <w:pPr>
              <w:numPr>
                <w:ilvl w:val="0"/>
                <w:numId w:val="1"/>
              </w:numPr>
              <w:snapToGrid w:val="0"/>
              <w:spacing w:line="264"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lang w:eastAsia="zh-CN"/>
              </w:rPr>
              <w:t>名称</w:t>
            </w:r>
            <w:r>
              <w:rPr>
                <w:rFonts w:hint="eastAsia" w:ascii="宋体" w:hAnsi="宋体" w:cs="宋体"/>
                <w:color w:val="auto"/>
                <w:kern w:val="0"/>
                <w:sz w:val="24"/>
              </w:rPr>
              <w:t>：</w:t>
            </w:r>
            <w:r>
              <w:rPr>
                <w:rFonts w:hint="eastAsia" w:ascii="宋体" w:hAnsi="宋体" w:cs="宋体"/>
                <w:color w:val="auto"/>
                <w:kern w:val="0"/>
                <w:sz w:val="24"/>
                <w:u w:val="single"/>
                <w:lang w:eastAsia="zh-CN"/>
              </w:rPr>
              <w:t xml:space="preserve"> 余杭区城乡环卫一体化日常检查服务项目 </w:t>
            </w:r>
            <w:r>
              <w:rPr>
                <w:rFonts w:hint="eastAsia" w:ascii="宋体" w:hAnsi="宋体" w:cs="宋体"/>
                <w:color w:val="auto"/>
                <w:kern w:val="0"/>
                <w:sz w:val="24"/>
                <w:u w:val="single"/>
                <w:lang w:val="en-US" w:eastAsia="zh-CN"/>
              </w:rPr>
              <w:t>；</w:t>
            </w:r>
          </w:p>
          <w:p w14:paraId="73D7B533">
            <w:pPr>
              <w:widowControl/>
              <w:numPr>
                <w:ilvl w:val="0"/>
                <w:numId w:val="1"/>
              </w:numPr>
              <w:wordWrap/>
              <w:snapToGrid/>
              <w:spacing w:line="240" w:lineRule="auto"/>
              <w:ind w:right="52"/>
              <w:jc w:val="left"/>
              <w:textAlignment w:val="auto"/>
              <w:rPr>
                <w:rFonts w:hint="eastAsia" w:ascii="宋体" w:hAnsi="宋体" w:cs="宋体"/>
                <w:b/>
                <w:bCs/>
                <w:color w:val="auto"/>
                <w:sz w:val="24"/>
                <w:highlight w:val="none"/>
                <w:shd w:val="clear" w:color="auto" w:fill="FFFFFF"/>
                <w:lang w:val="zh-CN" w:bidi="zh-CN"/>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lang w:val="en-US" w:eastAsia="zh-CN"/>
              </w:rPr>
              <w:t xml:space="preserve"> 其他未列明行业 </w:t>
            </w:r>
            <w:r>
              <w:rPr>
                <w:rFonts w:hint="eastAsia" w:ascii="宋体" w:hAnsi="宋体" w:cs="宋体"/>
                <w:color w:val="auto"/>
                <w:kern w:val="0"/>
                <w:sz w:val="24"/>
                <w:highlight w:val="none"/>
              </w:rPr>
              <w:t>；</w:t>
            </w:r>
            <w:r>
              <w:rPr>
                <w:rFonts w:hint="eastAsia" w:ascii="宋体" w:hAnsi="宋体" w:cs="宋体"/>
                <w:b/>
                <w:bCs/>
                <w:color w:val="auto"/>
                <w:sz w:val="24"/>
                <w:highlight w:val="none"/>
                <w:shd w:val="clear" w:color="auto" w:fill="FFFFFF"/>
                <w:lang w:val="zh-CN" w:bidi="zh-CN"/>
              </w:rPr>
              <w:t>　　</w:t>
            </w:r>
          </w:p>
          <w:p w14:paraId="20D8D7EC">
            <w:pPr>
              <w:pStyle w:val="622"/>
              <w:widowControl w:val="0"/>
              <w:tabs>
                <w:tab w:val="left" w:pos="1070"/>
              </w:tabs>
              <w:wordWrap/>
              <w:snapToGrid/>
              <w:spacing w:line="264" w:lineRule="auto"/>
              <w:ind w:right="52" w:firstLine="0" w:firstLineChars="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14:paraId="0A35693C">
            <w:pPr>
              <w:pStyle w:val="622"/>
              <w:widowControl w:val="0"/>
              <w:tabs>
                <w:tab w:val="left" w:pos="1070"/>
              </w:tabs>
              <w:wordWrap/>
              <w:snapToGrid/>
              <w:spacing w:line="264" w:lineRule="auto"/>
              <w:ind w:right="52" w:firstLine="0" w:firstLineChars="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14:paraId="07FDB4E7">
            <w:pPr>
              <w:pStyle w:val="622"/>
              <w:widowControl w:val="0"/>
              <w:tabs>
                <w:tab w:val="left" w:pos="1070"/>
              </w:tabs>
              <w:wordWrap/>
              <w:snapToGrid/>
              <w:spacing w:line="264" w:lineRule="auto"/>
              <w:ind w:right="52" w:firstLine="0" w:firstLineChars="0"/>
              <w:textAlignment w:val="auto"/>
              <w:rPr>
                <w:rFonts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4BCAF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629" w:type="dxa"/>
            <w:tcBorders>
              <w:top w:val="single" w:color="auto" w:sz="4" w:space="0"/>
              <w:left w:val="single" w:color="auto" w:sz="4" w:space="0"/>
              <w:bottom w:val="single" w:color="auto" w:sz="4" w:space="0"/>
              <w:right w:val="single" w:color="auto" w:sz="4" w:space="0"/>
            </w:tcBorders>
            <w:vAlign w:val="center"/>
          </w:tcPr>
          <w:p w14:paraId="374A66D4">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DD1030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E00F6">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1EDB30E1">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F657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629" w:type="dxa"/>
            <w:tcBorders>
              <w:top w:val="single" w:color="auto" w:sz="4" w:space="0"/>
              <w:left w:val="single" w:color="auto" w:sz="4" w:space="0"/>
              <w:bottom w:val="single" w:color="auto" w:sz="4" w:space="0"/>
              <w:right w:val="single" w:color="auto" w:sz="4" w:space="0"/>
            </w:tcBorders>
            <w:vAlign w:val="center"/>
          </w:tcPr>
          <w:p w14:paraId="17E471A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CD97B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1AD63">
            <w:pPr>
              <w:spacing w:line="360" w:lineRule="auto"/>
              <w:rPr>
                <w:rFonts w:hint="eastAsia" w:ascii="宋体" w:hAnsi="宋体" w:cs="宋体"/>
                <w:color w:val="auto"/>
                <w:sz w:val="24"/>
                <w:highlight w:val="none"/>
              </w:rPr>
            </w:pPr>
            <w:r>
              <w:rPr>
                <w:rFonts w:ascii="Wingdings" w:hAnsi="Wingdings" w:cs="宋体"/>
                <w:kern w:val="0"/>
                <w:sz w:val="24"/>
                <w:highlight w:val="none"/>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同意将非</w:t>
            </w:r>
            <w:r>
              <w:rPr>
                <w:rFonts w:hint="eastAsia" w:ascii="宋体" w:hAnsi="宋体" w:cs="宋体"/>
                <w:color w:val="auto"/>
                <w:sz w:val="24"/>
                <w:highlight w:val="none"/>
              </w:rPr>
              <w:t>主体、非关键性的工作分包。</w:t>
            </w:r>
          </w:p>
          <w:p w14:paraId="62ACE6A2">
            <w:pPr>
              <w:spacing w:line="360" w:lineRule="auto"/>
              <w:rPr>
                <w:rFonts w:ascii="宋体" w:hAnsi="宋体" w:cs="宋体"/>
                <w:color w:val="auto"/>
                <w:sz w:val="24"/>
                <w:highlight w:val="none"/>
              </w:rPr>
            </w:pPr>
            <w:r>
              <w:rPr>
                <w:rFonts w:ascii="Wingdings" w:hAnsi="Wingdings" w:cs="宋体"/>
                <w:kern w:val="0"/>
                <w:sz w:val="24"/>
                <w:highlight w:val="none"/>
              </w:rPr>
              <w:sym w:font="Wingdings" w:char="00FE"/>
            </w:r>
            <w:r>
              <w:rPr>
                <w:rFonts w:hint="eastAsia" w:ascii="宋体" w:hAnsi="宋体" w:cs="宋体"/>
                <w:kern w:val="0"/>
                <w:sz w:val="24"/>
                <w:highlight w:val="none"/>
              </w:rPr>
              <w:t xml:space="preserve"> </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5C650D2">
            <w:pPr>
              <w:spacing w:line="360" w:lineRule="auto"/>
              <w:rPr>
                <w:rFonts w:ascii="宋体" w:hAnsi="宋体" w:cs="宋体"/>
                <w:sz w:val="24"/>
                <w:highlight w:val="none"/>
              </w:rPr>
            </w:pPr>
            <w:r>
              <w:rPr>
                <w:rFonts w:hint="eastAsia" w:ascii="宋体" w:hAnsi="宋体" w:cs="宋体"/>
                <w:color w:val="auto"/>
                <w:sz w:val="24"/>
                <w:highlight w:val="none"/>
              </w:rPr>
              <w:t>注：不得限制大中型企业向小微企业合</w:t>
            </w:r>
            <w:r>
              <w:rPr>
                <w:rFonts w:hint="eastAsia" w:ascii="宋体" w:hAnsi="宋体" w:cs="宋体"/>
                <w:sz w:val="24"/>
                <w:highlight w:val="none"/>
              </w:rPr>
              <w:t>理分包。</w:t>
            </w:r>
          </w:p>
        </w:tc>
      </w:tr>
      <w:tr w14:paraId="7C02E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7BC97F6">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7CC19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A599F8">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74E95BFF">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B0D7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19F9C93">
            <w:pPr>
              <w:snapToGrid w:val="0"/>
              <w:spacing w:line="360" w:lineRule="auto"/>
              <w:jc w:val="center"/>
              <w:rPr>
                <w:rFonts w:ascii="宋体" w:hAnsi="宋体" w:cs="宋体"/>
                <w:sz w:val="24"/>
              </w:rPr>
            </w:pPr>
          </w:p>
          <w:p w14:paraId="05B4B777">
            <w:pPr>
              <w:snapToGrid w:val="0"/>
              <w:spacing w:line="360" w:lineRule="auto"/>
              <w:jc w:val="center"/>
              <w:rPr>
                <w:rFonts w:ascii="宋体" w:hAnsi="宋体" w:cs="宋体"/>
                <w:sz w:val="24"/>
              </w:rPr>
            </w:pPr>
          </w:p>
          <w:p w14:paraId="0830BE7F">
            <w:pPr>
              <w:snapToGrid w:val="0"/>
              <w:spacing w:line="360" w:lineRule="auto"/>
              <w:jc w:val="center"/>
              <w:rPr>
                <w:rFonts w:ascii="宋体" w:hAnsi="宋体" w:cs="宋体"/>
                <w:sz w:val="24"/>
              </w:rPr>
            </w:pPr>
          </w:p>
          <w:p w14:paraId="4C3C009C">
            <w:pPr>
              <w:snapToGrid w:val="0"/>
              <w:spacing w:line="360" w:lineRule="auto"/>
              <w:jc w:val="center"/>
              <w:rPr>
                <w:rFonts w:ascii="宋体" w:hAnsi="宋体" w:cs="宋体"/>
                <w:sz w:val="24"/>
              </w:rPr>
            </w:pPr>
          </w:p>
          <w:p w14:paraId="5DF80C0D">
            <w:pPr>
              <w:snapToGrid w:val="0"/>
              <w:spacing w:line="360" w:lineRule="auto"/>
              <w:jc w:val="center"/>
              <w:rPr>
                <w:rFonts w:ascii="宋体" w:hAnsi="宋体" w:cs="宋体"/>
                <w:sz w:val="24"/>
              </w:rPr>
            </w:pPr>
          </w:p>
          <w:p w14:paraId="570200B5">
            <w:pPr>
              <w:snapToGrid w:val="0"/>
              <w:spacing w:line="360" w:lineRule="auto"/>
              <w:jc w:val="center"/>
              <w:rPr>
                <w:rFonts w:ascii="宋体" w:hAnsi="宋体" w:cs="宋体"/>
                <w:sz w:val="24"/>
              </w:rPr>
            </w:pPr>
          </w:p>
          <w:p w14:paraId="6795167E">
            <w:pPr>
              <w:snapToGrid w:val="0"/>
              <w:spacing w:line="360" w:lineRule="auto"/>
              <w:jc w:val="center"/>
              <w:rPr>
                <w:rFonts w:ascii="宋体" w:hAnsi="宋体" w:cs="宋体"/>
                <w:sz w:val="24"/>
              </w:rPr>
            </w:pPr>
          </w:p>
          <w:p w14:paraId="38273B24">
            <w:pPr>
              <w:snapToGrid w:val="0"/>
              <w:spacing w:line="360" w:lineRule="auto"/>
              <w:jc w:val="center"/>
              <w:rPr>
                <w:rFonts w:ascii="宋体" w:hAnsi="宋体" w:cs="宋体"/>
                <w:sz w:val="24"/>
              </w:rPr>
            </w:pPr>
          </w:p>
          <w:p w14:paraId="3DEF19E5">
            <w:pPr>
              <w:snapToGrid w:val="0"/>
              <w:spacing w:line="360" w:lineRule="auto"/>
              <w:jc w:val="center"/>
              <w:rPr>
                <w:rFonts w:ascii="宋体" w:hAnsi="宋体" w:cs="宋体"/>
                <w:sz w:val="24"/>
              </w:rPr>
            </w:pPr>
          </w:p>
          <w:p w14:paraId="3CDA21AD">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F4B631">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F6CFC">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1AFCF8A2">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1214AFD0">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514708A">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7F20B42">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47CB7B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A5AB02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37DB94D">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074E35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417D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rPr>
        <w:tc>
          <w:tcPr>
            <w:tcW w:w="629" w:type="dxa"/>
            <w:tcBorders>
              <w:top w:val="single" w:color="auto" w:sz="4" w:space="0"/>
              <w:left w:val="single" w:color="auto" w:sz="4" w:space="0"/>
              <w:bottom w:val="single" w:color="auto" w:sz="4" w:space="0"/>
              <w:right w:val="single" w:color="auto" w:sz="4" w:space="0"/>
            </w:tcBorders>
            <w:vAlign w:val="center"/>
          </w:tcPr>
          <w:p w14:paraId="1D07629A">
            <w:pPr>
              <w:snapToGrid w:val="0"/>
              <w:spacing w:line="360" w:lineRule="auto"/>
              <w:jc w:val="center"/>
              <w:rPr>
                <w:rFonts w:ascii="宋体" w:hAnsi="宋体" w:cs="宋体"/>
                <w:sz w:val="24"/>
              </w:rPr>
            </w:pPr>
            <w:bookmarkStart w:id="13" w:name="OLE_LINK3" w:colFirst="1" w:colLast="2"/>
          </w:p>
          <w:p w14:paraId="51CF75D9">
            <w:pPr>
              <w:snapToGrid w:val="0"/>
              <w:spacing w:line="360" w:lineRule="auto"/>
              <w:jc w:val="center"/>
              <w:rPr>
                <w:rFonts w:ascii="宋体" w:hAnsi="宋体" w:cs="宋体"/>
                <w:sz w:val="24"/>
              </w:rPr>
            </w:pPr>
          </w:p>
          <w:p w14:paraId="09FB1C87">
            <w:pPr>
              <w:snapToGrid w:val="0"/>
              <w:spacing w:line="360" w:lineRule="auto"/>
              <w:jc w:val="center"/>
              <w:rPr>
                <w:rFonts w:ascii="宋体" w:hAnsi="宋体" w:cs="宋体"/>
                <w:sz w:val="24"/>
              </w:rPr>
            </w:pPr>
          </w:p>
          <w:p w14:paraId="201B6F9E">
            <w:pPr>
              <w:snapToGrid w:val="0"/>
              <w:spacing w:line="360" w:lineRule="auto"/>
              <w:jc w:val="center"/>
              <w:rPr>
                <w:rFonts w:ascii="宋体" w:hAnsi="宋体" w:cs="宋体"/>
                <w:sz w:val="24"/>
              </w:rPr>
            </w:pPr>
          </w:p>
          <w:p w14:paraId="2BC16521">
            <w:pPr>
              <w:snapToGrid w:val="0"/>
              <w:spacing w:line="360" w:lineRule="auto"/>
              <w:jc w:val="center"/>
              <w:rPr>
                <w:rFonts w:ascii="宋体" w:hAnsi="宋体" w:cs="宋体"/>
                <w:sz w:val="24"/>
              </w:rPr>
            </w:pPr>
          </w:p>
          <w:p w14:paraId="499467EB">
            <w:pPr>
              <w:snapToGrid w:val="0"/>
              <w:spacing w:line="360" w:lineRule="auto"/>
              <w:jc w:val="center"/>
              <w:rPr>
                <w:rFonts w:ascii="宋体" w:hAnsi="宋体" w:cs="宋体"/>
                <w:sz w:val="24"/>
              </w:rPr>
            </w:pPr>
          </w:p>
          <w:p w14:paraId="4513D609">
            <w:pPr>
              <w:snapToGrid w:val="0"/>
              <w:spacing w:line="360" w:lineRule="auto"/>
              <w:jc w:val="center"/>
              <w:rPr>
                <w:rFonts w:ascii="宋体" w:hAnsi="宋体" w:cs="宋体"/>
                <w:sz w:val="24"/>
              </w:rPr>
            </w:pPr>
          </w:p>
          <w:p w14:paraId="5F0C319E">
            <w:pPr>
              <w:snapToGrid w:val="0"/>
              <w:spacing w:line="360" w:lineRule="auto"/>
              <w:jc w:val="center"/>
              <w:rPr>
                <w:rFonts w:ascii="宋体" w:hAnsi="宋体" w:cs="宋体"/>
                <w:sz w:val="24"/>
              </w:rPr>
            </w:pPr>
          </w:p>
          <w:p w14:paraId="08C8978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CBBD13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46797">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sym w:font="Wingdings" w:char="00FE"/>
            </w:r>
            <w:r>
              <w:rPr>
                <w:rFonts w:hint="eastAsia" w:ascii="宋体" w:hAnsi="宋体" w:cs="宋体"/>
                <w:kern w:val="0"/>
                <w:sz w:val="24"/>
              </w:rPr>
              <w:t>A</w:t>
            </w:r>
            <w:r>
              <w:rPr>
                <w:rFonts w:hint="eastAsia" w:ascii="宋体" w:hAnsi="宋体" w:cs="宋体"/>
                <w:sz w:val="24"/>
              </w:rPr>
              <w:t>不组织。</w:t>
            </w:r>
          </w:p>
          <w:p w14:paraId="302A336E">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B组织。</w:t>
            </w:r>
          </w:p>
          <w:p w14:paraId="42BE8C5E">
            <w:p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（1）在评标时安排每个投标人进行方案讲解演示。每个投标人时间不超过</w:t>
            </w:r>
            <w:r>
              <w:rPr>
                <w:rFonts w:hint="eastAsia" w:ascii="宋体" w:hAnsi="宋体" w:eastAsia="宋体" w:cs="宋体"/>
                <w:sz w:val="24"/>
                <w:lang w:val="en-US" w:eastAsia="zh-CN"/>
              </w:rPr>
              <w:t>15</w:t>
            </w:r>
            <w:r>
              <w:rPr>
                <w:rFonts w:hint="eastAsia" w:ascii="宋体" w:hAnsi="宋体" w:eastAsia="宋体" w:cs="宋体"/>
                <w:sz w:val="24"/>
              </w:rPr>
              <w:t>分钟，讲解次序以投标文件解密时间先后次序为准，讲解演示人员不超过</w:t>
            </w:r>
            <w:r>
              <w:rPr>
                <w:rFonts w:hint="eastAsia" w:ascii="宋体" w:hAnsi="宋体" w:eastAsia="宋体" w:cs="宋体"/>
                <w:sz w:val="24"/>
                <w:lang w:val="en-US" w:eastAsia="zh-CN"/>
              </w:rPr>
              <w:t>2</w:t>
            </w:r>
            <w:r>
              <w:rPr>
                <w:rFonts w:hint="eastAsia" w:ascii="宋体" w:hAnsi="宋体" w:eastAsia="宋体" w:cs="宋体"/>
                <w:sz w:val="24"/>
              </w:rPr>
              <w:t>人。</w:t>
            </w:r>
          </w:p>
          <w:p w14:paraId="7BB1C70B">
            <w:p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（2）方案讲解演示方式</w:t>
            </w:r>
            <w:r>
              <w:rPr>
                <w:rFonts w:hint="eastAsia" w:ascii="宋体" w:hAnsi="宋体" w:eastAsia="宋体" w:cs="宋体"/>
                <w:sz w:val="24"/>
                <w:lang w:eastAsia="zh-CN"/>
              </w:rPr>
              <w:t>（自行选择演示方式）</w:t>
            </w:r>
            <w:r>
              <w:rPr>
                <w:rFonts w:hint="eastAsia" w:ascii="宋体" w:hAnsi="宋体" w:eastAsia="宋体" w:cs="宋体"/>
                <w:sz w:val="24"/>
              </w:rPr>
              <w:t>：</w:t>
            </w:r>
          </w:p>
          <w:p w14:paraId="1E6054F8">
            <w:pPr>
              <w:snapToGrid w:val="0"/>
              <w:spacing w:line="288"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①</w:t>
            </w:r>
            <w:r>
              <w:rPr>
                <w:rFonts w:hint="eastAsia" w:ascii="宋体" w:hAnsi="宋体" w:eastAsia="宋体" w:cs="宋体"/>
                <w:sz w:val="24"/>
                <w:highlight w:val="none"/>
              </w:rPr>
              <w:t>现场讲解演示。现场讲解地点为</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lang w:eastAsia="zh-CN"/>
              </w:rPr>
              <w:t>人员须在开标截止时间前到达</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，讲解演示所用电脑等设备由投标人自备。现场讲解演示人员进场时提供讲解人员名单（加盖公章或授权代表签名）及身份证明，否则不得讲解演示。</w:t>
            </w:r>
          </w:p>
          <w:p w14:paraId="092DEAFC">
            <w:pPr>
              <w:snapToGrid w:val="0"/>
              <w:spacing w:line="288" w:lineRule="auto"/>
              <w:ind w:firstLine="480" w:firstLineChars="200"/>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②</w:t>
            </w:r>
            <w:r>
              <w:rPr>
                <w:rFonts w:hint="eastAsia" w:ascii="宋体" w:hAnsi="宋体" w:eastAsia="宋体" w:cs="宋体"/>
                <w:kern w:val="2"/>
                <w:sz w:val="24"/>
                <w:highlight w:val="none"/>
              </w:rPr>
              <w:t>钉钉平台在线讲解演示。钉钉平台在线讲解需投标人根据委托代理机构平台操作要求做好准备工作，提前完善软硬件配置环境。</w:t>
            </w:r>
          </w:p>
          <w:p w14:paraId="750FB1FB">
            <w:pPr>
              <w:snapToGrid w:val="0"/>
              <w:spacing w:line="288" w:lineRule="auto"/>
              <w:ind w:firstLine="480" w:firstLineChars="200"/>
              <w:rPr>
                <w:rFonts w:ascii="宋体" w:hAnsi="宋体" w:cs="宋体"/>
                <w:kern w:val="0"/>
                <w:sz w:val="24"/>
              </w:rPr>
            </w:pPr>
            <w:r>
              <w:rPr>
                <w:rFonts w:hint="eastAsia" w:ascii="宋体" w:hAnsi="宋体" w:cs="宋体"/>
                <w:kern w:val="0"/>
                <w:sz w:val="24"/>
                <w:lang w:eastAsia="zh-CN"/>
              </w:rPr>
              <w:t>③</w:t>
            </w:r>
            <w:r>
              <w:rPr>
                <w:rFonts w:hint="eastAsia" w:ascii="宋体" w:hAnsi="宋体" w:cs="宋体"/>
                <w:kern w:val="0"/>
                <w:sz w:val="24"/>
                <w:lang w:val="en-US" w:eastAsia="zh-CN"/>
              </w:rPr>
              <w:t>U盘视频演示，根据准备好的演示视频进行播放，演示顺序根据解密顺序进行演示，投标人须在投标截止时间前递交演示u盘（演示U盘应当密封包装并在包装上标注演示U盘、响应项目名称、响应供应商名称），演示视频可和备份文件同步递交。</w:t>
            </w:r>
          </w:p>
          <w:p w14:paraId="54A9B2C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bookmarkEnd w:id="13"/>
      <w:tr w14:paraId="73521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7ABF7A6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6812BE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2D43441">
            <w:pPr>
              <w:spacing w:line="360" w:lineRule="auto"/>
              <w:rPr>
                <w:rFonts w:ascii="宋体" w:hAnsi="宋体" w:cs="宋体"/>
                <w:sz w:val="24"/>
              </w:rPr>
            </w:pPr>
            <w:r>
              <w:rPr>
                <w:rFonts w:hint="eastAsia" w:ascii="宋体" w:hAnsi="宋体" w:cs="宋体"/>
                <w:sz w:val="24"/>
              </w:rPr>
              <w:t>（1）资格证明文件：见招标文件第二部分11.1。</w:t>
            </w:r>
          </w:p>
          <w:p w14:paraId="634CD58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76B8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629" w:type="dxa"/>
            <w:vMerge w:val="continue"/>
            <w:tcBorders>
              <w:left w:val="single" w:color="auto" w:sz="4" w:space="0"/>
              <w:bottom w:val="single" w:color="auto" w:sz="4" w:space="0"/>
              <w:right w:val="single" w:color="auto" w:sz="4" w:space="0"/>
            </w:tcBorders>
            <w:vAlign w:val="center"/>
          </w:tcPr>
          <w:p w14:paraId="55316CA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7ABE61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D94D8F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01D5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57FCA1">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63A98B">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3161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938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CEAD99">
            <w:pPr>
              <w:snapToGrid w:val="0"/>
              <w:spacing w:line="360" w:lineRule="auto"/>
              <w:jc w:val="center"/>
              <w:rPr>
                <w:rFonts w:ascii="宋体" w:hAnsi="宋体" w:cs="宋体"/>
                <w:sz w:val="24"/>
              </w:rPr>
            </w:pPr>
          </w:p>
          <w:p w14:paraId="31EC8FA3">
            <w:pPr>
              <w:snapToGrid w:val="0"/>
              <w:spacing w:line="360" w:lineRule="auto"/>
              <w:jc w:val="center"/>
              <w:rPr>
                <w:rFonts w:ascii="宋体" w:hAnsi="宋体" w:cs="宋体"/>
                <w:sz w:val="24"/>
              </w:rPr>
            </w:pPr>
          </w:p>
          <w:p w14:paraId="6D152BD9">
            <w:pPr>
              <w:snapToGrid w:val="0"/>
              <w:spacing w:line="360" w:lineRule="auto"/>
              <w:jc w:val="center"/>
              <w:rPr>
                <w:rFonts w:ascii="宋体" w:hAnsi="宋体" w:cs="宋体"/>
                <w:sz w:val="24"/>
              </w:rPr>
            </w:pPr>
          </w:p>
          <w:p w14:paraId="5B28D6FA">
            <w:pPr>
              <w:snapToGrid w:val="0"/>
              <w:spacing w:line="360" w:lineRule="auto"/>
              <w:jc w:val="center"/>
              <w:rPr>
                <w:rFonts w:ascii="宋体" w:hAnsi="宋体" w:cs="宋体"/>
                <w:sz w:val="24"/>
              </w:rPr>
            </w:pPr>
          </w:p>
          <w:p w14:paraId="01C37B42">
            <w:pPr>
              <w:snapToGrid w:val="0"/>
              <w:spacing w:line="360" w:lineRule="auto"/>
              <w:jc w:val="center"/>
              <w:rPr>
                <w:rFonts w:ascii="宋体" w:hAnsi="宋体" w:cs="宋体"/>
                <w:sz w:val="24"/>
              </w:rPr>
            </w:pPr>
          </w:p>
          <w:p w14:paraId="5B677B1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40B21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63C3D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53AAA3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D9D8F1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DDB7C6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3BECC1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0B0A60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B669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14:paraId="2C48B287">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657D04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425DE1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FE4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91A3E6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302829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CCFCAF3">
            <w:pPr>
              <w:pStyle w:val="33"/>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w:t>
            </w:r>
            <w:r>
              <w:rPr>
                <w:rFonts w:hint="eastAsia" w:hAnsi="宋体" w:cs="宋体"/>
                <w:color w:val="auto"/>
                <w:kern w:val="28"/>
                <w:sz w:val="24"/>
                <w:szCs w:val="24"/>
                <w:u w:val="single"/>
                <w:lang w:eastAsia="zh-CN"/>
              </w:rPr>
              <w:t>快递</w:t>
            </w:r>
            <w:r>
              <w:rPr>
                <w:rFonts w:hint="eastAsia" w:hAnsi="宋体" w:cs="宋体"/>
                <w:color w:val="auto"/>
                <w:kern w:val="28"/>
                <w:sz w:val="24"/>
                <w:szCs w:val="24"/>
                <w:u w:val="single"/>
              </w:rPr>
              <w:t>邮寄形式）投标截止时间前递交、一份（邮寄地址：</w:t>
            </w:r>
            <w:r>
              <w:rPr>
                <w:rFonts w:hint="eastAsia" w:hAnsi="宋体" w:cs="宋体"/>
                <w:color w:val="auto"/>
                <w:kern w:val="28"/>
                <w:sz w:val="24"/>
                <w:szCs w:val="24"/>
                <w:u w:val="single"/>
                <w:lang w:eastAsia="zh-CN"/>
              </w:rPr>
              <w:t>杭州市临平区南苑街道商会大厦D座603</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莫佳升</w:t>
            </w:r>
            <w:r>
              <w:rPr>
                <w:rFonts w:hint="eastAsia" w:hAnsi="宋体" w:cs="宋体"/>
                <w:color w:val="auto"/>
                <w:sz w:val="24"/>
                <w:u w:val="single"/>
              </w:rPr>
              <w:t>收，</w:t>
            </w:r>
            <w:r>
              <w:rPr>
                <w:rFonts w:hint="eastAsia" w:hAnsi="宋体" w:cs="宋体"/>
                <w:color w:val="auto"/>
                <w:sz w:val="24"/>
                <w:u w:val="single"/>
                <w:lang w:val="en-US" w:eastAsia="zh-CN"/>
              </w:rPr>
              <w:t>19525713614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6E416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DECF48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29DE101">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4A7D710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58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9780B97">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67B9788">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E516F8C">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406FF71D">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CBB8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4216A18E">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37EE211">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8E9B060">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165735</wp:posOffset>
                  </wp:positionH>
                  <wp:positionV relativeFrom="paragraph">
                    <wp:posOffset>1028700</wp:posOffset>
                  </wp:positionV>
                  <wp:extent cx="3423285" cy="1569720"/>
                  <wp:effectExtent l="0" t="0" r="5715" b="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29">
                            <a:lum/>
                          </a:blip>
                          <a:stretch>
                            <a:fillRect/>
                          </a:stretch>
                        </pic:blipFill>
                        <pic:spPr>
                          <a:xfrm>
                            <a:off x="0" y="0"/>
                            <a:ext cx="3423285" cy="1569720"/>
                          </a:xfrm>
                          <a:prstGeom prst="rect">
                            <a:avLst/>
                          </a:prstGeom>
                          <a:noFill/>
                          <a:ln>
                            <a:noFill/>
                          </a:ln>
                        </pic:spPr>
                      </pic:pic>
                    </a:graphicData>
                  </a:graphic>
                </wp:anchor>
              </w:drawing>
            </w:r>
            <w:r>
              <w:rPr>
                <w:rFonts w:hint="eastAsia" w:ascii="宋体" w:hAnsi="宋体" w:eastAsia="宋体" w:cs="宋体"/>
                <w:b/>
                <w:bCs/>
                <w:color w:val="auto"/>
                <w:sz w:val="24"/>
                <w:szCs w:val="24"/>
                <w:highlight w:val="none"/>
                <w:lang w:val="en-US" w:eastAsia="zh-CN"/>
              </w:rPr>
              <w:t>本项目的招标代理费用由中标单位支付，代理费用付款</w:t>
            </w:r>
            <w:r>
              <w:rPr>
                <w:rFonts w:hint="eastAsia" w:ascii="宋体"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val="en-US" w:eastAsia="zh-CN"/>
              </w:rPr>
              <w:t>《招标代理服务收费管理暂行办法》的通知（计价格[2002]1980号）文件以</w:t>
            </w:r>
            <w:r>
              <w:rPr>
                <w:rFonts w:hint="eastAsia" w:ascii="宋体" w:hAnsi="宋体" w:cs="宋体"/>
                <w:b/>
                <w:bCs/>
                <w:color w:val="auto"/>
                <w:sz w:val="24"/>
                <w:szCs w:val="24"/>
                <w:highlight w:val="none"/>
                <w:lang w:val="en-US" w:eastAsia="zh-CN"/>
              </w:rPr>
              <w:t>中标金额</w:t>
            </w:r>
            <w:r>
              <w:rPr>
                <w:rFonts w:hint="eastAsia" w:ascii="宋体" w:hAnsi="宋体" w:eastAsia="宋体" w:cs="宋体"/>
                <w:b/>
                <w:bCs/>
                <w:color w:val="auto"/>
                <w:sz w:val="24"/>
                <w:szCs w:val="24"/>
                <w:highlight w:val="none"/>
                <w:lang w:val="en-US" w:eastAsia="zh-CN"/>
              </w:rPr>
              <w:t>为收费基数进行计取。</w:t>
            </w:r>
          </w:p>
        </w:tc>
      </w:tr>
      <w:tr w14:paraId="32F50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168B4BF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08EFC8F">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14:paraId="51100EAE">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719A03A1">
      <w:pPr>
        <w:snapToGrid w:val="0"/>
        <w:spacing w:line="360" w:lineRule="auto"/>
        <w:jc w:val="center"/>
        <w:rPr>
          <w:rFonts w:ascii="宋体" w:hAnsi="宋体" w:cs="宋体"/>
          <w:b/>
          <w:sz w:val="32"/>
          <w:szCs w:val="20"/>
        </w:rPr>
      </w:pPr>
    </w:p>
    <w:bookmarkEnd w:id="10"/>
    <w:p w14:paraId="713208A4">
      <w:pPr>
        <w:adjustRightInd/>
        <w:spacing w:line="240" w:lineRule="auto"/>
        <w:ind w:firstLine="4176" w:firstLineChars="1300"/>
        <w:outlineLvl w:val="9"/>
        <w:rPr>
          <w:rFonts w:ascii="宋体" w:hAnsi="宋体" w:cs="宋体"/>
          <w:b/>
          <w:sz w:val="32"/>
          <w:szCs w:val="20"/>
        </w:rPr>
      </w:pPr>
      <w:bookmarkStart w:id="14" w:name="第三部分"/>
      <w:bookmarkStart w:id="15" w:name="_Toc164416483"/>
      <w:r>
        <w:rPr>
          <w:rFonts w:hint="eastAsia" w:ascii="宋体" w:hAnsi="宋体" w:cs="宋体"/>
          <w:b/>
          <w:sz w:val="32"/>
          <w:szCs w:val="20"/>
        </w:rPr>
        <w:t>一、总则</w:t>
      </w:r>
    </w:p>
    <w:p w14:paraId="536DAE3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2FF442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88A5825">
      <w:pPr>
        <w:adjustRightInd/>
        <w:spacing w:line="360" w:lineRule="auto"/>
        <w:outlineLvl w:val="0"/>
        <w:rPr>
          <w:rFonts w:ascii="宋体" w:hAnsi="宋体" w:cs="宋体"/>
          <w:b/>
          <w:sz w:val="24"/>
        </w:rPr>
      </w:pPr>
      <w:r>
        <w:rPr>
          <w:rFonts w:hint="eastAsia" w:ascii="宋体" w:hAnsi="宋体" w:cs="宋体"/>
          <w:b/>
          <w:sz w:val="24"/>
        </w:rPr>
        <w:t xml:space="preserve">   2.定义</w:t>
      </w:r>
    </w:p>
    <w:p w14:paraId="514B939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A9A25BF">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40B704C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1BB10F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B6C814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585C11">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498A5AEF">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5B4D724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70BB30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6A97D4B">
      <w:pPr>
        <w:spacing w:line="360" w:lineRule="auto"/>
        <w:ind w:firstLine="240" w:firstLineChars="100"/>
        <w:rPr>
          <w:rFonts w:ascii="宋体" w:hAnsi="宋体" w:cs="宋体"/>
          <w:sz w:val="24"/>
        </w:rPr>
      </w:pPr>
      <w:r>
        <w:rPr>
          <w:rFonts w:hint="eastAsia" w:ascii="宋体" w:hAnsi="宋体" w:cs="宋体"/>
          <w:sz w:val="24"/>
        </w:rPr>
        <w:t>3.2 支持绿色发展</w:t>
      </w:r>
    </w:p>
    <w:p w14:paraId="3E10385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A96BEAF">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8802CB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8B92711">
      <w:pPr>
        <w:spacing w:line="360" w:lineRule="auto"/>
        <w:ind w:firstLine="240" w:firstLineChars="100"/>
        <w:rPr>
          <w:rFonts w:ascii="宋体" w:hAnsi="宋体" w:cs="宋体"/>
          <w:sz w:val="24"/>
        </w:rPr>
      </w:pPr>
      <w:r>
        <w:rPr>
          <w:rFonts w:hint="eastAsia" w:ascii="宋体" w:hAnsi="宋体" w:cs="宋体"/>
          <w:sz w:val="24"/>
        </w:rPr>
        <w:t>3.3支持中小企业发展</w:t>
      </w:r>
    </w:p>
    <w:p w14:paraId="4B4F3A5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502FF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A406E6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C8D8C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27B096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69CD08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5F9D81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3507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A52A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789C8CB">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F93DE93">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6BF8993">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22E5DCB">
      <w:pPr>
        <w:spacing w:line="360" w:lineRule="auto"/>
        <w:rPr>
          <w:rFonts w:ascii="宋体" w:hAnsi="宋体" w:cs="宋体"/>
          <w:sz w:val="24"/>
        </w:rPr>
      </w:pPr>
      <w:r>
        <w:rPr>
          <w:rFonts w:hint="eastAsia" w:ascii="宋体" w:hAnsi="宋体" w:cs="宋体"/>
          <w:sz w:val="24"/>
        </w:rPr>
        <w:t>3.5平等对待内外资企业和符合条件的破产重整企业</w:t>
      </w:r>
    </w:p>
    <w:p w14:paraId="2B8635E9">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仿宋" w:hAnsi="仿宋" w:eastAsia="仿宋" w:cs="仿宋"/>
          <w:b/>
          <w:color w:val="auto"/>
          <w:sz w:val="24"/>
        </w:rPr>
        <w:t>、补偿救济</w:t>
      </w:r>
    </w:p>
    <w:p w14:paraId="14ECEF2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137B7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EF6782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3302C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5728E9D">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BEB1DE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52245B">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51316BE">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9529567">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B5DB266">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E9361CF">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637365E">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94A2153">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665E6A7">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229221E">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E2E1D01">
      <w:pPr>
        <w:pStyle w:val="58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7ED7FB2">
      <w:pPr>
        <w:pStyle w:val="580"/>
        <w:shd w:val="clear" w:color="auto" w:fill="FFFFFF"/>
        <w:snapToGrid w:val="0"/>
        <w:spacing w:after="240" w:afterAutospacing="0" w:line="360" w:lineRule="auto"/>
        <w:ind w:firstLine="400"/>
        <w:contextualSpacing/>
      </w:pPr>
      <w:r>
        <w:rPr>
          <w:rFonts w:hint="eastAsia"/>
        </w:rPr>
        <w:t>质疑函范本及制作说明详见附件2。</w:t>
      </w:r>
    </w:p>
    <w:p w14:paraId="51299BD6">
      <w:pPr>
        <w:pStyle w:val="58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7EBAA94">
      <w:pPr>
        <w:pStyle w:val="58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73571BC">
      <w:pPr>
        <w:pStyle w:val="58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86C8D68">
      <w:pPr>
        <w:pStyle w:val="58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A1C0A4F">
      <w:pPr>
        <w:pStyle w:val="580"/>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3180D4D4">
      <w:pPr>
        <w:pStyle w:val="58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1A6B203">
      <w:pPr>
        <w:pStyle w:val="58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C3C22C1">
      <w:pPr>
        <w:pStyle w:val="58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D03ED73">
      <w:pPr>
        <w:pStyle w:val="580"/>
        <w:shd w:val="clear" w:color="auto" w:fill="FFFFFF"/>
        <w:snapToGrid w:val="0"/>
        <w:spacing w:after="240" w:afterAutospacing="0" w:line="360" w:lineRule="auto"/>
        <w:ind w:firstLine="400"/>
        <w:contextualSpacing/>
      </w:pPr>
      <w:r>
        <w:rPr>
          <w:rFonts w:hint="eastAsia"/>
        </w:rPr>
        <w:t>4.4.5</w:t>
      </w:r>
      <w:r>
        <w:rPr>
          <w:rFonts w:hint="eastAsia"/>
          <w:color w:val="auto"/>
          <w:lang w:eastAsia="zh-CN"/>
        </w:rPr>
        <w:t>杭州市</w:t>
      </w:r>
      <w:r>
        <w:rPr>
          <w:rFonts w:hint="eastAsia"/>
          <w:color w:val="auto"/>
          <w:lang w:val="en-US" w:eastAsia="zh-CN"/>
        </w:rPr>
        <w:t>余杭</w:t>
      </w:r>
      <w:r>
        <w:rPr>
          <w:rFonts w:hint="eastAsia"/>
          <w:color w:val="auto"/>
          <w:lang w:eastAsia="zh-CN"/>
        </w:rPr>
        <w:t>区政府</w:t>
      </w:r>
      <w:r>
        <w:rPr>
          <w:rFonts w:hint="eastAsia"/>
          <w:color w:val="auto"/>
        </w:rPr>
        <w:t>采购项目</w:t>
      </w:r>
      <w:r>
        <w:rPr>
          <w:rFonts w:hint="eastAsia"/>
        </w:rPr>
        <w:t>投诉材料可寄送浙江省政府采购行政裁决服务中心（杭州），地址：</w:t>
      </w:r>
      <w:r>
        <w:rPr>
          <w:rFonts w:hint="eastAsia"/>
          <w:lang w:eastAsia="zh-CN"/>
        </w:rPr>
        <w:t>杭州市上城区清泰街549号城建综合大楼11楼（快递仅限ems或顺丰）</w:t>
      </w:r>
      <w:r>
        <w:rPr>
          <w:rFonts w:hint="eastAsia"/>
        </w:rPr>
        <w:t>，收件人：</w:t>
      </w:r>
      <w:r>
        <w:rPr>
          <w:rFonts w:hint="eastAsia"/>
          <w:color w:val="auto"/>
        </w:rPr>
        <w:t>收件人：</w:t>
      </w:r>
      <w:r>
        <w:rPr>
          <w:rFonts w:hint="eastAsia" w:cs="宋体"/>
          <w:color w:val="auto"/>
          <w:sz w:val="24"/>
          <w:lang w:eastAsia="zh-CN"/>
        </w:rPr>
        <w:t xml:space="preserve">朱女士、王女士 </w:t>
      </w:r>
      <w:r>
        <w:rPr>
          <w:rFonts w:hint="eastAsia"/>
          <w:color w:val="auto"/>
        </w:rPr>
        <w:t>，电话：</w:t>
      </w:r>
      <w:r>
        <w:rPr>
          <w:rFonts w:hint="eastAsia" w:ascii="宋体" w:hAnsi="宋体" w:cs="宋体"/>
          <w:sz w:val="24"/>
          <w:lang w:eastAsia="zh-CN"/>
        </w:rPr>
        <w:t>0571-87227671,0571-87800218</w:t>
      </w:r>
      <w:r>
        <w:rPr>
          <w:rFonts w:hint="eastAsia"/>
          <w:color w:val="auto"/>
        </w:rPr>
        <w:t>。</w:t>
      </w:r>
    </w:p>
    <w:p w14:paraId="5CD6CD44">
      <w:pPr>
        <w:pStyle w:val="580"/>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1D2B0450">
      <w:pPr>
        <w:pStyle w:val="580"/>
        <w:shd w:val="clear" w:color="auto" w:fill="FFFFFF"/>
        <w:snapToGrid w:val="0"/>
        <w:spacing w:after="240" w:afterAutospacing="0" w:line="360" w:lineRule="auto"/>
        <w:ind w:firstLine="400"/>
        <w:contextualSpacing/>
        <w:rPr>
          <w:rFonts w:hint="eastAsia"/>
        </w:rPr>
      </w:pPr>
      <w:r>
        <w:rPr>
          <w:rFonts w:hint="eastAsia"/>
        </w:rPr>
        <w:t>4.5 补偿救济</w:t>
      </w:r>
    </w:p>
    <w:p w14:paraId="09F91849">
      <w:pPr>
        <w:pStyle w:val="580"/>
        <w:shd w:val="clear" w:color="auto" w:fill="FFFFFF"/>
        <w:snapToGrid w:val="0"/>
        <w:spacing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2267C701">
      <w:pPr>
        <w:pStyle w:val="580"/>
        <w:shd w:val="clear" w:color="auto" w:fill="FFFFFF"/>
        <w:snapToGrid w:val="0"/>
        <w:spacing w:after="240" w:afterAutospacing="0" w:line="360" w:lineRule="auto"/>
        <w:ind w:firstLine="400"/>
        <w:contextualSpacing/>
        <w:rPr>
          <w:rFonts w:hint="eastAsia"/>
        </w:rPr>
      </w:pPr>
    </w:p>
    <w:p w14:paraId="739639A5">
      <w:pPr>
        <w:pStyle w:val="93"/>
        <w:snapToGrid w:val="0"/>
        <w:spacing w:before="0"/>
        <w:ind w:firstLine="360"/>
        <w:rPr>
          <w:rFonts w:ascii="宋体" w:hAnsi="宋体" w:cs="宋体"/>
          <w:sz w:val="18"/>
          <w:szCs w:val="18"/>
        </w:rPr>
      </w:pPr>
    </w:p>
    <w:p w14:paraId="65E62DE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DD1C888">
      <w:pPr>
        <w:pStyle w:val="33"/>
        <w:spacing w:line="360" w:lineRule="auto"/>
        <w:rPr>
          <w:rFonts w:hAnsi="宋体" w:cs="宋体"/>
          <w:b/>
          <w:sz w:val="24"/>
          <w:szCs w:val="24"/>
        </w:rPr>
      </w:pPr>
      <w:r>
        <w:rPr>
          <w:rFonts w:hint="eastAsia" w:hAnsi="宋体" w:cs="宋体"/>
          <w:b/>
          <w:sz w:val="24"/>
          <w:szCs w:val="24"/>
        </w:rPr>
        <w:t>5．招标文件的构成</w:t>
      </w:r>
    </w:p>
    <w:p w14:paraId="0432C4A3">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72B660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1CD5ED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CA3BDE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FA1DFB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42FD2E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ECAA8FE">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E71C89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985D68D">
      <w:pPr>
        <w:pStyle w:val="33"/>
        <w:spacing w:line="360" w:lineRule="auto"/>
        <w:rPr>
          <w:rFonts w:hAnsi="宋体" w:cs="宋体"/>
          <w:b/>
          <w:sz w:val="24"/>
          <w:szCs w:val="24"/>
        </w:rPr>
      </w:pPr>
      <w:r>
        <w:rPr>
          <w:rFonts w:hint="eastAsia" w:hAnsi="宋体" w:cs="宋体"/>
          <w:b/>
          <w:sz w:val="24"/>
          <w:szCs w:val="24"/>
        </w:rPr>
        <w:t>6. 招标文件的澄清、修改</w:t>
      </w:r>
    </w:p>
    <w:p w14:paraId="5C843F82">
      <w:pPr>
        <w:pStyle w:val="9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397FFFA8">
      <w:pPr>
        <w:pStyle w:val="93"/>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BDD7AA">
      <w:pPr>
        <w:pStyle w:val="25"/>
        <w:rPr>
          <w:rFonts w:hAnsi="宋体" w:cs="宋体"/>
          <w:sz w:val="18"/>
          <w:szCs w:val="18"/>
          <w:lang w:val="en-US"/>
        </w:rPr>
      </w:pPr>
      <w:r>
        <w:rPr>
          <w:rFonts w:hint="eastAsia" w:hAnsi="宋体" w:cs="宋体"/>
          <w:szCs w:val="24"/>
          <w:lang w:val="en-US"/>
        </w:rPr>
        <w:t xml:space="preserve">    </w:t>
      </w:r>
    </w:p>
    <w:p w14:paraId="6B95C37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674BDC7">
      <w:pPr>
        <w:pStyle w:val="33"/>
        <w:spacing w:line="360" w:lineRule="auto"/>
        <w:rPr>
          <w:rFonts w:hAnsi="宋体" w:cs="宋体"/>
          <w:b/>
          <w:sz w:val="24"/>
          <w:szCs w:val="24"/>
        </w:rPr>
      </w:pPr>
      <w:r>
        <w:rPr>
          <w:rFonts w:hint="eastAsia" w:hAnsi="宋体" w:cs="宋体"/>
          <w:b/>
          <w:sz w:val="24"/>
          <w:szCs w:val="24"/>
        </w:rPr>
        <w:t>7. 招标文件的获取</w:t>
      </w:r>
    </w:p>
    <w:p w14:paraId="3B230FB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D989A1E">
      <w:pPr>
        <w:pStyle w:val="33"/>
        <w:spacing w:line="360" w:lineRule="auto"/>
        <w:rPr>
          <w:rFonts w:hAnsi="宋体" w:cs="宋体"/>
          <w:b/>
          <w:sz w:val="24"/>
          <w:szCs w:val="24"/>
        </w:rPr>
      </w:pPr>
      <w:r>
        <w:rPr>
          <w:rFonts w:hint="eastAsia" w:hAnsi="宋体" w:cs="宋体"/>
          <w:b/>
          <w:sz w:val="24"/>
          <w:szCs w:val="24"/>
        </w:rPr>
        <w:t>8.开标前答疑会或现场考察</w:t>
      </w:r>
    </w:p>
    <w:p w14:paraId="63086424">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2B8B227">
      <w:pPr>
        <w:pStyle w:val="33"/>
        <w:spacing w:line="360" w:lineRule="auto"/>
        <w:rPr>
          <w:rFonts w:hAnsi="宋体" w:cs="宋体"/>
          <w:b/>
          <w:szCs w:val="24"/>
        </w:rPr>
      </w:pPr>
      <w:r>
        <w:rPr>
          <w:rFonts w:hint="eastAsia" w:hAnsi="宋体" w:cs="宋体"/>
          <w:b/>
          <w:kern w:val="28"/>
          <w:sz w:val="24"/>
          <w:szCs w:val="24"/>
        </w:rPr>
        <w:t>9.投标保证金</w:t>
      </w:r>
    </w:p>
    <w:p w14:paraId="3C7D70AE">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EBED382">
      <w:pPr>
        <w:pStyle w:val="33"/>
        <w:spacing w:line="360" w:lineRule="auto"/>
        <w:rPr>
          <w:rFonts w:hAnsi="宋体" w:cs="宋体"/>
          <w:b/>
          <w:sz w:val="24"/>
          <w:szCs w:val="24"/>
        </w:rPr>
      </w:pPr>
      <w:r>
        <w:rPr>
          <w:rFonts w:hint="eastAsia" w:hAnsi="宋体" w:cs="宋体"/>
          <w:b/>
          <w:sz w:val="24"/>
          <w:szCs w:val="24"/>
        </w:rPr>
        <w:t>10. 投标文件的语言</w:t>
      </w:r>
    </w:p>
    <w:p w14:paraId="392E700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CAAD2F9">
      <w:pPr>
        <w:pStyle w:val="33"/>
        <w:spacing w:line="360" w:lineRule="auto"/>
        <w:rPr>
          <w:rFonts w:hAnsi="宋体" w:cs="宋体"/>
          <w:b/>
          <w:sz w:val="24"/>
          <w:szCs w:val="24"/>
        </w:rPr>
      </w:pPr>
      <w:r>
        <w:rPr>
          <w:rFonts w:hint="eastAsia" w:hAnsi="宋体" w:cs="宋体"/>
          <w:b/>
          <w:sz w:val="24"/>
          <w:szCs w:val="24"/>
        </w:rPr>
        <w:t>11. 投标文件的组成</w:t>
      </w:r>
    </w:p>
    <w:p w14:paraId="33C201C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0B96D70">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sz w:val="24"/>
        </w:rPr>
        <w:t>1</w:t>
      </w:r>
      <w:r>
        <w:rPr>
          <w:rFonts w:hint="eastAsia" w:ascii="宋体" w:hAnsi="宋体" w:cs="宋体"/>
          <w:color w:val="auto"/>
          <w:sz w:val="24"/>
        </w:rPr>
        <w:t>1.1.1符合参加政府采购活动应当具备的一般条件的承诺函；</w:t>
      </w:r>
    </w:p>
    <w:p w14:paraId="75A683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792802E">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r>
        <w:rPr>
          <w:rFonts w:hint="eastAsia" w:ascii="仿宋" w:hAnsi="仿宋" w:eastAsia="仿宋" w:cs="仿宋"/>
          <w:b/>
          <w:bCs/>
          <w:color w:val="auto"/>
          <w:sz w:val="24"/>
          <w:highlight w:val="none"/>
          <w:lang w:eastAsia="zh-CN"/>
        </w:rPr>
        <w:t>本项目为专门面向中小企业采购的项目,投标单位应为中型、小型、微型企业或监狱企业和残疾人福利性单位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否则作无效标处理。</w:t>
      </w:r>
    </w:p>
    <w:p w14:paraId="246B3A1D">
      <w:pPr>
        <w:pStyle w:val="2"/>
        <w:ind w:left="0" w:leftChars="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11.1.4营业执照(或事业法人登记证书或其它登记证明材料）复印件加盖公章； </w:t>
      </w:r>
    </w:p>
    <w:p w14:paraId="43D73EEA">
      <w:pPr>
        <w:pStyle w:val="2"/>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834C5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EFD9FA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F519CED">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11.2.1投标函；</w:t>
      </w:r>
      <w:r>
        <w:rPr>
          <w:rFonts w:hint="eastAsia" w:ascii="宋体" w:hAnsi="宋体" w:cs="宋体"/>
          <w:color w:val="auto"/>
          <w:sz w:val="24"/>
          <w:lang w:val="zh-CN"/>
        </w:rPr>
        <w:t xml:space="preserve"> </w:t>
      </w:r>
    </w:p>
    <w:p w14:paraId="684B31C7">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11.2.2授权委托书或法定代表人（单位负责人、自然人本人）身份证明；</w:t>
      </w:r>
      <w:r>
        <w:rPr>
          <w:rFonts w:hint="eastAsia" w:ascii="宋体" w:hAnsi="宋体" w:cs="宋体"/>
          <w:color w:val="auto"/>
          <w:sz w:val="24"/>
          <w:lang w:val="en-US" w:eastAsia="zh-CN"/>
        </w:rPr>
        <w:t>格式详见第六部分。</w:t>
      </w:r>
    </w:p>
    <w:p w14:paraId="30A4850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4761042">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eastAsia="宋体" w:cs="宋体"/>
          <w:color w:val="auto"/>
          <w:sz w:val="24"/>
          <w:lang w:val="en-US" w:eastAsia="zh-CN"/>
        </w:rPr>
        <w:t>格式详见第六部分；</w:t>
      </w:r>
    </w:p>
    <w:p w14:paraId="1D3F5A7F">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C0A0C2B">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EE2A9B2">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BFF8446">
      <w:pPr>
        <w:snapToGrid w:val="0"/>
        <w:spacing w:line="360" w:lineRule="auto"/>
        <w:ind w:firstLine="480" w:firstLineChars="200"/>
        <w:rPr>
          <w:rFonts w:hint="eastAsia" w:ascii="宋体" w:hAnsi="宋体" w:cs="宋体"/>
          <w:sz w:val="24"/>
          <w:lang w:val="zh-CN"/>
        </w:rPr>
      </w:pPr>
      <w:r>
        <w:rPr>
          <w:rFonts w:hint="eastAsia" w:ascii="仿宋" w:hAnsi="仿宋" w:eastAsia="仿宋" w:cs="仿宋"/>
          <w:color w:val="auto"/>
          <w:sz w:val="24"/>
          <w:highlight w:val="none"/>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E5ACF30">
      <w:pPr>
        <w:pStyle w:val="2"/>
        <w:ind w:left="0"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eastAsia="仿宋" w:cs="仿宋"/>
          <w:color w:val="auto"/>
          <w:sz w:val="24"/>
          <w:lang w:val="en-US" w:eastAsia="zh-CN"/>
        </w:rPr>
        <w:t>9</w:t>
      </w:r>
      <w:r>
        <w:rPr>
          <w:rFonts w:hint="eastAsia" w:ascii="仿宋" w:hAnsi="仿宋" w:eastAsia="仿宋" w:cs="仿宋"/>
          <w:color w:val="auto"/>
          <w:sz w:val="24"/>
          <w:highlight w:val="none"/>
          <w:lang w:val="en-US" w:eastAsia="zh-CN"/>
        </w:rPr>
        <w:t>投标人签署的《政府采购活动现场确认声明书》</w:t>
      </w:r>
      <w:r>
        <w:rPr>
          <w:rFonts w:hint="eastAsia" w:asci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格式详见第六部分</w:t>
      </w:r>
      <w:r>
        <w:rPr>
          <w:rFonts w:hint="eastAsia" w:ascii="仿宋" w:eastAsia="仿宋" w:cs="仿宋"/>
          <w:color w:val="auto"/>
          <w:sz w:val="24"/>
          <w:highlight w:val="none"/>
          <w:lang w:val="en-US" w:eastAsia="zh-CN"/>
        </w:rPr>
        <w:t>；</w:t>
      </w:r>
    </w:p>
    <w:p w14:paraId="346F4B9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关于对招标文件中有关条款的拒绝声明（如果有的话）；</w:t>
      </w:r>
    </w:p>
    <w:p w14:paraId="7C076FAB">
      <w:pPr>
        <w:snapToGrid w:val="0"/>
        <w:spacing w:line="360" w:lineRule="auto"/>
        <w:ind w:firstLine="480" w:firstLineChars="200"/>
        <w:rPr>
          <w:rFonts w:hint="eastAsia"/>
          <w:color w:val="auto"/>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11投标人认为需要提供的与本项目有关的其他文件和说明</w:t>
      </w:r>
      <w:r>
        <w:rPr>
          <w:rFonts w:hint="eastAsia" w:ascii="仿宋" w:hAnsi="仿宋" w:eastAsia="仿宋" w:cs="仿宋"/>
          <w:color w:val="auto"/>
          <w:sz w:val="24"/>
          <w:highlight w:val="none"/>
          <w:lang w:val="zh-CN"/>
        </w:rPr>
        <w:t>。</w:t>
      </w:r>
    </w:p>
    <w:p w14:paraId="109F48C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C08D74E">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11.3.1开标一览表（报价表）；</w:t>
      </w:r>
    </w:p>
    <w:p w14:paraId="429AC495">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11.3.2中小企业声明函。</w:t>
      </w:r>
      <w:r>
        <w:rPr>
          <w:rFonts w:hint="eastAsia" w:ascii="宋体" w:hAnsi="宋体" w:cs="宋体"/>
          <w:color w:val="auto"/>
          <w:sz w:val="24"/>
          <w:lang w:eastAsia="zh-CN"/>
        </w:rPr>
        <w:t>（如有）</w:t>
      </w:r>
    </w:p>
    <w:p w14:paraId="3A974FB1">
      <w:pPr>
        <w:pStyle w:val="2"/>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563314FA">
      <w:pPr>
        <w:spacing w:line="360" w:lineRule="auto"/>
        <w:ind w:firstLine="482" w:firstLineChars="2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9109CCE">
      <w:pPr>
        <w:spacing w:line="360" w:lineRule="auto"/>
        <w:ind w:firstLine="482" w:firstLineChars="200"/>
        <w:rPr>
          <w:rFonts w:ascii="宋体" w:hAnsi="宋体" w:cs="宋体"/>
          <w:b/>
          <w:color w:val="auto"/>
          <w:sz w:val="24"/>
          <w:szCs w:val="21"/>
        </w:rPr>
      </w:pPr>
      <w:r>
        <w:rPr>
          <w:rFonts w:hint="eastAsia" w:ascii="宋体" w:hAnsi="宋体" w:cs="宋体"/>
          <w:b/>
          <w:color w:val="auto"/>
          <w:sz w:val="24"/>
        </w:rPr>
        <w:t>投标人提供虚假材料投标的，投标无效。</w:t>
      </w:r>
    </w:p>
    <w:p w14:paraId="2B71D8E2">
      <w:pPr>
        <w:pStyle w:val="9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7F4DD3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35A42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19FDBD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CC2FAB4">
      <w:pPr>
        <w:snapToGrid w:val="0"/>
        <w:spacing w:line="360" w:lineRule="auto"/>
        <w:rPr>
          <w:rFonts w:ascii="宋体" w:hAnsi="宋体" w:cs="宋体"/>
          <w:b/>
          <w:sz w:val="24"/>
        </w:rPr>
      </w:pPr>
      <w:r>
        <w:rPr>
          <w:rFonts w:hint="eastAsia" w:ascii="宋体" w:hAnsi="宋体" w:cs="宋体"/>
          <w:b/>
          <w:sz w:val="24"/>
        </w:rPr>
        <w:t>13.投标文件的签署、盖章</w:t>
      </w:r>
    </w:p>
    <w:p w14:paraId="468E6835">
      <w:pPr>
        <w:pStyle w:val="9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1AD1741">
      <w:pPr>
        <w:pStyle w:val="9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EE3DD60">
      <w:pPr>
        <w:pStyle w:val="9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5C2B0DF">
      <w:pPr>
        <w:pStyle w:val="9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96BAC92">
      <w:pPr>
        <w:pStyle w:val="9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3AC205">
      <w:pPr>
        <w:pStyle w:val="9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225D8D2">
      <w:pPr>
        <w:pStyle w:val="93"/>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76F816E6">
      <w:pPr>
        <w:pStyle w:val="33"/>
        <w:spacing w:line="360" w:lineRule="auto"/>
        <w:rPr>
          <w:rFonts w:hAnsi="宋体" w:cs="宋体"/>
          <w:b/>
          <w:sz w:val="24"/>
          <w:szCs w:val="24"/>
        </w:rPr>
      </w:pPr>
      <w:r>
        <w:rPr>
          <w:rFonts w:hint="eastAsia" w:hAnsi="宋体" w:cs="宋体"/>
          <w:b/>
          <w:sz w:val="24"/>
          <w:szCs w:val="24"/>
        </w:rPr>
        <w:t>15.备份投标文件</w:t>
      </w:r>
    </w:p>
    <w:p w14:paraId="57BE6F40">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57E1B8EE">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2A0DAA1">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195A9A63">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8634843">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D44C8BA">
      <w:pPr>
        <w:pStyle w:val="93"/>
        <w:spacing w:before="0"/>
        <w:ind w:firstLine="0" w:firstLineChars="0"/>
        <w:rPr>
          <w:rFonts w:hint="eastAsia" w:ascii="宋体" w:hAnsi="宋体" w:cs="宋体"/>
          <w:b/>
          <w:szCs w:val="24"/>
          <w:lang w:val="en-US" w:eastAsia="zh-CN"/>
        </w:rPr>
      </w:pPr>
      <w:r>
        <w:rPr>
          <w:rFonts w:hint="eastAsia" w:ascii="宋体" w:hAnsi="宋体" w:cs="宋体"/>
          <w:b/>
          <w:szCs w:val="24"/>
        </w:rPr>
        <w:t>16.投标文件的无效处理</w:t>
      </w:r>
      <w:r>
        <w:rPr>
          <w:rFonts w:hint="eastAsia" w:ascii="宋体" w:hAnsi="宋体" w:cs="宋体"/>
          <w:b/>
          <w:szCs w:val="24"/>
          <w:lang w:eastAsia="zh-CN"/>
        </w:rPr>
        <w:t>、</w:t>
      </w:r>
      <w:r>
        <w:rPr>
          <w:rFonts w:hint="eastAsia" w:ascii="宋体" w:hAnsi="宋体" w:cs="宋体"/>
          <w:b/>
          <w:szCs w:val="24"/>
          <w:lang w:val="en-US" w:eastAsia="zh-CN"/>
        </w:rPr>
        <w:t>串通投标认定</w:t>
      </w:r>
    </w:p>
    <w:p w14:paraId="1782CAE4">
      <w:pPr>
        <w:pStyle w:val="6"/>
        <w:spacing w:line="360" w:lineRule="auto"/>
        <w:ind w:firstLine="482" w:firstLineChars="200"/>
        <w:rPr>
          <w:rFonts w:hint="eastAsia" w:cs="宋体"/>
          <w:szCs w:val="21"/>
        </w:rPr>
      </w:pPr>
      <w:r>
        <w:rPr>
          <w:rFonts w:hint="eastAsia" w:cs="宋体"/>
          <w:b/>
          <w:szCs w:val="24"/>
          <w:lang w:val="en-US" w:eastAsia="zh-CN"/>
        </w:rPr>
        <w:t>16.1</w:t>
      </w:r>
      <w:r>
        <w:rPr>
          <w:rFonts w:hint="eastAsia" w:ascii="宋体" w:hAnsi="宋体" w:cs="宋体"/>
          <w:b/>
          <w:szCs w:val="24"/>
        </w:rPr>
        <w:t>投标文件的无效处理</w:t>
      </w:r>
      <w:r>
        <w:rPr>
          <w:rFonts w:hint="eastAsia" w:cs="宋体"/>
          <w:b/>
          <w:szCs w:val="24"/>
          <w:lang w:eastAsia="zh-CN"/>
        </w:rPr>
        <w:t>：</w:t>
      </w:r>
      <w:r>
        <w:rPr>
          <w:rFonts w:hint="eastAsia" w:cs="宋体"/>
          <w:szCs w:val="21"/>
        </w:rPr>
        <w:t>有招标文件第四部分</w:t>
      </w:r>
      <w:r>
        <w:rPr>
          <w:rFonts w:cs="宋体"/>
          <w:szCs w:val="21"/>
        </w:rPr>
        <w:t>4.2规定</w:t>
      </w:r>
      <w:r>
        <w:rPr>
          <w:rFonts w:hint="eastAsia" w:cs="宋体"/>
          <w:szCs w:val="21"/>
        </w:rPr>
        <w:t>的情形之一的，投标无效：</w:t>
      </w:r>
    </w:p>
    <w:p w14:paraId="01E67961">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16.2串通投标认定</w:t>
      </w:r>
    </w:p>
    <w:p w14:paraId="46922D6C">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有下列情形之一的，视为投标人串通投标，其投标无效：</w:t>
      </w:r>
    </w:p>
    <w:p w14:paraId="070425AA">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1.不同投标人的投标文件由同一单位或者个人编制或同一IP地址上传；</w:t>
      </w:r>
    </w:p>
    <w:p w14:paraId="54C3AD64">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2.不同投标人委托同一单位或者个人办理投标事宜；</w:t>
      </w:r>
    </w:p>
    <w:p w14:paraId="782B7038">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3.不同投标人的投标文件载明的项目管理成员或者联系人员为同一人；</w:t>
      </w:r>
    </w:p>
    <w:p w14:paraId="71DDAC11">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4.不同投标人的投标文件异常一致或者投标报价呈规律性差异；</w:t>
      </w:r>
    </w:p>
    <w:p w14:paraId="4F44BCB5">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5.不同投标人的投标文件相互混装；</w:t>
      </w:r>
    </w:p>
    <w:p w14:paraId="603952A3">
      <w:pPr>
        <w:pStyle w:val="93"/>
        <w:spacing w:before="0"/>
        <w:ind w:firstLine="0" w:firstLineChars="0"/>
        <w:rPr>
          <w:rFonts w:ascii="宋体" w:hAnsi="宋体" w:cs="宋体"/>
          <w:b/>
          <w:szCs w:val="24"/>
        </w:rPr>
      </w:pPr>
      <w:r>
        <w:rPr>
          <w:rFonts w:hint="eastAsia" w:ascii="宋体" w:hAnsi="宋体" w:cs="宋体"/>
          <w:b/>
          <w:szCs w:val="24"/>
        </w:rPr>
        <w:t>17.投标有效期</w:t>
      </w:r>
    </w:p>
    <w:p w14:paraId="1FACD76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327E73">
      <w:pPr>
        <w:pStyle w:val="93"/>
        <w:spacing w:before="0"/>
        <w:ind w:firstLine="480"/>
        <w:rPr>
          <w:rFonts w:ascii="宋体" w:hAnsi="宋体" w:cs="宋体"/>
        </w:rPr>
      </w:pPr>
      <w:r>
        <w:rPr>
          <w:rFonts w:hint="eastAsia" w:ascii="宋体" w:hAnsi="宋体" w:cs="宋体"/>
        </w:rPr>
        <w:t>17.2投标文件合格投递后，自投标截止日期起，在投标有效期内有效。</w:t>
      </w:r>
    </w:p>
    <w:p w14:paraId="3DCC9040">
      <w:pPr>
        <w:pStyle w:val="93"/>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66F09F1C">
      <w:pPr>
        <w:pStyle w:val="93"/>
        <w:spacing w:before="0"/>
        <w:ind w:firstLine="643"/>
        <w:rPr>
          <w:rFonts w:ascii="宋体" w:hAnsi="宋体" w:cs="宋体"/>
          <w:b/>
          <w:sz w:val="32"/>
        </w:rPr>
      </w:pPr>
    </w:p>
    <w:p w14:paraId="34801F87">
      <w:pPr>
        <w:pStyle w:val="9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081D998">
      <w:pPr>
        <w:pStyle w:val="24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E7CE3EE">
      <w:pPr>
        <w:pStyle w:val="248"/>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26EE5302">
      <w:pPr>
        <w:pStyle w:val="24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2DAD67D3">
      <w:pPr>
        <w:pStyle w:val="24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66DB359">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1769D83">
      <w:pPr>
        <w:pStyle w:val="93"/>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1DB53339">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58DD998">
      <w:pPr>
        <w:pStyle w:val="93"/>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3B7FDED">
      <w:pPr>
        <w:pStyle w:val="93"/>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17AE33E0">
      <w:pPr>
        <w:pStyle w:val="9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2B8BC771">
      <w:pPr>
        <w:pStyle w:val="93"/>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493C31">
      <w:pPr>
        <w:pStyle w:val="93"/>
        <w:spacing w:before="0"/>
        <w:ind w:firstLine="0" w:firstLineChars="0"/>
        <w:rPr>
          <w:rFonts w:ascii="宋体" w:hAnsi="宋体" w:cs="宋体"/>
          <w:b/>
          <w:szCs w:val="24"/>
        </w:rPr>
      </w:pPr>
      <w:r>
        <w:rPr>
          <w:rFonts w:hint="eastAsia" w:ascii="宋体" w:hAnsi="宋体" w:cs="宋体"/>
          <w:b/>
          <w:szCs w:val="24"/>
        </w:rPr>
        <w:t>20、信用信息查询</w:t>
      </w:r>
    </w:p>
    <w:p w14:paraId="78F37D71">
      <w:pPr>
        <w:pStyle w:val="9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B0DE35B">
      <w:pPr>
        <w:pStyle w:val="9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CBE65E1">
      <w:pPr>
        <w:pStyle w:val="9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7645202">
      <w:pPr>
        <w:pStyle w:val="9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1EED99A">
      <w:pPr>
        <w:pStyle w:val="93"/>
        <w:spacing w:before="0"/>
        <w:ind w:firstLine="0" w:firstLineChars="0"/>
        <w:rPr>
          <w:rFonts w:ascii="宋体" w:hAnsi="宋体" w:cs="宋体"/>
          <w:kern w:val="0"/>
          <w:szCs w:val="24"/>
        </w:rPr>
      </w:pPr>
    </w:p>
    <w:p w14:paraId="33F58B6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E0D28C9">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941248B">
      <w:pPr>
        <w:spacing w:line="360" w:lineRule="auto"/>
        <w:rPr>
          <w:rFonts w:ascii="宋体" w:hAnsi="宋体" w:cs="宋体"/>
          <w:b/>
          <w:sz w:val="24"/>
        </w:rPr>
      </w:pPr>
    </w:p>
    <w:p w14:paraId="7045592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2CA5A5D">
      <w:pPr>
        <w:pStyle w:val="6"/>
        <w:spacing w:line="360" w:lineRule="auto"/>
        <w:ind w:left="479" w:hanging="479" w:hangingChars="199"/>
        <w:rPr>
          <w:rFonts w:cs="宋体"/>
          <w:b/>
        </w:rPr>
      </w:pPr>
      <w:r>
        <w:rPr>
          <w:rFonts w:hint="eastAsia" w:cs="宋体"/>
          <w:b/>
        </w:rPr>
        <w:t>22. 确定中标供应商</w:t>
      </w:r>
    </w:p>
    <w:p w14:paraId="2EED9FD5">
      <w:pPr>
        <w:pStyle w:val="9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A6C702">
      <w:pPr>
        <w:pStyle w:val="9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53C1C7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192645B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7" w:name="_Hlk101184471"/>
      <w:r>
        <w:rPr>
          <w:rFonts w:hint="eastAsia" w:ascii="宋体" w:hAnsi="宋体" w:cs="宋体"/>
          <w:sz w:val="24"/>
        </w:rPr>
        <w:t>资格审查情况、评审专家抽取规则、符合性审查情况、</w:t>
      </w:r>
      <w:bookmarkEnd w:id="17"/>
      <w:r>
        <w:rPr>
          <w:rFonts w:hint="eastAsia" w:ascii="宋体" w:hAnsi="宋体" w:cs="宋体"/>
          <w:sz w:val="24"/>
        </w:rPr>
        <w:t>未中标情况说明、中标公告期限以及评审专家名单、评分汇总及明细。</w:t>
      </w:r>
    </w:p>
    <w:p w14:paraId="629BDFA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44A4B50">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14:paraId="1E31B4BE">
      <w:pPr>
        <w:snapToGrid w:val="0"/>
        <w:spacing w:line="360" w:lineRule="auto"/>
        <w:ind w:left="120" w:leftChars="57" w:firstLine="482" w:firstLineChars="150"/>
        <w:jc w:val="center"/>
        <w:rPr>
          <w:rFonts w:ascii="宋体" w:hAnsi="宋体" w:cs="宋体"/>
          <w:b/>
          <w:sz w:val="32"/>
        </w:rPr>
      </w:pPr>
    </w:p>
    <w:p w14:paraId="107B330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2238EA2">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CDD1B5B">
      <w:pPr>
        <w:pStyle w:val="6"/>
        <w:spacing w:line="360" w:lineRule="auto"/>
        <w:ind w:left="479" w:hanging="479" w:hangingChars="199"/>
        <w:rPr>
          <w:rFonts w:cs="宋体"/>
          <w:b/>
        </w:rPr>
      </w:pPr>
      <w:r>
        <w:rPr>
          <w:rFonts w:hint="eastAsia" w:cs="宋体"/>
          <w:b/>
        </w:rPr>
        <w:t>25. 合同的签订</w:t>
      </w:r>
    </w:p>
    <w:p w14:paraId="0C817D8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06A46CF">
      <w:pPr>
        <w:pStyle w:val="9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7C75444">
      <w:pPr>
        <w:pStyle w:val="9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0A3B8BB">
      <w:pPr>
        <w:pStyle w:val="9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466B2A1">
      <w:pPr>
        <w:pStyle w:val="9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0447666">
      <w:pPr>
        <w:pStyle w:val="6"/>
        <w:spacing w:line="360" w:lineRule="auto"/>
        <w:ind w:left="479" w:hanging="479" w:hangingChars="199"/>
        <w:rPr>
          <w:rFonts w:cs="宋体"/>
          <w:b/>
        </w:rPr>
      </w:pPr>
      <w:r>
        <w:rPr>
          <w:rFonts w:hint="eastAsia" w:cs="宋体"/>
          <w:b/>
        </w:rPr>
        <w:t>26. 履约保证金</w:t>
      </w:r>
    </w:p>
    <w:p w14:paraId="0C5A56D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893E129">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A631E5">
      <w:pPr>
        <w:snapToGrid w:val="0"/>
        <w:spacing w:line="360" w:lineRule="auto"/>
        <w:ind w:firstLine="3357" w:firstLineChars="1045"/>
        <w:rPr>
          <w:rFonts w:ascii="宋体" w:hAnsi="宋体" w:cs="宋体"/>
          <w:b/>
          <w:sz w:val="32"/>
        </w:rPr>
      </w:pPr>
    </w:p>
    <w:p w14:paraId="60461A0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01DBE02">
      <w:pPr>
        <w:pStyle w:val="93"/>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60AE4FB8">
      <w:pPr>
        <w:pStyle w:val="93"/>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7B03133">
      <w:pPr>
        <w:pStyle w:val="9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5E92B4AE">
      <w:pPr>
        <w:pStyle w:val="93"/>
        <w:snapToGrid w:val="0"/>
        <w:spacing w:before="0"/>
        <w:ind w:firstLine="480"/>
        <w:rPr>
          <w:rFonts w:ascii="宋体" w:hAnsi="宋体" w:cs="宋体"/>
        </w:rPr>
      </w:pPr>
      <w:r>
        <w:rPr>
          <w:rFonts w:hint="eastAsia" w:ascii="宋体" w:hAnsi="宋体" w:cs="宋体"/>
        </w:rPr>
        <w:t>27.3电子交易平台发现严重安全漏洞，有潜在泄密危险的；</w:t>
      </w:r>
    </w:p>
    <w:p w14:paraId="176B1859">
      <w:pPr>
        <w:pStyle w:val="93"/>
        <w:snapToGrid w:val="0"/>
        <w:spacing w:before="0"/>
        <w:ind w:firstLine="480"/>
        <w:rPr>
          <w:rFonts w:ascii="宋体" w:hAnsi="宋体" w:cs="宋体"/>
        </w:rPr>
      </w:pPr>
      <w:r>
        <w:rPr>
          <w:rFonts w:hint="eastAsia" w:ascii="宋体" w:hAnsi="宋体" w:cs="宋体"/>
        </w:rPr>
        <w:t xml:space="preserve">27.4病毒发作导致不能进行正常操作的； </w:t>
      </w:r>
    </w:p>
    <w:p w14:paraId="140057D3">
      <w:pPr>
        <w:pStyle w:val="93"/>
        <w:snapToGrid w:val="0"/>
        <w:spacing w:before="0"/>
        <w:ind w:firstLine="480"/>
        <w:rPr>
          <w:rFonts w:ascii="宋体" w:hAnsi="宋体" w:cs="宋体"/>
        </w:rPr>
      </w:pPr>
      <w:r>
        <w:rPr>
          <w:rFonts w:hint="eastAsia" w:ascii="宋体" w:hAnsi="宋体" w:cs="宋体"/>
        </w:rPr>
        <w:t>27.5其他无法保证电子交易的公平、公正和安全的情况。</w:t>
      </w:r>
    </w:p>
    <w:p w14:paraId="25925BB0">
      <w:pPr>
        <w:pStyle w:val="93"/>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A3B612E">
      <w:pPr>
        <w:tabs>
          <w:tab w:val="left" w:pos="0"/>
        </w:tabs>
        <w:spacing w:line="360" w:lineRule="auto"/>
        <w:ind w:firstLine="480"/>
        <w:rPr>
          <w:rFonts w:ascii="宋体" w:hAnsi="宋体" w:cs="宋体"/>
          <w:sz w:val="24"/>
        </w:rPr>
      </w:pPr>
    </w:p>
    <w:p w14:paraId="0FD15CB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649FE5B">
      <w:pPr>
        <w:pStyle w:val="6"/>
        <w:spacing w:line="360" w:lineRule="auto"/>
        <w:ind w:firstLine="0" w:firstLineChars="0"/>
        <w:rPr>
          <w:rFonts w:cs="宋体"/>
          <w:b/>
        </w:rPr>
      </w:pPr>
      <w:r>
        <w:rPr>
          <w:rFonts w:hint="eastAsia" w:cs="宋体"/>
          <w:b/>
        </w:rPr>
        <w:t>29.验收</w:t>
      </w:r>
    </w:p>
    <w:p w14:paraId="265ABA40">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376E24">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4F8F29F6">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E38BAF">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47A244E9">
      <w:pPr>
        <w:pStyle w:val="627"/>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docGrid w:linePitch="312" w:charSpace="0"/>
        </w:sectPr>
      </w:pPr>
      <w:bookmarkStart w:id="18" w:name="_Hlt75236290"/>
      <w:bookmarkEnd w:id="18"/>
      <w:bookmarkStart w:id="19" w:name="_Hlt74707468"/>
      <w:bookmarkEnd w:id="19"/>
      <w:bookmarkStart w:id="20" w:name="_Hlt68072990"/>
      <w:bookmarkEnd w:id="20"/>
      <w:bookmarkStart w:id="21" w:name="_Hlt75236011"/>
      <w:bookmarkEnd w:id="21"/>
      <w:bookmarkStart w:id="22" w:name="_Hlt68057669"/>
      <w:bookmarkEnd w:id="22"/>
      <w:bookmarkStart w:id="23" w:name="_Hlt74730295"/>
      <w:bookmarkEnd w:id="23"/>
      <w:bookmarkStart w:id="24" w:name="_Hlt74714665"/>
      <w:bookmarkEnd w:id="24"/>
      <w:bookmarkStart w:id="25" w:name="_Hlt74729768"/>
      <w:bookmarkEnd w:id="25"/>
      <w:bookmarkStart w:id="26" w:name="_Hlt68072998"/>
      <w:bookmarkEnd w:id="26"/>
      <w:bookmarkStart w:id="27" w:name="_Hlt68403820"/>
      <w:bookmarkEnd w:id="27"/>
      <w:bookmarkStart w:id="28" w:name="_Hlt68073093"/>
      <w:bookmarkEnd w:id="28"/>
      <w:bookmarkStart w:id="29" w:name="_Hlt75236101"/>
      <w:bookmarkEnd w:id="29"/>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4"/>
    <w:bookmarkEnd w:id="15"/>
    <w:p w14:paraId="79D8E4E9">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04981BE9">
      <w:pPr>
        <w:adjustRightInd/>
        <w:spacing w:line="360" w:lineRule="auto"/>
        <w:rPr>
          <w:rFonts w:hint="eastAsia" w:ascii="宋体" w:hAnsi="宋体" w:eastAsia="宋体" w:cs="宋体"/>
          <w:sz w:val="24"/>
        </w:rPr>
      </w:pPr>
      <w:bookmarkStart w:id="31" w:name="_Toc446918355"/>
      <w:bookmarkStart w:id="32" w:name="_Toc342633574"/>
      <w:bookmarkStart w:id="33" w:name="_Toc491947581"/>
      <w:bookmarkStart w:id="34" w:name="_Toc39844011"/>
      <w:bookmarkStart w:id="35" w:name="_Toc365897805"/>
      <w:bookmarkStart w:id="36" w:name="_Toc15287644"/>
      <w:bookmarkStart w:id="37" w:name="_Toc351971206"/>
      <w:bookmarkStart w:id="38" w:name="_Toc491947263"/>
      <w:bookmarkStart w:id="39" w:name="_Toc130977014"/>
      <w:bookmarkStart w:id="40" w:name="_Toc274303247"/>
      <w:bookmarkStart w:id="41" w:name="_Toc491947899"/>
      <w:bookmarkStart w:id="42" w:name="_Toc379811066"/>
      <w:bookmarkStart w:id="43" w:name="_Toc482110467"/>
      <w:bookmarkStart w:id="44" w:name="_Toc16157"/>
      <w:bookmarkStart w:id="45" w:name="_Toc16199"/>
      <w:bookmarkStart w:id="46" w:name="OLE_LINK4"/>
      <w:r>
        <w:rPr>
          <w:rFonts w:hint="eastAsia" w:ascii="宋体" w:hAnsi="宋体" w:eastAsia="宋体" w:cs="宋体"/>
          <w:b/>
          <w:bCs/>
          <w:sz w:val="24"/>
        </w:rPr>
        <w:t>一、项目概况</w:t>
      </w:r>
    </w:p>
    <w:p w14:paraId="66BFC9A9">
      <w:pPr>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本项目为</w:t>
      </w:r>
      <w:r>
        <w:rPr>
          <w:rFonts w:hint="eastAsia" w:ascii="宋体" w:hAnsi="宋体" w:eastAsia="宋体" w:cs="宋体"/>
          <w:bCs/>
          <w:sz w:val="24"/>
        </w:rPr>
        <w:t>余杭区城乡环卫一体化日常检查督导</w:t>
      </w:r>
      <w:r>
        <w:rPr>
          <w:rFonts w:hint="eastAsia" w:ascii="宋体" w:hAnsi="宋体" w:eastAsia="宋体" w:cs="宋体"/>
          <w:sz w:val="24"/>
        </w:rPr>
        <w:t>服务，具体针对余杭区各街道城市化管理区域，村社，垃圾中转站（包含减量综合体、易腐垃圾处置点），公共场所（包含农村公厕），交通道路（国、省、县级道路）等范围内的环卫保洁质量及设施运行检查督导服务，精细归类并提出适当整改建议，进行量化考核排名（含表格和检查图片）并按时间节点跟进整改情况。每月对全区各保洁标段进行现场检查评比，同时通过环卫监管平台app对日常作业进行线上监督检查，并汇总形成报表（含表格和检查数据），每月进行量化考核排名（含表格），客观评价环卫保洁状况。每季度对全区暴露垃圾遥感信息进行1轮复核和整改督导。</w:t>
      </w:r>
    </w:p>
    <w:p w14:paraId="2AC86575">
      <w:pPr>
        <w:adjustRightInd/>
        <w:spacing w:line="360" w:lineRule="auto"/>
        <w:rPr>
          <w:rFonts w:hint="eastAsia" w:ascii="宋体" w:hAnsi="宋体" w:eastAsia="宋体" w:cs="宋体"/>
          <w:b/>
          <w:bCs/>
          <w:sz w:val="24"/>
        </w:rPr>
      </w:pPr>
      <w:r>
        <w:rPr>
          <w:rFonts w:hint="eastAsia" w:ascii="宋体" w:hAnsi="宋体" w:eastAsia="宋体" w:cs="宋体"/>
          <w:b/>
          <w:bCs/>
          <w:sz w:val="24"/>
        </w:rPr>
        <w:t>二、服务内容</w:t>
      </w:r>
    </w:p>
    <w:p w14:paraId="423693F0">
      <w:pPr>
        <w:adjustRightInd/>
        <w:spacing w:line="360" w:lineRule="auto"/>
        <w:rPr>
          <w:rFonts w:hint="eastAsia" w:ascii="宋体" w:hAnsi="宋体" w:eastAsia="宋体" w:cs="宋体"/>
          <w:sz w:val="24"/>
        </w:rPr>
      </w:pPr>
      <w:r>
        <w:rPr>
          <w:rFonts w:hint="eastAsia" w:ascii="宋体" w:hAnsi="宋体" w:eastAsia="宋体" w:cs="宋体"/>
          <w:sz w:val="24"/>
        </w:rPr>
        <w:t>1、最低人员配备（</w:t>
      </w:r>
      <w:r>
        <w:rPr>
          <w:rFonts w:hint="eastAsia" w:ascii="宋体" w:hAnsi="宋体" w:eastAsia="宋体" w:cs="宋体"/>
          <w:b/>
          <w:bCs/>
          <w:sz w:val="24"/>
        </w:rPr>
        <w:t>▲供应商必须在投标文件-商务技术文件中提供承诺书，承诺中标后按最低人员要求配置本项目人员，承诺书格式自拟，否则作无效标处理。</w:t>
      </w:r>
      <w:r>
        <w:rPr>
          <w:rFonts w:hint="eastAsia" w:ascii="宋体" w:hAnsi="宋体" w:eastAsia="宋体" w:cs="宋体"/>
          <w:sz w:val="24"/>
        </w:rPr>
        <w:t>）</w:t>
      </w:r>
    </w:p>
    <w:tbl>
      <w:tblPr>
        <w:tblStyle w:val="64"/>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721"/>
        <w:gridCol w:w="854"/>
        <w:gridCol w:w="756"/>
        <w:gridCol w:w="3558"/>
      </w:tblGrid>
      <w:tr w14:paraId="79B3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61" w:type="dxa"/>
          </w:tcPr>
          <w:p w14:paraId="2D51D909">
            <w:pPr>
              <w:adjustRightInd/>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721" w:type="dxa"/>
          </w:tcPr>
          <w:p w14:paraId="626F861D">
            <w:pPr>
              <w:adjustRightInd/>
              <w:spacing w:line="360" w:lineRule="auto"/>
              <w:jc w:val="center"/>
              <w:rPr>
                <w:rFonts w:hint="eastAsia" w:ascii="宋体" w:hAnsi="宋体" w:eastAsia="宋体" w:cs="宋体"/>
                <w:sz w:val="24"/>
              </w:rPr>
            </w:pPr>
            <w:r>
              <w:rPr>
                <w:rFonts w:hint="eastAsia" w:ascii="宋体" w:hAnsi="宋体" w:eastAsia="宋体" w:cs="宋体"/>
                <w:sz w:val="24"/>
              </w:rPr>
              <w:t>采购内容</w:t>
            </w:r>
          </w:p>
        </w:tc>
        <w:tc>
          <w:tcPr>
            <w:tcW w:w="854" w:type="dxa"/>
          </w:tcPr>
          <w:p w14:paraId="300D8EF8">
            <w:pPr>
              <w:adjustRightInd/>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756" w:type="dxa"/>
          </w:tcPr>
          <w:p w14:paraId="6D026A84">
            <w:pPr>
              <w:adjustRightInd/>
              <w:spacing w:line="360" w:lineRule="auto"/>
              <w:jc w:val="center"/>
              <w:rPr>
                <w:rFonts w:hint="eastAsia" w:ascii="宋体" w:hAnsi="宋体" w:eastAsia="宋体" w:cs="宋体"/>
                <w:sz w:val="24"/>
              </w:rPr>
            </w:pPr>
            <w:r>
              <w:rPr>
                <w:rFonts w:hint="eastAsia" w:ascii="宋体" w:hAnsi="宋体" w:eastAsia="宋体" w:cs="宋体"/>
                <w:sz w:val="24"/>
              </w:rPr>
              <w:t>单位</w:t>
            </w:r>
          </w:p>
        </w:tc>
        <w:tc>
          <w:tcPr>
            <w:tcW w:w="3558" w:type="dxa"/>
          </w:tcPr>
          <w:p w14:paraId="5A355D89">
            <w:pPr>
              <w:adjustRightInd/>
              <w:spacing w:line="360" w:lineRule="auto"/>
              <w:jc w:val="center"/>
              <w:rPr>
                <w:rFonts w:hint="eastAsia" w:ascii="宋体" w:hAnsi="宋体" w:eastAsia="宋体" w:cs="宋体"/>
                <w:sz w:val="24"/>
              </w:rPr>
            </w:pPr>
            <w:r>
              <w:rPr>
                <w:rFonts w:hint="eastAsia" w:ascii="宋体" w:hAnsi="宋体" w:eastAsia="宋体" w:cs="宋体"/>
                <w:sz w:val="24"/>
              </w:rPr>
              <w:t>备注</w:t>
            </w:r>
          </w:p>
        </w:tc>
      </w:tr>
      <w:tr w14:paraId="14F9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61" w:type="dxa"/>
            <w:vAlign w:val="center"/>
          </w:tcPr>
          <w:p w14:paraId="31E713B0">
            <w:pPr>
              <w:adjustRightInd/>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721" w:type="dxa"/>
            <w:vAlign w:val="center"/>
          </w:tcPr>
          <w:p w14:paraId="47B6AE3A">
            <w:pPr>
              <w:adjustRightInd/>
              <w:spacing w:line="360" w:lineRule="auto"/>
              <w:jc w:val="center"/>
              <w:rPr>
                <w:rFonts w:hint="eastAsia" w:ascii="宋体" w:hAnsi="宋体" w:eastAsia="宋体" w:cs="宋体"/>
                <w:sz w:val="24"/>
              </w:rPr>
            </w:pPr>
            <w:r>
              <w:rPr>
                <w:rFonts w:hint="eastAsia" w:ascii="宋体" w:hAnsi="宋体" w:eastAsia="宋体" w:cs="宋体"/>
                <w:sz w:val="24"/>
              </w:rPr>
              <w:t>项目负责人</w:t>
            </w:r>
          </w:p>
        </w:tc>
        <w:tc>
          <w:tcPr>
            <w:tcW w:w="854" w:type="dxa"/>
            <w:vAlign w:val="center"/>
          </w:tcPr>
          <w:p w14:paraId="51356A07">
            <w:pPr>
              <w:adjustRightInd/>
              <w:spacing w:line="360" w:lineRule="auto"/>
              <w:jc w:val="center"/>
              <w:rPr>
                <w:rFonts w:hint="eastAsia" w:ascii="宋体" w:hAnsi="宋体" w:eastAsia="宋体" w:cs="宋体"/>
                <w:sz w:val="24"/>
              </w:rPr>
            </w:pPr>
            <w:r>
              <w:rPr>
                <w:rFonts w:hint="eastAsia" w:ascii="宋体" w:hAnsi="宋体" w:eastAsia="宋体" w:cs="宋体"/>
                <w:sz w:val="24"/>
              </w:rPr>
              <w:t>1</w:t>
            </w:r>
          </w:p>
        </w:tc>
        <w:tc>
          <w:tcPr>
            <w:tcW w:w="756" w:type="dxa"/>
            <w:vAlign w:val="center"/>
          </w:tcPr>
          <w:p w14:paraId="1A29AE4C">
            <w:pPr>
              <w:adjustRightInd/>
              <w:spacing w:line="360" w:lineRule="auto"/>
              <w:jc w:val="center"/>
              <w:rPr>
                <w:rFonts w:hint="eastAsia" w:ascii="宋体" w:hAnsi="宋体" w:eastAsia="宋体" w:cs="宋体"/>
                <w:sz w:val="24"/>
              </w:rPr>
            </w:pPr>
            <w:r>
              <w:rPr>
                <w:rFonts w:hint="eastAsia" w:ascii="宋体" w:hAnsi="宋体" w:eastAsia="宋体" w:cs="宋体"/>
                <w:sz w:val="24"/>
              </w:rPr>
              <w:t>人</w:t>
            </w:r>
          </w:p>
        </w:tc>
        <w:tc>
          <w:tcPr>
            <w:tcW w:w="3558" w:type="dxa"/>
            <w:vAlign w:val="center"/>
          </w:tcPr>
          <w:p w14:paraId="7D338FE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color w:val="auto"/>
                <w:sz w:val="24"/>
                <w:szCs w:val="24"/>
              </w:rPr>
              <w:t>熟悉</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管理，统筹全方面工作，具有管理工作经验</w:t>
            </w:r>
          </w:p>
        </w:tc>
      </w:tr>
      <w:tr w14:paraId="3E42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61" w:type="dxa"/>
            <w:vAlign w:val="center"/>
          </w:tcPr>
          <w:p w14:paraId="4CCCFED9">
            <w:pPr>
              <w:adjustRightInd/>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721" w:type="dxa"/>
            <w:vAlign w:val="center"/>
          </w:tcPr>
          <w:p w14:paraId="4FF7DF78">
            <w:pPr>
              <w:adjustRightInd/>
              <w:spacing w:line="360" w:lineRule="auto"/>
              <w:jc w:val="center"/>
              <w:rPr>
                <w:rFonts w:hint="eastAsia" w:ascii="宋体" w:hAnsi="宋体" w:eastAsia="宋体" w:cs="宋体"/>
                <w:sz w:val="24"/>
              </w:rPr>
            </w:pPr>
            <w:r>
              <w:rPr>
                <w:rFonts w:hint="eastAsia" w:ascii="宋体" w:hAnsi="宋体" w:eastAsia="宋体" w:cs="宋体"/>
                <w:sz w:val="24"/>
              </w:rPr>
              <w:t>督查员</w:t>
            </w:r>
          </w:p>
        </w:tc>
        <w:tc>
          <w:tcPr>
            <w:tcW w:w="854" w:type="dxa"/>
            <w:vAlign w:val="center"/>
          </w:tcPr>
          <w:p w14:paraId="27C95284">
            <w:pPr>
              <w:adjustRightInd/>
              <w:spacing w:line="360" w:lineRule="auto"/>
              <w:jc w:val="center"/>
              <w:rPr>
                <w:rFonts w:hint="eastAsia" w:ascii="宋体" w:hAnsi="宋体" w:eastAsia="宋体" w:cs="宋体"/>
                <w:sz w:val="24"/>
              </w:rPr>
            </w:pPr>
            <w:r>
              <w:rPr>
                <w:rFonts w:hint="eastAsia" w:ascii="宋体" w:hAnsi="宋体" w:eastAsia="宋体" w:cs="宋体"/>
                <w:sz w:val="24"/>
              </w:rPr>
              <w:t>2</w:t>
            </w:r>
          </w:p>
        </w:tc>
        <w:tc>
          <w:tcPr>
            <w:tcW w:w="756" w:type="dxa"/>
            <w:vAlign w:val="center"/>
          </w:tcPr>
          <w:p w14:paraId="187347E2">
            <w:pPr>
              <w:adjustRightInd/>
              <w:spacing w:line="360" w:lineRule="auto"/>
              <w:jc w:val="center"/>
              <w:rPr>
                <w:rFonts w:hint="eastAsia" w:ascii="宋体" w:hAnsi="宋体" w:eastAsia="宋体" w:cs="宋体"/>
                <w:sz w:val="24"/>
              </w:rPr>
            </w:pPr>
            <w:r>
              <w:rPr>
                <w:rFonts w:hint="eastAsia" w:ascii="宋体" w:hAnsi="宋体" w:eastAsia="宋体" w:cs="宋体"/>
                <w:sz w:val="24"/>
              </w:rPr>
              <w:t>人</w:t>
            </w:r>
          </w:p>
        </w:tc>
        <w:tc>
          <w:tcPr>
            <w:tcW w:w="3558" w:type="dxa"/>
            <w:vAlign w:val="center"/>
          </w:tcPr>
          <w:p w14:paraId="6CFE50A1">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color w:val="auto"/>
                <w:sz w:val="24"/>
                <w:szCs w:val="24"/>
              </w:rPr>
              <w:t>日常检查考核、监督管理职权，并定期向采购单位报告</w:t>
            </w:r>
          </w:p>
        </w:tc>
      </w:tr>
      <w:tr w14:paraId="3FD4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61" w:type="dxa"/>
            <w:vAlign w:val="center"/>
          </w:tcPr>
          <w:p w14:paraId="67204EDF">
            <w:pPr>
              <w:adjustRightInd/>
              <w:spacing w:line="360" w:lineRule="auto"/>
              <w:jc w:val="center"/>
              <w:rPr>
                <w:rFonts w:hint="eastAsia" w:ascii="宋体" w:hAnsi="宋体" w:eastAsia="宋体" w:cs="宋体"/>
                <w:sz w:val="24"/>
              </w:rPr>
            </w:pPr>
            <w:r>
              <w:rPr>
                <w:rFonts w:hint="eastAsia" w:ascii="宋体" w:hAnsi="宋体" w:eastAsia="宋体" w:cs="宋体"/>
                <w:sz w:val="24"/>
              </w:rPr>
              <w:t>3</w:t>
            </w:r>
          </w:p>
        </w:tc>
        <w:tc>
          <w:tcPr>
            <w:tcW w:w="2721" w:type="dxa"/>
            <w:vAlign w:val="center"/>
          </w:tcPr>
          <w:p w14:paraId="4425E53C">
            <w:pPr>
              <w:adjustRightInd/>
              <w:spacing w:line="360" w:lineRule="auto"/>
              <w:jc w:val="center"/>
              <w:rPr>
                <w:rFonts w:hint="eastAsia" w:ascii="宋体" w:hAnsi="宋体" w:eastAsia="宋体" w:cs="宋体"/>
                <w:sz w:val="24"/>
              </w:rPr>
            </w:pPr>
            <w:r>
              <w:rPr>
                <w:rFonts w:hint="eastAsia" w:ascii="宋体" w:hAnsi="宋体" w:eastAsia="宋体" w:cs="宋体"/>
                <w:sz w:val="24"/>
              </w:rPr>
              <w:t>驻点办公人员</w:t>
            </w:r>
          </w:p>
        </w:tc>
        <w:tc>
          <w:tcPr>
            <w:tcW w:w="854" w:type="dxa"/>
            <w:vAlign w:val="center"/>
          </w:tcPr>
          <w:p w14:paraId="1F85F9B5">
            <w:pPr>
              <w:adjustRightInd/>
              <w:spacing w:line="360" w:lineRule="auto"/>
              <w:jc w:val="center"/>
              <w:rPr>
                <w:rFonts w:hint="eastAsia" w:ascii="宋体" w:hAnsi="宋体" w:eastAsia="宋体" w:cs="宋体"/>
                <w:sz w:val="24"/>
              </w:rPr>
            </w:pPr>
            <w:r>
              <w:rPr>
                <w:rFonts w:hint="eastAsia" w:ascii="宋体" w:hAnsi="宋体" w:eastAsia="宋体" w:cs="宋体"/>
                <w:sz w:val="24"/>
              </w:rPr>
              <w:t>1</w:t>
            </w:r>
          </w:p>
        </w:tc>
        <w:tc>
          <w:tcPr>
            <w:tcW w:w="756" w:type="dxa"/>
            <w:vAlign w:val="center"/>
          </w:tcPr>
          <w:p w14:paraId="557F5BE2">
            <w:pPr>
              <w:adjustRightInd/>
              <w:spacing w:line="360" w:lineRule="auto"/>
              <w:jc w:val="center"/>
              <w:rPr>
                <w:rFonts w:hint="eastAsia" w:ascii="宋体" w:hAnsi="宋体" w:eastAsia="宋体" w:cs="宋体"/>
                <w:sz w:val="24"/>
              </w:rPr>
            </w:pPr>
            <w:r>
              <w:rPr>
                <w:rFonts w:hint="eastAsia" w:ascii="宋体" w:hAnsi="宋体" w:eastAsia="宋体" w:cs="宋体"/>
                <w:sz w:val="24"/>
              </w:rPr>
              <w:t>人</w:t>
            </w:r>
          </w:p>
        </w:tc>
        <w:tc>
          <w:tcPr>
            <w:tcW w:w="3558" w:type="dxa"/>
            <w:vAlign w:val="center"/>
          </w:tcPr>
          <w:p w14:paraId="3FB45F4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szCs w:val="24"/>
              </w:rPr>
              <w:t>具有大专及以上学历，有类似工作经验，</w:t>
            </w:r>
            <w:r>
              <w:rPr>
                <w:rFonts w:hint="eastAsia" w:ascii="宋体" w:hAnsi="宋体" w:eastAsia="宋体" w:cs="宋体"/>
                <w:color w:val="auto"/>
                <w:sz w:val="24"/>
                <w:szCs w:val="24"/>
              </w:rPr>
              <w:t>并办公需常驻</w:t>
            </w:r>
            <w:r>
              <w:rPr>
                <w:rFonts w:hint="eastAsia" w:ascii="宋体" w:hAnsi="宋体" w:eastAsia="宋体" w:cs="宋体"/>
                <w:color w:val="auto"/>
                <w:sz w:val="24"/>
                <w:szCs w:val="24"/>
                <w:lang w:eastAsia="zh-CN"/>
              </w:rPr>
              <w:t>杭州市余杭区综合行政执法局</w:t>
            </w:r>
          </w:p>
        </w:tc>
      </w:tr>
      <w:tr w14:paraId="1072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1" w:type="dxa"/>
            <w:vAlign w:val="center"/>
          </w:tcPr>
          <w:p w14:paraId="61ED908D">
            <w:pPr>
              <w:adjustRightInd/>
              <w:spacing w:line="360" w:lineRule="auto"/>
              <w:jc w:val="center"/>
              <w:rPr>
                <w:rFonts w:hint="eastAsia" w:ascii="宋体" w:hAnsi="宋体" w:eastAsia="宋体" w:cs="宋体"/>
                <w:sz w:val="24"/>
              </w:rPr>
            </w:pPr>
            <w:r>
              <w:rPr>
                <w:rFonts w:hint="eastAsia" w:ascii="宋体" w:hAnsi="宋体" w:eastAsia="宋体" w:cs="宋体"/>
                <w:sz w:val="24"/>
              </w:rPr>
              <w:t>4</w:t>
            </w:r>
          </w:p>
        </w:tc>
        <w:tc>
          <w:tcPr>
            <w:tcW w:w="2721" w:type="dxa"/>
            <w:vAlign w:val="center"/>
          </w:tcPr>
          <w:p w14:paraId="2F595E7B">
            <w:pPr>
              <w:adjustRightInd/>
              <w:spacing w:line="360" w:lineRule="auto"/>
              <w:jc w:val="center"/>
              <w:rPr>
                <w:rFonts w:hint="eastAsia" w:ascii="宋体" w:hAnsi="宋体" w:eastAsia="宋体" w:cs="宋体"/>
                <w:sz w:val="24"/>
              </w:rPr>
            </w:pPr>
            <w:r>
              <w:rPr>
                <w:rFonts w:hint="eastAsia" w:ascii="宋体" w:hAnsi="宋体" w:eastAsia="宋体" w:cs="宋体"/>
                <w:sz w:val="24"/>
              </w:rPr>
              <w:t>日常检查系统及APP维护</w:t>
            </w:r>
          </w:p>
        </w:tc>
        <w:tc>
          <w:tcPr>
            <w:tcW w:w="854" w:type="dxa"/>
            <w:vAlign w:val="center"/>
          </w:tcPr>
          <w:p w14:paraId="59BC7933">
            <w:pPr>
              <w:adjustRightInd/>
              <w:spacing w:line="360" w:lineRule="auto"/>
              <w:jc w:val="center"/>
              <w:rPr>
                <w:rFonts w:hint="eastAsia" w:ascii="宋体" w:hAnsi="宋体" w:eastAsia="宋体" w:cs="宋体"/>
                <w:sz w:val="24"/>
              </w:rPr>
            </w:pPr>
            <w:r>
              <w:rPr>
                <w:rFonts w:hint="eastAsia" w:ascii="宋体" w:hAnsi="宋体" w:eastAsia="宋体" w:cs="宋体"/>
                <w:sz w:val="24"/>
              </w:rPr>
              <w:t>1</w:t>
            </w:r>
          </w:p>
        </w:tc>
        <w:tc>
          <w:tcPr>
            <w:tcW w:w="756" w:type="dxa"/>
            <w:vAlign w:val="center"/>
          </w:tcPr>
          <w:p w14:paraId="1BA59462">
            <w:pPr>
              <w:adjustRightInd/>
              <w:spacing w:line="360" w:lineRule="auto"/>
              <w:jc w:val="center"/>
              <w:rPr>
                <w:rFonts w:hint="eastAsia" w:ascii="宋体" w:hAnsi="宋体" w:eastAsia="宋体" w:cs="宋体"/>
                <w:sz w:val="24"/>
              </w:rPr>
            </w:pPr>
            <w:r>
              <w:rPr>
                <w:rFonts w:hint="eastAsia" w:ascii="宋体" w:hAnsi="宋体" w:eastAsia="宋体" w:cs="宋体"/>
                <w:sz w:val="24"/>
              </w:rPr>
              <w:t>项</w:t>
            </w:r>
          </w:p>
        </w:tc>
        <w:tc>
          <w:tcPr>
            <w:tcW w:w="3558" w:type="dxa"/>
            <w:vAlign w:val="center"/>
          </w:tcPr>
          <w:p w14:paraId="67743E51">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color w:val="auto"/>
                <w:sz w:val="24"/>
                <w:szCs w:val="24"/>
              </w:rPr>
              <w:t>维护系统正常运行</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需常驻</w:t>
            </w:r>
            <w:r>
              <w:rPr>
                <w:rFonts w:hint="eastAsia" w:ascii="宋体" w:hAnsi="宋体" w:eastAsia="宋体" w:cs="宋体"/>
                <w:color w:val="auto"/>
                <w:sz w:val="24"/>
                <w:szCs w:val="24"/>
                <w:lang w:eastAsia="zh-CN"/>
              </w:rPr>
              <w:t>杭州市余杭区综合行政执法局</w:t>
            </w:r>
          </w:p>
        </w:tc>
      </w:tr>
    </w:tbl>
    <w:p w14:paraId="592CC97C">
      <w:pPr>
        <w:adjustRightInd/>
        <w:spacing w:line="360" w:lineRule="auto"/>
        <w:rPr>
          <w:rFonts w:hint="eastAsia" w:ascii="宋体" w:hAnsi="宋体" w:eastAsia="宋体" w:cs="宋体"/>
          <w:b/>
          <w:bCs/>
          <w:sz w:val="24"/>
        </w:rPr>
      </w:pPr>
      <w:r>
        <w:rPr>
          <w:rFonts w:hint="eastAsia" w:ascii="宋体" w:hAnsi="宋体" w:eastAsia="宋体" w:cs="宋体"/>
          <w:b/>
          <w:bCs/>
          <w:sz w:val="24"/>
        </w:rPr>
        <w:t>2、工作内容及要求：</w:t>
      </w:r>
    </w:p>
    <w:p w14:paraId="1238AF72">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rPr>
        <w:t>环卫一体化</w:t>
      </w:r>
      <w:r>
        <w:rPr>
          <w:rFonts w:hint="eastAsia" w:ascii="宋体" w:hAnsi="宋体" w:eastAsia="宋体" w:cs="宋体"/>
          <w:sz w:val="24"/>
          <w:lang w:val="en-US" w:eastAsia="zh-CN"/>
        </w:rPr>
        <w:t>方面：</w:t>
      </w:r>
    </w:p>
    <w:p w14:paraId="17AFD2B1">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2.1根据余杭区城乡环卫一体化相关规定要求，负责督查余杭区各街道城市化管理区域，村社，生活垃圾中转站（包含减量综合体、易腐垃圾处置点），公共场所（包含农村公厕），交通道路（国、省、县级道路）等范围内的环卫保洁质量及设施运行，要求达到省、市、区相关考核要求。</w:t>
      </w:r>
    </w:p>
    <w:p w14:paraId="3AE353B8">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2.2每月对相关范围区域开展全域覆盖检查不少于2次，对检查中发现的问题通过日常检查APP进行详细问题记录、拍照，形成抄告单（含表格和检查数据），并在后期对检查到的问题（包括市级检查的抄告）进行复核督查，建立环卫一体化情况周排名，对不合格的单位及时向招标人汇报。</w:t>
      </w:r>
    </w:p>
    <w:p w14:paraId="31CE56F5">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2.3督查员在对区域范围内的环卫保洁检查主体单位的保洁质量、作业标准、作业模式、安全管理、设施运行、车辆及人员投入等方面存在的问题进行提升指导和监督，避免在区级、市级、省级等检查过程中扣分。</w:t>
      </w:r>
    </w:p>
    <w:p w14:paraId="3624E912">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2.4文明用语，指导各主体单位开展环卫保洁工作，并及时纠正各单位作业不规范、车辆及人员投入未达到要求等行为。</w:t>
      </w:r>
    </w:p>
    <w:p w14:paraId="5905B556">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2.5数据整理，通过日常城乡环卫一化检查系统对督查到项目范围内的各单位的保洁问题进行平台数据汇总，建立工作日志（含巡检记录、文字、图片、影像等形式），向招标人报告每日巡查情况，每月制作资料上交于招标人，并于每月导出相应问题清单报表，便于后期招标人对各洁化主体单位的城乡环卫一体化考核管理。  </w:t>
      </w:r>
    </w:p>
    <w:p w14:paraId="333DF721">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2.6在洁化工作中对保洁质量较差的单位实行定岗督导，不定期根据环卫状况，开展环卫专项整治行动，有效提升环卫质量及效能。</w:t>
      </w:r>
    </w:p>
    <w:p w14:paraId="7A4B7E26">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2.7迎检及各类创建活动中，全力配合招标人及各创建单位完成各项任务，争取为各镇（街）及保洁标段取得各项区、市、省级示范荣誉。</w:t>
      </w:r>
    </w:p>
    <w:p w14:paraId="1C6108A2">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2.8.每月城市道路“红黑榜”活动的现场检查评比，每季度对全区暴露垃圾遥感信息进行1轮全复核和整改督导。</w:t>
      </w:r>
    </w:p>
    <w:p w14:paraId="0ACEA946">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2.9日常检查系统功能</w:t>
      </w:r>
    </w:p>
    <w:p w14:paraId="57ED2EA5">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1）系统提供相应的功能和方案，快速解决环卫保洁突出问题。即在短时间内达到较好的整改提升效果，整体提升城市环境品质等。</w:t>
      </w:r>
    </w:p>
    <w:p w14:paraId="2C66F226">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2）系统为解决环卫保洁长效管理机制问题提供相应功能和方案。通过科学管理，推动全区环卫行业高质量发展。即通过系统方案的实施，推动我区洁化工作在杭州市长效管理考核中争先进位。</w:t>
      </w:r>
    </w:p>
    <w:p w14:paraId="6718D6BC">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3）系统为各类洁化示范创建工作提供优化方案，确保创建工作有序顺利完成。</w:t>
      </w:r>
    </w:p>
    <w:p w14:paraId="2A313380">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4）系统为城镇沿街店铺门前三包、道路保洁红线范围保洁管养等提供相应的先进方法和解决方案。</w:t>
      </w:r>
    </w:p>
    <w:p w14:paraId="2F8FE99A">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5）系统为社会各届力量共同参与“美丽余杭”建设提供相应的功能和优化方案。</w:t>
      </w:r>
    </w:p>
    <w:p w14:paraId="6D0E6B1C">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环卫设施运行方面：</w:t>
      </w:r>
    </w:p>
    <w:p w14:paraId="139A605C">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2.10生活垃圾中转站、易腐垃圾末端处置场所，每月对区内12个镇街开展2轮全覆盖检查；</w:t>
      </w:r>
    </w:p>
    <w:p w14:paraId="1620F27B">
      <w:pPr>
        <w:adjustRightIn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2.11城市公厕每月（农村公厕每季度）按照考核文件要求开展1轮全覆盖检查；</w:t>
      </w:r>
    </w:p>
    <w:p w14:paraId="11133A04">
      <w:pPr>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2.12数据整理，对日常检查到项目范围内的各单位的分类问题进行数据汇总，建立工作日志（含检查记录、文字、图片、影像等形式），向招标人报告每日检查情况，每月制作资料上交于招标人，并于每月制定相应问题清单报表，便于后期招标人对各单位的环卫设施运行考核管理。 </w:t>
      </w:r>
      <w:r>
        <w:rPr>
          <w:rFonts w:hint="eastAsia" w:ascii="宋体" w:hAnsi="宋体" w:eastAsia="宋体" w:cs="宋体"/>
          <w:sz w:val="24"/>
        </w:rPr>
        <w:t xml:space="preserve"> </w:t>
      </w:r>
    </w:p>
    <w:p w14:paraId="2FB0C3F7">
      <w:pPr>
        <w:pStyle w:val="25"/>
        <w:adjustRightInd/>
        <w:ind w:firstLine="482" w:firstLineChars="200"/>
        <w:rPr>
          <w:rFonts w:hint="eastAsia" w:ascii="宋体" w:hAnsi="宋体" w:eastAsia="宋体" w:cs="宋体"/>
          <w:bCs/>
          <w:szCs w:val="24"/>
        </w:rPr>
      </w:pPr>
      <w:r>
        <w:rPr>
          <w:rFonts w:hint="eastAsia" w:ascii="宋体" w:hAnsi="宋体" w:eastAsia="宋体" w:cs="宋体"/>
          <w:b/>
          <w:szCs w:val="24"/>
        </w:rPr>
        <w:t>五、服务期：</w:t>
      </w:r>
      <w:r>
        <w:rPr>
          <w:rFonts w:hint="eastAsia" w:ascii="宋体" w:hAnsi="宋体" w:eastAsia="宋体" w:cs="宋体"/>
          <w:b w:val="0"/>
          <w:bCs/>
          <w:szCs w:val="24"/>
          <w:lang w:eastAsia="zh-CN"/>
        </w:rPr>
        <w:t>自合同签订之日起一年。</w:t>
      </w:r>
      <w:r>
        <w:rPr>
          <w:rFonts w:hint="eastAsia" w:ascii="宋体" w:hAnsi="宋体" w:eastAsia="宋体" w:cs="宋体"/>
          <w:b w:val="0"/>
          <w:bCs/>
          <w:szCs w:val="24"/>
          <w:lang w:val="en-US" w:eastAsia="zh-CN"/>
        </w:rPr>
        <w:t>夏令时服务时间：上午9:00-12:30；下午14:00-17:30。冬令时服务时间：上午9:00-12:30；下午13:30-17:00。国家法定节假日期间如有特殊工作任务，需无条件听从甲方安排部署。</w:t>
      </w:r>
    </w:p>
    <w:p w14:paraId="50465334">
      <w:pPr>
        <w:adjustRightInd/>
        <w:spacing w:line="360" w:lineRule="auto"/>
        <w:ind w:firstLine="482" w:firstLineChars="200"/>
        <w:rPr>
          <w:rFonts w:hint="eastAsia" w:ascii="宋体" w:hAnsi="宋体" w:eastAsia="宋体" w:cs="宋体"/>
          <w:b/>
          <w:bCs/>
          <w:sz w:val="24"/>
        </w:rPr>
      </w:pPr>
      <w:r>
        <w:rPr>
          <w:rFonts w:hint="eastAsia" w:ascii="宋体" w:hAnsi="宋体" w:eastAsia="宋体" w:cs="宋体"/>
          <w:b/>
          <w:sz w:val="24"/>
        </w:rPr>
        <w:t>六、</w:t>
      </w:r>
      <w:r>
        <w:rPr>
          <w:rFonts w:hint="eastAsia" w:ascii="宋体" w:hAnsi="宋体" w:eastAsia="宋体" w:cs="宋体"/>
          <w:b/>
          <w:bCs/>
          <w:sz w:val="24"/>
        </w:rPr>
        <w:t>费用支付：</w:t>
      </w:r>
      <w:r>
        <w:rPr>
          <w:rFonts w:hint="eastAsia" w:ascii="宋体" w:hAnsi="宋体" w:eastAsia="宋体" w:cs="宋体"/>
          <w:b w:val="0"/>
          <w:bCs w:val="0"/>
          <w:sz w:val="24"/>
          <w:lang w:eastAsia="zh-CN"/>
        </w:rPr>
        <w:t>合同签订后支付年合同价的百分之二十，随后每个季度支付总合同价的百分之二十，直至结清</w:t>
      </w:r>
      <w:r>
        <w:rPr>
          <w:rFonts w:hint="eastAsia" w:ascii="宋体" w:hAnsi="宋体" w:eastAsia="宋体" w:cs="宋体"/>
          <w:sz w:val="24"/>
        </w:rPr>
        <w:t>。</w:t>
      </w:r>
    </w:p>
    <w:p w14:paraId="5C922224">
      <w:pPr>
        <w:adjustRightInd/>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七、其他要求：</w:t>
      </w:r>
    </w:p>
    <w:p w14:paraId="33A2CED2">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1、本项目实施过程中涉及的交通工具及相关费用均由中标供应商承担，费用包含在本次投标价中。</w:t>
      </w:r>
    </w:p>
    <w:p w14:paraId="024E2771">
      <w:pPr>
        <w:spacing w:line="360" w:lineRule="auto"/>
        <w:ind w:firstLine="482" w:firstLineChars="200"/>
        <w:rPr>
          <w:rFonts w:hint="eastAsia" w:ascii="宋体" w:hAnsi="宋体" w:eastAsia="宋体" w:cs="宋体"/>
          <w:b/>
          <w:sz w:val="36"/>
          <w:szCs w:val="36"/>
        </w:rPr>
      </w:pPr>
      <w:r>
        <w:rPr>
          <w:rFonts w:hint="eastAsia" w:ascii="宋体" w:hAnsi="宋体" w:eastAsia="宋体" w:cs="宋体"/>
          <w:b/>
          <w:bCs/>
          <w:kern w:val="0"/>
          <w:sz w:val="24"/>
        </w:rPr>
        <w:t>2、考核办法由采购人另行制定，中标供应商无条件接受。</w:t>
      </w: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6AA2205">
      <w:pPr>
        <w:spacing w:line="240" w:lineRule="auto"/>
        <w:jc w:val="center"/>
        <w:outlineLvl w:val="9"/>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第四部分   </w:t>
      </w:r>
      <w:bookmarkStart w:id="47" w:name="_Toc184314452"/>
      <w:bookmarkEnd w:id="47"/>
      <w:bookmarkStart w:id="48" w:name="_Toc184314443"/>
      <w:bookmarkEnd w:id="48"/>
      <w:bookmarkStart w:id="49" w:name="_Toc184313252"/>
      <w:bookmarkEnd w:id="49"/>
      <w:bookmarkStart w:id="50" w:name="_Toc184312096"/>
      <w:bookmarkEnd w:id="50"/>
      <w:bookmarkStart w:id="51" w:name="_Toc184312090"/>
      <w:bookmarkEnd w:id="51"/>
      <w:bookmarkStart w:id="52" w:name="_Toc184312094"/>
      <w:bookmarkEnd w:id="52"/>
      <w:bookmarkStart w:id="53" w:name="_Toc184310289"/>
      <w:bookmarkEnd w:id="53"/>
      <w:bookmarkStart w:id="54" w:name="_Toc184313255"/>
      <w:bookmarkEnd w:id="54"/>
      <w:bookmarkStart w:id="55" w:name="_Toc184310292"/>
      <w:bookmarkEnd w:id="55"/>
      <w:bookmarkStart w:id="56" w:name="_Toc184312086"/>
      <w:bookmarkEnd w:id="56"/>
      <w:bookmarkStart w:id="57" w:name="_Toc184308036"/>
      <w:bookmarkEnd w:id="57"/>
      <w:bookmarkStart w:id="58" w:name="_Toc184314420"/>
      <w:bookmarkEnd w:id="58"/>
      <w:bookmarkStart w:id="59" w:name="_Toc184308084"/>
      <w:bookmarkEnd w:id="59"/>
      <w:bookmarkStart w:id="60" w:name="_Toc184312122"/>
      <w:bookmarkEnd w:id="60"/>
      <w:bookmarkStart w:id="61" w:name="_Toc184314410"/>
      <w:bookmarkEnd w:id="61"/>
      <w:bookmarkStart w:id="62" w:name="_Toc184314482"/>
      <w:bookmarkEnd w:id="62"/>
      <w:bookmarkStart w:id="63" w:name="_Toc184308058"/>
      <w:bookmarkEnd w:id="63"/>
      <w:bookmarkStart w:id="64" w:name="_Toc184308078"/>
      <w:bookmarkEnd w:id="64"/>
      <w:bookmarkStart w:id="65" w:name="_Toc184310344"/>
      <w:bookmarkEnd w:id="65"/>
      <w:bookmarkStart w:id="66" w:name="_Toc184313258"/>
      <w:bookmarkEnd w:id="66"/>
      <w:bookmarkStart w:id="67" w:name="_Toc184314441"/>
      <w:bookmarkEnd w:id="67"/>
      <w:bookmarkStart w:id="68" w:name="_Toc184308057"/>
      <w:bookmarkEnd w:id="68"/>
      <w:bookmarkStart w:id="69" w:name="_Toc184308092"/>
      <w:bookmarkEnd w:id="69"/>
      <w:bookmarkStart w:id="70" w:name="_Toc184312069"/>
      <w:bookmarkEnd w:id="70"/>
      <w:bookmarkStart w:id="71" w:name="_Toc184314423"/>
      <w:bookmarkEnd w:id="71"/>
      <w:bookmarkStart w:id="72" w:name="_Toc184314442"/>
      <w:bookmarkEnd w:id="72"/>
      <w:bookmarkStart w:id="73" w:name="_Toc184313287"/>
      <w:bookmarkEnd w:id="73"/>
      <w:bookmarkStart w:id="74" w:name="_Toc184313249"/>
      <w:bookmarkEnd w:id="74"/>
      <w:bookmarkStart w:id="75" w:name="_Toc184313256"/>
      <w:bookmarkEnd w:id="75"/>
      <w:bookmarkStart w:id="76" w:name="_Toc184310313"/>
      <w:bookmarkEnd w:id="76"/>
      <w:bookmarkStart w:id="77" w:name="_Toc184308081"/>
      <w:bookmarkEnd w:id="77"/>
      <w:bookmarkStart w:id="78" w:name="_Toc184312067"/>
      <w:bookmarkEnd w:id="78"/>
      <w:bookmarkStart w:id="79" w:name="_Toc184313267"/>
      <w:bookmarkEnd w:id="79"/>
      <w:bookmarkStart w:id="80" w:name="_Toc184312104"/>
      <w:bookmarkEnd w:id="80"/>
      <w:bookmarkStart w:id="81" w:name="_Toc184313295"/>
      <w:bookmarkEnd w:id="81"/>
      <w:bookmarkStart w:id="82" w:name="_Toc184313296"/>
      <w:bookmarkEnd w:id="82"/>
      <w:bookmarkStart w:id="83" w:name="_Toc184308053"/>
      <w:bookmarkEnd w:id="83"/>
      <w:bookmarkStart w:id="84" w:name="_Toc184313274"/>
      <w:bookmarkEnd w:id="84"/>
      <w:bookmarkStart w:id="85" w:name="_Toc184308039"/>
      <w:bookmarkEnd w:id="85"/>
      <w:bookmarkStart w:id="86" w:name="_Toc184314440"/>
      <w:bookmarkEnd w:id="86"/>
      <w:bookmarkStart w:id="87" w:name="_Toc184308106"/>
      <w:bookmarkEnd w:id="87"/>
      <w:bookmarkStart w:id="88" w:name="_Toc184312123"/>
      <w:bookmarkEnd w:id="88"/>
      <w:bookmarkStart w:id="89" w:name="_Toc184313275"/>
      <w:bookmarkEnd w:id="89"/>
      <w:bookmarkStart w:id="90" w:name="_Toc184312116"/>
      <w:bookmarkEnd w:id="90"/>
      <w:bookmarkStart w:id="91" w:name="_Toc184310315"/>
      <w:bookmarkEnd w:id="91"/>
      <w:bookmarkStart w:id="92" w:name="_Toc184313273"/>
      <w:bookmarkEnd w:id="92"/>
      <w:bookmarkStart w:id="93" w:name="_Toc184313290"/>
      <w:bookmarkEnd w:id="93"/>
      <w:bookmarkStart w:id="94" w:name="_Toc184308069"/>
      <w:bookmarkEnd w:id="94"/>
      <w:bookmarkStart w:id="95" w:name="_Toc184313285"/>
      <w:bookmarkEnd w:id="95"/>
      <w:bookmarkStart w:id="96" w:name="_Toc184310275"/>
      <w:bookmarkEnd w:id="96"/>
      <w:bookmarkStart w:id="97" w:name="_Toc184313281"/>
      <w:bookmarkEnd w:id="97"/>
      <w:bookmarkStart w:id="98" w:name="_Toc184312083"/>
      <w:bookmarkEnd w:id="98"/>
      <w:bookmarkStart w:id="99" w:name="_Toc184310307"/>
      <w:bookmarkEnd w:id="99"/>
      <w:bookmarkStart w:id="100" w:name="_Toc184310297"/>
      <w:bookmarkEnd w:id="100"/>
      <w:bookmarkStart w:id="101" w:name="_Toc184310343"/>
      <w:bookmarkEnd w:id="101"/>
      <w:bookmarkStart w:id="102" w:name="_Toc184312089"/>
      <w:bookmarkEnd w:id="102"/>
      <w:bookmarkStart w:id="103" w:name="_Toc184314412"/>
      <w:bookmarkEnd w:id="103"/>
      <w:bookmarkStart w:id="104" w:name="_Toc184308049"/>
      <w:bookmarkEnd w:id="104"/>
      <w:bookmarkStart w:id="105" w:name="_Toc184312126"/>
      <w:bookmarkEnd w:id="105"/>
      <w:bookmarkStart w:id="106" w:name="_Toc184312093"/>
      <w:bookmarkEnd w:id="106"/>
      <w:bookmarkStart w:id="107" w:name="_Toc184308104"/>
      <w:bookmarkEnd w:id="107"/>
      <w:bookmarkStart w:id="108" w:name="_Toc184313280"/>
      <w:bookmarkEnd w:id="108"/>
      <w:bookmarkStart w:id="109" w:name="_Toc184312115"/>
      <w:bookmarkEnd w:id="109"/>
      <w:bookmarkStart w:id="110" w:name="_Toc184313246"/>
      <w:bookmarkEnd w:id="110"/>
      <w:bookmarkStart w:id="111" w:name="_Toc184312132"/>
      <w:bookmarkEnd w:id="111"/>
      <w:bookmarkStart w:id="112" w:name="_Toc184313248"/>
      <w:bookmarkEnd w:id="112"/>
      <w:bookmarkStart w:id="113" w:name="_Toc184314458"/>
      <w:bookmarkEnd w:id="113"/>
      <w:bookmarkStart w:id="114" w:name="_Toc184314411"/>
      <w:bookmarkEnd w:id="114"/>
      <w:bookmarkStart w:id="115" w:name="_Toc184310276"/>
      <w:bookmarkEnd w:id="115"/>
      <w:bookmarkStart w:id="116" w:name="_Toc184313257"/>
      <w:bookmarkEnd w:id="116"/>
      <w:bookmarkStart w:id="117" w:name="_Toc184313289"/>
      <w:bookmarkEnd w:id="117"/>
      <w:bookmarkStart w:id="118" w:name="_Toc184314427"/>
      <w:bookmarkEnd w:id="118"/>
      <w:bookmarkStart w:id="119" w:name="_Toc184310340"/>
      <w:bookmarkEnd w:id="119"/>
      <w:bookmarkStart w:id="120" w:name="_Toc184313266"/>
      <w:bookmarkEnd w:id="120"/>
      <w:bookmarkStart w:id="121" w:name="_Toc184313240"/>
      <w:bookmarkEnd w:id="121"/>
      <w:bookmarkStart w:id="122" w:name="_Toc184312103"/>
      <w:bookmarkEnd w:id="122"/>
      <w:bookmarkStart w:id="123" w:name="_Toc184308044"/>
      <w:bookmarkEnd w:id="123"/>
      <w:bookmarkStart w:id="124" w:name="_Toc184308055"/>
      <w:bookmarkEnd w:id="124"/>
      <w:bookmarkStart w:id="125" w:name="_Toc184312138"/>
      <w:bookmarkEnd w:id="125"/>
      <w:bookmarkStart w:id="126" w:name="_Toc184314476"/>
      <w:bookmarkEnd w:id="126"/>
      <w:bookmarkStart w:id="127" w:name="_Toc184312107"/>
      <w:bookmarkEnd w:id="127"/>
      <w:bookmarkStart w:id="128" w:name="_Toc184310277"/>
      <w:bookmarkEnd w:id="128"/>
      <w:bookmarkStart w:id="129" w:name="_Toc184312085"/>
      <w:bookmarkEnd w:id="129"/>
      <w:bookmarkStart w:id="130" w:name="_Toc184312074"/>
      <w:bookmarkEnd w:id="130"/>
      <w:bookmarkStart w:id="131" w:name="_Toc184313283"/>
      <w:bookmarkEnd w:id="131"/>
      <w:bookmarkStart w:id="132" w:name="_Toc184308047"/>
      <w:bookmarkEnd w:id="132"/>
      <w:bookmarkStart w:id="133" w:name="_Toc184314414"/>
      <w:bookmarkEnd w:id="133"/>
      <w:bookmarkStart w:id="134" w:name="_Toc184310310"/>
      <w:bookmarkEnd w:id="134"/>
      <w:bookmarkStart w:id="135" w:name="_Toc184314449"/>
      <w:bookmarkEnd w:id="135"/>
      <w:bookmarkStart w:id="136" w:name="_Toc184314431"/>
      <w:bookmarkEnd w:id="136"/>
      <w:bookmarkStart w:id="137" w:name="_Toc184314453"/>
      <w:bookmarkEnd w:id="137"/>
      <w:bookmarkStart w:id="138" w:name="_Toc184314471"/>
      <w:bookmarkEnd w:id="138"/>
      <w:bookmarkStart w:id="139" w:name="_Toc184314424"/>
      <w:bookmarkEnd w:id="139"/>
      <w:bookmarkStart w:id="140" w:name="_Toc184308102"/>
      <w:bookmarkEnd w:id="140"/>
      <w:bookmarkStart w:id="141" w:name="_Toc184313271"/>
      <w:bookmarkEnd w:id="141"/>
      <w:bookmarkStart w:id="142" w:name="_Toc184314436"/>
      <w:bookmarkEnd w:id="142"/>
      <w:bookmarkStart w:id="143" w:name="_Toc184314435"/>
      <w:bookmarkEnd w:id="143"/>
      <w:bookmarkStart w:id="144" w:name="_Toc184314446"/>
      <w:bookmarkEnd w:id="144"/>
      <w:bookmarkStart w:id="145" w:name="_Toc184312078"/>
      <w:bookmarkEnd w:id="145"/>
      <w:bookmarkStart w:id="146" w:name="_Toc184314479"/>
      <w:bookmarkEnd w:id="146"/>
      <w:bookmarkStart w:id="147" w:name="_Toc184314434"/>
      <w:bookmarkEnd w:id="147"/>
      <w:bookmarkStart w:id="148" w:name="_Toc184312088"/>
      <w:bookmarkEnd w:id="148"/>
      <w:bookmarkStart w:id="149" w:name="_Toc184314429"/>
      <w:bookmarkEnd w:id="149"/>
      <w:bookmarkStart w:id="150" w:name="_Toc184314477"/>
      <w:bookmarkEnd w:id="150"/>
      <w:bookmarkStart w:id="151" w:name="_Toc184313306"/>
      <w:bookmarkEnd w:id="151"/>
      <w:bookmarkStart w:id="152" w:name="_Toc184312114"/>
      <w:bookmarkEnd w:id="152"/>
      <w:bookmarkStart w:id="153" w:name="_Toc184313265"/>
      <w:bookmarkEnd w:id="153"/>
      <w:bookmarkStart w:id="154" w:name="_Toc184308075"/>
      <w:bookmarkEnd w:id="154"/>
      <w:bookmarkStart w:id="155" w:name="_Toc184312098"/>
      <w:bookmarkEnd w:id="155"/>
      <w:bookmarkStart w:id="156" w:name="_Toc184312080"/>
      <w:bookmarkEnd w:id="156"/>
      <w:bookmarkStart w:id="157" w:name="_Toc184313262"/>
      <w:bookmarkEnd w:id="157"/>
      <w:bookmarkStart w:id="158" w:name="_Toc184310342"/>
      <w:bookmarkEnd w:id="158"/>
      <w:bookmarkStart w:id="159" w:name="_Toc184313297"/>
      <w:bookmarkEnd w:id="159"/>
      <w:bookmarkStart w:id="160" w:name="_Toc184310301"/>
      <w:bookmarkEnd w:id="160"/>
      <w:bookmarkStart w:id="161" w:name="_Toc184308072"/>
      <w:bookmarkEnd w:id="161"/>
      <w:bookmarkStart w:id="162" w:name="_Toc184308068"/>
      <w:bookmarkEnd w:id="162"/>
      <w:bookmarkStart w:id="163" w:name="_Toc184310329"/>
      <w:bookmarkEnd w:id="163"/>
      <w:bookmarkStart w:id="164" w:name="_Toc184308066"/>
      <w:bookmarkEnd w:id="164"/>
      <w:bookmarkStart w:id="165" w:name="_Toc184308086"/>
      <w:bookmarkEnd w:id="165"/>
      <w:bookmarkStart w:id="166" w:name="_Toc184314428"/>
      <w:bookmarkEnd w:id="166"/>
      <w:bookmarkStart w:id="167" w:name="_Toc184310327"/>
      <w:bookmarkEnd w:id="167"/>
      <w:bookmarkStart w:id="168" w:name="_Toc184308101"/>
      <w:bookmarkEnd w:id="168"/>
      <w:bookmarkStart w:id="169" w:name="_Toc184314454"/>
      <w:bookmarkEnd w:id="169"/>
      <w:bookmarkStart w:id="170" w:name="_Toc184313293"/>
      <w:bookmarkEnd w:id="170"/>
      <w:bookmarkStart w:id="171" w:name="_Toc184314475"/>
      <w:bookmarkEnd w:id="171"/>
      <w:bookmarkStart w:id="172" w:name="_Toc184314422"/>
      <w:bookmarkEnd w:id="172"/>
      <w:bookmarkStart w:id="173" w:name="_Toc184313299"/>
      <w:bookmarkEnd w:id="173"/>
      <w:bookmarkStart w:id="174" w:name="_Toc184313239"/>
      <w:bookmarkEnd w:id="174"/>
      <w:bookmarkStart w:id="175" w:name="_Toc184310304"/>
      <w:bookmarkEnd w:id="175"/>
      <w:bookmarkStart w:id="176" w:name="_Toc184310318"/>
      <w:bookmarkEnd w:id="176"/>
      <w:bookmarkStart w:id="177" w:name="_Toc184310337"/>
      <w:bookmarkEnd w:id="177"/>
      <w:bookmarkStart w:id="178" w:name="_Toc184313307"/>
      <w:bookmarkEnd w:id="178"/>
      <w:bookmarkStart w:id="179" w:name="_Toc184310278"/>
      <w:bookmarkEnd w:id="179"/>
      <w:bookmarkStart w:id="180" w:name="_Toc184308080"/>
      <w:bookmarkEnd w:id="180"/>
      <w:bookmarkStart w:id="181" w:name="_Toc184308076"/>
      <w:bookmarkEnd w:id="181"/>
      <w:bookmarkStart w:id="182" w:name="_Toc184308097"/>
      <w:bookmarkEnd w:id="182"/>
      <w:bookmarkStart w:id="183" w:name="_Toc184310333"/>
      <w:bookmarkEnd w:id="183"/>
      <w:bookmarkStart w:id="184" w:name="_Toc184310272"/>
      <w:bookmarkEnd w:id="184"/>
      <w:bookmarkStart w:id="185" w:name="_Toc184312075"/>
      <w:bookmarkEnd w:id="185"/>
      <w:bookmarkStart w:id="186" w:name="_Toc184308105"/>
      <w:bookmarkEnd w:id="186"/>
      <w:bookmarkStart w:id="187" w:name="_Toc184313310"/>
      <w:bookmarkEnd w:id="187"/>
      <w:bookmarkStart w:id="188" w:name="_Toc184314464"/>
      <w:bookmarkEnd w:id="188"/>
      <w:bookmarkStart w:id="189" w:name="_Toc184314447"/>
      <w:bookmarkEnd w:id="189"/>
      <w:bookmarkStart w:id="190" w:name="_Toc184314470"/>
      <w:bookmarkEnd w:id="190"/>
      <w:bookmarkStart w:id="191" w:name="_Toc184314462"/>
      <w:bookmarkEnd w:id="191"/>
      <w:bookmarkStart w:id="192" w:name="_Toc184313292"/>
      <w:bookmarkEnd w:id="192"/>
      <w:bookmarkStart w:id="193" w:name="_Toc184312125"/>
      <w:bookmarkEnd w:id="193"/>
      <w:bookmarkStart w:id="194" w:name="_Toc184313301"/>
      <w:bookmarkEnd w:id="194"/>
      <w:bookmarkStart w:id="195" w:name="_Toc184310293"/>
      <w:bookmarkEnd w:id="195"/>
      <w:bookmarkStart w:id="196" w:name="_Toc184310336"/>
      <w:bookmarkEnd w:id="196"/>
      <w:bookmarkStart w:id="197" w:name="_Toc184312111"/>
      <w:bookmarkEnd w:id="197"/>
      <w:bookmarkStart w:id="198" w:name="_Toc184313261"/>
      <w:bookmarkEnd w:id="198"/>
      <w:bookmarkStart w:id="199" w:name="_Toc184310339"/>
      <w:bookmarkEnd w:id="199"/>
      <w:bookmarkStart w:id="200" w:name="_Toc184310273"/>
      <w:bookmarkEnd w:id="200"/>
      <w:bookmarkStart w:id="201" w:name="_Toc184308108"/>
      <w:bookmarkEnd w:id="201"/>
      <w:bookmarkStart w:id="202" w:name="_Toc184314465"/>
      <w:bookmarkEnd w:id="202"/>
      <w:bookmarkStart w:id="203" w:name="_Toc184313244"/>
      <w:bookmarkEnd w:id="203"/>
      <w:bookmarkStart w:id="204" w:name="_Toc184308059"/>
      <w:bookmarkEnd w:id="204"/>
      <w:bookmarkStart w:id="205" w:name="_Toc184312120"/>
      <w:bookmarkEnd w:id="205"/>
      <w:bookmarkStart w:id="206" w:name="_Toc184313305"/>
      <w:bookmarkEnd w:id="206"/>
      <w:bookmarkStart w:id="207" w:name="_Toc184310281"/>
      <w:bookmarkEnd w:id="207"/>
      <w:bookmarkStart w:id="208" w:name="_Toc184308107"/>
      <w:bookmarkEnd w:id="208"/>
      <w:bookmarkStart w:id="209" w:name="_Toc184308043"/>
      <w:bookmarkEnd w:id="209"/>
      <w:bookmarkStart w:id="210" w:name="_Toc184308037"/>
      <w:bookmarkEnd w:id="210"/>
      <w:bookmarkStart w:id="211" w:name="_Toc184314480"/>
      <w:bookmarkEnd w:id="211"/>
      <w:bookmarkStart w:id="212" w:name="_Toc184314426"/>
      <w:bookmarkEnd w:id="212"/>
      <w:bookmarkStart w:id="213" w:name="_Toc184312091"/>
      <w:bookmarkEnd w:id="213"/>
      <w:bookmarkStart w:id="214" w:name="_Toc184310319"/>
      <w:bookmarkEnd w:id="214"/>
      <w:bookmarkStart w:id="215" w:name="_Toc184312087"/>
      <w:bookmarkEnd w:id="215"/>
      <w:bookmarkStart w:id="216" w:name="_Toc184312118"/>
      <w:bookmarkEnd w:id="216"/>
      <w:bookmarkStart w:id="217" w:name="_Toc184308073"/>
      <w:bookmarkEnd w:id="217"/>
      <w:bookmarkStart w:id="218" w:name="_Toc184313272"/>
      <w:bookmarkEnd w:id="218"/>
      <w:bookmarkStart w:id="219" w:name="_Toc184308098"/>
      <w:bookmarkEnd w:id="219"/>
      <w:bookmarkStart w:id="220" w:name="_Toc184313247"/>
      <w:bookmarkEnd w:id="220"/>
      <w:bookmarkStart w:id="221" w:name="_Toc184312112"/>
      <w:bookmarkEnd w:id="221"/>
      <w:bookmarkStart w:id="222" w:name="_Toc184312072"/>
      <w:bookmarkEnd w:id="222"/>
      <w:bookmarkStart w:id="223" w:name="_Toc184313238"/>
      <w:bookmarkEnd w:id="223"/>
      <w:bookmarkStart w:id="224" w:name="_Toc184313286"/>
      <w:bookmarkEnd w:id="224"/>
      <w:bookmarkStart w:id="225" w:name="_Toc184312071"/>
      <w:bookmarkEnd w:id="225"/>
      <w:bookmarkStart w:id="226" w:name="_Toc184312121"/>
      <w:bookmarkEnd w:id="226"/>
      <w:bookmarkStart w:id="227" w:name="_Toc184314445"/>
      <w:bookmarkEnd w:id="227"/>
      <w:bookmarkStart w:id="228" w:name="_Toc184312139"/>
      <w:bookmarkEnd w:id="228"/>
      <w:bookmarkStart w:id="229" w:name="_Toc184312084"/>
      <w:bookmarkEnd w:id="229"/>
      <w:bookmarkStart w:id="230" w:name="_Toc184313251"/>
      <w:bookmarkEnd w:id="230"/>
      <w:bookmarkStart w:id="231" w:name="_Toc184308079"/>
      <w:bookmarkEnd w:id="231"/>
      <w:bookmarkStart w:id="232" w:name="_Toc184312113"/>
      <w:bookmarkEnd w:id="232"/>
      <w:bookmarkStart w:id="233" w:name="_Toc184314463"/>
      <w:bookmarkEnd w:id="233"/>
      <w:bookmarkStart w:id="234" w:name="_Toc184308061"/>
      <w:bookmarkEnd w:id="234"/>
      <w:bookmarkStart w:id="235" w:name="_Toc184312100"/>
      <w:bookmarkEnd w:id="235"/>
      <w:bookmarkStart w:id="236" w:name="_Toc184308083"/>
      <w:bookmarkEnd w:id="236"/>
      <w:bookmarkStart w:id="237" w:name="_Toc184310308"/>
      <w:bookmarkEnd w:id="237"/>
      <w:bookmarkStart w:id="238" w:name="_Toc184310309"/>
      <w:bookmarkEnd w:id="238"/>
      <w:bookmarkStart w:id="239" w:name="_Toc184313270"/>
      <w:bookmarkEnd w:id="239"/>
      <w:bookmarkStart w:id="240" w:name="_Toc184310284"/>
      <w:bookmarkEnd w:id="240"/>
      <w:bookmarkStart w:id="241" w:name="_Toc184314418"/>
      <w:bookmarkEnd w:id="241"/>
      <w:bookmarkStart w:id="242" w:name="_Toc184310280"/>
      <w:bookmarkEnd w:id="242"/>
      <w:bookmarkStart w:id="243" w:name="_Toc184313268"/>
      <w:bookmarkEnd w:id="243"/>
      <w:bookmarkStart w:id="244" w:name="_Toc184314432"/>
      <w:bookmarkEnd w:id="244"/>
      <w:bookmarkStart w:id="245" w:name="_Toc184313250"/>
      <w:bookmarkEnd w:id="245"/>
      <w:bookmarkStart w:id="246" w:name="_Toc184308067"/>
      <w:bookmarkEnd w:id="246"/>
      <w:bookmarkStart w:id="247" w:name="_Toc184312095"/>
      <w:bookmarkEnd w:id="247"/>
      <w:bookmarkStart w:id="248" w:name="_Toc184312129"/>
      <w:bookmarkEnd w:id="248"/>
      <w:bookmarkStart w:id="249" w:name="_Toc184310305"/>
      <w:bookmarkEnd w:id="249"/>
      <w:bookmarkStart w:id="250" w:name="_Toc184313264"/>
      <w:bookmarkEnd w:id="250"/>
      <w:bookmarkStart w:id="251" w:name="_Toc184308054"/>
      <w:bookmarkEnd w:id="251"/>
      <w:bookmarkStart w:id="252" w:name="_Toc184308048"/>
      <w:bookmarkEnd w:id="252"/>
      <w:bookmarkStart w:id="253" w:name="_Toc184313259"/>
      <w:bookmarkEnd w:id="253"/>
      <w:bookmarkStart w:id="254" w:name="_Toc184313279"/>
      <w:bookmarkEnd w:id="254"/>
      <w:bookmarkStart w:id="255" w:name="_Toc184308099"/>
      <w:bookmarkEnd w:id="255"/>
      <w:bookmarkStart w:id="256" w:name="_Toc184313242"/>
      <w:bookmarkEnd w:id="256"/>
      <w:bookmarkStart w:id="257" w:name="_Toc184308091"/>
      <w:bookmarkEnd w:id="257"/>
      <w:bookmarkStart w:id="258" w:name="_Toc184308065"/>
      <w:bookmarkEnd w:id="258"/>
      <w:bookmarkStart w:id="259" w:name="_Toc184312119"/>
      <w:bookmarkEnd w:id="259"/>
      <w:bookmarkStart w:id="260" w:name="_Toc184310282"/>
      <w:bookmarkEnd w:id="260"/>
      <w:bookmarkStart w:id="261" w:name="_Toc184310286"/>
      <w:bookmarkEnd w:id="261"/>
      <w:bookmarkStart w:id="262" w:name="_Toc184308089"/>
      <w:bookmarkEnd w:id="262"/>
      <w:bookmarkStart w:id="263" w:name="_Toc184310316"/>
      <w:bookmarkEnd w:id="263"/>
      <w:bookmarkStart w:id="264" w:name="_Toc184312076"/>
      <w:bookmarkEnd w:id="264"/>
      <w:bookmarkStart w:id="265" w:name="_Toc184310303"/>
      <w:bookmarkEnd w:id="265"/>
      <w:bookmarkStart w:id="266" w:name="_Toc184310288"/>
      <w:bookmarkEnd w:id="266"/>
      <w:bookmarkStart w:id="267" w:name="_Toc184312099"/>
      <w:bookmarkEnd w:id="267"/>
      <w:bookmarkStart w:id="268" w:name="_Toc184310283"/>
      <w:bookmarkEnd w:id="268"/>
      <w:bookmarkStart w:id="269" w:name="_Toc184308064"/>
      <w:bookmarkEnd w:id="269"/>
      <w:bookmarkStart w:id="270" w:name="_Toc184314437"/>
      <w:bookmarkEnd w:id="270"/>
      <w:bookmarkStart w:id="271" w:name="_Toc184314473"/>
      <w:bookmarkEnd w:id="271"/>
      <w:bookmarkStart w:id="272" w:name="_Toc184313288"/>
      <w:bookmarkEnd w:id="272"/>
      <w:bookmarkStart w:id="273" w:name="_Toc184312077"/>
      <w:bookmarkEnd w:id="273"/>
      <w:bookmarkStart w:id="274" w:name="_Toc184310306"/>
      <w:bookmarkEnd w:id="274"/>
      <w:bookmarkStart w:id="275" w:name="_Toc184308046"/>
      <w:bookmarkEnd w:id="275"/>
      <w:bookmarkStart w:id="276" w:name="_Toc184308077"/>
      <w:bookmarkEnd w:id="276"/>
      <w:bookmarkStart w:id="277" w:name="_Toc184314430"/>
      <w:bookmarkEnd w:id="277"/>
      <w:bookmarkStart w:id="278" w:name="_Toc184310298"/>
      <w:bookmarkEnd w:id="278"/>
      <w:bookmarkStart w:id="279" w:name="_Toc184308050"/>
      <w:bookmarkEnd w:id="279"/>
      <w:bookmarkStart w:id="280" w:name="_Toc184310295"/>
      <w:bookmarkEnd w:id="280"/>
      <w:bookmarkStart w:id="281" w:name="_Toc184308063"/>
      <w:bookmarkEnd w:id="281"/>
      <w:bookmarkStart w:id="282" w:name="_Toc184313269"/>
      <w:bookmarkEnd w:id="282"/>
      <w:bookmarkStart w:id="283" w:name="_Toc184308082"/>
      <w:bookmarkEnd w:id="283"/>
      <w:bookmarkStart w:id="284" w:name="_Toc184312109"/>
      <w:bookmarkEnd w:id="284"/>
      <w:bookmarkStart w:id="285" w:name="_Toc184314419"/>
      <w:bookmarkEnd w:id="285"/>
      <w:bookmarkStart w:id="286" w:name="_Toc184312092"/>
      <w:bookmarkEnd w:id="286"/>
      <w:bookmarkStart w:id="287" w:name="_Toc184314459"/>
      <w:bookmarkEnd w:id="287"/>
      <w:bookmarkStart w:id="288" w:name="_Toc184313254"/>
      <w:bookmarkEnd w:id="288"/>
      <w:bookmarkStart w:id="289" w:name="_Toc184314425"/>
      <w:bookmarkEnd w:id="289"/>
      <w:bookmarkStart w:id="290" w:name="_Toc184310314"/>
      <w:bookmarkEnd w:id="290"/>
      <w:bookmarkStart w:id="291" w:name="_Toc184310299"/>
      <w:bookmarkEnd w:id="291"/>
      <w:bookmarkStart w:id="292" w:name="_Toc184310328"/>
      <w:bookmarkEnd w:id="292"/>
      <w:bookmarkStart w:id="293" w:name="_Toc184308090"/>
      <w:bookmarkEnd w:id="293"/>
      <w:bookmarkStart w:id="294" w:name="_Toc184314413"/>
      <w:bookmarkEnd w:id="294"/>
      <w:bookmarkStart w:id="295" w:name="_Toc184312102"/>
      <w:bookmarkEnd w:id="295"/>
      <w:bookmarkStart w:id="296" w:name="_Toc184308088"/>
      <w:bookmarkEnd w:id="296"/>
      <w:bookmarkStart w:id="297" w:name="_Toc184310325"/>
      <w:bookmarkEnd w:id="297"/>
      <w:bookmarkStart w:id="298" w:name="_Toc184312101"/>
      <w:bookmarkEnd w:id="298"/>
      <w:bookmarkStart w:id="299" w:name="_Toc184313243"/>
      <w:bookmarkEnd w:id="299"/>
      <w:bookmarkStart w:id="300" w:name="_Toc184312137"/>
      <w:bookmarkEnd w:id="300"/>
      <w:bookmarkStart w:id="301" w:name="_Toc184308038"/>
      <w:bookmarkEnd w:id="301"/>
      <w:bookmarkStart w:id="302" w:name="_Toc184308085"/>
      <w:bookmarkEnd w:id="302"/>
      <w:bookmarkStart w:id="303" w:name="_Toc184314460"/>
      <w:bookmarkEnd w:id="303"/>
      <w:bookmarkStart w:id="304" w:name="_Toc184308070"/>
      <w:bookmarkEnd w:id="304"/>
      <w:bookmarkStart w:id="305" w:name="_Toc184312110"/>
      <w:bookmarkEnd w:id="305"/>
      <w:bookmarkStart w:id="306" w:name="_Toc184314416"/>
      <w:bookmarkEnd w:id="306"/>
      <w:bookmarkStart w:id="307" w:name="_Toc184313300"/>
      <w:bookmarkEnd w:id="307"/>
      <w:bookmarkStart w:id="308" w:name="_Toc184312133"/>
      <w:bookmarkEnd w:id="308"/>
      <w:bookmarkStart w:id="309" w:name="_Toc184313282"/>
      <w:bookmarkEnd w:id="309"/>
      <w:bookmarkStart w:id="310" w:name="_Toc184312081"/>
      <w:bookmarkEnd w:id="310"/>
      <w:bookmarkStart w:id="311" w:name="_Toc184314466"/>
      <w:bookmarkEnd w:id="311"/>
      <w:bookmarkStart w:id="312" w:name="_Toc184310320"/>
      <w:bookmarkEnd w:id="312"/>
      <w:bookmarkStart w:id="313" w:name="_Toc184310285"/>
      <w:bookmarkEnd w:id="313"/>
      <w:bookmarkStart w:id="314" w:name="_Toc184310290"/>
      <w:bookmarkEnd w:id="314"/>
      <w:bookmarkStart w:id="315" w:name="_Toc184314457"/>
      <w:bookmarkEnd w:id="315"/>
      <w:bookmarkStart w:id="316" w:name="_Toc184312130"/>
      <w:bookmarkEnd w:id="316"/>
      <w:bookmarkStart w:id="317" w:name="_Toc184308071"/>
      <w:bookmarkEnd w:id="317"/>
      <w:bookmarkStart w:id="318" w:name="_Toc184313291"/>
      <w:bookmarkEnd w:id="318"/>
      <w:bookmarkStart w:id="319" w:name="_Toc184310323"/>
      <w:bookmarkEnd w:id="319"/>
      <w:bookmarkStart w:id="320" w:name="_Toc184310311"/>
      <w:bookmarkEnd w:id="320"/>
      <w:bookmarkStart w:id="321" w:name="_Toc184310321"/>
      <w:bookmarkEnd w:id="321"/>
      <w:bookmarkStart w:id="322" w:name="_Toc184312127"/>
      <w:bookmarkEnd w:id="322"/>
      <w:bookmarkStart w:id="323" w:name="_Toc184313309"/>
      <w:bookmarkEnd w:id="323"/>
      <w:bookmarkStart w:id="324" w:name="_Toc184314439"/>
      <w:bookmarkEnd w:id="324"/>
      <w:bookmarkStart w:id="325" w:name="_Toc184308042"/>
      <w:bookmarkEnd w:id="325"/>
      <w:bookmarkStart w:id="326" w:name="_Toc184310296"/>
      <w:bookmarkEnd w:id="326"/>
      <w:bookmarkStart w:id="327" w:name="_Toc184308074"/>
      <w:bookmarkEnd w:id="327"/>
      <w:bookmarkStart w:id="328" w:name="_Toc184313303"/>
      <w:bookmarkEnd w:id="328"/>
      <w:bookmarkStart w:id="329" w:name="_Toc184312068"/>
      <w:bookmarkEnd w:id="329"/>
      <w:bookmarkStart w:id="330" w:name="_Toc184310341"/>
      <w:bookmarkEnd w:id="330"/>
      <w:bookmarkStart w:id="331" w:name="_Toc184313304"/>
      <w:bookmarkEnd w:id="331"/>
      <w:bookmarkStart w:id="332" w:name="_Toc184313294"/>
      <w:bookmarkEnd w:id="332"/>
      <w:bookmarkStart w:id="333" w:name="_Toc184312108"/>
      <w:bookmarkEnd w:id="333"/>
      <w:bookmarkStart w:id="334" w:name="_Toc184313284"/>
      <w:bookmarkEnd w:id="334"/>
      <w:bookmarkStart w:id="335" w:name="_Toc184310331"/>
      <w:bookmarkEnd w:id="335"/>
      <w:bookmarkStart w:id="336" w:name="_Toc184314481"/>
      <w:bookmarkEnd w:id="336"/>
      <w:bookmarkStart w:id="337" w:name="_Toc184313276"/>
      <w:bookmarkEnd w:id="337"/>
      <w:bookmarkStart w:id="338" w:name="_Toc184314472"/>
      <w:bookmarkEnd w:id="338"/>
      <w:bookmarkStart w:id="339" w:name="_Toc184312135"/>
      <w:bookmarkEnd w:id="339"/>
      <w:bookmarkStart w:id="340" w:name="_Toc184310324"/>
      <w:bookmarkEnd w:id="340"/>
      <w:bookmarkStart w:id="341" w:name="_Toc184314415"/>
      <w:bookmarkEnd w:id="341"/>
      <w:bookmarkStart w:id="342" w:name="_Toc184312079"/>
      <w:bookmarkEnd w:id="342"/>
      <w:bookmarkStart w:id="343" w:name="_Toc184312097"/>
      <w:bookmarkEnd w:id="343"/>
      <w:bookmarkStart w:id="344" w:name="_Toc184308096"/>
      <w:bookmarkEnd w:id="344"/>
      <w:bookmarkStart w:id="345" w:name="_Toc184314455"/>
      <w:bookmarkEnd w:id="345"/>
      <w:bookmarkStart w:id="346" w:name="_Toc184308041"/>
      <w:bookmarkEnd w:id="346"/>
      <w:bookmarkStart w:id="347" w:name="_Toc184312073"/>
      <w:bookmarkEnd w:id="347"/>
      <w:bookmarkStart w:id="348" w:name="_Toc184310294"/>
      <w:bookmarkEnd w:id="348"/>
      <w:bookmarkStart w:id="349" w:name="_Toc184310317"/>
      <w:bookmarkEnd w:id="349"/>
      <w:bookmarkStart w:id="350" w:name="_Toc184308056"/>
      <w:bookmarkEnd w:id="350"/>
      <w:bookmarkStart w:id="351" w:name="_Toc184313253"/>
      <w:bookmarkEnd w:id="351"/>
      <w:bookmarkStart w:id="352" w:name="_Toc184314417"/>
      <w:bookmarkEnd w:id="352"/>
      <w:bookmarkStart w:id="353" w:name="_Toc184314438"/>
      <w:bookmarkEnd w:id="353"/>
      <w:bookmarkStart w:id="354" w:name="_Toc184308060"/>
      <w:bookmarkEnd w:id="354"/>
      <w:bookmarkStart w:id="355" w:name="_Toc184310322"/>
      <w:bookmarkEnd w:id="355"/>
      <w:bookmarkStart w:id="356" w:name="_Toc184312117"/>
      <w:bookmarkEnd w:id="356"/>
      <w:bookmarkStart w:id="357" w:name="_Toc184313277"/>
      <w:bookmarkEnd w:id="357"/>
      <w:bookmarkStart w:id="358" w:name="_Toc184314461"/>
      <w:bookmarkEnd w:id="358"/>
      <w:bookmarkStart w:id="359" w:name="_Toc184314421"/>
      <w:bookmarkEnd w:id="359"/>
      <w:bookmarkStart w:id="360" w:name="_Toc184313260"/>
      <w:bookmarkEnd w:id="360"/>
      <w:bookmarkStart w:id="361" w:name="_Toc184308103"/>
      <w:bookmarkEnd w:id="361"/>
      <w:bookmarkStart w:id="362" w:name="_Toc184314469"/>
      <w:bookmarkEnd w:id="362"/>
      <w:bookmarkStart w:id="363" w:name="_Toc184314444"/>
      <w:bookmarkEnd w:id="363"/>
      <w:bookmarkStart w:id="364" w:name="_Toc184312136"/>
      <w:bookmarkEnd w:id="364"/>
      <w:bookmarkStart w:id="365" w:name="_Toc184314468"/>
      <w:bookmarkEnd w:id="365"/>
      <w:bookmarkStart w:id="366" w:name="_Toc184314451"/>
      <w:bookmarkEnd w:id="366"/>
      <w:bookmarkStart w:id="367" w:name="_Toc184314474"/>
      <w:bookmarkEnd w:id="367"/>
      <w:bookmarkStart w:id="368" w:name="_Toc184314456"/>
      <w:bookmarkEnd w:id="368"/>
      <w:bookmarkStart w:id="369" w:name="_Toc184313245"/>
      <w:bookmarkEnd w:id="369"/>
      <w:bookmarkStart w:id="370" w:name="_Toc184310312"/>
      <w:bookmarkEnd w:id="370"/>
      <w:bookmarkStart w:id="371" w:name="_Toc184314448"/>
      <w:bookmarkEnd w:id="371"/>
      <w:bookmarkStart w:id="372" w:name="_Toc184308040"/>
      <w:bookmarkEnd w:id="372"/>
      <w:bookmarkStart w:id="373" w:name="_Toc184308093"/>
      <w:bookmarkEnd w:id="373"/>
      <w:bookmarkStart w:id="374" w:name="_Toc184310274"/>
      <w:bookmarkEnd w:id="374"/>
      <w:bookmarkStart w:id="375" w:name="_Toc184308062"/>
      <w:bookmarkEnd w:id="375"/>
      <w:bookmarkStart w:id="376" w:name="_Toc184314450"/>
      <w:bookmarkEnd w:id="376"/>
      <w:bookmarkStart w:id="377" w:name="_Toc184310326"/>
      <w:bookmarkEnd w:id="377"/>
      <w:bookmarkStart w:id="378" w:name="_Toc184310300"/>
      <w:bookmarkEnd w:id="378"/>
      <w:bookmarkStart w:id="379" w:name="_Toc184312082"/>
      <w:bookmarkEnd w:id="379"/>
      <w:bookmarkStart w:id="380" w:name="_Toc184310332"/>
      <w:bookmarkEnd w:id="380"/>
      <w:bookmarkStart w:id="381" w:name="_Toc184312128"/>
      <w:bookmarkEnd w:id="381"/>
      <w:bookmarkStart w:id="382" w:name="_Toc184310334"/>
      <w:bookmarkEnd w:id="382"/>
      <w:bookmarkStart w:id="383" w:name="_Toc184312124"/>
      <w:bookmarkEnd w:id="383"/>
      <w:bookmarkStart w:id="384" w:name="_Toc184308087"/>
      <w:bookmarkEnd w:id="384"/>
      <w:bookmarkStart w:id="385" w:name="_Toc184313241"/>
      <w:bookmarkEnd w:id="385"/>
      <w:bookmarkStart w:id="386" w:name="_Toc184314467"/>
      <w:bookmarkEnd w:id="386"/>
      <w:bookmarkStart w:id="387" w:name="_Toc184310291"/>
      <w:bookmarkEnd w:id="387"/>
      <w:bookmarkStart w:id="388" w:name="_Toc184310338"/>
      <w:bookmarkEnd w:id="388"/>
      <w:bookmarkStart w:id="389" w:name="_Toc184308052"/>
      <w:bookmarkEnd w:id="389"/>
      <w:bookmarkStart w:id="390" w:name="_Toc184313308"/>
      <w:bookmarkEnd w:id="390"/>
      <w:bookmarkStart w:id="391" w:name="_Toc184313278"/>
      <w:bookmarkEnd w:id="391"/>
      <w:bookmarkStart w:id="392" w:name="_Toc184310287"/>
      <w:bookmarkEnd w:id="392"/>
      <w:bookmarkStart w:id="393" w:name="_Toc184308045"/>
      <w:bookmarkEnd w:id="393"/>
      <w:bookmarkStart w:id="394" w:name="_Toc184313298"/>
      <w:bookmarkEnd w:id="394"/>
      <w:bookmarkStart w:id="395" w:name="_Toc184308095"/>
      <w:bookmarkEnd w:id="395"/>
      <w:bookmarkStart w:id="396" w:name="_Toc184312070"/>
      <w:bookmarkEnd w:id="396"/>
      <w:bookmarkStart w:id="397" w:name="_Toc184308100"/>
      <w:bookmarkEnd w:id="397"/>
      <w:bookmarkStart w:id="398" w:name="_Toc184310335"/>
      <w:bookmarkEnd w:id="398"/>
      <w:bookmarkStart w:id="399" w:name="_Toc184308094"/>
      <w:bookmarkEnd w:id="399"/>
      <w:bookmarkStart w:id="400" w:name="_Toc184314433"/>
      <w:bookmarkEnd w:id="400"/>
      <w:bookmarkStart w:id="401" w:name="_Toc184308051"/>
      <w:bookmarkEnd w:id="401"/>
      <w:bookmarkStart w:id="402" w:name="_Toc184313263"/>
      <w:bookmarkEnd w:id="402"/>
      <w:bookmarkStart w:id="403" w:name="_Toc184312134"/>
      <w:bookmarkEnd w:id="403"/>
      <w:bookmarkStart w:id="404" w:name="_Toc184312131"/>
      <w:bookmarkEnd w:id="404"/>
      <w:bookmarkStart w:id="405" w:name="_Toc184313302"/>
      <w:bookmarkEnd w:id="405"/>
      <w:bookmarkStart w:id="406" w:name="_Toc184312105"/>
      <w:bookmarkEnd w:id="406"/>
      <w:bookmarkStart w:id="407" w:name="_Toc184310330"/>
      <w:bookmarkEnd w:id="407"/>
      <w:bookmarkStart w:id="408" w:name="_Toc184312106"/>
      <w:bookmarkEnd w:id="408"/>
      <w:bookmarkStart w:id="409" w:name="_Toc184314478"/>
      <w:bookmarkEnd w:id="409"/>
      <w:bookmarkStart w:id="410" w:name="_Toc184310302"/>
      <w:bookmarkEnd w:id="410"/>
      <w:bookmarkStart w:id="411" w:name="_Toc184310279"/>
      <w:bookmarkEnd w:id="411"/>
      <w:r>
        <w:rPr>
          <w:rFonts w:hint="eastAsia" w:ascii="宋体" w:hAnsi="宋体" w:cs="宋体"/>
          <w:b/>
          <w:sz w:val="36"/>
          <w:szCs w:val="36"/>
        </w:rPr>
        <w:t>评标办法</w:t>
      </w:r>
    </w:p>
    <w:p w14:paraId="1950B02E">
      <w:pPr>
        <w:shd w:val="clear" w:color="auto" w:fill="auto"/>
        <w:snapToGrid w:val="0"/>
        <w:spacing w:line="360" w:lineRule="auto"/>
        <w:jc w:val="center"/>
        <w:rPr>
          <w:rFonts w:hint="eastAsia"/>
          <w:color w:val="auto"/>
          <w:highlight w:val="none"/>
        </w:rPr>
      </w:pPr>
      <w:r>
        <w:rPr>
          <w:rFonts w:hint="eastAsia" w:ascii="宋体" w:hAnsi="宋体" w:eastAsia="宋体" w:cs="宋体"/>
          <w:b/>
          <w:color w:val="auto"/>
          <w:sz w:val="32"/>
          <w:szCs w:val="20"/>
          <w:highlight w:val="none"/>
        </w:rPr>
        <w:t>评标办法前附表</w:t>
      </w:r>
    </w:p>
    <w:tbl>
      <w:tblPr>
        <w:tblStyle w:val="6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14:paraId="0960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82C0092">
            <w:pPr>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598" w:type="dxa"/>
            <w:vAlign w:val="center"/>
          </w:tcPr>
          <w:p w14:paraId="3D97E33C">
            <w:pPr>
              <w:snapToGrid w:val="0"/>
              <w:spacing w:line="360" w:lineRule="auto"/>
              <w:jc w:val="center"/>
              <w:rPr>
                <w:rFonts w:hint="eastAsia" w:ascii="宋体" w:hAnsi="宋体" w:eastAsia="宋体" w:cs="宋体"/>
                <w:sz w:val="24"/>
              </w:rPr>
            </w:pPr>
            <w:r>
              <w:rPr>
                <w:rFonts w:hint="eastAsia" w:ascii="宋体" w:hAnsi="宋体" w:eastAsia="宋体" w:cs="宋体"/>
                <w:sz w:val="24"/>
              </w:rPr>
              <w:t>评标标准</w:t>
            </w:r>
          </w:p>
        </w:tc>
        <w:tc>
          <w:tcPr>
            <w:tcW w:w="992" w:type="dxa"/>
            <w:vAlign w:val="center"/>
          </w:tcPr>
          <w:p w14:paraId="54130782">
            <w:pPr>
              <w:snapToGrid w:val="0"/>
              <w:spacing w:line="360" w:lineRule="auto"/>
              <w:jc w:val="center"/>
              <w:rPr>
                <w:rFonts w:hint="eastAsia" w:ascii="宋体" w:hAnsi="宋体" w:eastAsia="宋体" w:cs="宋体"/>
                <w:sz w:val="24"/>
              </w:rPr>
            </w:pPr>
            <w:r>
              <w:rPr>
                <w:rFonts w:hint="eastAsia" w:ascii="宋体" w:hAnsi="宋体" w:eastAsia="宋体" w:cs="宋体"/>
                <w:sz w:val="24"/>
              </w:rPr>
              <w:t>分值/权重（分）</w:t>
            </w:r>
          </w:p>
        </w:tc>
        <w:tc>
          <w:tcPr>
            <w:tcW w:w="993" w:type="dxa"/>
            <w:vAlign w:val="center"/>
          </w:tcPr>
          <w:p w14:paraId="15E85BB0">
            <w:pPr>
              <w:snapToGrid w:val="0"/>
              <w:spacing w:line="360" w:lineRule="auto"/>
              <w:jc w:val="center"/>
              <w:rPr>
                <w:rFonts w:hint="eastAsia" w:ascii="宋体" w:hAnsi="宋体" w:eastAsia="宋体" w:cs="宋体"/>
                <w:bCs/>
                <w:sz w:val="24"/>
              </w:rPr>
            </w:pPr>
            <w:r>
              <w:rPr>
                <w:rFonts w:hint="eastAsia" w:ascii="宋体" w:hAnsi="宋体" w:eastAsia="宋体" w:cs="宋体"/>
                <w:bCs/>
                <w:sz w:val="24"/>
              </w:rPr>
              <w:t>主观分/客观分属性</w:t>
            </w:r>
          </w:p>
        </w:tc>
      </w:tr>
      <w:tr w14:paraId="7D51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9B340C2">
            <w:pPr>
              <w:numPr>
                <w:ilvl w:val="0"/>
                <w:numId w:val="2"/>
              </w:numPr>
              <w:snapToGrid w:val="0"/>
              <w:spacing w:line="360" w:lineRule="auto"/>
              <w:jc w:val="center"/>
              <w:rPr>
                <w:rFonts w:hint="eastAsia" w:ascii="宋体" w:hAnsi="宋体" w:eastAsia="宋体" w:cs="宋体"/>
                <w:sz w:val="24"/>
              </w:rPr>
            </w:pPr>
          </w:p>
        </w:tc>
        <w:tc>
          <w:tcPr>
            <w:tcW w:w="5598" w:type="dxa"/>
          </w:tcPr>
          <w:p w14:paraId="4CF0B49A">
            <w:pPr>
              <w:spacing w:line="360" w:lineRule="auto"/>
              <w:outlineLvl w:val="0"/>
              <w:rPr>
                <w:rFonts w:hint="eastAsia" w:ascii="宋体" w:hAnsi="宋体" w:eastAsia="宋体" w:cs="宋体"/>
                <w:sz w:val="24"/>
              </w:rPr>
            </w:pPr>
            <w:r>
              <w:rPr>
                <w:rFonts w:hint="eastAsia" w:ascii="宋体" w:hAnsi="宋体" w:eastAsia="宋体" w:cs="宋体"/>
                <w:sz w:val="24"/>
              </w:rPr>
              <w:t>投标人通过质量管理体系认证，职业健康管理体系认证，环境管理体系认证并在有效期内的，每个证书得2分，最多得6分。</w:t>
            </w:r>
          </w:p>
          <w:p w14:paraId="542DB53D">
            <w:pPr>
              <w:spacing w:line="360" w:lineRule="auto"/>
              <w:outlineLvl w:val="0"/>
              <w:rPr>
                <w:rFonts w:hint="eastAsia" w:ascii="宋体" w:hAnsi="宋体" w:eastAsia="宋体" w:cs="宋体"/>
                <w:b/>
                <w:bCs/>
                <w:sz w:val="24"/>
              </w:rPr>
            </w:pPr>
            <w:r>
              <w:rPr>
                <w:rFonts w:hint="eastAsia" w:ascii="宋体" w:hAnsi="宋体" w:eastAsia="宋体" w:cs="宋体"/>
                <w:b/>
                <w:bCs/>
                <w:sz w:val="24"/>
              </w:rPr>
              <w:t>注：投标文件中同时提供证书证书复制件和全国认证认可信息公共服务平台</w:t>
            </w:r>
          </w:p>
          <w:p w14:paraId="32EC6E2A">
            <w:pPr>
              <w:snapToGrid w:val="0"/>
              <w:spacing w:line="360" w:lineRule="auto"/>
              <w:jc w:val="left"/>
              <w:rPr>
                <w:rFonts w:hint="eastAsia" w:ascii="宋体" w:hAnsi="宋体" w:eastAsia="宋体" w:cs="宋体"/>
                <w:sz w:val="24"/>
              </w:rPr>
            </w:pPr>
            <w:r>
              <w:rPr>
                <w:rFonts w:hint="eastAsia" w:ascii="宋体" w:hAnsi="宋体" w:cs="宋体"/>
              </w:rPr>
              <w:fldChar w:fldCharType="begin"/>
            </w:r>
            <w:r>
              <w:rPr>
                <w:rFonts w:hint="eastAsia" w:ascii="宋体" w:hAnsi="宋体" w:cs="宋体"/>
              </w:rPr>
              <w:instrText xml:space="preserve"> HYPERLINK "http://cx.cnca.cn/CertECloud/result/skipResultList" </w:instrText>
            </w:r>
            <w:r>
              <w:rPr>
                <w:rFonts w:hint="eastAsia" w:ascii="宋体" w:hAnsi="宋体" w:cs="宋体"/>
              </w:rPr>
              <w:fldChar w:fldCharType="separate"/>
            </w:r>
            <w:r>
              <w:rPr>
                <w:rFonts w:hint="eastAsia" w:ascii="宋体" w:hAnsi="宋体" w:eastAsia="宋体" w:cs="宋体"/>
                <w:b/>
                <w:bCs/>
                <w:sz w:val="24"/>
              </w:rPr>
              <w:t>http://cx.cnca.cn/CertECloud/result/skipResultList</w:t>
            </w:r>
            <w:r>
              <w:rPr>
                <w:rFonts w:hint="eastAsia" w:ascii="宋体" w:hAnsi="宋体" w:eastAsia="宋体" w:cs="宋体"/>
                <w:b/>
                <w:bCs/>
                <w:sz w:val="24"/>
              </w:rPr>
              <w:fldChar w:fldCharType="end"/>
            </w:r>
            <w:r>
              <w:rPr>
                <w:rFonts w:hint="eastAsia" w:ascii="宋体" w:hAnsi="宋体" w:eastAsia="宋体" w:cs="宋体"/>
                <w:b/>
                <w:bCs/>
                <w:sz w:val="24"/>
              </w:rPr>
              <w:t>查询截图，且在有效期内，否则不得分。</w:t>
            </w:r>
          </w:p>
        </w:tc>
        <w:tc>
          <w:tcPr>
            <w:tcW w:w="992" w:type="dxa"/>
          </w:tcPr>
          <w:p w14:paraId="46FADB13">
            <w:pPr>
              <w:snapToGrid w:val="0"/>
              <w:spacing w:line="360" w:lineRule="auto"/>
              <w:jc w:val="center"/>
              <w:rPr>
                <w:rFonts w:hint="eastAsia" w:ascii="宋体" w:hAnsi="宋体" w:eastAsia="宋体" w:cs="宋体"/>
                <w:sz w:val="24"/>
              </w:rPr>
            </w:pPr>
          </w:p>
          <w:p w14:paraId="446474B7">
            <w:pPr>
              <w:snapToGrid w:val="0"/>
              <w:spacing w:line="360" w:lineRule="auto"/>
              <w:jc w:val="center"/>
              <w:rPr>
                <w:rFonts w:hint="eastAsia" w:ascii="宋体" w:hAnsi="宋体" w:eastAsia="宋体" w:cs="宋体"/>
                <w:sz w:val="24"/>
              </w:rPr>
            </w:pPr>
          </w:p>
          <w:p w14:paraId="3446D80E">
            <w:pPr>
              <w:snapToGrid w:val="0"/>
              <w:spacing w:line="360" w:lineRule="auto"/>
              <w:jc w:val="center"/>
              <w:rPr>
                <w:rFonts w:hint="eastAsia" w:ascii="宋体" w:hAnsi="宋体" w:eastAsia="宋体" w:cs="宋体"/>
                <w:sz w:val="24"/>
              </w:rPr>
            </w:pPr>
          </w:p>
          <w:p w14:paraId="598C1743">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71A0074E">
            <w:pPr>
              <w:snapToGrid w:val="0"/>
              <w:spacing w:line="360" w:lineRule="auto"/>
              <w:jc w:val="center"/>
              <w:rPr>
                <w:rFonts w:hint="eastAsia" w:ascii="宋体" w:hAnsi="宋体" w:eastAsia="宋体" w:cs="宋体"/>
                <w:sz w:val="24"/>
              </w:rPr>
            </w:pPr>
            <w:r>
              <w:rPr>
                <w:rFonts w:hint="eastAsia" w:ascii="宋体" w:hAnsi="宋体" w:eastAsia="宋体" w:cs="宋体"/>
                <w:sz w:val="24"/>
              </w:rPr>
              <w:t>客观分</w:t>
            </w:r>
          </w:p>
        </w:tc>
      </w:tr>
      <w:tr w14:paraId="2597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633F0D">
            <w:pPr>
              <w:numPr>
                <w:ilvl w:val="0"/>
                <w:numId w:val="2"/>
              </w:numPr>
              <w:snapToGrid w:val="0"/>
              <w:spacing w:line="360" w:lineRule="auto"/>
              <w:jc w:val="center"/>
              <w:rPr>
                <w:rFonts w:hint="eastAsia" w:ascii="宋体" w:hAnsi="宋体" w:eastAsia="宋体" w:cs="宋体"/>
                <w:sz w:val="24"/>
              </w:rPr>
            </w:pPr>
          </w:p>
        </w:tc>
        <w:tc>
          <w:tcPr>
            <w:tcW w:w="5598" w:type="dxa"/>
          </w:tcPr>
          <w:p w14:paraId="217FB18C">
            <w:pPr>
              <w:spacing w:line="360" w:lineRule="auto"/>
              <w:outlineLvl w:val="0"/>
              <w:rPr>
                <w:rFonts w:hint="eastAsia" w:ascii="宋体" w:hAnsi="宋体" w:eastAsia="宋体" w:cs="宋体"/>
                <w:sz w:val="24"/>
              </w:rPr>
            </w:pPr>
            <w:r>
              <w:rPr>
                <w:rFonts w:hint="eastAsia" w:ascii="宋体" w:hAnsi="宋体" w:eastAsia="宋体" w:cs="宋体"/>
                <w:sz w:val="24"/>
              </w:rPr>
              <w:t>投标人自2019年1月1日（含）以来（以合同签订时间为准）承担过类似项目案例业绩的，有一个得0.5分，本项最高得1分。</w:t>
            </w:r>
          </w:p>
          <w:p w14:paraId="05B47158">
            <w:pPr>
              <w:snapToGrid w:val="0"/>
              <w:spacing w:line="360" w:lineRule="auto"/>
              <w:jc w:val="left"/>
              <w:rPr>
                <w:rFonts w:hint="eastAsia" w:ascii="宋体" w:hAnsi="宋体" w:eastAsia="宋体" w:cs="宋体"/>
                <w:sz w:val="24"/>
              </w:rPr>
            </w:pPr>
            <w:r>
              <w:rPr>
                <w:rFonts w:hint="eastAsia" w:ascii="宋体" w:hAnsi="宋体" w:eastAsia="宋体" w:cs="宋体"/>
                <w:b/>
                <w:bCs/>
                <w:sz w:val="24"/>
              </w:rPr>
              <w:t>注：投标文件中提供合同复制件，否则不得分。</w:t>
            </w:r>
          </w:p>
        </w:tc>
        <w:tc>
          <w:tcPr>
            <w:tcW w:w="992" w:type="dxa"/>
          </w:tcPr>
          <w:p w14:paraId="46C57838">
            <w:pPr>
              <w:snapToGrid w:val="0"/>
              <w:spacing w:line="360" w:lineRule="auto"/>
              <w:jc w:val="center"/>
              <w:rPr>
                <w:rFonts w:hint="eastAsia" w:ascii="宋体" w:hAnsi="宋体" w:eastAsia="宋体" w:cs="宋体"/>
                <w:sz w:val="24"/>
              </w:rPr>
            </w:pPr>
          </w:p>
          <w:p w14:paraId="691C5FC0">
            <w:pPr>
              <w:snapToGrid w:val="0"/>
              <w:spacing w:line="360" w:lineRule="auto"/>
              <w:jc w:val="center"/>
              <w:rPr>
                <w:rFonts w:hint="eastAsia" w:ascii="宋体" w:hAnsi="宋体" w:eastAsia="宋体" w:cs="宋体"/>
                <w:sz w:val="24"/>
              </w:rPr>
            </w:pPr>
          </w:p>
          <w:p w14:paraId="495F716C">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993" w:type="dxa"/>
            <w:vAlign w:val="center"/>
          </w:tcPr>
          <w:p w14:paraId="6F82FBB3">
            <w:pPr>
              <w:snapToGrid w:val="0"/>
              <w:spacing w:line="360" w:lineRule="auto"/>
              <w:jc w:val="center"/>
              <w:rPr>
                <w:rFonts w:hint="eastAsia" w:ascii="宋体" w:hAnsi="宋体" w:eastAsia="宋体" w:cs="宋体"/>
                <w:sz w:val="24"/>
              </w:rPr>
            </w:pPr>
            <w:r>
              <w:rPr>
                <w:rFonts w:hint="eastAsia" w:ascii="宋体" w:hAnsi="宋体" w:eastAsia="宋体" w:cs="宋体"/>
                <w:sz w:val="24"/>
              </w:rPr>
              <w:t>客观分</w:t>
            </w:r>
          </w:p>
        </w:tc>
      </w:tr>
      <w:tr w14:paraId="6234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C087F4">
            <w:pPr>
              <w:numPr>
                <w:ilvl w:val="0"/>
                <w:numId w:val="2"/>
              </w:numPr>
              <w:snapToGrid w:val="0"/>
              <w:spacing w:line="360" w:lineRule="auto"/>
              <w:jc w:val="center"/>
              <w:rPr>
                <w:rFonts w:hint="eastAsia" w:ascii="宋体" w:hAnsi="宋体" w:eastAsia="宋体" w:cs="宋体"/>
                <w:sz w:val="24"/>
              </w:rPr>
            </w:pPr>
          </w:p>
        </w:tc>
        <w:tc>
          <w:tcPr>
            <w:tcW w:w="5598" w:type="dxa"/>
          </w:tcPr>
          <w:p w14:paraId="2013D807">
            <w:pPr>
              <w:spacing w:line="360" w:lineRule="auto"/>
              <w:rPr>
                <w:rFonts w:hint="eastAsia" w:ascii="宋体" w:hAnsi="宋体" w:eastAsia="宋体" w:cs="宋体"/>
                <w:sz w:val="24"/>
              </w:rPr>
            </w:pPr>
            <w:r>
              <w:rPr>
                <w:rFonts w:hint="eastAsia" w:ascii="宋体" w:hAnsi="宋体" w:eastAsia="宋体" w:cs="宋体"/>
                <w:sz w:val="24"/>
              </w:rPr>
              <w:t>投标人对本项目分析准确包括：①现状分析、②存在的问题分析、③预期整改效果分析；每项完全满足得2分，部分满足得1分，不满足不得分。（6分）</w:t>
            </w:r>
          </w:p>
        </w:tc>
        <w:tc>
          <w:tcPr>
            <w:tcW w:w="992" w:type="dxa"/>
          </w:tcPr>
          <w:p w14:paraId="0DDC4669">
            <w:pPr>
              <w:snapToGrid w:val="0"/>
              <w:spacing w:line="360" w:lineRule="auto"/>
              <w:jc w:val="center"/>
              <w:rPr>
                <w:rFonts w:hint="eastAsia" w:ascii="宋体" w:hAnsi="宋体" w:eastAsia="宋体" w:cs="宋体"/>
                <w:sz w:val="24"/>
              </w:rPr>
            </w:pPr>
          </w:p>
          <w:p w14:paraId="0AC80C6A">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6E272A0D">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2759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108D1EE">
            <w:pPr>
              <w:numPr>
                <w:ilvl w:val="0"/>
                <w:numId w:val="2"/>
              </w:numPr>
              <w:snapToGrid w:val="0"/>
              <w:spacing w:line="360" w:lineRule="auto"/>
              <w:jc w:val="center"/>
              <w:rPr>
                <w:rFonts w:hint="eastAsia" w:ascii="宋体" w:hAnsi="宋体" w:eastAsia="宋体" w:cs="宋体"/>
                <w:sz w:val="24"/>
              </w:rPr>
            </w:pPr>
          </w:p>
        </w:tc>
        <w:tc>
          <w:tcPr>
            <w:tcW w:w="5598" w:type="dxa"/>
          </w:tcPr>
          <w:p w14:paraId="3B659C37">
            <w:pPr>
              <w:spacing w:line="360" w:lineRule="auto"/>
              <w:rPr>
                <w:rFonts w:hint="eastAsia" w:ascii="宋体" w:hAnsi="宋体" w:eastAsia="宋体" w:cs="宋体"/>
                <w:sz w:val="24"/>
              </w:rPr>
            </w:pPr>
            <w:r>
              <w:rPr>
                <w:rFonts w:hint="eastAsia" w:ascii="宋体" w:hAnsi="宋体" w:eastAsia="宋体" w:cs="宋体"/>
                <w:sz w:val="24"/>
              </w:rPr>
              <w:t>投标人对本项目理解深入全面，包括：①困难点分析、②保证项目正常进行分析、③突发情况的分析；每项完全满足得2分，部分满足得1分，不满足不得分。（6分）</w:t>
            </w:r>
          </w:p>
        </w:tc>
        <w:tc>
          <w:tcPr>
            <w:tcW w:w="992" w:type="dxa"/>
          </w:tcPr>
          <w:p w14:paraId="6738BB68">
            <w:pPr>
              <w:snapToGrid w:val="0"/>
              <w:spacing w:line="360" w:lineRule="auto"/>
              <w:jc w:val="center"/>
              <w:rPr>
                <w:rFonts w:hint="eastAsia" w:ascii="宋体" w:hAnsi="宋体" w:eastAsia="宋体" w:cs="宋体"/>
                <w:sz w:val="24"/>
              </w:rPr>
            </w:pPr>
          </w:p>
          <w:p w14:paraId="23F428C6">
            <w:pPr>
              <w:snapToGrid w:val="0"/>
              <w:spacing w:line="360" w:lineRule="auto"/>
              <w:jc w:val="center"/>
              <w:rPr>
                <w:rFonts w:hint="eastAsia" w:ascii="宋体" w:hAnsi="宋体" w:eastAsia="宋体" w:cs="宋体"/>
                <w:sz w:val="24"/>
              </w:rPr>
            </w:pPr>
          </w:p>
          <w:p w14:paraId="0FF0DAFA">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27363E3B">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4AF5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D8F709D">
            <w:pPr>
              <w:numPr>
                <w:ilvl w:val="0"/>
                <w:numId w:val="2"/>
              </w:numPr>
              <w:snapToGrid w:val="0"/>
              <w:spacing w:line="360" w:lineRule="auto"/>
              <w:jc w:val="center"/>
              <w:rPr>
                <w:rFonts w:hint="eastAsia" w:ascii="宋体" w:hAnsi="宋体" w:eastAsia="宋体" w:cs="宋体"/>
                <w:sz w:val="24"/>
              </w:rPr>
            </w:pPr>
          </w:p>
        </w:tc>
        <w:tc>
          <w:tcPr>
            <w:tcW w:w="5598" w:type="dxa"/>
          </w:tcPr>
          <w:p w14:paraId="6B3DADA4">
            <w:pPr>
              <w:snapToGrid w:val="0"/>
              <w:spacing w:line="360" w:lineRule="auto"/>
              <w:jc w:val="left"/>
              <w:rPr>
                <w:rFonts w:hint="eastAsia" w:ascii="宋体" w:hAnsi="宋体" w:eastAsia="宋体" w:cs="宋体"/>
                <w:sz w:val="24"/>
              </w:rPr>
            </w:pPr>
            <w:r>
              <w:rPr>
                <w:rFonts w:hint="eastAsia" w:ascii="宋体" w:hAnsi="宋体" w:eastAsia="宋体" w:cs="宋体"/>
                <w:sz w:val="24"/>
              </w:rPr>
              <w:t>根据本项目计划实施方案的科学性、合理性、规范性、可操作性等，包括：①项目管理机构及管理制度编制；②工作职能组织运行图；③阐述项目经理的管理职责；每项完全满足得2分，部分满足得1分，不满足不得分。（6分）</w:t>
            </w:r>
          </w:p>
        </w:tc>
        <w:tc>
          <w:tcPr>
            <w:tcW w:w="992" w:type="dxa"/>
          </w:tcPr>
          <w:p w14:paraId="225F7161">
            <w:pPr>
              <w:snapToGrid w:val="0"/>
              <w:spacing w:line="360" w:lineRule="auto"/>
              <w:jc w:val="center"/>
              <w:rPr>
                <w:rFonts w:hint="eastAsia" w:ascii="宋体" w:hAnsi="宋体" w:eastAsia="宋体" w:cs="宋体"/>
                <w:sz w:val="24"/>
              </w:rPr>
            </w:pPr>
          </w:p>
          <w:p w14:paraId="061F6A98">
            <w:pPr>
              <w:snapToGrid w:val="0"/>
              <w:spacing w:line="360" w:lineRule="auto"/>
              <w:jc w:val="center"/>
              <w:rPr>
                <w:rFonts w:hint="eastAsia" w:ascii="宋体" w:hAnsi="宋体" w:eastAsia="宋体" w:cs="宋体"/>
                <w:sz w:val="24"/>
              </w:rPr>
            </w:pPr>
          </w:p>
          <w:p w14:paraId="78E300D1">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0ADB1B76">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088A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950550">
            <w:pPr>
              <w:numPr>
                <w:ilvl w:val="0"/>
                <w:numId w:val="2"/>
              </w:numPr>
              <w:snapToGrid w:val="0"/>
              <w:spacing w:line="360" w:lineRule="auto"/>
              <w:jc w:val="center"/>
              <w:rPr>
                <w:rFonts w:hint="eastAsia" w:ascii="宋体" w:hAnsi="宋体" w:eastAsia="宋体" w:cs="宋体"/>
                <w:sz w:val="24"/>
              </w:rPr>
            </w:pPr>
          </w:p>
        </w:tc>
        <w:tc>
          <w:tcPr>
            <w:tcW w:w="5598" w:type="dxa"/>
          </w:tcPr>
          <w:p w14:paraId="6AC78AC7">
            <w:pPr>
              <w:snapToGrid w:val="0"/>
              <w:spacing w:line="360" w:lineRule="auto"/>
              <w:jc w:val="left"/>
              <w:rPr>
                <w:rFonts w:hint="eastAsia" w:ascii="宋体" w:hAnsi="宋体" w:eastAsia="宋体" w:cs="宋体"/>
                <w:sz w:val="24"/>
              </w:rPr>
            </w:pPr>
            <w:r>
              <w:rPr>
                <w:rFonts w:hint="eastAsia" w:ascii="宋体" w:hAnsi="宋体" w:eastAsia="宋体" w:cs="宋体"/>
                <w:sz w:val="24"/>
              </w:rPr>
              <w:t>根据本项目组织实施方案的科学性、合理性、规范性、可操作性等，包括：①内部管理的职责分工；②日常管理制度和考核办法目录、管理和协调方法、关键步骤的思路和要点；每项完全满足得2分，部分满足得1分，不满足不得分。（4分）</w:t>
            </w:r>
          </w:p>
        </w:tc>
        <w:tc>
          <w:tcPr>
            <w:tcW w:w="992" w:type="dxa"/>
          </w:tcPr>
          <w:p w14:paraId="5B0C47F0">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993" w:type="dxa"/>
            <w:vAlign w:val="center"/>
          </w:tcPr>
          <w:p w14:paraId="76A1D2B5">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46D0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C29353">
            <w:pPr>
              <w:numPr>
                <w:ilvl w:val="0"/>
                <w:numId w:val="2"/>
              </w:numPr>
              <w:snapToGrid w:val="0"/>
              <w:spacing w:line="360" w:lineRule="auto"/>
              <w:jc w:val="center"/>
              <w:rPr>
                <w:rFonts w:hint="eastAsia" w:ascii="宋体" w:hAnsi="宋体" w:eastAsia="宋体" w:cs="宋体"/>
                <w:sz w:val="24"/>
              </w:rPr>
            </w:pPr>
          </w:p>
        </w:tc>
        <w:tc>
          <w:tcPr>
            <w:tcW w:w="5598" w:type="dxa"/>
          </w:tcPr>
          <w:p w14:paraId="5E23C306">
            <w:pPr>
              <w:snapToGrid w:val="0"/>
              <w:spacing w:line="360" w:lineRule="auto"/>
              <w:jc w:val="left"/>
              <w:rPr>
                <w:rFonts w:hint="eastAsia" w:ascii="宋体" w:hAnsi="宋体" w:eastAsia="宋体" w:cs="宋体"/>
                <w:sz w:val="24"/>
              </w:rPr>
            </w:pPr>
            <w:r>
              <w:rPr>
                <w:rFonts w:hint="eastAsia" w:ascii="宋体" w:hAnsi="宋体" w:eastAsia="宋体" w:cs="宋体"/>
                <w:sz w:val="24"/>
              </w:rPr>
              <w:t>投标人日常对巡检范围内有关环卫保洁巡检方案科学性、合理性、规范性、可操作性等，包括</w:t>
            </w:r>
            <w:r>
              <w:rPr>
                <w:rFonts w:hint="eastAsia" w:ascii="宋体" w:hAnsi="宋体" w:cs="宋体"/>
                <w:sz w:val="24"/>
              </w:rPr>
              <w:t>①</w:t>
            </w:r>
            <w:r>
              <w:rPr>
                <w:rFonts w:hint="eastAsia" w:ascii="宋体" w:hAnsi="宋体" w:eastAsia="宋体" w:cs="宋体"/>
                <w:sz w:val="24"/>
              </w:rPr>
              <w:t>巡检时间、</w:t>
            </w:r>
            <w:r>
              <w:rPr>
                <w:rFonts w:hint="eastAsia" w:ascii="宋体" w:hAnsi="宋体" w:cs="宋体"/>
                <w:sz w:val="24"/>
              </w:rPr>
              <w:t>②</w:t>
            </w:r>
            <w:r>
              <w:rPr>
                <w:rFonts w:hint="eastAsia" w:ascii="宋体" w:hAnsi="宋体" w:eastAsia="宋体" w:cs="宋体"/>
                <w:sz w:val="24"/>
              </w:rPr>
              <w:t>日常巡检制度、</w:t>
            </w:r>
            <w:r>
              <w:rPr>
                <w:rFonts w:hint="eastAsia" w:ascii="宋体" w:hAnsi="宋体" w:cs="宋体"/>
                <w:sz w:val="24"/>
              </w:rPr>
              <w:t>③</w:t>
            </w:r>
            <w:r>
              <w:rPr>
                <w:rFonts w:hint="eastAsia" w:ascii="宋体" w:hAnsi="宋体" w:eastAsia="宋体" w:cs="宋体"/>
                <w:sz w:val="24"/>
              </w:rPr>
              <w:t>洁化巡检标准的响应；每项完全满足得2分，部分满足得1分，不满足不得分。（6分）</w:t>
            </w:r>
          </w:p>
        </w:tc>
        <w:tc>
          <w:tcPr>
            <w:tcW w:w="992" w:type="dxa"/>
          </w:tcPr>
          <w:p w14:paraId="5ABBC9A4">
            <w:pPr>
              <w:snapToGrid w:val="0"/>
              <w:spacing w:line="360" w:lineRule="auto"/>
              <w:jc w:val="center"/>
              <w:rPr>
                <w:rFonts w:hint="eastAsia" w:ascii="宋体" w:hAnsi="宋体" w:eastAsia="宋体" w:cs="宋体"/>
                <w:sz w:val="24"/>
              </w:rPr>
            </w:pPr>
          </w:p>
          <w:p w14:paraId="25AD9D2E">
            <w:pPr>
              <w:snapToGrid w:val="0"/>
              <w:spacing w:line="360" w:lineRule="auto"/>
              <w:jc w:val="center"/>
              <w:rPr>
                <w:rFonts w:hint="eastAsia" w:ascii="宋体" w:hAnsi="宋体" w:eastAsia="宋体" w:cs="宋体"/>
                <w:sz w:val="24"/>
              </w:rPr>
            </w:pPr>
          </w:p>
          <w:p w14:paraId="6FCA95C0">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624A5B36">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2C4F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D48F5C">
            <w:pPr>
              <w:numPr>
                <w:ilvl w:val="0"/>
                <w:numId w:val="2"/>
              </w:numPr>
              <w:snapToGrid w:val="0"/>
              <w:spacing w:line="360" w:lineRule="auto"/>
              <w:jc w:val="center"/>
              <w:rPr>
                <w:rFonts w:hint="eastAsia" w:ascii="宋体" w:hAnsi="宋体" w:eastAsia="宋体" w:cs="宋体"/>
                <w:sz w:val="24"/>
              </w:rPr>
            </w:pPr>
          </w:p>
        </w:tc>
        <w:tc>
          <w:tcPr>
            <w:tcW w:w="5598" w:type="dxa"/>
          </w:tcPr>
          <w:p w14:paraId="4FDE1B2C">
            <w:pPr>
              <w:snapToGrid w:val="0"/>
              <w:spacing w:line="360" w:lineRule="auto"/>
              <w:jc w:val="left"/>
              <w:rPr>
                <w:rFonts w:hint="eastAsia" w:ascii="宋体" w:hAnsi="宋体" w:eastAsia="宋体" w:cs="宋体"/>
                <w:sz w:val="24"/>
              </w:rPr>
            </w:pPr>
            <w:r>
              <w:rPr>
                <w:rFonts w:hint="eastAsia" w:ascii="宋体" w:hAnsi="宋体" w:eastAsia="宋体" w:cs="宋体"/>
                <w:sz w:val="24"/>
              </w:rPr>
              <w:t>投标人日常对巡检范围突发事件方案科学性、合理性、规范性、可操作性等，包括</w:t>
            </w:r>
            <w:r>
              <w:rPr>
                <w:rFonts w:hint="eastAsia" w:ascii="宋体" w:hAnsi="宋体" w:cs="宋体"/>
                <w:sz w:val="24"/>
              </w:rPr>
              <w:t>①</w:t>
            </w:r>
            <w:r>
              <w:rPr>
                <w:rFonts w:hint="eastAsia" w:ascii="宋体" w:hAnsi="宋体" w:eastAsia="宋体" w:cs="宋体"/>
                <w:sz w:val="24"/>
              </w:rPr>
              <w:t>突发情况处置措施、</w:t>
            </w:r>
            <w:r>
              <w:rPr>
                <w:rFonts w:hint="eastAsia" w:ascii="宋体" w:hAnsi="宋体" w:cs="宋体"/>
                <w:sz w:val="24"/>
              </w:rPr>
              <w:t>②</w:t>
            </w:r>
            <w:r>
              <w:rPr>
                <w:rFonts w:hint="eastAsia" w:ascii="宋体" w:hAnsi="宋体" w:eastAsia="宋体" w:cs="宋体"/>
                <w:sz w:val="24"/>
              </w:rPr>
              <w:t>安全责任措施；每项完全满足得2分，部分满足得1分，不满足不得分。（4分）</w:t>
            </w:r>
          </w:p>
        </w:tc>
        <w:tc>
          <w:tcPr>
            <w:tcW w:w="992" w:type="dxa"/>
          </w:tcPr>
          <w:p w14:paraId="17D970D8">
            <w:pPr>
              <w:snapToGrid w:val="0"/>
              <w:spacing w:line="360" w:lineRule="auto"/>
              <w:jc w:val="center"/>
              <w:rPr>
                <w:rFonts w:hint="eastAsia" w:ascii="宋体" w:hAnsi="宋体" w:eastAsia="宋体" w:cs="宋体"/>
                <w:sz w:val="24"/>
              </w:rPr>
            </w:pPr>
          </w:p>
          <w:p w14:paraId="28F3A827">
            <w:pPr>
              <w:snapToGrid w:val="0"/>
              <w:spacing w:line="360" w:lineRule="auto"/>
              <w:jc w:val="center"/>
              <w:rPr>
                <w:rFonts w:hint="eastAsia" w:ascii="宋体" w:hAnsi="宋体" w:eastAsia="宋体" w:cs="宋体"/>
                <w:sz w:val="24"/>
              </w:rPr>
            </w:pPr>
          </w:p>
          <w:p w14:paraId="2D82866B">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993" w:type="dxa"/>
            <w:vAlign w:val="center"/>
          </w:tcPr>
          <w:p w14:paraId="4A384C8F">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038F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AF4DA2C">
            <w:pPr>
              <w:numPr>
                <w:ilvl w:val="0"/>
                <w:numId w:val="2"/>
              </w:numPr>
              <w:snapToGrid w:val="0"/>
              <w:spacing w:line="360" w:lineRule="auto"/>
              <w:jc w:val="center"/>
              <w:rPr>
                <w:rFonts w:hint="eastAsia" w:ascii="宋体" w:hAnsi="宋体" w:eastAsia="宋体" w:cs="宋体"/>
                <w:sz w:val="24"/>
              </w:rPr>
            </w:pPr>
          </w:p>
        </w:tc>
        <w:tc>
          <w:tcPr>
            <w:tcW w:w="5598" w:type="dxa"/>
          </w:tcPr>
          <w:p w14:paraId="1A5C3B17">
            <w:pPr>
              <w:snapToGrid w:val="0"/>
              <w:spacing w:line="360" w:lineRule="auto"/>
              <w:jc w:val="left"/>
              <w:rPr>
                <w:rFonts w:hint="eastAsia" w:ascii="宋体" w:hAnsi="宋体" w:eastAsia="宋体" w:cs="宋体"/>
                <w:sz w:val="24"/>
              </w:rPr>
            </w:pPr>
            <w:r>
              <w:rPr>
                <w:rFonts w:hint="eastAsia" w:ascii="宋体" w:hAnsi="宋体" w:eastAsia="宋体" w:cs="宋体"/>
                <w:sz w:val="24"/>
              </w:rPr>
              <w:t>明确巡查监督人员，针对本项目制定巡查监督方案，具有完善的监督巡查体系等包括：①巡查监督人员配备；②巡查监督人员工作职责；③巡查监督考核制度；每项完全满足得2分，部分满足得1分，不满足不得分。（6分）</w:t>
            </w:r>
          </w:p>
        </w:tc>
        <w:tc>
          <w:tcPr>
            <w:tcW w:w="992" w:type="dxa"/>
          </w:tcPr>
          <w:p w14:paraId="2C70794C">
            <w:pPr>
              <w:snapToGrid w:val="0"/>
              <w:spacing w:line="360" w:lineRule="auto"/>
              <w:jc w:val="center"/>
              <w:rPr>
                <w:rFonts w:hint="eastAsia" w:ascii="宋体" w:hAnsi="宋体" w:eastAsia="宋体" w:cs="宋体"/>
                <w:sz w:val="24"/>
              </w:rPr>
            </w:pPr>
          </w:p>
          <w:p w14:paraId="2B54E194">
            <w:pPr>
              <w:snapToGrid w:val="0"/>
              <w:spacing w:line="360" w:lineRule="auto"/>
              <w:jc w:val="center"/>
              <w:rPr>
                <w:rFonts w:hint="eastAsia" w:ascii="宋体" w:hAnsi="宋体" w:eastAsia="宋体" w:cs="宋体"/>
                <w:sz w:val="24"/>
              </w:rPr>
            </w:pPr>
          </w:p>
          <w:p w14:paraId="33897D28">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38A33BC3">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2B45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907FE74">
            <w:pPr>
              <w:numPr>
                <w:ilvl w:val="0"/>
                <w:numId w:val="2"/>
              </w:numPr>
              <w:snapToGrid w:val="0"/>
              <w:spacing w:line="360" w:lineRule="auto"/>
              <w:jc w:val="center"/>
              <w:rPr>
                <w:rFonts w:hint="eastAsia" w:ascii="宋体" w:hAnsi="宋体" w:eastAsia="宋体" w:cs="宋体"/>
                <w:sz w:val="24"/>
              </w:rPr>
            </w:pPr>
          </w:p>
        </w:tc>
        <w:tc>
          <w:tcPr>
            <w:tcW w:w="5598" w:type="dxa"/>
          </w:tcPr>
          <w:p w14:paraId="09C37792">
            <w:pPr>
              <w:snapToGrid w:val="0"/>
              <w:spacing w:line="360" w:lineRule="auto"/>
              <w:jc w:val="left"/>
              <w:rPr>
                <w:rFonts w:hint="eastAsia" w:ascii="宋体" w:hAnsi="宋体" w:eastAsia="宋体" w:cs="宋体"/>
                <w:sz w:val="24"/>
              </w:rPr>
            </w:pPr>
            <w:r>
              <w:rPr>
                <w:rFonts w:hint="eastAsia" w:ascii="宋体" w:hAnsi="宋体" w:eastAsia="宋体" w:cs="宋体"/>
                <w:sz w:val="24"/>
              </w:rPr>
              <w:t>投标人提供完整的环卫行业指导宣传方案，根据提供方案的合理性、可操作性等，包括：①环卫行业指导宣传人员配备；②环卫行业指导宣传工作职责；③环卫行业指导宣传考核制度；每项完全满足得2分，部分满足得1分，不满足不得分。（6分）</w:t>
            </w:r>
          </w:p>
        </w:tc>
        <w:tc>
          <w:tcPr>
            <w:tcW w:w="992" w:type="dxa"/>
          </w:tcPr>
          <w:p w14:paraId="58DF2E48">
            <w:pPr>
              <w:snapToGrid w:val="0"/>
              <w:spacing w:line="360" w:lineRule="auto"/>
              <w:jc w:val="center"/>
              <w:rPr>
                <w:rFonts w:hint="eastAsia" w:ascii="宋体" w:hAnsi="宋体" w:eastAsia="宋体" w:cs="宋体"/>
                <w:sz w:val="24"/>
              </w:rPr>
            </w:pPr>
          </w:p>
          <w:p w14:paraId="356B77E9">
            <w:pPr>
              <w:snapToGrid w:val="0"/>
              <w:spacing w:line="360" w:lineRule="auto"/>
              <w:jc w:val="center"/>
              <w:rPr>
                <w:rFonts w:hint="eastAsia" w:ascii="宋体" w:hAnsi="宋体" w:eastAsia="宋体" w:cs="宋体"/>
                <w:sz w:val="24"/>
              </w:rPr>
            </w:pPr>
          </w:p>
          <w:p w14:paraId="0E368A89">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11752218">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0E58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616FA3">
            <w:pPr>
              <w:numPr>
                <w:ilvl w:val="0"/>
                <w:numId w:val="2"/>
              </w:numPr>
              <w:snapToGrid w:val="0"/>
              <w:spacing w:line="360" w:lineRule="auto"/>
              <w:jc w:val="center"/>
              <w:rPr>
                <w:rFonts w:hint="eastAsia" w:ascii="宋体" w:hAnsi="宋体" w:eastAsia="宋体" w:cs="宋体"/>
                <w:sz w:val="24"/>
              </w:rPr>
            </w:pPr>
          </w:p>
        </w:tc>
        <w:tc>
          <w:tcPr>
            <w:tcW w:w="5598" w:type="dxa"/>
          </w:tcPr>
          <w:p w14:paraId="386B05F2">
            <w:pPr>
              <w:snapToGrid w:val="0"/>
              <w:spacing w:line="360" w:lineRule="auto"/>
              <w:jc w:val="left"/>
              <w:rPr>
                <w:rFonts w:hint="eastAsia" w:ascii="宋体" w:hAnsi="宋体" w:eastAsia="宋体" w:cs="宋体"/>
                <w:sz w:val="24"/>
              </w:rPr>
            </w:pPr>
            <w:r>
              <w:rPr>
                <w:rFonts w:hint="eastAsia" w:ascii="宋体" w:hAnsi="宋体" w:eastAsia="宋体" w:cs="宋体"/>
                <w:sz w:val="24"/>
              </w:rPr>
              <w:t>投标人提供完整的环卫行业培训方案，合理性、可操作性等，包括，①培训方式、②培训内容、③培训记录台账记录；每项完全满足得2分，部分满足得1分，不满足不得分。（6分）</w:t>
            </w:r>
          </w:p>
        </w:tc>
        <w:tc>
          <w:tcPr>
            <w:tcW w:w="992" w:type="dxa"/>
          </w:tcPr>
          <w:p w14:paraId="0CA8C805">
            <w:pPr>
              <w:snapToGrid w:val="0"/>
              <w:spacing w:line="360" w:lineRule="auto"/>
              <w:jc w:val="center"/>
              <w:rPr>
                <w:rFonts w:hint="eastAsia" w:ascii="宋体" w:hAnsi="宋体" w:eastAsia="宋体" w:cs="宋体"/>
                <w:sz w:val="24"/>
              </w:rPr>
            </w:pPr>
          </w:p>
          <w:p w14:paraId="27CDDC2A">
            <w:pPr>
              <w:snapToGrid w:val="0"/>
              <w:spacing w:line="360" w:lineRule="auto"/>
              <w:jc w:val="center"/>
              <w:rPr>
                <w:rFonts w:hint="eastAsia" w:ascii="宋体" w:hAnsi="宋体" w:eastAsia="宋体" w:cs="宋体"/>
                <w:sz w:val="24"/>
              </w:rPr>
            </w:pPr>
          </w:p>
          <w:p w14:paraId="58993DBB">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53EF5377">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0D78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642D56">
            <w:pPr>
              <w:numPr>
                <w:ilvl w:val="0"/>
                <w:numId w:val="2"/>
              </w:numPr>
              <w:snapToGrid w:val="0"/>
              <w:spacing w:line="360" w:lineRule="auto"/>
              <w:jc w:val="center"/>
              <w:rPr>
                <w:rFonts w:hint="eastAsia" w:ascii="宋体" w:hAnsi="宋体" w:eastAsia="宋体" w:cs="宋体"/>
                <w:sz w:val="24"/>
              </w:rPr>
            </w:pPr>
          </w:p>
        </w:tc>
        <w:tc>
          <w:tcPr>
            <w:tcW w:w="5598" w:type="dxa"/>
          </w:tcPr>
          <w:p w14:paraId="66DF2CE9">
            <w:pPr>
              <w:snapToGrid w:val="0"/>
              <w:spacing w:line="360" w:lineRule="auto"/>
              <w:jc w:val="left"/>
              <w:rPr>
                <w:rFonts w:hint="eastAsia" w:ascii="宋体" w:hAnsi="宋体" w:eastAsia="宋体" w:cs="宋体"/>
                <w:sz w:val="24"/>
              </w:rPr>
            </w:pPr>
            <w:r>
              <w:rPr>
                <w:rFonts w:hint="eastAsia" w:ascii="宋体" w:hAnsi="宋体" w:eastAsia="宋体" w:cs="宋体"/>
                <w:sz w:val="24"/>
              </w:rPr>
              <w:t>投标人对相关服务科学性、合理性、规范性、可操作性等，包括：</w:t>
            </w:r>
            <w:r>
              <w:rPr>
                <w:rFonts w:hint="eastAsia" w:ascii="宋体" w:hAnsi="宋体" w:cs="宋体"/>
                <w:sz w:val="24"/>
              </w:rPr>
              <w:t>①</w:t>
            </w:r>
            <w:r>
              <w:rPr>
                <w:rFonts w:hint="eastAsia" w:ascii="宋体" w:hAnsi="宋体" w:eastAsia="宋体" w:cs="宋体"/>
                <w:sz w:val="24"/>
              </w:rPr>
              <w:t>项目保障、</w:t>
            </w:r>
            <w:r>
              <w:rPr>
                <w:rFonts w:hint="eastAsia" w:ascii="宋体" w:hAnsi="宋体" w:cs="宋体"/>
                <w:sz w:val="24"/>
              </w:rPr>
              <w:t>②</w:t>
            </w:r>
            <w:r>
              <w:rPr>
                <w:rFonts w:hint="eastAsia" w:ascii="宋体" w:hAnsi="宋体" w:eastAsia="宋体" w:cs="宋体"/>
                <w:sz w:val="24"/>
              </w:rPr>
              <w:t>巡检车辆服务、</w:t>
            </w:r>
            <w:r>
              <w:rPr>
                <w:rFonts w:hint="eastAsia" w:ascii="宋体" w:hAnsi="宋体" w:cs="宋体"/>
                <w:sz w:val="24"/>
              </w:rPr>
              <w:t>③</w:t>
            </w:r>
            <w:r>
              <w:rPr>
                <w:rFonts w:hint="eastAsia" w:ascii="宋体" w:hAnsi="宋体" w:eastAsia="宋体" w:cs="宋体"/>
                <w:sz w:val="24"/>
              </w:rPr>
              <w:t>巡检设备服务；每项完全满足得2分，部分满足得1分，不满足不得分。（6分）</w:t>
            </w:r>
          </w:p>
        </w:tc>
        <w:tc>
          <w:tcPr>
            <w:tcW w:w="992" w:type="dxa"/>
          </w:tcPr>
          <w:p w14:paraId="44BCFC66">
            <w:pPr>
              <w:snapToGrid w:val="0"/>
              <w:spacing w:line="360" w:lineRule="auto"/>
              <w:jc w:val="center"/>
              <w:rPr>
                <w:rFonts w:hint="eastAsia" w:ascii="宋体" w:hAnsi="宋体" w:eastAsia="宋体" w:cs="宋体"/>
                <w:sz w:val="24"/>
              </w:rPr>
            </w:pPr>
          </w:p>
          <w:p w14:paraId="1F7006BF">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36A7D30D">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0D33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8AA3E91">
            <w:pPr>
              <w:numPr>
                <w:ilvl w:val="0"/>
                <w:numId w:val="2"/>
              </w:numPr>
              <w:snapToGrid w:val="0"/>
              <w:spacing w:line="360" w:lineRule="auto"/>
              <w:jc w:val="center"/>
              <w:rPr>
                <w:rFonts w:hint="eastAsia" w:ascii="宋体" w:hAnsi="宋体" w:eastAsia="宋体" w:cs="宋体"/>
                <w:sz w:val="24"/>
              </w:rPr>
            </w:pPr>
          </w:p>
        </w:tc>
        <w:tc>
          <w:tcPr>
            <w:tcW w:w="5598" w:type="dxa"/>
          </w:tcPr>
          <w:p w14:paraId="1E6FC569">
            <w:pPr>
              <w:snapToGrid w:val="0"/>
              <w:spacing w:line="360" w:lineRule="auto"/>
              <w:jc w:val="left"/>
              <w:rPr>
                <w:rFonts w:hint="eastAsia" w:ascii="宋体" w:hAnsi="宋体" w:eastAsia="宋体" w:cs="宋体"/>
                <w:sz w:val="24"/>
              </w:rPr>
            </w:pPr>
            <w:r>
              <w:rPr>
                <w:rFonts w:hint="eastAsia" w:ascii="宋体" w:hAnsi="宋体" w:eastAsia="宋体" w:cs="宋体"/>
                <w:sz w:val="24"/>
              </w:rPr>
              <w:t>投标人对质量、保障服务科学性、合理性、规范性、可操作性等，包括：</w:t>
            </w:r>
            <w:r>
              <w:rPr>
                <w:rFonts w:hint="eastAsia" w:ascii="宋体" w:hAnsi="宋体" w:cs="宋体"/>
                <w:sz w:val="24"/>
              </w:rPr>
              <w:t>①</w:t>
            </w:r>
            <w:r>
              <w:rPr>
                <w:rFonts w:hint="eastAsia" w:ascii="宋体" w:hAnsi="宋体" w:eastAsia="宋体" w:cs="宋体"/>
                <w:sz w:val="24"/>
              </w:rPr>
              <w:t>巡检质量服务、</w:t>
            </w:r>
            <w:r>
              <w:rPr>
                <w:rFonts w:hint="eastAsia" w:ascii="宋体" w:hAnsi="宋体" w:cs="宋体"/>
                <w:sz w:val="24"/>
              </w:rPr>
              <w:t>②</w:t>
            </w:r>
            <w:r>
              <w:rPr>
                <w:rFonts w:hint="eastAsia" w:ascii="宋体" w:hAnsi="宋体" w:eastAsia="宋体" w:cs="宋体"/>
                <w:sz w:val="24"/>
              </w:rPr>
              <w:t>应急响应等保障服务计划；每项完全满足得2分，部分满足得1分，不满足不得分。（4分）</w:t>
            </w:r>
          </w:p>
        </w:tc>
        <w:tc>
          <w:tcPr>
            <w:tcW w:w="992" w:type="dxa"/>
          </w:tcPr>
          <w:p w14:paraId="6B53AD46">
            <w:pPr>
              <w:snapToGrid w:val="0"/>
              <w:spacing w:line="360" w:lineRule="auto"/>
              <w:jc w:val="center"/>
              <w:rPr>
                <w:rFonts w:hint="eastAsia" w:ascii="宋体" w:hAnsi="宋体" w:eastAsia="宋体" w:cs="宋体"/>
                <w:sz w:val="24"/>
              </w:rPr>
            </w:pPr>
          </w:p>
          <w:p w14:paraId="5907BE1C">
            <w:pPr>
              <w:snapToGrid w:val="0"/>
              <w:spacing w:line="360" w:lineRule="auto"/>
              <w:jc w:val="center"/>
              <w:rPr>
                <w:rFonts w:hint="eastAsia" w:ascii="宋体" w:hAnsi="宋体" w:eastAsia="宋体" w:cs="宋体"/>
                <w:sz w:val="24"/>
              </w:rPr>
            </w:pPr>
          </w:p>
          <w:p w14:paraId="55D9A6B5">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993" w:type="dxa"/>
            <w:vAlign w:val="center"/>
          </w:tcPr>
          <w:p w14:paraId="1774B07A">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0863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6CBB2D">
            <w:pPr>
              <w:numPr>
                <w:ilvl w:val="0"/>
                <w:numId w:val="2"/>
              </w:numPr>
              <w:snapToGrid w:val="0"/>
              <w:spacing w:line="360" w:lineRule="auto"/>
              <w:jc w:val="center"/>
              <w:rPr>
                <w:rFonts w:hint="eastAsia" w:ascii="宋体" w:hAnsi="宋体" w:eastAsia="宋体" w:cs="宋体"/>
                <w:sz w:val="24"/>
              </w:rPr>
            </w:pPr>
          </w:p>
        </w:tc>
        <w:tc>
          <w:tcPr>
            <w:tcW w:w="5598" w:type="dxa"/>
          </w:tcPr>
          <w:p w14:paraId="5E04A119">
            <w:pPr>
              <w:snapToGrid w:val="0"/>
              <w:spacing w:line="360" w:lineRule="auto"/>
              <w:jc w:val="left"/>
              <w:rPr>
                <w:rFonts w:hint="eastAsia" w:ascii="宋体" w:hAnsi="宋体" w:eastAsia="宋体" w:cs="宋体"/>
                <w:sz w:val="24"/>
              </w:rPr>
            </w:pPr>
            <w:r>
              <w:rPr>
                <w:rFonts w:hint="eastAsia" w:ascii="宋体" w:hAnsi="宋体" w:eastAsia="宋体" w:cs="宋体"/>
                <w:sz w:val="24"/>
              </w:rPr>
              <w:t>投标人提供完整的应急工作及预警等方案应结合本项目实际情况科学性、规范性、可操作性等，包括：</w:t>
            </w:r>
            <w:r>
              <w:rPr>
                <w:rFonts w:hint="eastAsia" w:ascii="宋体" w:hAnsi="宋体" w:cs="宋体"/>
                <w:sz w:val="24"/>
              </w:rPr>
              <w:t>①</w:t>
            </w:r>
            <w:r>
              <w:rPr>
                <w:rFonts w:hint="eastAsia" w:ascii="宋体" w:hAnsi="宋体" w:eastAsia="宋体" w:cs="宋体"/>
                <w:sz w:val="24"/>
              </w:rPr>
              <w:t>巡检人员应急工作、</w:t>
            </w:r>
            <w:r>
              <w:rPr>
                <w:rFonts w:hint="eastAsia" w:ascii="宋体" w:hAnsi="宋体" w:cs="宋体"/>
                <w:sz w:val="24"/>
              </w:rPr>
              <w:t>②</w:t>
            </w:r>
            <w:r>
              <w:rPr>
                <w:rFonts w:hint="eastAsia" w:ascii="宋体" w:hAnsi="宋体" w:eastAsia="宋体" w:cs="宋体"/>
                <w:sz w:val="24"/>
              </w:rPr>
              <w:t>巡检系统平台预警、</w:t>
            </w:r>
            <w:r>
              <w:rPr>
                <w:rFonts w:hint="eastAsia" w:ascii="宋体" w:hAnsi="宋体" w:cs="宋体"/>
                <w:sz w:val="24"/>
              </w:rPr>
              <w:t>③</w:t>
            </w:r>
            <w:r>
              <w:rPr>
                <w:rFonts w:hint="eastAsia" w:ascii="宋体" w:hAnsi="宋体" w:eastAsia="宋体" w:cs="宋体"/>
                <w:sz w:val="24"/>
              </w:rPr>
              <w:t>预防机制；每项完全满足得2分，部分满足得1分，不满足不得分。（6分）</w:t>
            </w:r>
          </w:p>
        </w:tc>
        <w:tc>
          <w:tcPr>
            <w:tcW w:w="992" w:type="dxa"/>
          </w:tcPr>
          <w:p w14:paraId="294A366E">
            <w:pPr>
              <w:snapToGrid w:val="0"/>
              <w:spacing w:line="360" w:lineRule="auto"/>
              <w:jc w:val="center"/>
              <w:rPr>
                <w:rFonts w:hint="eastAsia" w:ascii="宋体" w:hAnsi="宋体" w:eastAsia="宋体" w:cs="宋体"/>
                <w:sz w:val="24"/>
              </w:rPr>
            </w:pPr>
          </w:p>
          <w:p w14:paraId="6BBB8193">
            <w:pPr>
              <w:snapToGrid w:val="0"/>
              <w:spacing w:line="360" w:lineRule="auto"/>
              <w:jc w:val="center"/>
              <w:rPr>
                <w:rFonts w:hint="eastAsia" w:ascii="宋体" w:hAnsi="宋体" w:eastAsia="宋体" w:cs="宋体"/>
                <w:sz w:val="24"/>
              </w:rPr>
            </w:pPr>
          </w:p>
          <w:p w14:paraId="7B84E380">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776440F7">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2D95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B032449">
            <w:pPr>
              <w:numPr>
                <w:ilvl w:val="0"/>
                <w:numId w:val="2"/>
              </w:numPr>
              <w:snapToGrid w:val="0"/>
              <w:spacing w:line="360" w:lineRule="auto"/>
              <w:jc w:val="center"/>
              <w:rPr>
                <w:rFonts w:hint="eastAsia" w:ascii="宋体" w:hAnsi="宋体" w:eastAsia="宋体" w:cs="宋体"/>
                <w:sz w:val="24"/>
              </w:rPr>
            </w:pPr>
          </w:p>
        </w:tc>
        <w:tc>
          <w:tcPr>
            <w:tcW w:w="5598" w:type="dxa"/>
          </w:tcPr>
          <w:p w14:paraId="6F01A3E2">
            <w:pPr>
              <w:snapToGrid w:val="0"/>
              <w:spacing w:line="360" w:lineRule="auto"/>
              <w:jc w:val="left"/>
              <w:rPr>
                <w:rFonts w:hint="eastAsia" w:ascii="宋体" w:hAnsi="宋体" w:eastAsia="宋体" w:cs="宋体"/>
                <w:sz w:val="24"/>
              </w:rPr>
            </w:pPr>
            <w:r>
              <w:rPr>
                <w:rFonts w:hint="eastAsia" w:ascii="宋体" w:hAnsi="宋体" w:eastAsia="宋体" w:cs="宋体"/>
                <w:sz w:val="24"/>
              </w:rPr>
              <w:t>投标人提供完整的应急措施及程序方案应结合本项目实际情况科学性、规范性、可操作性等，包括：</w:t>
            </w:r>
            <w:r>
              <w:rPr>
                <w:rFonts w:hint="eastAsia" w:ascii="宋体" w:hAnsi="宋体" w:cs="宋体"/>
                <w:sz w:val="24"/>
              </w:rPr>
              <w:t>①</w:t>
            </w:r>
            <w:r>
              <w:rPr>
                <w:rFonts w:hint="eastAsia" w:ascii="宋体" w:hAnsi="宋体" w:eastAsia="宋体" w:cs="宋体"/>
                <w:sz w:val="24"/>
              </w:rPr>
              <w:t>应急保障措施、</w:t>
            </w:r>
            <w:r>
              <w:rPr>
                <w:rFonts w:hint="eastAsia" w:ascii="宋体" w:hAnsi="宋体" w:cs="宋体"/>
                <w:sz w:val="24"/>
              </w:rPr>
              <w:t>②</w:t>
            </w:r>
            <w:r>
              <w:rPr>
                <w:rFonts w:hint="eastAsia" w:ascii="宋体" w:hAnsi="宋体" w:eastAsia="宋体" w:cs="宋体"/>
                <w:sz w:val="24"/>
              </w:rPr>
              <w:t>应急处置程序、</w:t>
            </w:r>
            <w:r>
              <w:rPr>
                <w:rFonts w:hint="eastAsia" w:ascii="宋体" w:hAnsi="宋体" w:cs="宋体"/>
                <w:sz w:val="24"/>
              </w:rPr>
              <w:t>③</w:t>
            </w:r>
            <w:r>
              <w:rPr>
                <w:rFonts w:hint="eastAsia" w:ascii="宋体" w:hAnsi="宋体" w:eastAsia="宋体" w:cs="宋体"/>
                <w:sz w:val="24"/>
              </w:rPr>
              <w:t>现场应急处理；每项完全满足得2分，部分满足得1分，不满足不得分。（6分）</w:t>
            </w:r>
          </w:p>
        </w:tc>
        <w:tc>
          <w:tcPr>
            <w:tcW w:w="992" w:type="dxa"/>
          </w:tcPr>
          <w:p w14:paraId="04DF246A">
            <w:pPr>
              <w:snapToGrid w:val="0"/>
              <w:spacing w:line="360" w:lineRule="auto"/>
              <w:jc w:val="center"/>
              <w:rPr>
                <w:rFonts w:hint="eastAsia" w:ascii="宋体" w:hAnsi="宋体" w:eastAsia="宋体" w:cs="宋体"/>
                <w:sz w:val="24"/>
              </w:rPr>
            </w:pPr>
          </w:p>
          <w:p w14:paraId="36FCAE61">
            <w:pPr>
              <w:snapToGrid w:val="0"/>
              <w:spacing w:line="360" w:lineRule="auto"/>
              <w:jc w:val="center"/>
              <w:rPr>
                <w:rFonts w:hint="eastAsia" w:ascii="宋体" w:hAnsi="宋体" w:eastAsia="宋体" w:cs="宋体"/>
                <w:sz w:val="24"/>
              </w:rPr>
            </w:pPr>
          </w:p>
          <w:p w14:paraId="7DAC5D02">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22C8C76B">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176E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CDDD9D2">
            <w:pPr>
              <w:numPr>
                <w:ilvl w:val="0"/>
                <w:numId w:val="2"/>
              </w:numPr>
              <w:snapToGrid w:val="0"/>
              <w:spacing w:line="360" w:lineRule="auto"/>
              <w:jc w:val="center"/>
              <w:rPr>
                <w:rFonts w:hint="eastAsia" w:ascii="宋体" w:hAnsi="宋体" w:eastAsia="宋体" w:cs="宋体"/>
                <w:sz w:val="24"/>
              </w:rPr>
            </w:pPr>
          </w:p>
        </w:tc>
        <w:tc>
          <w:tcPr>
            <w:tcW w:w="5598" w:type="dxa"/>
          </w:tcPr>
          <w:p w14:paraId="454CD950">
            <w:pPr>
              <w:snapToGrid w:val="0"/>
              <w:spacing w:line="360" w:lineRule="auto"/>
              <w:jc w:val="left"/>
              <w:rPr>
                <w:rFonts w:hint="eastAsia" w:ascii="宋体" w:hAnsi="宋体" w:eastAsia="宋体" w:cs="宋体"/>
                <w:sz w:val="24"/>
              </w:rPr>
            </w:pPr>
            <w:r>
              <w:rPr>
                <w:rFonts w:hint="eastAsia" w:ascii="宋体" w:hAnsi="宋体" w:eastAsia="宋体" w:cs="宋体"/>
                <w:sz w:val="24"/>
              </w:rPr>
              <w:t>投标人提供完整的包括售后服务体系及售后服务管理的服务方案，包括： ①售后服务体系、</w:t>
            </w:r>
            <w:r>
              <w:rPr>
                <w:rFonts w:hint="eastAsia" w:ascii="宋体" w:hAnsi="宋体" w:cs="宋体"/>
                <w:sz w:val="24"/>
              </w:rPr>
              <w:t>②</w:t>
            </w:r>
            <w:r>
              <w:rPr>
                <w:rFonts w:hint="eastAsia" w:ascii="宋体" w:hAnsi="宋体" w:eastAsia="宋体" w:cs="宋体"/>
                <w:sz w:val="24"/>
              </w:rPr>
              <w:t>售后服务管理、</w:t>
            </w:r>
            <w:r>
              <w:rPr>
                <w:rFonts w:hint="eastAsia" w:ascii="宋体" w:hAnsi="宋体" w:cs="宋体"/>
                <w:sz w:val="24"/>
              </w:rPr>
              <w:t>③</w:t>
            </w:r>
            <w:r>
              <w:rPr>
                <w:rFonts w:hint="eastAsia" w:ascii="宋体" w:hAnsi="宋体" w:eastAsia="宋体" w:cs="宋体"/>
                <w:sz w:val="24"/>
              </w:rPr>
              <w:t>售后服务人员安排；每项完全满足得2分，部分满足得1分，不满足不得分。（6分）</w:t>
            </w:r>
          </w:p>
        </w:tc>
        <w:tc>
          <w:tcPr>
            <w:tcW w:w="992" w:type="dxa"/>
          </w:tcPr>
          <w:p w14:paraId="4994725C">
            <w:pPr>
              <w:snapToGrid w:val="0"/>
              <w:spacing w:line="360" w:lineRule="auto"/>
              <w:jc w:val="center"/>
              <w:rPr>
                <w:rFonts w:hint="eastAsia" w:ascii="宋体" w:hAnsi="宋体" w:eastAsia="宋体" w:cs="宋体"/>
                <w:sz w:val="24"/>
              </w:rPr>
            </w:pPr>
          </w:p>
          <w:p w14:paraId="783C56BD">
            <w:pPr>
              <w:snapToGrid w:val="0"/>
              <w:spacing w:line="360" w:lineRule="auto"/>
              <w:jc w:val="center"/>
              <w:rPr>
                <w:rFonts w:hint="eastAsia" w:ascii="宋体" w:hAnsi="宋体" w:eastAsia="宋体" w:cs="宋体"/>
                <w:sz w:val="24"/>
              </w:rPr>
            </w:pPr>
          </w:p>
          <w:p w14:paraId="0F6CA72E">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993" w:type="dxa"/>
            <w:vAlign w:val="center"/>
          </w:tcPr>
          <w:p w14:paraId="11272819">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2865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5CE7CA">
            <w:pPr>
              <w:numPr>
                <w:ilvl w:val="0"/>
                <w:numId w:val="2"/>
              </w:numPr>
              <w:snapToGrid w:val="0"/>
              <w:spacing w:line="360" w:lineRule="auto"/>
              <w:jc w:val="center"/>
              <w:rPr>
                <w:rFonts w:hint="eastAsia" w:ascii="宋体" w:hAnsi="宋体" w:eastAsia="宋体" w:cs="宋体"/>
                <w:sz w:val="24"/>
              </w:rPr>
            </w:pPr>
          </w:p>
        </w:tc>
        <w:tc>
          <w:tcPr>
            <w:tcW w:w="5598" w:type="dxa"/>
          </w:tcPr>
          <w:p w14:paraId="041CE8DE">
            <w:pPr>
              <w:snapToGrid w:val="0"/>
              <w:spacing w:line="360" w:lineRule="auto"/>
              <w:jc w:val="left"/>
              <w:rPr>
                <w:rFonts w:hint="eastAsia" w:ascii="宋体" w:hAnsi="宋体" w:eastAsia="宋体" w:cs="宋体"/>
                <w:sz w:val="24"/>
              </w:rPr>
            </w:pPr>
            <w:r>
              <w:rPr>
                <w:rFonts w:hint="eastAsia" w:ascii="宋体" w:hAnsi="宋体" w:eastAsia="宋体" w:cs="宋体"/>
                <w:sz w:val="24"/>
              </w:rPr>
              <w:t>根据本项目实际情提出垃圾分类工作的合理化建议，并有针对性、切实可行的得4分；根据本项目实际情提出垃圾分类工作的合理化建议，较有针对性、较切实可行的得2分；仅提供方案的得1分；其他不得分。</w:t>
            </w:r>
          </w:p>
        </w:tc>
        <w:tc>
          <w:tcPr>
            <w:tcW w:w="992" w:type="dxa"/>
          </w:tcPr>
          <w:p w14:paraId="157E9DE5">
            <w:pPr>
              <w:snapToGrid w:val="0"/>
              <w:spacing w:line="360" w:lineRule="auto"/>
              <w:jc w:val="center"/>
              <w:rPr>
                <w:rFonts w:hint="eastAsia" w:ascii="宋体" w:hAnsi="宋体" w:eastAsia="宋体" w:cs="宋体"/>
                <w:sz w:val="24"/>
              </w:rPr>
            </w:pPr>
          </w:p>
          <w:p w14:paraId="13A84472">
            <w:pPr>
              <w:snapToGrid w:val="0"/>
              <w:spacing w:line="360" w:lineRule="auto"/>
              <w:jc w:val="center"/>
              <w:rPr>
                <w:rFonts w:hint="eastAsia" w:ascii="宋体" w:hAnsi="宋体" w:eastAsia="宋体" w:cs="宋体"/>
                <w:sz w:val="24"/>
              </w:rPr>
            </w:pPr>
          </w:p>
          <w:p w14:paraId="6336BBA4">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993" w:type="dxa"/>
            <w:vAlign w:val="center"/>
          </w:tcPr>
          <w:p w14:paraId="22B0E57E">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19A2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B89F8AE">
            <w:pPr>
              <w:numPr>
                <w:ilvl w:val="0"/>
                <w:numId w:val="2"/>
              </w:numPr>
              <w:snapToGrid w:val="0"/>
              <w:spacing w:line="360" w:lineRule="auto"/>
              <w:jc w:val="center"/>
              <w:rPr>
                <w:rFonts w:hint="eastAsia" w:ascii="宋体" w:hAnsi="宋体" w:eastAsia="宋体" w:cs="宋体"/>
                <w:sz w:val="24"/>
              </w:rPr>
            </w:pPr>
          </w:p>
        </w:tc>
        <w:tc>
          <w:tcPr>
            <w:tcW w:w="5598" w:type="dxa"/>
          </w:tcPr>
          <w:p w14:paraId="3094B381">
            <w:pPr>
              <w:snapToGrid w:val="0"/>
              <w:spacing w:line="360" w:lineRule="auto"/>
              <w:jc w:val="left"/>
              <w:rPr>
                <w:rFonts w:hint="eastAsia" w:ascii="宋体" w:hAnsi="宋体" w:eastAsia="宋体" w:cs="宋体"/>
                <w:sz w:val="24"/>
              </w:rPr>
            </w:pPr>
            <w:r>
              <w:rPr>
                <w:rFonts w:hint="eastAsia" w:ascii="宋体" w:hAnsi="宋体" w:eastAsia="宋体" w:cs="宋体"/>
                <w:sz w:val="24"/>
              </w:rPr>
              <w:t>为保障服务及时性，根据供应商本地化服务能力及方案；根据提供的内容进行评分，服务能力及方案科学合理的得1分；其他不得分。</w:t>
            </w:r>
          </w:p>
        </w:tc>
        <w:tc>
          <w:tcPr>
            <w:tcW w:w="992" w:type="dxa"/>
          </w:tcPr>
          <w:p w14:paraId="5AD1E96C">
            <w:pPr>
              <w:snapToGrid w:val="0"/>
              <w:spacing w:line="360" w:lineRule="auto"/>
              <w:jc w:val="center"/>
              <w:rPr>
                <w:rFonts w:hint="eastAsia" w:ascii="宋体" w:hAnsi="宋体" w:eastAsia="宋体" w:cs="宋体"/>
                <w:sz w:val="24"/>
              </w:rPr>
            </w:pPr>
          </w:p>
          <w:p w14:paraId="6B22056C">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993" w:type="dxa"/>
            <w:vAlign w:val="center"/>
          </w:tcPr>
          <w:p w14:paraId="34DFB8BD">
            <w:pPr>
              <w:snapToGrid w:val="0"/>
              <w:spacing w:line="360" w:lineRule="auto"/>
              <w:jc w:val="center"/>
              <w:rPr>
                <w:rFonts w:hint="eastAsia" w:ascii="宋体" w:hAnsi="宋体" w:eastAsia="宋体" w:cs="宋体"/>
                <w:sz w:val="24"/>
              </w:rPr>
            </w:pPr>
            <w:r>
              <w:rPr>
                <w:rFonts w:hint="eastAsia" w:ascii="宋体" w:hAnsi="宋体" w:eastAsia="宋体" w:cs="宋体"/>
                <w:sz w:val="24"/>
              </w:rPr>
              <w:t>主观分</w:t>
            </w:r>
          </w:p>
        </w:tc>
      </w:tr>
      <w:tr w14:paraId="0C96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EA4B9C9">
            <w:pPr>
              <w:numPr>
                <w:ilvl w:val="0"/>
                <w:numId w:val="2"/>
              </w:numPr>
              <w:snapToGrid w:val="0"/>
              <w:spacing w:line="360" w:lineRule="auto"/>
              <w:jc w:val="center"/>
              <w:rPr>
                <w:rFonts w:hint="eastAsia" w:ascii="宋体" w:hAnsi="宋体" w:eastAsia="宋体" w:cs="宋体"/>
                <w:sz w:val="24"/>
              </w:rPr>
            </w:pPr>
          </w:p>
        </w:tc>
        <w:tc>
          <w:tcPr>
            <w:tcW w:w="5598" w:type="dxa"/>
          </w:tcPr>
          <w:p w14:paraId="5B4566A0">
            <w:pPr>
              <w:spacing w:line="360" w:lineRule="auto"/>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有效投标报价的最低价作为评标基准价，其最低报价为满分；按［投标报价得分=（评标基准价/投标报价）*权重］的计算公式计算（报价得分保留两位小数，后一位四舍五入）。</w:t>
            </w:r>
          </w:p>
          <w:p w14:paraId="3FDF653E">
            <w:pPr>
              <w:spacing w:line="360" w:lineRule="auto"/>
              <w:rPr>
                <w:rFonts w:hint="eastAsia" w:ascii="宋体" w:hAnsi="宋体" w:eastAsia="宋体" w:cs="宋体"/>
                <w:sz w:val="24"/>
              </w:rPr>
            </w:pPr>
            <w:r>
              <w:rPr>
                <w:rFonts w:hint="eastAsia" w:ascii="宋体" w:hAnsi="宋体" w:eastAsia="宋体" w:cs="宋体"/>
                <w:sz w:val="24"/>
              </w:rPr>
              <w:t>评标过程中，不得去掉报价中的最高报价和最低报价。</w:t>
            </w:r>
          </w:p>
          <w:p w14:paraId="67C5D39B">
            <w:pPr>
              <w:spacing w:line="360" w:lineRule="auto"/>
              <w:rPr>
                <w:rFonts w:hint="eastAsia" w:ascii="宋体" w:hAnsi="宋体" w:eastAsia="宋体" w:cs="宋体"/>
              </w:rPr>
            </w:pPr>
            <w:r>
              <w:rPr>
                <w:rFonts w:hint="eastAsia" w:ascii="宋体" w:hAnsi="宋体" w:eastAsia="宋体"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92" w:type="dxa"/>
            <w:vAlign w:val="center"/>
          </w:tcPr>
          <w:p w14:paraId="3BD46B7A">
            <w:pPr>
              <w:spacing w:line="360" w:lineRule="auto"/>
              <w:jc w:val="center"/>
              <w:outlineLvl w:val="0"/>
              <w:rPr>
                <w:rFonts w:hint="eastAsia" w:ascii="宋体" w:hAnsi="宋体" w:eastAsia="宋体" w:cs="宋体"/>
                <w:sz w:val="24"/>
              </w:rPr>
            </w:pPr>
            <w:r>
              <w:rPr>
                <w:rFonts w:hint="eastAsia" w:ascii="宋体" w:hAnsi="宋体" w:eastAsia="宋体" w:cs="宋体"/>
                <w:sz w:val="24"/>
              </w:rPr>
              <w:t>10</w:t>
            </w:r>
          </w:p>
        </w:tc>
        <w:tc>
          <w:tcPr>
            <w:tcW w:w="993" w:type="dxa"/>
            <w:vAlign w:val="center"/>
          </w:tcPr>
          <w:p w14:paraId="44F948CD">
            <w:pPr>
              <w:spacing w:line="360" w:lineRule="auto"/>
              <w:jc w:val="center"/>
              <w:outlineLvl w:val="0"/>
              <w:rPr>
                <w:rFonts w:hint="eastAsia" w:ascii="宋体" w:hAnsi="宋体" w:eastAsia="宋体" w:cs="宋体"/>
                <w:sz w:val="24"/>
              </w:rPr>
            </w:pPr>
            <w:r>
              <w:rPr>
                <w:rFonts w:hint="eastAsia" w:ascii="宋体" w:hAnsi="宋体" w:eastAsia="宋体" w:cs="宋体"/>
                <w:sz w:val="24"/>
              </w:rPr>
              <w:t>/</w:t>
            </w:r>
          </w:p>
        </w:tc>
      </w:tr>
    </w:tbl>
    <w:p w14:paraId="4A944A98">
      <w:pPr>
        <w:shd w:val="clear" w:color="auto" w:fill="auto"/>
        <w:rPr>
          <w:rFonts w:hint="eastAsia" w:ascii="宋体" w:hAnsi="宋体" w:eastAsia="宋体" w:cs="宋体"/>
          <w:color w:val="auto"/>
          <w:highlight w:val="none"/>
        </w:rPr>
      </w:pPr>
    </w:p>
    <w:p w14:paraId="106F1882">
      <w:pPr>
        <w:shd w:val="clear" w:color="auto" w:fill="auto"/>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编制投标文件（商务技术文件部分）时，建议按此目录（序号和内容）提供评标标准相应的商务技术资料。 </w:t>
      </w:r>
    </w:p>
    <w:p w14:paraId="1A550847">
      <w:pPr>
        <w:shd w:val="clear" w:color="auto" w:fill="auto"/>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017DE310">
      <w:pPr>
        <w:shd w:val="clear" w:color="auto" w:fill="auto"/>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为中标候选人的评标方法。</w:t>
      </w:r>
    </w:p>
    <w:p w14:paraId="561D8BD8">
      <w:pPr>
        <w:shd w:val="clear" w:color="auto" w:fill="auto"/>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976D15C">
      <w:pPr>
        <w:shd w:val="clear" w:color="auto" w:fill="auto"/>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C3B6CD4">
      <w:pPr>
        <w:shd w:val="clear" w:color="auto" w:fill="auto"/>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559CE32">
      <w:pPr>
        <w:shd w:val="clear" w:color="auto" w:fill="auto"/>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的投标文件进行符合性审查，以确定其是否满足招标文件的实质性要求。不满足招标文件的实质性要求的，投标无效。</w:t>
      </w:r>
    </w:p>
    <w:p w14:paraId="68087946">
      <w:pPr>
        <w:shd w:val="clear" w:color="auto" w:fill="auto"/>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9D40C75">
      <w:pPr>
        <w:shd w:val="clear" w:color="auto" w:fill="auto"/>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的商务和技术文件进行评价，并汇总商务技术得分情况。</w:t>
      </w:r>
    </w:p>
    <w:p w14:paraId="5A05D2A3">
      <w:pPr>
        <w:shd w:val="clear" w:color="auto" w:fill="auto"/>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E5C06BF">
      <w:pPr>
        <w:pStyle w:val="93"/>
        <w:shd w:val="clear" w:color="auto" w:fill="auto"/>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5B22F53">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6596A79">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2C721C10">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ABB56D4">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68816B0D">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确认后产生约束力。</w:t>
      </w:r>
    </w:p>
    <w:p w14:paraId="17AD8E58">
      <w:pPr>
        <w:shd w:val="clear" w:color="auto" w:fill="auto"/>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BA8DD95">
      <w:pPr>
        <w:shd w:val="clear" w:color="auto" w:fill="auto"/>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55F6A7D">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不能证明其报价合理性的，评标委员会应当将其作为无效投标处理。</w:t>
      </w:r>
    </w:p>
    <w:p w14:paraId="4DFA6C93">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FF55FEF">
      <w:pPr>
        <w:shd w:val="clear" w:color="auto" w:fill="auto"/>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为排名第一的中标候选人。</w:t>
      </w:r>
    </w:p>
    <w:p w14:paraId="52529953">
      <w:pPr>
        <w:shd w:val="clear" w:color="auto" w:fill="auto"/>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参加同一合同项下投标的，按一家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获得中标人推荐资格；评审得分相同的，采取随机抽取方式确定，其他同品牌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不作为中标候选人。</w:t>
      </w:r>
    </w:p>
    <w:p w14:paraId="508D0C79">
      <w:pPr>
        <w:shd w:val="clear" w:color="auto" w:fill="auto"/>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8E1A67">
      <w:pPr>
        <w:widowControl/>
        <w:shd w:val="clear" w:color="auto" w:fill="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916B814">
      <w:pPr>
        <w:pStyle w:val="93"/>
        <w:shd w:val="clear" w:color="auto" w:fill="auto"/>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供应商</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作出必要的澄清、说明或者补正的，评标委员会和</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的澄清、说明或者补正不得超出投标文件的范围或者改变投标文件的实质性内容。</w:t>
      </w:r>
    </w:p>
    <w:p w14:paraId="3CE4FA91">
      <w:pPr>
        <w:pStyle w:val="6"/>
        <w:shd w:val="clear" w:color="auto" w:fill="auto"/>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1B66945D">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不具备招标文件中规定的资格要求的（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不具备招标文件中规定的资格要求）；</w:t>
      </w:r>
    </w:p>
    <w:p w14:paraId="301C97FC">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59240B6">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相应的投标产品未获得国家确定的认证机构出具的、处于有效期之内的节能产品认证证书的；</w:t>
      </w:r>
    </w:p>
    <w:p w14:paraId="3E4094C6">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191E2E1">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F692075">
      <w:pPr>
        <w:shd w:val="clear" w:color="auto" w:fill="auto"/>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3BAD77EC">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7A732451">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p>
    <w:p w14:paraId="2AA6148A">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对根据修正原则修正后的报价不确认的；</w:t>
      </w:r>
    </w:p>
    <w:p w14:paraId="0F934FCA">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提供虚假材料投标的；</w:t>
      </w:r>
    </w:p>
    <w:p w14:paraId="763E6169">
      <w:pPr>
        <w:shd w:val="clear" w:color="auto" w:fill="auto"/>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的竞争行为、损害采购人或者其他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的合法权益情形的；</w:t>
      </w:r>
    </w:p>
    <w:p w14:paraId="4981885F">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仅提交备份投标文件，未在电子交易平台传输递交投标文件的，投标无效；</w:t>
      </w:r>
    </w:p>
    <w:p w14:paraId="27E1A7A1">
      <w:pPr>
        <w:pStyle w:val="2"/>
        <w:shd w:val="clear" w:color="auto" w:fill="auto"/>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A7244EC">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060D987A">
      <w:pPr>
        <w:pStyle w:val="6"/>
        <w:shd w:val="clear" w:color="auto" w:fill="auto"/>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493D1AE2">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3FA23F9">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3BBE8AE">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的报价均超过了采购预算，采购人不能支付的；</w:t>
      </w:r>
    </w:p>
    <w:p w14:paraId="0D8B6114">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A05C1E4">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14:paraId="30B7D9C9">
      <w:pPr>
        <w:pStyle w:val="6"/>
        <w:shd w:val="clear" w:color="auto" w:fill="auto"/>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4B03F12C">
      <w:pPr>
        <w:pStyle w:val="6"/>
        <w:shd w:val="clear" w:color="auto" w:fill="auto"/>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5B5E3EA6">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BB1E375">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94EA91D">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1864E00D">
      <w:pPr>
        <w:pStyle w:val="6"/>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6F7426C">
      <w:pPr>
        <w:pStyle w:val="6"/>
        <w:shd w:val="clear" w:color="auto" w:fill="auto"/>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0"/>
    <w:bookmarkEnd w:id="46"/>
    <w:p w14:paraId="7466E2DE">
      <w:pPr>
        <w:spacing w:line="360" w:lineRule="auto"/>
        <w:ind w:left="720" w:leftChars="343" w:firstLine="1084" w:firstLineChars="300"/>
        <w:outlineLvl w:val="0"/>
        <w:rPr>
          <w:rFonts w:hint="eastAsia" w:ascii="宋体" w:hAnsi="宋体" w:cs="宋体"/>
          <w:b/>
          <w:sz w:val="36"/>
          <w:szCs w:val="36"/>
        </w:rPr>
      </w:pPr>
      <w:bookmarkStart w:id="412" w:name="第五部分"/>
      <w:bookmarkStart w:id="413" w:name="_Toc86217003"/>
    </w:p>
    <w:p w14:paraId="4A7DE18A">
      <w:pPr>
        <w:spacing w:line="360" w:lineRule="auto"/>
        <w:ind w:left="720" w:leftChars="343" w:firstLine="1084" w:firstLineChars="300"/>
        <w:outlineLvl w:val="0"/>
        <w:rPr>
          <w:rFonts w:hint="eastAsia" w:ascii="宋体" w:hAnsi="宋体" w:cs="宋体"/>
          <w:b/>
          <w:sz w:val="36"/>
          <w:szCs w:val="36"/>
        </w:rPr>
      </w:pPr>
    </w:p>
    <w:p w14:paraId="2D4B6BD1">
      <w:pPr>
        <w:spacing w:line="360" w:lineRule="auto"/>
        <w:ind w:left="720" w:leftChars="343" w:firstLine="1084" w:firstLineChars="300"/>
        <w:outlineLvl w:val="0"/>
        <w:rPr>
          <w:rFonts w:hint="eastAsia" w:ascii="宋体" w:hAnsi="宋体" w:cs="宋体"/>
          <w:b/>
          <w:sz w:val="36"/>
          <w:szCs w:val="36"/>
        </w:rPr>
      </w:pPr>
    </w:p>
    <w:p w14:paraId="3D3A9AAC">
      <w:pPr>
        <w:spacing w:line="360" w:lineRule="auto"/>
        <w:ind w:left="720" w:leftChars="343" w:firstLine="1084" w:firstLineChars="300"/>
        <w:outlineLvl w:val="0"/>
        <w:rPr>
          <w:rFonts w:hint="eastAsia" w:ascii="宋体" w:hAnsi="宋体" w:cs="宋体"/>
          <w:b/>
          <w:sz w:val="36"/>
          <w:szCs w:val="36"/>
        </w:rPr>
      </w:pPr>
    </w:p>
    <w:p w14:paraId="54A5995F">
      <w:pPr>
        <w:spacing w:line="360" w:lineRule="auto"/>
        <w:ind w:left="720" w:leftChars="343" w:firstLine="1084" w:firstLineChars="300"/>
        <w:outlineLvl w:val="0"/>
        <w:rPr>
          <w:rFonts w:hint="eastAsia" w:ascii="宋体" w:hAnsi="宋体" w:cs="宋体"/>
          <w:b/>
          <w:sz w:val="36"/>
          <w:szCs w:val="36"/>
        </w:rPr>
      </w:pPr>
    </w:p>
    <w:p w14:paraId="1EF0216A">
      <w:pPr>
        <w:spacing w:line="360" w:lineRule="auto"/>
        <w:ind w:left="720" w:leftChars="343" w:firstLine="1084" w:firstLineChars="300"/>
        <w:outlineLvl w:val="0"/>
        <w:rPr>
          <w:rFonts w:hint="eastAsia" w:ascii="宋体" w:hAnsi="宋体" w:cs="宋体"/>
          <w:b/>
          <w:sz w:val="36"/>
          <w:szCs w:val="36"/>
        </w:rPr>
      </w:pPr>
    </w:p>
    <w:p w14:paraId="46ABA587">
      <w:pPr>
        <w:spacing w:line="360" w:lineRule="auto"/>
        <w:ind w:left="720" w:leftChars="343" w:firstLine="1084" w:firstLineChars="300"/>
        <w:outlineLvl w:val="0"/>
        <w:rPr>
          <w:rFonts w:hint="eastAsia" w:ascii="宋体" w:hAnsi="宋体" w:cs="宋体"/>
          <w:b/>
          <w:sz w:val="36"/>
          <w:szCs w:val="36"/>
        </w:rPr>
      </w:pPr>
    </w:p>
    <w:p w14:paraId="344C81BB">
      <w:pPr>
        <w:spacing w:line="360" w:lineRule="auto"/>
        <w:ind w:left="720" w:leftChars="343" w:firstLine="1084" w:firstLineChars="300"/>
        <w:outlineLvl w:val="0"/>
        <w:rPr>
          <w:rFonts w:hint="eastAsia" w:ascii="宋体" w:hAnsi="宋体" w:cs="宋体"/>
          <w:b/>
          <w:sz w:val="36"/>
          <w:szCs w:val="36"/>
        </w:rPr>
      </w:pPr>
    </w:p>
    <w:p w14:paraId="641426F0">
      <w:pPr>
        <w:spacing w:line="360" w:lineRule="auto"/>
        <w:ind w:left="720" w:leftChars="343" w:firstLine="1084" w:firstLineChars="300"/>
        <w:outlineLvl w:val="0"/>
        <w:rPr>
          <w:rFonts w:hint="eastAsia" w:ascii="宋体" w:hAnsi="宋体" w:cs="宋体"/>
          <w:b/>
          <w:sz w:val="36"/>
          <w:szCs w:val="36"/>
        </w:rPr>
      </w:pPr>
    </w:p>
    <w:p w14:paraId="289F1712">
      <w:pPr>
        <w:spacing w:line="360" w:lineRule="auto"/>
        <w:ind w:left="720" w:leftChars="343" w:firstLine="1084" w:firstLineChars="300"/>
        <w:outlineLvl w:val="0"/>
        <w:rPr>
          <w:rFonts w:hint="eastAsia" w:ascii="宋体" w:hAnsi="宋体" w:cs="宋体"/>
          <w:b/>
          <w:sz w:val="36"/>
          <w:szCs w:val="36"/>
        </w:rPr>
      </w:pPr>
    </w:p>
    <w:p w14:paraId="438F9230">
      <w:pPr>
        <w:spacing w:line="360" w:lineRule="auto"/>
        <w:ind w:left="720" w:leftChars="343" w:firstLine="1084" w:firstLineChars="300"/>
        <w:outlineLvl w:val="0"/>
        <w:rPr>
          <w:rFonts w:hint="eastAsia" w:ascii="宋体" w:hAnsi="宋体" w:cs="宋体"/>
          <w:b/>
          <w:sz w:val="36"/>
          <w:szCs w:val="36"/>
        </w:rPr>
      </w:pPr>
    </w:p>
    <w:p w14:paraId="1E0B0DA0">
      <w:pPr>
        <w:spacing w:line="360" w:lineRule="auto"/>
        <w:ind w:left="720" w:leftChars="343" w:firstLine="1084" w:firstLineChars="300"/>
        <w:outlineLvl w:val="0"/>
        <w:rPr>
          <w:rFonts w:hint="eastAsia" w:ascii="宋体" w:hAnsi="宋体" w:cs="宋体"/>
          <w:b/>
          <w:sz w:val="36"/>
          <w:szCs w:val="36"/>
        </w:rPr>
      </w:pPr>
    </w:p>
    <w:p w14:paraId="64DA0F92">
      <w:pPr>
        <w:pStyle w:val="25"/>
        <w:rPr>
          <w:rFonts w:hint="eastAsia" w:ascii="宋体" w:hAnsi="宋体" w:cs="宋体"/>
          <w:b/>
          <w:sz w:val="36"/>
          <w:szCs w:val="36"/>
        </w:rPr>
      </w:pPr>
    </w:p>
    <w:p w14:paraId="4EF0388B">
      <w:pPr>
        <w:pStyle w:val="25"/>
        <w:rPr>
          <w:rFonts w:hint="eastAsia" w:ascii="宋体" w:hAnsi="宋体" w:cs="宋体"/>
          <w:b/>
          <w:sz w:val="36"/>
          <w:szCs w:val="36"/>
        </w:rPr>
      </w:pPr>
    </w:p>
    <w:p w14:paraId="397EB526">
      <w:pPr>
        <w:spacing w:line="360" w:lineRule="auto"/>
        <w:ind w:left="720" w:leftChars="343" w:firstLine="1084" w:firstLineChars="300"/>
        <w:outlineLvl w:val="0"/>
        <w:rPr>
          <w:rFonts w:hint="eastAsia" w:ascii="宋体" w:hAnsi="宋体" w:cs="宋体"/>
          <w:b/>
          <w:sz w:val="36"/>
          <w:szCs w:val="36"/>
        </w:rPr>
      </w:pPr>
    </w:p>
    <w:p w14:paraId="65FF278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FB4C805">
      <w:pPr>
        <w:spacing w:line="480" w:lineRule="auto"/>
        <w:jc w:val="center"/>
        <w:rPr>
          <w:rFonts w:ascii="宋体" w:hAnsi="宋体" w:cs="宋体"/>
          <w:b/>
          <w:sz w:val="28"/>
          <w:szCs w:val="28"/>
        </w:rPr>
      </w:pPr>
    </w:p>
    <w:p w14:paraId="18B614AC">
      <w:pPr>
        <w:spacing w:line="480" w:lineRule="auto"/>
        <w:jc w:val="center"/>
        <w:rPr>
          <w:rFonts w:ascii="宋体" w:hAnsi="宋体" w:cs="宋体"/>
          <w:b/>
          <w:sz w:val="24"/>
        </w:rPr>
      </w:pPr>
    </w:p>
    <w:p w14:paraId="2F7E54BF">
      <w:pPr>
        <w:spacing w:line="480" w:lineRule="auto"/>
        <w:jc w:val="center"/>
        <w:rPr>
          <w:rFonts w:ascii="宋体" w:hAnsi="宋体" w:cs="宋体"/>
          <w:b/>
          <w:sz w:val="24"/>
        </w:rPr>
      </w:pPr>
    </w:p>
    <w:p w14:paraId="1B14A48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FE13CF6">
      <w:pPr>
        <w:spacing w:line="480" w:lineRule="auto"/>
        <w:jc w:val="center"/>
        <w:rPr>
          <w:rFonts w:ascii="宋体" w:hAnsi="宋体" w:cs="宋体"/>
          <w:b/>
          <w:sz w:val="36"/>
          <w:szCs w:val="36"/>
        </w:rPr>
      </w:pPr>
      <w:r>
        <w:rPr>
          <w:rFonts w:hint="eastAsia" w:ascii="宋体" w:hAnsi="宋体" w:cs="宋体"/>
          <w:b/>
          <w:sz w:val="36"/>
          <w:szCs w:val="36"/>
        </w:rPr>
        <w:t>（服务类）</w:t>
      </w:r>
    </w:p>
    <w:p w14:paraId="17F15C15">
      <w:pPr>
        <w:pStyle w:val="393"/>
        <w:ind w:firstLine="2843" w:firstLineChars="1180"/>
        <w:rPr>
          <w:rFonts w:ascii="宋体" w:hAnsi="宋体" w:cs="宋体"/>
          <w:b/>
          <w:szCs w:val="24"/>
        </w:rPr>
      </w:pPr>
      <w:r>
        <w:rPr>
          <w:rFonts w:hint="eastAsia" w:ascii="宋体" w:hAnsi="宋体" w:cs="宋体"/>
          <w:b/>
          <w:szCs w:val="24"/>
        </w:rPr>
        <w:t>第一部分 合同书</w:t>
      </w:r>
    </w:p>
    <w:p w14:paraId="2531A1C3">
      <w:pPr>
        <w:spacing w:before="120" w:line="22" w:lineRule="atLeast"/>
        <w:rPr>
          <w:rFonts w:ascii="宋体" w:hAnsi="宋体" w:cs="宋体"/>
          <w:sz w:val="24"/>
        </w:rPr>
      </w:pPr>
    </w:p>
    <w:p w14:paraId="20DDB527">
      <w:pPr>
        <w:pStyle w:val="2"/>
      </w:pPr>
    </w:p>
    <w:p w14:paraId="2420027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4D63CDF">
      <w:pPr>
        <w:pStyle w:val="290"/>
        <w:spacing w:before="120" w:line="22" w:lineRule="atLeast"/>
        <w:rPr>
          <w:rFonts w:ascii="宋体" w:hAnsi="宋体" w:eastAsia="宋体" w:cs="宋体"/>
          <w:szCs w:val="24"/>
        </w:rPr>
      </w:pPr>
    </w:p>
    <w:p w14:paraId="736C37D9">
      <w:pPr>
        <w:pStyle w:val="290"/>
        <w:spacing w:before="120" w:line="22" w:lineRule="atLeast"/>
        <w:rPr>
          <w:rFonts w:ascii="宋体" w:hAnsi="宋体" w:eastAsia="宋体" w:cs="宋体"/>
          <w:szCs w:val="24"/>
        </w:rPr>
      </w:pPr>
    </w:p>
    <w:p w14:paraId="2CF833A1">
      <w:pPr>
        <w:rPr>
          <w:rFonts w:ascii="宋体" w:hAnsi="宋体" w:cs="宋体"/>
          <w:sz w:val="24"/>
        </w:rPr>
      </w:pPr>
    </w:p>
    <w:p w14:paraId="3E35E68C">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5D0C222">
      <w:pPr>
        <w:spacing w:before="120" w:line="22" w:lineRule="atLeast"/>
        <w:rPr>
          <w:rFonts w:ascii="宋体" w:hAnsi="宋体" w:cs="宋体"/>
          <w:sz w:val="24"/>
        </w:rPr>
      </w:pPr>
    </w:p>
    <w:p w14:paraId="5C2CCD7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98D8BBF">
      <w:pPr>
        <w:spacing w:before="120" w:line="22" w:lineRule="atLeast"/>
        <w:rPr>
          <w:rFonts w:ascii="宋体" w:hAnsi="宋体" w:cs="宋体"/>
          <w:sz w:val="24"/>
        </w:rPr>
      </w:pPr>
    </w:p>
    <w:p w14:paraId="3610BA5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B03CDD2">
      <w:pPr>
        <w:spacing w:before="120" w:line="22" w:lineRule="atLeast"/>
        <w:rPr>
          <w:rFonts w:ascii="宋体" w:hAnsi="宋体" w:cs="宋体"/>
          <w:sz w:val="24"/>
        </w:rPr>
      </w:pPr>
    </w:p>
    <w:p w14:paraId="5B3F406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B5E1B6A">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4DA927C8">
      <w:pPr>
        <w:spacing w:line="560" w:lineRule="exact"/>
        <w:ind w:firstLine="480" w:firstLineChars="200"/>
        <w:rPr>
          <w:rFonts w:ascii="宋体" w:hAnsi="宋体" w:eastAsia="宋体"/>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hint="eastAsia" w:ascii="宋体" w:hAnsi="宋体" w:eastAsia="宋体"/>
          <w:sz w:val="24"/>
          <w:lang w:val="zh-CN"/>
        </w:rPr>
        <w:t>月</w:t>
      </w:r>
      <w:r>
        <w:rPr>
          <w:rFonts w:ascii="宋体" w:hAnsi="宋体" w:eastAsia="宋体"/>
          <w:sz w:val="24"/>
          <w:u w:val="single"/>
          <w:lang w:val="zh-CN"/>
        </w:rPr>
        <w:t xml:space="preserve">    </w:t>
      </w:r>
      <w:r>
        <w:rPr>
          <w:rFonts w:hint="eastAsia" w:ascii="宋体" w:hAnsi="宋体" w:eastAsia="宋体"/>
          <w:sz w:val="24"/>
          <w:lang w:val="zh-CN"/>
        </w:rPr>
        <w:t>日</w:t>
      </w:r>
      <w:r>
        <w:rPr>
          <w:rFonts w:hint="eastAsia" w:ascii="宋体" w:hAnsi="宋体" w:eastAsia="宋体"/>
          <w:sz w:val="24"/>
        </w:rPr>
        <w:t>，</w:t>
      </w:r>
      <w:r>
        <w:rPr>
          <w:rFonts w:ascii="宋体" w:hAnsi="宋体" w:eastAsia="宋体"/>
          <w:sz w:val="24"/>
          <w:u w:val="single"/>
        </w:rPr>
        <w:t xml:space="preserve">   </w:t>
      </w:r>
      <w:r>
        <w:rPr>
          <w:rFonts w:hint="eastAsia" w:ascii="宋体" w:hAnsi="宋体" w:cs="宋体"/>
          <w:color w:val="0000FF"/>
          <w:sz w:val="24"/>
          <w:u w:val="single"/>
        </w:rPr>
        <w:t>（采购人）</w:t>
      </w:r>
      <w:r>
        <w:rPr>
          <w:rFonts w:ascii="宋体" w:hAnsi="宋体" w:eastAsia="宋体"/>
          <w:sz w:val="24"/>
          <w:u w:val="single"/>
        </w:rPr>
        <w:t xml:space="preserve">   </w:t>
      </w:r>
      <w:r>
        <w:rPr>
          <w:rFonts w:hint="eastAsia" w:ascii="宋体" w:hAnsi="宋体" w:eastAsia="宋体"/>
          <w:sz w:val="24"/>
        </w:rPr>
        <w:t>以</w:t>
      </w:r>
      <w:r>
        <w:rPr>
          <w:rFonts w:ascii="宋体" w:hAnsi="宋体" w:eastAsia="宋体"/>
          <w:sz w:val="24"/>
          <w:u w:val="single"/>
        </w:rPr>
        <w:t xml:space="preserve">   （政府采购方式）  </w:t>
      </w:r>
      <w:r>
        <w:rPr>
          <w:rFonts w:hint="eastAsia" w:ascii="宋体" w:hAnsi="宋体" w:eastAsia="宋体"/>
          <w:sz w:val="24"/>
        </w:rPr>
        <w:t>对</w:t>
      </w:r>
      <w:r>
        <w:rPr>
          <w:rFonts w:ascii="宋体" w:hAnsi="宋体" w:eastAsia="宋体"/>
          <w:sz w:val="24"/>
          <w:u w:val="single"/>
        </w:rPr>
        <w:t xml:space="preserve">  </w:t>
      </w:r>
      <w:r>
        <w:rPr>
          <w:rFonts w:hint="eastAsia" w:ascii="宋体" w:hAnsi="宋体" w:cs="宋体"/>
          <w:color w:val="0000FF"/>
          <w:sz w:val="24"/>
          <w:u w:val="single"/>
        </w:rPr>
        <w:t xml:space="preserve">（项目名称）  </w:t>
      </w:r>
      <w:r>
        <w:rPr>
          <w:rFonts w:ascii="宋体" w:hAnsi="宋体" w:eastAsia="宋体"/>
          <w:sz w:val="24"/>
          <w:u w:val="single"/>
        </w:rPr>
        <w:t xml:space="preserve">  </w:t>
      </w:r>
      <w:r>
        <w:rPr>
          <w:rFonts w:hint="eastAsia" w:ascii="宋体" w:hAnsi="宋体" w:eastAsia="宋体"/>
          <w:sz w:val="24"/>
        </w:rPr>
        <w:t>项目进行了采购。经</w:t>
      </w:r>
      <w:r>
        <w:rPr>
          <w:rFonts w:ascii="宋体" w:hAnsi="宋体" w:eastAsia="宋体"/>
          <w:sz w:val="24"/>
          <w:u w:val="single"/>
        </w:rPr>
        <w:t xml:space="preserve">   （相关评定主体名称）   </w:t>
      </w:r>
      <w:r>
        <w:rPr>
          <w:rFonts w:hint="eastAsia" w:ascii="宋体" w:hAnsi="宋体" w:eastAsia="宋体"/>
          <w:sz w:val="24"/>
        </w:rPr>
        <w:t>评定，</w:t>
      </w:r>
      <w:r>
        <w:rPr>
          <w:rFonts w:ascii="宋体" w:hAnsi="宋体" w:eastAsia="宋体"/>
          <w:sz w:val="24"/>
          <w:u w:val="single"/>
        </w:rPr>
        <w:t xml:space="preserve">   （中标供应商名称） </w:t>
      </w:r>
      <w:r>
        <w:rPr>
          <w:rFonts w:hint="eastAsia" w:ascii="宋体" w:hAnsi="宋体" w:eastAsia="宋体"/>
          <w:sz w:val="24"/>
        </w:rPr>
        <w:t>为该项目中标供应商。现于中标通知书发出之日起10个工作日内，按照采购文件确定的事项签订本合同。</w:t>
      </w:r>
    </w:p>
    <w:p w14:paraId="401EED56">
      <w:pPr>
        <w:spacing w:line="560" w:lineRule="exact"/>
        <w:ind w:firstLine="480" w:firstLineChars="200"/>
        <w:rPr>
          <w:rFonts w:ascii="宋体" w:hAnsi="宋体" w:eastAsia="宋体"/>
          <w:sz w:val="24"/>
        </w:rPr>
      </w:pPr>
      <w:r>
        <w:rPr>
          <w:rFonts w:hint="eastAsia" w:ascii="宋体" w:hAnsi="宋体" w:eastAsia="宋体"/>
          <w:sz w:val="24"/>
          <w:lang w:val="zh-CN"/>
        </w:rPr>
        <w:t>根据《中华人民共和国民法典》《中华人民共和国政府采购法》等相关法律法规之规定，按照平等、自愿、公平和诚实信用的原则，经</w:t>
      </w:r>
      <w:r>
        <w:rPr>
          <w:rFonts w:ascii="宋体" w:hAnsi="宋体" w:eastAsia="宋体"/>
          <w:sz w:val="24"/>
          <w:u w:val="single"/>
        </w:rPr>
        <w:t xml:space="preserve">   </w:t>
      </w:r>
      <w:r>
        <w:rPr>
          <w:rFonts w:ascii="宋体" w:hAnsi="宋体" w:eastAsia="宋体"/>
          <w:color w:val="0000FF"/>
          <w:sz w:val="24"/>
          <w:u w:val="single"/>
        </w:rPr>
        <w:t xml:space="preserve">（采购人） </w:t>
      </w:r>
      <w:r>
        <w:rPr>
          <w:rFonts w:ascii="宋体" w:hAnsi="宋体" w:eastAsia="宋体"/>
          <w:sz w:val="24"/>
          <w:u w:val="single"/>
        </w:rPr>
        <w:t xml:space="preserve">  </w:t>
      </w:r>
      <w:r>
        <w:rPr>
          <w:rFonts w:ascii="宋体" w:hAnsi="宋体" w:eastAsia="宋体"/>
          <w:sz w:val="24"/>
          <w:lang w:val="zh-CN"/>
        </w:rPr>
        <w:t>(以下简称：甲方)和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5A70DA07">
      <w:pPr>
        <w:spacing w:line="560" w:lineRule="exact"/>
        <w:ind w:firstLine="482" w:firstLineChars="200"/>
        <w:outlineLvl w:val="0"/>
        <w:rPr>
          <w:rFonts w:ascii="宋体" w:hAnsi="宋体" w:eastAsia="宋体"/>
          <w:sz w:val="24"/>
        </w:rPr>
      </w:pPr>
      <w:bookmarkStart w:id="414" w:name="_Toc19273"/>
      <w:bookmarkStart w:id="415" w:name="_Toc20421"/>
      <w:bookmarkStart w:id="416" w:name="_Toc28855"/>
      <w:bookmarkStart w:id="417" w:name="_Toc15367"/>
      <w:bookmarkStart w:id="418" w:name="_Toc22967"/>
      <w:r>
        <w:rPr>
          <w:rFonts w:ascii="宋体" w:hAnsi="宋体" w:eastAsia="宋体"/>
          <w:b/>
          <w:sz w:val="24"/>
        </w:rPr>
        <w:t xml:space="preserve">1.1 </w:t>
      </w:r>
      <w:r>
        <w:rPr>
          <w:rFonts w:hint="eastAsia" w:ascii="宋体" w:hAnsi="宋体" w:eastAsia="宋体"/>
          <w:b/>
          <w:sz w:val="24"/>
        </w:rPr>
        <w:t>合同组成部分</w:t>
      </w:r>
      <w:bookmarkEnd w:id="414"/>
      <w:bookmarkEnd w:id="415"/>
      <w:bookmarkEnd w:id="416"/>
      <w:bookmarkEnd w:id="417"/>
      <w:bookmarkEnd w:id="418"/>
    </w:p>
    <w:p w14:paraId="7E7A5031">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EDA8C6">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0348A62D">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07511B90">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050EF24A">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00E8CC56">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5EDBE0FE">
      <w:pPr>
        <w:spacing w:line="560" w:lineRule="exact"/>
        <w:ind w:firstLine="482" w:firstLineChars="200"/>
        <w:outlineLvl w:val="0"/>
        <w:rPr>
          <w:rFonts w:ascii="宋体" w:hAnsi="宋体" w:eastAsia="宋体"/>
          <w:b/>
          <w:sz w:val="24"/>
        </w:rPr>
      </w:pPr>
      <w:bookmarkStart w:id="419" w:name="_Toc18585"/>
      <w:bookmarkStart w:id="420" w:name="_Toc6773"/>
      <w:bookmarkStart w:id="421" w:name="_Toc2918"/>
      <w:bookmarkStart w:id="422" w:name="_Toc6311"/>
      <w:bookmarkStart w:id="423" w:name="_Toc22185"/>
      <w:r>
        <w:rPr>
          <w:rFonts w:ascii="宋体" w:hAnsi="宋体" w:eastAsia="宋体"/>
          <w:b/>
          <w:sz w:val="24"/>
        </w:rPr>
        <w:t xml:space="preserve">1.2 </w:t>
      </w:r>
      <w:r>
        <w:rPr>
          <w:rFonts w:hint="eastAsia" w:ascii="宋体" w:hAnsi="宋体" w:eastAsia="宋体"/>
          <w:b/>
          <w:sz w:val="24"/>
        </w:rPr>
        <w:t>标的</w:t>
      </w:r>
      <w:bookmarkEnd w:id="419"/>
      <w:bookmarkEnd w:id="420"/>
      <w:bookmarkEnd w:id="421"/>
      <w:bookmarkEnd w:id="422"/>
      <w:bookmarkEnd w:id="423"/>
    </w:p>
    <w:p w14:paraId="60B4064E">
      <w:pPr>
        <w:spacing w:line="560" w:lineRule="exact"/>
        <w:ind w:firstLine="480" w:firstLineChars="200"/>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14:paraId="05C35446">
      <w:pPr>
        <w:spacing w:line="560" w:lineRule="exact"/>
        <w:ind w:firstLine="480" w:firstLineChars="200"/>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14:paraId="0EFC486C">
      <w:pPr>
        <w:spacing w:line="560" w:lineRule="exact"/>
        <w:ind w:firstLine="480" w:firstLineChars="200"/>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14:paraId="45757883">
      <w:pPr>
        <w:spacing w:line="560" w:lineRule="exact"/>
        <w:ind w:firstLine="482" w:firstLineChars="200"/>
        <w:outlineLvl w:val="0"/>
        <w:rPr>
          <w:rFonts w:ascii="宋体" w:hAnsi="宋体" w:eastAsia="宋体"/>
          <w:b/>
          <w:sz w:val="24"/>
        </w:rPr>
      </w:pPr>
      <w:bookmarkStart w:id="424" w:name="_Toc21124"/>
      <w:bookmarkStart w:id="425" w:name="_Toc1386"/>
      <w:bookmarkStart w:id="426" w:name="_Toc4929"/>
      <w:bookmarkStart w:id="427" w:name="_Toc5635"/>
      <w:bookmarkStart w:id="428" w:name="_Toc13918"/>
      <w:r>
        <w:rPr>
          <w:rFonts w:ascii="宋体" w:hAnsi="宋体" w:eastAsia="宋体"/>
          <w:b/>
          <w:sz w:val="24"/>
        </w:rPr>
        <w:t>1.3 价款</w:t>
      </w:r>
      <w:bookmarkEnd w:id="424"/>
      <w:bookmarkEnd w:id="425"/>
      <w:bookmarkEnd w:id="426"/>
      <w:bookmarkEnd w:id="427"/>
      <w:bookmarkEnd w:id="428"/>
    </w:p>
    <w:p w14:paraId="0147F959">
      <w:pPr>
        <w:spacing w:line="560" w:lineRule="exact"/>
        <w:ind w:firstLine="480" w:firstLineChars="20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3B30E7FD">
      <w:pPr>
        <w:spacing w:line="560" w:lineRule="exact"/>
        <w:ind w:firstLine="480" w:firstLineChars="200"/>
        <w:rPr>
          <w:rFonts w:ascii="宋体" w:hAnsi="宋体" w:eastAsia="宋体"/>
          <w:sz w:val="24"/>
          <w:u w:val="single"/>
        </w:rPr>
      </w:pPr>
      <w:r>
        <w:rPr>
          <w:rFonts w:ascii="宋体" w:hAnsi="宋体" w:eastAsia="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0C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EB6C26">
            <w:pPr>
              <w:pStyle w:val="113"/>
              <w:spacing w:line="560" w:lineRule="exact"/>
              <w:jc w:val="center"/>
              <w:rPr>
                <w:rFonts w:ascii="宋体" w:hAnsi="宋体" w:eastAsia="宋体"/>
                <w:sz w:val="24"/>
                <w:szCs w:val="24"/>
              </w:rPr>
            </w:pPr>
            <w:r>
              <w:rPr>
                <w:rFonts w:ascii="宋体" w:hAnsi="宋体" w:eastAsia="宋体"/>
                <w:sz w:val="24"/>
                <w:szCs w:val="24"/>
              </w:rPr>
              <w:t>序号</w:t>
            </w:r>
          </w:p>
        </w:tc>
        <w:tc>
          <w:tcPr>
            <w:tcW w:w="3402" w:type="dxa"/>
            <w:vAlign w:val="center"/>
          </w:tcPr>
          <w:p w14:paraId="1DA47AFE">
            <w:pPr>
              <w:pStyle w:val="113"/>
              <w:spacing w:line="560" w:lineRule="exact"/>
              <w:ind w:firstLine="200"/>
              <w:jc w:val="center"/>
              <w:rPr>
                <w:rFonts w:ascii="宋体" w:hAnsi="宋体" w:eastAsia="宋体"/>
                <w:sz w:val="24"/>
                <w:szCs w:val="24"/>
              </w:rPr>
            </w:pPr>
            <w:r>
              <w:rPr>
                <w:rFonts w:hint="eastAsia" w:ascii="宋体" w:hAnsi="宋体" w:eastAsia="宋体"/>
                <w:sz w:val="24"/>
                <w:szCs w:val="24"/>
              </w:rPr>
              <w:t>分项名称</w:t>
            </w:r>
          </w:p>
        </w:tc>
        <w:tc>
          <w:tcPr>
            <w:tcW w:w="2552" w:type="dxa"/>
            <w:vAlign w:val="center"/>
          </w:tcPr>
          <w:p w14:paraId="7F753959">
            <w:pPr>
              <w:pStyle w:val="113"/>
              <w:spacing w:line="560" w:lineRule="exact"/>
              <w:jc w:val="center"/>
              <w:rPr>
                <w:rFonts w:ascii="宋体" w:hAnsi="宋体" w:eastAsia="宋体"/>
                <w:sz w:val="24"/>
                <w:szCs w:val="24"/>
              </w:rPr>
            </w:pPr>
            <w:r>
              <w:rPr>
                <w:rFonts w:ascii="宋体" w:hAnsi="宋体" w:eastAsia="宋体"/>
                <w:sz w:val="24"/>
                <w:szCs w:val="24"/>
              </w:rPr>
              <w:t>分项价格</w:t>
            </w:r>
          </w:p>
        </w:tc>
      </w:tr>
      <w:tr w14:paraId="7778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850845">
            <w:pPr>
              <w:pStyle w:val="113"/>
              <w:spacing w:line="560" w:lineRule="exact"/>
              <w:ind w:firstLine="200"/>
              <w:jc w:val="center"/>
              <w:rPr>
                <w:rFonts w:ascii="宋体" w:hAnsi="宋体" w:eastAsia="宋体"/>
                <w:sz w:val="24"/>
                <w:szCs w:val="24"/>
              </w:rPr>
            </w:pPr>
          </w:p>
        </w:tc>
        <w:tc>
          <w:tcPr>
            <w:tcW w:w="3402" w:type="dxa"/>
            <w:vAlign w:val="center"/>
          </w:tcPr>
          <w:p w14:paraId="75EA3CDF">
            <w:pPr>
              <w:pStyle w:val="113"/>
              <w:spacing w:line="560" w:lineRule="exact"/>
              <w:ind w:firstLine="200"/>
              <w:jc w:val="center"/>
              <w:rPr>
                <w:rFonts w:ascii="宋体" w:hAnsi="宋体" w:eastAsia="宋体"/>
                <w:sz w:val="24"/>
                <w:szCs w:val="24"/>
              </w:rPr>
            </w:pPr>
          </w:p>
        </w:tc>
        <w:tc>
          <w:tcPr>
            <w:tcW w:w="2552" w:type="dxa"/>
            <w:vAlign w:val="center"/>
          </w:tcPr>
          <w:p w14:paraId="0A9482FC">
            <w:pPr>
              <w:pStyle w:val="113"/>
              <w:spacing w:line="560" w:lineRule="exact"/>
              <w:ind w:firstLine="200"/>
              <w:jc w:val="center"/>
              <w:rPr>
                <w:rFonts w:ascii="宋体" w:hAnsi="宋体" w:eastAsia="宋体"/>
                <w:sz w:val="24"/>
                <w:szCs w:val="24"/>
              </w:rPr>
            </w:pPr>
          </w:p>
        </w:tc>
      </w:tr>
      <w:tr w14:paraId="23AE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A194F1">
            <w:pPr>
              <w:pStyle w:val="113"/>
              <w:spacing w:line="560" w:lineRule="exact"/>
              <w:ind w:firstLine="200"/>
              <w:jc w:val="center"/>
              <w:rPr>
                <w:rFonts w:ascii="宋体" w:hAnsi="宋体" w:eastAsia="宋体"/>
                <w:sz w:val="24"/>
                <w:szCs w:val="24"/>
              </w:rPr>
            </w:pPr>
          </w:p>
        </w:tc>
        <w:tc>
          <w:tcPr>
            <w:tcW w:w="3402" w:type="dxa"/>
            <w:vAlign w:val="center"/>
          </w:tcPr>
          <w:p w14:paraId="7D2D9822">
            <w:pPr>
              <w:pStyle w:val="113"/>
              <w:spacing w:line="560" w:lineRule="exact"/>
              <w:ind w:firstLine="200"/>
              <w:jc w:val="center"/>
              <w:rPr>
                <w:rFonts w:ascii="宋体" w:hAnsi="宋体" w:eastAsia="宋体"/>
                <w:sz w:val="24"/>
                <w:szCs w:val="24"/>
              </w:rPr>
            </w:pPr>
          </w:p>
        </w:tc>
        <w:tc>
          <w:tcPr>
            <w:tcW w:w="2552" w:type="dxa"/>
            <w:vAlign w:val="center"/>
          </w:tcPr>
          <w:p w14:paraId="7911C6F3">
            <w:pPr>
              <w:pStyle w:val="113"/>
              <w:spacing w:line="560" w:lineRule="exact"/>
              <w:ind w:firstLine="200"/>
              <w:jc w:val="center"/>
              <w:rPr>
                <w:rFonts w:ascii="宋体" w:hAnsi="宋体" w:eastAsia="宋体"/>
                <w:sz w:val="24"/>
                <w:szCs w:val="24"/>
              </w:rPr>
            </w:pPr>
          </w:p>
        </w:tc>
      </w:tr>
      <w:tr w14:paraId="0A11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C5E97F">
            <w:pPr>
              <w:pStyle w:val="113"/>
              <w:spacing w:line="560" w:lineRule="exact"/>
              <w:ind w:firstLine="200"/>
              <w:jc w:val="center"/>
              <w:rPr>
                <w:rFonts w:ascii="宋体" w:hAnsi="宋体" w:eastAsia="宋体"/>
                <w:sz w:val="24"/>
                <w:szCs w:val="24"/>
              </w:rPr>
            </w:pPr>
          </w:p>
        </w:tc>
        <w:tc>
          <w:tcPr>
            <w:tcW w:w="3402" w:type="dxa"/>
            <w:vAlign w:val="center"/>
          </w:tcPr>
          <w:p w14:paraId="6D68B4A5">
            <w:pPr>
              <w:pStyle w:val="113"/>
              <w:spacing w:line="560" w:lineRule="exact"/>
              <w:ind w:firstLine="200"/>
              <w:jc w:val="center"/>
              <w:rPr>
                <w:rFonts w:ascii="宋体" w:hAnsi="宋体" w:eastAsia="宋体"/>
                <w:sz w:val="24"/>
                <w:szCs w:val="24"/>
              </w:rPr>
            </w:pPr>
          </w:p>
        </w:tc>
        <w:tc>
          <w:tcPr>
            <w:tcW w:w="2552" w:type="dxa"/>
            <w:vAlign w:val="center"/>
          </w:tcPr>
          <w:p w14:paraId="3FE12E07">
            <w:pPr>
              <w:pStyle w:val="113"/>
              <w:spacing w:line="560" w:lineRule="exact"/>
              <w:ind w:firstLine="200"/>
              <w:jc w:val="center"/>
              <w:rPr>
                <w:rFonts w:ascii="宋体" w:hAnsi="宋体" w:eastAsia="宋体"/>
                <w:sz w:val="24"/>
                <w:szCs w:val="24"/>
              </w:rPr>
            </w:pPr>
          </w:p>
        </w:tc>
      </w:tr>
      <w:tr w14:paraId="1F4F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B31712">
            <w:pPr>
              <w:pStyle w:val="113"/>
              <w:spacing w:line="560" w:lineRule="exact"/>
              <w:ind w:firstLine="200"/>
              <w:jc w:val="center"/>
              <w:rPr>
                <w:rFonts w:ascii="宋体" w:hAnsi="宋体" w:eastAsia="宋体"/>
                <w:sz w:val="24"/>
                <w:szCs w:val="24"/>
              </w:rPr>
            </w:pPr>
          </w:p>
        </w:tc>
        <w:tc>
          <w:tcPr>
            <w:tcW w:w="3402" w:type="dxa"/>
            <w:vAlign w:val="center"/>
          </w:tcPr>
          <w:p w14:paraId="6C700C1D">
            <w:pPr>
              <w:pStyle w:val="113"/>
              <w:spacing w:line="560" w:lineRule="exact"/>
              <w:ind w:firstLine="200"/>
              <w:jc w:val="center"/>
              <w:rPr>
                <w:rFonts w:ascii="宋体" w:hAnsi="宋体" w:eastAsia="宋体"/>
                <w:sz w:val="24"/>
                <w:szCs w:val="24"/>
              </w:rPr>
            </w:pPr>
          </w:p>
        </w:tc>
        <w:tc>
          <w:tcPr>
            <w:tcW w:w="2552" w:type="dxa"/>
            <w:vAlign w:val="center"/>
          </w:tcPr>
          <w:p w14:paraId="7BCA1A40">
            <w:pPr>
              <w:pStyle w:val="113"/>
              <w:spacing w:line="560" w:lineRule="exact"/>
              <w:ind w:firstLine="200"/>
              <w:jc w:val="center"/>
              <w:rPr>
                <w:rFonts w:ascii="宋体" w:hAnsi="宋体" w:eastAsia="宋体"/>
                <w:sz w:val="24"/>
                <w:szCs w:val="24"/>
              </w:rPr>
            </w:pPr>
          </w:p>
        </w:tc>
      </w:tr>
      <w:tr w14:paraId="18A2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4A1A1E7">
            <w:pPr>
              <w:pStyle w:val="113"/>
              <w:spacing w:line="560" w:lineRule="exact"/>
              <w:ind w:firstLine="200"/>
              <w:jc w:val="center"/>
              <w:rPr>
                <w:rFonts w:ascii="宋体" w:hAnsi="宋体" w:eastAsia="宋体"/>
                <w:sz w:val="24"/>
                <w:szCs w:val="24"/>
              </w:rPr>
            </w:pPr>
            <w:r>
              <w:rPr>
                <w:rFonts w:hint="eastAsia" w:ascii="宋体" w:hAnsi="宋体" w:eastAsia="宋体"/>
                <w:sz w:val="24"/>
                <w:szCs w:val="24"/>
              </w:rPr>
              <w:t>总价</w:t>
            </w:r>
          </w:p>
        </w:tc>
        <w:tc>
          <w:tcPr>
            <w:tcW w:w="2552" w:type="dxa"/>
            <w:vAlign w:val="center"/>
          </w:tcPr>
          <w:p w14:paraId="28134950">
            <w:pPr>
              <w:pStyle w:val="113"/>
              <w:spacing w:line="560" w:lineRule="exact"/>
              <w:ind w:firstLine="200"/>
              <w:jc w:val="center"/>
              <w:rPr>
                <w:rFonts w:ascii="宋体" w:hAnsi="宋体" w:eastAsia="宋体"/>
                <w:sz w:val="24"/>
                <w:szCs w:val="24"/>
              </w:rPr>
            </w:pPr>
          </w:p>
        </w:tc>
      </w:tr>
    </w:tbl>
    <w:p w14:paraId="3638BAA0">
      <w:pPr>
        <w:spacing w:line="560" w:lineRule="exact"/>
        <w:ind w:firstLine="482" w:firstLineChars="200"/>
        <w:outlineLvl w:val="0"/>
        <w:rPr>
          <w:rFonts w:ascii="宋体" w:hAnsi="宋体" w:eastAsia="宋体"/>
          <w:b/>
          <w:sz w:val="24"/>
        </w:rPr>
      </w:pPr>
      <w:bookmarkStart w:id="429" w:name="_Toc30158"/>
      <w:bookmarkStart w:id="430" w:name="_Toc26916"/>
      <w:bookmarkStart w:id="431" w:name="_Toc3654"/>
      <w:bookmarkStart w:id="432" w:name="_Toc14993"/>
      <w:bookmarkStart w:id="433" w:name="_Toc30506"/>
      <w:r>
        <w:rPr>
          <w:rFonts w:ascii="宋体" w:hAnsi="宋体" w:eastAsia="宋体"/>
          <w:b/>
          <w:sz w:val="24"/>
        </w:rPr>
        <w:t>1.4 付款方式和发票开具方式</w:t>
      </w:r>
      <w:bookmarkEnd w:id="429"/>
      <w:bookmarkEnd w:id="430"/>
      <w:bookmarkEnd w:id="431"/>
      <w:bookmarkEnd w:id="432"/>
      <w:bookmarkEnd w:id="433"/>
    </w:p>
    <w:p w14:paraId="71B78A08">
      <w:pPr>
        <w:pStyle w:val="625"/>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5F7B14CE">
      <w:pPr>
        <w:pStyle w:val="625"/>
        <w:spacing w:before="0" w:beforeAutospacing="0" w:after="0" w:afterAutospacing="0" w:line="360" w:lineRule="auto"/>
        <w:ind w:firstLine="480"/>
      </w:pPr>
      <w:r>
        <w:t xml:space="preserve">1.4.2 </w:t>
      </w:r>
      <w:r>
        <w:rPr>
          <w:rFonts w:hint="eastAsia"/>
        </w:rPr>
        <w:t>合同预付款比例为合同金额的</w:t>
      </w:r>
      <w:r>
        <w:rPr>
          <w:rFonts w:hint="eastAsia"/>
          <w:lang w:val="en-US" w:eastAsia="zh-CN"/>
        </w:rPr>
        <w:t>4</w:t>
      </w:r>
      <w:r>
        <w:t>0％；项目分年安排预算的，每年预付款比例为项目年度计划支付资金额的</w:t>
      </w:r>
      <w:r>
        <w:rPr>
          <w:rFonts w:hint="eastAsia"/>
          <w:lang w:val="en-US" w:eastAsia="zh-CN"/>
        </w:rPr>
        <w:t>4</w:t>
      </w:r>
      <w: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rPr>
        <w:t>5</w:t>
      </w:r>
      <w:r>
        <w:t>个工作日内支付。</w:t>
      </w:r>
      <w:r>
        <w:rPr>
          <w:rFonts w:hint="eastAsia"/>
        </w:rPr>
        <w:t>政府采购工程以及与工程建设有关的货物、服务，采用招标方式采购的，预付款从其相关规定。乙方可登录政采云前台大厅选择金融服务</w:t>
      </w:r>
      <w:r>
        <w:t xml:space="preserve"> - </w:t>
      </w:r>
      <w:r>
        <w:rPr>
          <w:rFonts w:hint="eastAsia"/>
        </w:rPr>
        <w:t>【保函保险服务】出具预付款保函，具体步骤：选择产品—填写供应商信息—选择中标项目—确认信息—等待保险</w:t>
      </w:r>
      <w:r>
        <w:t>/保函受理—确认保单—支付保费—成功出单。政</w:t>
      </w:r>
      <w:r>
        <w:rPr>
          <w:rFonts w:hint="eastAsia"/>
        </w:rPr>
        <w:t>采云金融专线</w:t>
      </w:r>
      <w:r>
        <w:t>400-903-9583。</w:t>
      </w:r>
    </w:p>
    <w:p w14:paraId="7ADFBC06">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3A893380">
      <w:pPr>
        <w:spacing w:line="560" w:lineRule="exact"/>
        <w:ind w:firstLine="480" w:firstLineChars="200"/>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rPr>
        <w:t>合同专用条款</w:t>
      </w:r>
      <w:r>
        <w:rPr>
          <w:rFonts w:hint="eastAsia" w:ascii="宋体" w:hAnsi="宋体" w:eastAsia="宋体"/>
          <w:sz w:val="24"/>
        </w:rPr>
        <w:t>。</w:t>
      </w:r>
    </w:p>
    <w:p w14:paraId="2BE85372">
      <w:pPr>
        <w:spacing w:line="560" w:lineRule="exact"/>
        <w:ind w:firstLine="482" w:firstLineChars="200"/>
        <w:outlineLvl w:val="0"/>
        <w:rPr>
          <w:rFonts w:ascii="宋体" w:hAnsi="宋体" w:eastAsia="宋体"/>
          <w:b/>
          <w:sz w:val="24"/>
        </w:rPr>
      </w:pPr>
      <w:bookmarkStart w:id="434" w:name="_Toc11108"/>
      <w:bookmarkStart w:id="435" w:name="_Toc3625"/>
      <w:bookmarkStart w:id="436" w:name="_Toc8772"/>
      <w:bookmarkStart w:id="437" w:name="_Toc31421"/>
      <w:bookmarkStart w:id="438" w:name="_Toc4760"/>
      <w:r>
        <w:rPr>
          <w:rFonts w:ascii="宋体" w:hAnsi="宋体" w:eastAsia="宋体"/>
          <w:b/>
          <w:sz w:val="24"/>
        </w:rPr>
        <w:t>1.5 履行期限</w:t>
      </w:r>
      <w:r>
        <w:rPr>
          <w:rFonts w:hint="eastAsia" w:ascii="宋体" w:hAnsi="宋体" w:eastAsia="宋体"/>
          <w:b/>
          <w:sz w:val="24"/>
        </w:rPr>
        <w:t>、地点和方式</w:t>
      </w:r>
      <w:bookmarkEnd w:id="434"/>
      <w:bookmarkEnd w:id="435"/>
      <w:bookmarkEnd w:id="436"/>
      <w:bookmarkEnd w:id="437"/>
      <w:bookmarkEnd w:id="438"/>
    </w:p>
    <w:p w14:paraId="608DAB96">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143DA334">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5C08D679">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rPr>
        <w:t>合同专用条款</w:t>
      </w:r>
      <w:r>
        <w:rPr>
          <w:rFonts w:hint="eastAsia" w:ascii="宋体" w:hAnsi="宋体" w:eastAsia="宋体"/>
          <w:sz w:val="24"/>
        </w:rPr>
        <w:t>。</w:t>
      </w:r>
    </w:p>
    <w:p w14:paraId="1D357120">
      <w:pPr>
        <w:spacing w:line="560" w:lineRule="exact"/>
        <w:ind w:firstLine="482" w:firstLineChars="200"/>
        <w:outlineLvl w:val="0"/>
        <w:rPr>
          <w:rFonts w:ascii="宋体" w:hAnsi="宋体" w:eastAsia="宋体"/>
          <w:sz w:val="24"/>
          <w:u w:val="single"/>
        </w:rPr>
      </w:pPr>
      <w:bookmarkStart w:id="439" w:name="_Toc3079"/>
      <w:bookmarkStart w:id="440" w:name="_Toc5698"/>
      <w:bookmarkStart w:id="441" w:name="_Toc2375"/>
      <w:bookmarkStart w:id="442" w:name="_Toc24662"/>
      <w:bookmarkStart w:id="443" w:name="_Toc8586"/>
      <w:r>
        <w:rPr>
          <w:rFonts w:ascii="宋体" w:hAnsi="宋体" w:eastAsia="宋体"/>
          <w:b/>
          <w:sz w:val="24"/>
        </w:rPr>
        <w:t xml:space="preserve">1.6 </w:t>
      </w:r>
      <w:r>
        <w:rPr>
          <w:rFonts w:hint="eastAsia" w:ascii="宋体" w:hAnsi="宋体" w:eastAsia="宋体"/>
          <w:b/>
          <w:sz w:val="24"/>
        </w:rPr>
        <w:t>违约责任</w:t>
      </w:r>
      <w:bookmarkEnd w:id="439"/>
      <w:bookmarkEnd w:id="440"/>
      <w:bookmarkEnd w:id="441"/>
      <w:bookmarkEnd w:id="442"/>
      <w:bookmarkEnd w:id="443"/>
    </w:p>
    <w:p w14:paraId="69EE5556">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70A808F7">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3B982067">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498E594">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303600">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888C0D">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02F344A0">
      <w:pPr>
        <w:spacing w:line="560" w:lineRule="exact"/>
        <w:ind w:left="-420" w:leftChars="-200" w:right="-420" w:rightChars="-200" w:firstLine="720" w:firstLineChars="3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14:paraId="3EA684FE">
      <w:pPr>
        <w:spacing w:line="560" w:lineRule="exact"/>
        <w:ind w:firstLine="482" w:firstLineChars="200"/>
        <w:outlineLvl w:val="0"/>
        <w:rPr>
          <w:rFonts w:ascii="宋体" w:hAnsi="宋体" w:eastAsia="宋体"/>
          <w:b/>
          <w:sz w:val="24"/>
        </w:rPr>
      </w:pPr>
      <w:bookmarkStart w:id="444" w:name="_Toc18683"/>
      <w:bookmarkStart w:id="445" w:name="_Toc26807"/>
      <w:bookmarkStart w:id="446" w:name="_Toc9497"/>
      <w:bookmarkStart w:id="447" w:name="_Toc32454"/>
      <w:bookmarkStart w:id="448" w:name="_Toc30329"/>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44"/>
      <w:bookmarkEnd w:id="445"/>
      <w:bookmarkEnd w:id="446"/>
      <w:bookmarkEnd w:id="447"/>
      <w:bookmarkEnd w:id="448"/>
    </w:p>
    <w:p w14:paraId="4973D6AE">
      <w:pPr>
        <w:spacing w:line="560" w:lineRule="exact"/>
        <w:ind w:left="-61" w:leftChars="-29" w:right="-420" w:rightChars="-200" w:firstLine="240" w:firstLineChars="1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14:paraId="6BDE219F">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14:paraId="3A22B573">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14:paraId="2B2ED995">
      <w:pPr>
        <w:spacing w:line="560" w:lineRule="exact"/>
        <w:ind w:firstLine="241" w:firstLineChars="100"/>
        <w:outlineLvl w:val="0"/>
        <w:rPr>
          <w:rFonts w:ascii="宋体" w:hAnsi="宋体" w:eastAsia="宋体"/>
          <w:b/>
          <w:sz w:val="24"/>
        </w:rPr>
      </w:pPr>
      <w:bookmarkStart w:id="449" w:name="_Toc16417"/>
      <w:bookmarkStart w:id="450" w:name="_Toc12273"/>
      <w:bookmarkStart w:id="451" w:name="_Toc23784"/>
      <w:bookmarkStart w:id="452" w:name="_Toc15827"/>
      <w:bookmarkStart w:id="453" w:name="_Toc26227"/>
      <w:r>
        <w:rPr>
          <w:rFonts w:ascii="宋体" w:hAnsi="宋体" w:eastAsia="宋体"/>
          <w:b/>
          <w:sz w:val="24"/>
        </w:rPr>
        <w:t>1.8 合同生效</w:t>
      </w:r>
      <w:bookmarkEnd w:id="449"/>
      <w:bookmarkEnd w:id="450"/>
      <w:bookmarkEnd w:id="451"/>
      <w:bookmarkEnd w:id="452"/>
      <w:bookmarkEnd w:id="453"/>
    </w:p>
    <w:p w14:paraId="7F6D5AD3">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14:paraId="072CF9F8">
      <w:pPr>
        <w:autoSpaceDE w:val="0"/>
        <w:autoSpaceDN w:val="0"/>
        <w:spacing w:line="560" w:lineRule="exact"/>
        <w:rPr>
          <w:rFonts w:ascii="宋体" w:hAnsi="宋体" w:eastAsia="宋体"/>
          <w:sz w:val="24"/>
          <w:lang w:val="zh-CN"/>
        </w:rPr>
      </w:pPr>
    </w:p>
    <w:p w14:paraId="78CE82A3">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0F6154D7">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1588CE5D">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3D671959">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6C1B8B69">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4E95792D">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6D0FF4F1">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5899F299">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0BD04E24">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44780CC6">
      <w:pPr>
        <w:autoSpaceDE w:val="0"/>
        <w:autoSpaceDN w:val="0"/>
        <w:spacing w:line="560" w:lineRule="exact"/>
        <w:rPr>
          <w:rFonts w:ascii="宋体" w:hAnsi="宋体" w:eastAsia="宋体"/>
          <w:sz w:val="24"/>
          <w:lang w:val="zh-CN"/>
        </w:rPr>
      </w:pPr>
      <w:r>
        <w:rPr>
          <w:rFonts w:hint="eastAsia" w:ascii="宋体" w:hAnsi="宋体" w:eastAsia="宋体"/>
          <w:sz w:val="24"/>
          <w:lang w:val="zh-CN"/>
        </w:rPr>
        <w:t>传真</w:t>
      </w:r>
      <w:r>
        <w:rPr>
          <w:rFonts w:ascii="宋体" w:hAnsi="宋体" w:eastAsia="宋体"/>
          <w:sz w:val="24"/>
          <w:lang w:val="zh-CN"/>
        </w:rPr>
        <w:t xml:space="preserve">:                                    </w:t>
      </w:r>
      <w:r>
        <w:rPr>
          <w:rFonts w:hint="eastAsia" w:ascii="宋体" w:hAnsi="宋体" w:eastAsia="宋体"/>
          <w:sz w:val="24"/>
          <w:lang w:val="zh-CN"/>
        </w:rPr>
        <w:t>传真</w:t>
      </w:r>
      <w:r>
        <w:rPr>
          <w:rFonts w:ascii="宋体" w:hAnsi="宋体" w:eastAsia="宋体"/>
          <w:sz w:val="24"/>
          <w:lang w:val="zh-CN"/>
        </w:rPr>
        <w:t>:</w:t>
      </w:r>
    </w:p>
    <w:p w14:paraId="01449D6D">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70418541">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504E2B86">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4951FFD2">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7D15E53A">
      <w:pPr>
        <w:pStyle w:val="393"/>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14:paraId="10AED27D">
      <w:pPr>
        <w:spacing w:line="560" w:lineRule="exact"/>
        <w:ind w:firstLine="482" w:firstLineChars="200"/>
        <w:outlineLvl w:val="0"/>
        <w:rPr>
          <w:rFonts w:ascii="宋体" w:hAnsi="宋体" w:eastAsia="宋体"/>
          <w:b/>
          <w:sz w:val="24"/>
        </w:rPr>
      </w:pPr>
      <w:bookmarkStart w:id="454" w:name="_Toc31297"/>
      <w:bookmarkStart w:id="455" w:name="_Toc25079"/>
      <w:bookmarkStart w:id="456" w:name="_Toc5228"/>
      <w:bookmarkStart w:id="457" w:name="_Toc19680"/>
      <w:bookmarkStart w:id="458" w:name="_Toc14021"/>
      <w:r>
        <w:rPr>
          <w:rFonts w:ascii="宋体" w:hAnsi="宋体" w:eastAsia="宋体"/>
          <w:b/>
          <w:sz w:val="24"/>
        </w:rPr>
        <w:t>2.1 定义</w:t>
      </w:r>
      <w:bookmarkEnd w:id="454"/>
      <w:bookmarkEnd w:id="455"/>
      <w:bookmarkEnd w:id="456"/>
      <w:bookmarkEnd w:id="457"/>
      <w:bookmarkEnd w:id="458"/>
    </w:p>
    <w:p w14:paraId="3FB9B081">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40FA1642">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14:paraId="103F669D">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14:paraId="1D5FA240">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684C48D8">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14:paraId="2F409F74">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04CDAB">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14:paraId="571B380E">
      <w:pPr>
        <w:spacing w:line="560" w:lineRule="exact"/>
        <w:ind w:firstLine="482" w:firstLineChars="200"/>
        <w:outlineLvl w:val="0"/>
        <w:rPr>
          <w:rFonts w:ascii="宋体" w:hAnsi="宋体" w:eastAsia="宋体"/>
          <w:b/>
          <w:sz w:val="24"/>
        </w:rPr>
      </w:pPr>
      <w:bookmarkStart w:id="459" w:name="_Toc31402"/>
      <w:bookmarkStart w:id="460" w:name="_Toc23289"/>
      <w:bookmarkStart w:id="461" w:name="_Toc16752"/>
      <w:bookmarkStart w:id="462" w:name="_Toc3769"/>
      <w:bookmarkStart w:id="463" w:name="_Toc19539"/>
      <w:r>
        <w:rPr>
          <w:rFonts w:ascii="宋体" w:hAnsi="宋体" w:eastAsia="宋体"/>
          <w:b/>
          <w:sz w:val="24"/>
        </w:rPr>
        <w:t>2.2 技术规范</w:t>
      </w:r>
      <w:bookmarkEnd w:id="459"/>
      <w:bookmarkEnd w:id="460"/>
      <w:bookmarkEnd w:id="461"/>
      <w:bookmarkEnd w:id="462"/>
      <w:bookmarkEnd w:id="463"/>
    </w:p>
    <w:p w14:paraId="4E3F4663">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65931163">
      <w:pPr>
        <w:spacing w:line="560" w:lineRule="exact"/>
        <w:ind w:firstLine="482" w:firstLineChars="200"/>
        <w:outlineLvl w:val="0"/>
        <w:rPr>
          <w:rFonts w:ascii="宋体" w:hAnsi="宋体" w:eastAsia="宋体"/>
          <w:b/>
          <w:sz w:val="24"/>
        </w:rPr>
      </w:pPr>
      <w:bookmarkStart w:id="464" w:name="_Toc27945"/>
      <w:bookmarkStart w:id="465" w:name="_Toc12412"/>
      <w:bookmarkStart w:id="466" w:name="_Toc9161"/>
      <w:bookmarkStart w:id="467" w:name="_Toc13673"/>
      <w:bookmarkStart w:id="468" w:name="_Toc4133"/>
      <w:r>
        <w:rPr>
          <w:rFonts w:ascii="宋体" w:hAnsi="宋体" w:eastAsia="宋体"/>
          <w:b/>
          <w:sz w:val="24"/>
        </w:rPr>
        <w:t>2.3 知识产权</w:t>
      </w:r>
      <w:bookmarkEnd w:id="464"/>
      <w:bookmarkEnd w:id="465"/>
      <w:bookmarkEnd w:id="466"/>
      <w:bookmarkEnd w:id="467"/>
      <w:bookmarkEnd w:id="468"/>
    </w:p>
    <w:p w14:paraId="57174A63">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776B7EC8">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5242565D">
      <w:pPr>
        <w:spacing w:line="560" w:lineRule="exact"/>
        <w:ind w:firstLine="482" w:firstLineChars="200"/>
        <w:rPr>
          <w:rFonts w:ascii="宋体" w:hAnsi="宋体" w:eastAsia="宋体"/>
          <w:b/>
          <w:sz w:val="24"/>
        </w:rPr>
      </w:pPr>
      <w:r>
        <w:rPr>
          <w:rFonts w:ascii="宋体" w:hAnsi="宋体" w:eastAsia="宋体"/>
          <w:b/>
          <w:sz w:val="24"/>
        </w:rPr>
        <w:t xml:space="preserve">2.4 </w:t>
      </w:r>
      <w:r>
        <w:rPr>
          <w:rFonts w:hint="eastAsia" w:ascii="宋体" w:hAnsi="宋体" w:eastAsia="宋体"/>
          <w:b/>
          <w:sz w:val="24"/>
        </w:rPr>
        <w:t>履约检查和问题反馈</w:t>
      </w:r>
    </w:p>
    <w:p w14:paraId="316F9841">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14:paraId="18DDC7B7">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14:paraId="642D9B99">
      <w:pPr>
        <w:spacing w:line="560" w:lineRule="exact"/>
        <w:ind w:firstLine="482" w:firstLineChars="200"/>
        <w:outlineLvl w:val="0"/>
        <w:rPr>
          <w:rFonts w:ascii="宋体" w:hAnsi="宋体" w:eastAsia="宋体"/>
          <w:b/>
          <w:sz w:val="24"/>
        </w:rPr>
      </w:pPr>
      <w:bookmarkStart w:id="469" w:name="_Toc22011"/>
      <w:bookmarkStart w:id="470" w:name="_Toc26555"/>
      <w:bookmarkStart w:id="471" w:name="_Toc15447"/>
      <w:bookmarkStart w:id="472" w:name="_Toc31233"/>
      <w:bookmarkStart w:id="473" w:name="_Toc32670"/>
      <w:r>
        <w:rPr>
          <w:rFonts w:ascii="宋体" w:hAnsi="宋体" w:eastAsia="宋体"/>
          <w:b/>
          <w:sz w:val="24"/>
        </w:rPr>
        <w:t>2.5 结算方式和付款条件</w:t>
      </w:r>
      <w:bookmarkEnd w:id="469"/>
      <w:bookmarkEnd w:id="470"/>
      <w:bookmarkEnd w:id="471"/>
      <w:bookmarkEnd w:id="472"/>
      <w:bookmarkEnd w:id="473"/>
    </w:p>
    <w:p w14:paraId="0E37CA6D">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807654C">
      <w:pPr>
        <w:spacing w:line="560" w:lineRule="exact"/>
        <w:ind w:firstLine="482" w:firstLineChars="200"/>
        <w:outlineLvl w:val="0"/>
        <w:rPr>
          <w:rFonts w:ascii="宋体" w:hAnsi="宋体" w:eastAsia="宋体"/>
          <w:b/>
          <w:sz w:val="24"/>
        </w:rPr>
      </w:pPr>
      <w:bookmarkStart w:id="474" w:name="_Toc18990"/>
      <w:bookmarkStart w:id="475" w:name="_Toc16163"/>
      <w:bookmarkStart w:id="476" w:name="_Toc13467"/>
      <w:bookmarkStart w:id="477" w:name="_Toc30507"/>
      <w:bookmarkStart w:id="478" w:name="_Toc13154"/>
      <w:r>
        <w:rPr>
          <w:rFonts w:ascii="宋体" w:hAnsi="宋体" w:eastAsia="宋体"/>
          <w:b/>
          <w:sz w:val="24"/>
        </w:rPr>
        <w:t>2.6 技术资料和保密义务</w:t>
      </w:r>
      <w:bookmarkEnd w:id="474"/>
      <w:bookmarkEnd w:id="475"/>
      <w:bookmarkEnd w:id="476"/>
      <w:bookmarkEnd w:id="477"/>
      <w:bookmarkEnd w:id="478"/>
    </w:p>
    <w:p w14:paraId="3D0936FD">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14:paraId="4B4D3913">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14:paraId="55CB3E2C">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730A6D58">
      <w:pPr>
        <w:spacing w:line="560" w:lineRule="exact"/>
        <w:ind w:firstLine="482" w:firstLineChars="200"/>
        <w:outlineLvl w:val="0"/>
        <w:rPr>
          <w:rFonts w:ascii="宋体" w:hAnsi="宋体" w:eastAsia="宋体"/>
          <w:b/>
          <w:sz w:val="24"/>
        </w:rPr>
      </w:pPr>
      <w:bookmarkStart w:id="479" w:name="_Toc19069"/>
      <w:r>
        <w:rPr>
          <w:rFonts w:ascii="宋体" w:hAnsi="宋体" w:eastAsia="宋体"/>
          <w:b/>
          <w:sz w:val="24"/>
        </w:rPr>
        <w:t xml:space="preserve">2.7 </w:t>
      </w:r>
      <w:r>
        <w:rPr>
          <w:rFonts w:hint="eastAsia" w:ascii="宋体" w:hAnsi="宋体" w:eastAsia="宋体"/>
          <w:b/>
          <w:sz w:val="24"/>
        </w:rPr>
        <w:t>质量保证</w:t>
      </w:r>
      <w:bookmarkEnd w:id="479"/>
    </w:p>
    <w:p w14:paraId="06591F6F">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14:paraId="6B6C701F">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14:paraId="368DF7E0">
      <w:pPr>
        <w:spacing w:line="560" w:lineRule="exact"/>
        <w:ind w:firstLine="482" w:firstLineChars="200"/>
        <w:outlineLvl w:val="0"/>
        <w:rPr>
          <w:rFonts w:ascii="宋体" w:hAnsi="宋体" w:eastAsia="宋体"/>
          <w:b/>
          <w:sz w:val="24"/>
        </w:rPr>
      </w:pPr>
      <w:bookmarkStart w:id="480" w:name="_Toc22267"/>
      <w:r>
        <w:rPr>
          <w:rFonts w:ascii="宋体" w:hAnsi="宋体" w:eastAsia="宋体"/>
          <w:b/>
          <w:sz w:val="24"/>
        </w:rPr>
        <w:t xml:space="preserve">2.8 </w:t>
      </w:r>
      <w:r>
        <w:rPr>
          <w:rFonts w:hint="eastAsia" w:ascii="宋体" w:hAnsi="宋体" w:eastAsia="宋体"/>
          <w:b/>
          <w:sz w:val="24"/>
        </w:rPr>
        <w:t>延迟履行</w:t>
      </w:r>
      <w:bookmarkEnd w:id="480"/>
    </w:p>
    <w:p w14:paraId="2E7A3608">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43A3958B">
      <w:pPr>
        <w:spacing w:line="560" w:lineRule="exact"/>
        <w:ind w:firstLine="482" w:firstLineChars="200"/>
        <w:outlineLvl w:val="0"/>
        <w:rPr>
          <w:rFonts w:ascii="宋体" w:hAnsi="宋体" w:eastAsia="宋体"/>
          <w:b/>
          <w:sz w:val="24"/>
        </w:rPr>
      </w:pPr>
      <w:bookmarkStart w:id="481" w:name="_Toc10611"/>
      <w:r>
        <w:rPr>
          <w:rFonts w:ascii="宋体" w:hAnsi="宋体" w:eastAsia="宋体"/>
          <w:b/>
          <w:sz w:val="24"/>
        </w:rPr>
        <w:t xml:space="preserve">2.9 </w:t>
      </w:r>
      <w:r>
        <w:rPr>
          <w:rFonts w:hint="eastAsia" w:ascii="宋体" w:hAnsi="宋体" w:eastAsia="宋体"/>
          <w:b/>
          <w:sz w:val="24"/>
        </w:rPr>
        <w:t>合同变更</w:t>
      </w:r>
      <w:bookmarkEnd w:id="481"/>
    </w:p>
    <w:p w14:paraId="0F5F1492">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14:paraId="6FEA53C0">
      <w:pPr>
        <w:spacing w:line="560" w:lineRule="exact"/>
        <w:ind w:firstLine="482" w:firstLineChars="200"/>
        <w:outlineLvl w:val="0"/>
        <w:rPr>
          <w:rFonts w:ascii="宋体" w:hAnsi="宋体" w:eastAsia="宋体"/>
          <w:b/>
          <w:sz w:val="24"/>
        </w:rPr>
      </w:pPr>
      <w:bookmarkStart w:id="482" w:name="_Toc23368"/>
      <w:bookmarkStart w:id="483" w:name="_Toc26689"/>
      <w:bookmarkStart w:id="484" w:name="_Toc21830"/>
      <w:bookmarkStart w:id="485" w:name="_Toc10663"/>
      <w:bookmarkStart w:id="486" w:name="_Toc42"/>
      <w:r>
        <w:rPr>
          <w:rFonts w:ascii="宋体" w:hAnsi="宋体" w:eastAsia="宋体"/>
          <w:b/>
          <w:sz w:val="24"/>
        </w:rPr>
        <w:t>2.10 合同转让和分包</w:t>
      </w:r>
      <w:bookmarkEnd w:id="482"/>
      <w:bookmarkEnd w:id="483"/>
      <w:bookmarkEnd w:id="484"/>
      <w:bookmarkEnd w:id="485"/>
      <w:bookmarkEnd w:id="486"/>
    </w:p>
    <w:p w14:paraId="2F40D0A5">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7BE765B8">
      <w:pPr>
        <w:spacing w:line="560" w:lineRule="exact"/>
        <w:ind w:firstLine="482" w:firstLineChars="200"/>
        <w:outlineLvl w:val="0"/>
        <w:rPr>
          <w:rFonts w:ascii="宋体" w:hAnsi="宋体" w:eastAsia="宋体"/>
          <w:b/>
          <w:sz w:val="24"/>
        </w:rPr>
      </w:pPr>
      <w:bookmarkStart w:id="487" w:name="_Toc32494"/>
      <w:bookmarkStart w:id="488" w:name="_Toc4720"/>
      <w:bookmarkStart w:id="489" w:name="_Toc25571"/>
      <w:bookmarkStart w:id="490" w:name="_Toc26633"/>
      <w:bookmarkStart w:id="491" w:name="_Toc14371"/>
      <w:r>
        <w:rPr>
          <w:rFonts w:ascii="宋体" w:hAnsi="宋体" w:eastAsia="宋体"/>
          <w:b/>
          <w:sz w:val="24"/>
        </w:rPr>
        <w:t>2.11 不可抗力</w:t>
      </w:r>
      <w:bookmarkEnd w:id="487"/>
      <w:bookmarkEnd w:id="488"/>
      <w:bookmarkEnd w:id="489"/>
      <w:bookmarkEnd w:id="490"/>
      <w:bookmarkEnd w:id="491"/>
    </w:p>
    <w:p w14:paraId="73304ADA">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284A77C8">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14:paraId="3426E9E5">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3FC7664D">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6FD72D8C">
      <w:pPr>
        <w:spacing w:line="560" w:lineRule="exact"/>
        <w:ind w:firstLine="482" w:firstLineChars="200"/>
        <w:outlineLvl w:val="0"/>
        <w:rPr>
          <w:rFonts w:ascii="宋体" w:hAnsi="宋体" w:eastAsia="宋体"/>
          <w:b/>
          <w:sz w:val="24"/>
        </w:rPr>
      </w:pPr>
      <w:bookmarkStart w:id="492" w:name="_Toc14115"/>
      <w:bookmarkStart w:id="493" w:name="_Toc24465"/>
      <w:bookmarkStart w:id="494" w:name="_Toc3638"/>
      <w:bookmarkStart w:id="495" w:name="_Toc23854"/>
      <w:bookmarkStart w:id="496" w:name="_Toc25783"/>
      <w:r>
        <w:rPr>
          <w:rFonts w:ascii="宋体" w:hAnsi="宋体" w:eastAsia="宋体"/>
          <w:b/>
          <w:sz w:val="24"/>
        </w:rPr>
        <w:t>2.12 税费</w:t>
      </w:r>
      <w:bookmarkEnd w:id="492"/>
      <w:bookmarkEnd w:id="493"/>
      <w:bookmarkEnd w:id="494"/>
      <w:bookmarkEnd w:id="495"/>
      <w:bookmarkEnd w:id="496"/>
    </w:p>
    <w:p w14:paraId="65A2422D">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14:paraId="138A6D71">
      <w:pPr>
        <w:spacing w:line="560" w:lineRule="exact"/>
        <w:ind w:firstLine="482" w:firstLineChars="200"/>
        <w:outlineLvl w:val="0"/>
        <w:rPr>
          <w:rFonts w:ascii="宋体" w:hAnsi="宋体" w:eastAsia="宋体"/>
          <w:b/>
          <w:sz w:val="24"/>
        </w:rPr>
      </w:pPr>
      <w:bookmarkStart w:id="497" w:name="_Toc30105"/>
      <w:bookmarkStart w:id="498" w:name="_Toc14814"/>
      <w:bookmarkStart w:id="499" w:name="_Toc26883"/>
      <w:bookmarkStart w:id="500" w:name="_Toc7315"/>
      <w:bookmarkStart w:id="501" w:name="_Toc25525"/>
      <w:r>
        <w:rPr>
          <w:rFonts w:ascii="宋体" w:hAnsi="宋体" w:eastAsia="宋体"/>
          <w:b/>
          <w:sz w:val="24"/>
        </w:rPr>
        <w:t>2.13 乙方破产</w:t>
      </w:r>
      <w:bookmarkEnd w:id="497"/>
      <w:bookmarkEnd w:id="498"/>
      <w:bookmarkEnd w:id="499"/>
      <w:bookmarkEnd w:id="500"/>
      <w:bookmarkEnd w:id="501"/>
    </w:p>
    <w:p w14:paraId="02F792EC">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416F653B">
      <w:pPr>
        <w:spacing w:line="560" w:lineRule="exact"/>
        <w:ind w:firstLine="482" w:firstLineChars="200"/>
        <w:outlineLvl w:val="0"/>
        <w:rPr>
          <w:rFonts w:ascii="宋体" w:hAnsi="宋体" w:eastAsia="宋体"/>
          <w:b/>
          <w:sz w:val="24"/>
        </w:rPr>
      </w:pPr>
      <w:bookmarkStart w:id="502" w:name="_Toc1123"/>
      <w:bookmarkStart w:id="503" w:name="_Toc23323"/>
      <w:bookmarkStart w:id="504" w:name="_Toc2016"/>
      <w:r>
        <w:rPr>
          <w:rFonts w:ascii="宋体" w:hAnsi="宋体" w:eastAsia="宋体"/>
          <w:b/>
          <w:sz w:val="24"/>
        </w:rPr>
        <w:t>2.14 合同中止、终止</w:t>
      </w:r>
      <w:bookmarkEnd w:id="502"/>
      <w:bookmarkEnd w:id="503"/>
      <w:bookmarkEnd w:id="504"/>
    </w:p>
    <w:p w14:paraId="73BE06FF">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14:paraId="0F7D3437">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14:paraId="28ACC322">
      <w:pPr>
        <w:spacing w:line="560" w:lineRule="exact"/>
        <w:ind w:firstLine="482" w:firstLineChars="200"/>
        <w:outlineLvl w:val="0"/>
        <w:rPr>
          <w:rFonts w:ascii="宋体" w:hAnsi="宋体" w:eastAsia="宋体"/>
          <w:b/>
          <w:sz w:val="24"/>
        </w:rPr>
      </w:pPr>
      <w:bookmarkStart w:id="505" w:name="_Toc14525"/>
      <w:bookmarkStart w:id="506" w:name="_Toc1969"/>
      <w:bookmarkStart w:id="507" w:name="_Toc17363"/>
      <w:r>
        <w:rPr>
          <w:rFonts w:ascii="宋体" w:hAnsi="宋体" w:eastAsia="宋体"/>
          <w:b/>
          <w:sz w:val="24"/>
        </w:rPr>
        <w:t>2.15 检验和验收</w:t>
      </w:r>
      <w:bookmarkEnd w:id="505"/>
      <w:bookmarkEnd w:id="506"/>
      <w:bookmarkEnd w:id="507"/>
    </w:p>
    <w:p w14:paraId="368FC1C3">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68DE113D">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0C41229">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14:paraId="363C5F62">
      <w:pPr>
        <w:spacing w:line="560" w:lineRule="exact"/>
        <w:ind w:firstLine="482" w:firstLineChars="200"/>
        <w:outlineLvl w:val="0"/>
        <w:rPr>
          <w:rFonts w:ascii="宋体" w:hAnsi="宋体" w:eastAsia="宋体"/>
          <w:b/>
          <w:sz w:val="24"/>
        </w:rPr>
      </w:pPr>
      <w:bookmarkStart w:id="508" w:name="_Toc25198"/>
      <w:bookmarkStart w:id="509" w:name="_Toc9808"/>
      <w:bookmarkStart w:id="510" w:name="_Toc2308"/>
      <w:bookmarkStart w:id="511" w:name="_Toc12666"/>
      <w:bookmarkStart w:id="512" w:name="_Toc31892"/>
      <w:r>
        <w:rPr>
          <w:rFonts w:ascii="宋体" w:hAnsi="宋体" w:eastAsia="宋体"/>
          <w:b/>
          <w:sz w:val="24"/>
        </w:rPr>
        <w:t>2.16 通知和送达</w:t>
      </w:r>
      <w:bookmarkEnd w:id="508"/>
      <w:bookmarkEnd w:id="509"/>
      <w:bookmarkEnd w:id="510"/>
      <w:bookmarkEnd w:id="511"/>
      <w:bookmarkEnd w:id="512"/>
    </w:p>
    <w:p w14:paraId="540FAF52">
      <w:pPr>
        <w:spacing w:line="560" w:lineRule="exact"/>
        <w:ind w:firstLine="480" w:firstLineChars="200"/>
        <w:rPr>
          <w:rFonts w:ascii="宋体" w:hAnsi="宋体" w:eastAsia="宋体"/>
          <w:sz w:val="24"/>
        </w:rPr>
      </w:pPr>
      <w:bookmarkStart w:id="513" w:name="_Toc27674"/>
      <w:bookmarkStart w:id="514" w:name="_Toc18401"/>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14:paraId="530CEED9">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513"/>
      <w:bookmarkEnd w:id="514"/>
    </w:p>
    <w:p w14:paraId="1FE00301">
      <w:pPr>
        <w:spacing w:line="560" w:lineRule="exact"/>
        <w:ind w:firstLine="482" w:firstLineChars="200"/>
        <w:outlineLvl w:val="0"/>
        <w:rPr>
          <w:rFonts w:ascii="宋体" w:hAnsi="宋体" w:eastAsia="宋体"/>
          <w:b/>
          <w:sz w:val="24"/>
        </w:rPr>
      </w:pPr>
      <w:bookmarkStart w:id="515" w:name="_Toc27644"/>
      <w:bookmarkStart w:id="516" w:name="_Toc28906"/>
      <w:bookmarkStart w:id="517" w:name="_Toc12254"/>
      <w:bookmarkStart w:id="518" w:name="_Toc20808"/>
      <w:bookmarkStart w:id="519" w:name="_Toc5063"/>
      <w:r>
        <w:rPr>
          <w:rFonts w:ascii="宋体" w:hAnsi="宋体" w:eastAsia="宋体"/>
          <w:b/>
          <w:sz w:val="24"/>
        </w:rPr>
        <w:t xml:space="preserve">2.17 </w:t>
      </w:r>
      <w:r>
        <w:rPr>
          <w:rFonts w:hint="eastAsia" w:ascii="宋体" w:hAnsi="宋体" w:eastAsia="宋体"/>
          <w:b/>
          <w:sz w:val="24"/>
        </w:rPr>
        <w:t>合同使用的文字和</w:t>
      </w:r>
      <w:r>
        <w:rPr>
          <w:rFonts w:ascii="宋体" w:hAnsi="宋体" w:eastAsia="宋体"/>
          <w:b/>
          <w:sz w:val="24"/>
        </w:rPr>
        <w:t>适用的法律</w:t>
      </w:r>
      <w:bookmarkEnd w:id="515"/>
      <w:bookmarkEnd w:id="516"/>
      <w:bookmarkEnd w:id="517"/>
      <w:bookmarkEnd w:id="518"/>
      <w:bookmarkEnd w:id="519"/>
    </w:p>
    <w:p w14:paraId="093DF980">
      <w:pPr>
        <w:spacing w:line="560" w:lineRule="exact"/>
        <w:ind w:firstLine="480" w:firstLineChars="200"/>
        <w:rPr>
          <w:rFonts w:ascii="宋体" w:hAnsi="宋体" w:eastAsia="宋体"/>
          <w:sz w:val="24"/>
        </w:rPr>
      </w:pPr>
      <w:r>
        <w:rPr>
          <w:rFonts w:ascii="宋体" w:hAnsi="宋体" w:eastAsia="宋体"/>
          <w:sz w:val="24"/>
        </w:rPr>
        <w:t>2.17.1 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47A55CF3">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14:paraId="296F2C7E">
      <w:pPr>
        <w:spacing w:line="560" w:lineRule="exact"/>
        <w:ind w:firstLine="482" w:firstLineChars="200"/>
        <w:outlineLvl w:val="0"/>
        <w:rPr>
          <w:rFonts w:ascii="宋体" w:hAnsi="宋体" w:eastAsia="宋体"/>
          <w:b/>
          <w:sz w:val="24"/>
        </w:rPr>
      </w:pPr>
      <w:bookmarkStart w:id="520" w:name="_Toc27403"/>
      <w:bookmarkStart w:id="521" w:name="_Toc1492"/>
      <w:bookmarkStart w:id="522" w:name="_Toc27127"/>
      <w:bookmarkStart w:id="523" w:name="_Toc30096"/>
      <w:bookmarkStart w:id="524" w:name="_Toc22266"/>
      <w:r>
        <w:rPr>
          <w:rFonts w:ascii="宋体" w:hAnsi="宋体" w:eastAsia="宋体"/>
          <w:b/>
          <w:sz w:val="24"/>
        </w:rPr>
        <w:t>2.18 履约保证金</w:t>
      </w:r>
      <w:bookmarkEnd w:id="520"/>
      <w:bookmarkEnd w:id="521"/>
      <w:bookmarkEnd w:id="522"/>
      <w:bookmarkEnd w:id="523"/>
      <w:bookmarkEnd w:id="524"/>
    </w:p>
    <w:p w14:paraId="739438DA">
      <w:pPr>
        <w:pStyle w:val="625"/>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14:paraId="4A5ED482">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14:paraId="3977C06A">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40980F">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14:paraId="2A39C6F4">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14:paraId="124F77AA">
      <w:pPr>
        <w:spacing w:line="560" w:lineRule="exact"/>
        <w:ind w:firstLine="482" w:firstLineChars="200"/>
        <w:rPr>
          <w:rFonts w:ascii="宋体" w:hAnsi="宋体" w:eastAsia="宋体"/>
          <w:b/>
          <w:sz w:val="24"/>
        </w:rPr>
      </w:pPr>
      <w:r>
        <w:rPr>
          <w:rFonts w:ascii="宋体" w:hAnsi="宋体" w:eastAsia="宋体"/>
          <w:b/>
          <w:sz w:val="24"/>
        </w:rPr>
        <w:t>2.20合同份数</w:t>
      </w:r>
    </w:p>
    <w:p w14:paraId="4D31B080">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5C10186E">
      <w:pPr>
        <w:spacing w:line="360" w:lineRule="auto"/>
        <w:jc w:val="center"/>
        <w:outlineLvl w:val="0"/>
        <w:rPr>
          <w:rFonts w:ascii="宋体" w:hAnsi="宋体" w:cs="宋体"/>
          <w:b/>
          <w:sz w:val="24"/>
        </w:rPr>
      </w:pPr>
      <w:r>
        <w:rPr>
          <w:rFonts w:hint="eastAsia" w:ascii="宋体" w:hAnsi="宋体" w:cs="宋体"/>
          <w:kern w:val="0"/>
        </w:rPr>
        <w:br w:type="page"/>
      </w:r>
      <w:bookmarkStart w:id="525" w:name="_Toc331685784"/>
      <w:r>
        <w:rPr>
          <w:rFonts w:hint="eastAsia" w:ascii="宋体" w:hAnsi="宋体" w:cs="宋体"/>
          <w:b/>
          <w:sz w:val="24"/>
        </w:rPr>
        <w:t xml:space="preserve"> </w:t>
      </w:r>
      <w:bookmarkEnd w:id="525"/>
      <w:r>
        <w:rPr>
          <w:rFonts w:hint="eastAsia" w:ascii="宋体" w:hAnsi="宋体" w:cs="宋体"/>
          <w:b/>
          <w:sz w:val="24"/>
        </w:rPr>
        <w:t>第三部分  合同专用条款</w:t>
      </w:r>
    </w:p>
    <w:p w14:paraId="3845B6F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157EB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597FACA0">
            <w:pPr>
              <w:spacing w:line="360" w:lineRule="auto"/>
              <w:jc w:val="center"/>
              <w:rPr>
                <w:rFonts w:ascii="宋体" w:hAnsi="宋体" w:cs="宋体"/>
                <w:b/>
                <w:sz w:val="24"/>
              </w:rPr>
            </w:pPr>
            <w:r>
              <w:rPr>
                <w:rFonts w:hint="eastAsia" w:ascii="宋体" w:hAnsi="宋体" w:cs="宋体"/>
                <w:b/>
                <w:sz w:val="24"/>
              </w:rPr>
              <w:t>条款号</w:t>
            </w:r>
          </w:p>
        </w:tc>
        <w:tc>
          <w:tcPr>
            <w:tcW w:w="8174" w:type="dxa"/>
            <w:vAlign w:val="center"/>
          </w:tcPr>
          <w:p w14:paraId="18550992">
            <w:pPr>
              <w:spacing w:line="360" w:lineRule="auto"/>
              <w:jc w:val="center"/>
              <w:rPr>
                <w:rFonts w:ascii="宋体" w:hAnsi="宋体" w:cs="宋体"/>
                <w:b/>
                <w:sz w:val="24"/>
              </w:rPr>
            </w:pPr>
            <w:r>
              <w:rPr>
                <w:rFonts w:hint="eastAsia" w:ascii="宋体" w:hAnsi="宋体" w:cs="宋体"/>
                <w:b/>
                <w:sz w:val="24"/>
              </w:rPr>
              <w:t>约定内容</w:t>
            </w:r>
          </w:p>
        </w:tc>
      </w:tr>
      <w:tr w14:paraId="44EEC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3C39158">
            <w:pPr>
              <w:spacing w:line="360" w:lineRule="auto"/>
              <w:rPr>
                <w:rFonts w:ascii="宋体" w:hAnsi="宋体" w:cs="宋体"/>
                <w:sz w:val="24"/>
              </w:rPr>
            </w:pPr>
            <w:r>
              <w:rPr>
                <w:rFonts w:hint="eastAsia" w:ascii="宋体" w:hAnsi="宋体" w:cs="宋体"/>
                <w:sz w:val="24"/>
              </w:rPr>
              <w:t>1.4.4</w:t>
            </w:r>
          </w:p>
        </w:tc>
        <w:tc>
          <w:tcPr>
            <w:tcW w:w="8174" w:type="dxa"/>
            <w:vAlign w:val="center"/>
          </w:tcPr>
          <w:p w14:paraId="2D55D23C">
            <w:pPr>
              <w:spacing w:line="360" w:lineRule="auto"/>
              <w:rPr>
                <w:rFonts w:ascii="宋体" w:hAnsi="宋体" w:cs="宋体"/>
                <w:sz w:val="24"/>
              </w:rPr>
            </w:pPr>
          </w:p>
        </w:tc>
      </w:tr>
      <w:tr w14:paraId="45168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2033A31">
            <w:pPr>
              <w:spacing w:line="360" w:lineRule="auto"/>
              <w:rPr>
                <w:rFonts w:ascii="宋体" w:hAnsi="宋体" w:cs="宋体"/>
                <w:sz w:val="24"/>
              </w:rPr>
            </w:pPr>
            <w:r>
              <w:rPr>
                <w:rFonts w:hint="eastAsia" w:ascii="宋体" w:hAnsi="宋体" w:cs="宋体"/>
                <w:sz w:val="24"/>
              </w:rPr>
              <w:t xml:space="preserve">1.5.1 </w:t>
            </w:r>
          </w:p>
        </w:tc>
        <w:tc>
          <w:tcPr>
            <w:tcW w:w="8174" w:type="dxa"/>
            <w:vAlign w:val="center"/>
          </w:tcPr>
          <w:p w14:paraId="0C09D871">
            <w:pPr>
              <w:spacing w:line="360" w:lineRule="auto"/>
              <w:rPr>
                <w:rFonts w:ascii="宋体" w:hAnsi="宋体" w:cs="宋体"/>
                <w:sz w:val="24"/>
              </w:rPr>
            </w:pPr>
          </w:p>
        </w:tc>
      </w:tr>
      <w:tr w14:paraId="63C0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3CF9A31">
            <w:pPr>
              <w:spacing w:line="360" w:lineRule="auto"/>
              <w:rPr>
                <w:rFonts w:ascii="宋体" w:hAnsi="宋体" w:cs="宋体"/>
                <w:sz w:val="24"/>
              </w:rPr>
            </w:pPr>
            <w:r>
              <w:rPr>
                <w:rFonts w:hint="eastAsia" w:ascii="宋体" w:hAnsi="宋体" w:cs="宋体"/>
                <w:sz w:val="24"/>
              </w:rPr>
              <w:t>1.5.2</w:t>
            </w:r>
          </w:p>
        </w:tc>
        <w:tc>
          <w:tcPr>
            <w:tcW w:w="8174" w:type="dxa"/>
            <w:vAlign w:val="center"/>
          </w:tcPr>
          <w:p w14:paraId="45F1B0C5">
            <w:pPr>
              <w:spacing w:line="360" w:lineRule="auto"/>
              <w:rPr>
                <w:rFonts w:ascii="宋体" w:hAnsi="宋体" w:cs="宋体"/>
                <w:sz w:val="24"/>
              </w:rPr>
            </w:pPr>
          </w:p>
        </w:tc>
      </w:tr>
      <w:tr w14:paraId="5F972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56CF438">
            <w:pPr>
              <w:spacing w:line="360" w:lineRule="auto"/>
              <w:rPr>
                <w:rFonts w:ascii="宋体" w:hAnsi="宋体" w:cs="宋体"/>
                <w:sz w:val="24"/>
              </w:rPr>
            </w:pPr>
            <w:r>
              <w:rPr>
                <w:rFonts w:hint="eastAsia" w:ascii="宋体" w:hAnsi="宋体" w:cs="宋体"/>
                <w:sz w:val="24"/>
              </w:rPr>
              <w:t xml:space="preserve">1.5.3 </w:t>
            </w:r>
          </w:p>
        </w:tc>
        <w:tc>
          <w:tcPr>
            <w:tcW w:w="8174" w:type="dxa"/>
            <w:vAlign w:val="center"/>
          </w:tcPr>
          <w:p w14:paraId="0B809AE1">
            <w:pPr>
              <w:spacing w:line="360" w:lineRule="auto"/>
              <w:rPr>
                <w:rFonts w:ascii="宋体" w:hAnsi="宋体" w:cs="宋体"/>
                <w:sz w:val="24"/>
              </w:rPr>
            </w:pPr>
          </w:p>
        </w:tc>
      </w:tr>
      <w:tr w14:paraId="30579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CBFE5D6">
            <w:pPr>
              <w:spacing w:line="360" w:lineRule="auto"/>
              <w:rPr>
                <w:rFonts w:ascii="宋体" w:hAnsi="宋体" w:cs="宋体"/>
                <w:sz w:val="24"/>
              </w:rPr>
            </w:pPr>
            <w:r>
              <w:rPr>
                <w:rFonts w:hint="eastAsia" w:ascii="宋体" w:hAnsi="宋体" w:cs="宋体"/>
                <w:sz w:val="24"/>
              </w:rPr>
              <w:t>1.6.7</w:t>
            </w:r>
          </w:p>
        </w:tc>
        <w:tc>
          <w:tcPr>
            <w:tcW w:w="8174" w:type="dxa"/>
            <w:vAlign w:val="center"/>
          </w:tcPr>
          <w:p w14:paraId="486B236B">
            <w:pPr>
              <w:spacing w:line="360" w:lineRule="auto"/>
              <w:rPr>
                <w:rFonts w:ascii="宋体" w:hAnsi="宋体" w:cs="宋体"/>
                <w:sz w:val="24"/>
              </w:rPr>
            </w:pPr>
          </w:p>
        </w:tc>
      </w:tr>
      <w:tr w14:paraId="6D610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4F5CFF9">
            <w:pPr>
              <w:spacing w:line="360" w:lineRule="auto"/>
              <w:rPr>
                <w:rFonts w:ascii="宋体" w:hAnsi="宋体" w:cs="宋体"/>
                <w:sz w:val="24"/>
              </w:rPr>
            </w:pPr>
            <w:r>
              <w:rPr>
                <w:rFonts w:hint="eastAsia" w:ascii="宋体" w:hAnsi="宋体" w:cs="宋体"/>
                <w:sz w:val="24"/>
              </w:rPr>
              <w:t>1.7</w:t>
            </w:r>
          </w:p>
        </w:tc>
        <w:tc>
          <w:tcPr>
            <w:tcW w:w="8174" w:type="dxa"/>
            <w:vAlign w:val="center"/>
          </w:tcPr>
          <w:p w14:paraId="0009A3FF">
            <w:pPr>
              <w:spacing w:line="360" w:lineRule="auto"/>
              <w:rPr>
                <w:rFonts w:ascii="宋体" w:hAnsi="宋体" w:cs="宋体"/>
                <w:sz w:val="24"/>
              </w:rPr>
            </w:pPr>
          </w:p>
        </w:tc>
      </w:tr>
      <w:tr w14:paraId="7E19D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69279A">
            <w:pPr>
              <w:spacing w:line="360" w:lineRule="auto"/>
              <w:rPr>
                <w:rFonts w:ascii="宋体" w:hAnsi="宋体" w:cs="宋体"/>
                <w:sz w:val="24"/>
              </w:rPr>
            </w:pPr>
            <w:r>
              <w:rPr>
                <w:rFonts w:hint="eastAsia" w:ascii="宋体" w:hAnsi="宋体" w:cs="宋体"/>
                <w:sz w:val="24"/>
              </w:rPr>
              <w:t>1.7.1</w:t>
            </w:r>
          </w:p>
        </w:tc>
        <w:tc>
          <w:tcPr>
            <w:tcW w:w="8174" w:type="dxa"/>
            <w:vAlign w:val="center"/>
          </w:tcPr>
          <w:p w14:paraId="43920778">
            <w:pPr>
              <w:spacing w:line="360" w:lineRule="auto"/>
              <w:rPr>
                <w:rFonts w:ascii="宋体" w:hAnsi="宋体" w:cs="宋体"/>
                <w:sz w:val="24"/>
              </w:rPr>
            </w:pPr>
          </w:p>
        </w:tc>
      </w:tr>
      <w:tr w14:paraId="6C3D7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4560C909">
            <w:pPr>
              <w:spacing w:line="360" w:lineRule="auto"/>
              <w:rPr>
                <w:rFonts w:ascii="宋体" w:hAnsi="宋体" w:cs="宋体"/>
                <w:sz w:val="24"/>
              </w:rPr>
            </w:pPr>
            <w:r>
              <w:rPr>
                <w:rFonts w:hint="eastAsia" w:ascii="宋体" w:hAnsi="宋体" w:cs="宋体"/>
                <w:sz w:val="24"/>
              </w:rPr>
              <w:t>1.7.2</w:t>
            </w:r>
          </w:p>
        </w:tc>
        <w:tc>
          <w:tcPr>
            <w:tcW w:w="8174" w:type="dxa"/>
            <w:vAlign w:val="center"/>
          </w:tcPr>
          <w:p w14:paraId="3607AD97">
            <w:pPr>
              <w:spacing w:line="360" w:lineRule="auto"/>
              <w:rPr>
                <w:rFonts w:ascii="宋体" w:hAnsi="宋体" w:cs="宋体"/>
                <w:sz w:val="24"/>
              </w:rPr>
            </w:pPr>
          </w:p>
        </w:tc>
      </w:tr>
      <w:tr w14:paraId="0BA8A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DB90BB6">
            <w:pPr>
              <w:spacing w:line="360" w:lineRule="auto"/>
              <w:rPr>
                <w:rFonts w:ascii="宋体" w:hAnsi="宋体" w:cs="宋体"/>
                <w:sz w:val="24"/>
              </w:rPr>
            </w:pPr>
            <w:r>
              <w:rPr>
                <w:rFonts w:hint="eastAsia" w:ascii="宋体" w:hAnsi="宋体" w:cs="宋体"/>
                <w:sz w:val="24"/>
              </w:rPr>
              <w:t>2.3.2</w:t>
            </w:r>
          </w:p>
        </w:tc>
        <w:tc>
          <w:tcPr>
            <w:tcW w:w="8174" w:type="dxa"/>
            <w:vAlign w:val="center"/>
          </w:tcPr>
          <w:p w14:paraId="7435336D">
            <w:pPr>
              <w:spacing w:line="360" w:lineRule="auto"/>
              <w:ind w:left="-420" w:leftChars="-200" w:right="-420" w:rightChars="-200" w:firstLine="480" w:firstLineChars="200"/>
              <w:rPr>
                <w:rFonts w:ascii="宋体" w:hAnsi="宋体" w:cs="宋体"/>
                <w:sz w:val="24"/>
              </w:rPr>
            </w:pPr>
          </w:p>
        </w:tc>
      </w:tr>
      <w:tr w14:paraId="38C17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B512D9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74" w:type="dxa"/>
            <w:vAlign w:val="center"/>
          </w:tcPr>
          <w:p w14:paraId="0C8CAA90">
            <w:pPr>
              <w:spacing w:line="360" w:lineRule="auto"/>
              <w:ind w:left="-420" w:leftChars="-200" w:right="-420" w:rightChars="-200" w:firstLine="480" w:firstLineChars="200"/>
              <w:rPr>
                <w:rFonts w:ascii="宋体" w:hAnsi="宋体" w:cs="宋体"/>
                <w:sz w:val="24"/>
              </w:rPr>
            </w:pPr>
          </w:p>
        </w:tc>
      </w:tr>
      <w:tr w14:paraId="21D3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6865D85">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74" w:type="dxa"/>
            <w:vAlign w:val="center"/>
          </w:tcPr>
          <w:p w14:paraId="34C11F1A">
            <w:pPr>
              <w:spacing w:line="360" w:lineRule="auto"/>
              <w:rPr>
                <w:rFonts w:ascii="宋体" w:hAnsi="宋体" w:cs="宋体"/>
                <w:sz w:val="24"/>
              </w:rPr>
            </w:pPr>
          </w:p>
        </w:tc>
      </w:tr>
      <w:tr w14:paraId="13AD7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64A79F4C">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74" w:type="dxa"/>
            <w:vAlign w:val="top"/>
          </w:tcPr>
          <w:p w14:paraId="5EC34C68">
            <w:pPr>
              <w:spacing w:line="360" w:lineRule="auto"/>
              <w:rPr>
                <w:rFonts w:ascii="宋体" w:hAnsi="宋体" w:cs="宋体"/>
                <w:sz w:val="24"/>
              </w:rPr>
            </w:pPr>
          </w:p>
        </w:tc>
      </w:tr>
      <w:tr w14:paraId="7F1C9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AEDC26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74" w:type="dxa"/>
            <w:vAlign w:val="center"/>
          </w:tcPr>
          <w:p w14:paraId="0CC70E57">
            <w:pPr>
              <w:spacing w:line="360" w:lineRule="auto"/>
              <w:rPr>
                <w:rFonts w:ascii="宋体" w:hAnsi="宋体" w:cs="宋体"/>
                <w:sz w:val="24"/>
              </w:rPr>
            </w:pPr>
          </w:p>
        </w:tc>
      </w:tr>
      <w:tr w14:paraId="2645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445EE8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74" w:type="dxa"/>
            <w:vAlign w:val="center"/>
          </w:tcPr>
          <w:p w14:paraId="1C16E6BB">
            <w:pPr>
              <w:spacing w:line="360" w:lineRule="auto"/>
              <w:rPr>
                <w:rFonts w:ascii="宋体" w:hAnsi="宋体" w:cs="宋体"/>
                <w:sz w:val="24"/>
              </w:rPr>
            </w:pPr>
          </w:p>
        </w:tc>
      </w:tr>
      <w:tr w14:paraId="048BB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AE66084">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174" w:type="dxa"/>
            <w:vAlign w:val="center"/>
          </w:tcPr>
          <w:p w14:paraId="63413A65">
            <w:pPr>
              <w:spacing w:line="360" w:lineRule="auto"/>
              <w:rPr>
                <w:rFonts w:ascii="宋体" w:hAnsi="宋体" w:cs="宋体"/>
                <w:sz w:val="24"/>
              </w:rPr>
            </w:pPr>
          </w:p>
        </w:tc>
      </w:tr>
      <w:tr w14:paraId="0969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36D33CF9">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174" w:type="dxa"/>
            <w:vAlign w:val="center"/>
          </w:tcPr>
          <w:p w14:paraId="0DA524DA">
            <w:pPr>
              <w:spacing w:line="360" w:lineRule="auto"/>
              <w:rPr>
                <w:rFonts w:ascii="宋体" w:hAnsi="宋体" w:cs="宋体"/>
                <w:sz w:val="24"/>
              </w:rPr>
            </w:pPr>
          </w:p>
        </w:tc>
      </w:tr>
      <w:tr w14:paraId="547B9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5381B860">
            <w:pPr>
              <w:spacing w:line="360" w:lineRule="auto"/>
              <w:rPr>
                <w:rFonts w:ascii="宋体" w:hAnsi="宋体" w:cs="宋体"/>
                <w:sz w:val="24"/>
              </w:rPr>
            </w:pPr>
            <w:r>
              <w:rPr>
                <w:rFonts w:hint="eastAsia" w:ascii="宋体" w:hAnsi="宋体" w:cs="宋体"/>
                <w:sz w:val="24"/>
              </w:rPr>
              <w:t>2.20</w:t>
            </w:r>
          </w:p>
        </w:tc>
        <w:tc>
          <w:tcPr>
            <w:tcW w:w="8174" w:type="dxa"/>
            <w:vAlign w:val="top"/>
          </w:tcPr>
          <w:p w14:paraId="3F16A443">
            <w:pPr>
              <w:spacing w:line="360" w:lineRule="auto"/>
              <w:rPr>
                <w:rFonts w:ascii="宋体" w:hAnsi="宋体" w:cs="宋体"/>
                <w:sz w:val="24"/>
              </w:rPr>
            </w:pPr>
          </w:p>
        </w:tc>
      </w:tr>
    </w:tbl>
    <w:p w14:paraId="024DC87D">
      <w:pPr>
        <w:spacing w:line="360" w:lineRule="auto"/>
        <w:ind w:left="-420" w:leftChars="-200" w:right="-420" w:rightChars="-200" w:firstLine="480" w:firstLineChars="200"/>
        <w:rPr>
          <w:rFonts w:ascii="宋体" w:hAnsi="宋体" w:cs="宋体"/>
          <w:sz w:val="24"/>
        </w:rPr>
      </w:pPr>
    </w:p>
    <w:p w14:paraId="49D97B13">
      <w:pPr>
        <w:spacing w:line="360" w:lineRule="auto"/>
        <w:ind w:left="-420" w:leftChars="-200" w:right="-420" w:rightChars="-200"/>
        <w:rPr>
          <w:rFonts w:ascii="宋体" w:hAnsi="宋体" w:cs="宋体"/>
          <w:sz w:val="24"/>
        </w:rPr>
      </w:pPr>
    </w:p>
    <w:p w14:paraId="777EF366">
      <w:pPr>
        <w:spacing w:line="360" w:lineRule="auto"/>
        <w:ind w:left="-420" w:leftChars="-200" w:right="-420" w:rightChars="-200" w:firstLine="480" w:firstLineChars="200"/>
        <w:jc w:val="center"/>
        <w:outlineLvl w:val="0"/>
        <w:rPr>
          <w:rFonts w:ascii="宋体" w:hAnsi="宋体" w:cs="宋体"/>
          <w:sz w:val="24"/>
        </w:rPr>
      </w:pPr>
    </w:p>
    <w:p w14:paraId="395C063E">
      <w:pPr>
        <w:spacing w:line="360" w:lineRule="auto"/>
        <w:ind w:left="-420" w:leftChars="-200" w:right="-420" w:rightChars="-200" w:firstLine="480" w:firstLineChars="200"/>
        <w:jc w:val="center"/>
        <w:outlineLvl w:val="0"/>
        <w:rPr>
          <w:rFonts w:ascii="宋体" w:hAnsi="宋体" w:cs="宋体"/>
          <w:sz w:val="24"/>
        </w:rPr>
      </w:pPr>
    </w:p>
    <w:p w14:paraId="5718B89D">
      <w:pPr>
        <w:widowControl/>
        <w:adjustRightInd/>
        <w:jc w:val="left"/>
        <w:rPr>
          <w:rFonts w:ascii="宋体" w:hAnsi="宋体" w:cs="宋体"/>
          <w:b/>
          <w:sz w:val="36"/>
          <w:szCs w:val="20"/>
        </w:rPr>
      </w:pPr>
      <w:r>
        <w:rPr>
          <w:rFonts w:ascii="宋体" w:hAnsi="宋体" w:cs="宋体"/>
          <w:b/>
          <w:sz w:val="36"/>
          <w:szCs w:val="20"/>
        </w:rPr>
        <w:br w:type="page"/>
      </w:r>
    </w:p>
    <w:p w14:paraId="3B7C2FA5">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p>
    <w:p w14:paraId="433A7DDA">
      <w:pPr>
        <w:pStyle w:val="2"/>
        <w:rPr>
          <w:rFonts w:hint="eastAsia" w:ascii="宋体" w:hAnsi="宋体" w:eastAsia="宋体" w:cs="宋体"/>
          <w:color w:val="auto"/>
          <w:kern w:val="0"/>
          <w:sz w:val="36"/>
          <w:szCs w:val="36"/>
        </w:rPr>
      </w:pPr>
    </w:p>
    <w:p w14:paraId="107E5C6E">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14:paraId="0CF6A99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14:paraId="06875CD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14:paraId="22E9756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14:paraId="6F94543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14:paraId="21DFEA3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14:paraId="2298E8F0">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14:paraId="0B5D1860">
      <w:pPr>
        <w:spacing w:line="360" w:lineRule="auto"/>
        <w:jc w:val="center"/>
        <w:outlineLvl w:val="0"/>
        <w:rPr>
          <w:rFonts w:hint="eastAsia" w:ascii="宋体" w:hAnsi="宋体" w:eastAsia="宋体" w:cs="宋体"/>
          <w:b/>
          <w:color w:val="auto"/>
          <w:kern w:val="0"/>
          <w:sz w:val="36"/>
          <w:szCs w:val="36"/>
        </w:rPr>
      </w:pPr>
    </w:p>
    <w:p w14:paraId="55967A0B">
      <w:pPr>
        <w:rPr>
          <w:rFonts w:hint="eastAsia" w:ascii="宋体" w:hAnsi="宋体" w:eastAsia="宋体" w:cs="宋体"/>
          <w:color w:val="auto"/>
        </w:rPr>
      </w:pPr>
    </w:p>
    <w:p w14:paraId="4D749BF9">
      <w:pPr>
        <w:pStyle w:val="2"/>
        <w:rPr>
          <w:rFonts w:hint="eastAsia" w:ascii="宋体" w:hAnsi="宋体" w:eastAsia="宋体" w:cs="宋体"/>
          <w:color w:val="auto"/>
        </w:rPr>
      </w:pPr>
    </w:p>
    <w:p w14:paraId="0B8529D1">
      <w:pPr>
        <w:rPr>
          <w:rFonts w:hint="eastAsia" w:ascii="宋体" w:hAnsi="宋体" w:eastAsia="宋体" w:cs="宋体"/>
          <w:color w:val="auto"/>
        </w:rPr>
      </w:pPr>
    </w:p>
    <w:p w14:paraId="3B1485A2">
      <w:pPr>
        <w:pStyle w:val="2"/>
        <w:rPr>
          <w:rFonts w:hint="eastAsia" w:ascii="宋体" w:hAnsi="宋体" w:eastAsia="宋体" w:cs="宋体"/>
          <w:color w:val="auto"/>
        </w:rPr>
      </w:pPr>
    </w:p>
    <w:p w14:paraId="7250EEE6">
      <w:pPr>
        <w:rPr>
          <w:rFonts w:hint="eastAsia" w:ascii="宋体" w:hAnsi="宋体" w:eastAsia="宋体" w:cs="宋体"/>
          <w:color w:val="auto"/>
        </w:rPr>
      </w:pPr>
    </w:p>
    <w:p w14:paraId="57541149">
      <w:pPr>
        <w:pStyle w:val="2"/>
        <w:rPr>
          <w:rFonts w:hint="eastAsia" w:ascii="宋体" w:hAnsi="宋体" w:eastAsia="宋体" w:cs="宋体"/>
          <w:color w:val="auto"/>
        </w:rPr>
      </w:pPr>
    </w:p>
    <w:p w14:paraId="39323D0E">
      <w:pPr>
        <w:rPr>
          <w:rFonts w:hint="eastAsia" w:ascii="宋体" w:hAnsi="宋体" w:eastAsia="宋体" w:cs="宋体"/>
          <w:color w:val="auto"/>
        </w:rPr>
      </w:pPr>
    </w:p>
    <w:p w14:paraId="26586FCF">
      <w:pPr>
        <w:pStyle w:val="2"/>
        <w:rPr>
          <w:rFonts w:hint="eastAsia" w:ascii="宋体" w:hAnsi="宋体" w:eastAsia="宋体" w:cs="宋体"/>
          <w:color w:val="auto"/>
        </w:rPr>
      </w:pPr>
    </w:p>
    <w:p w14:paraId="3E1B4969">
      <w:pPr>
        <w:rPr>
          <w:rFonts w:hint="eastAsia" w:ascii="宋体" w:hAnsi="宋体" w:eastAsia="宋体" w:cs="宋体"/>
          <w:color w:val="auto"/>
        </w:rPr>
      </w:pPr>
    </w:p>
    <w:p w14:paraId="37B25FD4">
      <w:pPr>
        <w:jc w:val="left"/>
        <w:rPr>
          <w:rFonts w:hint="eastAsia" w:ascii="宋体" w:hAnsi="宋体" w:eastAsia="宋体" w:cs="宋体"/>
          <w:b/>
          <w:bCs/>
          <w:color w:val="auto"/>
          <w:sz w:val="40"/>
          <w:szCs w:val="48"/>
        </w:rPr>
      </w:pPr>
      <w:bookmarkStart w:id="526" w:name="_Toc12947"/>
      <w:r>
        <w:rPr>
          <w:rFonts w:hint="eastAsia" w:ascii="宋体" w:hAnsi="宋体" w:eastAsia="宋体" w:cs="宋体"/>
          <w:b/>
          <w:bCs/>
          <w:color w:val="auto"/>
          <w:sz w:val="40"/>
          <w:szCs w:val="48"/>
        </w:rPr>
        <w:br w:type="page"/>
      </w:r>
    </w:p>
    <w:p w14:paraId="7693CBEB">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26"/>
    </w:p>
    <w:p w14:paraId="10EAAC39">
      <w:pPr>
        <w:rPr>
          <w:rFonts w:hint="eastAsia" w:ascii="宋体" w:hAnsi="宋体" w:eastAsia="宋体" w:cs="宋体"/>
          <w:b/>
          <w:bCs/>
          <w:color w:val="auto"/>
          <w:sz w:val="40"/>
          <w:szCs w:val="48"/>
        </w:rPr>
      </w:pPr>
    </w:p>
    <w:p w14:paraId="70E1F303">
      <w:pPr>
        <w:rPr>
          <w:rFonts w:hint="eastAsia" w:ascii="宋体" w:hAnsi="宋体" w:eastAsia="宋体" w:cs="宋体"/>
          <w:b/>
          <w:bCs/>
          <w:color w:val="auto"/>
          <w:sz w:val="40"/>
          <w:szCs w:val="48"/>
        </w:rPr>
      </w:pPr>
    </w:p>
    <w:p w14:paraId="0EB603D4">
      <w:pPr>
        <w:jc w:val="center"/>
        <w:outlineLvl w:val="0"/>
        <w:rPr>
          <w:rFonts w:hint="eastAsia" w:ascii="宋体" w:hAnsi="宋体" w:eastAsia="宋体" w:cs="宋体"/>
          <w:b/>
          <w:bCs/>
          <w:color w:val="auto"/>
          <w:sz w:val="40"/>
          <w:szCs w:val="48"/>
        </w:rPr>
      </w:pPr>
      <w:bookmarkStart w:id="527" w:name="_Toc13184"/>
      <w:r>
        <w:rPr>
          <w:rFonts w:hint="eastAsia" w:ascii="宋体" w:hAnsi="宋体" w:eastAsia="宋体" w:cs="宋体"/>
          <w:b/>
          <w:bCs/>
          <w:color w:val="auto"/>
          <w:sz w:val="40"/>
          <w:szCs w:val="48"/>
        </w:rPr>
        <w:t>电子备份投标文件</w:t>
      </w:r>
      <w:bookmarkEnd w:id="527"/>
    </w:p>
    <w:p w14:paraId="2E5BB9DC">
      <w:pPr>
        <w:jc w:val="center"/>
        <w:rPr>
          <w:rFonts w:hint="eastAsia" w:ascii="宋体" w:hAnsi="宋体" w:eastAsia="宋体" w:cs="宋体"/>
          <w:b/>
          <w:bCs/>
          <w:color w:val="auto"/>
          <w:sz w:val="40"/>
          <w:szCs w:val="48"/>
        </w:rPr>
      </w:pPr>
    </w:p>
    <w:p w14:paraId="27073E28">
      <w:pPr>
        <w:jc w:val="center"/>
        <w:rPr>
          <w:rFonts w:hint="eastAsia" w:ascii="宋体" w:hAnsi="宋体" w:eastAsia="宋体" w:cs="宋体"/>
          <w:b/>
          <w:bCs/>
          <w:color w:val="auto"/>
          <w:sz w:val="40"/>
          <w:szCs w:val="48"/>
        </w:rPr>
      </w:pPr>
    </w:p>
    <w:p w14:paraId="291CFA46">
      <w:pPr>
        <w:jc w:val="center"/>
        <w:outlineLvl w:val="0"/>
        <w:rPr>
          <w:rFonts w:hint="eastAsia" w:ascii="宋体" w:hAnsi="宋体" w:eastAsia="宋体" w:cs="宋体"/>
          <w:b/>
          <w:bCs/>
          <w:color w:val="auto"/>
          <w:sz w:val="40"/>
          <w:szCs w:val="48"/>
        </w:rPr>
      </w:pPr>
      <w:bookmarkStart w:id="528" w:name="_Toc18701"/>
      <w:r>
        <w:rPr>
          <w:rFonts w:hint="eastAsia" w:ascii="宋体" w:hAnsi="宋体" w:eastAsia="宋体" w:cs="宋体"/>
          <w:b/>
          <w:bCs/>
          <w:color w:val="auto"/>
          <w:sz w:val="40"/>
          <w:szCs w:val="48"/>
        </w:rPr>
        <w:t>项目名称：</w:t>
      </w:r>
      <w:bookmarkEnd w:id="528"/>
    </w:p>
    <w:p w14:paraId="2CB9756F">
      <w:pPr>
        <w:jc w:val="center"/>
        <w:rPr>
          <w:rFonts w:hint="eastAsia" w:ascii="宋体" w:hAnsi="宋体" w:eastAsia="宋体" w:cs="宋体"/>
          <w:b/>
          <w:bCs/>
          <w:color w:val="auto"/>
          <w:sz w:val="40"/>
          <w:szCs w:val="48"/>
        </w:rPr>
      </w:pPr>
    </w:p>
    <w:p w14:paraId="02C644EA">
      <w:pPr>
        <w:jc w:val="center"/>
        <w:outlineLvl w:val="0"/>
        <w:rPr>
          <w:rFonts w:hint="eastAsia" w:ascii="宋体" w:hAnsi="宋体" w:eastAsia="宋体" w:cs="宋体"/>
          <w:b/>
          <w:bCs/>
          <w:color w:val="auto"/>
          <w:sz w:val="40"/>
          <w:szCs w:val="48"/>
        </w:rPr>
      </w:pPr>
      <w:bookmarkStart w:id="529" w:name="_Toc20693"/>
      <w:r>
        <w:rPr>
          <w:rFonts w:hint="eastAsia" w:ascii="宋体" w:hAnsi="宋体" w:eastAsia="宋体" w:cs="宋体"/>
          <w:b/>
          <w:bCs/>
          <w:color w:val="auto"/>
          <w:sz w:val="40"/>
          <w:szCs w:val="48"/>
        </w:rPr>
        <w:t>项目编号：</w:t>
      </w:r>
      <w:bookmarkEnd w:id="529"/>
    </w:p>
    <w:p w14:paraId="044A616D">
      <w:pPr>
        <w:rPr>
          <w:rFonts w:hint="eastAsia" w:ascii="宋体" w:hAnsi="宋体" w:eastAsia="宋体" w:cs="宋体"/>
          <w:b/>
          <w:bCs/>
          <w:color w:val="auto"/>
          <w:sz w:val="40"/>
          <w:szCs w:val="48"/>
        </w:rPr>
      </w:pPr>
    </w:p>
    <w:p w14:paraId="499248B5">
      <w:pPr>
        <w:rPr>
          <w:rFonts w:hint="eastAsia" w:ascii="宋体" w:hAnsi="宋体" w:eastAsia="宋体" w:cs="宋体"/>
          <w:b/>
          <w:bCs/>
          <w:color w:val="auto"/>
          <w:sz w:val="40"/>
          <w:szCs w:val="48"/>
        </w:rPr>
      </w:pPr>
    </w:p>
    <w:p w14:paraId="15474261">
      <w:pPr>
        <w:rPr>
          <w:rFonts w:hint="eastAsia" w:ascii="宋体" w:hAnsi="宋体" w:eastAsia="宋体" w:cs="宋体"/>
          <w:b/>
          <w:bCs/>
          <w:color w:val="auto"/>
          <w:sz w:val="40"/>
          <w:szCs w:val="48"/>
        </w:rPr>
      </w:pPr>
    </w:p>
    <w:p w14:paraId="64DB3107">
      <w:pPr>
        <w:rPr>
          <w:rFonts w:hint="eastAsia" w:ascii="宋体" w:hAnsi="宋体" w:eastAsia="宋体" w:cs="宋体"/>
          <w:b/>
          <w:bCs/>
          <w:color w:val="auto"/>
          <w:sz w:val="40"/>
          <w:szCs w:val="48"/>
        </w:rPr>
      </w:pPr>
    </w:p>
    <w:p w14:paraId="51DCBD59">
      <w:pPr>
        <w:jc w:val="center"/>
        <w:outlineLvl w:val="0"/>
        <w:rPr>
          <w:rFonts w:hint="eastAsia" w:ascii="宋体" w:hAnsi="宋体" w:eastAsia="宋体" w:cs="宋体"/>
          <w:b/>
          <w:bCs/>
          <w:color w:val="auto"/>
          <w:sz w:val="40"/>
          <w:szCs w:val="48"/>
        </w:rPr>
      </w:pPr>
      <w:bookmarkStart w:id="530" w:name="_Toc27616"/>
      <w:r>
        <w:rPr>
          <w:rFonts w:hint="eastAsia" w:ascii="宋体" w:hAnsi="宋体" w:eastAsia="宋体" w:cs="宋体"/>
          <w:b/>
          <w:bCs/>
          <w:color w:val="auto"/>
          <w:sz w:val="40"/>
          <w:szCs w:val="48"/>
        </w:rPr>
        <w:t>投标人名称：（盖章）</w:t>
      </w:r>
      <w:bookmarkEnd w:id="530"/>
    </w:p>
    <w:p w14:paraId="18A2E591">
      <w:pPr>
        <w:jc w:val="center"/>
        <w:rPr>
          <w:rFonts w:hint="eastAsia" w:ascii="宋体" w:hAnsi="宋体" w:eastAsia="宋体" w:cs="宋体"/>
          <w:b/>
          <w:bCs/>
          <w:color w:val="auto"/>
          <w:sz w:val="40"/>
          <w:szCs w:val="48"/>
        </w:rPr>
      </w:pPr>
    </w:p>
    <w:p w14:paraId="09D5E7E0">
      <w:pPr>
        <w:jc w:val="center"/>
        <w:outlineLvl w:val="0"/>
        <w:rPr>
          <w:rFonts w:hint="eastAsia" w:ascii="宋体" w:hAnsi="宋体" w:eastAsia="宋体" w:cs="宋体"/>
          <w:b/>
          <w:bCs/>
          <w:color w:val="auto"/>
          <w:sz w:val="40"/>
          <w:szCs w:val="48"/>
        </w:rPr>
      </w:pPr>
      <w:bookmarkStart w:id="531" w:name="_Toc8328"/>
      <w:r>
        <w:rPr>
          <w:rFonts w:hint="eastAsia" w:ascii="宋体" w:hAnsi="宋体" w:eastAsia="宋体" w:cs="宋体"/>
          <w:b/>
          <w:bCs/>
          <w:color w:val="auto"/>
          <w:sz w:val="40"/>
          <w:szCs w:val="48"/>
        </w:rPr>
        <w:t>投标人地址：</w:t>
      </w:r>
      <w:bookmarkEnd w:id="531"/>
    </w:p>
    <w:p w14:paraId="2DE575C4">
      <w:pPr>
        <w:jc w:val="center"/>
        <w:rPr>
          <w:rFonts w:hint="eastAsia" w:ascii="宋体" w:hAnsi="宋体" w:eastAsia="宋体" w:cs="宋体"/>
          <w:b/>
          <w:bCs/>
          <w:color w:val="auto"/>
          <w:sz w:val="40"/>
          <w:szCs w:val="48"/>
        </w:rPr>
      </w:pPr>
    </w:p>
    <w:p w14:paraId="73F4B984">
      <w:pPr>
        <w:jc w:val="center"/>
        <w:outlineLvl w:val="0"/>
        <w:rPr>
          <w:rFonts w:hint="eastAsia" w:ascii="宋体" w:hAnsi="宋体" w:eastAsia="宋体" w:cs="宋体"/>
          <w:b/>
          <w:bCs/>
          <w:color w:val="auto"/>
          <w:sz w:val="40"/>
          <w:szCs w:val="48"/>
        </w:rPr>
      </w:pPr>
      <w:bookmarkStart w:id="532"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32"/>
    </w:p>
    <w:p w14:paraId="38C9C73B">
      <w:pPr>
        <w:jc w:val="center"/>
        <w:rPr>
          <w:rFonts w:hint="eastAsia" w:ascii="宋体" w:hAnsi="宋体" w:eastAsia="宋体" w:cs="宋体"/>
          <w:b/>
          <w:bCs/>
          <w:color w:val="auto"/>
          <w:sz w:val="40"/>
          <w:szCs w:val="48"/>
        </w:rPr>
      </w:pPr>
    </w:p>
    <w:p w14:paraId="3EBA492B">
      <w:pPr>
        <w:jc w:val="center"/>
        <w:outlineLvl w:val="0"/>
        <w:rPr>
          <w:rFonts w:hint="eastAsia" w:ascii="宋体" w:hAnsi="宋体" w:eastAsia="宋体" w:cs="宋体"/>
          <w:b/>
          <w:bCs/>
          <w:color w:val="auto"/>
          <w:sz w:val="40"/>
          <w:szCs w:val="48"/>
        </w:rPr>
      </w:pPr>
      <w:bookmarkStart w:id="533"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33"/>
    </w:p>
    <w:p w14:paraId="6E92A368">
      <w:pPr>
        <w:pStyle w:val="2"/>
        <w:rPr>
          <w:rFonts w:hint="eastAsia" w:ascii="宋体" w:hAnsi="宋体" w:eastAsia="宋体" w:cs="宋体"/>
          <w:color w:val="auto"/>
        </w:rPr>
      </w:pPr>
    </w:p>
    <w:p w14:paraId="45EB5978">
      <w:pPr>
        <w:rPr>
          <w:rFonts w:hint="eastAsia" w:ascii="宋体" w:hAnsi="宋体" w:eastAsia="宋体" w:cs="宋体"/>
          <w:color w:val="auto"/>
        </w:rPr>
      </w:pPr>
    </w:p>
    <w:p w14:paraId="69330B37">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3E0B836F">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14:paraId="3383CD11">
      <w:pPr>
        <w:spacing w:line="360" w:lineRule="auto"/>
        <w:jc w:val="center"/>
        <w:outlineLvl w:val="0"/>
        <w:rPr>
          <w:rFonts w:hint="eastAsia" w:ascii="宋体" w:hAnsi="宋体" w:eastAsia="宋体" w:cs="宋体"/>
          <w:b/>
          <w:color w:val="auto"/>
          <w:kern w:val="0"/>
          <w:sz w:val="36"/>
          <w:szCs w:val="36"/>
        </w:rPr>
      </w:pPr>
    </w:p>
    <w:p w14:paraId="2948A645">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499DBEB7">
      <w:pPr>
        <w:shd w:val="clear" w:color="auto" w:fill="FFFFFF"/>
        <w:snapToGrid w:val="0"/>
        <w:spacing w:line="360" w:lineRule="auto"/>
        <w:jc w:val="center"/>
        <w:outlineLvl w:val="0"/>
        <w:rPr>
          <w:rFonts w:hint="eastAsia" w:ascii="宋体" w:hAnsi="宋体" w:eastAsia="宋体" w:cs="宋体"/>
          <w:b/>
          <w:bCs/>
          <w:color w:val="auto"/>
          <w:sz w:val="52"/>
          <w:szCs w:val="52"/>
        </w:rPr>
      </w:pPr>
    </w:p>
    <w:p w14:paraId="06BDA92E">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14:paraId="4B1D314E">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14:paraId="5BECFCAC">
      <w:pPr>
        <w:pStyle w:val="86"/>
        <w:spacing w:line="360" w:lineRule="auto"/>
        <w:rPr>
          <w:rFonts w:hint="eastAsia" w:ascii="宋体" w:hAnsi="宋体" w:eastAsia="宋体" w:cs="宋体"/>
          <w:color w:val="auto"/>
          <w:sz w:val="32"/>
          <w:szCs w:val="32"/>
        </w:rPr>
      </w:pPr>
    </w:p>
    <w:p w14:paraId="705C82CA">
      <w:pPr>
        <w:shd w:val="clear" w:color="auto" w:fill="FFFFFF"/>
        <w:snapToGrid w:val="0"/>
        <w:spacing w:line="360" w:lineRule="auto"/>
        <w:jc w:val="center"/>
        <w:outlineLvl w:val="1"/>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val="en-US" w:eastAsia="zh-CN"/>
        </w:rPr>
        <w:t xml:space="preserve"> </w:t>
      </w:r>
    </w:p>
    <w:p w14:paraId="1BC3D8BD">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7C91F8B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2CBBDF5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3498306C">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7F38CB38">
      <w:pPr>
        <w:snapToGrid w:val="0"/>
        <w:spacing w:line="360" w:lineRule="auto"/>
        <w:ind w:firstLine="1680" w:firstLineChars="600"/>
        <w:rPr>
          <w:rFonts w:hint="eastAsia" w:ascii="宋体" w:hAnsi="宋体" w:eastAsia="宋体" w:cs="宋体"/>
          <w:color w:val="auto"/>
          <w:sz w:val="28"/>
          <w:szCs w:val="28"/>
        </w:rPr>
      </w:pPr>
    </w:p>
    <w:p w14:paraId="1E7F17A9">
      <w:pPr>
        <w:snapToGrid w:val="0"/>
        <w:spacing w:line="360" w:lineRule="auto"/>
        <w:rPr>
          <w:rFonts w:hint="eastAsia" w:ascii="宋体" w:hAnsi="宋体" w:eastAsia="宋体" w:cs="宋体"/>
          <w:color w:val="auto"/>
          <w:sz w:val="32"/>
          <w:szCs w:val="32"/>
        </w:rPr>
      </w:pPr>
    </w:p>
    <w:p w14:paraId="47A8DF8C">
      <w:pPr>
        <w:snapToGrid w:val="0"/>
        <w:spacing w:line="360" w:lineRule="auto"/>
        <w:ind w:firstLine="1920" w:firstLineChars="600"/>
        <w:rPr>
          <w:rFonts w:hint="eastAsia" w:ascii="宋体" w:hAnsi="宋体" w:eastAsia="宋体" w:cs="宋体"/>
          <w:color w:val="auto"/>
          <w:sz w:val="32"/>
          <w:szCs w:val="32"/>
        </w:rPr>
      </w:pPr>
    </w:p>
    <w:p w14:paraId="44CCDCF3">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4016C92D">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63A35ADD">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5EE9E380">
      <w:pPr>
        <w:pStyle w:val="3"/>
        <w:snapToGrid w:val="0"/>
        <w:rPr>
          <w:rFonts w:hint="eastAsia" w:ascii="宋体" w:hAnsi="宋体" w:eastAsia="宋体" w:cs="宋体"/>
          <w:color w:val="auto"/>
          <w:sz w:val="32"/>
          <w:szCs w:val="32"/>
        </w:rPr>
        <w:sectPr>
          <w:pgSz w:w="11906" w:h="16838"/>
          <w:pgMar w:top="993" w:right="1474" w:bottom="1134" w:left="1474" w:header="851" w:footer="641" w:gutter="0"/>
          <w:pgNumType w:fmt="decimal"/>
          <w:cols w:space="720" w:num="1"/>
          <w:docGrid w:type="lines" w:linePitch="315" w:charSpace="0"/>
        </w:sectPr>
      </w:pPr>
    </w:p>
    <w:p w14:paraId="494C4921">
      <w:pPr>
        <w:spacing w:line="360" w:lineRule="auto"/>
        <w:jc w:val="center"/>
        <w:outlineLvl w:val="0"/>
        <w:rPr>
          <w:rFonts w:hint="eastAsia" w:ascii="宋体" w:hAnsi="宋体" w:eastAsia="宋体" w:cs="宋体"/>
          <w:b/>
          <w:color w:val="auto"/>
          <w:kern w:val="0"/>
          <w:sz w:val="36"/>
          <w:szCs w:val="36"/>
        </w:rPr>
      </w:pPr>
    </w:p>
    <w:p w14:paraId="6A7A649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1353887">
      <w:pPr>
        <w:spacing w:line="360" w:lineRule="auto"/>
        <w:jc w:val="center"/>
        <w:outlineLvl w:val="0"/>
        <w:rPr>
          <w:rFonts w:hint="eastAsia" w:ascii="宋体" w:hAnsi="宋体" w:eastAsia="宋体" w:cs="宋体"/>
          <w:b/>
          <w:color w:val="auto"/>
          <w:kern w:val="0"/>
          <w:sz w:val="36"/>
          <w:szCs w:val="36"/>
        </w:rPr>
      </w:pPr>
    </w:p>
    <w:p w14:paraId="789F23E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1BE9630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14:paraId="0114FA3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14:paraId="43E1CC95">
      <w:pPr>
        <w:snapToGrid w:val="0"/>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营业执照(或事业法人登记证书或其它登记证明材料）</w:t>
      </w:r>
      <w:r>
        <w:rPr>
          <w:rFonts w:hint="eastAsia" w:ascii="宋体" w:hAnsi="宋体" w:eastAsia="宋体" w:cs="宋体"/>
          <w:color w:val="auto"/>
          <w:sz w:val="24"/>
        </w:rPr>
        <w:t>…………（页码）</w:t>
      </w:r>
    </w:p>
    <w:p w14:paraId="3778AC5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）提供未联合体投标情况说明函………………………………………（页码）</w:t>
      </w:r>
    </w:p>
    <w:p w14:paraId="4E13DFD9">
      <w:pPr>
        <w:snapToGrid w:val="0"/>
        <w:spacing w:line="360" w:lineRule="auto"/>
        <w:ind w:right="480"/>
        <w:jc w:val="center"/>
        <w:rPr>
          <w:rFonts w:hint="eastAsia" w:ascii="宋体" w:hAnsi="宋体" w:eastAsia="宋体" w:cs="宋体"/>
          <w:b/>
          <w:color w:val="auto"/>
          <w:kern w:val="0"/>
          <w:sz w:val="32"/>
          <w:szCs w:val="32"/>
        </w:rPr>
      </w:pPr>
    </w:p>
    <w:p w14:paraId="3DC2BC9D">
      <w:pPr>
        <w:spacing w:line="360" w:lineRule="auto"/>
        <w:ind w:firstLine="480" w:firstLineChars="200"/>
        <w:rPr>
          <w:rFonts w:hint="eastAsia" w:ascii="宋体" w:hAnsi="宋体" w:eastAsia="宋体" w:cs="宋体"/>
          <w:color w:val="auto"/>
          <w:sz w:val="24"/>
        </w:rPr>
      </w:pPr>
    </w:p>
    <w:p w14:paraId="214EB114">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2BC2786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3E35832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cs="宋体"/>
          <w:color w:val="auto"/>
          <w:sz w:val="24"/>
          <w:lang w:val="en-US" w:eastAsia="zh-CN"/>
        </w:rPr>
        <w:t xml:space="preserve">     </w:t>
      </w:r>
      <w:r>
        <w:rPr>
          <w:rFonts w:hint="eastAsia" w:ascii="宋体" w:hAnsi="宋体" w:eastAsia="宋体" w:cs="宋体"/>
          <w:color w:val="auto"/>
          <w:sz w:val="24"/>
        </w:rPr>
        <w:t>】政府采购活动，郑重承诺：</w:t>
      </w:r>
    </w:p>
    <w:p w14:paraId="3327E75E">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276827C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277E503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054F4B9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1008F3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2D6D484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E1E2C0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5D26503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7C7ACAB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E23613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209EF45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30E0C80D">
      <w:pPr>
        <w:snapToGrid w:val="0"/>
        <w:spacing w:line="360" w:lineRule="auto"/>
        <w:ind w:firstLine="5520" w:firstLineChars="2300"/>
        <w:rPr>
          <w:rFonts w:hint="eastAsia" w:ascii="宋体" w:hAnsi="宋体" w:eastAsia="宋体" w:cs="宋体"/>
          <w:color w:val="auto"/>
          <w:kern w:val="0"/>
          <w:sz w:val="24"/>
          <w:lang w:val="zh-CN"/>
        </w:rPr>
      </w:pPr>
    </w:p>
    <w:p w14:paraId="0A8685C8">
      <w:pPr>
        <w:snapToGrid w:val="0"/>
        <w:spacing w:line="360" w:lineRule="auto"/>
        <w:ind w:firstLine="5520" w:firstLineChars="2300"/>
        <w:rPr>
          <w:rFonts w:hint="eastAsia" w:ascii="宋体" w:hAnsi="宋体" w:eastAsia="宋体" w:cs="宋体"/>
          <w:color w:val="auto"/>
          <w:kern w:val="0"/>
          <w:sz w:val="24"/>
          <w:lang w:val="zh-CN"/>
        </w:rPr>
      </w:pPr>
    </w:p>
    <w:p w14:paraId="5F6F70CB">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1628892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77DECC66">
      <w:pPr>
        <w:snapToGrid w:val="0"/>
        <w:spacing w:line="360" w:lineRule="auto"/>
        <w:ind w:right="480"/>
        <w:jc w:val="center"/>
        <w:rPr>
          <w:rFonts w:hint="eastAsia" w:ascii="宋体" w:hAnsi="宋体" w:eastAsia="宋体" w:cs="宋体"/>
          <w:b/>
          <w:color w:val="auto"/>
          <w:kern w:val="0"/>
          <w:sz w:val="32"/>
          <w:szCs w:val="32"/>
        </w:rPr>
      </w:pPr>
    </w:p>
    <w:p w14:paraId="25A63BAE">
      <w:pPr>
        <w:snapToGrid w:val="0"/>
        <w:spacing w:line="360" w:lineRule="auto"/>
        <w:ind w:right="480"/>
        <w:jc w:val="center"/>
        <w:rPr>
          <w:rFonts w:hint="eastAsia" w:ascii="宋体" w:hAnsi="宋体" w:eastAsia="宋体" w:cs="宋体"/>
          <w:b/>
          <w:color w:val="auto"/>
          <w:kern w:val="0"/>
          <w:sz w:val="32"/>
          <w:szCs w:val="32"/>
        </w:rPr>
      </w:pPr>
    </w:p>
    <w:p w14:paraId="608027D5">
      <w:pPr>
        <w:snapToGrid w:val="0"/>
        <w:spacing w:line="360" w:lineRule="auto"/>
        <w:ind w:right="480"/>
        <w:jc w:val="center"/>
        <w:rPr>
          <w:rFonts w:hint="eastAsia" w:ascii="宋体" w:hAnsi="宋体" w:eastAsia="宋体" w:cs="宋体"/>
          <w:b/>
          <w:color w:val="auto"/>
          <w:kern w:val="0"/>
          <w:sz w:val="32"/>
          <w:szCs w:val="32"/>
        </w:rPr>
      </w:pPr>
    </w:p>
    <w:p w14:paraId="7760CAD1">
      <w:pPr>
        <w:rPr>
          <w:rFonts w:hint="eastAsia" w:ascii="宋体" w:hAnsi="宋体" w:eastAsia="宋体" w:cs="宋体"/>
          <w:color w:val="auto"/>
        </w:rPr>
      </w:pPr>
    </w:p>
    <w:p w14:paraId="16B41FDC">
      <w:pPr>
        <w:snapToGrid w:val="0"/>
        <w:spacing w:line="360" w:lineRule="auto"/>
        <w:ind w:right="480"/>
        <w:jc w:val="center"/>
        <w:rPr>
          <w:rFonts w:hint="eastAsia" w:ascii="宋体" w:hAnsi="宋体" w:eastAsia="宋体" w:cs="宋体"/>
          <w:b/>
          <w:color w:val="auto"/>
          <w:kern w:val="0"/>
          <w:sz w:val="32"/>
          <w:szCs w:val="32"/>
        </w:rPr>
      </w:pPr>
    </w:p>
    <w:p w14:paraId="4EB0A95B">
      <w:pPr>
        <w:snapToGrid w:val="0"/>
        <w:spacing w:line="360" w:lineRule="auto"/>
        <w:ind w:right="480"/>
        <w:jc w:val="center"/>
        <w:rPr>
          <w:rFonts w:hint="eastAsia" w:ascii="宋体" w:hAnsi="宋体" w:eastAsia="宋体" w:cs="宋体"/>
          <w:b/>
          <w:color w:val="auto"/>
          <w:kern w:val="0"/>
          <w:sz w:val="32"/>
          <w:szCs w:val="32"/>
        </w:rPr>
      </w:pPr>
    </w:p>
    <w:p w14:paraId="38434309">
      <w:pPr>
        <w:snapToGrid w:val="0"/>
        <w:spacing w:line="360" w:lineRule="auto"/>
        <w:ind w:right="480"/>
        <w:jc w:val="center"/>
        <w:rPr>
          <w:rFonts w:hint="eastAsia" w:ascii="宋体" w:hAnsi="宋体" w:eastAsia="宋体" w:cs="宋体"/>
          <w:b/>
          <w:color w:val="auto"/>
          <w:kern w:val="0"/>
          <w:sz w:val="32"/>
          <w:szCs w:val="32"/>
        </w:rPr>
      </w:pPr>
    </w:p>
    <w:p w14:paraId="52185C9A">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512BEA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390BB50">
      <w:pPr>
        <w:snapToGrid w:val="0"/>
        <w:spacing w:line="360" w:lineRule="auto"/>
        <w:ind w:right="480"/>
        <w:jc w:val="center"/>
        <w:rPr>
          <w:rFonts w:ascii="宋体" w:hAnsi="宋体" w:cs="宋体"/>
          <w:b/>
          <w:color w:val="auto"/>
          <w:kern w:val="0"/>
          <w:sz w:val="32"/>
          <w:szCs w:val="32"/>
        </w:rPr>
      </w:pPr>
    </w:p>
    <w:p w14:paraId="1563A953">
      <w:pPr>
        <w:snapToGrid w:val="0"/>
        <w:spacing w:line="360" w:lineRule="auto"/>
        <w:ind w:right="480"/>
        <w:jc w:val="center"/>
        <w:rPr>
          <w:rFonts w:ascii="宋体" w:hAnsi="宋体" w:cs="宋体"/>
          <w:b/>
          <w:color w:val="auto"/>
          <w:kern w:val="0"/>
          <w:sz w:val="32"/>
          <w:szCs w:val="32"/>
        </w:rPr>
      </w:pPr>
    </w:p>
    <w:p w14:paraId="1170B694">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5BA72AB">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AACF14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3D33657">
      <w:pPr>
        <w:widowControl/>
        <w:spacing w:line="360" w:lineRule="auto"/>
        <w:ind w:firstLine="480"/>
        <w:jc w:val="left"/>
        <w:rPr>
          <w:rFonts w:ascii="宋体" w:hAnsi="宋体" w:cs="宋体"/>
          <w:color w:val="auto"/>
          <w:sz w:val="24"/>
        </w:rPr>
      </w:pPr>
    </w:p>
    <w:p w14:paraId="15CDAC7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174F6C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C15DBB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F437114">
      <w:pPr>
        <w:widowControl/>
        <w:spacing w:line="360" w:lineRule="auto"/>
        <w:ind w:left="150"/>
        <w:jc w:val="center"/>
        <w:rPr>
          <w:rFonts w:ascii="宋体" w:hAnsi="宋体" w:cs="宋体"/>
          <w:b/>
          <w:color w:val="auto"/>
          <w:kern w:val="0"/>
          <w:sz w:val="32"/>
          <w:szCs w:val="32"/>
        </w:rPr>
      </w:pPr>
    </w:p>
    <w:p w14:paraId="0AB8D1F1">
      <w:pPr>
        <w:pStyle w:val="2"/>
        <w:ind w:left="0" w:leftChars="0" w:firstLine="643" w:firstLineChars="200"/>
        <w:jc w:val="left"/>
        <w:rPr>
          <w:rFonts w:hint="eastAsia" w:ascii="宋体" w:hAnsi="宋体" w:eastAsia="宋体" w:cs="宋体"/>
          <w:b w:val="0"/>
          <w:bCs w:val="0"/>
          <w:sz w:val="28"/>
          <w:szCs w:val="28"/>
          <w:lang w:val="en-US" w:eastAsia="zh-CN"/>
        </w:rPr>
      </w:pPr>
      <w:r>
        <w:rPr>
          <w:rFonts w:hint="eastAsia" w:ascii="宋体" w:hAnsi="宋体" w:cs="宋体"/>
          <w:b/>
          <w:color w:val="auto"/>
          <w:kern w:val="0"/>
          <w:sz w:val="32"/>
          <w:szCs w:val="32"/>
        </w:rPr>
        <w:br w:type="page"/>
      </w:r>
      <w:r>
        <w:rPr>
          <w:rFonts w:hint="eastAsia" w:ascii="宋体" w:hAnsi="宋体" w:eastAsia="宋体" w:cs="宋体"/>
          <w:b/>
          <w:bCs/>
          <w:sz w:val="28"/>
          <w:szCs w:val="28"/>
          <w:lang w:val="en-US" w:eastAsia="zh-CN"/>
        </w:rPr>
        <w:t xml:space="preserve">四、营业执照(或事业法人登记证书或其它登记证明材料）复印件加盖公章； </w:t>
      </w:r>
    </w:p>
    <w:p w14:paraId="616B0F03">
      <w:pPr>
        <w:pStyle w:val="2"/>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7D85DE5">
      <w:pPr>
        <w:widowControl/>
        <w:spacing w:line="240" w:lineRule="auto"/>
        <w:ind w:left="0"/>
        <w:jc w:val="left"/>
        <w:rPr>
          <w:rFonts w:hint="eastAsia" w:ascii="宋体" w:hAnsi="宋体" w:cs="宋体"/>
          <w:b/>
          <w:color w:val="auto"/>
          <w:kern w:val="0"/>
          <w:sz w:val="32"/>
          <w:szCs w:val="32"/>
        </w:rPr>
      </w:pPr>
    </w:p>
    <w:p w14:paraId="1B70630D">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cs="宋体"/>
          <w:b/>
          <w:color w:val="auto"/>
          <w:kern w:val="0"/>
          <w:sz w:val="32"/>
          <w:szCs w:val="32"/>
        </w:rPr>
        <w:t>、本项目的特定资格要求</w:t>
      </w:r>
    </w:p>
    <w:p w14:paraId="3B8A2CD0">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C4976EF">
      <w:pPr>
        <w:rPr>
          <w:rFonts w:ascii="宋体" w:hAnsi="宋体" w:cs="宋体"/>
          <w:color w:val="auto"/>
        </w:rPr>
      </w:pPr>
    </w:p>
    <w:p w14:paraId="767C172C">
      <w:pPr>
        <w:snapToGrid w:val="0"/>
        <w:spacing w:line="360" w:lineRule="auto"/>
        <w:ind w:right="480"/>
        <w:jc w:val="center"/>
        <w:rPr>
          <w:rFonts w:ascii="宋体" w:hAnsi="宋体" w:cs="宋体"/>
          <w:b/>
          <w:color w:val="auto"/>
          <w:kern w:val="0"/>
          <w:sz w:val="32"/>
          <w:szCs w:val="32"/>
        </w:rPr>
      </w:pPr>
    </w:p>
    <w:p w14:paraId="145D92A9">
      <w:pPr>
        <w:pStyle w:val="2"/>
        <w:rPr>
          <w:rFonts w:ascii="宋体" w:hAnsi="宋体" w:cs="宋体"/>
          <w:b/>
          <w:color w:val="auto"/>
          <w:kern w:val="0"/>
          <w:sz w:val="32"/>
          <w:szCs w:val="32"/>
        </w:rPr>
      </w:pPr>
    </w:p>
    <w:p w14:paraId="0E26F61B">
      <w:pPr>
        <w:rPr>
          <w:rFonts w:ascii="宋体" w:hAnsi="宋体" w:cs="宋体"/>
          <w:b/>
          <w:color w:val="auto"/>
          <w:kern w:val="0"/>
          <w:sz w:val="32"/>
          <w:szCs w:val="32"/>
        </w:rPr>
      </w:pPr>
    </w:p>
    <w:p w14:paraId="52E2FC1F">
      <w:pPr>
        <w:pStyle w:val="2"/>
        <w:rPr>
          <w:color w:val="auto"/>
        </w:rPr>
      </w:pPr>
    </w:p>
    <w:p w14:paraId="6AF06E48">
      <w:pPr>
        <w:snapToGrid w:val="0"/>
        <w:spacing w:before="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14E6FB13">
      <w:pPr>
        <w:snapToGrid/>
        <w:spacing w:before="0" w:after="0" w:line="24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64B45C5">
      <w:pPr>
        <w:snapToGrid w:val="0"/>
        <w:spacing w:before="50" w:after="50"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联合协议（如有）</w:t>
      </w:r>
    </w:p>
    <w:p w14:paraId="152EC6FA">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6256210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0E9E19F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6363889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74360E9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0805027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572091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3561339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3F2652B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626C44D0">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548FF310">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444C9E3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5D0D7E1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5A5D5E5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24227B7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4D8F5A1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54782304">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3910D56">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C7C01A5">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71EC6AEF">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344613D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A8E1126">
      <w:pPr>
        <w:autoSpaceDE w:val="0"/>
        <w:autoSpaceDN w:val="0"/>
        <w:jc w:val="center"/>
        <w:rPr>
          <w:rFonts w:hint="eastAsia" w:ascii="仿宋" w:hAnsi="仿宋" w:eastAsia="仿宋" w:cs="仿宋"/>
          <w:b/>
          <w:color w:val="auto"/>
          <w:spacing w:val="6"/>
          <w:sz w:val="32"/>
          <w:szCs w:val="32"/>
        </w:rPr>
      </w:pPr>
    </w:p>
    <w:p w14:paraId="304C8EAE">
      <w:pPr>
        <w:rPr>
          <w:rFonts w:hint="eastAsia" w:ascii="仿宋" w:hAnsi="仿宋" w:eastAsia="仿宋" w:cs="仿宋"/>
          <w:b/>
          <w:color w:val="auto"/>
          <w:kern w:val="0"/>
          <w:sz w:val="32"/>
          <w:szCs w:val="32"/>
          <w:highlight w:val="none"/>
        </w:rPr>
      </w:pPr>
    </w:p>
    <w:p w14:paraId="7D741DE3">
      <w:pPr>
        <w:autoSpaceDE w:val="0"/>
        <w:autoSpaceDN w:val="0"/>
        <w:jc w:val="center"/>
        <w:rPr>
          <w:rFonts w:hint="eastAsia" w:ascii="仿宋" w:hAnsi="仿宋" w:eastAsia="仿宋" w:cs="仿宋"/>
          <w:b/>
          <w:color w:val="auto"/>
          <w:spacing w:val="6"/>
          <w:sz w:val="32"/>
          <w:szCs w:val="32"/>
          <w:highlight w:val="none"/>
        </w:rPr>
      </w:pPr>
    </w:p>
    <w:p w14:paraId="1799C743">
      <w:pPr>
        <w:autoSpaceDE w:val="0"/>
        <w:autoSpaceDN w:val="0"/>
        <w:jc w:val="center"/>
        <w:rPr>
          <w:rFonts w:hint="eastAsia" w:ascii="仿宋" w:hAnsi="仿宋" w:eastAsia="仿宋" w:cs="仿宋"/>
          <w:b/>
          <w:color w:val="auto"/>
          <w:spacing w:val="6"/>
          <w:sz w:val="32"/>
          <w:szCs w:val="32"/>
          <w:highlight w:val="none"/>
        </w:rPr>
      </w:pPr>
    </w:p>
    <w:p w14:paraId="3794AA93">
      <w:pPr>
        <w:autoSpaceDE w:val="0"/>
        <w:autoSpaceDN w:val="0"/>
        <w:jc w:val="center"/>
        <w:rPr>
          <w:rFonts w:hint="eastAsia" w:ascii="仿宋" w:hAnsi="仿宋" w:eastAsia="仿宋" w:cs="仿宋"/>
          <w:b/>
          <w:color w:val="auto"/>
          <w:spacing w:val="6"/>
          <w:sz w:val="32"/>
          <w:szCs w:val="32"/>
          <w:highlight w:val="none"/>
        </w:rPr>
      </w:pPr>
    </w:p>
    <w:p w14:paraId="36F46C45">
      <w:pPr>
        <w:autoSpaceDE w:val="0"/>
        <w:autoSpaceDN w:val="0"/>
        <w:jc w:val="center"/>
        <w:rPr>
          <w:rFonts w:hint="eastAsia" w:ascii="仿宋" w:hAnsi="仿宋" w:eastAsia="仿宋" w:cs="仿宋"/>
          <w:b/>
          <w:color w:val="auto"/>
          <w:spacing w:val="6"/>
          <w:sz w:val="32"/>
          <w:szCs w:val="32"/>
          <w:highlight w:val="none"/>
        </w:rPr>
      </w:pPr>
    </w:p>
    <w:p w14:paraId="7AE7612A">
      <w:pPr>
        <w:autoSpaceDE w:val="0"/>
        <w:autoSpaceDN w:val="0"/>
        <w:jc w:val="center"/>
        <w:rPr>
          <w:rFonts w:hint="eastAsia" w:ascii="仿宋" w:hAnsi="仿宋" w:eastAsia="仿宋" w:cs="仿宋"/>
          <w:b/>
          <w:color w:val="auto"/>
          <w:spacing w:val="6"/>
          <w:sz w:val="32"/>
          <w:szCs w:val="32"/>
          <w:highlight w:val="none"/>
        </w:rPr>
      </w:pPr>
    </w:p>
    <w:p w14:paraId="6983DFCF">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C3E6E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7EC6DC6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51475B0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金融业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07842C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金融业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71BB62D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73337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39B9D9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E78BD3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E4D7516">
      <w:pPr>
        <w:spacing w:line="360" w:lineRule="auto"/>
        <w:ind w:right="1120" w:firstLine="4680" w:firstLineChars="19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val="en-US" w:eastAsia="zh-CN"/>
        </w:rPr>
        <w:t>2024年   月   日</w:t>
      </w:r>
    </w:p>
    <w:p w14:paraId="3B54E7F8">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64EB3B7">
      <w:pPr>
        <w:spacing w:line="360" w:lineRule="auto"/>
        <w:ind w:right="420"/>
        <w:rPr>
          <w:rFonts w:hint="eastAsia" w:ascii="仿宋" w:hAnsi="仿宋" w:eastAsia="仿宋" w:cs="仿宋"/>
          <w:color w:val="auto"/>
          <w:sz w:val="24"/>
          <w:highlight w:val="none"/>
        </w:rPr>
      </w:pPr>
    </w:p>
    <w:p w14:paraId="24552C0D">
      <w:pPr>
        <w:spacing w:line="360" w:lineRule="auto"/>
        <w:ind w:right="42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1267F7">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32B6CF">
      <w:pPr>
        <w:pStyle w:val="2"/>
        <w:rPr>
          <w:rFonts w:hint="eastAsia" w:ascii="仿宋" w:hAnsi="仿宋" w:eastAsia="仿宋" w:cs="仿宋"/>
          <w:color w:val="auto"/>
          <w:sz w:val="24"/>
          <w:highlight w:val="none"/>
        </w:rPr>
      </w:pPr>
    </w:p>
    <w:p w14:paraId="1C98457F">
      <w:pPr>
        <w:pStyle w:val="63"/>
        <w:ind w:firstLine="420"/>
        <w:rPr>
          <w:rFonts w:hint="eastAsia" w:ascii="仿宋" w:hAnsi="仿宋" w:eastAsia="仿宋" w:cs="仿宋"/>
          <w:color w:val="auto"/>
          <w:highlight w:val="none"/>
        </w:rPr>
      </w:pPr>
    </w:p>
    <w:p w14:paraId="7DD69322">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635CA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A5F48E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14:paraId="5EE60850">
      <w:pPr>
        <w:rPr>
          <w:rFonts w:hint="eastAsia" w:ascii="宋体" w:hAnsi="宋体" w:eastAsia="宋体" w:cs="宋体"/>
          <w:b/>
          <w:color w:val="auto"/>
          <w:kern w:val="0"/>
          <w:sz w:val="32"/>
          <w:szCs w:val="32"/>
        </w:rPr>
      </w:pPr>
    </w:p>
    <w:p w14:paraId="726E35D7">
      <w:pPr>
        <w:rPr>
          <w:rFonts w:hint="eastAsia" w:ascii="宋体" w:hAnsi="宋体" w:eastAsia="宋体" w:cs="宋体"/>
          <w:color w:val="auto"/>
        </w:rPr>
      </w:pPr>
    </w:p>
    <w:p w14:paraId="0392A194">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14:paraId="3B34F45B">
      <w:pPr>
        <w:spacing w:line="360" w:lineRule="auto"/>
        <w:jc w:val="center"/>
        <w:outlineLvl w:val="0"/>
        <w:rPr>
          <w:rFonts w:hint="eastAsia" w:ascii="宋体" w:hAnsi="宋体" w:eastAsia="宋体" w:cs="宋体"/>
          <w:b/>
          <w:color w:val="auto"/>
          <w:kern w:val="0"/>
          <w:sz w:val="24"/>
        </w:rPr>
      </w:pPr>
    </w:p>
    <w:p w14:paraId="15FC0CF1">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14:paraId="441F0101">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34" w:name="_Toc17190"/>
      <w:r>
        <w:rPr>
          <w:rFonts w:hint="eastAsia" w:ascii="宋体" w:hAnsi="宋体" w:eastAsia="宋体" w:cs="宋体"/>
          <w:b/>
          <w:bCs/>
          <w:color w:val="auto"/>
          <w:sz w:val="52"/>
          <w:szCs w:val="52"/>
        </w:rPr>
        <w:t>商 务 技 术 文 件</w:t>
      </w:r>
      <w:bookmarkEnd w:id="534"/>
    </w:p>
    <w:p w14:paraId="42935882">
      <w:pPr>
        <w:widowControl/>
        <w:spacing w:line="360" w:lineRule="auto"/>
        <w:ind w:right="-2"/>
        <w:jc w:val="center"/>
        <w:outlineLvl w:val="1"/>
        <w:rPr>
          <w:rFonts w:hint="eastAsia" w:ascii="宋体" w:hAnsi="宋体" w:eastAsia="宋体" w:cs="宋体"/>
          <w:b/>
          <w:color w:val="auto"/>
          <w:sz w:val="36"/>
          <w:szCs w:val="36"/>
        </w:rPr>
      </w:pPr>
      <w:bookmarkStart w:id="535" w:name="_Toc27078"/>
      <w:r>
        <w:rPr>
          <w:rFonts w:hint="eastAsia" w:ascii="宋体" w:hAnsi="宋体" w:eastAsia="宋体" w:cs="宋体"/>
          <w:b/>
          <w:color w:val="auto"/>
          <w:sz w:val="36"/>
          <w:szCs w:val="36"/>
        </w:rPr>
        <w:t>（线上电子招投标）</w:t>
      </w:r>
      <w:bookmarkEnd w:id="535"/>
    </w:p>
    <w:p w14:paraId="072A46E0">
      <w:pPr>
        <w:pStyle w:val="86"/>
        <w:spacing w:line="360" w:lineRule="auto"/>
        <w:rPr>
          <w:rFonts w:hint="eastAsia" w:ascii="宋体" w:hAnsi="宋体" w:eastAsia="宋体" w:cs="宋体"/>
          <w:color w:val="auto"/>
          <w:sz w:val="36"/>
          <w:szCs w:val="36"/>
        </w:rPr>
      </w:pPr>
    </w:p>
    <w:p w14:paraId="0274F1A2">
      <w:pPr>
        <w:shd w:val="clear" w:color="auto" w:fill="FFFFFF"/>
        <w:snapToGrid w:val="0"/>
        <w:spacing w:line="360" w:lineRule="auto"/>
        <w:jc w:val="center"/>
        <w:outlineLvl w:val="1"/>
        <w:rPr>
          <w:rFonts w:hint="eastAsia" w:ascii="宋体" w:hAnsi="宋体" w:eastAsia="宋体" w:cs="宋体"/>
          <w:b/>
          <w:bCs/>
          <w:color w:val="auto"/>
          <w:sz w:val="36"/>
          <w:szCs w:val="36"/>
          <w:lang w:eastAsia="zh-CN"/>
        </w:rPr>
      </w:pPr>
      <w:bookmarkStart w:id="536" w:name="_Toc28851"/>
      <w:r>
        <w:rPr>
          <w:rFonts w:hint="eastAsia" w:ascii="宋体" w:hAnsi="宋体" w:eastAsia="宋体" w:cs="宋体"/>
          <w:b/>
          <w:bCs/>
          <w:color w:val="auto"/>
          <w:sz w:val="36"/>
          <w:szCs w:val="36"/>
        </w:rPr>
        <w:t xml:space="preserve">  招标编号：</w:t>
      </w:r>
      <w:bookmarkEnd w:id="536"/>
      <w:r>
        <w:rPr>
          <w:rFonts w:hint="eastAsia" w:ascii="宋体" w:hAnsi="宋体" w:cs="宋体"/>
          <w:b/>
          <w:bCs/>
          <w:color w:val="auto"/>
          <w:sz w:val="36"/>
          <w:szCs w:val="36"/>
          <w:lang w:val="en-US" w:eastAsia="zh-CN"/>
        </w:rPr>
        <w:t xml:space="preserve"> </w:t>
      </w:r>
    </w:p>
    <w:p w14:paraId="1C913AC1">
      <w:pPr>
        <w:pStyle w:val="86"/>
        <w:spacing w:line="360" w:lineRule="auto"/>
        <w:rPr>
          <w:rFonts w:hint="eastAsia" w:ascii="宋体" w:hAnsi="宋体" w:eastAsia="宋体" w:cs="宋体"/>
          <w:color w:val="auto"/>
        </w:rPr>
      </w:pPr>
    </w:p>
    <w:p w14:paraId="47482FC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4D97042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3B919DEA">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4F0B4D68">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29A061C7">
      <w:pPr>
        <w:snapToGrid w:val="0"/>
        <w:spacing w:line="360" w:lineRule="auto"/>
        <w:ind w:firstLine="1920" w:firstLineChars="600"/>
        <w:rPr>
          <w:rFonts w:hint="eastAsia" w:ascii="宋体" w:hAnsi="宋体" w:eastAsia="宋体" w:cs="宋体"/>
          <w:color w:val="auto"/>
          <w:sz w:val="32"/>
          <w:szCs w:val="32"/>
        </w:rPr>
      </w:pPr>
    </w:p>
    <w:p w14:paraId="051B8AB8">
      <w:pPr>
        <w:snapToGrid w:val="0"/>
        <w:spacing w:line="360" w:lineRule="auto"/>
        <w:ind w:firstLine="1920" w:firstLineChars="600"/>
        <w:rPr>
          <w:rFonts w:hint="eastAsia" w:ascii="宋体" w:hAnsi="宋体" w:eastAsia="宋体" w:cs="宋体"/>
          <w:color w:val="auto"/>
          <w:sz w:val="32"/>
          <w:szCs w:val="32"/>
        </w:rPr>
      </w:pPr>
    </w:p>
    <w:p w14:paraId="00D97BBB">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46592CED">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165EC228">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2A9ECE41">
      <w:pPr>
        <w:pStyle w:val="3"/>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14:paraId="6BFF2F8E">
      <w:pPr>
        <w:spacing w:line="360" w:lineRule="auto"/>
        <w:ind w:right="420" w:firstLine="3614" w:firstLineChars="1000"/>
        <w:rPr>
          <w:rFonts w:hint="eastAsia" w:ascii="宋体" w:hAnsi="宋体" w:eastAsia="宋体" w:cs="宋体"/>
          <w:b/>
          <w:color w:val="auto"/>
          <w:kern w:val="0"/>
          <w:sz w:val="36"/>
          <w:szCs w:val="36"/>
        </w:rPr>
      </w:pPr>
    </w:p>
    <w:p w14:paraId="14039F8B">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A6A0196">
      <w:pPr>
        <w:spacing w:line="360" w:lineRule="auto"/>
        <w:jc w:val="center"/>
        <w:outlineLvl w:val="0"/>
        <w:rPr>
          <w:rFonts w:ascii="宋体" w:hAnsi="宋体" w:cs="宋体"/>
          <w:b/>
          <w:color w:val="auto"/>
          <w:kern w:val="0"/>
          <w:sz w:val="24"/>
        </w:rPr>
      </w:pPr>
    </w:p>
    <w:p w14:paraId="2A2E27D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3038E26">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w:t>
      </w:r>
      <w:r>
        <w:rPr>
          <w:rFonts w:hint="eastAsia" w:ascii="宋体" w:hAnsi="宋体" w:cs="宋体"/>
          <w:color w:val="auto"/>
          <w:sz w:val="24"/>
          <w:lang w:val="en-US" w:eastAsia="zh-CN"/>
        </w:rPr>
        <w:t>和</w:t>
      </w:r>
      <w:r>
        <w:rPr>
          <w:rFonts w:hint="eastAsia" w:ascii="宋体" w:hAnsi="宋体" w:cs="宋体"/>
          <w:color w:val="auto"/>
          <w:sz w:val="24"/>
        </w:rPr>
        <w:t>法定代表人</w:t>
      </w:r>
      <w:r>
        <w:rPr>
          <w:rFonts w:hint="eastAsia" w:ascii="宋体" w:hAnsi="宋体" w:cs="宋体"/>
          <w:color w:val="auto"/>
          <w:sz w:val="24"/>
          <w:lang w:val="en-US" w:eastAsia="zh-CN"/>
        </w:rPr>
        <w:t>或</w:t>
      </w:r>
      <w:r>
        <w:rPr>
          <w:rFonts w:hint="eastAsia" w:ascii="宋体" w:hAnsi="宋体" w:cs="宋体"/>
          <w:color w:val="auto"/>
          <w:sz w:val="24"/>
        </w:rPr>
        <w:t>单位负责人、自然人本人身份证明</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（页码）</w:t>
      </w:r>
    </w:p>
    <w:p w14:paraId="08AE7057">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62B9CC7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30AB18F7">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8471401">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14:paraId="19EB5A56">
      <w:pPr>
        <w:snapToGrid w:val="0"/>
        <w:spacing w:line="360" w:lineRule="auto"/>
        <w:ind w:left="479" w:leftChars="228"/>
        <w:rPr>
          <w:rFonts w:hint="eastAsia" w:ascii="宋体" w:hAnsi="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（页码）</w:t>
      </w:r>
    </w:p>
    <w:p w14:paraId="17115065">
      <w:pPr>
        <w:pStyle w:val="2"/>
        <w:rPr>
          <w:rFonts w:hint="default" w:eastAsia="仿宋_GB2312"/>
          <w:color w:val="auto"/>
          <w:lang w:val="en-US" w:eastAsia="zh-CN"/>
        </w:rPr>
      </w:pPr>
    </w:p>
    <w:p w14:paraId="38B4E072">
      <w:pPr>
        <w:snapToGrid w:val="0"/>
        <w:spacing w:line="360" w:lineRule="auto"/>
        <w:jc w:val="center"/>
        <w:rPr>
          <w:rFonts w:ascii="宋体" w:hAnsi="宋体" w:cs="宋体"/>
          <w:b/>
          <w:color w:val="auto"/>
          <w:kern w:val="0"/>
          <w:sz w:val="32"/>
          <w:szCs w:val="32"/>
          <w:lang w:val="zh-CN"/>
        </w:rPr>
      </w:pPr>
    </w:p>
    <w:p w14:paraId="3C3ECDFE">
      <w:pPr>
        <w:snapToGrid w:val="0"/>
        <w:spacing w:line="360" w:lineRule="auto"/>
        <w:jc w:val="center"/>
        <w:rPr>
          <w:rFonts w:ascii="宋体" w:hAnsi="宋体" w:cs="宋体"/>
          <w:b/>
          <w:color w:val="auto"/>
          <w:kern w:val="0"/>
          <w:sz w:val="32"/>
          <w:szCs w:val="32"/>
          <w:lang w:val="zh-CN"/>
        </w:rPr>
      </w:pPr>
    </w:p>
    <w:p w14:paraId="2F0FD897">
      <w:pPr>
        <w:snapToGrid w:val="0"/>
        <w:spacing w:line="360" w:lineRule="auto"/>
        <w:jc w:val="center"/>
        <w:rPr>
          <w:rFonts w:ascii="宋体" w:hAnsi="宋体" w:cs="宋体"/>
          <w:b/>
          <w:color w:val="auto"/>
          <w:kern w:val="0"/>
          <w:sz w:val="32"/>
          <w:szCs w:val="32"/>
          <w:lang w:val="zh-CN"/>
        </w:rPr>
      </w:pPr>
    </w:p>
    <w:p w14:paraId="6577FD38">
      <w:pPr>
        <w:snapToGrid w:val="0"/>
        <w:spacing w:line="360" w:lineRule="auto"/>
        <w:jc w:val="center"/>
        <w:rPr>
          <w:rFonts w:ascii="宋体" w:hAnsi="宋体" w:cs="宋体"/>
          <w:b/>
          <w:color w:val="auto"/>
          <w:kern w:val="0"/>
          <w:sz w:val="32"/>
          <w:szCs w:val="32"/>
          <w:lang w:val="zh-CN"/>
        </w:rPr>
      </w:pPr>
    </w:p>
    <w:p w14:paraId="56BA47A4">
      <w:pPr>
        <w:snapToGrid w:val="0"/>
        <w:spacing w:line="360" w:lineRule="auto"/>
        <w:jc w:val="center"/>
        <w:rPr>
          <w:rFonts w:ascii="宋体" w:hAnsi="宋体" w:cs="宋体"/>
          <w:b/>
          <w:color w:val="auto"/>
          <w:kern w:val="0"/>
          <w:sz w:val="32"/>
          <w:szCs w:val="32"/>
          <w:lang w:val="zh-CN"/>
        </w:rPr>
      </w:pPr>
    </w:p>
    <w:p w14:paraId="749A18E6">
      <w:pPr>
        <w:snapToGrid w:val="0"/>
        <w:spacing w:line="360" w:lineRule="auto"/>
        <w:jc w:val="center"/>
        <w:rPr>
          <w:rFonts w:ascii="宋体" w:hAnsi="宋体" w:cs="宋体"/>
          <w:b/>
          <w:color w:val="auto"/>
          <w:kern w:val="0"/>
          <w:sz w:val="32"/>
          <w:szCs w:val="32"/>
          <w:lang w:val="zh-CN"/>
        </w:rPr>
      </w:pPr>
    </w:p>
    <w:p w14:paraId="5C40F961">
      <w:pPr>
        <w:snapToGrid w:val="0"/>
        <w:spacing w:line="360" w:lineRule="auto"/>
        <w:jc w:val="center"/>
        <w:rPr>
          <w:rFonts w:ascii="宋体" w:hAnsi="宋体" w:cs="宋体"/>
          <w:b/>
          <w:color w:val="auto"/>
          <w:kern w:val="0"/>
          <w:sz w:val="32"/>
          <w:szCs w:val="32"/>
          <w:lang w:val="zh-CN"/>
        </w:rPr>
      </w:pPr>
    </w:p>
    <w:p w14:paraId="032A8C10">
      <w:pPr>
        <w:snapToGrid w:val="0"/>
        <w:spacing w:line="360" w:lineRule="auto"/>
        <w:jc w:val="center"/>
        <w:rPr>
          <w:rFonts w:ascii="宋体" w:hAnsi="宋体" w:cs="宋体"/>
          <w:b/>
          <w:color w:val="auto"/>
          <w:kern w:val="0"/>
          <w:sz w:val="32"/>
          <w:szCs w:val="32"/>
          <w:lang w:val="zh-CN"/>
        </w:rPr>
      </w:pPr>
    </w:p>
    <w:p w14:paraId="3437F4FD">
      <w:pPr>
        <w:snapToGrid w:val="0"/>
        <w:spacing w:line="360" w:lineRule="auto"/>
        <w:jc w:val="center"/>
        <w:rPr>
          <w:rFonts w:ascii="宋体" w:hAnsi="宋体" w:cs="宋体"/>
          <w:b/>
          <w:color w:val="auto"/>
          <w:kern w:val="0"/>
          <w:sz w:val="32"/>
          <w:szCs w:val="32"/>
          <w:lang w:val="zh-CN"/>
        </w:rPr>
      </w:pPr>
    </w:p>
    <w:p w14:paraId="3D2B5C90">
      <w:pPr>
        <w:snapToGrid w:val="0"/>
        <w:spacing w:line="360" w:lineRule="auto"/>
        <w:jc w:val="center"/>
        <w:rPr>
          <w:rFonts w:ascii="宋体" w:hAnsi="宋体" w:cs="宋体"/>
          <w:b/>
          <w:color w:val="auto"/>
          <w:kern w:val="0"/>
          <w:sz w:val="32"/>
          <w:szCs w:val="32"/>
          <w:lang w:val="zh-CN"/>
        </w:rPr>
      </w:pPr>
    </w:p>
    <w:p w14:paraId="0CDF810C">
      <w:pPr>
        <w:snapToGrid w:val="0"/>
        <w:spacing w:line="360" w:lineRule="auto"/>
        <w:jc w:val="center"/>
        <w:rPr>
          <w:rFonts w:ascii="宋体" w:hAnsi="宋体" w:cs="宋体"/>
          <w:b/>
          <w:color w:val="auto"/>
          <w:kern w:val="0"/>
          <w:sz w:val="32"/>
          <w:szCs w:val="32"/>
          <w:lang w:val="zh-CN"/>
        </w:rPr>
      </w:pPr>
    </w:p>
    <w:p w14:paraId="3C28ED5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B116FDF">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A92E9A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0CFEB50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1A966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7FD437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E67B79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42640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7" w:name="_Hlk101257010"/>
      <w:r>
        <w:rPr>
          <w:rFonts w:hint="eastAsia" w:ascii="宋体" w:hAnsi="宋体" w:cs="宋体"/>
          <w:color w:val="auto"/>
          <w:sz w:val="24"/>
        </w:rPr>
        <w:t>（如果有)</w:t>
      </w:r>
      <w:bookmarkEnd w:id="537"/>
      <w:r>
        <w:rPr>
          <w:rFonts w:hint="eastAsia" w:ascii="宋体" w:hAnsi="宋体" w:cs="宋体"/>
          <w:snapToGrid w:val="0"/>
          <w:color w:val="auto"/>
          <w:kern w:val="28"/>
          <w:sz w:val="24"/>
          <w:szCs w:val="20"/>
        </w:rPr>
        <w:t>；</w:t>
      </w:r>
    </w:p>
    <w:p w14:paraId="3EBFAB2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02113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9B7B30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E8D7E0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451B7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FA1268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E5606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B8728F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AD21A9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C7AFF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69821A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E8A05D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58878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86CEBDA">
      <w:pPr>
        <w:pStyle w:val="2"/>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1E092F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82781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cs="宋体"/>
          <w:sz w:val="24"/>
        </w:rPr>
        <w:t>对投标文件中材料的真实性、合法性负责。</w:t>
      </w:r>
    </w:p>
    <w:p w14:paraId="679A631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70F55D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1726DE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105A1E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789C4A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246D92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投标人应对投标文件中材料的真实性、合法性负责</w:t>
      </w:r>
      <w:r>
        <w:rPr>
          <w:rFonts w:hint="eastAsia" w:ascii="宋体" w:hAnsi="宋体" w:cs="宋体"/>
          <w:color w:val="auto"/>
          <w:sz w:val="24"/>
          <w:u w:val="single"/>
        </w:rPr>
        <w:t xml:space="preserve">  </w:t>
      </w:r>
      <w:r>
        <w:rPr>
          <w:rFonts w:hint="eastAsia" w:ascii="宋体" w:hAnsi="宋体" w:cs="宋体"/>
          <w:color w:val="auto"/>
          <w:sz w:val="24"/>
        </w:rPr>
        <w:t>。</w:t>
      </w:r>
    </w:p>
    <w:p w14:paraId="0850D162">
      <w:pPr>
        <w:spacing w:line="360" w:lineRule="auto"/>
        <w:ind w:firstLine="3600" w:firstLineChars="1500"/>
        <w:rPr>
          <w:rFonts w:hint="eastAsia" w:ascii="宋体" w:hAnsi="宋体" w:cs="宋体"/>
          <w:color w:val="auto"/>
          <w:sz w:val="24"/>
        </w:rPr>
      </w:pPr>
    </w:p>
    <w:p w14:paraId="3C6191E6">
      <w:pPr>
        <w:spacing w:line="360" w:lineRule="auto"/>
        <w:ind w:firstLine="3600" w:firstLineChars="1500"/>
        <w:rPr>
          <w:rFonts w:hint="eastAsia" w:ascii="宋体" w:hAnsi="宋体" w:cs="宋体"/>
          <w:color w:val="auto"/>
          <w:sz w:val="24"/>
        </w:rPr>
      </w:pPr>
    </w:p>
    <w:p w14:paraId="614FA6B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757266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44BEA3E">
      <w:pPr>
        <w:snapToGrid w:val="0"/>
        <w:spacing w:line="360" w:lineRule="auto"/>
        <w:ind w:left="420" w:leftChars="200" w:firstLine="4200" w:firstLineChars="1750"/>
        <w:rPr>
          <w:rFonts w:ascii="宋体" w:hAnsi="宋体" w:cs="宋体"/>
          <w:color w:val="auto"/>
          <w:kern w:val="0"/>
          <w:sz w:val="24"/>
          <w:u w:val="single"/>
        </w:rPr>
      </w:pPr>
    </w:p>
    <w:p w14:paraId="69D09D7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EA80EC9">
      <w:pPr>
        <w:snapToGrid w:val="0"/>
        <w:spacing w:line="360" w:lineRule="auto"/>
        <w:jc w:val="center"/>
        <w:rPr>
          <w:rFonts w:ascii="宋体" w:hAnsi="宋体" w:cs="宋体"/>
          <w:b/>
          <w:color w:val="auto"/>
          <w:kern w:val="0"/>
          <w:sz w:val="32"/>
          <w:szCs w:val="32"/>
        </w:rPr>
      </w:pPr>
    </w:p>
    <w:p w14:paraId="2911EA5A">
      <w:pPr>
        <w:snapToGrid w:val="0"/>
        <w:spacing w:line="360" w:lineRule="auto"/>
        <w:rPr>
          <w:rFonts w:ascii="宋体" w:hAnsi="宋体" w:cs="宋体"/>
          <w:color w:val="auto"/>
          <w:sz w:val="24"/>
        </w:rPr>
      </w:pPr>
    </w:p>
    <w:p w14:paraId="4D27CFDA">
      <w:pPr>
        <w:jc w:val="center"/>
        <w:rPr>
          <w:rFonts w:ascii="宋体" w:hAnsi="宋体" w:cs="宋体"/>
          <w:b/>
          <w:color w:val="auto"/>
          <w:kern w:val="0"/>
          <w:sz w:val="32"/>
          <w:szCs w:val="32"/>
        </w:rPr>
      </w:pPr>
    </w:p>
    <w:p w14:paraId="6C93C0C6">
      <w:pPr>
        <w:jc w:val="center"/>
        <w:rPr>
          <w:rFonts w:ascii="宋体" w:hAnsi="宋体" w:cs="宋体"/>
          <w:b/>
          <w:color w:val="auto"/>
          <w:kern w:val="0"/>
          <w:sz w:val="32"/>
          <w:szCs w:val="32"/>
        </w:rPr>
      </w:pPr>
    </w:p>
    <w:p w14:paraId="5A268687">
      <w:pPr>
        <w:jc w:val="center"/>
        <w:rPr>
          <w:rFonts w:ascii="宋体" w:hAnsi="宋体" w:cs="宋体"/>
          <w:b/>
          <w:color w:val="auto"/>
          <w:kern w:val="0"/>
          <w:sz w:val="32"/>
          <w:szCs w:val="32"/>
        </w:rPr>
      </w:pPr>
    </w:p>
    <w:p w14:paraId="02CF4C5F">
      <w:pPr>
        <w:jc w:val="center"/>
        <w:rPr>
          <w:rFonts w:ascii="宋体" w:hAnsi="宋体" w:cs="宋体"/>
          <w:b/>
          <w:color w:val="auto"/>
          <w:kern w:val="0"/>
          <w:sz w:val="32"/>
          <w:szCs w:val="32"/>
        </w:rPr>
      </w:pPr>
    </w:p>
    <w:p w14:paraId="4BA670DC">
      <w:pPr>
        <w:jc w:val="center"/>
        <w:rPr>
          <w:rFonts w:ascii="宋体" w:hAnsi="宋体" w:cs="宋体"/>
          <w:b/>
          <w:color w:val="auto"/>
          <w:kern w:val="0"/>
          <w:sz w:val="32"/>
          <w:szCs w:val="32"/>
        </w:rPr>
      </w:pPr>
    </w:p>
    <w:p w14:paraId="68C17028">
      <w:pPr>
        <w:jc w:val="center"/>
        <w:rPr>
          <w:rFonts w:ascii="宋体" w:hAnsi="宋体" w:cs="宋体"/>
          <w:b/>
          <w:color w:val="auto"/>
          <w:kern w:val="0"/>
          <w:sz w:val="32"/>
          <w:szCs w:val="32"/>
        </w:rPr>
      </w:pPr>
    </w:p>
    <w:p w14:paraId="3E412D7A">
      <w:pPr>
        <w:jc w:val="center"/>
        <w:rPr>
          <w:rFonts w:ascii="宋体" w:hAnsi="宋体" w:cs="宋体"/>
          <w:b/>
          <w:color w:val="auto"/>
          <w:kern w:val="0"/>
          <w:sz w:val="32"/>
          <w:szCs w:val="32"/>
        </w:rPr>
      </w:pPr>
    </w:p>
    <w:p w14:paraId="3FF89300">
      <w:pPr>
        <w:jc w:val="center"/>
        <w:rPr>
          <w:rFonts w:ascii="宋体" w:hAnsi="宋体" w:cs="宋体"/>
          <w:b/>
          <w:color w:val="auto"/>
          <w:kern w:val="0"/>
          <w:sz w:val="32"/>
          <w:szCs w:val="32"/>
        </w:rPr>
      </w:pPr>
    </w:p>
    <w:p w14:paraId="1BC91E84">
      <w:pPr>
        <w:jc w:val="center"/>
        <w:rPr>
          <w:rFonts w:ascii="宋体" w:hAnsi="宋体" w:cs="宋体"/>
          <w:b/>
          <w:color w:val="auto"/>
          <w:kern w:val="0"/>
          <w:sz w:val="32"/>
          <w:szCs w:val="32"/>
        </w:rPr>
      </w:pPr>
    </w:p>
    <w:p w14:paraId="73C4D577">
      <w:pPr>
        <w:jc w:val="center"/>
        <w:rPr>
          <w:rFonts w:ascii="宋体" w:hAnsi="宋体" w:cs="宋体"/>
          <w:b/>
          <w:color w:val="auto"/>
          <w:kern w:val="0"/>
          <w:sz w:val="32"/>
          <w:szCs w:val="32"/>
        </w:rPr>
      </w:pPr>
    </w:p>
    <w:p w14:paraId="39BD15BB">
      <w:pPr>
        <w:jc w:val="center"/>
        <w:rPr>
          <w:rFonts w:ascii="宋体" w:hAnsi="宋体" w:cs="宋体"/>
          <w:b/>
          <w:color w:val="auto"/>
          <w:kern w:val="0"/>
          <w:sz w:val="32"/>
          <w:szCs w:val="32"/>
        </w:rPr>
      </w:pPr>
    </w:p>
    <w:p w14:paraId="4D53138F">
      <w:pPr>
        <w:jc w:val="center"/>
        <w:rPr>
          <w:rFonts w:ascii="宋体" w:hAnsi="宋体" w:cs="宋体"/>
          <w:b/>
          <w:color w:val="auto"/>
          <w:kern w:val="0"/>
          <w:sz w:val="32"/>
          <w:szCs w:val="32"/>
        </w:rPr>
      </w:pPr>
    </w:p>
    <w:p w14:paraId="4AE19831">
      <w:pPr>
        <w:jc w:val="center"/>
        <w:rPr>
          <w:rFonts w:ascii="宋体" w:hAnsi="宋体" w:cs="宋体"/>
          <w:b/>
          <w:color w:val="auto"/>
          <w:kern w:val="0"/>
          <w:sz w:val="32"/>
          <w:szCs w:val="32"/>
        </w:rPr>
      </w:pPr>
    </w:p>
    <w:p w14:paraId="432D1325">
      <w:pPr>
        <w:jc w:val="center"/>
        <w:rPr>
          <w:rFonts w:ascii="宋体" w:hAnsi="宋体" w:cs="宋体"/>
          <w:b/>
          <w:color w:val="auto"/>
          <w:kern w:val="0"/>
          <w:sz w:val="32"/>
          <w:szCs w:val="32"/>
        </w:rPr>
      </w:pPr>
    </w:p>
    <w:p w14:paraId="5A2DFD4E">
      <w:pPr>
        <w:jc w:val="center"/>
        <w:rPr>
          <w:rFonts w:ascii="宋体" w:hAnsi="宋体" w:cs="宋体"/>
          <w:b/>
          <w:color w:val="auto"/>
          <w:kern w:val="0"/>
          <w:sz w:val="32"/>
          <w:szCs w:val="32"/>
        </w:rPr>
      </w:pPr>
    </w:p>
    <w:p w14:paraId="2D714C02">
      <w:pPr>
        <w:jc w:val="center"/>
        <w:rPr>
          <w:rFonts w:ascii="宋体" w:hAnsi="宋体" w:cs="宋体"/>
          <w:b/>
          <w:color w:val="auto"/>
          <w:kern w:val="0"/>
          <w:sz w:val="32"/>
          <w:szCs w:val="32"/>
        </w:rPr>
      </w:pPr>
    </w:p>
    <w:p w14:paraId="0362A42E">
      <w:pPr>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2DA984E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60F0194">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92EEA0D">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4A8268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ADE9BD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6F2DE7D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3977A2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21CCEC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461101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36B18A5">
      <w:pPr>
        <w:snapToGrid w:val="0"/>
        <w:spacing w:line="360" w:lineRule="auto"/>
        <w:rPr>
          <w:rFonts w:ascii="宋体" w:hAnsi="宋体" w:cs="宋体"/>
          <w:color w:val="auto"/>
          <w:sz w:val="24"/>
        </w:rPr>
      </w:pPr>
    </w:p>
    <w:p w14:paraId="03A1C2BF">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27F922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C3452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1BF8292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C978D1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BED0AF3">
      <w:pPr>
        <w:jc w:val="center"/>
        <w:rPr>
          <w:rFonts w:ascii="宋体" w:hAnsi="宋体" w:cs="宋体"/>
          <w:b/>
          <w:color w:val="auto"/>
          <w:kern w:val="0"/>
          <w:sz w:val="32"/>
          <w:szCs w:val="32"/>
        </w:rPr>
      </w:pPr>
    </w:p>
    <w:p w14:paraId="69C73769">
      <w:pPr>
        <w:rPr>
          <w:rFonts w:ascii="宋体" w:hAnsi="宋体" w:cs="宋体"/>
          <w:color w:val="auto"/>
        </w:rPr>
      </w:pPr>
    </w:p>
    <w:p w14:paraId="250E824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27B575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73EC69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117E18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F58E01">
      <w:pPr>
        <w:autoSpaceDE w:val="0"/>
        <w:autoSpaceDN w:val="0"/>
        <w:spacing w:line="360" w:lineRule="auto"/>
        <w:jc w:val="center"/>
        <w:rPr>
          <w:rFonts w:ascii="宋体" w:hAnsi="宋体" w:cs="宋体"/>
          <w:b/>
          <w:color w:val="auto"/>
          <w:kern w:val="0"/>
          <w:sz w:val="32"/>
          <w:szCs w:val="32"/>
          <w:lang w:val="zh-CN"/>
        </w:rPr>
      </w:pPr>
    </w:p>
    <w:p w14:paraId="57751E32">
      <w:pPr>
        <w:autoSpaceDE w:val="0"/>
        <w:autoSpaceDN w:val="0"/>
        <w:spacing w:line="360" w:lineRule="auto"/>
        <w:jc w:val="center"/>
        <w:rPr>
          <w:rFonts w:ascii="宋体" w:hAnsi="宋体" w:cs="宋体"/>
          <w:b/>
          <w:color w:val="auto"/>
          <w:kern w:val="0"/>
          <w:sz w:val="32"/>
          <w:szCs w:val="32"/>
          <w:lang w:val="zh-CN"/>
        </w:rPr>
      </w:pPr>
    </w:p>
    <w:p w14:paraId="29F08D3D">
      <w:pPr>
        <w:autoSpaceDE w:val="0"/>
        <w:autoSpaceDN w:val="0"/>
        <w:spacing w:line="360" w:lineRule="auto"/>
        <w:jc w:val="center"/>
        <w:rPr>
          <w:rFonts w:ascii="宋体" w:hAnsi="宋体" w:cs="宋体"/>
          <w:b/>
          <w:color w:val="auto"/>
          <w:kern w:val="0"/>
          <w:sz w:val="32"/>
          <w:szCs w:val="32"/>
          <w:lang w:val="zh-CN"/>
        </w:rPr>
      </w:pPr>
    </w:p>
    <w:p w14:paraId="423DE98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D6C12C0">
      <w:pPr>
        <w:pStyle w:val="95"/>
        <w:spacing w:line="360" w:lineRule="auto"/>
        <w:rPr>
          <w:rFonts w:hAnsi="宋体" w:cs="宋体"/>
          <w:bCs/>
          <w:color w:val="auto"/>
          <w:sz w:val="24"/>
        </w:rPr>
      </w:pPr>
      <w:r>
        <w:rPr>
          <w:rFonts w:hint="eastAsia" w:hAnsi="宋体" w:cs="宋体"/>
          <w:bCs/>
          <w:color w:val="auto"/>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F0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E9C58CE">
            <w:pPr>
              <w:pStyle w:val="95"/>
              <w:adjustRightInd w:val="0"/>
              <w:spacing w:line="360" w:lineRule="auto"/>
              <w:rPr>
                <w:rFonts w:hAnsi="宋体" w:cs="宋体"/>
                <w:bCs/>
                <w:color w:val="auto"/>
                <w:sz w:val="24"/>
              </w:rPr>
            </w:pPr>
            <w:r>
              <w:rPr>
                <w:rFonts w:hint="eastAsia" w:hAnsi="宋体" w:cs="宋体"/>
                <w:bCs/>
                <w:color w:val="auto"/>
                <w:sz w:val="24"/>
              </w:rPr>
              <w:t>正面：                                 反面：</w:t>
            </w:r>
          </w:p>
          <w:p w14:paraId="1415E689">
            <w:pPr>
              <w:pStyle w:val="95"/>
              <w:adjustRightInd w:val="0"/>
              <w:spacing w:line="360" w:lineRule="auto"/>
              <w:rPr>
                <w:rFonts w:hAnsi="宋体" w:cs="宋体"/>
                <w:bCs/>
                <w:color w:val="auto"/>
                <w:sz w:val="24"/>
              </w:rPr>
            </w:pPr>
          </w:p>
        </w:tc>
      </w:tr>
    </w:tbl>
    <w:p w14:paraId="688E764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91C6495">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B8329A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9F09481">
      <w:pPr>
        <w:jc w:val="center"/>
        <w:rPr>
          <w:rFonts w:ascii="宋体" w:hAnsi="宋体" w:cs="宋体"/>
          <w:b/>
          <w:color w:val="auto"/>
          <w:kern w:val="0"/>
          <w:sz w:val="32"/>
          <w:szCs w:val="32"/>
        </w:rPr>
      </w:pPr>
    </w:p>
    <w:p w14:paraId="6FFED093">
      <w:pPr>
        <w:jc w:val="center"/>
        <w:rPr>
          <w:rFonts w:ascii="宋体" w:hAnsi="宋体" w:cs="宋体"/>
          <w:b/>
          <w:color w:val="auto"/>
          <w:kern w:val="0"/>
          <w:sz w:val="32"/>
          <w:szCs w:val="32"/>
        </w:rPr>
      </w:pPr>
    </w:p>
    <w:p w14:paraId="4B26BD44">
      <w:pPr>
        <w:jc w:val="center"/>
        <w:rPr>
          <w:rFonts w:ascii="宋体" w:hAnsi="宋体" w:cs="宋体"/>
          <w:b/>
          <w:color w:val="auto"/>
          <w:kern w:val="0"/>
          <w:sz w:val="32"/>
          <w:szCs w:val="32"/>
        </w:rPr>
      </w:pPr>
    </w:p>
    <w:p w14:paraId="3C1DEE10">
      <w:pPr>
        <w:jc w:val="center"/>
        <w:rPr>
          <w:rFonts w:ascii="宋体" w:hAnsi="宋体" w:cs="宋体"/>
          <w:b/>
          <w:color w:val="auto"/>
          <w:kern w:val="0"/>
          <w:sz w:val="32"/>
          <w:szCs w:val="32"/>
        </w:rPr>
      </w:pPr>
    </w:p>
    <w:p w14:paraId="57A22572">
      <w:pPr>
        <w:pStyle w:val="2"/>
        <w:rPr>
          <w:rFonts w:ascii="宋体" w:hAnsi="宋体" w:cs="宋体"/>
          <w:b/>
          <w:color w:val="auto"/>
          <w:kern w:val="0"/>
          <w:sz w:val="32"/>
          <w:szCs w:val="32"/>
        </w:rPr>
      </w:pPr>
    </w:p>
    <w:p w14:paraId="1541F695">
      <w:pPr>
        <w:rPr>
          <w:rFonts w:ascii="宋体" w:hAnsi="宋体" w:cs="宋体"/>
          <w:b/>
          <w:color w:val="auto"/>
          <w:kern w:val="0"/>
          <w:sz w:val="32"/>
          <w:szCs w:val="32"/>
        </w:rPr>
      </w:pPr>
    </w:p>
    <w:p w14:paraId="6CF015A1">
      <w:pPr>
        <w:pStyle w:val="2"/>
        <w:rPr>
          <w:rFonts w:ascii="宋体" w:hAnsi="宋体" w:cs="宋体"/>
          <w:b/>
          <w:color w:val="auto"/>
          <w:kern w:val="0"/>
          <w:sz w:val="32"/>
          <w:szCs w:val="32"/>
        </w:rPr>
      </w:pPr>
    </w:p>
    <w:p w14:paraId="7683D2F7">
      <w:pPr>
        <w:rPr>
          <w:rFonts w:ascii="宋体" w:hAnsi="宋体" w:cs="宋体"/>
          <w:b/>
          <w:color w:val="auto"/>
          <w:kern w:val="0"/>
          <w:sz w:val="32"/>
          <w:szCs w:val="32"/>
        </w:rPr>
      </w:pPr>
    </w:p>
    <w:p w14:paraId="6FD61FA1">
      <w:pPr>
        <w:pStyle w:val="2"/>
        <w:rPr>
          <w:rFonts w:ascii="宋体" w:hAnsi="宋体" w:cs="宋体"/>
          <w:b/>
          <w:color w:val="auto"/>
          <w:kern w:val="0"/>
          <w:sz w:val="32"/>
          <w:szCs w:val="32"/>
        </w:rPr>
      </w:pPr>
    </w:p>
    <w:p w14:paraId="5AEC5689">
      <w:pPr>
        <w:rPr>
          <w:rFonts w:ascii="宋体" w:hAnsi="宋体" w:cs="宋体"/>
          <w:b/>
          <w:color w:val="auto"/>
          <w:kern w:val="0"/>
          <w:sz w:val="32"/>
          <w:szCs w:val="32"/>
        </w:rPr>
      </w:pPr>
    </w:p>
    <w:p w14:paraId="605FC489">
      <w:pPr>
        <w:jc w:val="center"/>
        <w:rPr>
          <w:rFonts w:ascii="宋体" w:hAnsi="宋体" w:cs="宋体"/>
          <w:b/>
          <w:color w:val="auto"/>
          <w:kern w:val="0"/>
          <w:sz w:val="32"/>
          <w:szCs w:val="32"/>
        </w:rPr>
      </w:pPr>
    </w:p>
    <w:p w14:paraId="68F848F1">
      <w:pPr>
        <w:jc w:val="center"/>
        <w:rPr>
          <w:rFonts w:ascii="宋体" w:hAnsi="宋体" w:cs="宋体"/>
          <w:b/>
          <w:color w:val="auto"/>
          <w:kern w:val="0"/>
          <w:sz w:val="32"/>
          <w:szCs w:val="32"/>
        </w:rPr>
      </w:pPr>
    </w:p>
    <w:p w14:paraId="0B446E07">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w:t>
      </w:r>
    </w:p>
    <w:p w14:paraId="3A2D5CA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4AF714A">
      <w:pPr>
        <w:snapToGrid w:val="0"/>
        <w:spacing w:line="360" w:lineRule="auto"/>
        <w:rPr>
          <w:rFonts w:ascii="宋体" w:hAnsi="宋体" w:cs="宋体"/>
          <w:color w:val="auto"/>
          <w:kern w:val="0"/>
          <w:sz w:val="24"/>
        </w:rPr>
      </w:pPr>
    </w:p>
    <w:p w14:paraId="1298FBE5">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6FE6D8F">
      <w:pPr>
        <w:jc w:val="center"/>
        <w:rPr>
          <w:rFonts w:ascii="宋体" w:hAnsi="宋体" w:cs="宋体"/>
          <w:b/>
          <w:color w:val="auto"/>
          <w:kern w:val="0"/>
          <w:sz w:val="32"/>
          <w:szCs w:val="32"/>
        </w:rPr>
      </w:pPr>
    </w:p>
    <w:tbl>
      <w:tblPr>
        <w:tblStyle w:val="64"/>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45D7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0D8A2FD6">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873" w:type="dxa"/>
            <w:vAlign w:val="center"/>
          </w:tcPr>
          <w:p w14:paraId="0424E504">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669" w:type="dxa"/>
            <w:vAlign w:val="center"/>
          </w:tcPr>
          <w:p w14:paraId="5D54FC7A">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33B620D1">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4226FA4">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9A3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60D2B3B8">
            <w:pPr>
              <w:jc w:val="center"/>
              <w:rPr>
                <w:rFonts w:ascii="宋体" w:hAnsi="宋体" w:cs="宋体"/>
                <w:color w:val="auto"/>
                <w:sz w:val="24"/>
              </w:rPr>
            </w:pPr>
            <w:r>
              <w:rPr>
                <w:rFonts w:hint="eastAsia" w:ascii="宋体" w:hAnsi="宋体" w:cs="宋体"/>
                <w:color w:val="auto"/>
                <w:sz w:val="24"/>
              </w:rPr>
              <w:t>1</w:t>
            </w:r>
          </w:p>
        </w:tc>
        <w:tc>
          <w:tcPr>
            <w:tcW w:w="3873" w:type="dxa"/>
            <w:vAlign w:val="top"/>
          </w:tcPr>
          <w:p w14:paraId="1F055385">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3669" w:type="dxa"/>
            <w:vAlign w:val="center"/>
          </w:tcPr>
          <w:p w14:paraId="292F1EEB">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687E1065">
            <w:pPr>
              <w:rPr>
                <w:rFonts w:ascii="宋体" w:hAnsi="宋体" w:cs="宋体"/>
                <w:color w:val="auto"/>
                <w:sz w:val="24"/>
              </w:rPr>
            </w:pPr>
          </w:p>
          <w:p w14:paraId="5F49B8E9">
            <w:pPr>
              <w:rPr>
                <w:rFonts w:ascii="宋体" w:hAnsi="宋体" w:cs="宋体"/>
                <w:color w:val="auto"/>
                <w:sz w:val="24"/>
              </w:rPr>
            </w:pPr>
            <w:r>
              <w:rPr>
                <w:rFonts w:hint="eastAsia" w:ascii="宋体" w:hAnsi="宋体" w:cs="宋体"/>
                <w:color w:val="auto"/>
                <w:sz w:val="24"/>
              </w:rPr>
              <w:t>见投标文件</w:t>
            </w:r>
          </w:p>
          <w:p w14:paraId="2E5A027F">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822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F125EA5">
            <w:pPr>
              <w:jc w:val="center"/>
              <w:rPr>
                <w:rFonts w:ascii="宋体" w:hAnsi="宋体" w:cs="宋体"/>
                <w:color w:val="auto"/>
                <w:sz w:val="24"/>
              </w:rPr>
            </w:pPr>
            <w:r>
              <w:rPr>
                <w:rFonts w:hint="eastAsia" w:ascii="宋体" w:hAnsi="宋体" w:cs="宋体"/>
                <w:color w:val="auto"/>
                <w:sz w:val="24"/>
              </w:rPr>
              <w:t>2</w:t>
            </w:r>
          </w:p>
        </w:tc>
        <w:tc>
          <w:tcPr>
            <w:tcW w:w="3873" w:type="dxa"/>
            <w:vAlign w:val="top"/>
          </w:tcPr>
          <w:p w14:paraId="7D1E7220">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669" w:type="dxa"/>
            <w:vAlign w:val="center"/>
          </w:tcPr>
          <w:p w14:paraId="319A1CC3">
            <w:pPr>
              <w:rPr>
                <w:rFonts w:ascii="宋体" w:hAnsi="宋体" w:cs="宋体"/>
                <w:color w:val="auto"/>
                <w:sz w:val="24"/>
              </w:rPr>
            </w:pPr>
            <w:r>
              <w:rPr>
                <w:rFonts w:hint="eastAsia" w:ascii="宋体" w:hAnsi="宋体" w:cs="宋体"/>
                <w:color w:val="auto"/>
                <w:sz w:val="24"/>
              </w:rPr>
              <w:t>投标函</w:t>
            </w:r>
          </w:p>
        </w:tc>
        <w:tc>
          <w:tcPr>
            <w:tcW w:w="1418" w:type="dxa"/>
            <w:vAlign w:val="top"/>
          </w:tcPr>
          <w:p w14:paraId="5964316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137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AE30E4C">
            <w:pPr>
              <w:jc w:val="center"/>
              <w:rPr>
                <w:rFonts w:ascii="宋体" w:hAnsi="宋体" w:cs="宋体"/>
                <w:color w:val="auto"/>
                <w:sz w:val="24"/>
              </w:rPr>
            </w:pPr>
            <w:r>
              <w:rPr>
                <w:rFonts w:hint="eastAsia" w:ascii="宋体" w:hAnsi="宋体" w:cs="宋体"/>
                <w:color w:val="auto"/>
                <w:sz w:val="24"/>
              </w:rPr>
              <w:t>3</w:t>
            </w:r>
          </w:p>
        </w:tc>
        <w:tc>
          <w:tcPr>
            <w:tcW w:w="3873" w:type="dxa"/>
            <w:vAlign w:val="top"/>
          </w:tcPr>
          <w:p w14:paraId="095132F7">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3669" w:type="dxa"/>
            <w:vAlign w:val="center"/>
          </w:tcPr>
          <w:p w14:paraId="7183E049">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2010908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E7549F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665DDD4">
      <w:pPr>
        <w:jc w:val="center"/>
        <w:rPr>
          <w:rFonts w:ascii="宋体" w:hAnsi="宋体" w:cs="宋体"/>
          <w:b/>
          <w:color w:val="auto"/>
          <w:kern w:val="0"/>
          <w:sz w:val="32"/>
          <w:szCs w:val="32"/>
        </w:rPr>
      </w:pPr>
    </w:p>
    <w:p w14:paraId="6C47C029">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A19D58B">
      <w:pPr>
        <w:jc w:val="center"/>
        <w:rPr>
          <w:rFonts w:ascii="宋体" w:hAnsi="宋体" w:cs="宋体"/>
          <w:b/>
          <w:color w:val="auto"/>
          <w:kern w:val="0"/>
          <w:sz w:val="32"/>
          <w:szCs w:val="32"/>
        </w:rPr>
      </w:pPr>
    </w:p>
    <w:p w14:paraId="1BF67E5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6002100">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794FE96">
      <w:pPr>
        <w:jc w:val="center"/>
        <w:rPr>
          <w:rFonts w:ascii="宋体" w:hAnsi="宋体" w:cs="宋体"/>
          <w:b/>
          <w:color w:val="auto"/>
          <w:kern w:val="0"/>
          <w:sz w:val="32"/>
          <w:szCs w:val="32"/>
        </w:rPr>
      </w:pPr>
    </w:p>
    <w:p w14:paraId="3D610C79">
      <w:pPr>
        <w:jc w:val="center"/>
        <w:rPr>
          <w:rFonts w:ascii="宋体" w:hAnsi="宋体" w:cs="宋体"/>
          <w:b/>
          <w:color w:val="auto"/>
          <w:kern w:val="0"/>
          <w:sz w:val="32"/>
          <w:szCs w:val="32"/>
        </w:rPr>
      </w:pPr>
    </w:p>
    <w:p w14:paraId="1C547F33">
      <w:pPr>
        <w:jc w:val="center"/>
        <w:rPr>
          <w:rFonts w:ascii="宋体" w:hAnsi="宋体" w:cs="宋体"/>
          <w:b/>
          <w:color w:val="auto"/>
          <w:kern w:val="0"/>
          <w:sz w:val="32"/>
          <w:szCs w:val="32"/>
        </w:rPr>
      </w:pPr>
    </w:p>
    <w:p w14:paraId="1B80ECFB">
      <w:pPr>
        <w:jc w:val="center"/>
        <w:rPr>
          <w:rFonts w:ascii="宋体" w:hAnsi="宋体" w:cs="宋体"/>
          <w:b/>
          <w:color w:val="auto"/>
          <w:kern w:val="0"/>
          <w:sz w:val="32"/>
          <w:szCs w:val="32"/>
        </w:rPr>
      </w:pPr>
    </w:p>
    <w:p w14:paraId="44A6872C">
      <w:pPr>
        <w:jc w:val="center"/>
        <w:rPr>
          <w:rFonts w:ascii="宋体" w:hAnsi="宋体" w:cs="宋体"/>
          <w:b/>
          <w:color w:val="auto"/>
          <w:kern w:val="0"/>
          <w:sz w:val="32"/>
          <w:szCs w:val="32"/>
        </w:rPr>
      </w:pPr>
    </w:p>
    <w:p w14:paraId="347ABA9C">
      <w:pPr>
        <w:jc w:val="center"/>
        <w:rPr>
          <w:rFonts w:ascii="宋体" w:hAnsi="宋体" w:cs="宋体"/>
          <w:b/>
          <w:color w:val="auto"/>
          <w:kern w:val="0"/>
          <w:sz w:val="32"/>
          <w:szCs w:val="32"/>
        </w:rPr>
      </w:pPr>
    </w:p>
    <w:p w14:paraId="475C42C0">
      <w:pPr>
        <w:jc w:val="center"/>
        <w:rPr>
          <w:rFonts w:ascii="宋体" w:hAnsi="宋体" w:cs="宋体"/>
          <w:b/>
          <w:color w:val="auto"/>
          <w:kern w:val="0"/>
          <w:sz w:val="32"/>
          <w:szCs w:val="32"/>
        </w:rPr>
      </w:pPr>
    </w:p>
    <w:p w14:paraId="208D51BB">
      <w:pPr>
        <w:jc w:val="center"/>
        <w:rPr>
          <w:rFonts w:ascii="宋体" w:hAnsi="宋体" w:cs="宋体"/>
          <w:b/>
          <w:color w:val="auto"/>
          <w:kern w:val="0"/>
          <w:sz w:val="32"/>
          <w:szCs w:val="32"/>
        </w:rPr>
      </w:pPr>
    </w:p>
    <w:p w14:paraId="210061B9">
      <w:pPr>
        <w:jc w:val="center"/>
        <w:rPr>
          <w:rFonts w:ascii="宋体" w:hAnsi="宋体" w:cs="宋体"/>
          <w:b/>
          <w:color w:val="auto"/>
          <w:kern w:val="0"/>
          <w:sz w:val="32"/>
          <w:szCs w:val="32"/>
        </w:rPr>
      </w:pPr>
    </w:p>
    <w:p w14:paraId="2D03A67D">
      <w:pPr>
        <w:jc w:val="both"/>
        <w:rPr>
          <w:rFonts w:ascii="宋体" w:hAnsi="宋体" w:cs="宋体"/>
          <w:b/>
          <w:color w:val="auto"/>
          <w:kern w:val="0"/>
          <w:sz w:val="32"/>
          <w:szCs w:val="32"/>
        </w:rPr>
      </w:pPr>
    </w:p>
    <w:p w14:paraId="25A42BF9">
      <w:pPr>
        <w:pStyle w:val="2"/>
        <w:rPr>
          <w:rFonts w:ascii="宋体" w:hAnsi="宋体" w:cs="宋体"/>
          <w:b/>
          <w:color w:val="auto"/>
          <w:kern w:val="0"/>
          <w:sz w:val="32"/>
          <w:szCs w:val="32"/>
        </w:rPr>
      </w:pPr>
    </w:p>
    <w:p w14:paraId="6EE13908">
      <w:pPr>
        <w:rPr>
          <w:color w:val="auto"/>
        </w:rPr>
      </w:pPr>
    </w:p>
    <w:p w14:paraId="41D0CDDA">
      <w:pPr>
        <w:jc w:val="center"/>
        <w:rPr>
          <w:rFonts w:ascii="宋体" w:hAnsi="宋体" w:cs="宋体"/>
          <w:b/>
          <w:color w:val="auto"/>
          <w:kern w:val="0"/>
          <w:sz w:val="32"/>
          <w:szCs w:val="32"/>
        </w:rPr>
      </w:pPr>
    </w:p>
    <w:p w14:paraId="6298CECA">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7228252">
      <w:pPr>
        <w:snapToGrid w:val="0"/>
        <w:spacing w:line="360" w:lineRule="auto"/>
        <w:jc w:val="left"/>
        <w:rPr>
          <w:rFonts w:hint="eastAsia" w:ascii="宋体" w:hAnsi="宋体" w:cs="宋体"/>
          <w:b/>
          <w:color w:val="auto"/>
          <w:sz w:val="24"/>
        </w:rPr>
      </w:pPr>
    </w:p>
    <w:p w14:paraId="0F790A6F">
      <w:pPr>
        <w:snapToGrid w:val="0"/>
        <w:spacing w:line="360" w:lineRule="auto"/>
        <w:jc w:val="left"/>
        <w:rPr>
          <w:rFonts w:ascii="宋体" w:hAnsi="宋体" w:cs="宋体"/>
          <w:b/>
          <w:color w:val="auto"/>
          <w:sz w:val="28"/>
          <w:szCs w:val="28"/>
        </w:rPr>
      </w:pPr>
      <w:r>
        <w:rPr>
          <w:rFonts w:hint="eastAsia" w:ascii="宋体" w:hAnsi="宋体" w:cs="宋体"/>
          <w:b/>
          <w:color w:val="auto"/>
          <w:sz w:val="28"/>
          <w:szCs w:val="28"/>
        </w:rPr>
        <w:t>（按招标文件第四部分评标办法前附表中“投标文件中评标标准相应的商务技术资料目录”提供资料。）</w:t>
      </w:r>
    </w:p>
    <w:p w14:paraId="506D7E39">
      <w:pPr>
        <w:jc w:val="center"/>
        <w:rPr>
          <w:rFonts w:ascii="宋体" w:hAnsi="宋体" w:cs="宋体"/>
          <w:b/>
          <w:color w:val="auto"/>
          <w:kern w:val="0"/>
          <w:sz w:val="32"/>
          <w:szCs w:val="32"/>
        </w:rPr>
      </w:pPr>
    </w:p>
    <w:p w14:paraId="65A733C7">
      <w:pPr>
        <w:jc w:val="center"/>
        <w:rPr>
          <w:rFonts w:ascii="宋体" w:hAnsi="宋体" w:cs="宋体"/>
          <w:b/>
          <w:color w:val="auto"/>
          <w:kern w:val="0"/>
          <w:sz w:val="32"/>
          <w:szCs w:val="32"/>
        </w:rPr>
      </w:pPr>
    </w:p>
    <w:p w14:paraId="66F2CF57">
      <w:pPr>
        <w:jc w:val="center"/>
        <w:rPr>
          <w:rFonts w:ascii="宋体" w:hAnsi="宋体" w:cs="宋体"/>
          <w:b/>
          <w:color w:val="auto"/>
          <w:kern w:val="0"/>
          <w:sz w:val="32"/>
          <w:szCs w:val="32"/>
        </w:rPr>
      </w:pPr>
    </w:p>
    <w:p w14:paraId="78412C31">
      <w:pPr>
        <w:pStyle w:val="2"/>
        <w:rPr>
          <w:rFonts w:ascii="宋体" w:hAnsi="宋体" w:cs="宋体"/>
          <w:b/>
          <w:color w:val="auto"/>
          <w:kern w:val="0"/>
          <w:sz w:val="32"/>
          <w:szCs w:val="32"/>
        </w:rPr>
      </w:pPr>
    </w:p>
    <w:p w14:paraId="5F34FBE1">
      <w:pPr>
        <w:rPr>
          <w:rFonts w:ascii="宋体" w:hAnsi="宋体" w:cs="宋体"/>
          <w:b/>
          <w:color w:val="auto"/>
          <w:kern w:val="0"/>
          <w:sz w:val="32"/>
          <w:szCs w:val="32"/>
        </w:rPr>
      </w:pPr>
    </w:p>
    <w:p w14:paraId="22CB2FF9">
      <w:pPr>
        <w:pStyle w:val="2"/>
        <w:rPr>
          <w:color w:val="auto"/>
        </w:rPr>
      </w:pPr>
    </w:p>
    <w:p w14:paraId="3BED4FDA">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0D0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C71214">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2E3B65">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8442B9B">
            <w:pPr>
              <w:spacing w:line="360" w:lineRule="auto"/>
              <w:jc w:val="center"/>
              <w:rPr>
                <w:rFonts w:ascii="宋体" w:hAnsi="宋体" w:cs="宋体"/>
                <w:b/>
                <w:color w:val="auto"/>
                <w:sz w:val="24"/>
              </w:rPr>
            </w:pPr>
          </w:p>
          <w:p w14:paraId="0F787A8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08D1AF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B15191E">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AF5597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5AD8D0">
            <w:pPr>
              <w:spacing w:line="360" w:lineRule="auto"/>
              <w:jc w:val="center"/>
              <w:rPr>
                <w:rFonts w:ascii="宋体" w:hAnsi="宋体" w:cs="宋体"/>
                <w:b/>
                <w:color w:val="auto"/>
                <w:sz w:val="24"/>
              </w:rPr>
            </w:pPr>
          </w:p>
          <w:p w14:paraId="31BF89E1">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A1098C8">
            <w:pPr>
              <w:spacing w:line="360" w:lineRule="auto"/>
              <w:jc w:val="center"/>
              <w:rPr>
                <w:rFonts w:ascii="宋体" w:hAnsi="宋体" w:cs="宋体"/>
                <w:b/>
                <w:color w:val="auto"/>
                <w:sz w:val="24"/>
              </w:rPr>
            </w:pPr>
          </w:p>
        </w:tc>
      </w:tr>
      <w:tr w14:paraId="3255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2FCB6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C10F4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01D66B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4CC62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9BBA7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86B95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A4ECBD">
            <w:pPr>
              <w:spacing w:line="360" w:lineRule="auto"/>
              <w:jc w:val="center"/>
              <w:rPr>
                <w:rFonts w:ascii="宋体" w:hAnsi="宋体" w:cs="宋体"/>
                <w:color w:val="auto"/>
                <w:sz w:val="24"/>
              </w:rPr>
            </w:pPr>
          </w:p>
        </w:tc>
      </w:tr>
      <w:tr w14:paraId="0830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61899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C7FEB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9307F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5EF06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AA5F02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9C499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777D3DA">
            <w:pPr>
              <w:spacing w:line="360" w:lineRule="auto"/>
              <w:jc w:val="center"/>
              <w:rPr>
                <w:rFonts w:ascii="宋体" w:hAnsi="宋体" w:cs="宋体"/>
                <w:color w:val="auto"/>
                <w:sz w:val="24"/>
              </w:rPr>
            </w:pPr>
          </w:p>
        </w:tc>
      </w:tr>
      <w:tr w14:paraId="10DD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A30F33">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97B4B6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19B08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3C531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645F4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179236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DAB99B3">
            <w:pPr>
              <w:spacing w:line="360" w:lineRule="auto"/>
              <w:jc w:val="center"/>
              <w:rPr>
                <w:rFonts w:ascii="宋体" w:hAnsi="宋体" w:cs="宋体"/>
                <w:color w:val="auto"/>
                <w:sz w:val="24"/>
              </w:rPr>
            </w:pPr>
          </w:p>
        </w:tc>
      </w:tr>
    </w:tbl>
    <w:p w14:paraId="2EA8B2B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4065F10">
      <w:pPr>
        <w:jc w:val="center"/>
        <w:rPr>
          <w:rFonts w:ascii="宋体" w:hAnsi="宋体" w:cs="宋体"/>
          <w:b/>
          <w:color w:val="auto"/>
          <w:kern w:val="0"/>
          <w:sz w:val="32"/>
          <w:szCs w:val="32"/>
        </w:rPr>
      </w:pPr>
    </w:p>
    <w:p w14:paraId="11C295FE">
      <w:pPr>
        <w:pStyle w:val="2"/>
        <w:rPr>
          <w:rFonts w:ascii="宋体" w:hAnsi="宋体" w:cs="宋体"/>
          <w:b/>
          <w:color w:val="auto"/>
          <w:kern w:val="0"/>
          <w:sz w:val="32"/>
          <w:szCs w:val="32"/>
        </w:rPr>
      </w:pPr>
    </w:p>
    <w:p w14:paraId="0D7F7096">
      <w:pPr>
        <w:rPr>
          <w:rFonts w:ascii="宋体" w:hAnsi="宋体" w:cs="宋体"/>
          <w:b/>
          <w:color w:val="auto"/>
          <w:kern w:val="0"/>
          <w:sz w:val="32"/>
          <w:szCs w:val="32"/>
        </w:rPr>
      </w:pPr>
    </w:p>
    <w:p w14:paraId="214458F0">
      <w:pPr>
        <w:pStyle w:val="2"/>
        <w:rPr>
          <w:rFonts w:ascii="宋体" w:hAnsi="宋体" w:cs="宋体"/>
          <w:b/>
          <w:color w:val="auto"/>
          <w:kern w:val="0"/>
          <w:sz w:val="32"/>
          <w:szCs w:val="32"/>
        </w:rPr>
      </w:pPr>
    </w:p>
    <w:p w14:paraId="72BD5677">
      <w:pPr>
        <w:rPr>
          <w:rFonts w:ascii="宋体" w:hAnsi="宋体" w:cs="宋体"/>
          <w:b/>
          <w:color w:val="auto"/>
          <w:kern w:val="0"/>
          <w:sz w:val="32"/>
          <w:szCs w:val="32"/>
        </w:rPr>
      </w:pPr>
    </w:p>
    <w:p w14:paraId="7275C89E">
      <w:pPr>
        <w:pStyle w:val="2"/>
        <w:rPr>
          <w:rFonts w:ascii="宋体" w:hAnsi="宋体" w:cs="宋体"/>
          <w:b/>
          <w:color w:val="auto"/>
          <w:kern w:val="0"/>
          <w:sz w:val="32"/>
          <w:szCs w:val="32"/>
        </w:rPr>
      </w:pPr>
    </w:p>
    <w:p w14:paraId="5776298E">
      <w:pPr>
        <w:pStyle w:val="2"/>
        <w:rPr>
          <w:rFonts w:ascii="宋体" w:hAnsi="宋体" w:cs="宋体"/>
          <w:b/>
          <w:color w:val="auto"/>
          <w:kern w:val="0"/>
          <w:sz w:val="32"/>
          <w:szCs w:val="32"/>
        </w:rPr>
      </w:pPr>
    </w:p>
    <w:p w14:paraId="4D094A03">
      <w:pPr>
        <w:jc w:val="left"/>
        <w:rPr>
          <w:rFonts w:hint="eastAsia" w:ascii="宋体" w:hAnsi="宋体" w:cs="宋体"/>
          <w:b/>
          <w:color w:val="auto"/>
          <w:kern w:val="0"/>
          <w:sz w:val="32"/>
          <w:szCs w:val="32"/>
        </w:rPr>
      </w:pPr>
    </w:p>
    <w:p w14:paraId="1A5F6E1C">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EE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1B913D70">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center"/>
          </w:tcPr>
          <w:p w14:paraId="3B2FC4DA">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center"/>
          </w:tcPr>
          <w:p w14:paraId="6EB40063">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center"/>
          </w:tcPr>
          <w:p w14:paraId="0FC898D3">
            <w:pPr>
              <w:jc w:val="center"/>
              <w:rPr>
                <w:rFonts w:ascii="宋体" w:hAnsi="宋体" w:cs="宋体"/>
                <w:b/>
                <w:bCs/>
                <w:color w:val="auto"/>
                <w:sz w:val="24"/>
              </w:rPr>
            </w:pPr>
            <w:r>
              <w:rPr>
                <w:rFonts w:hint="eastAsia" w:ascii="宋体" w:hAnsi="宋体" w:cs="宋体"/>
                <w:b/>
                <w:bCs/>
                <w:color w:val="auto"/>
                <w:sz w:val="24"/>
              </w:rPr>
              <w:t>偏离说明</w:t>
            </w:r>
          </w:p>
        </w:tc>
      </w:tr>
      <w:tr w14:paraId="15A9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1EF1D7">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1E1D19AF">
            <w:pPr>
              <w:jc w:val="center"/>
              <w:rPr>
                <w:rFonts w:ascii="宋体" w:hAnsi="宋体" w:cs="宋体"/>
                <w:b/>
                <w:color w:val="auto"/>
                <w:kern w:val="0"/>
                <w:sz w:val="32"/>
                <w:szCs w:val="32"/>
              </w:rPr>
            </w:pPr>
          </w:p>
        </w:tc>
        <w:tc>
          <w:tcPr>
            <w:tcW w:w="3546" w:type="dxa"/>
            <w:vAlign w:val="top"/>
          </w:tcPr>
          <w:p w14:paraId="434F0730">
            <w:pPr>
              <w:jc w:val="center"/>
              <w:rPr>
                <w:rFonts w:ascii="宋体" w:hAnsi="宋体" w:cs="宋体"/>
                <w:b/>
                <w:color w:val="auto"/>
                <w:kern w:val="0"/>
                <w:sz w:val="32"/>
                <w:szCs w:val="32"/>
              </w:rPr>
            </w:pPr>
          </w:p>
        </w:tc>
        <w:tc>
          <w:tcPr>
            <w:tcW w:w="1276" w:type="dxa"/>
            <w:vAlign w:val="top"/>
          </w:tcPr>
          <w:p w14:paraId="0DECF7E5">
            <w:pPr>
              <w:jc w:val="center"/>
              <w:rPr>
                <w:rFonts w:ascii="宋体" w:hAnsi="宋体" w:cs="宋体"/>
                <w:b/>
                <w:color w:val="auto"/>
                <w:kern w:val="0"/>
                <w:sz w:val="32"/>
                <w:szCs w:val="32"/>
              </w:rPr>
            </w:pPr>
          </w:p>
        </w:tc>
      </w:tr>
      <w:tr w14:paraId="6F4C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40807ED">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10CF781E">
            <w:pPr>
              <w:jc w:val="center"/>
              <w:rPr>
                <w:rFonts w:ascii="宋体" w:hAnsi="宋体" w:cs="宋体"/>
                <w:b/>
                <w:color w:val="auto"/>
                <w:kern w:val="0"/>
                <w:sz w:val="32"/>
                <w:szCs w:val="32"/>
              </w:rPr>
            </w:pPr>
          </w:p>
        </w:tc>
        <w:tc>
          <w:tcPr>
            <w:tcW w:w="3546" w:type="dxa"/>
            <w:vAlign w:val="top"/>
          </w:tcPr>
          <w:p w14:paraId="1CB9C332">
            <w:pPr>
              <w:jc w:val="center"/>
              <w:rPr>
                <w:rFonts w:ascii="宋体" w:hAnsi="宋体" w:cs="宋体"/>
                <w:b/>
                <w:color w:val="auto"/>
                <w:kern w:val="0"/>
                <w:sz w:val="32"/>
                <w:szCs w:val="32"/>
              </w:rPr>
            </w:pPr>
          </w:p>
        </w:tc>
        <w:tc>
          <w:tcPr>
            <w:tcW w:w="1276" w:type="dxa"/>
            <w:vAlign w:val="top"/>
          </w:tcPr>
          <w:p w14:paraId="4222A7FA">
            <w:pPr>
              <w:jc w:val="center"/>
              <w:rPr>
                <w:rFonts w:ascii="宋体" w:hAnsi="宋体" w:cs="宋体"/>
                <w:b/>
                <w:color w:val="auto"/>
                <w:kern w:val="0"/>
                <w:sz w:val="32"/>
                <w:szCs w:val="32"/>
              </w:rPr>
            </w:pPr>
          </w:p>
        </w:tc>
      </w:tr>
      <w:tr w14:paraId="4D5D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F2B897">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01FF61F6">
            <w:pPr>
              <w:jc w:val="center"/>
              <w:rPr>
                <w:rFonts w:ascii="宋体" w:hAnsi="宋体" w:cs="宋体"/>
                <w:b/>
                <w:color w:val="auto"/>
                <w:kern w:val="0"/>
                <w:sz w:val="32"/>
                <w:szCs w:val="32"/>
              </w:rPr>
            </w:pPr>
          </w:p>
        </w:tc>
        <w:tc>
          <w:tcPr>
            <w:tcW w:w="3546" w:type="dxa"/>
            <w:vAlign w:val="top"/>
          </w:tcPr>
          <w:p w14:paraId="21688E8E">
            <w:pPr>
              <w:jc w:val="center"/>
              <w:rPr>
                <w:rFonts w:ascii="宋体" w:hAnsi="宋体" w:cs="宋体"/>
                <w:b/>
                <w:color w:val="auto"/>
                <w:kern w:val="0"/>
                <w:sz w:val="32"/>
                <w:szCs w:val="32"/>
              </w:rPr>
            </w:pPr>
          </w:p>
        </w:tc>
        <w:tc>
          <w:tcPr>
            <w:tcW w:w="1276" w:type="dxa"/>
            <w:vAlign w:val="top"/>
          </w:tcPr>
          <w:p w14:paraId="1FF8ACA6">
            <w:pPr>
              <w:jc w:val="center"/>
              <w:rPr>
                <w:rFonts w:ascii="宋体" w:hAnsi="宋体" w:cs="宋体"/>
                <w:b/>
                <w:color w:val="auto"/>
                <w:kern w:val="0"/>
                <w:sz w:val="32"/>
                <w:szCs w:val="32"/>
              </w:rPr>
            </w:pPr>
          </w:p>
        </w:tc>
      </w:tr>
    </w:tbl>
    <w:p w14:paraId="1B6363A8">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C17CC8B">
      <w:pPr>
        <w:jc w:val="center"/>
        <w:rPr>
          <w:rFonts w:ascii="宋体" w:hAnsi="宋体" w:cs="宋体"/>
          <w:b/>
          <w:color w:val="auto"/>
          <w:kern w:val="0"/>
          <w:sz w:val="32"/>
          <w:szCs w:val="32"/>
        </w:rPr>
      </w:pPr>
    </w:p>
    <w:p w14:paraId="56E7A78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7DEA1A9">
      <w:pPr>
        <w:ind w:firstLine="1911" w:firstLineChars="595"/>
        <w:rPr>
          <w:rFonts w:ascii="宋体" w:hAnsi="宋体" w:cs="宋体"/>
          <w:b/>
          <w:bCs/>
          <w:color w:val="auto"/>
          <w:sz w:val="32"/>
          <w:szCs w:val="32"/>
        </w:rPr>
      </w:pPr>
    </w:p>
    <w:p w14:paraId="6F108058">
      <w:pPr>
        <w:pStyle w:val="2"/>
        <w:rPr>
          <w:rFonts w:ascii="宋体" w:hAnsi="宋体" w:cs="宋体"/>
          <w:b/>
          <w:bCs/>
          <w:color w:val="auto"/>
          <w:sz w:val="32"/>
          <w:szCs w:val="32"/>
        </w:rPr>
      </w:pPr>
    </w:p>
    <w:p w14:paraId="29119D2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F2238E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0513A08">
      <w:pPr>
        <w:rPr>
          <w:rFonts w:ascii="宋体" w:hAnsi="宋体" w:cs="宋体"/>
          <w:b/>
          <w:bCs/>
          <w:color w:val="auto"/>
          <w:sz w:val="32"/>
          <w:szCs w:val="32"/>
        </w:rPr>
      </w:pPr>
    </w:p>
    <w:p w14:paraId="20225F83">
      <w:pPr>
        <w:pStyle w:val="2"/>
        <w:rPr>
          <w:rFonts w:ascii="宋体" w:hAnsi="宋体" w:cs="宋体"/>
          <w:b/>
          <w:bCs/>
          <w:color w:val="auto"/>
          <w:sz w:val="32"/>
          <w:szCs w:val="32"/>
        </w:rPr>
      </w:pPr>
    </w:p>
    <w:p w14:paraId="11469D28">
      <w:pPr>
        <w:rPr>
          <w:rFonts w:ascii="宋体" w:hAnsi="宋体" w:cs="宋体"/>
          <w:b/>
          <w:bCs/>
          <w:color w:val="auto"/>
          <w:sz w:val="32"/>
          <w:szCs w:val="32"/>
        </w:rPr>
      </w:pPr>
    </w:p>
    <w:p w14:paraId="0D539EAA">
      <w:pPr>
        <w:pStyle w:val="2"/>
        <w:rPr>
          <w:rFonts w:ascii="宋体" w:hAnsi="宋体" w:cs="宋体"/>
          <w:b/>
          <w:bCs/>
          <w:color w:val="auto"/>
          <w:sz w:val="32"/>
          <w:szCs w:val="32"/>
        </w:rPr>
      </w:pPr>
    </w:p>
    <w:p w14:paraId="5C91F251">
      <w:pPr>
        <w:rPr>
          <w:rFonts w:ascii="宋体" w:hAnsi="宋体" w:cs="宋体"/>
          <w:b/>
          <w:bCs/>
          <w:color w:val="auto"/>
          <w:sz w:val="32"/>
          <w:szCs w:val="32"/>
        </w:rPr>
      </w:pPr>
    </w:p>
    <w:p w14:paraId="293DD26F">
      <w:pPr>
        <w:pStyle w:val="2"/>
        <w:rPr>
          <w:rFonts w:ascii="宋体" w:hAnsi="宋体" w:cs="宋体"/>
          <w:b/>
          <w:bCs/>
          <w:color w:val="auto"/>
          <w:sz w:val="32"/>
          <w:szCs w:val="32"/>
        </w:rPr>
      </w:pPr>
    </w:p>
    <w:p w14:paraId="15274109">
      <w:pPr>
        <w:rPr>
          <w:rFonts w:ascii="宋体" w:hAnsi="宋体" w:cs="宋体"/>
          <w:b/>
          <w:bCs/>
          <w:color w:val="auto"/>
          <w:sz w:val="32"/>
          <w:szCs w:val="32"/>
        </w:rPr>
      </w:pPr>
    </w:p>
    <w:p w14:paraId="439A961C">
      <w:pPr>
        <w:pStyle w:val="2"/>
        <w:rPr>
          <w:rFonts w:ascii="宋体" w:hAnsi="宋体" w:cs="宋体"/>
          <w:b/>
          <w:bCs/>
          <w:color w:val="auto"/>
          <w:sz w:val="32"/>
          <w:szCs w:val="32"/>
        </w:rPr>
      </w:pPr>
    </w:p>
    <w:p w14:paraId="0682389E">
      <w:pPr>
        <w:rPr>
          <w:rFonts w:ascii="宋体" w:hAnsi="宋体" w:cs="宋体"/>
          <w:b/>
          <w:bCs/>
          <w:color w:val="auto"/>
          <w:sz w:val="32"/>
          <w:szCs w:val="32"/>
        </w:rPr>
      </w:pPr>
    </w:p>
    <w:p w14:paraId="0E1CC647">
      <w:pPr>
        <w:pStyle w:val="2"/>
        <w:rPr>
          <w:rFonts w:ascii="宋体" w:hAnsi="宋体" w:cs="宋体"/>
          <w:b/>
          <w:bCs/>
          <w:color w:val="auto"/>
          <w:sz w:val="32"/>
          <w:szCs w:val="32"/>
        </w:rPr>
      </w:pPr>
    </w:p>
    <w:p w14:paraId="6A54D04D">
      <w:pPr>
        <w:rPr>
          <w:rFonts w:ascii="宋体" w:hAnsi="宋体" w:cs="宋体"/>
          <w:b/>
          <w:bCs/>
          <w:color w:val="auto"/>
          <w:sz w:val="32"/>
          <w:szCs w:val="32"/>
        </w:rPr>
      </w:pPr>
    </w:p>
    <w:p w14:paraId="049745C7">
      <w:pPr>
        <w:pStyle w:val="2"/>
        <w:rPr>
          <w:rFonts w:ascii="宋体" w:hAnsi="宋体" w:cs="宋体"/>
          <w:b/>
          <w:bCs/>
          <w:color w:val="auto"/>
          <w:sz w:val="32"/>
          <w:szCs w:val="32"/>
        </w:rPr>
      </w:pPr>
    </w:p>
    <w:p w14:paraId="5711BFFE">
      <w:pPr>
        <w:rPr>
          <w:rFonts w:ascii="宋体" w:hAnsi="宋体" w:cs="宋体"/>
          <w:b/>
          <w:bCs/>
          <w:color w:val="auto"/>
          <w:sz w:val="32"/>
          <w:szCs w:val="32"/>
        </w:rPr>
      </w:pPr>
      <w:r>
        <w:rPr>
          <w:rFonts w:ascii="宋体" w:hAnsi="宋体" w:cs="宋体"/>
          <w:b/>
          <w:bCs/>
          <w:color w:val="auto"/>
          <w:sz w:val="32"/>
          <w:szCs w:val="32"/>
        </w:rPr>
        <w:br w:type="page"/>
      </w:r>
    </w:p>
    <w:p w14:paraId="5ACF6DDE">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1A9E78AA">
      <w:pPr>
        <w:snapToGrid w:val="0"/>
        <w:spacing w:line="360" w:lineRule="auto"/>
        <w:rPr>
          <w:rFonts w:ascii="宋体" w:hAnsi="宋体" w:cs="宋体"/>
          <w:color w:val="auto"/>
          <w:sz w:val="24"/>
        </w:rPr>
      </w:pPr>
    </w:p>
    <w:p w14:paraId="48D54BE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CB3D9B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2F4C32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E6D96C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D4979A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D0A8CB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6A072D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A45F76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C14AB0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CD227A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CF17C6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E951F58">
      <w:pPr>
        <w:autoSpaceDE w:val="0"/>
        <w:autoSpaceDN w:val="0"/>
        <w:spacing w:line="360" w:lineRule="auto"/>
        <w:ind w:left="2"/>
        <w:jc w:val="left"/>
        <w:rPr>
          <w:rFonts w:ascii="宋体" w:hAnsi="宋体" w:cs="宋体"/>
          <w:color w:val="auto"/>
          <w:kern w:val="0"/>
          <w:sz w:val="24"/>
          <w:lang w:val="zh-CN"/>
        </w:rPr>
      </w:pPr>
    </w:p>
    <w:p w14:paraId="50AAC1BA">
      <w:pPr>
        <w:autoSpaceDE w:val="0"/>
        <w:autoSpaceDN w:val="0"/>
        <w:spacing w:line="360" w:lineRule="auto"/>
        <w:ind w:left="2"/>
        <w:jc w:val="left"/>
        <w:rPr>
          <w:rFonts w:ascii="宋体" w:hAnsi="宋体" w:cs="宋体"/>
          <w:color w:val="auto"/>
          <w:kern w:val="0"/>
          <w:sz w:val="24"/>
          <w:lang w:val="zh-CN"/>
        </w:rPr>
      </w:pPr>
    </w:p>
    <w:p w14:paraId="6D61B6A7">
      <w:pPr>
        <w:autoSpaceDE w:val="0"/>
        <w:autoSpaceDN w:val="0"/>
        <w:spacing w:line="360" w:lineRule="auto"/>
        <w:ind w:left="2"/>
        <w:jc w:val="left"/>
        <w:rPr>
          <w:rFonts w:ascii="宋体" w:hAnsi="宋体" w:cs="宋体"/>
          <w:color w:val="auto"/>
          <w:kern w:val="0"/>
          <w:sz w:val="24"/>
          <w:lang w:val="zh-CN"/>
        </w:rPr>
      </w:pPr>
    </w:p>
    <w:p w14:paraId="2E3F29CF">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76EAF1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8BEB20B">
      <w:pPr>
        <w:spacing w:line="360" w:lineRule="auto"/>
        <w:jc w:val="center"/>
        <w:rPr>
          <w:rFonts w:ascii="宋体" w:hAnsi="宋体" w:cs="宋体"/>
          <w:b/>
          <w:bCs/>
          <w:color w:val="auto"/>
          <w:sz w:val="24"/>
        </w:rPr>
      </w:pPr>
    </w:p>
    <w:p w14:paraId="67F9391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4DA7963">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0E7495D6">
      <w:pPr>
        <w:pStyle w:val="629"/>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14:paraId="4045A43C">
      <w:pPr>
        <w:pStyle w:val="629"/>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78236F8C">
      <w:pPr>
        <w:pStyle w:val="629"/>
        <w:snapToGrid w:val="0"/>
        <w:spacing w:before="120" w:after="120"/>
        <w:jc w:val="center"/>
        <w:rPr>
          <w:rFonts w:hint="eastAsia" w:hAnsi="宋体" w:cs="宋体"/>
          <w:b/>
          <w:color w:val="auto"/>
          <w:sz w:val="32"/>
          <w:szCs w:val="32"/>
          <w:highlight w:val="none"/>
        </w:rPr>
      </w:pPr>
    </w:p>
    <w:p w14:paraId="6DF845AE">
      <w:pPr>
        <w:pStyle w:val="629"/>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22FC1DE9">
      <w:pPr>
        <w:pStyle w:val="629"/>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46C26239">
      <w:pPr>
        <w:pStyle w:val="629"/>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792A7E5D">
      <w:pPr>
        <w:pStyle w:val="630"/>
        <w:widowControl/>
        <w:numPr>
          <w:ilvl w:val="0"/>
          <w:numId w:val="3"/>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506EA61A">
      <w:pPr>
        <w:pStyle w:val="630"/>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7C57213E">
      <w:pPr>
        <w:pStyle w:val="630"/>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439D7317">
      <w:pPr>
        <w:pStyle w:val="630"/>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2E13DE60">
      <w:pPr>
        <w:pStyle w:val="629"/>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325171AF">
      <w:pPr>
        <w:pStyle w:val="629"/>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75E174A9">
      <w:pPr>
        <w:pStyle w:val="629"/>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4251FF4E">
      <w:pPr>
        <w:pStyle w:val="629"/>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2F0452CB">
      <w:pPr>
        <w:pStyle w:val="629"/>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373A879F">
      <w:pPr>
        <w:pStyle w:val="629"/>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648A97D5">
      <w:pPr>
        <w:pStyle w:val="629"/>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47A4BD92">
      <w:pPr>
        <w:pStyle w:val="629"/>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177B9457">
      <w:pPr>
        <w:pStyle w:val="629"/>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2D8068B9">
      <w:pPr>
        <w:pStyle w:val="630"/>
        <w:widowControl/>
        <w:numPr>
          <w:ilvl w:val="0"/>
          <w:numId w:val="4"/>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79557860">
      <w:pPr>
        <w:pStyle w:val="630"/>
        <w:widowControl/>
        <w:numPr>
          <w:ilvl w:val="0"/>
          <w:numId w:val="4"/>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73EFFF9E">
      <w:pPr>
        <w:pStyle w:val="629"/>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6FEA6CE3">
      <w:pPr>
        <w:pStyle w:val="629"/>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7B62AB60">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285DDF22">
      <w:pPr>
        <w:spacing w:line="360" w:lineRule="auto"/>
        <w:jc w:val="center"/>
        <w:outlineLvl w:val="0"/>
        <w:rPr>
          <w:rFonts w:hint="eastAsia" w:ascii="宋体" w:hAnsi="宋体" w:eastAsia="宋体" w:cs="宋体"/>
          <w:b/>
          <w:color w:val="auto"/>
          <w:kern w:val="0"/>
          <w:sz w:val="36"/>
          <w:szCs w:val="36"/>
        </w:rPr>
      </w:pPr>
    </w:p>
    <w:p w14:paraId="65AFFF70">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14:paraId="0A24F471">
      <w:pPr>
        <w:spacing w:line="360" w:lineRule="auto"/>
        <w:jc w:val="center"/>
        <w:outlineLvl w:val="0"/>
        <w:rPr>
          <w:rFonts w:hint="eastAsia" w:ascii="宋体" w:hAnsi="宋体" w:eastAsia="宋体" w:cs="宋体"/>
          <w:b/>
          <w:color w:val="auto"/>
          <w:kern w:val="0"/>
          <w:sz w:val="36"/>
          <w:szCs w:val="36"/>
        </w:rPr>
      </w:pPr>
    </w:p>
    <w:p w14:paraId="2D7B970D">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14:paraId="2FC41A13">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38" w:name="_Toc105"/>
      <w:r>
        <w:rPr>
          <w:rFonts w:hint="eastAsia" w:ascii="宋体" w:hAnsi="宋体" w:eastAsia="宋体" w:cs="宋体"/>
          <w:b/>
          <w:bCs/>
          <w:color w:val="auto"/>
          <w:sz w:val="52"/>
          <w:szCs w:val="52"/>
        </w:rPr>
        <w:t>报 价 文 件</w:t>
      </w:r>
      <w:bookmarkEnd w:id="538"/>
    </w:p>
    <w:p w14:paraId="17343DBC">
      <w:pPr>
        <w:widowControl/>
        <w:spacing w:line="360" w:lineRule="auto"/>
        <w:ind w:right="-2"/>
        <w:jc w:val="center"/>
        <w:outlineLvl w:val="1"/>
        <w:rPr>
          <w:rFonts w:hint="eastAsia" w:ascii="宋体" w:hAnsi="宋体" w:eastAsia="宋体" w:cs="宋体"/>
          <w:b/>
          <w:color w:val="auto"/>
          <w:sz w:val="36"/>
          <w:szCs w:val="36"/>
        </w:rPr>
      </w:pPr>
      <w:bookmarkStart w:id="539" w:name="_Toc22501"/>
      <w:r>
        <w:rPr>
          <w:rFonts w:hint="eastAsia" w:ascii="宋体" w:hAnsi="宋体" w:eastAsia="宋体" w:cs="宋体"/>
          <w:b/>
          <w:color w:val="auto"/>
          <w:sz w:val="36"/>
          <w:szCs w:val="36"/>
        </w:rPr>
        <w:t>（线上电子招投标）</w:t>
      </w:r>
      <w:bookmarkEnd w:id="539"/>
    </w:p>
    <w:p w14:paraId="422D351D">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40" w:name="_Toc13670"/>
    </w:p>
    <w:p w14:paraId="3FEBA878">
      <w:pPr>
        <w:shd w:val="clear" w:color="auto" w:fill="FFFFFF"/>
        <w:snapToGrid w:val="0"/>
        <w:spacing w:line="360" w:lineRule="auto"/>
        <w:jc w:val="center"/>
        <w:outlineLvl w:val="1"/>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 xml:space="preserve">  招标编号：</w:t>
      </w:r>
      <w:bookmarkEnd w:id="540"/>
      <w:r>
        <w:rPr>
          <w:rFonts w:hint="eastAsia" w:ascii="宋体" w:hAnsi="宋体" w:cs="宋体"/>
          <w:b/>
          <w:bCs/>
          <w:color w:val="auto"/>
          <w:sz w:val="36"/>
          <w:szCs w:val="36"/>
          <w:lang w:val="en-US" w:eastAsia="zh-CN"/>
        </w:rPr>
        <w:t xml:space="preserve"> </w:t>
      </w:r>
    </w:p>
    <w:p w14:paraId="0F9ABB9A">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14:paraId="64BD8D19">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14:paraId="7D437090">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14:paraId="1DA55788">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14:paraId="2DFF499C">
      <w:pPr>
        <w:snapToGrid w:val="0"/>
        <w:spacing w:line="360" w:lineRule="auto"/>
        <w:ind w:firstLine="1680" w:firstLineChars="600"/>
        <w:rPr>
          <w:rFonts w:hint="eastAsia" w:ascii="宋体" w:hAnsi="宋体" w:eastAsia="宋体" w:cs="宋体"/>
          <w:color w:val="auto"/>
          <w:sz w:val="28"/>
          <w:szCs w:val="28"/>
        </w:rPr>
      </w:pPr>
    </w:p>
    <w:p w14:paraId="59CF67D6">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14:paraId="6D9B2294">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14:paraId="35E9B9B4">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14:paraId="094BC595">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14:paraId="11D54B50">
      <w:pPr>
        <w:spacing w:line="360" w:lineRule="auto"/>
        <w:jc w:val="center"/>
        <w:outlineLvl w:val="0"/>
        <w:rPr>
          <w:rFonts w:hint="eastAsia" w:ascii="宋体" w:hAnsi="宋体" w:eastAsia="宋体" w:cs="宋体"/>
          <w:b/>
          <w:color w:val="auto"/>
          <w:kern w:val="0"/>
          <w:sz w:val="36"/>
          <w:szCs w:val="36"/>
        </w:rPr>
      </w:pPr>
    </w:p>
    <w:p w14:paraId="372B3550">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65635B3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65A73330">
      <w:pPr>
        <w:pStyle w:val="2"/>
        <w:ind w:left="0" w:firstLine="0"/>
        <w:rPr>
          <w:rFonts w:hint="eastAsia" w:ascii="宋体" w:hAnsi="宋体" w:eastAsia="宋体" w:cs="宋体"/>
          <w:color w:val="auto"/>
          <w:lang w:val="en-US"/>
        </w:rPr>
      </w:pPr>
    </w:p>
    <w:p w14:paraId="5FC5B212">
      <w:pPr>
        <w:spacing w:line="360" w:lineRule="auto"/>
        <w:jc w:val="center"/>
        <w:outlineLvl w:val="0"/>
        <w:rPr>
          <w:rFonts w:hint="eastAsia" w:ascii="宋体" w:hAnsi="宋体" w:eastAsia="宋体" w:cs="宋体"/>
          <w:b/>
          <w:color w:val="auto"/>
          <w:kern w:val="0"/>
          <w:sz w:val="36"/>
          <w:szCs w:val="36"/>
        </w:rPr>
      </w:pPr>
    </w:p>
    <w:p w14:paraId="0D56710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w:t>
      </w:r>
      <w:bookmarkStart w:id="541" w:name="OLE_LINK22"/>
      <w:r>
        <w:rPr>
          <w:rFonts w:hint="eastAsia" w:ascii="宋体" w:hAnsi="宋体" w:eastAsia="宋体" w:cs="宋体"/>
          <w:color w:val="auto"/>
          <w:sz w:val="24"/>
        </w:rPr>
        <w:t>…………………………………………（页码）</w:t>
      </w:r>
      <w:bookmarkEnd w:id="541"/>
    </w:p>
    <w:p w14:paraId="17B697E7">
      <w:pPr>
        <w:pStyle w:val="2"/>
        <w:adjustRightInd w:val="0"/>
        <w:snapToGrid w:val="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rPr>
        <w:t>…………………………………………（页码）</w:t>
      </w:r>
    </w:p>
    <w:p w14:paraId="3C95A5B3">
      <w:pPr>
        <w:snapToGrid w:val="0"/>
        <w:spacing w:line="360" w:lineRule="auto"/>
        <w:ind w:right="480"/>
        <w:jc w:val="center"/>
        <w:rPr>
          <w:rFonts w:hint="eastAsia" w:ascii="宋体" w:hAnsi="宋体" w:eastAsia="宋体" w:cs="宋体"/>
          <w:b/>
          <w:color w:val="auto"/>
          <w:kern w:val="0"/>
          <w:sz w:val="32"/>
          <w:szCs w:val="32"/>
        </w:rPr>
      </w:pPr>
      <w:bookmarkStart w:id="542" w:name="_GoBack"/>
      <w:bookmarkEnd w:id="542"/>
    </w:p>
    <w:p w14:paraId="0010616B">
      <w:pPr>
        <w:pStyle w:val="384"/>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982923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D3F2D2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2E8038A0">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94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48"/>
        <w:gridCol w:w="3402"/>
        <w:gridCol w:w="2865"/>
        <w:gridCol w:w="2075"/>
      </w:tblGrid>
      <w:tr w14:paraId="6731A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70" w:type="dxa"/>
            <w:vAlign w:val="center"/>
          </w:tcPr>
          <w:p w14:paraId="2B22B8A4">
            <w:pPr>
              <w:jc w:val="center"/>
              <w:rPr>
                <w:rFonts w:ascii="宋体" w:hAnsi="宋体" w:cs="宋体"/>
                <w:sz w:val="24"/>
              </w:rPr>
            </w:pPr>
            <w:r>
              <w:rPr>
                <w:rFonts w:hint="eastAsia" w:ascii="宋体" w:hAnsi="宋体" w:cs="宋体"/>
                <w:sz w:val="24"/>
              </w:rPr>
              <w:t>序号</w:t>
            </w:r>
          </w:p>
        </w:tc>
        <w:tc>
          <w:tcPr>
            <w:tcW w:w="3750" w:type="dxa"/>
            <w:gridSpan w:val="2"/>
            <w:vAlign w:val="center"/>
          </w:tcPr>
          <w:p w14:paraId="42BD6C4B">
            <w:pPr>
              <w:jc w:val="center"/>
              <w:rPr>
                <w:rFonts w:ascii="宋体" w:hAnsi="宋体" w:cs="宋体"/>
                <w:sz w:val="24"/>
              </w:rPr>
            </w:pPr>
            <w:r>
              <w:rPr>
                <w:rFonts w:hint="eastAsia" w:ascii="宋体" w:hAnsi="宋体" w:cs="宋体"/>
                <w:sz w:val="24"/>
              </w:rPr>
              <w:t>项目名称</w:t>
            </w:r>
          </w:p>
        </w:tc>
        <w:tc>
          <w:tcPr>
            <w:tcW w:w="2865" w:type="dxa"/>
            <w:vAlign w:val="center"/>
          </w:tcPr>
          <w:p w14:paraId="0794F901">
            <w:pPr>
              <w:jc w:val="center"/>
              <w:rPr>
                <w:rFonts w:ascii="宋体" w:hAnsi="宋体" w:cs="宋体"/>
                <w:sz w:val="24"/>
              </w:rPr>
            </w:pPr>
            <w:r>
              <w:rPr>
                <w:rFonts w:hint="eastAsia" w:ascii="宋体" w:hAnsi="宋体" w:cs="宋体"/>
                <w:sz w:val="24"/>
                <w:lang w:eastAsia="zh-CN"/>
              </w:rPr>
              <w:t>总</w:t>
            </w:r>
            <w:r>
              <w:rPr>
                <w:rFonts w:hint="eastAsia" w:ascii="宋体" w:hAnsi="宋体" w:cs="宋体"/>
                <w:sz w:val="24"/>
              </w:rPr>
              <w:t>价（元）</w:t>
            </w:r>
          </w:p>
        </w:tc>
        <w:tc>
          <w:tcPr>
            <w:tcW w:w="2075" w:type="dxa"/>
            <w:vAlign w:val="center"/>
          </w:tcPr>
          <w:p w14:paraId="783F16FD">
            <w:pPr>
              <w:jc w:val="center"/>
              <w:rPr>
                <w:rFonts w:ascii="宋体" w:hAnsi="宋体" w:cs="宋体"/>
                <w:sz w:val="24"/>
              </w:rPr>
            </w:pPr>
            <w:r>
              <w:rPr>
                <w:rFonts w:hint="eastAsia" w:ascii="宋体" w:hAnsi="宋体" w:cs="宋体"/>
                <w:sz w:val="24"/>
              </w:rPr>
              <w:t>备注</w:t>
            </w:r>
          </w:p>
        </w:tc>
      </w:tr>
      <w:tr w14:paraId="24BE0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70" w:type="dxa"/>
            <w:vAlign w:val="center"/>
          </w:tcPr>
          <w:p w14:paraId="73D01E0C">
            <w:pPr>
              <w:jc w:val="center"/>
              <w:rPr>
                <w:rFonts w:ascii="宋体" w:hAnsi="宋体" w:cs="宋体"/>
                <w:sz w:val="24"/>
              </w:rPr>
            </w:pPr>
          </w:p>
        </w:tc>
        <w:tc>
          <w:tcPr>
            <w:tcW w:w="3750" w:type="dxa"/>
            <w:gridSpan w:val="2"/>
            <w:vAlign w:val="center"/>
          </w:tcPr>
          <w:p w14:paraId="280E7EC8">
            <w:pPr>
              <w:jc w:val="center"/>
              <w:rPr>
                <w:rFonts w:ascii="宋体" w:hAnsi="宋体" w:cs="宋体"/>
                <w:sz w:val="24"/>
              </w:rPr>
            </w:pPr>
          </w:p>
        </w:tc>
        <w:tc>
          <w:tcPr>
            <w:tcW w:w="2865" w:type="dxa"/>
            <w:vAlign w:val="center"/>
          </w:tcPr>
          <w:p w14:paraId="72398427">
            <w:pPr>
              <w:jc w:val="center"/>
              <w:rPr>
                <w:rFonts w:ascii="宋体" w:hAnsi="宋体" w:cs="宋体"/>
                <w:sz w:val="24"/>
              </w:rPr>
            </w:pPr>
          </w:p>
        </w:tc>
        <w:tc>
          <w:tcPr>
            <w:tcW w:w="2075" w:type="dxa"/>
            <w:vAlign w:val="center"/>
          </w:tcPr>
          <w:p w14:paraId="38CFBB63">
            <w:pPr>
              <w:jc w:val="center"/>
              <w:rPr>
                <w:rFonts w:ascii="宋体" w:hAnsi="宋体" w:cs="宋体"/>
                <w:sz w:val="24"/>
              </w:rPr>
            </w:pPr>
          </w:p>
        </w:tc>
      </w:tr>
      <w:tr w14:paraId="40228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18" w:type="dxa"/>
            <w:gridSpan w:val="2"/>
            <w:vMerge w:val="restart"/>
            <w:vAlign w:val="center"/>
          </w:tcPr>
          <w:p w14:paraId="7A882EAC">
            <w:pPr>
              <w:autoSpaceDE w:val="0"/>
              <w:autoSpaceDN w:val="0"/>
              <w:spacing w:line="440" w:lineRule="exact"/>
              <w:rPr>
                <w:rFonts w:ascii="宋体" w:hAnsi="宋体" w:cs="宋体"/>
                <w:b/>
                <w:kern w:val="0"/>
                <w:sz w:val="24"/>
              </w:rPr>
            </w:pPr>
            <w:r>
              <w:rPr>
                <w:rFonts w:hint="eastAsia" w:ascii="宋体" w:hAnsi="宋体" w:cs="宋体"/>
                <w:b/>
                <w:kern w:val="0"/>
                <w:sz w:val="24"/>
              </w:rPr>
              <w:t>合计：</w:t>
            </w:r>
          </w:p>
        </w:tc>
        <w:tc>
          <w:tcPr>
            <w:tcW w:w="8342" w:type="dxa"/>
            <w:gridSpan w:val="3"/>
            <w:vAlign w:val="center"/>
          </w:tcPr>
          <w:p w14:paraId="68717FF7">
            <w:pPr>
              <w:autoSpaceDE w:val="0"/>
              <w:autoSpaceDN w:val="0"/>
              <w:spacing w:line="440" w:lineRule="exact"/>
              <w:rPr>
                <w:rFonts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              元整</w:t>
            </w:r>
          </w:p>
        </w:tc>
      </w:tr>
      <w:tr w14:paraId="71836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18" w:type="dxa"/>
            <w:gridSpan w:val="2"/>
            <w:vMerge w:val="continue"/>
            <w:vAlign w:val="center"/>
          </w:tcPr>
          <w:p w14:paraId="32644836">
            <w:pPr>
              <w:autoSpaceDE w:val="0"/>
              <w:autoSpaceDN w:val="0"/>
              <w:spacing w:line="440" w:lineRule="exact"/>
              <w:rPr>
                <w:rFonts w:ascii="宋体" w:hAnsi="宋体" w:cs="宋体"/>
                <w:b/>
                <w:kern w:val="0"/>
                <w:sz w:val="24"/>
              </w:rPr>
            </w:pPr>
          </w:p>
        </w:tc>
        <w:tc>
          <w:tcPr>
            <w:tcW w:w="8342" w:type="dxa"/>
            <w:gridSpan w:val="3"/>
            <w:vAlign w:val="center"/>
          </w:tcPr>
          <w:p w14:paraId="615F0144">
            <w:pPr>
              <w:autoSpaceDE w:val="0"/>
              <w:autoSpaceDN w:val="0"/>
              <w:spacing w:line="440" w:lineRule="exact"/>
              <w:rPr>
                <w:rFonts w:ascii="宋体" w:hAnsi="宋体" w:cs="宋体"/>
                <w:b/>
                <w:kern w:val="0"/>
                <w:sz w:val="24"/>
              </w:rPr>
            </w:pPr>
            <w:r>
              <w:rPr>
                <w:rFonts w:hint="eastAsia" w:ascii="宋体" w:hAnsi="宋体" w:cs="宋体"/>
                <w:b/>
                <w:kern w:val="0"/>
                <w:sz w:val="24"/>
              </w:rPr>
              <w:t>小写：</w:t>
            </w:r>
            <w:r>
              <w:rPr>
                <w:rFonts w:hint="eastAsia" w:ascii="宋体" w:hAnsi="宋体" w:cs="宋体"/>
                <w:b/>
                <w:sz w:val="24"/>
              </w:rPr>
              <w:t>￥</w:t>
            </w:r>
          </w:p>
        </w:tc>
      </w:tr>
    </w:tbl>
    <w:p w14:paraId="301DD629">
      <w:pPr>
        <w:pStyle w:val="2"/>
        <w:rPr>
          <w:rFonts w:hint="eastAsia" w:ascii="宋体" w:hAnsi="宋体" w:cs="宋体"/>
          <w:b/>
          <w:kern w:val="0"/>
          <w:sz w:val="24"/>
          <w:lang w:val="zh-CN"/>
        </w:rPr>
      </w:pPr>
    </w:p>
    <w:p w14:paraId="71F38E17">
      <w:pPr>
        <w:snapToGrid w:val="0"/>
        <w:spacing w:line="360" w:lineRule="auto"/>
        <w:ind w:left="0" w:firstLine="482" w:firstLineChars="20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4AA623D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2AFAF4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1F57ED53">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759FAD">
      <w:pPr>
        <w:tabs>
          <w:tab w:val="left" w:pos="4860"/>
        </w:tabs>
        <w:spacing w:line="360" w:lineRule="auto"/>
        <w:ind w:right="1560" w:firstLine="480" w:firstLineChars="200"/>
        <w:jc w:val="right"/>
        <w:rPr>
          <w:rFonts w:hint="eastAsia" w:ascii="宋体" w:hAnsi="宋体" w:cs="宋体"/>
          <w:color w:val="auto"/>
          <w:kern w:val="0"/>
          <w:sz w:val="24"/>
          <w:lang w:val="zh-CN"/>
        </w:rPr>
      </w:pPr>
    </w:p>
    <w:p w14:paraId="4CDD11AC">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4AA16943">
      <w:pPr>
        <w:tabs>
          <w:tab w:val="left" w:pos="4860"/>
        </w:tabs>
        <w:spacing w:line="360" w:lineRule="auto"/>
        <w:ind w:right="1560" w:firstLine="480" w:firstLineChars="200"/>
        <w:jc w:val="right"/>
        <w:rPr>
          <w:rFonts w:hint="eastAsia" w:ascii="宋体" w:hAnsi="宋体" w:cs="宋体"/>
          <w:color w:val="auto"/>
          <w:kern w:val="0"/>
          <w:sz w:val="24"/>
          <w:szCs w:val="24"/>
          <w:lang w:val="zh-CN" w:eastAsia="zh-CN"/>
        </w:rPr>
      </w:pP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14:paraId="4052D1F5">
      <w:pPr>
        <w:jc w:val="center"/>
        <w:rPr>
          <w:rFonts w:hint="eastAsia" w:ascii="宋体" w:hAnsi="宋体" w:cs="宋体"/>
          <w:b/>
          <w:kern w:val="0"/>
          <w:sz w:val="24"/>
          <w:szCs w:val="24"/>
          <w:lang w:val="zh-CN" w:eastAsia="zh-CN"/>
        </w:rPr>
      </w:pPr>
    </w:p>
    <w:p w14:paraId="50D62A34">
      <w:pPr>
        <w:spacing w:line="240" w:lineRule="auto"/>
        <w:ind w:firstLine="0"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7CDB693">
      <w:pPr>
        <w:pStyle w:val="2"/>
        <w:rPr>
          <w:rFonts w:hint="eastAsia" w:ascii="宋体" w:hAnsi="宋体" w:eastAsia="宋体" w:cs="宋体"/>
          <w:highlight w:val="none"/>
        </w:rPr>
      </w:pPr>
    </w:p>
    <w:p w14:paraId="5BEDDAC7">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3E2CD27B">
      <w:pPr>
        <w:pStyle w:val="2"/>
        <w:rPr>
          <w:rFonts w:hint="eastAsia" w:ascii="宋体" w:hAnsi="宋体" w:eastAsia="宋体" w:cs="宋体"/>
          <w:highlight w:val="none"/>
          <w:lang w:val="en-US" w:eastAsia="zh-CN"/>
        </w:rPr>
      </w:pPr>
    </w:p>
    <w:p w14:paraId="15691C39">
      <w:pPr>
        <w:pStyle w:val="86"/>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4"/>
        <w:tblW w:w="946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6"/>
        <w:gridCol w:w="3157"/>
        <w:gridCol w:w="1355"/>
        <w:gridCol w:w="1559"/>
        <w:gridCol w:w="1292"/>
        <w:gridCol w:w="1237"/>
      </w:tblGrid>
      <w:tr w14:paraId="0F8EF34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866" w:type="dxa"/>
            <w:tcBorders>
              <w:top w:val="single" w:color="auto" w:sz="8" w:space="0"/>
              <w:left w:val="single" w:color="auto" w:sz="8" w:space="0"/>
              <w:bottom w:val="single" w:color="auto" w:sz="2" w:space="0"/>
              <w:right w:val="single" w:color="auto" w:sz="2" w:space="0"/>
            </w:tcBorders>
            <w:vAlign w:val="center"/>
          </w:tcPr>
          <w:p w14:paraId="361B498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序号</w:t>
            </w:r>
          </w:p>
        </w:tc>
        <w:tc>
          <w:tcPr>
            <w:tcW w:w="3157" w:type="dxa"/>
            <w:tcBorders>
              <w:top w:val="single" w:color="auto" w:sz="8" w:space="0"/>
              <w:left w:val="single" w:color="auto" w:sz="2" w:space="0"/>
              <w:bottom w:val="single" w:color="auto" w:sz="2" w:space="0"/>
              <w:right w:val="single" w:color="auto" w:sz="2" w:space="0"/>
            </w:tcBorders>
            <w:vAlign w:val="center"/>
          </w:tcPr>
          <w:p w14:paraId="7A2775D9">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服务内容</w:t>
            </w:r>
          </w:p>
        </w:tc>
        <w:tc>
          <w:tcPr>
            <w:tcW w:w="1355" w:type="dxa"/>
            <w:tcBorders>
              <w:top w:val="single" w:color="auto" w:sz="8" w:space="0"/>
              <w:left w:val="single" w:color="auto" w:sz="2" w:space="0"/>
              <w:bottom w:val="single" w:color="auto" w:sz="2" w:space="0"/>
              <w:right w:val="single" w:color="auto" w:sz="4" w:space="0"/>
            </w:tcBorders>
            <w:vAlign w:val="center"/>
          </w:tcPr>
          <w:p w14:paraId="6E0F53C2">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val="en-US" w:eastAsia="zh-CN"/>
              </w:rPr>
              <w:t>数量</w:t>
            </w:r>
          </w:p>
        </w:tc>
        <w:tc>
          <w:tcPr>
            <w:tcW w:w="1559" w:type="dxa"/>
            <w:tcBorders>
              <w:top w:val="single" w:color="auto" w:sz="8" w:space="0"/>
              <w:left w:val="single" w:color="auto" w:sz="2" w:space="0"/>
              <w:bottom w:val="single" w:color="auto" w:sz="2" w:space="0"/>
              <w:right w:val="single" w:color="auto" w:sz="4" w:space="0"/>
            </w:tcBorders>
            <w:vAlign w:val="center"/>
          </w:tcPr>
          <w:p w14:paraId="31D10A83">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单价</w:t>
            </w:r>
          </w:p>
        </w:tc>
        <w:tc>
          <w:tcPr>
            <w:tcW w:w="1292" w:type="dxa"/>
            <w:tcBorders>
              <w:top w:val="single" w:color="auto" w:sz="8" w:space="0"/>
              <w:left w:val="single" w:color="auto" w:sz="2" w:space="0"/>
              <w:bottom w:val="single" w:color="auto" w:sz="2" w:space="0"/>
              <w:right w:val="single" w:color="auto" w:sz="4" w:space="0"/>
            </w:tcBorders>
            <w:vAlign w:val="center"/>
          </w:tcPr>
          <w:p w14:paraId="621F8B69">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小计</w:t>
            </w:r>
          </w:p>
        </w:tc>
        <w:tc>
          <w:tcPr>
            <w:tcW w:w="1237" w:type="dxa"/>
            <w:tcBorders>
              <w:top w:val="single" w:color="auto" w:sz="8" w:space="0"/>
              <w:left w:val="single" w:color="auto" w:sz="4" w:space="0"/>
              <w:bottom w:val="single" w:color="auto" w:sz="2" w:space="0"/>
              <w:right w:val="single" w:color="auto" w:sz="8" w:space="0"/>
            </w:tcBorders>
            <w:vAlign w:val="center"/>
          </w:tcPr>
          <w:p w14:paraId="0A25C914">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r>
      <w:tr w14:paraId="11B42C0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866" w:type="dxa"/>
            <w:tcBorders>
              <w:top w:val="single" w:color="auto" w:sz="2" w:space="0"/>
              <w:left w:val="single" w:color="auto" w:sz="8" w:space="0"/>
              <w:bottom w:val="single" w:color="auto" w:sz="4" w:space="0"/>
              <w:right w:val="single" w:color="auto" w:sz="2" w:space="0"/>
            </w:tcBorders>
            <w:vAlign w:val="center"/>
          </w:tcPr>
          <w:p w14:paraId="7CB143C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p>
        </w:tc>
        <w:tc>
          <w:tcPr>
            <w:tcW w:w="3157" w:type="dxa"/>
            <w:tcBorders>
              <w:top w:val="single" w:color="auto" w:sz="2" w:space="0"/>
              <w:left w:val="single" w:color="auto" w:sz="2" w:space="0"/>
              <w:bottom w:val="single" w:color="auto" w:sz="4" w:space="0"/>
              <w:right w:val="single" w:color="auto" w:sz="2" w:space="0"/>
            </w:tcBorders>
            <w:vAlign w:val="center"/>
          </w:tcPr>
          <w:p w14:paraId="3FB5B215">
            <w:pPr>
              <w:pStyle w:val="62"/>
              <w:spacing w:before="0" w:beforeAutospacing="0" w:after="0" w:afterAutospacing="0" w:line="360" w:lineRule="auto"/>
              <w:ind w:left="0" w:leftChars="0" w:right="0" w:firstLine="0" w:firstLineChars="0"/>
              <w:jc w:val="center"/>
              <w:rPr>
                <w:rFonts w:hint="eastAsia" w:ascii="宋体" w:hAnsi="宋体" w:eastAsia="宋体" w:cs="宋体"/>
                <w:b/>
                <w:color w:val="auto"/>
                <w:sz w:val="24"/>
                <w:szCs w:val="21"/>
                <w:highlight w:val="none"/>
              </w:rPr>
            </w:pPr>
          </w:p>
        </w:tc>
        <w:tc>
          <w:tcPr>
            <w:tcW w:w="1355" w:type="dxa"/>
            <w:tcBorders>
              <w:top w:val="single" w:color="auto" w:sz="2" w:space="0"/>
              <w:left w:val="single" w:color="auto" w:sz="2" w:space="0"/>
              <w:bottom w:val="single" w:color="auto" w:sz="4" w:space="0"/>
              <w:right w:val="single" w:color="auto" w:sz="4" w:space="0"/>
            </w:tcBorders>
            <w:vAlign w:val="center"/>
          </w:tcPr>
          <w:p w14:paraId="241F14EC">
            <w:pPr>
              <w:pStyle w:val="62"/>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2" w:space="0"/>
              <w:left w:val="single" w:color="auto" w:sz="2" w:space="0"/>
              <w:bottom w:val="single" w:color="auto" w:sz="4" w:space="0"/>
              <w:right w:val="single" w:color="auto" w:sz="4" w:space="0"/>
            </w:tcBorders>
            <w:vAlign w:val="center"/>
          </w:tcPr>
          <w:p w14:paraId="615B1CB2">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2" w:space="0"/>
              <w:left w:val="single" w:color="auto" w:sz="2" w:space="0"/>
              <w:bottom w:val="single" w:color="auto" w:sz="4" w:space="0"/>
              <w:right w:val="single" w:color="auto" w:sz="4" w:space="0"/>
            </w:tcBorders>
            <w:vAlign w:val="center"/>
          </w:tcPr>
          <w:p w14:paraId="7E8ED803">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2" w:space="0"/>
              <w:left w:val="single" w:color="auto" w:sz="4" w:space="0"/>
              <w:bottom w:val="single" w:color="auto" w:sz="4" w:space="0"/>
              <w:right w:val="single" w:color="auto" w:sz="8" w:space="0"/>
            </w:tcBorders>
            <w:vAlign w:val="center"/>
          </w:tcPr>
          <w:p w14:paraId="282F0E85">
            <w:pPr>
              <w:snapToGrid w:val="0"/>
              <w:spacing w:line="360" w:lineRule="auto"/>
              <w:jc w:val="center"/>
              <w:rPr>
                <w:rFonts w:hint="eastAsia" w:ascii="宋体" w:hAnsi="宋体" w:eastAsia="宋体" w:cs="宋体"/>
                <w:color w:val="auto"/>
                <w:sz w:val="24"/>
                <w:szCs w:val="21"/>
                <w:highlight w:val="none"/>
              </w:rPr>
            </w:pPr>
          </w:p>
        </w:tc>
      </w:tr>
      <w:tr w14:paraId="489BEE0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05AA2BAC">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p>
        </w:tc>
        <w:tc>
          <w:tcPr>
            <w:tcW w:w="3157" w:type="dxa"/>
            <w:tcBorders>
              <w:top w:val="single" w:color="auto" w:sz="4" w:space="0"/>
              <w:left w:val="single" w:color="auto" w:sz="2" w:space="0"/>
              <w:bottom w:val="single" w:color="auto" w:sz="4" w:space="0"/>
              <w:right w:val="single" w:color="auto" w:sz="2" w:space="0"/>
            </w:tcBorders>
            <w:vAlign w:val="center"/>
          </w:tcPr>
          <w:p w14:paraId="36AFF881">
            <w:pPr>
              <w:pStyle w:val="62"/>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355" w:type="dxa"/>
            <w:tcBorders>
              <w:top w:val="single" w:color="auto" w:sz="4" w:space="0"/>
              <w:left w:val="single" w:color="auto" w:sz="2" w:space="0"/>
              <w:bottom w:val="single" w:color="auto" w:sz="4" w:space="0"/>
              <w:right w:val="single" w:color="auto" w:sz="4" w:space="0"/>
            </w:tcBorders>
            <w:vAlign w:val="center"/>
          </w:tcPr>
          <w:p w14:paraId="2B4F0050">
            <w:pPr>
              <w:pStyle w:val="62"/>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4128B108">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7C2F9EC1">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49866DA6">
            <w:pPr>
              <w:snapToGrid w:val="0"/>
              <w:spacing w:line="360" w:lineRule="auto"/>
              <w:jc w:val="center"/>
              <w:rPr>
                <w:rFonts w:hint="eastAsia" w:ascii="宋体" w:hAnsi="宋体" w:eastAsia="宋体" w:cs="宋体"/>
                <w:color w:val="auto"/>
                <w:sz w:val="24"/>
                <w:szCs w:val="21"/>
                <w:highlight w:val="none"/>
              </w:rPr>
            </w:pPr>
          </w:p>
        </w:tc>
      </w:tr>
      <w:tr w14:paraId="1F192C7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47FE119D">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p>
        </w:tc>
        <w:tc>
          <w:tcPr>
            <w:tcW w:w="3157" w:type="dxa"/>
            <w:tcBorders>
              <w:top w:val="single" w:color="auto" w:sz="4" w:space="0"/>
              <w:left w:val="single" w:color="auto" w:sz="2" w:space="0"/>
              <w:bottom w:val="single" w:color="auto" w:sz="4" w:space="0"/>
              <w:right w:val="single" w:color="auto" w:sz="2" w:space="0"/>
            </w:tcBorders>
            <w:vAlign w:val="center"/>
          </w:tcPr>
          <w:p w14:paraId="46E0B97C">
            <w:pPr>
              <w:pStyle w:val="33"/>
              <w:spacing w:before="0" w:beforeAutospacing="0" w:after="0" w:afterAutospacing="0" w:line="360" w:lineRule="auto"/>
              <w:ind w:left="0" w:leftChars="0" w:right="0"/>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lang w:eastAsia="zh-CN"/>
              </w:rPr>
              <w:t>……</w:t>
            </w:r>
          </w:p>
        </w:tc>
        <w:tc>
          <w:tcPr>
            <w:tcW w:w="1355" w:type="dxa"/>
            <w:tcBorders>
              <w:top w:val="single" w:color="auto" w:sz="4" w:space="0"/>
              <w:left w:val="single" w:color="auto" w:sz="2" w:space="0"/>
              <w:bottom w:val="single" w:color="auto" w:sz="4" w:space="0"/>
              <w:right w:val="single" w:color="auto" w:sz="4" w:space="0"/>
            </w:tcBorders>
            <w:vAlign w:val="center"/>
          </w:tcPr>
          <w:p w14:paraId="673A7B66">
            <w:pPr>
              <w:pStyle w:val="62"/>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2F2D87F8">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2D2EC9B4">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2FF05A61">
            <w:pPr>
              <w:snapToGrid w:val="0"/>
              <w:spacing w:line="360" w:lineRule="auto"/>
              <w:jc w:val="center"/>
              <w:rPr>
                <w:rFonts w:hint="eastAsia" w:ascii="宋体" w:hAnsi="宋体" w:eastAsia="宋体" w:cs="宋体"/>
                <w:color w:val="auto"/>
                <w:sz w:val="24"/>
                <w:szCs w:val="21"/>
                <w:highlight w:val="none"/>
              </w:rPr>
            </w:pPr>
          </w:p>
        </w:tc>
      </w:tr>
      <w:tr w14:paraId="1A29B7A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restart"/>
            <w:tcBorders>
              <w:top w:val="single" w:color="auto" w:sz="2" w:space="0"/>
              <w:left w:val="single" w:color="auto" w:sz="8" w:space="0"/>
              <w:bottom w:val="single" w:color="auto" w:sz="8" w:space="0"/>
              <w:right w:val="single" w:color="auto" w:sz="4" w:space="0"/>
            </w:tcBorders>
            <w:vAlign w:val="center"/>
          </w:tcPr>
          <w:p w14:paraId="32D725DF">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总计</w:t>
            </w:r>
          </w:p>
        </w:tc>
        <w:tc>
          <w:tcPr>
            <w:tcW w:w="1355" w:type="dxa"/>
            <w:tcBorders>
              <w:top w:val="single" w:color="auto" w:sz="2" w:space="0"/>
              <w:left w:val="single" w:color="auto" w:sz="4" w:space="0"/>
              <w:bottom w:val="single" w:color="auto" w:sz="2" w:space="0"/>
              <w:right w:val="single" w:color="auto" w:sz="2" w:space="0"/>
            </w:tcBorders>
            <w:vAlign w:val="center"/>
          </w:tcPr>
          <w:p w14:paraId="412D6282">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大写</w:t>
            </w:r>
          </w:p>
        </w:tc>
        <w:tc>
          <w:tcPr>
            <w:tcW w:w="4088" w:type="dxa"/>
            <w:gridSpan w:val="3"/>
            <w:tcBorders>
              <w:top w:val="single" w:color="auto" w:sz="2" w:space="0"/>
              <w:left w:val="single" w:color="auto" w:sz="4" w:space="0"/>
              <w:bottom w:val="single" w:color="auto" w:sz="2" w:space="0"/>
              <w:right w:val="single" w:color="auto" w:sz="8" w:space="0"/>
            </w:tcBorders>
            <w:vAlign w:val="center"/>
          </w:tcPr>
          <w:p w14:paraId="07CC2CA8">
            <w:pPr>
              <w:snapToGrid w:val="0"/>
              <w:spacing w:line="360" w:lineRule="auto"/>
              <w:jc w:val="center"/>
              <w:rPr>
                <w:rFonts w:hint="eastAsia" w:ascii="宋体" w:hAnsi="宋体" w:eastAsia="宋体" w:cs="宋体"/>
                <w:color w:val="auto"/>
                <w:sz w:val="24"/>
                <w:szCs w:val="21"/>
                <w:highlight w:val="none"/>
              </w:rPr>
            </w:pPr>
          </w:p>
        </w:tc>
      </w:tr>
      <w:tr w14:paraId="7AB1E5A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continue"/>
            <w:tcBorders>
              <w:top w:val="single" w:color="auto" w:sz="2" w:space="0"/>
              <w:left w:val="single" w:color="auto" w:sz="8" w:space="0"/>
              <w:bottom w:val="single" w:color="auto" w:sz="8" w:space="0"/>
              <w:right w:val="single" w:color="auto" w:sz="4" w:space="0"/>
            </w:tcBorders>
            <w:vAlign w:val="center"/>
          </w:tcPr>
          <w:p w14:paraId="5CD74593">
            <w:pPr>
              <w:widowControl/>
              <w:snapToGrid w:val="0"/>
              <w:spacing w:line="360" w:lineRule="auto"/>
              <w:jc w:val="center"/>
              <w:rPr>
                <w:rFonts w:hint="eastAsia" w:ascii="宋体" w:hAnsi="宋体" w:eastAsia="宋体" w:cs="宋体"/>
                <w:color w:val="auto"/>
                <w:sz w:val="24"/>
                <w:szCs w:val="21"/>
                <w:highlight w:val="none"/>
              </w:rPr>
            </w:pPr>
          </w:p>
        </w:tc>
        <w:tc>
          <w:tcPr>
            <w:tcW w:w="1355" w:type="dxa"/>
            <w:tcBorders>
              <w:top w:val="single" w:color="auto" w:sz="2" w:space="0"/>
              <w:left w:val="single" w:color="auto" w:sz="4" w:space="0"/>
              <w:bottom w:val="single" w:color="auto" w:sz="8" w:space="0"/>
              <w:right w:val="single" w:color="auto" w:sz="2" w:space="0"/>
            </w:tcBorders>
            <w:vAlign w:val="center"/>
          </w:tcPr>
          <w:p w14:paraId="6F929C8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小写</w:t>
            </w:r>
          </w:p>
        </w:tc>
        <w:tc>
          <w:tcPr>
            <w:tcW w:w="4088" w:type="dxa"/>
            <w:gridSpan w:val="3"/>
            <w:tcBorders>
              <w:top w:val="single" w:color="auto" w:sz="2" w:space="0"/>
              <w:left w:val="single" w:color="auto" w:sz="4" w:space="0"/>
              <w:bottom w:val="single" w:color="auto" w:sz="8" w:space="0"/>
              <w:right w:val="single" w:color="auto" w:sz="8" w:space="0"/>
            </w:tcBorders>
            <w:vAlign w:val="center"/>
          </w:tcPr>
          <w:p w14:paraId="55CB3B19">
            <w:pPr>
              <w:snapToGrid w:val="0"/>
              <w:spacing w:line="360" w:lineRule="auto"/>
              <w:jc w:val="center"/>
              <w:rPr>
                <w:rFonts w:hint="eastAsia" w:ascii="宋体" w:hAnsi="宋体" w:eastAsia="宋体" w:cs="宋体"/>
                <w:color w:val="auto"/>
                <w:sz w:val="24"/>
                <w:szCs w:val="21"/>
                <w:highlight w:val="none"/>
              </w:rPr>
            </w:pPr>
          </w:p>
        </w:tc>
      </w:tr>
    </w:tbl>
    <w:p w14:paraId="2416D68B">
      <w:pPr>
        <w:pStyle w:val="33"/>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60CB6DAD">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4183D43C">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14F4D168">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00455189">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189E5F80">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332CC95B">
      <w:pPr>
        <w:spacing w:line="360" w:lineRule="auto"/>
        <w:ind w:left="462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6CDF3842">
      <w:pPr>
        <w:spacing w:line="240" w:lineRule="auto"/>
        <w:ind w:firstLine="0"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677B3F6">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269354A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4A1A810">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01CA60C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13093B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16A1112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09F9DE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42D585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1BD74440">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0BEA8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07E7E9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71ED66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54664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00A2EE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A773B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65B712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1DF53E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1A2008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070C4584">
      <w:pPr>
        <w:pStyle w:val="2"/>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（三）杭州e融平台申请融资</w:t>
      </w:r>
    </w:p>
    <w:p w14:paraId="1F21793E">
      <w:pPr>
        <w:pStyle w:val="2"/>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供应商通过杭州e融平台政采贷专区，自行选择金融产品，按规定手续办理贷款流程。</w:t>
      </w:r>
    </w:p>
    <w:p w14:paraId="30C2C38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6FBF56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37AC57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44C14319">
      <w:pPr>
        <w:spacing w:line="360" w:lineRule="auto"/>
        <w:ind w:left="5060" w:hanging="5060" w:hangingChars="2100"/>
        <w:rPr>
          <w:rFonts w:hint="eastAsia" w:ascii="仿宋" w:hAnsi="仿宋" w:eastAsia="仿宋" w:cs="仿宋"/>
          <w:b/>
          <w:bCs/>
          <w:color w:val="auto"/>
          <w:kern w:val="0"/>
          <w:sz w:val="24"/>
          <w:highlight w:val="none"/>
        </w:rPr>
      </w:pPr>
    </w:p>
    <w:p w14:paraId="4FD5ADD2">
      <w:pPr>
        <w:spacing w:line="360" w:lineRule="auto"/>
        <w:ind w:right="420" w:firstLine="3614" w:firstLineChars="1000"/>
        <w:rPr>
          <w:rFonts w:ascii="宋体" w:hAnsi="宋体" w:cs="宋体"/>
          <w:b/>
          <w:color w:val="auto"/>
          <w:kern w:val="0"/>
          <w:sz w:val="36"/>
          <w:szCs w:val="36"/>
        </w:rPr>
      </w:pPr>
    </w:p>
    <w:p w14:paraId="3D176513">
      <w:pPr>
        <w:spacing w:line="360" w:lineRule="auto"/>
        <w:ind w:right="420" w:firstLine="3614" w:firstLineChars="1000"/>
        <w:rPr>
          <w:rFonts w:ascii="宋体" w:hAnsi="宋体" w:cs="宋体"/>
          <w:b/>
          <w:color w:val="auto"/>
          <w:kern w:val="0"/>
          <w:sz w:val="36"/>
          <w:szCs w:val="36"/>
        </w:rPr>
      </w:pPr>
    </w:p>
    <w:p w14:paraId="61178FDA">
      <w:pPr>
        <w:spacing w:line="360" w:lineRule="auto"/>
        <w:ind w:right="420" w:firstLine="3614" w:firstLineChars="1000"/>
        <w:rPr>
          <w:rFonts w:ascii="宋体" w:hAnsi="宋体" w:cs="宋体"/>
          <w:b/>
          <w:color w:val="auto"/>
          <w:kern w:val="0"/>
          <w:sz w:val="36"/>
          <w:szCs w:val="36"/>
        </w:rPr>
      </w:pPr>
    </w:p>
    <w:p w14:paraId="7D5CD3F4">
      <w:pPr>
        <w:spacing w:line="360" w:lineRule="auto"/>
        <w:ind w:right="420" w:firstLine="3614" w:firstLineChars="1000"/>
        <w:rPr>
          <w:rFonts w:ascii="宋体" w:hAnsi="宋体" w:cs="宋体"/>
          <w:b/>
          <w:color w:val="auto"/>
          <w:kern w:val="0"/>
          <w:sz w:val="36"/>
          <w:szCs w:val="36"/>
        </w:rPr>
      </w:pPr>
    </w:p>
    <w:p w14:paraId="65CEAAF6">
      <w:pPr>
        <w:spacing w:line="360" w:lineRule="auto"/>
        <w:ind w:right="420" w:firstLine="3614" w:firstLineChars="1000"/>
        <w:rPr>
          <w:rFonts w:ascii="宋体" w:hAnsi="宋体" w:cs="宋体"/>
          <w:b/>
          <w:color w:val="auto"/>
          <w:kern w:val="0"/>
          <w:sz w:val="36"/>
          <w:szCs w:val="36"/>
        </w:rPr>
      </w:pPr>
    </w:p>
    <w:p w14:paraId="377411A2">
      <w:pPr>
        <w:spacing w:line="360" w:lineRule="auto"/>
        <w:ind w:right="420" w:firstLine="3614" w:firstLineChars="1000"/>
        <w:rPr>
          <w:rFonts w:ascii="宋体" w:hAnsi="宋体" w:cs="宋体"/>
          <w:b/>
          <w:color w:val="auto"/>
          <w:kern w:val="0"/>
          <w:sz w:val="36"/>
          <w:szCs w:val="36"/>
        </w:rPr>
      </w:pPr>
    </w:p>
    <w:p w14:paraId="2B5D918C">
      <w:pPr>
        <w:spacing w:line="360" w:lineRule="auto"/>
        <w:ind w:right="420" w:firstLine="3614" w:firstLineChars="1000"/>
        <w:rPr>
          <w:rFonts w:ascii="宋体" w:hAnsi="宋体" w:cs="宋体"/>
          <w:b/>
          <w:color w:val="auto"/>
          <w:kern w:val="0"/>
          <w:sz w:val="36"/>
          <w:szCs w:val="36"/>
        </w:rPr>
      </w:pPr>
    </w:p>
    <w:p w14:paraId="70FC210B">
      <w:pPr>
        <w:spacing w:line="360" w:lineRule="auto"/>
        <w:ind w:right="420" w:firstLine="3614" w:firstLineChars="1000"/>
        <w:rPr>
          <w:rFonts w:ascii="宋体" w:hAnsi="宋体" w:cs="宋体"/>
          <w:b/>
          <w:color w:val="auto"/>
          <w:kern w:val="0"/>
          <w:sz w:val="36"/>
          <w:szCs w:val="36"/>
        </w:rPr>
      </w:pPr>
    </w:p>
    <w:p w14:paraId="4625952B">
      <w:pPr>
        <w:pStyle w:val="3"/>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7567772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044F4C2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449BBF19">
      <w:pPr>
        <w:spacing w:line="360" w:lineRule="auto"/>
        <w:rPr>
          <w:rFonts w:ascii="宋体" w:hAnsi="宋体" w:cs="宋体"/>
          <w:b/>
          <w:color w:val="auto"/>
          <w:spacing w:val="6"/>
          <w:sz w:val="30"/>
          <w:szCs w:val="30"/>
        </w:rPr>
      </w:pPr>
    </w:p>
    <w:p w14:paraId="26592B62">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75A07DC">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241D742">
      <w:pPr>
        <w:spacing w:line="360" w:lineRule="auto"/>
        <w:ind w:firstLine="480" w:firstLineChars="200"/>
        <w:rPr>
          <w:rFonts w:ascii="宋体" w:hAnsi="宋体" w:cs="宋体"/>
          <w:color w:val="auto"/>
          <w:sz w:val="24"/>
        </w:rPr>
      </w:pPr>
    </w:p>
    <w:p w14:paraId="63CEFB76">
      <w:pPr>
        <w:spacing w:line="360" w:lineRule="auto"/>
        <w:ind w:firstLine="480" w:firstLineChars="200"/>
        <w:rPr>
          <w:rFonts w:ascii="宋体" w:hAnsi="宋体" w:cs="宋体"/>
          <w:color w:val="auto"/>
          <w:sz w:val="24"/>
        </w:rPr>
      </w:pPr>
    </w:p>
    <w:p w14:paraId="42C64CB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A13F500">
      <w:pPr>
        <w:tabs>
          <w:tab w:val="left" w:pos="4860"/>
        </w:tabs>
        <w:spacing w:line="360" w:lineRule="auto"/>
        <w:ind w:right="1560"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lang w:val="en-US" w:eastAsia="zh-CN"/>
        </w:rPr>
        <w:t xml:space="preserve">    年   月   日</w:t>
      </w:r>
    </w:p>
    <w:p w14:paraId="5ED996E5">
      <w:pPr>
        <w:spacing w:line="360" w:lineRule="auto"/>
        <w:ind w:firstLine="480" w:firstLineChars="200"/>
        <w:rPr>
          <w:rFonts w:ascii="宋体" w:hAnsi="宋体" w:cs="宋体"/>
          <w:color w:val="auto"/>
          <w:sz w:val="24"/>
        </w:rPr>
      </w:pPr>
    </w:p>
    <w:p w14:paraId="4AF8742B">
      <w:pPr>
        <w:spacing w:line="360" w:lineRule="auto"/>
        <w:ind w:firstLine="420" w:firstLineChars="200"/>
        <w:rPr>
          <w:rFonts w:ascii="宋体" w:hAnsi="宋体" w:cs="宋体"/>
          <w:color w:val="auto"/>
        </w:rPr>
      </w:pPr>
    </w:p>
    <w:p w14:paraId="669E8101">
      <w:pPr>
        <w:spacing w:line="360" w:lineRule="auto"/>
        <w:ind w:firstLine="420" w:firstLineChars="200"/>
        <w:rPr>
          <w:rFonts w:ascii="宋体" w:hAnsi="宋体" w:cs="宋体"/>
          <w:color w:val="auto"/>
        </w:rPr>
      </w:pPr>
    </w:p>
    <w:p w14:paraId="11C2BC20">
      <w:pPr>
        <w:spacing w:line="360" w:lineRule="auto"/>
        <w:ind w:firstLine="420" w:firstLineChars="200"/>
        <w:rPr>
          <w:rFonts w:ascii="宋体" w:hAnsi="宋体" w:cs="宋体"/>
          <w:color w:val="auto"/>
        </w:rPr>
      </w:pPr>
    </w:p>
    <w:p w14:paraId="5C7D2AE5">
      <w:pPr>
        <w:spacing w:line="360" w:lineRule="auto"/>
        <w:ind w:firstLine="420" w:firstLineChars="200"/>
        <w:rPr>
          <w:rFonts w:ascii="宋体" w:hAnsi="宋体" w:cs="宋体"/>
          <w:color w:val="auto"/>
        </w:rPr>
      </w:pPr>
    </w:p>
    <w:p w14:paraId="1BD80836">
      <w:pPr>
        <w:spacing w:line="360" w:lineRule="auto"/>
        <w:rPr>
          <w:rFonts w:ascii="宋体" w:hAnsi="宋体" w:cs="宋体"/>
          <w:b/>
          <w:color w:val="auto"/>
          <w:sz w:val="24"/>
        </w:rPr>
      </w:pPr>
    </w:p>
    <w:p w14:paraId="4B0498B9">
      <w:pPr>
        <w:spacing w:line="360" w:lineRule="auto"/>
        <w:rPr>
          <w:rFonts w:ascii="宋体" w:hAnsi="宋体" w:cs="宋体"/>
          <w:b/>
          <w:color w:val="auto"/>
          <w:sz w:val="24"/>
        </w:rPr>
      </w:pPr>
    </w:p>
    <w:p w14:paraId="715CCD28">
      <w:pPr>
        <w:spacing w:line="360" w:lineRule="auto"/>
        <w:rPr>
          <w:rFonts w:ascii="宋体" w:hAnsi="宋体" w:cs="宋体"/>
          <w:b/>
          <w:color w:val="auto"/>
          <w:sz w:val="24"/>
        </w:rPr>
      </w:pPr>
    </w:p>
    <w:p w14:paraId="4D77B59E">
      <w:pPr>
        <w:spacing w:line="360" w:lineRule="auto"/>
        <w:rPr>
          <w:rFonts w:ascii="宋体" w:hAnsi="宋体" w:cs="宋体"/>
          <w:b/>
          <w:color w:val="auto"/>
          <w:sz w:val="24"/>
        </w:rPr>
      </w:pPr>
    </w:p>
    <w:p w14:paraId="4D9DF94B">
      <w:pPr>
        <w:spacing w:line="360" w:lineRule="auto"/>
        <w:rPr>
          <w:rFonts w:ascii="宋体" w:hAnsi="宋体" w:cs="宋体"/>
          <w:b/>
          <w:color w:val="auto"/>
          <w:sz w:val="24"/>
        </w:rPr>
      </w:pPr>
    </w:p>
    <w:p w14:paraId="7CD06F46">
      <w:pPr>
        <w:spacing w:line="360" w:lineRule="auto"/>
        <w:rPr>
          <w:rFonts w:ascii="宋体" w:hAnsi="宋体" w:cs="宋体"/>
          <w:b/>
          <w:color w:val="auto"/>
          <w:sz w:val="24"/>
        </w:rPr>
      </w:pPr>
    </w:p>
    <w:p w14:paraId="082EB4E8">
      <w:pPr>
        <w:spacing w:line="360" w:lineRule="auto"/>
        <w:rPr>
          <w:rFonts w:ascii="宋体" w:hAnsi="宋体" w:cs="宋体"/>
          <w:b/>
          <w:color w:val="auto"/>
          <w:sz w:val="24"/>
        </w:rPr>
      </w:pPr>
    </w:p>
    <w:p w14:paraId="2675DA0D">
      <w:pPr>
        <w:spacing w:line="360" w:lineRule="auto"/>
        <w:rPr>
          <w:rFonts w:ascii="宋体" w:hAnsi="宋体" w:cs="宋体"/>
          <w:b/>
          <w:color w:val="auto"/>
          <w:sz w:val="24"/>
        </w:rPr>
      </w:pPr>
    </w:p>
    <w:p w14:paraId="3A7D15F4">
      <w:pPr>
        <w:spacing w:line="360" w:lineRule="auto"/>
        <w:rPr>
          <w:rFonts w:ascii="宋体" w:hAnsi="宋体" w:cs="宋体"/>
          <w:b/>
          <w:color w:val="auto"/>
          <w:sz w:val="24"/>
        </w:rPr>
      </w:pPr>
    </w:p>
    <w:p w14:paraId="7DAC183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69D990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FD66FDF">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1D655D8">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108034B">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4037E8E">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3B8A4F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55E5C95">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4738C49">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ABE9B5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D2B7A5D">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4C62131">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B94F2D9">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3094E56">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0E64B5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C658E32">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0E0AB71D">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D4178E0">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DEAD8C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58F74F5">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06EF50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6E4DF37">
      <w:pPr>
        <w:snapToGrid w:val="0"/>
        <w:spacing w:line="360" w:lineRule="auto"/>
        <w:rPr>
          <w:rFonts w:ascii="宋体" w:hAnsi="宋体" w:cs="宋体"/>
          <w:color w:val="auto"/>
          <w:sz w:val="24"/>
        </w:rPr>
      </w:pPr>
      <w:r>
        <w:rPr>
          <w:rFonts w:hint="eastAsia" w:ascii="宋体" w:hAnsi="宋体" w:cs="宋体"/>
          <w:color w:val="auto"/>
          <w:sz w:val="24"/>
        </w:rPr>
        <w:t>……</w:t>
      </w:r>
    </w:p>
    <w:p w14:paraId="754EBAE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49AF966">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5B48A9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BE41EFC">
      <w:pPr>
        <w:spacing w:line="360" w:lineRule="auto"/>
        <w:rPr>
          <w:rFonts w:ascii="宋体" w:hAnsi="宋体" w:cs="宋体"/>
          <w:color w:val="auto"/>
          <w:sz w:val="24"/>
        </w:rPr>
      </w:pPr>
      <w:r>
        <w:rPr>
          <w:rFonts w:hint="eastAsia" w:ascii="宋体" w:hAnsi="宋体" w:cs="宋体"/>
          <w:color w:val="auto"/>
          <w:sz w:val="24"/>
        </w:rPr>
        <w:t xml:space="preserve">日期：    </w:t>
      </w:r>
    </w:p>
    <w:p w14:paraId="2C2AB7C1">
      <w:pPr>
        <w:spacing w:line="360" w:lineRule="auto"/>
        <w:jc w:val="center"/>
        <w:rPr>
          <w:rFonts w:ascii="宋体" w:hAnsi="宋体" w:cs="宋体"/>
          <w:b/>
          <w:bCs/>
          <w:color w:val="auto"/>
          <w:sz w:val="24"/>
        </w:rPr>
      </w:pPr>
    </w:p>
    <w:p w14:paraId="7460AB33">
      <w:pPr>
        <w:spacing w:line="360" w:lineRule="auto"/>
        <w:rPr>
          <w:rFonts w:ascii="宋体" w:hAnsi="宋体" w:cs="宋体"/>
          <w:b/>
          <w:color w:val="auto"/>
          <w:sz w:val="24"/>
        </w:rPr>
      </w:pPr>
    </w:p>
    <w:p w14:paraId="249FD89A">
      <w:pPr>
        <w:spacing w:line="360" w:lineRule="auto"/>
        <w:rPr>
          <w:rFonts w:ascii="宋体" w:hAnsi="宋体" w:cs="宋体"/>
          <w:b/>
          <w:color w:val="auto"/>
          <w:sz w:val="24"/>
        </w:rPr>
      </w:pPr>
    </w:p>
    <w:p w14:paraId="5EE9DCD4">
      <w:pPr>
        <w:spacing w:line="360" w:lineRule="auto"/>
        <w:rPr>
          <w:rFonts w:ascii="宋体" w:hAnsi="宋体" w:cs="宋体"/>
          <w:b/>
          <w:color w:val="auto"/>
          <w:sz w:val="24"/>
        </w:rPr>
      </w:pPr>
    </w:p>
    <w:p w14:paraId="351FFE57">
      <w:pPr>
        <w:spacing w:line="360" w:lineRule="auto"/>
        <w:rPr>
          <w:rFonts w:ascii="宋体" w:hAnsi="宋体" w:cs="宋体"/>
          <w:b/>
          <w:color w:val="auto"/>
          <w:sz w:val="24"/>
        </w:rPr>
      </w:pPr>
      <w:r>
        <w:rPr>
          <w:rFonts w:hint="eastAsia" w:ascii="宋体" w:hAnsi="宋体" w:cs="宋体"/>
          <w:b/>
          <w:color w:val="auto"/>
          <w:sz w:val="24"/>
        </w:rPr>
        <w:t>质疑函制作说明：</w:t>
      </w:r>
    </w:p>
    <w:p w14:paraId="460C635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BE5CC9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C79CC0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A0370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E81E63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27BF5B4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1443272">
      <w:pPr>
        <w:widowControl/>
        <w:spacing w:line="360" w:lineRule="auto"/>
        <w:ind w:firstLine="600" w:firstLineChars="200"/>
        <w:jc w:val="left"/>
        <w:rPr>
          <w:rFonts w:ascii="宋体" w:hAnsi="宋体" w:cs="宋体"/>
          <w:color w:val="auto"/>
          <w:sz w:val="30"/>
          <w:szCs w:val="30"/>
        </w:rPr>
      </w:pPr>
    </w:p>
    <w:p w14:paraId="520085EF">
      <w:pPr>
        <w:spacing w:line="360" w:lineRule="auto"/>
        <w:jc w:val="center"/>
        <w:rPr>
          <w:rFonts w:ascii="宋体" w:hAnsi="宋体" w:cs="宋体"/>
          <w:b/>
          <w:color w:val="auto"/>
          <w:spacing w:val="6"/>
          <w:sz w:val="32"/>
          <w:szCs w:val="32"/>
        </w:rPr>
      </w:pPr>
    </w:p>
    <w:p w14:paraId="3AD5503C">
      <w:pPr>
        <w:spacing w:line="360" w:lineRule="auto"/>
        <w:jc w:val="center"/>
        <w:rPr>
          <w:rFonts w:ascii="宋体" w:hAnsi="宋体" w:cs="宋体"/>
          <w:b/>
          <w:color w:val="auto"/>
          <w:spacing w:val="6"/>
          <w:sz w:val="32"/>
          <w:szCs w:val="32"/>
        </w:rPr>
      </w:pPr>
    </w:p>
    <w:p w14:paraId="3A5FAE0D">
      <w:pPr>
        <w:spacing w:line="360" w:lineRule="auto"/>
        <w:jc w:val="center"/>
        <w:rPr>
          <w:rFonts w:ascii="宋体" w:hAnsi="宋体" w:cs="宋体"/>
          <w:b/>
          <w:color w:val="auto"/>
          <w:spacing w:val="6"/>
          <w:sz w:val="32"/>
          <w:szCs w:val="32"/>
        </w:rPr>
      </w:pPr>
    </w:p>
    <w:p w14:paraId="4DB2816E">
      <w:pPr>
        <w:spacing w:line="360" w:lineRule="auto"/>
        <w:jc w:val="center"/>
        <w:rPr>
          <w:rFonts w:ascii="宋体" w:hAnsi="宋体" w:cs="宋体"/>
          <w:b/>
          <w:color w:val="auto"/>
          <w:spacing w:val="6"/>
          <w:sz w:val="32"/>
          <w:szCs w:val="32"/>
        </w:rPr>
      </w:pPr>
    </w:p>
    <w:p w14:paraId="12CF04DB">
      <w:pPr>
        <w:spacing w:line="360" w:lineRule="auto"/>
        <w:jc w:val="center"/>
        <w:rPr>
          <w:rFonts w:ascii="宋体" w:hAnsi="宋体" w:cs="宋体"/>
          <w:b/>
          <w:color w:val="auto"/>
          <w:spacing w:val="6"/>
          <w:sz w:val="32"/>
          <w:szCs w:val="32"/>
        </w:rPr>
      </w:pPr>
    </w:p>
    <w:p w14:paraId="746427FC">
      <w:pPr>
        <w:spacing w:line="360" w:lineRule="auto"/>
        <w:jc w:val="center"/>
        <w:rPr>
          <w:rFonts w:ascii="宋体" w:hAnsi="宋体" w:cs="宋体"/>
          <w:b/>
          <w:color w:val="auto"/>
          <w:spacing w:val="6"/>
          <w:sz w:val="32"/>
          <w:szCs w:val="32"/>
        </w:rPr>
      </w:pPr>
    </w:p>
    <w:p w14:paraId="50914ACC">
      <w:pPr>
        <w:spacing w:line="360" w:lineRule="auto"/>
        <w:jc w:val="center"/>
        <w:rPr>
          <w:rFonts w:ascii="宋体" w:hAnsi="宋体" w:cs="宋体"/>
          <w:b/>
          <w:color w:val="auto"/>
          <w:spacing w:val="6"/>
          <w:sz w:val="32"/>
          <w:szCs w:val="32"/>
        </w:rPr>
      </w:pPr>
    </w:p>
    <w:p w14:paraId="4E546276">
      <w:pPr>
        <w:spacing w:line="360" w:lineRule="auto"/>
        <w:jc w:val="center"/>
        <w:rPr>
          <w:rFonts w:ascii="宋体" w:hAnsi="宋体" w:cs="宋体"/>
          <w:b/>
          <w:color w:val="auto"/>
          <w:spacing w:val="6"/>
          <w:sz w:val="32"/>
          <w:szCs w:val="32"/>
        </w:rPr>
      </w:pPr>
    </w:p>
    <w:p w14:paraId="538F4A25">
      <w:pPr>
        <w:spacing w:line="360" w:lineRule="auto"/>
        <w:jc w:val="center"/>
        <w:rPr>
          <w:rFonts w:ascii="宋体" w:hAnsi="宋体" w:cs="宋体"/>
          <w:b/>
          <w:color w:val="auto"/>
          <w:spacing w:val="6"/>
          <w:sz w:val="32"/>
          <w:szCs w:val="32"/>
        </w:rPr>
      </w:pPr>
    </w:p>
    <w:p w14:paraId="3F2F3F76">
      <w:pPr>
        <w:spacing w:line="360" w:lineRule="auto"/>
        <w:jc w:val="center"/>
        <w:rPr>
          <w:rFonts w:ascii="宋体" w:hAnsi="宋体" w:cs="宋体"/>
          <w:b/>
          <w:color w:val="auto"/>
          <w:spacing w:val="6"/>
          <w:sz w:val="32"/>
          <w:szCs w:val="32"/>
        </w:rPr>
      </w:pPr>
    </w:p>
    <w:p w14:paraId="3198A038">
      <w:pPr>
        <w:spacing w:line="360" w:lineRule="auto"/>
        <w:jc w:val="center"/>
        <w:rPr>
          <w:rFonts w:ascii="宋体" w:hAnsi="宋体" w:cs="宋体"/>
          <w:b/>
          <w:color w:val="auto"/>
          <w:spacing w:val="6"/>
          <w:sz w:val="32"/>
          <w:szCs w:val="32"/>
        </w:rPr>
      </w:pPr>
    </w:p>
    <w:p w14:paraId="2CB9908C">
      <w:pPr>
        <w:spacing w:line="360" w:lineRule="auto"/>
        <w:jc w:val="center"/>
        <w:rPr>
          <w:rFonts w:ascii="宋体" w:hAnsi="宋体" w:cs="宋体"/>
          <w:b/>
          <w:color w:val="auto"/>
          <w:spacing w:val="6"/>
          <w:sz w:val="32"/>
          <w:szCs w:val="32"/>
        </w:rPr>
      </w:pPr>
    </w:p>
    <w:p w14:paraId="3CBCB40A">
      <w:pPr>
        <w:spacing w:line="360" w:lineRule="auto"/>
        <w:jc w:val="left"/>
        <w:rPr>
          <w:rFonts w:ascii="宋体" w:hAnsi="宋体" w:cs="宋体"/>
          <w:b/>
          <w:color w:val="auto"/>
          <w:spacing w:val="6"/>
          <w:sz w:val="32"/>
          <w:szCs w:val="32"/>
        </w:rPr>
      </w:pPr>
    </w:p>
    <w:p w14:paraId="15E5A934">
      <w:pPr>
        <w:spacing w:line="360" w:lineRule="auto"/>
        <w:jc w:val="left"/>
        <w:rPr>
          <w:rFonts w:ascii="宋体" w:hAnsi="宋体" w:cs="宋体"/>
          <w:b/>
          <w:color w:val="auto"/>
          <w:spacing w:val="6"/>
          <w:sz w:val="32"/>
          <w:szCs w:val="32"/>
        </w:rPr>
      </w:pPr>
    </w:p>
    <w:p w14:paraId="3D0259BF">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4D14EC3">
      <w:pPr>
        <w:spacing w:line="360" w:lineRule="auto"/>
        <w:jc w:val="center"/>
        <w:rPr>
          <w:rFonts w:ascii="宋体" w:hAnsi="宋体" w:cs="宋体"/>
          <w:b/>
          <w:color w:val="auto"/>
          <w:sz w:val="24"/>
        </w:rPr>
      </w:pPr>
    </w:p>
    <w:p w14:paraId="4BBCAD9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22C4D3F">
      <w:pPr>
        <w:spacing w:line="360" w:lineRule="auto"/>
        <w:rPr>
          <w:rFonts w:ascii="宋体" w:hAnsi="宋体" w:cs="宋体"/>
          <w:color w:val="auto"/>
          <w:sz w:val="24"/>
        </w:rPr>
      </w:pPr>
      <w:r>
        <w:rPr>
          <w:rFonts w:hint="eastAsia" w:ascii="宋体" w:hAnsi="宋体" w:cs="宋体"/>
          <w:color w:val="auto"/>
          <w:sz w:val="24"/>
        </w:rPr>
        <w:t>一、投诉相关主体基本情况</w:t>
      </w:r>
    </w:p>
    <w:p w14:paraId="55F8B84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602F04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54A8029">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1A4EBA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6CF282C">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7A60F86">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D19FB64">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09B64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EBB35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5A44B09">
      <w:pPr>
        <w:spacing w:line="360" w:lineRule="auto"/>
        <w:rPr>
          <w:rFonts w:ascii="宋体" w:hAnsi="宋体" w:cs="宋体"/>
          <w:color w:val="auto"/>
          <w:sz w:val="24"/>
        </w:rPr>
      </w:pPr>
      <w:r>
        <w:rPr>
          <w:rFonts w:hint="eastAsia" w:ascii="宋体" w:hAnsi="宋体" w:cs="宋体"/>
          <w:color w:val="auto"/>
          <w:sz w:val="24"/>
        </w:rPr>
        <w:t>被投诉人2</w:t>
      </w:r>
    </w:p>
    <w:p w14:paraId="32F1E3C5">
      <w:pPr>
        <w:spacing w:line="360" w:lineRule="auto"/>
        <w:rPr>
          <w:rFonts w:ascii="宋体" w:hAnsi="宋体" w:cs="宋体"/>
          <w:color w:val="auto"/>
          <w:sz w:val="24"/>
          <w:u w:val="dotted"/>
        </w:rPr>
      </w:pPr>
      <w:r>
        <w:rPr>
          <w:rFonts w:hint="eastAsia" w:ascii="宋体" w:hAnsi="宋体" w:cs="宋体"/>
          <w:color w:val="auto"/>
          <w:sz w:val="24"/>
        </w:rPr>
        <w:t>……</w:t>
      </w:r>
    </w:p>
    <w:p w14:paraId="28CDD22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625C0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288559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69EED3">
      <w:pPr>
        <w:spacing w:line="360" w:lineRule="auto"/>
        <w:rPr>
          <w:rFonts w:ascii="宋体" w:hAnsi="宋体" w:cs="宋体"/>
          <w:color w:val="auto"/>
          <w:sz w:val="24"/>
        </w:rPr>
      </w:pPr>
      <w:r>
        <w:rPr>
          <w:rFonts w:hint="eastAsia" w:ascii="宋体" w:hAnsi="宋体" w:cs="宋体"/>
          <w:color w:val="auto"/>
          <w:sz w:val="24"/>
        </w:rPr>
        <w:t>二、投诉项目基本情况</w:t>
      </w:r>
    </w:p>
    <w:p w14:paraId="41BB454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EB560DC">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A83D77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EDC6C76">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B7E6CC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8EC2814">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14773A7">
      <w:pPr>
        <w:spacing w:line="360" w:lineRule="auto"/>
        <w:rPr>
          <w:rFonts w:ascii="宋体" w:hAnsi="宋体" w:cs="宋体"/>
          <w:color w:val="auto"/>
          <w:sz w:val="24"/>
        </w:rPr>
      </w:pPr>
      <w:r>
        <w:rPr>
          <w:rFonts w:hint="eastAsia" w:ascii="宋体" w:hAnsi="宋体" w:cs="宋体"/>
          <w:color w:val="auto"/>
          <w:sz w:val="24"/>
        </w:rPr>
        <w:t>三、质疑基本情况</w:t>
      </w:r>
    </w:p>
    <w:p w14:paraId="082EE65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2D9A477">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9F2CF94">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4DCAD55">
      <w:pPr>
        <w:spacing w:line="360" w:lineRule="auto"/>
        <w:rPr>
          <w:rFonts w:ascii="宋体" w:hAnsi="宋体" w:cs="宋体"/>
          <w:color w:val="auto"/>
          <w:sz w:val="24"/>
        </w:rPr>
      </w:pPr>
      <w:r>
        <w:rPr>
          <w:rFonts w:hint="eastAsia" w:ascii="宋体" w:hAnsi="宋体" w:cs="宋体"/>
          <w:color w:val="auto"/>
          <w:sz w:val="24"/>
        </w:rPr>
        <w:t>四、投诉事项具体内容</w:t>
      </w:r>
    </w:p>
    <w:p w14:paraId="0C924B77">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FAD4D32">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5E35DA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1AC2F3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0BEDC7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D91B19">
      <w:pPr>
        <w:spacing w:line="360" w:lineRule="auto"/>
        <w:rPr>
          <w:rFonts w:ascii="宋体" w:hAnsi="宋体" w:cs="宋体"/>
          <w:color w:val="auto"/>
          <w:sz w:val="24"/>
        </w:rPr>
      </w:pPr>
      <w:r>
        <w:rPr>
          <w:rFonts w:hint="eastAsia" w:ascii="宋体" w:hAnsi="宋体" w:cs="宋体"/>
          <w:color w:val="auto"/>
          <w:sz w:val="24"/>
        </w:rPr>
        <w:t>投诉事项2</w:t>
      </w:r>
    </w:p>
    <w:p w14:paraId="209FFFCB">
      <w:pPr>
        <w:spacing w:line="360" w:lineRule="auto"/>
        <w:rPr>
          <w:rFonts w:ascii="宋体" w:hAnsi="宋体" w:cs="宋体"/>
          <w:color w:val="auto"/>
          <w:sz w:val="24"/>
          <w:u w:val="dotted"/>
        </w:rPr>
      </w:pPr>
      <w:r>
        <w:rPr>
          <w:rFonts w:hint="eastAsia" w:ascii="宋体" w:hAnsi="宋体" w:cs="宋体"/>
          <w:color w:val="auto"/>
          <w:sz w:val="24"/>
        </w:rPr>
        <w:t>……</w:t>
      </w:r>
    </w:p>
    <w:p w14:paraId="15354DB2">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D5BFB8C">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C3612A9">
      <w:pPr>
        <w:spacing w:line="360" w:lineRule="auto"/>
        <w:rPr>
          <w:rFonts w:ascii="宋体" w:hAnsi="宋体" w:cs="宋体"/>
          <w:color w:val="auto"/>
          <w:sz w:val="24"/>
          <w:u w:val="single"/>
        </w:rPr>
      </w:pPr>
      <w:r>
        <w:rPr>
          <w:rFonts w:hint="eastAsia" w:ascii="宋体" w:hAnsi="宋体" w:cs="宋体"/>
          <w:color w:val="auto"/>
          <w:sz w:val="24"/>
        </w:rPr>
        <w:t xml:space="preserve">                                                                                                    </w:t>
      </w:r>
    </w:p>
    <w:p w14:paraId="7A4FA0B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233F8CD">
      <w:pPr>
        <w:spacing w:line="360" w:lineRule="auto"/>
        <w:rPr>
          <w:rFonts w:ascii="宋体" w:hAnsi="宋体" w:cs="宋体"/>
          <w:color w:val="auto"/>
          <w:sz w:val="24"/>
        </w:rPr>
      </w:pPr>
      <w:r>
        <w:rPr>
          <w:rFonts w:hint="eastAsia" w:ascii="宋体" w:hAnsi="宋体" w:cs="宋体"/>
          <w:color w:val="auto"/>
          <w:sz w:val="24"/>
        </w:rPr>
        <w:t xml:space="preserve">日期：    </w:t>
      </w:r>
    </w:p>
    <w:p w14:paraId="199F78AC">
      <w:pPr>
        <w:spacing w:line="360" w:lineRule="auto"/>
        <w:rPr>
          <w:rFonts w:ascii="宋体" w:hAnsi="宋体" w:cs="宋体"/>
          <w:b/>
          <w:color w:val="auto"/>
          <w:sz w:val="24"/>
        </w:rPr>
      </w:pPr>
    </w:p>
    <w:p w14:paraId="1998CC08">
      <w:pPr>
        <w:spacing w:line="360" w:lineRule="auto"/>
        <w:rPr>
          <w:rFonts w:ascii="宋体" w:hAnsi="宋体" w:cs="宋体"/>
          <w:b/>
          <w:color w:val="auto"/>
          <w:sz w:val="24"/>
        </w:rPr>
      </w:pPr>
    </w:p>
    <w:p w14:paraId="7214E6BB">
      <w:pPr>
        <w:spacing w:line="360" w:lineRule="auto"/>
        <w:rPr>
          <w:rFonts w:ascii="宋体" w:hAnsi="宋体" w:cs="宋体"/>
          <w:b/>
          <w:color w:val="auto"/>
          <w:sz w:val="24"/>
        </w:rPr>
      </w:pPr>
      <w:r>
        <w:rPr>
          <w:rFonts w:hint="eastAsia" w:ascii="宋体" w:hAnsi="宋体" w:cs="宋体"/>
          <w:b/>
          <w:color w:val="auto"/>
          <w:sz w:val="24"/>
        </w:rPr>
        <w:t>投诉书制作说明：</w:t>
      </w:r>
    </w:p>
    <w:p w14:paraId="7560B84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401666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F72F2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E7A840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7E4B22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3B1216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2F4321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73189E0">
      <w:pPr>
        <w:spacing w:line="360" w:lineRule="auto"/>
        <w:rPr>
          <w:rFonts w:ascii="宋体" w:hAnsi="宋体" w:cs="宋体"/>
          <w:b/>
          <w:color w:val="auto"/>
          <w:sz w:val="24"/>
        </w:rPr>
      </w:pPr>
    </w:p>
    <w:p w14:paraId="2A926AED">
      <w:pPr>
        <w:autoSpaceDE w:val="0"/>
        <w:autoSpaceDN w:val="0"/>
        <w:jc w:val="center"/>
        <w:rPr>
          <w:rFonts w:ascii="宋体" w:hAnsi="宋体" w:cs="宋体"/>
          <w:b/>
          <w:color w:val="auto"/>
          <w:spacing w:val="6"/>
          <w:sz w:val="32"/>
          <w:szCs w:val="32"/>
        </w:rPr>
      </w:pPr>
    </w:p>
    <w:p w14:paraId="4427DBC4">
      <w:pPr>
        <w:autoSpaceDE w:val="0"/>
        <w:autoSpaceDN w:val="0"/>
        <w:jc w:val="center"/>
        <w:rPr>
          <w:rFonts w:ascii="宋体" w:hAnsi="宋体" w:cs="宋体"/>
          <w:b/>
          <w:color w:val="auto"/>
          <w:spacing w:val="6"/>
          <w:sz w:val="32"/>
          <w:szCs w:val="32"/>
        </w:rPr>
      </w:pPr>
    </w:p>
    <w:p w14:paraId="663DA1A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BC08F7E">
      <w:pPr>
        <w:spacing w:line="360" w:lineRule="auto"/>
        <w:rPr>
          <w:rFonts w:ascii="宋体" w:hAnsi="宋体" w:cs="宋体"/>
          <w:color w:val="auto"/>
          <w:sz w:val="24"/>
          <w:u w:val="single"/>
        </w:rPr>
      </w:pPr>
    </w:p>
    <w:p w14:paraId="2FF6130A">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5192454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722A31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F941E65">
      <w:pPr>
        <w:spacing w:line="360" w:lineRule="auto"/>
        <w:ind w:firstLine="494"/>
        <w:rPr>
          <w:rFonts w:ascii="宋体" w:hAnsi="宋体" w:cs="宋体"/>
          <w:color w:val="auto"/>
          <w:sz w:val="24"/>
        </w:rPr>
      </w:pPr>
    </w:p>
    <w:p w14:paraId="709D1D62">
      <w:pPr>
        <w:spacing w:line="360" w:lineRule="auto"/>
        <w:ind w:firstLine="494"/>
        <w:rPr>
          <w:rFonts w:ascii="宋体" w:hAnsi="宋体" w:cs="宋体"/>
          <w:color w:val="auto"/>
          <w:sz w:val="24"/>
        </w:rPr>
      </w:pPr>
    </w:p>
    <w:p w14:paraId="4617EB21">
      <w:pPr>
        <w:spacing w:line="360" w:lineRule="auto"/>
        <w:ind w:firstLine="494"/>
        <w:rPr>
          <w:rFonts w:ascii="宋体" w:hAnsi="宋体" w:cs="宋体"/>
          <w:color w:val="auto"/>
          <w:sz w:val="24"/>
        </w:rPr>
      </w:pPr>
    </w:p>
    <w:p w14:paraId="2CD7ED10">
      <w:pPr>
        <w:spacing w:line="360" w:lineRule="auto"/>
        <w:ind w:firstLine="494"/>
        <w:rPr>
          <w:rFonts w:ascii="宋体" w:hAnsi="宋体" w:cs="宋体"/>
          <w:color w:val="auto"/>
          <w:sz w:val="24"/>
        </w:rPr>
      </w:pPr>
    </w:p>
    <w:p w14:paraId="5AE857F0">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B23483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7D32746">
      <w:pPr>
        <w:rPr>
          <w:rFonts w:ascii="宋体" w:hAnsi="宋体" w:cs="宋体"/>
          <w:color w:val="auto"/>
          <w:sz w:val="24"/>
        </w:rPr>
      </w:pPr>
      <w:r>
        <w:rPr>
          <w:rFonts w:hint="eastAsia" w:ascii="宋体" w:hAnsi="宋体" w:cs="宋体"/>
          <w:b/>
          <w:bCs/>
          <w:color w:val="auto"/>
          <w:sz w:val="24"/>
        </w:rPr>
        <w:t>附：</w:t>
      </w:r>
    </w:p>
    <w:p w14:paraId="5782C60B">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50D923">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HSLxHz4AQAALgQAAA4AAAAAAAAAAQAgAAAAJwEAAGRycy9lMm9Eb2Mu&#10;eG1sUEsFBgAAAAAGAAYAWQEAAJEFAAAAAA==&#10;">
                <v:fill on="t" focussize="0,0"/>
                <v:stroke color="#000000" joinstyle="miter"/>
                <v:imagedata o:title=""/>
                <o:lock v:ext="edit" aspectratio="f"/>
                <v:textbox>
                  <w:txbxContent>
                    <w:p w14:paraId="4550D923">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28358F">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G9z97b4AQAALgQAAA4AAAAAAAAAAQAgAAAAJwEAAGRycy9lMm9Eb2Mu&#10;eG1sUEsFBgAAAAAGAAYAWQEAAJEFAAAAAA==&#10;">
                <v:fill on="t" focussize="0,0"/>
                <v:stroke color="#000000" joinstyle="miter"/>
                <v:imagedata o:title=""/>
                <o:lock v:ext="edit" aspectratio="f"/>
                <v:textbox>
                  <w:txbxContent>
                    <w:p w14:paraId="4A28358F">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7A34D5EF">
      <w:pPr>
        <w:autoSpaceDE w:val="0"/>
        <w:autoSpaceDN w:val="0"/>
        <w:jc w:val="center"/>
        <w:rPr>
          <w:rFonts w:ascii="宋体" w:hAnsi="宋体" w:cs="宋体"/>
          <w:b/>
          <w:color w:val="auto"/>
          <w:spacing w:val="6"/>
          <w:sz w:val="32"/>
          <w:szCs w:val="32"/>
        </w:rPr>
      </w:pPr>
    </w:p>
    <w:p w14:paraId="6796E894">
      <w:pPr>
        <w:autoSpaceDE w:val="0"/>
        <w:autoSpaceDN w:val="0"/>
        <w:jc w:val="center"/>
        <w:rPr>
          <w:rFonts w:ascii="宋体" w:hAnsi="宋体" w:cs="宋体"/>
          <w:b/>
          <w:color w:val="auto"/>
          <w:spacing w:val="6"/>
          <w:sz w:val="32"/>
          <w:szCs w:val="32"/>
        </w:rPr>
      </w:pPr>
    </w:p>
    <w:p w14:paraId="3772E7A3">
      <w:pPr>
        <w:autoSpaceDE w:val="0"/>
        <w:autoSpaceDN w:val="0"/>
        <w:jc w:val="center"/>
        <w:rPr>
          <w:rFonts w:ascii="宋体" w:hAnsi="宋体" w:cs="宋体"/>
          <w:b/>
          <w:color w:val="auto"/>
          <w:spacing w:val="6"/>
          <w:sz w:val="32"/>
          <w:szCs w:val="32"/>
        </w:rPr>
      </w:pPr>
    </w:p>
    <w:p w14:paraId="004906A9">
      <w:pPr>
        <w:autoSpaceDE w:val="0"/>
        <w:autoSpaceDN w:val="0"/>
        <w:jc w:val="center"/>
        <w:rPr>
          <w:rFonts w:ascii="宋体" w:hAnsi="宋体" w:cs="宋体"/>
          <w:b/>
          <w:color w:val="auto"/>
          <w:spacing w:val="6"/>
          <w:sz w:val="32"/>
          <w:szCs w:val="32"/>
        </w:rPr>
      </w:pPr>
    </w:p>
    <w:p w14:paraId="23E5E10A">
      <w:pPr>
        <w:autoSpaceDE w:val="0"/>
        <w:autoSpaceDN w:val="0"/>
        <w:jc w:val="center"/>
        <w:rPr>
          <w:rFonts w:ascii="宋体" w:hAnsi="宋体" w:cs="宋体"/>
          <w:b/>
          <w:color w:val="auto"/>
          <w:spacing w:val="6"/>
          <w:sz w:val="32"/>
          <w:szCs w:val="32"/>
        </w:rPr>
      </w:pPr>
    </w:p>
    <w:p w14:paraId="2D7A6820">
      <w:pPr>
        <w:autoSpaceDE w:val="0"/>
        <w:autoSpaceDN w:val="0"/>
        <w:jc w:val="center"/>
        <w:rPr>
          <w:rFonts w:ascii="宋体" w:hAnsi="宋体" w:cs="宋体"/>
          <w:b/>
          <w:color w:val="auto"/>
          <w:spacing w:val="6"/>
          <w:sz w:val="32"/>
          <w:szCs w:val="32"/>
        </w:rPr>
      </w:pPr>
    </w:p>
    <w:p w14:paraId="25879AC4">
      <w:pPr>
        <w:autoSpaceDE w:val="0"/>
        <w:autoSpaceDN w:val="0"/>
        <w:jc w:val="center"/>
        <w:rPr>
          <w:rFonts w:ascii="宋体" w:hAnsi="宋体" w:cs="宋体"/>
          <w:b/>
          <w:color w:val="auto"/>
          <w:spacing w:val="6"/>
          <w:sz w:val="32"/>
          <w:szCs w:val="32"/>
        </w:rPr>
      </w:pPr>
    </w:p>
    <w:p w14:paraId="586AA287">
      <w:pPr>
        <w:autoSpaceDE w:val="0"/>
        <w:autoSpaceDN w:val="0"/>
        <w:jc w:val="center"/>
        <w:rPr>
          <w:rFonts w:ascii="宋体" w:hAnsi="宋体" w:cs="宋体"/>
          <w:b/>
          <w:color w:val="auto"/>
          <w:spacing w:val="6"/>
          <w:sz w:val="32"/>
          <w:szCs w:val="32"/>
        </w:rPr>
      </w:pPr>
    </w:p>
    <w:p w14:paraId="25552696">
      <w:pPr>
        <w:autoSpaceDE w:val="0"/>
        <w:autoSpaceDN w:val="0"/>
        <w:jc w:val="center"/>
        <w:rPr>
          <w:rFonts w:ascii="宋体" w:hAnsi="宋体" w:cs="宋体"/>
          <w:b/>
          <w:color w:val="auto"/>
          <w:spacing w:val="6"/>
          <w:sz w:val="32"/>
          <w:szCs w:val="32"/>
        </w:rPr>
      </w:pPr>
    </w:p>
    <w:p w14:paraId="482C1CB9">
      <w:pPr>
        <w:autoSpaceDE w:val="0"/>
        <w:autoSpaceDN w:val="0"/>
        <w:jc w:val="center"/>
        <w:rPr>
          <w:rFonts w:ascii="宋体" w:hAnsi="宋体" w:cs="宋体"/>
          <w:b/>
          <w:color w:val="auto"/>
          <w:spacing w:val="6"/>
          <w:sz w:val="32"/>
          <w:szCs w:val="32"/>
        </w:rPr>
      </w:pPr>
    </w:p>
    <w:p w14:paraId="0DDA5BA2">
      <w:pPr>
        <w:autoSpaceDE w:val="0"/>
        <w:autoSpaceDN w:val="0"/>
        <w:jc w:val="center"/>
        <w:rPr>
          <w:rFonts w:ascii="宋体" w:hAnsi="宋体" w:cs="宋体"/>
          <w:b/>
          <w:color w:val="auto"/>
          <w:spacing w:val="6"/>
          <w:sz w:val="32"/>
          <w:szCs w:val="32"/>
        </w:rPr>
      </w:pPr>
    </w:p>
    <w:p w14:paraId="4D16A7A1">
      <w:pPr>
        <w:autoSpaceDE w:val="0"/>
        <w:autoSpaceDN w:val="0"/>
        <w:jc w:val="center"/>
        <w:rPr>
          <w:rFonts w:ascii="宋体" w:hAnsi="宋体" w:cs="宋体"/>
          <w:b/>
          <w:color w:val="auto"/>
          <w:spacing w:val="6"/>
          <w:sz w:val="32"/>
          <w:szCs w:val="32"/>
        </w:rPr>
      </w:pPr>
    </w:p>
    <w:p w14:paraId="7ADD8588">
      <w:pPr>
        <w:autoSpaceDE w:val="0"/>
        <w:autoSpaceDN w:val="0"/>
        <w:jc w:val="center"/>
        <w:rPr>
          <w:rFonts w:ascii="宋体" w:hAnsi="宋体" w:cs="宋体"/>
          <w:b/>
          <w:color w:val="auto"/>
          <w:spacing w:val="6"/>
          <w:sz w:val="32"/>
          <w:szCs w:val="32"/>
        </w:rPr>
      </w:pPr>
    </w:p>
    <w:p w14:paraId="17689AC3">
      <w:pPr>
        <w:autoSpaceDE w:val="0"/>
        <w:autoSpaceDN w:val="0"/>
        <w:jc w:val="center"/>
        <w:rPr>
          <w:rFonts w:ascii="宋体" w:hAnsi="宋体" w:cs="宋体"/>
          <w:b/>
          <w:color w:val="auto"/>
          <w:spacing w:val="6"/>
          <w:sz w:val="32"/>
          <w:szCs w:val="32"/>
        </w:rPr>
      </w:pPr>
    </w:p>
    <w:p w14:paraId="6BEBF746">
      <w:pPr>
        <w:autoSpaceDE w:val="0"/>
        <w:autoSpaceDN w:val="0"/>
        <w:jc w:val="center"/>
        <w:rPr>
          <w:rFonts w:ascii="宋体" w:hAnsi="宋体" w:cs="宋体"/>
          <w:b/>
          <w:color w:val="auto"/>
          <w:spacing w:val="6"/>
          <w:sz w:val="32"/>
          <w:szCs w:val="32"/>
        </w:rPr>
      </w:pPr>
    </w:p>
    <w:p w14:paraId="433BC8AE">
      <w:pPr>
        <w:autoSpaceDE w:val="0"/>
        <w:autoSpaceDN w:val="0"/>
        <w:jc w:val="center"/>
        <w:rPr>
          <w:rFonts w:ascii="宋体" w:hAnsi="宋体" w:cs="宋体"/>
          <w:b/>
          <w:color w:val="auto"/>
          <w:spacing w:val="6"/>
          <w:sz w:val="32"/>
          <w:szCs w:val="32"/>
        </w:rPr>
      </w:pPr>
    </w:p>
    <w:p w14:paraId="5677BDE4">
      <w:pPr>
        <w:autoSpaceDE w:val="0"/>
        <w:autoSpaceDN w:val="0"/>
        <w:jc w:val="center"/>
        <w:rPr>
          <w:rFonts w:ascii="宋体" w:hAnsi="宋体" w:cs="宋体"/>
          <w:b/>
          <w:color w:val="auto"/>
          <w:spacing w:val="6"/>
          <w:sz w:val="32"/>
          <w:szCs w:val="32"/>
        </w:rPr>
      </w:pPr>
    </w:p>
    <w:p w14:paraId="6562120A">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EB5ECA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56CEB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28C3F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755046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624D1E1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2667A83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68669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4D9AF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5D1BC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84CEACA">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2ECB21D">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21EF7D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0F8F1C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929C3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E53EB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E0034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1749B77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3AEC4C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B32BC08">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7C1C640">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3A1B9C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7E8360">
      <w:pPr>
        <w:autoSpaceDE w:val="0"/>
        <w:autoSpaceDN w:val="0"/>
        <w:jc w:val="center"/>
        <w:rPr>
          <w:rFonts w:ascii="宋体" w:hAnsi="宋体" w:cs="宋体"/>
          <w:b/>
          <w:color w:val="auto"/>
          <w:spacing w:val="6"/>
          <w:sz w:val="32"/>
          <w:szCs w:val="32"/>
        </w:rPr>
      </w:pPr>
    </w:p>
    <w:p w14:paraId="5F4E8CD7">
      <w:pPr>
        <w:autoSpaceDE w:val="0"/>
        <w:autoSpaceDN w:val="0"/>
        <w:jc w:val="center"/>
        <w:rPr>
          <w:rFonts w:ascii="宋体" w:hAnsi="宋体" w:cs="宋体"/>
          <w:b/>
          <w:color w:val="auto"/>
          <w:spacing w:val="6"/>
          <w:sz w:val="32"/>
          <w:szCs w:val="32"/>
        </w:rPr>
      </w:pPr>
    </w:p>
    <w:p w14:paraId="7D7C9F9D">
      <w:pPr>
        <w:autoSpaceDE w:val="0"/>
        <w:autoSpaceDN w:val="0"/>
        <w:jc w:val="center"/>
        <w:rPr>
          <w:rFonts w:ascii="宋体" w:hAnsi="宋体" w:cs="宋体"/>
          <w:b/>
          <w:color w:val="auto"/>
          <w:spacing w:val="6"/>
          <w:sz w:val="32"/>
          <w:szCs w:val="32"/>
        </w:rPr>
      </w:pPr>
    </w:p>
    <w:p w14:paraId="53019BC8">
      <w:pPr>
        <w:autoSpaceDE w:val="0"/>
        <w:autoSpaceDN w:val="0"/>
        <w:jc w:val="center"/>
        <w:rPr>
          <w:rFonts w:ascii="宋体" w:hAnsi="宋体" w:cs="宋体"/>
          <w:b/>
          <w:color w:val="auto"/>
          <w:spacing w:val="6"/>
          <w:sz w:val="32"/>
          <w:szCs w:val="32"/>
        </w:rPr>
      </w:pPr>
    </w:p>
    <w:p w14:paraId="63608BAE">
      <w:pPr>
        <w:autoSpaceDE w:val="0"/>
        <w:autoSpaceDN w:val="0"/>
        <w:jc w:val="center"/>
        <w:rPr>
          <w:rFonts w:ascii="宋体" w:hAnsi="宋体" w:cs="宋体"/>
          <w:b/>
          <w:color w:val="auto"/>
          <w:spacing w:val="6"/>
          <w:sz w:val="32"/>
          <w:szCs w:val="32"/>
        </w:rPr>
      </w:pPr>
    </w:p>
    <w:p w14:paraId="08326B9D">
      <w:pPr>
        <w:autoSpaceDE w:val="0"/>
        <w:autoSpaceDN w:val="0"/>
        <w:jc w:val="center"/>
        <w:rPr>
          <w:rFonts w:ascii="宋体" w:hAnsi="宋体" w:cs="宋体"/>
          <w:b/>
          <w:color w:val="auto"/>
          <w:spacing w:val="6"/>
          <w:sz w:val="32"/>
          <w:szCs w:val="32"/>
        </w:rPr>
      </w:pPr>
    </w:p>
    <w:p w14:paraId="341F1FFA">
      <w:pPr>
        <w:autoSpaceDE w:val="0"/>
        <w:autoSpaceDN w:val="0"/>
        <w:jc w:val="center"/>
        <w:rPr>
          <w:rFonts w:ascii="宋体" w:hAnsi="宋体" w:cs="宋体"/>
          <w:b/>
          <w:color w:val="auto"/>
          <w:spacing w:val="6"/>
          <w:sz w:val="32"/>
          <w:szCs w:val="32"/>
        </w:rPr>
      </w:pPr>
    </w:p>
    <w:p w14:paraId="64EF7E56">
      <w:pPr>
        <w:autoSpaceDE w:val="0"/>
        <w:autoSpaceDN w:val="0"/>
        <w:jc w:val="center"/>
        <w:rPr>
          <w:rFonts w:ascii="宋体" w:hAnsi="宋体" w:cs="宋体"/>
          <w:b/>
          <w:color w:val="auto"/>
          <w:spacing w:val="6"/>
          <w:sz w:val="32"/>
          <w:szCs w:val="32"/>
        </w:rPr>
      </w:pPr>
    </w:p>
    <w:p w14:paraId="56BE2B13">
      <w:pPr>
        <w:autoSpaceDE w:val="0"/>
        <w:autoSpaceDN w:val="0"/>
        <w:jc w:val="center"/>
        <w:rPr>
          <w:rFonts w:ascii="宋体" w:hAnsi="宋体" w:cs="宋体"/>
          <w:b/>
          <w:color w:val="auto"/>
          <w:spacing w:val="6"/>
          <w:sz w:val="32"/>
          <w:szCs w:val="32"/>
        </w:rPr>
      </w:pPr>
    </w:p>
    <w:p w14:paraId="5130B690">
      <w:pPr>
        <w:autoSpaceDE w:val="0"/>
        <w:autoSpaceDN w:val="0"/>
        <w:jc w:val="center"/>
        <w:rPr>
          <w:rFonts w:ascii="宋体" w:hAnsi="宋体" w:cs="宋体"/>
          <w:b/>
          <w:color w:val="auto"/>
          <w:spacing w:val="6"/>
          <w:sz w:val="32"/>
          <w:szCs w:val="32"/>
        </w:rPr>
      </w:pPr>
    </w:p>
    <w:p w14:paraId="11CBA06E">
      <w:pPr>
        <w:autoSpaceDE w:val="0"/>
        <w:autoSpaceDN w:val="0"/>
        <w:jc w:val="center"/>
        <w:rPr>
          <w:rFonts w:ascii="宋体" w:hAnsi="宋体" w:cs="宋体"/>
          <w:b/>
          <w:color w:val="auto"/>
          <w:spacing w:val="6"/>
          <w:sz w:val="32"/>
          <w:szCs w:val="32"/>
        </w:rPr>
      </w:pPr>
    </w:p>
    <w:p w14:paraId="7DB2BBA6">
      <w:pPr>
        <w:autoSpaceDE w:val="0"/>
        <w:autoSpaceDN w:val="0"/>
        <w:jc w:val="center"/>
        <w:rPr>
          <w:rFonts w:ascii="宋体" w:hAnsi="宋体" w:cs="宋体"/>
          <w:b/>
          <w:color w:val="auto"/>
          <w:spacing w:val="6"/>
          <w:sz w:val="32"/>
          <w:szCs w:val="32"/>
        </w:rPr>
      </w:pPr>
    </w:p>
    <w:p w14:paraId="6EE34C62">
      <w:pPr>
        <w:autoSpaceDE w:val="0"/>
        <w:autoSpaceDN w:val="0"/>
        <w:jc w:val="center"/>
        <w:rPr>
          <w:rFonts w:ascii="宋体" w:hAnsi="宋体" w:cs="宋体"/>
          <w:b/>
          <w:color w:val="auto"/>
          <w:spacing w:val="6"/>
          <w:sz w:val="32"/>
          <w:szCs w:val="32"/>
        </w:rPr>
      </w:pPr>
    </w:p>
    <w:p w14:paraId="438CD7EA">
      <w:pPr>
        <w:autoSpaceDE w:val="0"/>
        <w:autoSpaceDN w:val="0"/>
        <w:jc w:val="center"/>
        <w:rPr>
          <w:rFonts w:ascii="宋体" w:hAnsi="宋体" w:cs="宋体"/>
          <w:b/>
          <w:color w:val="auto"/>
          <w:spacing w:val="6"/>
          <w:sz w:val="32"/>
          <w:szCs w:val="32"/>
        </w:rPr>
      </w:pPr>
    </w:p>
    <w:p w14:paraId="0C243A31">
      <w:pPr>
        <w:autoSpaceDE w:val="0"/>
        <w:autoSpaceDN w:val="0"/>
        <w:jc w:val="center"/>
        <w:rPr>
          <w:rFonts w:ascii="宋体" w:hAnsi="宋体" w:cs="宋体"/>
          <w:b/>
          <w:color w:val="auto"/>
          <w:spacing w:val="6"/>
          <w:sz w:val="32"/>
          <w:szCs w:val="32"/>
        </w:rPr>
      </w:pPr>
    </w:p>
    <w:p w14:paraId="4E1C44C6">
      <w:pPr>
        <w:autoSpaceDE w:val="0"/>
        <w:autoSpaceDN w:val="0"/>
        <w:jc w:val="center"/>
        <w:rPr>
          <w:rFonts w:ascii="宋体" w:hAnsi="宋体" w:cs="宋体"/>
          <w:b/>
          <w:color w:val="auto"/>
          <w:spacing w:val="6"/>
          <w:sz w:val="32"/>
          <w:szCs w:val="32"/>
        </w:rPr>
      </w:pPr>
    </w:p>
    <w:p w14:paraId="2B29D9CB">
      <w:pPr>
        <w:autoSpaceDE w:val="0"/>
        <w:autoSpaceDN w:val="0"/>
        <w:jc w:val="center"/>
        <w:rPr>
          <w:rFonts w:ascii="宋体" w:hAnsi="宋体" w:cs="宋体"/>
          <w:b/>
          <w:color w:val="auto"/>
          <w:spacing w:val="6"/>
          <w:sz w:val="32"/>
          <w:szCs w:val="32"/>
        </w:rPr>
      </w:pPr>
    </w:p>
    <w:p w14:paraId="1C9507C8">
      <w:pPr>
        <w:autoSpaceDE w:val="0"/>
        <w:autoSpaceDN w:val="0"/>
        <w:jc w:val="center"/>
        <w:rPr>
          <w:rFonts w:ascii="宋体" w:hAnsi="宋体" w:cs="宋体"/>
          <w:b/>
          <w:color w:val="auto"/>
          <w:spacing w:val="6"/>
          <w:sz w:val="32"/>
          <w:szCs w:val="32"/>
        </w:rPr>
      </w:pPr>
    </w:p>
    <w:p w14:paraId="55C371D7">
      <w:pPr>
        <w:autoSpaceDE w:val="0"/>
        <w:autoSpaceDN w:val="0"/>
        <w:jc w:val="center"/>
        <w:rPr>
          <w:rFonts w:ascii="宋体" w:hAnsi="宋体" w:cs="宋体"/>
          <w:b/>
          <w:color w:val="auto"/>
          <w:spacing w:val="6"/>
          <w:sz w:val="32"/>
          <w:szCs w:val="32"/>
        </w:rPr>
      </w:pPr>
    </w:p>
    <w:p w14:paraId="1F866A67">
      <w:pPr>
        <w:autoSpaceDE w:val="0"/>
        <w:autoSpaceDN w:val="0"/>
        <w:jc w:val="center"/>
        <w:rPr>
          <w:rFonts w:ascii="宋体" w:hAnsi="宋体" w:cs="宋体"/>
          <w:b/>
          <w:color w:val="auto"/>
          <w:spacing w:val="6"/>
          <w:sz w:val="32"/>
          <w:szCs w:val="32"/>
        </w:rPr>
      </w:pPr>
    </w:p>
    <w:p w14:paraId="1C0CB54C">
      <w:pPr>
        <w:autoSpaceDE w:val="0"/>
        <w:autoSpaceDN w:val="0"/>
        <w:jc w:val="center"/>
        <w:rPr>
          <w:rFonts w:ascii="宋体" w:hAnsi="宋体" w:cs="宋体"/>
          <w:b/>
          <w:color w:val="auto"/>
          <w:spacing w:val="6"/>
          <w:sz w:val="32"/>
          <w:szCs w:val="32"/>
        </w:rPr>
      </w:pPr>
    </w:p>
    <w:p w14:paraId="43BAE80E">
      <w:pPr>
        <w:autoSpaceDE w:val="0"/>
        <w:autoSpaceDN w:val="0"/>
        <w:jc w:val="center"/>
        <w:rPr>
          <w:rFonts w:ascii="宋体" w:hAnsi="宋体" w:cs="宋体"/>
          <w:b/>
          <w:color w:val="auto"/>
          <w:spacing w:val="6"/>
          <w:sz w:val="32"/>
          <w:szCs w:val="32"/>
        </w:rPr>
      </w:pPr>
    </w:p>
    <w:p w14:paraId="4DC37C92">
      <w:pPr>
        <w:autoSpaceDE w:val="0"/>
        <w:autoSpaceDN w:val="0"/>
        <w:jc w:val="center"/>
        <w:rPr>
          <w:rFonts w:ascii="宋体" w:hAnsi="宋体" w:cs="宋体"/>
          <w:b/>
          <w:color w:val="auto"/>
          <w:spacing w:val="6"/>
          <w:sz w:val="32"/>
          <w:szCs w:val="32"/>
        </w:rPr>
      </w:pPr>
    </w:p>
    <w:p w14:paraId="17FC468B">
      <w:pPr>
        <w:snapToGrid w:val="0"/>
        <w:spacing w:line="360" w:lineRule="auto"/>
        <w:ind w:firstLine="3666" w:firstLineChars="1100"/>
        <w:rPr>
          <w:rFonts w:ascii="宋体" w:hAnsi="宋体" w:cs="宋体"/>
          <w:b/>
          <w:color w:val="auto"/>
          <w:spacing w:val="6"/>
          <w:sz w:val="32"/>
          <w:szCs w:val="32"/>
        </w:rPr>
      </w:pPr>
    </w:p>
    <w:p w14:paraId="55C62F5B">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22A721B">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332289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C228D6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D0DD5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DB5AC9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05CCBF9">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AFE22D2">
      <w:pPr>
        <w:rPr>
          <w:color w:val="auto"/>
        </w:rPr>
      </w:pPr>
      <w:r>
        <w:rPr>
          <w:rFonts w:hint="eastAsia"/>
          <w:color w:val="auto"/>
          <w:lang w:val="zh-CN"/>
        </w:rPr>
        <w:t xml:space="preserve"> </w:t>
      </w:r>
    </w:p>
    <w:p w14:paraId="0DD5FC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4C009F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1AB74A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629B22D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2715187">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1BAEF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717DFED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25459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9EB4050">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0F8AEDB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FDF821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D605F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05EE57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69E2F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69004295">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0854358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F1F242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58BD08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509DE3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998F8A">
      <w:pPr>
        <w:autoSpaceDE w:val="0"/>
        <w:autoSpaceDN w:val="0"/>
        <w:jc w:val="center"/>
        <w:rPr>
          <w:rFonts w:ascii="宋体" w:hAnsi="宋体" w:cs="宋体"/>
          <w:b/>
          <w:color w:val="auto"/>
          <w:spacing w:val="6"/>
          <w:sz w:val="32"/>
          <w:szCs w:val="32"/>
        </w:rPr>
      </w:pPr>
    </w:p>
    <w:p w14:paraId="22719954">
      <w:pPr>
        <w:autoSpaceDE w:val="0"/>
        <w:autoSpaceDN w:val="0"/>
        <w:jc w:val="center"/>
        <w:rPr>
          <w:rFonts w:ascii="宋体" w:hAnsi="宋体" w:cs="宋体"/>
          <w:b/>
          <w:color w:val="auto"/>
          <w:spacing w:val="6"/>
          <w:sz w:val="32"/>
          <w:szCs w:val="32"/>
        </w:rPr>
      </w:pPr>
    </w:p>
    <w:p w14:paraId="4210FF69">
      <w:pPr>
        <w:autoSpaceDE w:val="0"/>
        <w:autoSpaceDN w:val="0"/>
        <w:jc w:val="center"/>
        <w:rPr>
          <w:rFonts w:ascii="宋体" w:hAnsi="宋体" w:cs="宋体"/>
          <w:b/>
          <w:color w:val="auto"/>
          <w:spacing w:val="6"/>
          <w:sz w:val="32"/>
          <w:szCs w:val="32"/>
        </w:rPr>
      </w:pPr>
    </w:p>
    <w:p w14:paraId="5414984F">
      <w:pPr>
        <w:autoSpaceDE w:val="0"/>
        <w:autoSpaceDN w:val="0"/>
        <w:jc w:val="center"/>
        <w:rPr>
          <w:rFonts w:ascii="宋体" w:hAnsi="宋体" w:cs="宋体"/>
          <w:b/>
          <w:color w:val="auto"/>
          <w:spacing w:val="6"/>
          <w:sz w:val="32"/>
          <w:szCs w:val="32"/>
        </w:rPr>
      </w:pPr>
    </w:p>
    <w:p w14:paraId="22BADF38">
      <w:pPr>
        <w:autoSpaceDE w:val="0"/>
        <w:autoSpaceDN w:val="0"/>
        <w:jc w:val="center"/>
        <w:rPr>
          <w:rFonts w:ascii="宋体" w:hAnsi="宋体" w:cs="宋体"/>
          <w:b/>
          <w:color w:val="auto"/>
          <w:spacing w:val="6"/>
          <w:sz w:val="32"/>
          <w:szCs w:val="32"/>
        </w:rPr>
      </w:pPr>
    </w:p>
    <w:p w14:paraId="76220C30">
      <w:pPr>
        <w:autoSpaceDE w:val="0"/>
        <w:autoSpaceDN w:val="0"/>
        <w:jc w:val="center"/>
        <w:rPr>
          <w:rFonts w:ascii="宋体" w:hAnsi="宋体" w:cs="宋体"/>
          <w:b/>
          <w:color w:val="auto"/>
          <w:spacing w:val="6"/>
          <w:sz w:val="32"/>
          <w:szCs w:val="32"/>
        </w:rPr>
      </w:pPr>
    </w:p>
    <w:p w14:paraId="1AAF3D89">
      <w:pPr>
        <w:autoSpaceDE w:val="0"/>
        <w:autoSpaceDN w:val="0"/>
        <w:jc w:val="center"/>
        <w:rPr>
          <w:rFonts w:ascii="宋体" w:hAnsi="宋体" w:cs="宋体"/>
          <w:b/>
          <w:color w:val="auto"/>
          <w:spacing w:val="6"/>
          <w:sz w:val="32"/>
          <w:szCs w:val="32"/>
        </w:rPr>
      </w:pPr>
    </w:p>
    <w:p w14:paraId="7A1A0103">
      <w:pPr>
        <w:autoSpaceDE w:val="0"/>
        <w:autoSpaceDN w:val="0"/>
        <w:jc w:val="center"/>
        <w:rPr>
          <w:rFonts w:ascii="宋体" w:hAnsi="宋体" w:cs="宋体"/>
          <w:b/>
          <w:color w:val="auto"/>
          <w:spacing w:val="6"/>
          <w:sz w:val="32"/>
          <w:szCs w:val="32"/>
        </w:rPr>
      </w:pPr>
    </w:p>
    <w:p w14:paraId="0EE4178E">
      <w:pPr>
        <w:autoSpaceDE w:val="0"/>
        <w:autoSpaceDN w:val="0"/>
        <w:jc w:val="center"/>
        <w:rPr>
          <w:rFonts w:ascii="宋体" w:hAnsi="宋体" w:cs="宋体"/>
          <w:b/>
          <w:color w:val="auto"/>
          <w:spacing w:val="6"/>
          <w:sz w:val="32"/>
          <w:szCs w:val="32"/>
        </w:rPr>
      </w:pPr>
    </w:p>
    <w:p w14:paraId="6514DA20">
      <w:pPr>
        <w:autoSpaceDE w:val="0"/>
        <w:autoSpaceDN w:val="0"/>
        <w:jc w:val="center"/>
        <w:rPr>
          <w:rFonts w:ascii="宋体" w:hAnsi="宋体" w:cs="宋体"/>
          <w:b/>
          <w:color w:val="auto"/>
          <w:spacing w:val="6"/>
          <w:sz w:val="32"/>
          <w:szCs w:val="32"/>
        </w:rPr>
      </w:pPr>
    </w:p>
    <w:p w14:paraId="77ECE3A8">
      <w:pPr>
        <w:autoSpaceDE w:val="0"/>
        <w:autoSpaceDN w:val="0"/>
        <w:jc w:val="center"/>
        <w:rPr>
          <w:rFonts w:ascii="宋体" w:hAnsi="宋体" w:cs="宋体"/>
          <w:b/>
          <w:color w:val="auto"/>
          <w:spacing w:val="6"/>
          <w:sz w:val="32"/>
          <w:szCs w:val="32"/>
        </w:rPr>
      </w:pPr>
    </w:p>
    <w:p w14:paraId="12F0CB4D">
      <w:pPr>
        <w:autoSpaceDE w:val="0"/>
        <w:autoSpaceDN w:val="0"/>
        <w:jc w:val="center"/>
        <w:rPr>
          <w:rFonts w:ascii="宋体" w:hAnsi="宋体" w:cs="宋体"/>
          <w:b/>
          <w:color w:val="auto"/>
          <w:spacing w:val="6"/>
          <w:sz w:val="32"/>
          <w:szCs w:val="32"/>
        </w:rPr>
      </w:pPr>
    </w:p>
    <w:p w14:paraId="3E239CCB">
      <w:pPr>
        <w:autoSpaceDE w:val="0"/>
        <w:autoSpaceDN w:val="0"/>
        <w:jc w:val="center"/>
        <w:rPr>
          <w:rFonts w:ascii="宋体" w:hAnsi="宋体" w:cs="宋体"/>
          <w:b/>
          <w:color w:val="auto"/>
          <w:spacing w:val="6"/>
          <w:sz w:val="32"/>
          <w:szCs w:val="32"/>
        </w:rPr>
      </w:pPr>
    </w:p>
    <w:p w14:paraId="6DB3AF5E">
      <w:pPr>
        <w:autoSpaceDE w:val="0"/>
        <w:autoSpaceDN w:val="0"/>
        <w:jc w:val="center"/>
        <w:rPr>
          <w:rFonts w:ascii="宋体" w:hAnsi="宋体" w:cs="宋体"/>
          <w:b/>
          <w:color w:val="auto"/>
          <w:spacing w:val="6"/>
          <w:sz w:val="32"/>
          <w:szCs w:val="32"/>
        </w:rPr>
      </w:pPr>
    </w:p>
    <w:p w14:paraId="0B85C82E">
      <w:pPr>
        <w:autoSpaceDE w:val="0"/>
        <w:autoSpaceDN w:val="0"/>
        <w:jc w:val="center"/>
        <w:rPr>
          <w:rFonts w:ascii="宋体" w:hAnsi="宋体" w:cs="宋体"/>
          <w:b/>
          <w:color w:val="auto"/>
          <w:spacing w:val="6"/>
          <w:sz w:val="32"/>
          <w:szCs w:val="32"/>
        </w:rPr>
      </w:pPr>
    </w:p>
    <w:p w14:paraId="2D454C79">
      <w:pPr>
        <w:autoSpaceDE w:val="0"/>
        <w:autoSpaceDN w:val="0"/>
        <w:jc w:val="center"/>
        <w:rPr>
          <w:rFonts w:ascii="宋体" w:hAnsi="宋体" w:cs="宋体"/>
          <w:b/>
          <w:color w:val="auto"/>
          <w:spacing w:val="6"/>
          <w:sz w:val="32"/>
          <w:szCs w:val="32"/>
        </w:rPr>
      </w:pPr>
    </w:p>
    <w:p w14:paraId="45460CA1">
      <w:pPr>
        <w:autoSpaceDE w:val="0"/>
        <w:autoSpaceDN w:val="0"/>
        <w:jc w:val="center"/>
        <w:rPr>
          <w:rFonts w:ascii="宋体" w:hAnsi="宋体" w:cs="宋体"/>
          <w:b/>
          <w:color w:val="auto"/>
          <w:spacing w:val="6"/>
          <w:sz w:val="32"/>
          <w:szCs w:val="32"/>
        </w:rPr>
      </w:pPr>
    </w:p>
    <w:p w14:paraId="00F1B52A">
      <w:pPr>
        <w:autoSpaceDE w:val="0"/>
        <w:autoSpaceDN w:val="0"/>
        <w:jc w:val="center"/>
        <w:rPr>
          <w:rFonts w:ascii="宋体" w:hAnsi="宋体" w:cs="宋体"/>
          <w:b/>
          <w:color w:val="auto"/>
          <w:spacing w:val="6"/>
          <w:sz w:val="32"/>
          <w:szCs w:val="32"/>
        </w:rPr>
      </w:pPr>
    </w:p>
    <w:p w14:paraId="49744835">
      <w:pPr>
        <w:autoSpaceDE w:val="0"/>
        <w:autoSpaceDN w:val="0"/>
        <w:jc w:val="center"/>
        <w:rPr>
          <w:rFonts w:ascii="宋体" w:hAnsi="宋体" w:cs="宋体"/>
          <w:b/>
          <w:color w:val="auto"/>
          <w:spacing w:val="6"/>
          <w:sz w:val="32"/>
          <w:szCs w:val="32"/>
        </w:rPr>
      </w:pPr>
    </w:p>
    <w:p w14:paraId="11ADFA47">
      <w:pPr>
        <w:autoSpaceDE w:val="0"/>
        <w:autoSpaceDN w:val="0"/>
        <w:jc w:val="center"/>
        <w:rPr>
          <w:rFonts w:ascii="宋体" w:hAnsi="宋体" w:cs="宋体"/>
          <w:b/>
          <w:color w:val="auto"/>
          <w:spacing w:val="6"/>
          <w:sz w:val="32"/>
          <w:szCs w:val="32"/>
        </w:rPr>
      </w:pPr>
    </w:p>
    <w:p w14:paraId="298446D1">
      <w:pPr>
        <w:autoSpaceDE w:val="0"/>
        <w:autoSpaceDN w:val="0"/>
        <w:jc w:val="center"/>
        <w:rPr>
          <w:rFonts w:ascii="宋体" w:hAnsi="宋体" w:cs="宋体"/>
          <w:b/>
          <w:color w:val="auto"/>
          <w:spacing w:val="6"/>
          <w:sz w:val="32"/>
          <w:szCs w:val="32"/>
        </w:rPr>
      </w:pPr>
    </w:p>
    <w:p w14:paraId="120891BB">
      <w:pPr>
        <w:autoSpaceDE w:val="0"/>
        <w:autoSpaceDN w:val="0"/>
        <w:jc w:val="center"/>
        <w:rPr>
          <w:rFonts w:ascii="宋体" w:hAnsi="宋体" w:cs="宋体"/>
          <w:b/>
          <w:color w:val="auto"/>
          <w:spacing w:val="6"/>
          <w:sz w:val="32"/>
          <w:szCs w:val="32"/>
        </w:rPr>
      </w:pPr>
    </w:p>
    <w:p w14:paraId="4BD268EF">
      <w:pPr>
        <w:autoSpaceDE w:val="0"/>
        <w:autoSpaceDN w:val="0"/>
        <w:jc w:val="center"/>
        <w:rPr>
          <w:rFonts w:ascii="宋体" w:hAnsi="宋体" w:cs="宋体"/>
          <w:b/>
          <w:color w:val="auto"/>
          <w:spacing w:val="6"/>
          <w:sz w:val="32"/>
          <w:szCs w:val="32"/>
        </w:rPr>
      </w:pPr>
    </w:p>
    <w:p w14:paraId="0D742F7A">
      <w:pPr>
        <w:autoSpaceDE w:val="0"/>
        <w:autoSpaceDN w:val="0"/>
        <w:jc w:val="center"/>
        <w:rPr>
          <w:rFonts w:ascii="宋体" w:hAnsi="宋体" w:cs="宋体"/>
          <w:b/>
          <w:color w:val="auto"/>
          <w:spacing w:val="6"/>
          <w:sz w:val="32"/>
          <w:szCs w:val="32"/>
        </w:rPr>
      </w:pPr>
    </w:p>
    <w:p w14:paraId="0C10CB55">
      <w:pPr>
        <w:autoSpaceDE w:val="0"/>
        <w:autoSpaceDN w:val="0"/>
        <w:jc w:val="center"/>
        <w:rPr>
          <w:rFonts w:ascii="宋体" w:hAnsi="宋体" w:cs="宋体"/>
          <w:b/>
          <w:color w:val="auto"/>
          <w:spacing w:val="6"/>
          <w:sz w:val="32"/>
          <w:szCs w:val="32"/>
        </w:rPr>
      </w:pPr>
    </w:p>
    <w:p w14:paraId="51CADCFD">
      <w:pPr>
        <w:autoSpaceDE w:val="0"/>
        <w:autoSpaceDN w:val="0"/>
        <w:jc w:val="center"/>
        <w:rPr>
          <w:rFonts w:ascii="宋体" w:hAnsi="宋体" w:cs="宋体"/>
          <w:b/>
          <w:color w:val="auto"/>
          <w:spacing w:val="6"/>
          <w:sz w:val="32"/>
          <w:szCs w:val="32"/>
        </w:rPr>
      </w:pPr>
    </w:p>
    <w:p w14:paraId="4940A8B7">
      <w:pPr>
        <w:autoSpaceDE w:val="0"/>
        <w:autoSpaceDN w:val="0"/>
        <w:jc w:val="center"/>
        <w:rPr>
          <w:rFonts w:ascii="宋体" w:hAnsi="宋体" w:cs="宋体"/>
          <w:b/>
          <w:color w:val="auto"/>
          <w:spacing w:val="6"/>
          <w:sz w:val="32"/>
          <w:szCs w:val="32"/>
        </w:rPr>
      </w:pPr>
    </w:p>
    <w:p w14:paraId="24F3E32F">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27424B1C">
      <w:pPr>
        <w:spacing w:line="360" w:lineRule="auto"/>
        <w:jc w:val="center"/>
        <w:rPr>
          <w:rFonts w:ascii="宋体" w:hAnsi="宋体" w:cs="宋体"/>
          <w:color w:val="auto"/>
          <w:sz w:val="24"/>
          <w:u w:val="single"/>
        </w:rPr>
      </w:pPr>
    </w:p>
    <w:p w14:paraId="7C9F0FC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99D5EEB">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7C1F332C">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金融业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color w:val="auto"/>
          <w:sz w:val="24"/>
          <w:lang w:eastAsia="zh-CN"/>
        </w:rPr>
        <w:t>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32BDDEC">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sz w:val="24"/>
          <w:u w:val="single"/>
          <w:lang w:val="en-US" w:eastAsia="zh-CN"/>
        </w:rPr>
        <w:t>金融业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 xml:space="preserve">（企业名称） </w:t>
      </w:r>
      <w:r>
        <w:rPr>
          <w:rFonts w:hint="eastAsia" w:ascii="宋体" w:hAnsi="宋体" w:cs="宋体"/>
          <w:color w:val="auto"/>
          <w:sz w:val="24"/>
          <w:u w:val="none"/>
        </w:rPr>
        <w:t>，</w:t>
      </w:r>
      <w:r>
        <w:rPr>
          <w:rFonts w:hint="eastAsia" w:ascii="宋体" w:hAnsi="宋体" w:eastAsia="宋体" w:cs="宋体"/>
          <w:color w:val="auto"/>
          <w:sz w:val="24"/>
          <w:u w:val="none"/>
          <w:lang w:eastAsia="zh-CN"/>
        </w:rPr>
        <w:t>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万元</w:t>
      </w:r>
      <w:r>
        <w:rPr>
          <w:rFonts w:hint="eastAsia" w:ascii="宋体" w:hAnsi="宋体" w:cs="宋体"/>
          <w:color w:val="auto"/>
          <w:sz w:val="24"/>
          <w:u w:val="none"/>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EBC8848">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40F1B0B">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B8FD89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BC3024F">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16434704">
      <w:pPr>
        <w:spacing w:line="360" w:lineRule="auto"/>
        <w:ind w:right="1120" w:firstLine="4680" w:firstLineChars="1950"/>
        <w:rPr>
          <w:rFonts w:hint="default"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14:paraId="41D5F452">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7588F0CD">
      <w:pPr>
        <w:spacing w:line="360" w:lineRule="auto"/>
        <w:ind w:right="420"/>
        <w:rPr>
          <w:rFonts w:hint="eastAsia" w:ascii="宋体" w:hAnsi="宋体" w:cs="宋体"/>
          <w:color w:val="auto"/>
          <w:sz w:val="24"/>
        </w:rPr>
      </w:pPr>
    </w:p>
    <w:p w14:paraId="733CD96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E1C4A06">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B4859C">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9B09A3">
      <w:pPr>
        <w:rPr>
          <w:rFonts w:ascii="宋体" w:hAnsi="宋体" w:eastAsia="宋体" w:cs="宋体"/>
          <w:color w:val="auto"/>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pPr>
      <w:r>
        <w:rPr>
          <w:rFonts w:ascii="宋体" w:hAnsi="宋体" w:eastAsia="宋体" w:cs="宋体"/>
          <w:color w:val="auto"/>
          <w:lang w:val="en-US"/>
        </w:rPr>
        <w:br w:type="page"/>
      </w:r>
    </w:p>
    <w:tbl>
      <w:tblPr>
        <w:tblStyle w:val="64"/>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35C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01C9E09">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1D55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01794F2">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E0A09B">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2A197E">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598ED6">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41BF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A95E16E">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8862A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95C1F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03FC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9A086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80AC5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C4D8A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64B7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A45C7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5838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720A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64FC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CFC53F">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2713D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B7750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0D8CFC">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16323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6F58A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90AD74">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DB44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994765">
            <w:pPr>
              <w:spacing w:before="0" w:beforeAutospacing="0" w:after="0" w:afterAutospacing="0"/>
              <w:ind w:left="0" w:right="0"/>
              <w:rPr>
                <w:rFonts w:ascii="宋体" w:hAnsi="宋体" w:cs="宋体"/>
                <w:color w:val="auto"/>
                <w:sz w:val="20"/>
                <w:highlight w:val="none"/>
              </w:rPr>
            </w:pPr>
          </w:p>
        </w:tc>
      </w:tr>
      <w:tr w14:paraId="2FB2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228E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C3EFC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6077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20243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083B2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2496A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D6937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2C1BF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86181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1F318C">
            <w:pPr>
              <w:spacing w:before="0" w:beforeAutospacing="0" w:after="0" w:afterAutospacing="0"/>
              <w:ind w:left="0" w:right="0"/>
              <w:rPr>
                <w:rFonts w:ascii="宋体" w:hAnsi="宋体" w:cs="宋体"/>
                <w:color w:val="auto"/>
                <w:sz w:val="20"/>
                <w:highlight w:val="none"/>
              </w:rPr>
            </w:pPr>
          </w:p>
        </w:tc>
      </w:tr>
      <w:tr w14:paraId="628C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A1FB9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6E1B56">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5CCC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0B518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C4376A">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F0EC0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5946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0043B">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E7411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14C4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7C6E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1733A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C256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A0285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84BEA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4631B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9B1D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EEF3B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741E5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33DF1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BD6F81">
            <w:pPr>
              <w:spacing w:before="0" w:beforeAutospacing="0" w:after="0" w:afterAutospacing="0"/>
              <w:ind w:left="0" w:right="0"/>
              <w:rPr>
                <w:rFonts w:ascii="宋体" w:hAnsi="宋体" w:cs="宋体"/>
                <w:color w:val="auto"/>
                <w:sz w:val="20"/>
                <w:highlight w:val="none"/>
              </w:rPr>
            </w:pPr>
          </w:p>
        </w:tc>
      </w:tr>
      <w:tr w14:paraId="109E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987B5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0314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5C73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665A0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682FE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1C35E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C16EB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C78C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161CF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00DC90">
            <w:pPr>
              <w:spacing w:before="0" w:beforeAutospacing="0" w:after="0" w:afterAutospacing="0"/>
              <w:ind w:left="0" w:right="0"/>
              <w:rPr>
                <w:rFonts w:ascii="宋体" w:hAnsi="宋体" w:cs="宋体"/>
                <w:color w:val="auto"/>
                <w:sz w:val="20"/>
                <w:highlight w:val="none"/>
              </w:rPr>
            </w:pPr>
          </w:p>
        </w:tc>
      </w:tr>
      <w:tr w14:paraId="2638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0D3A3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2D99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55C3F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42339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B2555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2259E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509E6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17FF9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EABE6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A84E4D">
            <w:pPr>
              <w:spacing w:before="0" w:beforeAutospacing="0" w:after="0" w:afterAutospacing="0"/>
              <w:ind w:left="0" w:right="0"/>
              <w:rPr>
                <w:rFonts w:ascii="宋体" w:hAnsi="宋体" w:cs="宋体"/>
                <w:color w:val="auto"/>
                <w:sz w:val="20"/>
                <w:highlight w:val="none"/>
              </w:rPr>
            </w:pPr>
          </w:p>
        </w:tc>
      </w:tr>
      <w:tr w14:paraId="125A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0B762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FF20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D29EC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93196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EEA3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3A60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D3525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AC0D3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728C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E052B1">
            <w:pPr>
              <w:spacing w:before="0" w:beforeAutospacing="0" w:after="0" w:afterAutospacing="0"/>
              <w:ind w:left="0" w:right="0"/>
              <w:rPr>
                <w:rFonts w:ascii="宋体" w:hAnsi="宋体" w:cs="宋体"/>
                <w:color w:val="auto"/>
                <w:sz w:val="20"/>
                <w:highlight w:val="none"/>
              </w:rPr>
            </w:pPr>
          </w:p>
        </w:tc>
      </w:tr>
      <w:tr w14:paraId="4276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60A4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B444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89D89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BF2A6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4D849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96C8B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EABAA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F5A57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E31C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022D14">
            <w:pPr>
              <w:spacing w:before="0" w:beforeAutospacing="0" w:after="0" w:afterAutospacing="0"/>
              <w:ind w:left="0" w:right="0"/>
              <w:rPr>
                <w:rFonts w:ascii="宋体" w:hAnsi="宋体" w:cs="宋体"/>
                <w:color w:val="auto"/>
                <w:sz w:val="20"/>
                <w:highlight w:val="none"/>
              </w:rPr>
            </w:pPr>
          </w:p>
        </w:tc>
      </w:tr>
      <w:tr w14:paraId="6155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292C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EF66F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764C1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E6281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D5CD5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FABBA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44C6C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D365A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4A5E2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92734">
            <w:pPr>
              <w:spacing w:before="0" w:beforeAutospacing="0" w:after="0" w:afterAutospacing="0"/>
              <w:ind w:left="0" w:right="0"/>
              <w:rPr>
                <w:rFonts w:ascii="宋体" w:hAnsi="宋体" w:cs="宋体"/>
                <w:color w:val="auto"/>
                <w:sz w:val="20"/>
                <w:highlight w:val="none"/>
              </w:rPr>
            </w:pPr>
          </w:p>
        </w:tc>
      </w:tr>
      <w:tr w14:paraId="415C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77390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0EFE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46D0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9C2ED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ECC7F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287D6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2F7AA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31887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E6B4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218824">
            <w:pPr>
              <w:spacing w:before="0" w:beforeAutospacing="0" w:after="0" w:afterAutospacing="0"/>
              <w:ind w:left="0" w:right="0"/>
              <w:rPr>
                <w:rFonts w:ascii="宋体" w:hAnsi="宋体" w:cs="宋体"/>
                <w:color w:val="auto"/>
                <w:sz w:val="20"/>
                <w:highlight w:val="none"/>
              </w:rPr>
            </w:pPr>
          </w:p>
        </w:tc>
      </w:tr>
      <w:tr w14:paraId="6C52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D4C130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AF448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6F7DD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9CC38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E5C0D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E41AC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7A279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260A4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1E794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1D9980">
            <w:pPr>
              <w:spacing w:before="0" w:beforeAutospacing="0" w:after="0" w:afterAutospacing="0"/>
              <w:ind w:left="0" w:right="0"/>
              <w:rPr>
                <w:rFonts w:ascii="宋体" w:hAnsi="宋体" w:cs="宋体"/>
                <w:color w:val="auto"/>
                <w:sz w:val="20"/>
                <w:highlight w:val="none"/>
              </w:rPr>
            </w:pPr>
          </w:p>
        </w:tc>
      </w:tr>
      <w:tr w14:paraId="644E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AC151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72E7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0738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30CB6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6D010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3E81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D8E945">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7073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245BF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5C87F1">
            <w:pPr>
              <w:spacing w:before="0" w:beforeAutospacing="0" w:after="0" w:afterAutospacing="0"/>
              <w:ind w:left="0" w:right="0"/>
              <w:rPr>
                <w:rFonts w:ascii="宋体" w:hAnsi="宋体" w:cs="宋体"/>
                <w:color w:val="auto"/>
                <w:sz w:val="20"/>
                <w:highlight w:val="none"/>
              </w:rPr>
            </w:pPr>
          </w:p>
        </w:tc>
      </w:tr>
      <w:tr w14:paraId="78FF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2527F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6BDFF0">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E7CE8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8F20B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2BE82">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6C23D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13947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EA2B72">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A2D32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54176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3E05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1CA99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86408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F8245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0DD36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2898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8D95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CA032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019B5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D65AE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521606">
            <w:pPr>
              <w:spacing w:before="0" w:beforeAutospacing="0" w:after="0" w:afterAutospacing="0"/>
              <w:ind w:left="0" w:right="0"/>
              <w:rPr>
                <w:rFonts w:ascii="宋体" w:hAnsi="宋体" w:cs="宋体"/>
                <w:color w:val="auto"/>
                <w:sz w:val="20"/>
                <w:highlight w:val="none"/>
              </w:rPr>
            </w:pPr>
          </w:p>
        </w:tc>
      </w:tr>
      <w:tr w14:paraId="743A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A747C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2EB31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F0E8B1">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C03D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27534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254EF9">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AC664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16A75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876E3D">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3D77D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6E36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41FD91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6CC55D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833ABAC">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3BFA04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6B483E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FEE8089">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848B92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E5B4AE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88CC251">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3B5732D">
            <w:pPr>
              <w:spacing w:before="0" w:beforeAutospacing="0" w:after="0" w:afterAutospacing="0"/>
              <w:ind w:left="0" w:right="0"/>
              <w:rPr>
                <w:rFonts w:ascii="宋体" w:hAnsi="宋体" w:cs="宋体"/>
                <w:color w:val="auto"/>
                <w:sz w:val="20"/>
                <w:highlight w:val="none"/>
              </w:rPr>
            </w:pPr>
          </w:p>
        </w:tc>
      </w:tr>
      <w:tr w14:paraId="2082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FC468A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88B9A18">
      <w:pPr>
        <w:pStyle w:val="2"/>
        <w:rPr>
          <w:color w:val="auto"/>
          <w:lang w:val="en-US"/>
        </w:rPr>
      </w:pPr>
    </w:p>
    <w:p w14:paraId="7D39F6EC">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14:paraId="7C8B9CD2">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6BE908F9">
      <w:pPr>
        <w:jc w:val="center"/>
        <w:rPr>
          <w:rFonts w:hint="eastAsia"/>
          <w:b/>
          <w:color w:val="auto"/>
          <w:sz w:val="48"/>
          <w:szCs w:val="48"/>
          <w:highlight w:val="none"/>
        </w:rPr>
      </w:pPr>
    </w:p>
    <w:p w14:paraId="78779D46">
      <w:pPr>
        <w:jc w:val="center"/>
        <w:rPr>
          <w:rFonts w:hint="eastAsia"/>
          <w:b/>
          <w:color w:val="auto"/>
          <w:sz w:val="48"/>
          <w:szCs w:val="48"/>
          <w:highlight w:val="none"/>
        </w:rPr>
      </w:pPr>
      <w:r>
        <w:rPr>
          <w:rFonts w:hint="eastAsia"/>
          <w:b/>
          <w:color w:val="auto"/>
          <w:sz w:val="48"/>
          <w:szCs w:val="48"/>
          <w:highlight w:val="none"/>
        </w:rPr>
        <w:t>承 诺 书</w:t>
      </w:r>
    </w:p>
    <w:p w14:paraId="5666C204">
      <w:pPr>
        <w:rPr>
          <w:rFonts w:hint="eastAsia"/>
          <w:color w:val="auto"/>
          <w:sz w:val="30"/>
          <w:szCs w:val="30"/>
          <w:highlight w:val="none"/>
        </w:rPr>
      </w:pPr>
    </w:p>
    <w:p w14:paraId="360D8AAA">
      <w:pPr>
        <w:rPr>
          <w:rFonts w:hint="eastAsia"/>
          <w:color w:val="auto"/>
          <w:sz w:val="30"/>
          <w:szCs w:val="30"/>
          <w:highlight w:val="none"/>
        </w:rPr>
      </w:pPr>
      <w:r>
        <w:rPr>
          <w:rFonts w:hint="eastAsia"/>
          <w:color w:val="auto"/>
          <w:sz w:val="30"/>
          <w:szCs w:val="30"/>
          <w:highlight w:val="none"/>
          <w:u w:val="single"/>
          <w:lang w:val="en-US" w:eastAsia="zh-CN"/>
        </w:rPr>
        <w:t xml:space="preserve">浙江中际工程项目管理有限公司 </w:t>
      </w:r>
      <w:r>
        <w:rPr>
          <w:rFonts w:hint="eastAsia"/>
          <w:color w:val="auto"/>
          <w:sz w:val="30"/>
          <w:szCs w:val="30"/>
          <w:highlight w:val="none"/>
        </w:rPr>
        <w:t>：</w:t>
      </w:r>
    </w:p>
    <w:p w14:paraId="094CF8F9">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5BC4A751">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0F08CD7A">
      <w:pPr>
        <w:spacing w:line="780" w:lineRule="exact"/>
        <w:ind w:firstLine="450" w:firstLineChars="150"/>
        <w:rPr>
          <w:rFonts w:hint="eastAsia"/>
          <w:color w:val="auto"/>
          <w:sz w:val="30"/>
          <w:szCs w:val="30"/>
          <w:highlight w:val="none"/>
        </w:rPr>
      </w:pPr>
    </w:p>
    <w:p w14:paraId="69967083">
      <w:pPr>
        <w:spacing w:line="780" w:lineRule="exact"/>
        <w:jc w:val="both"/>
        <w:rPr>
          <w:rFonts w:hint="eastAsia"/>
          <w:color w:val="auto"/>
          <w:sz w:val="30"/>
          <w:szCs w:val="30"/>
          <w:highlight w:val="none"/>
          <w:lang w:eastAsia="zh-CN"/>
        </w:rPr>
      </w:pPr>
    </w:p>
    <w:p w14:paraId="5E9CAA35">
      <w:pPr>
        <w:spacing w:line="780" w:lineRule="exact"/>
        <w:jc w:val="both"/>
        <w:rPr>
          <w:rFonts w:hint="eastAsia"/>
          <w:color w:val="auto"/>
          <w:sz w:val="30"/>
          <w:szCs w:val="30"/>
          <w:highlight w:val="none"/>
          <w:lang w:eastAsia="zh-CN"/>
        </w:rPr>
      </w:pPr>
    </w:p>
    <w:p w14:paraId="47B0A038">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0A63BB0C">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1DF324B6">
      <w:pPr>
        <w:rPr>
          <w:color w:val="auto"/>
          <w:highlight w:val="none"/>
        </w:rPr>
      </w:pPr>
    </w:p>
    <w:p w14:paraId="52CBDAB0">
      <w:pPr>
        <w:spacing w:line="360" w:lineRule="auto"/>
        <w:rPr>
          <w:rFonts w:ascii="宋体" w:hAnsi="宋体" w:cs="宋体"/>
          <w:bCs/>
          <w:color w:val="auto"/>
          <w:sz w:val="24"/>
        </w:rPr>
      </w:pPr>
    </w:p>
    <w:p w14:paraId="050CFB3A">
      <w:pPr>
        <w:rPr>
          <w:color w:val="auto"/>
        </w:rPr>
      </w:pPr>
    </w:p>
    <w:p w14:paraId="7ECA944C">
      <w:pPr>
        <w:pStyle w:val="2"/>
        <w:rPr>
          <w:color w:val="auto"/>
        </w:rPr>
      </w:pPr>
    </w:p>
    <w:p w14:paraId="1D7E4698">
      <w:pPr>
        <w:rPr>
          <w:color w:val="auto"/>
        </w:rPr>
      </w:pPr>
    </w:p>
    <w:p w14:paraId="40744167">
      <w:pPr>
        <w:spacing w:line="360" w:lineRule="auto"/>
        <w:rPr>
          <w:rFonts w:hint="eastAsia" w:ascii="宋体" w:hAnsi="宋体" w:eastAsia="宋体" w:cs="宋体"/>
          <w:bCs/>
          <w:color w:val="auto"/>
          <w:sz w:val="24"/>
        </w:rPr>
      </w:pPr>
    </w:p>
    <w:p w14:paraId="0B60E1AF">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72D7">
    <w:pPr>
      <w:pStyle w:val="40"/>
      <w:jc w:val="left"/>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C1FDE">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BAC1FDE">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0C13">
    <w:pPr>
      <w:pStyle w:val="40"/>
      <w:framePr w:wrap="around" w:vAnchor="text" w:hAnchor="margin" w:xAlign="right" w:y="1"/>
      <w:rPr>
        <w:rStyle w:val="74"/>
      </w:rPr>
    </w:pPr>
    <w:r>
      <w:fldChar w:fldCharType="begin"/>
    </w:r>
    <w:r>
      <w:rPr>
        <w:rStyle w:val="74"/>
      </w:rPr>
      <w:instrText xml:space="preserve">PAGE  </w:instrText>
    </w:r>
    <w:r>
      <w:fldChar w:fldCharType="end"/>
    </w:r>
  </w:p>
  <w:p w14:paraId="47B6EE62">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FDCB">
    <w:pPr>
      <w:pStyle w:val="40"/>
      <w:jc w:val="left"/>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BB767">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1BBB767">
                    <w:pPr>
                      <w:pStyle w:val="40"/>
                    </w:pPr>
                    <w:r>
                      <w:fldChar w:fldCharType="begin"/>
                    </w:r>
                    <w:r>
                      <w:instrText xml:space="preserve"> PAGE  \* MERGEFORMAT </w:instrText>
                    </w:r>
                    <w:r>
                      <w:fldChar w:fldCharType="separate"/>
                    </w:r>
                    <w:r>
                      <w:t>73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F8C2413">
                          <w:pPr>
                            <w:pStyle w:val="40"/>
                            <w:jc w:val="left"/>
                          </w:pPr>
                        </w:p>
                        <w:p w14:paraId="5DFF7CCE"/>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OoDXFAQAAkQMAAA4AAABkcnMvZTJvRG9jLnhtbK1TzY7TMBC+I/EO&#10;lu80aUGrKm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hjbhDWdOWLrxy/dvlx+/Lj+/&#10;stc3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zqA1xQEAAJEDAAAOAAAAAAAAAAEAIAAAAB8BAABkcnMvZTJvRG9jLnht&#10;bFBLBQYAAAAABgAGAFkBAABWBQAAAAA=&#10;">
              <v:fill on="f" focussize="0,0"/>
              <v:stroke on="f"/>
              <v:imagedata o:title=""/>
              <o:lock v:ext="edit" aspectratio="f"/>
              <v:textbox inset="0mm,0mm,0mm,0mm" style="mso-fit-shape-to-text:t;">
                <w:txbxContent>
                  <w:p w14:paraId="2F8C2413">
                    <w:pPr>
                      <w:pStyle w:val="40"/>
                      <w:jc w:val="left"/>
                    </w:pPr>
                  </w:p>
                  <w:p w14:paraId="5DFF7CCE"/>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C91D">
    <w:pPr>
      <w:pStyle w:val="40"/>
      <w:jc w:val="left"/>
      <w:rPr>
        <w:rFonts w:ascii="仿宋_GB2312" w:eastAsia="仿宋_GB2312"/>
        <w:szCs w:val="24"/>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1098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111098B">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B46E3DB">
                          <w:pPr>
                            <w:pStyle w:val="40"/>
                            <w:jc w:val="left"/>
                          </w:pPr>
                        </w:p>
                        <w:p w14:paraId="66B51487"/>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huovFAQAAkQMAAA4AAABkcnMvZTJvRG9jLnhtbK1TzY7TMBC+I/EO&#10;lu80aRFQRU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oU14xZkTlm788v3b5cevy8+v&#10;7OWbZFAfsKK++3AHU4YUJrVDCza9SQcbsqnnq6lqiExScblerdcl+S3pbE4Ip3j4PADGd8pbloKa&#10;A91aNlOcPmAcW+eWNM35W20M1UVl3F8FwkyVIjEeOaYoDvthIr73zZn09nThNXe035yZ9478TLsx&#10;BzAH+zk4BtCHjqgtMy8Mb4+RSGRuacIIOw2mm8rqpq1Kq/Bnnrs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kobqLxQEAAJEDAAAOAAAAAAAAAAEAIAAAAB8BAABkcnMvZTJvRG9jLnht&#10;bFBLBQYAAAAABgAGAFkBAABWBQAAAAA=&#10;">
              <v:fill on="f" focussize="0,0"/>
              <v:stroke on="f"/>
              <v:imagedata o:title=""/>
              <o:lock v:ext="edit" aspectratio="f"/>
              <v:textbox inset="0mm,0mm,0mm,0mm" style="mso-fit-shape-to-text:t;">
                <w:txbxContent>
                  <w:p w14:paraId="2B46E3DB">
                    <w:pPr>
                      <w:pStyle w:val="40"/>
                      <w:jc w:val="left"/>
                    </w:pPr>
                  </w:p>
                  <w:p w14:paraId="66B51487"/>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566A">
    <w:pPr>
      <w:pStyle w:val="40"/>
      <w:framePr w:wrap="around" w:vAnchor="text" w:hAnchor="margin" w:xAlign="right" w:y="1"/>
      <w:rPr>
        <w:rStyle w:val="74"/>
      </w:rPr>
    </w:pPr>
    <w:r>
      <w:fldChar w:fldCharType="begin"/>
    </w:r>
    <w:r>
      <w:rPr>
        <w:rStyle w:val="74"/>
      </w:rPr>
      <w:instrText xml:space="preserve">PAGE  </w:instrText>
    </w:r>
    <w:r>
      <w:fldChar w:fldCharType="end"/>
    </w:r>
  </w:p>
  <w:p w14:paraId="5A3D40EB">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026C">
    <w:pPr>
      <w:pStyle w:val="40"/>
      <w:jc w:val="left"/>
      <w:rPr>
        <w:rFonts w:ascii="仿宋_GB2312" w:eastAsia="仿宋_GB2312"/>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5DC9D">
                          <w:pPr>
                            <w:pStyle w:val="4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065DC9D">
                    <w:pPr>
                      <w:pStyle w:val="40"/>
                    </w:pPr>
                    <w:r>
                      <w:fldChar w:fldCharType="begin"/>
                    </w:r>
                    <w:r>
                      <w:instrText xml:space="preserve"> PAGE  \* MERGEFORMAT </w:instrText>
                    </w:r>
                    <w:r>
                      <w:fldChar w:fldCharType="separate"/>
                    </w:r>
                    <w:r>
                      <w:t>90</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0CB295">
                          <w:pPr>
                            <w:pStyle w:val="40"/>
                            <w:jc w:val="left"/>
                          </w:pPr>
                        </w:p>
                        <w:p w14:paraId="3AB49BB4"/>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gUqMzFAQAAkQ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7QJN5w5YenGLz++X37+vvz6&#10;xt6uk0F9wIr6HsI9TBlSmNQOLdj0Jh1syKaer6aqITJJxeV6tV6X5LekszkhnOLx8wAY3ytvWQpq&#10;DnRr2Uxx+ohxbJ1b0jTn77QxVBeVcX8VCDNVisR45JiiOOyHifjeN2fS29OF19zRfnNmPjjyM+3G&#10;HMAc7OfgGEAfOqK2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4FKjMxQEAAJEDAAAOAAAAAAAAAAEAIAAAAB8BAABkcnMvZTJvRG9jLnht&#10;bFBLBQYAAAAABgAGAFkBAABWBQAAAAA=&#10;">
              <v:fill on="f" focussize="0,0"/>
              <v:stroke on="f"/>
              <v:imagedata o:title=""/>
              <o:lock v:ext="edit" aspectratio="f"/>
              <v:textbox inset="0mm,0mm,0mm,0mm" style="mso-fit-shape-to-text:t;">
                <w:txbxContent>
                  <w:p w14:paraId="450CB295">
                    <w:pPr>
                      <w:pStyle w:val="40"/>
                      <w:jc w:val="left"/>
                    </w:pPr>
                  </w:p>
                  <w:p w14:paraId="3AB49BB4"/>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8BE43">
    <w:pPr>
      <w:pStyle w:val="40"/>
      <w:framePr w:wrap="around" w:vAnchor="text" w:hAnchor="margin" w:xAlign="right" w:y="1"/>
      <w:rPr>
        <w:rStyle w:val="74"/>
      </w:rPr>
    </w:pPr>
    <w:r>
      <w:fldChar w:fldCharType="begin"/>
    </w:r>
    <w:r>
      <w:rPr>
        <w:rStyle w:val="74"/>
      </w:rPr>
      <w:instrText xml:space="preserve">PAGE  </w:instrText>
    </w:r>
    <w:r>
      <w:fldChar w:fldCharType="end"/>
    </w:r>
  </w:p>
  <w:p w14:paraId="2C8AA1D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5BB00">
    <w:pPr>
      <w:pStyle w:val="40"/>
      <w:tabs>
        <w:tab w:val="center" w:pos="4535"/>
        <w:tab w:val="clear" w:pos="4153"/>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7EBD1">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17EBD1">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8A7D">
    <w:pPr>
      <w:pStyle w:val="40"/>
      <w:jc w:val="left"/>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86BCB">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2386BCB">
                    <w:pPr>
                      <w:pStyle w:val="40"/>
                    </w:pPr>
                    <w:r>
                      <w:fldChar w:fldCharType="begin"/>
                    </w:r>
                    <w:r>
                      <w:instrText xml:space="preserve"> PAGE  \* MERGEFORMAT </w:instrText>
                    </w:r>
                    <w:r>
                      <w:fldChar w:fldCharType="separate"/>
                    </w:r>
                    <w:r>
                      <w:t>25</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C3C037">
                          <w:pPr>
                            <w:pStyle w:val="40"/>
                            <w:jc w:val="left"/>
                          </w:pPr>
                        </w:p>
                        <w:p w14:paraId="05D0ABCB"/>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F5WqD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yBInLN345fu3y49fl59f&#10;2dtVMqgPWFHfY3iAKUMKk9qhBZvepIMN2dTz1VQ1RCapuFyv1uuSwCWdzQnhFE+fB8B4r7xlKag5&#10;0K1lM8XpA8axdW5J05y/08ZQXVTG/VUgzFQpEuORY4risB8m4nvfnElvTxdec0f7zZl578jPtBtz&#10;AHOwn4NjAH3oiNoy88Jwe4xEInNLE0bYaTDdVFY3bVVahT/z3PX0J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xeVqgxQEAAJEDAAAOAAAAAAAAAAEAIAAAAB8BAABkcnMvZTJvRG9jLnht&#10;bFBLBQYAAAAABgAGAFkBAABWBQAAAAA=&#10;">
              <v:fill on="f" focussize="0,0"/>
              <v:stroke on="f"/>
              <v:imagedata o:title=""/>
              <o:lock v:ext="edit" aspectratio="f"/>
              <v:textbox inset="0mm,0mm,0mm,0mm" style="mso-fit-shape-to-text:t;">
                <w:txbxContent>
                  <w:p w14:paraId="0EC3C037">
                    <w:pPr>
                      <w:pStyle w:val="40"/>
                      <w:jc w:val="left"/>
                    </w:pPr>
                  </w:p>
                  <w:p w14:paraId="05D0ABCB"/>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5342">
    <w:pPr>
      <w:pStyle w:val="40"/>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3732C">
                          <w:pPr>
                            <w:pStyle w:val="4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D23732C">
                    <w:pPr>
                      <w:pStyle w:val="4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3168C">
    <w:pPr>
      <w:pStyle w:val="40"/>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FDD40">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73FDD40">
                    <w:pPr>
                      <w:pStyle w:val="40"/>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C2E0A15">
                          <w:pPr>
                            <w:pStyle w:val="40"/>
                            <w:jc w:val="center"/>
                          </w:pPr>
                        </w:p>
                        <w:p w14:paraId="7F22941A"/>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FkAexQEAAJEDAAAOAAAAAAAAAAEAIAAAAB8BAABkcnMvZTJvRG9jLnht&#10;bFBLBQYAAAAABgAGAFkBAABWBQAAAAA=&#10;">
              <v:fill on="f" focussize="0,0"/>
              <v:stroke on="f"/>
              <v:imagedata o:title=""/>
              <o:lock v:ext="edit" aspectratio="f"/>
              <v:textbox inset="0mm,0mm,0mm,0mm" style="mso-fit-shape-to-text:t;">
                <w:txbxContent>
                  <w:p w14:paraId="7C2E0A15">
                    <w:pPr>
                      <w:pStyle w:val="40"/>
                      <w:jc w:val="center"/>
                    </w:pPr>
                  </w:p>
                  <w:p w14:paraId="7F22941A"/>
                </w:txbxContent>
              </v:textbox>
            </v:rect>
          </w:pict>
        </mc:Fallback>
      </mc:AlternateContent>
    </w:r>
  </w:p>
  <w:p w14:paraId="011A66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0BCBD">
    <w:pPr>
      <w:pStyle w:val="40"/>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52D58">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6752D58">
                    <w:pPr>
                      <w:pStyle w:val="40"/>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D62246">
                          <w:pPr>
                            <w:pStyle w:val="40"/>
                            <w:jc w:val="center"/>
                          </w:pPr>
                        </w:p>
                        <w:p w14:paraId="1C16EE42"/>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lf2zLFAQAAkQ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DW3CijMnLN345cf3y8/fl1/f&#10;2Os3yaA+YEV99+EOpgwpTGqHFmx6kw42ZFPPV1PVEJmk4nK9Wq9L8lvS2ZwQTvHweQCM75W3LAU1&#10;B7q1bKY4fcQ4ts4taZrzt9oYqovKuL8KhJkqRWI8ckxRHPbDRHzvmzPp7enCa+5ovzkzHxz5mXZj&#10;DmAO9nNwDKAPHVFbZl4Y3h0jkcjc0oQRdhpMN5XVTVuVVuFxnrse/qT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JX9syxQEAAJEDAAAOAAAAAAAAAAEAIAAAAB8BAABkcnMvZTJvRG9jLnht&#10;bFBLBQYAAAAABgAGAFkBAABWBQAAAAA=&#10;">
              <v:fill on="f" focussize="0,0"/>
              <v:stroke on="f"/>
              <v:imagedata o:title=""/>
              <o:lock v:ext="edit" aspectratio="f"/>
              <v:textbox inset="0mm,0mm,0mm,0mm" style="mso-fit-shape-to-text:t;">
                <w:txbxContent>
                  <w:p w14:paraId="4DD62246">
                    <w:pPr>
                      <w:pStyle w:val="40"/>
                      <w:jc w:val="center"/>
                    </w:pPr>
                  </w:p>
                  <w:p w14:paraId="1C16EE42"/>
                </w:txbxContent>
              </v:textbox>
            </v:rect>
          </w:pict>
        </mc:Fallback>
      </mc:AlternateContent>
    </w:r>
  </w:p>
  <w:p w14:paraId="5558EC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8FF1">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5DC2">
                          <w:pPr>
                            <w:pStyle w:val="4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BAA5DC2">
                    <w:pPr>
                      <w:pStyle w:val="4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D52B">
    <w:pPr>
      <w:pStyle w:val="40"/>
      <w:jc w:val="left"/>
      <w:rPr>
        <w:rFonts w:ascii="仿宋_GB2312" w:eastAsia="仿宋_GB2312"/>
        <w:szCs w:val="24"/>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43FA4">
                          <w:pPr>
                            <w:pStyle w:val="4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5A43FA4">
                    <w:pPr>
                      <w:pStyle w:val="40"/>
                    </w:pPr>
                    <w:r>
                      <w:fldChar w:fldCharType="begin"/>
                    </w:r>
                    <w:r>
                      <w:instrText xml:space="preserve"> PAGE  \* MERGEFORMAT </w:instrText>
                    </w:r>
                    <w:r>
                      <w:fldChar w:fldCharType="separate"/>
                    </w:r>
                    <w:r>
                      <w:t>74</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D07444">
                          <w:pPr>
                            <w:pStyle w:val="40"/>
                            <w:jc w:val="left"/>
                          </w:pPr>
                        </w:p>
                        <w:p w14:paraId="7A7B1CD6"/>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nMMGMxQEAAJEDAAAOAAAAAAAAAAEAIAAAAB8BAABkcnMvZTJvRG9jLnht&#10;bFBLBQYAAAAABgAGAFkBAABWBQAAAAA=&#10;">
              <v:fill on="f" focussize="0,0"/>
              <v:stroke on="f"/>
              <v:imagedata o:title=""/>
              <o:lock v:ext="edit" aspectratio="f"/>
              <v:textbox inset="0mm,0mm,0mm,0mm" style="mso-fit-shape-to-text:t;">
                <w:txbxContent>
                  <w:p w14:paraId="21D07444">
                    <w:pPr>
                      <w:pStyle w:val="40"/>
                      <w:jc w:val="left"/>
                    </w:pPr>
                  </w:p>
                  <w:p w14:paraId="7A7B1CD6"/>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C9E2D">
    <w:pPr>
      <w:pStyle w:val="41"/>
      <w:pBdr>
        <w:bottom w:val="single" w:color="auto" w:sz="6" w:space="4"/>
      </w:pBdr>
      <w:jc w:val="right"/>
    </w:pPr>
    <w:r>
      <w:t></w:t>
    </w:r>
    <w:r>
      <w:rPr>
        <w:rFonts w:hint="eastAsia"/>
      </w:rPr>
      <w:t xml:space="preserve">             </w:t>
    </w:r>
    <w:r>
      <w:t>杭州市政府采购公开招标文件</w:t>
    </w:r>
  </w:p>
  <w:p w14:paraId="37E17D0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F1A58">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5526">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377F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413A">
    <w:pPr>
      <w:pStyle w:val="41"/>
      <w:pBdr>
        <w:bottom w:val="single" w:color="auto" w:sz="6" w:space="4"/>
      </w:pBdr>
      <w:jc w:val="right"/>
    </w:pPr>
    <w:r>
      <w:t></w:t>
    </w:r>
    <w:r>
      <w:rPr>
        <w:rFonts w:hint="eastAsia"/>
      </w:rPr>
      <w:t xml:space="preserve">             </w:t>
    </w:r>
    <w:r>
      <w:t>杭州市政府采购公开招标文件</w:t>
    </w:r>
  </w:p>
  <w:p w14:paraId="711632C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A30C">
    <w:pPr>
      <w:pStyle w:val="41"/>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8CDC">
    <w:pPr>
      <w:pStyle w:val="41"/>
      <w:rPr>
        <w:rFonts w:ascii="仿宋_GB2312" w:eastAsia="仿宋_GB2312"/>
        <w:b/>
        <w:i/>
        <w:u w:val="single"/>
      </w:rPr>
    </w:pPr>
    <w:r>
      <w:t></w:t>
    </w:r>
    <w:r>
      <w:rPr>
        <w:rFonts w:hint="eastAsia"/>
      </w:rPr>
      <w:t xml:space="preserve">                                                  </w:t>
    </w:r>
    <w:r>
      <w:t>杭州市政府采购公开招标文件</w:t>
    </w:r>
  </w:p>
  <w:p w14:paraId="0A48870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EBB2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6980">
    <w:pPr>
      <w:pStyle w:val="41"/>
      <w:rPr>
        <w:rFonts w:ascii="仿宋_GB2312" w:eastAsia="仿宋_GB2312"/>
        <w:b/>
        <w:i/>
        <w:u w:val="single"/>
      </w:rPr>
    </w:pPr>
    <w:r>
      <w:t></w:t>
    </w:r>
    <w:r>
      <w:rPr>
        <w:rFonts w:hint="eastAsia"/>
      </w:rPr>
      <w:t xml:space="preserve">                                                  </w:t>
    </w:r>
    <w:r>
      <w:t>杭州市政府采购公开招标文件</w:t>
    </w:r>
  </w:p>
  <w:p w14:paraId="0210D54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F29A">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FFF9">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F23E9"/>
    <w:multiLevelType w:val="singleLevel"/>
    <w:tmpl w:val="4A1F23E9"/>
    <w:lvl w:ilvl="0" w:tentative="0">
      <w:start w:val="1"/>
      <w:numFmt w:val="decimal"/>
      <w:suff w:val="nothing"/>
      <w:lvlText w:val="（%1）"/>
      <w:lvlJc w:val="left"/>
    </w:lvl>
  </w:abstractNum>
  <w:abstractNum w:abstractNumId="1">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zMzN2I4ODQzMmJhNDFiZTVjYjA4MGM0NDQ5ZGYifQ=="/>
    <w:docVar w:name="KSO_WPS_MARK_KEY" w:val="155791f5-ae71-47be-8241-91fbf0e47477"/>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45B74"/>
    <w:rsid w:val="019F7441"/>
    <w:rsid w:val="01B37585"/>
    <w:rsid w:val="01D55165"/>
    <w:rsid w:val="01DF6BF8"/>
    <w:rsid w:val="01EC2C57"/>
    <w:rsid w:val="021A09FD"/>
    <w:rsid w:val="021F2EB8"/>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B652BE"/>
    <w:rsid w:val="04EF43C3"/>
    <w:rsid w:val="04F66F48"/>
    <w:rsid w:val="0504074C"/>
    <w:rsid w:val="05251E14"/>
    <w:rsid w:val="052851DF"/>
    <w:rsid w:val="05A16594"/>
    <w:rsid w:val="05A7762D"/>
    <w:rsid w:val="060E5941"/>
    <w:rsid w:val="06110FAF"/>
    <w:rsid w:val="06493CA7"/>
    <w:rsid w:val="065A6178"/>
    <w:rsid w:val="066F1CF3"/>
    <w:rsid w:val="06930BB8"/>
    <w:rsid w:val="07245D42"/>
    <w:rsid w:val="07264C62"/>
    <w:rsid w:val="076F5347"/>
    <w:rsid w:val="0779354C"/>
    <w:rsid w:val="07D10E26"/>
    <w:rsid w:val="08061376"/>
    <w:rsid w:val="08452D77"/>
    <w:rsid w:val="085E3FAD"/>
    <w:rsid w:val="086401F8"/>
    <w:rsid w:val="08751CAA"/>
    <w:rsid w:val="087E4C40"/>
    <w:rsid w:val="08A871D0"/>
    <w:rsid w:val="08D66AD6"/>
    <w:rsid w:val="08DA33A3"/>
    <w:rsid w:val="08E80F13"/>
    <w:rsid w:val="09335624"/>
    <w:rsid w:val="09436A8B"/>
    <w:rsid w:val="0944690F"/>
    <w:rsid w:val="09535675"/>
    <w:rsid w:val="095F057D"/>
    <w:rsid w:val="09642282"/>
    <w:rsid w:val="09733572"/>
    <w:rsid w:val="09772C16"/>
    <w:rsid w:val="097816E3"/>
    <w:rsid w:val="098353B5"/>
    <w:rsid w:val="09A92330"/>
    <w:rsid w:val="09B06B87"/>
    <w:rsid w:val="09B42EDE"/>
    <w:rsid w:val="09C13146"/>
    <w:rsid w:val="09E04166"/>
    <w:rsid w:val="0A1C0718"/>
    <w:rsid w:val="0A3E7710"/>
    <w:rsid w:val="0A5B7E63"/>
    <w:rsid w:val="0AA374A5"/>
    <w:rsid w:val="0AAB7649"/>
    <w:rsid w:val="0ABC5606"/>
    <w:rsid w:val="0AF53401"/>
    <w:rsid w:val="0B1F7084"/>
    <w:rsid w:val="0B30404E"/>
    <w:rsid w:val="0B4C6C14"/>
    <w:rsid w:val="0B547599"/>
    <w:rsid w:val="0B631A88"/>
    <w:rsid w:val="0B683D45"/>
    <w:rsid w:val="0B7F3F11"/>
    <w:rsid w:val="0B884417"/>
    <w:rsid w:val="0BE107DE"/>
    <w:rsid w:val="0BF6188C"/>
    <w:rsid w:val="0BF73C91"/>
    <w:rsid w:val="0C170175"/>
    <w:rsid w:val="0C571A41"/>
    <w:rsid w:val="0C5C1171"/>
    <w:rsid w:val="0C5E1CBC"/>
    <w:rsid w:val="0C615B50"/>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126E9"/>
    <w:rsid w:val="0EB803EE"/>
    <w:rsid w:val="0EF94D4B"/>
    <w:rsid w:val="0EF97BEC"/>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E15E8"/>
    <w:rsid w:val="110F1D40"/>
    <w:rsid w:val="11266F33"/>
    <w:rsid w:val="116F4196"/>
    <w:rsid w:val="118963A1"/>
    <w:rsid w:val="11C6522A"/>
    <w:rsid w:val="11E104CC"/>
    <w:rsid w:val="11E20309"/>
    <w:rsid w:val="12255233"/>
    <w:rsid w:val="123B24C6"/>
    <w:rsid w:val="12530213"/>
    <w:rsid w:val="127723A9"/>
    <w:rsid w:val="12862074"/>
    <w:rsid w:val="12883966"/>
    <w:rsid w:val="129E45B4"/>
    <w:rsid w:val="12D81596"/>
    <w:rsid w:val="12FB3F33"/>
    <w:rsid w:val="13072A44"/>
    <w:rsid w:val="13181A04"/>
    <w:rsid w:val="135F4BE2"/>
    <w:rsid w:val="139B1A0A"/>
    <w:rsid w:val="139D25C7"/>
    <w:rsid w:val="13BF3CE4"/>
    <w:rsid w:val="141008D8"/>
    <w:rsid w:val="14125FE6"/>
    <w:rsid w:val="142851FC"/>
    <w:rsid w:val="14332FD0"/>
    <w:rsid w:val="14425B91"/>
    <w:rsid w:val="144F3DF5"/>
    <w:rsid w:val="146D271E"/>
    <w:rsid w:val="148562AE"/>
    <w:rsid w:val="14982588"/>
    <w:rsid w:val="149A5AD9"/>
    <w:rsid w:val="14A7619D"/>
    <w:rsid w:val="150536C3"/>
    <w:rsid w:val="150C1963"/>
    <w:rsid w:val="151447A0"/>
    <w:rsid w:val="154A6454"/>
    <w:rsid w:val="15762120"/>
    <w:rsid w:val="15947267"/>
    <w:rsid w:val="16A8729C"/>
    <w:rsid w:val="16B33777"/>
    <w:rsid w:val="16B70AB9"/>
    <w:rsid w:val="16BC70A7"/>
    <w:rsid w:val="16C6339E"/>
    <w:rsid w:val="16D754C1"/>
    <w:rsid w:val="172F2D79"/>
    <w:rsid w:val="17557BEF"/>
    <w:rsid w:val="17D349C1"/>
    <w:rsid w:val="1830729E"/>
    <w:rsid w:val="1870062C"/>
    <w:rsid w:val="18817102"/>
    <w:rsid w:val="18830A15"/>
    <w:rsid w:val="18852B28"/>
    <w:rsid w:val="188B5321"/>
    <w:rsid w:val="19185370"/>
    <w:rsid w:val="195C5947"/>
    <w:rsid w:val="19932372"/>
    <w:rsid w:val="19A20DD5"/>
    <w:rsid w:val="19AE03F1"/>
    <w:rsid w:val="19C46E11"/>
    <w:rsid w:val="19FD20B3"/>
    <w:rsid w:val="1A071A03"/>
    <w:rsid w:val="1A18542A"/>
    <w:rsid w:val="1A1F16AE"/>
    <w:rsid w:val="1A3B5C77"/>
    <w:rsid w:val="1A44324B"/>
    <w:rsid w:val="1A984BAD"/>
    <w:rsid w:val="1AB8220E"/>
    <w:rsid w:val="1ADF028C"/>
    <w:rsid w:val="1AE4166C"/>
    <w:rsid w:val="1AF06CFB"/>
    <w:rsid w:val="1AF11B8D"/>
    <w:rsid w:val="1B11359C"/>
    <w:rsid w:val="1B2A271F"/>
    <w:rsid w:val="1B530544"/>
    <w:rsid w:val="1B713184"/>
    <w:rsid w:val="1B8D023F"/>
    <w:rsid w:val="1BA12596"/>
    <w:rsid w:val="1BA209CF"/>
    <w:rsid w:val="1BAA6B3B"/>
    <w:rsid w:val="1BB4777D"/>
    <w:rsid w:val="1BD75AB8"/>
    <w:rsid w:val="1C0459C2"/>
    <w:rsid w:val="1C1B3B4A"/>
    <w:rsid w:val="1C88086E"/>
    <w:rsid w:val="1D266CE1"/>
    <w:rsid w:val="1D3963AF"/>
    <w:rsid w:val="1D6A673C"/>
    <w:rsid w:val="1D9247AE"/>
    <w:rsid w:val="1DB567EC"/>
    <w:rsid w:val="1DD04E11"/>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0BE47F2"/>
    <w:rsid w:val="211116EB"/>
    <w:rsid w:val="216133FC"/>
    <w:rsid w:val="21690C01"/>
    <w:rsid w:val="21725D08"/>
    <w:rsid w:val="21D56769"/>
    <w:rsid w:val="21E52EF3"/>
    <w:rsid w:val="21FB5D7B"/>
    <w:rsid w:val="22015E94"/>
    <w:rsid w:val="220B1C3D"/>
    <w:rsid w:val="221D1D20"/>
    <w:rsid w:val="22334A87"/>
    <w:rsid w:val="22BE6801"/>
    <w:rsid w:val="233500BF"/>
    <w:rsid w:val="23377FF7"/>
    <w:rsid w:val="23595A67"/>
    <w:rsid w:val="236B425F"/>
    <w:rsid w:val="23836192"/>
    <w:rsid w:val="23901F29"/>
    <w:rsid w:val="239C0061"/>
    <w:rsid w:val="23B908A4"/>
    <w:rsid w:val="23E95BEF"/>
    <w:rsid w:val="23FD0064"/>
    <w:rsid w:val="24036ACE"/>
    <w:rsid w:val="245375B0"/>
    <w:rsid w:val="245C4DB7"/>
    <w:rsid w:val="24642C0A"/>
    <w:rsid w:val="24B22173"/>
    <w:rsid w:val="24B95AD9"/>
    <w:rsid w:val="24BE24DA"/>
    <w:rsid w:val="24CF5825"/>
    <w:rsid w:val="24D663E6"/>
    <w:rsid w:val="24D77F2B"/>
    <w:rsid w:val="24FF3D57"/>
    <w:rsid w:val="25407ECB"/>
    <w:rsid w:val="255B6AB3"/>
    <w:rsid w:val="258B00E2"/>
    <w:rsid w:val="259A502B"/>
    <w:rsid w:val="25A917A6"/>
    <w:rsid w:val="25BE27CC"/>
    <w:rsid w:val="25F74A5C"/>
    <w:rsid w:val="2628662C"/>
    <w:rsid w:val="262D45DE"/>
    <w:rsid w:val="26743678"/>
    <w:rsid w:val="26871DC8"/>
    <w:rsid w:val="26A53EF9"/>
    <w:rsid w:val="26A94201"/>
    <w:rsid w:val="26AC274F"/>
    <w:rsid w:val="26AE5A52"/>
    <w:rsid w:val="26B10BEE"/>
    <w:rsid w:val="27044A29"/>
    <w:rsid w:val="271D34C8"/>
    <w:rsid w:val="27315D1D"/>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D104C"/>
    <w:rsid w:val="29806583"/>
    <w:rsid w:val="298B3C4C"/>
    <w:rsid w:val="29F26D24"/>
    <w:rsid w:val="2A15033F"/>
    <w:rsid w:val="2A1662C1"/>
    <w:rsid w:val="2A1C7367"/>
    <w:rsid w:val="2A2815FA"/>
    <w:rsid w:val="2A6D6092"/>
    <w:rsid w:val="2A7D76B4"/>
    <w:rsid w:val="2B2278BE"/>
    <w:rsid w:val="2B437463"/>
    <w:rsid w:val="2B7807EE"/>
    <w:rsid w:val="2BA50BF7"/>
    <w:rsid w:val="2BBF00EC"/>
    <w:rsid w:val="2BC37CFD"/>
    <w:rsid w:val="2BD5237F"/>
    <w:rsid w:val="2BE536CE"/>
    <w:rsid w:val="2BE758D9"/>
    <w:rsid w:val="2C09049E"/>
    <w:rsid w:val="2C0A653C"/>
    <w:rsid w:val="2C191F85"/>
    <w:rsid w:val="2C772424"/>
    <w:rsid w:val="2CE82D6F"/>
    <w:rsid w:val="2D034B31"/>
    <w:rsid w:val="2D0B0DBF"/>
    <w:rsid w:val="2D343236"/>
    <w:rsid w:val="2DD15014"/>
    <w:rsid w:val="2DF72DE4"/>
    <w:rsid w:val="2E0030AE"/>
    <w:rsid w:val="2E0220AF"/>
    <w:rsid w:val="2E4B082A"/>
    <w:rsid w:val="2E5D4E86"/>
    <w:rsid w:val="2E5D790B"/>
    <w:rsid w:val="2E8E37E3"/>
    <w:rsid w:val="2E9A3C18"/>
    <w:rsid w:val="2EBB0FEE"/>
    <w:rsid w:val="2EC63002"/>
    <w:rsid w:val="2F0A6B38"/>
    <w:rsid w:val="2F27510C"/>
    <w:rsid w:val="2F946CCB"/>
    <w:rsid w:val="2FD25781"/>
    <w:rsid w:val="2FDC745C"/>
    <w:rsid w:val="2FF7D0E1"/>
    <w:rsid w:val="2FFD7934"/>
    <w:rsid w:val="30733ACD"/>
    <w:rsid w:val="308C3862"/>
    <w:rsid w:val="309379D8"/>
    <w:rsid w:val="30A270F7"/>
    <w:rsid w:val="30DF1478"/>
    <w:rsid w:val="30EC586F"/>
    <w:rsid w:val="319C6071"/>
    <w:rsid w:val="31AC537E"/>
    <w:rsid w:val="31E3679B"/>
    <w:rsid w:val="31E732FD"/>
    <w:rsid w:val="321B2E28"/>
    <w:rsid w:val="32517576"/>
    <w:rsid w:val="32BE5C2C"/>
    <w:rsid w:val="32CB5278"/>
    <w:rsid w:val="32FB6478"/>
    <w:rsid w:val="33263B3F"/>
    <w:rsid w:val="336963EB"/>
    <w:rsid w:val="33816EEB"/>
    <w:rsid w:val="3394067D"/>
    <w:rsid w:val="33EB55CD"/>
    <w:rsid w:val="33EC4C02"/>
    <w:rsid w:val="340D2360"/>
    <w:rsid w:val="3410665D"/>
    <w:rsid w:val="34211214"/>
    <w:rsid w:val="342E63AB"/>
    <w:rsid w:val="34950E68"/>
    <w:rsid w:val="34986E94"/>
    <w:rsid w:val="34AF62C9"/>
    <w:rsid w:val="34CB4388"/>
    <w:rsid w:val="34FA6E12"/>
    <w:rsid w:val="351F5D4F"/>
    <w:rsid w:val="353751EB"/>
    <w:rsid w:val="354D7158"/>
    <w:rsid w:val="358D5588"/>
    <w:rsid w:val="35FB1E8C"/>
    <w:rsid w:val="3628478F"/>
    <w:rsid w:val="363A3B40"/>
    <w:rsid w:val="365302AE"/>
    <w:rsid w:val="36607A0A"/>
    <w:rsid w:val="366604E1"/>
    <w:rsid w:val="366E227C"/>
    <w:rsid w:val="366F2E0D"/>
    <w:rsid w:val="367B6A5C"/>
    <w:rsid w:val="3699743B"/>
    <w:rsid w:val="36A74ADA"/>
    <w:rsid w:val="36AD60D5"/>
    <w:rsid w:val="36B224F9"/>
    <w:rsid w:val="36EC0CC9"/>
    <w:rsid w:val="373F410B"/>
    <w:rsid w:val="37EE7094"/>
    <w:rsid w:val="38296C89"/>
    <w:rsid w:val="383002EB"/>
    <w:rsid w:val="38514471"/>
    <w:rsid w:val="38586797"/>
    <w:rsid w:val="38BC0149"/>
    <w:rsid w:val="38D87D1C"/>
    <w:rsid w:val="39113C01"/>
    <w:rsid w:val="39262FC1"/>
    <w:rsid w:val="39636459"/>
    <w:rsid w:val="396B7F6C"/>
    <w:rsid w:val="39B417A9"/>
    <w:rsid w:val="39FC5695"/>
    <w:rsid w:val="3A006D8E"/>
    <w:rsid w:val="3A3651E5"/>
    <w:rsid w:val="3A744481"/>
    <w:rsid w:val="3A8C7BEF"/>
    <w:rsid w:val="3A906246"/>
    <w:rsid w:val="3B2349B7"/>
    <w:rsid w:val="3B2D45F6"/>
    <w:rsid w:val="3B616CFF"/>
    <w:rsid w:val="3B6259F6"/>
    <w:rsid w:val="3B6D76D3"/>
    <w:rsid w:val="3B7F5A65"/>
    <w:rsid w:val="3B976654"/>
    <w:rsid w:val="3BAF4C6C"/>
    <w:rsid w:val="3BC01EFC"/>
    <w:rsid w:val="3BCA786A"/>
    <w:rsid w:val="3BD31E2F"/>
    <w:rsid w:val="3BF15831"/>
    <w:rsid w:val="3C105946"/>
    <w:rsid w:val="3C2D541F"/>
    <w:rsid w:val="3C30439E"/>
    <w:rsid w:val="3C471448"/>
    <w:rsid w:val="3C5F759A"/>
    <w:rsid w:val="3C6C525A"/>
    <w:rsid w:val="3CCE23CB"/>
    <w:rsid w:val="3CD17D17"/>
    <w:rsid w:val="3D3C7F39"/>
    <w:rsid w:val="3D440F09"/>
    <w:rsid w:val="3D4504A0"/>
    <w:rsid w:val="3D687B67"/>
    <w:rsid w:val="3D6A1212"/>
    <w:rsid w:val="3D8734BB"/>
    <w:rsid w:val="3D9A11D4"/>
    <w:rsid w:val="3DA16D89"/>
    <w:rsid w:val="3DA364BE"/>
    <w:rsid w:val="3DE041CB"/>
    <w:rsid w:val="3E0D48F6"/>
    <w:rsid w:val="3E1868B4"/>
    <w:rsid w:val="3E377251"/>
    <w:rsid w:val="3E42664B"/>
    <w:rsid w:val="3E5A7334"/>
    <w:rsid w:val="3E7B5D6B"/>
    <w:rsid w:val="3E802465"/>
    <w:rsid w:val="3E843E66"/>
    <w:rsid w:val="3E8F51FE"/>
    <w:rsid w:val="3E926F87"/>
    <w:rsid w:val="3E9A59DE"/>
    <w:rsid w:val="3EAF4836"/>
    <w:rsid w:val="3EC33DFA"/>
    <w:rsid w:val="3ED85A96"/>
    <w:rsid w:val="3EFFDBC4"/>
    <w:rsid w:val="3F060E16"/>
    <w:rsid w:val="3F1D1096"/>
    <w:rsid w:val="3F2F0234"/>
    <w:rsid w:val="3F4766B5"/>
    <w:rsid w:val="3F6363FE"/>
    <w:rsid w:val="3F756B8F"/>
    <w:rsid w:val="3F95482B"/>
    <w:rsid w:val="3FA94B93"/>
    <w:rsid w:val="3FFDDC30"/>
    <w:rsid w:val="4019356B"/>
    <w:rsid w:val="40592157"/>
    <w:rsid w:val="4063028F"/>
    <w:rsid w:val="406E1CAE"/>
    <w:rsid w:val="40A0133A"/>
    <w:rsid w:val="40C31A53"/>
    <w:rsid w:val="40FF545D"/>
    <w:rsid w:val="410067C8"/>
    <w:rsid w:val="41720FB5"/>
    <w:rsid w:val="418F0D2A"/>
    <w:rsid w:val="41D01505"/>
    <w:rsid w:val="42474939"/>
    <w:rsid w:val="424C3C57"/>
    <w:rsid w:val="42613FF3"/>
    <w:rsid w:val="42660D96"/>
    <w:rsid w:val="428667D2"/>
    <w:rsid w:val="429C09DF"/>
    <w:rsid w:val="42CD1CE0"/>
    <w:rsid w:val="42E1381E"/>
    <w:rsid w:val="42ED6459"/>
    <w:rsid w:val="42FE58DD"/>
    <w:rsid w:val="43174B3D"/>
    <w:rsid w:val="43446568"/>
    <w:rsid w:val="434B790E"/>
    <w:rsid w:val="4360274F"/>
    <w:rsid w:val="438010ED"/>
    <w:rsid w:val="43977AB6"/>
    <w:rsid w:val="43A3342B"/>
    <w:rsid w:val="43C77C27"/>
    <w:rsid w:val="43DE09EE"/>
    <w:rsid w:val="44002FAD"/>
    <w:rsid w:val="446B4FB6"/>
    <w:rsid w:val="449101DD"/>
    <w:rsid w:val="44953938"/>
    <w:rsid w:val="44A41E3C"/>
    <w:rsid w:val="44DE1391"/>
    <w:rsid w:val="451B225C"/>
    <w:rsid w:val="452410C9"/>
    <w:rsid w:val="45317DFB"/>
    <w:rsid w:val="456D3CE4"/>
    <w:rsid w:val="4579042C"/>
    <w:rsid w:val="457F0571"/>
    <w:rsid w:val="45851176"/>
    <w:rsid w:val="45B93656"/>
    <w:rsid w:val="45C269AF"/>
    <w:rsid w:val="45C63B94"/>
    <w:rsid w:val="460E7DA5"/>
    <w:rsid w:val="46314134"/>
    <w:rsid w:val="46422483"/>
    <w:rsid w:val="4659254A"/>
    <w:rsid w:val="465B0637"/>
    <w:rsid w:val="465E3F0D"/>
    <w:rsid w:val="466A16E6"/>
    <w:rsid w:val="46717A8D"/>
    <w:rsid w:val="46893F2B"/>
    <w:rsid w:val="46C4686E"/>
    <w:rsid w:val="473F1A7D"/>
    <w:rsid w:val="477719F2"/>
    <w:rsid w:val="477B778F"/>
    <w:rsid w:val="478203EC"/>
    <w:rsid w:val="478A34FC"/>
    <w:rsid w:val="47B025FA"/>
    <w:rsid w:val="47CE71E0"/>
    <w:rsid w:val="4809698F"/>
    <w:rsid w:val="4811697D"/>
    <w:rsid w:val="487A3E25"/>
    <w:rsid w:val="488B5503"/>
    <w:rsid w:val="48937E21"/>
    <w:rsid w:val="489A0361"/>
    <w:rsid w:val="48B94FF3"/>
    <w:rsid w:val="48D3221D"/>
    <w:rsid w:val="48E37AAB"/>
    <w:rsid w:val="48E72288"/>
    <w:rsid w:val="48FD4B4C"/>
    <w:rsid w:val="490A68E0"/>
    <w:rsid w:val="491055FE"/>
    <w:rsid w:val="495F5B3E"/>
    <w:rsid w:val="496F77D7"/>
    <w:rsid w:val="497654FD"/>
    <w:rsid w:val="497B35F2"/>
    <w:rsid w:val="49AA1C33"/>
    <w:rsid w:val="49B64211"/>
    <w:rsid w:val="49BA174B"/>
    <w:rsid w:val="49E8450A"/>
    <w:rsid w:val="49F6167F"/>
    <w:rsid w:val="4A064FA0"/>
    <w:rsid w:val="4A16615C"/>
    <w:rsid w:val="4A4424D7"/>
    <w:rsid w:val="4AB82D0F"/>
    <w:rsid w:val="4AEB7664"/>
    <w:rsid w:val="4AFD7C19"/>
    <w:rsid w:val="4AFE71DC"/>
    <w:rsid w:val="4B0567D1"/>
    <w:rsid w:val="4B236AAE"/>
    <w:rsid w:val="4B606E33"/>
    <w:rsid w:val="4B707271"/>
    <w:rsid w:val="4B9739F7"/>
    <w:rsid w:val="4BEE2503"/>
    <w:rsid w:val="4C245A30"/>
    <w:rsid w:val="4CB6685F"/>
    <w:rsid w:val="4CC367FE"/>
    <w:rsid w:val="4CF46505"/>
    <w:rsid w:val="4D077F3C"/>
    <w:rsid w:val="4D123355"/>
    <w:rsid w:val="4D24029E"/>
    <w:rsid w:val="4D2A3B31"/>
    <w:rsid w:val="4D2C6E03"/>
    <w:rsid w:val="4D312C52"/>
    <w:rsid w:val="4D905305"/>
    <w:rsid w:val="4D964A72"/>
    <w:rsid w:val="4D9C1254"/>
    <w:rsid w:val="4E3F48D8"/>
    <w:rsid w:val="4E616639"/>
    <w:rsid w:val="4E793892"/>
    <w:rsid w:val="4E800872"/>
    <w:rsid w:val="4EC569ED"/>
    <w:rsid w:val="4ED50EA1"/>
    <w:rsid w:val="4EEC050C"/>
    <w:rsid w:val="4F104EC3"/>
    <w:rsid w:val="4F47354A"/>
    <w:rsid w:val="4F911C54"/>
    <w:rsid w:val="4FE625E0"/>
    <w:rsid w:val="5021480F"/>
    <w:rsid w:val="505E5526"/>
    <w:rsid w:val="508D7BB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54064"/>
    <w:rsid w:val="5244713B"/>
    <w:rsid w:val="52615633"/>
    <w:rsid w:val="526F4DE4"/>
    <w:rsid w:val="52977FD4"/>
    <w:rsid w:val="52A25790"/>
    <w:rsid w:val="52A96B6F"/>
    <w:rsid w:val="52B45975"/>
    <w:rsid w:val="52D94AA4"/>
    <w:rsid w:val="52EA3A62"/>
    <w:rsid w:val="52F50BB8"/>
    <w:rsid w:val="53097272"/>
    <w:rsid w:val="53544462"/>
    <w:rsid w:val="5397158E"/>
    <w:rsid w:val="53D33B35"/>
    <w:rsid w:val="54013861"/>
    <w:rsid w:val="54375DEA"/>
    <w:rsid w:val="54487265"/>
    <w:rsid w:val="544D6070"/>
    <w:rsid w:val="54605E1E"/>
    <w:rsid w:val="54A361F1"/>
    <w:rsid w:val="54B3506A"/>
    <w:rsid w:val="54CA0D16"/>
    <w:rsid w:val="54DD4057"/>
    <w:rsid w:val="54E7490F"/>
    <w:rsid w:val="550764A4"/>
    <w:rsid w:val="550B2BF6"/>
    <w:rsid w:val="55214EB5"/>
    <w:rsid w:val="55364EFD"/>
    <w:rsid w:val="555D4828"/>
    <w:rsid w:val="556C2493"/>
    <w:rsid w:val="557A4C8B"/>
    <w:rsid w:val="558931E1"/>
    <w:rsid w:val="55923347"/>
    <w:rsid w:val="55925180"/>
    <w:rsid w:val="55983B1B"/>
    <w:rsid w:val="55A8376B"/>
    <w:rsid w:val="55DC29B6"/>
    <w:rsid w:val="55DD4241"/>
    <w:rsid w:val="561010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E1C82"/>
    <w:rsid w:val="58917D2F"/>
    <w:rsid w:val="5894085C"/>
    <w:rsid w:val="58AE4F0C"/>
    <w:rsid w:val="58B15099"/>
    <w:rsid w:val="58B85899"/>
    <w:rsid w:val="58E363A9"/>
    <w:rsid w:val="59143E73"/>
    <w:rsid w:val="595E1678"/>
    <w:rsid w:val="596D5BD4"/>
    <w:rsid w:val="59784CC1"/>
    <w:rsid w:val="597E3DD8"/>
    <w:rsid w:val="59F80043"/>
    <w:rsid w:val="5A09252F"/>
    <w:rsid w:val="5A0B2778"/>
    <w:rsid w:val="5A2A7C7B"/>
    <w:rsid w:val="5A3E2560"/>
    <w:rsid w:val="5A5D3B6E"/>
    <w:rsid w:val="5A637A76"/>
    <w:rsid w:val="5A6D33BA"/>
    <w:rsid w:val="5A792B1F"/>
    <w:rsid w:val="5A874767"/>
    <w:rsid w:val="5AA25448"/>
    <w:rsid w:val="5AA85BE2"/>
    <w:rsid w:val="5AAD6F28"/>
    <w:rsid w:val="5AD63A24"/>
    <w:rsid w:val="5B2E1A1D"/>
    <w:rsid w:val="5B2F01EA"/>
    <w:rsid w:val="5B843A1C"/>
    <w:rsid w:val="5B873E3F"/>
    <w:rsid w:val="5C02690E"/>
    <w:rsid w:val="5C163158"/>
    <w:rsid w:val="5C196DA7"/>
    <w:rsid w:val="5C2A048C"/>
    <w:rsid w:val="5C80234E"/>
    <w:rsid w:val="5C8A680C"/>
    <w:rsid w:val="5D0C4701"/>
    <w:rsid w:val="5D0F0395"/>
    <w:rsid w:val="5D221076"/>
    <w:rsid w:val="5D244501"/>
    <w:rsid w:val="5D397964"/>
    <w:rsid w:val="5D4A130C"/>
    <w:rsid w:val="5D5A391C"/>
    <w:rsid w:val="5D5F10C0"/>
    <w:rsid w:val="5D891B7B"/>
    <w:rsid w:val="5DA14CA4"/>
    <w:rsid w:val="5DAD38EE"/>
    <w:rsid w:val="5DC343B3"/>
    <w:rsid w:val="5DF63AE0"/>
    <w:rsid w:val="5E006862"/>
    <w:rsid w:val="5E0207B9"/>
    <w:rsid w:val="5E1834A1"/>
    <w:rsid w:val="5E261785"/>
    <w:rsid w:val="5E4A7017"/>
    <w:rsid w:val="5E552BBA"/>
    <w:rsid w:val="5E5552C9"/>
    <w:rsid w:val="5E611C10"/>
    <w:rsid w:val="5E7A0F3F"/>
    <w:rsid w:val="5EF398F8"/>
    <w:rsid w:val="5EFC7377"/>
    <w:rsid w:val="5F06174D"/>
    <w:rsid w:val="5F3A3602"/>
    <w:rsid w:val="5F45733B"/>
    <w:rsid w:val="5F6062E3"/>
    <w:rsid w:val="5F6277C6"/>
    <w:rsid w:val="5F6D0B1D"/>
    <w:rsid w:val="5F8D0B82"/>
    <w:rsid w:val="5FCC5339"/>
    <w:rsid w:val="5FE34A5B"/>
    <w:rsid w:val="5FED4321"/>
    <w:rsid w:val="5FFE1E36"/>
    <w:rsid w:val="60232584"/>
    <w:rsid w:val="606057CA"/>
    <w:rsid w:val="607330CE"/>
    <w:rsid w:val="60825176"/>
    <w:rsid w:val="609F2AC4"/>
    <w:rsid w:val="60FA2EE8"/>
    <w:rsid w:val="61054A27"/>
    <w:rsid w:val="610A52BC"/>
    <w:rsid w:val="61151C31"/>
    <w:rsid w:val="611D2366"/>
    <w:rsid w:val="61421856"/>
    <w:rsid w:val="61500EBB"/>
    <w:rsid w:val="615227C4"/>
    <w:rsid w:val="61654E3F"/>
    <w:rsid w:val="6182292A"/>
    <w:rsid w:val="619F7F92"/>
    <w:rsid w:val="61F94C26"/>
    <w:rsid w:val="62000E56"/>
    <w:rsid w:val="6211064A"/>
    <w:rsid w:val="624D71A8"/>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B41FB"/>
    <w:rsid w:val="64C158BF"/>
    <w:rsid w:val="64CE2EAA"/>
    <w:rsid w:val="64D92F75"/>
    <w:rsid w:val="65130235"/>
    <w:rsid w:val="6532237B"/>
    <w:rsid w:val="653C3090"/>
    <w:rsid w:val="65854376"/>
    <w:rsid w:val="658767BE"/>
    <w:rsid w:val="65892531"/>
    <w:rsid w:val="65ED7572"/>
    <w:rsid w:val="660A758F"/>
    <w:rsid w:val="6618187B"/>
    <w:rsid w:val="66195831"/>
    <w:rsid w:val="662E75B1"/>
    <w:rsid w:val="66342C2E"/>
    <w:rsid w:val="663E784C"/>
    <w:rsid w:val="666C0768"/>
    <w:rsid w:val="668B6A45"/>
    <w:rsid w:val="66A3383B"/>
    <w:rsid w:val="66CD6B09"/>
    <w:rsid w:val="66D25ECE"/>
    <w:rsid w:val="672F3F24"/>
    <w:rsid w:val="673E055F"/>
    <w:rsid w:val="67551CE3"/>
    <w:rsid w:val="67A22552"/>
    <w:rsid w:val="67B22DCC"/>
    <w:rsid w:val="67BE71AA"/>
    <w:rsid w:val="67D90273"/>
    <w:rsid w:val="67DE5875"/>
    <w:rsid w:val="67E55852"/>
    <w:rsid w:val="67EB1AB4"/>
    <w:rsid w:val="67FA1285"/>
    <w:rsid w:val="68551F4F"/>
    <w:rsid w:val="68714880"/>
    <w:rsid w:val="687C10C9"/>
    <w:rsid w:val="68840C16"/>
    <w:rsid w:val="68876EFB"/>
    <w:rsid w:val="68884654"/>
    <w:rsid w:val="689F444F"/>
    <w:rsid w:val="68B96DBB"/>
    <w:rsid w:val="68CA2805"/>
    <w:rsid w:val="68D66492"/>
    <w:rsid w:val="68E937A3"/>
    <w:rsid w:val="693E15D3"/>
    <w:rsid w:val="69627681"/>
    <w:rsid w:val="6977531D"/>
    <w:rsid w:val="69CC2BFF"/>
    <w:rsid w:val="69FD55B8"/>
    <w:rsid w:val="6A0B1C62"/>
    <w:rsid w:val="6A2406C8"/>
    <w:rsid w:val="6ABC189A"/>
    <w:rsid w:val="6ADE0BD1"/>
    <w:rsid w:val="6AE96859"/>
    <w:rsid w:val="6AFE5834"/>
    <w:rsid w:val="6B147746"/>
    <w:rsid w:val="6B24787C"/>
    <w:rsid w:val="6B255559"/>
    <w:rsid w:val="6B573233"/>
    <w:rsid w:val="6B5B6274"/>
    <w:rsid w:val="6B935D53"/>
    <w:rsid w:val="6BDF70C3"/>
    <w:rsid w:val="6C196F71"/>
    <w:rsid w:val="6C226FCB"/>
    <w:rsid w:val="6C30507F"/>
    <w:rsid w:val="6C31226F"/>
    <w:rsid w:val="6C552F0B"/>
    <w:rsid w:val="6C8C67B7"/>
    <w:rsid w:val="6C9D744C"/>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F0245A5"/>
    <w:rsid w:val="6F2A7D94"/>
    <w:rsid w:val="6F8331F1"/>
    <w:rsid w:val="6F8F2BAE"/>
    <w:rsid w:val="6FAE1A09"/>
    <w:rsid w:val="6FD75BF8"/>
    <w:rsid w:val="6FFB7321"/>
    <w:rsid w:val="707723D0"/>
    <w:rsid w:val="7084648B"/>
    <w:rsid w:val="70F5661B"/>
    <w:rsid w:val="71360107"/>
    <w:rsid w:val="713B688E"/>
    <w:rsid w:val="715E0A8A"/>
    <w:rsid w:val="71D43752"/>
    <w:rsid w:val="71E57012"/>
    <w:rsid w:val="71F1796A"/>
    <w:rsid w:val="72154626"/>
    <w:rsid w:val="72262B5D"/>
    <w:rsid w:val="72283FF7"/>
    <w:rsid w:val="722E7212"/>
    <w:rsid w:val="723A0474"/>
    <w:rsid w:val="725923E4"/>
    <w:rsid w:val="72864BF7"/>
    <w:rsid w:val="729023FC"/>
    <w:rsid w:val="73C0646E"/>
    <w:rsid w:val="740F250F"/>
    <w:rsid w:val="742222F5"/>
    <w:rsid w:val="74476126"/>
    <w:rsid w:val="74706664"/>
    <w:rsid w:val="747F3682"/>
    <w:rsid w:val="749C4185"/>
    <w:rsid w:val="74A54C22"/>
    <w:rsid w:val="74C238DE"/>
    <w:rsid w:val="75067759"/>
    <w:rsid w:val="752E6DCD"/>
    <w:rsid w:val="7551380D"/>
    <w:rsid w:val="75587760"/>
    <w:rsid w:val="75600BE5"/>
    <w:rsid w:val="7564475C"/>
    <w:rsid w:val="7583797F"/>
    <w:rsid w:val="75A82C1C"/>
    <w:rsid w:val="75D20F1D"/>
    <w:rsid w:val="75DA2C18"/>
    <w:rsid w:val="75F54412"/>
    <w:rsid w:val="761D08E0"/>
    <w:rsid w:val="76484C42"/>
    <w:rsid w:val="765D347C"/>
    <w:rsid w:val="76826699"/>
    <w:rsid w:val="76C87133"/>
    <w:rsid w:val="76CD08D5"/>
    <w:rsid w:val="76DB4B92"/>
    <w:rsid w:val="76FA0A06"/>
    <w:rsid w:val="77052AA4"/>
    <w:rsid w:val="77136511"/>
    <w:rsid w:val="77340A39"/>
    <w:rsid w:val="77351FD0"/>
    <w:rsid w:val="7746449A"/>
    <w:rsid w:val="77472422"/>
    <w:rsid w:val="777F31F2"/>
    <w:rsid w:val="77D1700D"/>
    <w:rsid w:val="77EC04CC"/>
    <w:rsid w:val="782A6714"/>
    <w:rsid w:val="78612A69"/>
    <w:rsid w:val="78775729"/>
    <w:rsid w:val="78A42DB0"/>
    <w:rsid w:val="78A656AB"/>
    <w:rsid w:val="78B2245C"/>
    <w:rsid w:val="78D9133E"/>
    <w:rsid w:val="78E172CC"/>
    <w:rsid w:val="78EA1D1F"/>
    <w:rsid w:val="7904172F"/>
    <w:rsid w:val="79077C59"/>
    <w:rsid w:val="790F7E27"/>
    <w:rsid w:val="792A231A"/>
    <w:rsid w:val="79316829"/>
    <w:rsid w:val="797E66A9"/>
    <w:rsid w:val="798518A4"/>
    <w:rsid w:val="79A97383"/>
    <w:rsid w:val="79BF6786"/>
    <w:rsid w:val="79E27E8B"/>
    <w:rsid w:val="79F850CE"/>
    <w:rsid w:val="79FD443C"/>
    <w:rsid w:val="7A1D1975"/>
    <w:rsid w:val="7A3E5150"/>
    <w:rsid w:val="7A4670D6"/>
    <w:rsid w:val="7A534B63"/>
    <w:rsid w:val="7A615382"/>
    <w:rsid w:val="7A67303B"/>
    <w:rsid w:val="7A7A5961"/>
    <w:rsid w:val="7AAB1D04"/>
    <w:rsid w:val="7ABA4368"/>
    <w:rsid w:val="7AD05746"/>
    <w:rsid w:val="7AD13F8D"/>
    <w:rsid w:val="7B1B79EC"/>
    <w:rsid w:val="7B257FFD"/>
    <w:rsid w:val="7B343476"/>
    <w:rsid w:val="7B5A2978"/>
    <w:rsid w:val="7B5A7E4C"/>
    <w:rsid w:val="7B667AF9"/>
    <w:rsid w:val="7B6E188D"/>
    <w:rsid w:val="7B7468F8"/>
    <w:rsid w:val="7BEE0103"/>
    <w:rsid w:val="7C0A0FE4"/>
    <w:rsid w:val="7C254906"/>
    <w:rsid w:val="7C590818"/>
    <w:rsid w:val="7C5A0786"/>
    <w:rsid w:val="7C7C10F6"/>
    <w:rsid w:val="7C853BEA"/>
    <w:rsid w:val="7C881368"/>
    <w:rsid w:val="7CE27788"/>
    <w:rsid w:val="7D0C32F1"/>
    <w:rsid w:val="7D0F408D"/>
    <w:rsid w:val="7D491C6C"/>
    <w:rsid w:val="7D5429C0"/>
    <w:rsid w:val="7D6E6D43"/>
    <w:rsid w:val="7DB57A34"/>
    <w:rsid w:val="7DBD4D8A"/>
    <w:rsid w:val="7DBFE2A9"/>
    <w:rsid w:val="7DD81BC4"/>
    <w:rsid w:val="7DE60973"/>
    <w:rsid w:val="7DEF0916"/>
    <w:rsid w:val="7E1E5218"/>
    <w:rsid w:val="7E7EC143"/>
    <w:rsid w:val="7E9A4E1F"/>
    <w:rsid w:val="7EA7723A"/>
    <w:rsid w:val="7EDB66CF"/>
    <w:rsid w:val="7EF56FBB"/>
    <w:rsid w:val="7F0768EB"/>
    <w:rsid w:val="7F143BEC"/>
    <w:rsid w:val="7F715AF2"/>
    <w:rsid w:val="7F886E69"/>
    <w:rsid w:val="7FFF3766"/>
    <w:rsid w:val="7FFFEC23"/>
    <w:rsid w:val="A3D64078"/>
    <w:rsid w:val="AADF6860"/>
    <w:rsid w:val="AFFFF114"/>
    <w:rsid w:val="BB7FA927"/>
    <w:rsid w:val="BFA6BB6A"/>
    <w:rsid w:val="BFFF2E5A"/>
    <w:rsid w:val="D7FF5080"/>
    <w:rsid w:val="DAF73DAD"/>
    <w:rsid w:val="E7CD5EAF"/>
    <w:rsid w:val="E9B7B52A"/>
    <w:rsid w:val="EF8FDBC7"/>
    <w:rsid w:val="F3D25040"/>
    <w:rsid w:val="F5FFD31F"/>
    <w:rsid w:val="F6DF225E"/>
    <w:rsid w:val="F7D76A96"/>
    <w:rsid w:val="F8BB6F42"/>
    <w:rsid w:val="FAB61A08"/>
    <w:rsid w:val="FBFEA22C"/>
    <w:rsid w:val="FBFFAC0A"/>
    <w:rsid w:val="FDBECB37"/>
    <w:rsid w:val="FF9F083E"/>
    <w:rsid w:val="FFDC53CD"/>
    <w:rsid w:val="FFDFBCF8"/>
    <w:rsid w:val="FFEBC775"/>
    <w:rsid w:val="FFEF5A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2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2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73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93"/>
    <w:qFormat/>
    <w:uiPriority w:val="0"/>
    <w:pPr>
      <w:spacing w:line="480" w:lineRule="exact"/>
      <w:ind w:firstLine="480" w:firstLineChars="200"/>
    </w:pPr>
    <w:rPr>
      <w:rFonts w:ascii="宋体" w:hAnsi="宋体"/>
      <w:sz w:val="24"/>
    </w:rPr>
  </w:style>
  <w:style w:type="paragraph" w:styleId="7">
    <w:name w:val="envelope return"/>
    <w:basedOn w:val="1"/>
    <w:qFormat/>
    <w:uiPriority w:val="99"/>
    <w:pPr>
      <w:snapToGrid w:val="0"/>
    </w:pPr>
    <w:rPr>
      <w:rFonts w:ascii="Arial" w:hAnsi="Arial" w:cs="Arial"/>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6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7"/>
    <w:qFormat/>
    <w:uiPriority w:val="0"/>
    <w:pPr>
      <w:shd w:val="clear" w:color="auto" w:fill="000080"/>
    </w:pPr>
  </w:style>
  <w:style w:type="paragraph" w:styleId="21">
    <w:name w:val="annotation text"/>
    <w:basedOn w:val="1"/>
    <w:link w:val="865"/>
    <w:qFormat/>
    <w:uiPriority w:val="99"/>
    <w:pPr>
      <w:jc w:val="left"/>
    </w:pPr>
  </w:style>
  <w:style w:type="paragraph" w:styleId="22">
    <w:name w:val="Salutation"/>
    <w:basedOn w:val="1"/>
    <w:next w:val="1"/>
    <w:link w:val="825"/>
    <w:qFormat/>
    <w:uiPriority w:val="0"/>
    <w:rPr>
      <w:rFonts w:ascii="仿宋_GB2312" w:eastAsia="仿宋_GB2312"/>
      <w:sz w:val="28"/>
      <w:szCs w:val="20"/>
    </w:rPr>
  </w:style>
  <w:style w:type="paragraph" w:styleId="23">
    <w:name w:val="Body Text 3"/>
    <w:basedOn w:val="1"/>
    <w:link w:val="85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4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9"/>
    <w:qFormat/>
    <w:uiPriority w:val="0"/>
    <w:pPr>
      <w:ind w:left="100" w:leftChars="2500"/>
    </w:pPr>
    <w:rPr>
      <w:rFonts w:ascii="宋体"/>
      <w:sz w:val="24"/>
      <w:szCs w:val="21"/>
      <w:lang w:val="zh-CN"/>
    </w:rPr>
  </w:style>
  <w:style w:type="paragraph" w:styleId="37">
    <w:name w:val="Body Text Indent 2"/>
    <w:basedOn w:val="1"/>
    <w:link w:val="833"/>
    <w:qFormat/>
    <w:uiPriority w:val="0"/>
    <w:pPr>
      <w:spacing w:line="360" w:lineRule="auto"/>
      <w:ind w:firstLine="601"/>
      <w:textAlignment w:val="baseline"/>
    </w:pPr>
    <w:rPr>
      <w:rFonts w:ascii="宋体"/>
      <w:kern w:val="0"/>
      <w:sz w:val="28"/>
      <w:szCs w:val="20"/>
    </w:rPr>
  </w:style>
  <w:style w:type="paragraph" w:styleId="38">
    <w:name w:val="endnote text"/>
    <w:basedOn w:val="1"/>
    <w:link w:val="950"/>
    <w:qFormat/>
    <w:uiPriority w:val="0"/>
    <w:rPr>
      <w:lang w:val="zh-CN"/>
    </w:rPr>
  </w:style>
  <w:style w:type="paragraph" w:styleId="39">
    <w:name w:val="Balloon Text"/>
    <w:basedOn w:val="1"/>
    <w:link w:val="726"/>
    <w:qFormat/>
    <w:uiPriority w:val="0"/>
    <w:rPr>
      <w:sz w:val="18"/>
      <w:szCs w:val="18"/>
    </w:rPr>
  </w:style>
  <w:style w:type="paragraph" w:styleId="40">
    <w:name w:val="footer"/>
    <w:basedOn w:val="1"/>
    <w:link w:val="901"/>
    <w:qFormat/>
    <w:uiPriority w:val="99"/>
    <w:pPr>
      <w:tabs>
        <w:tab w:val="center" w:pos="4153"/>
        <w:tab w:val="right" w:pos="8306"/>
      </w:tabs>
      <w:snapToGrid w:val="0"/>
      <w:jc w:val="left"/>
    </w:pPr>
    <w:rPr>
      <w:sz w:val="18"/>
      <w:szCs w:val="18"/>
    </w:rPr>
  </w:style>
  <w:style w:type="paragraph" w:styleId="41">
    <w:name w:val="header"/>
    <w:basedOn w:val="1"/>
    <w:next w:val="42"/>
    <w:link w:val="909"/>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Quote1"/>
    <w:basedOn w:val="1"/>
    <w:next w:val="1"/>
    <w:qFormat/>
    <w:uiPriority w:val="99"/>
    <w:pPr>
      <w:widowControl/>
      <w:wordWrap w:val="0"/>
      <w:spacing w:before="200" w:after="160"/>
      <w:ind w:left="864" w:right="864"/>
      <w:jc w:val="center"/>
    </w:pPr>
    <w:rPr>
      <w:rFonts w:ascii="宋体"/>
      <w:i/>
      <w:color w:val="404040"/>
    </w:rPr>
  </w:style>
  <w:style w:type="paragraph" w:styleId="43">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35"/>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next w:val="25"/>
    <w:link w:val="829"/>
    <w:qFormat/>
    <w:uiPriority w:val="0"/>
    <w:pPr>
      <w:spacing w:after="120" w:line="480" w:lineRule="auto"/>
    </w:pPr>
  </w:style>
  <w:style w:type="paragraph" w:styleId="58">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42"/>
    <w:qFormat/>
    <w:uiPriority w:val="0"/>
    <w:rPr>
      <w:b/>
      <w:bCs/>
    </w:rPr>
  </w:style>
  <w:style w:type="paragraph" w:styleId="62">
    <w:name w:val="Body Text First Indent"/>
    <w:basedOn w:val="25"/>
    <w:next w:val="52"/>
    <w:link w:val="844"/>
    <w:qFormat/>
    <w:uiPriority w:val="0"/>
    <w:pPr>
      <w:ind w:firstLine="420"/>
    </w:pPr>
    <w:rPr>
      <w:rFonts w:hAnsi="Calibri" w:cs="Times New Roman"/>
      <w:szCs w:val="20"/>
    </w:rPr>
  </w:style>
  <w:style w:type="paragraph" w:styleId="63">
    <w:name w:val="Body Text First Indent 2"/>
    <w:basedOn w:val="6"/>
    <w:next w:val="62"/>
    <w:link w:val="665"/>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Body Text First Indent 21"/>
    <w:basedOn w:val="84"/>
    <w:qFormat/>
    <w:uiPriority w:val="0"/>
    <w:pPr>
      <w:ind w:firstLine="420"/>
    </w:pPr>
    <w:rPr>
      <w:rFonts w:cs="宋体"/>
    </w:rPr>
  </w:style>
  <w:style w:type="paragraph" w:customStyle="1" w:styleId="84">
    <w:name w:val="Body Text Indent1"/>
    <w:basedOn w:val="1"/>
    <w:next w:val="1"/>
    <w:qFormat/>
    <w:uiPriority w:val="0"/>
    <w:pPr>
      <w:spacing w:after="120"/>
      <w:ind w:left="420" w:leftChars="200"/>
    </w:pPr>
  </w:style>
  <w:style w:type="paragraph" w:customStyle="1" w:styleId="85">
    <w:name w:val="正文文本首行缩进 21"/>
    <w:basedOn w:val="6"/>
    <w:qFormat/>
    <w:uiPriority w:val="99"/>
    <w:pPr>
      <w:spacing w:line="200" w:lineRule="atLeast"/>
      <w:ind w:firstLine="420"/>
    </w:pPr>
    <w:rPr>
      <w:rFonts w:hAnsi="Courier New"/>
      <w:spacing w:val="-4"/>
      <w:sz w:val="18"/>
    </w:r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报告正文"/>
    <w:basedOn w:val="33"/>
    <w:qFormat/>
    <w:uiPriority w:val="0"/>
    <w:pPr>
      <w:snapToGrid w:val="0"/>
      <w:spacing w:line="480" w:lineRule="exact"/>
      <w:ind w:firstLine="200" w:firstLineChars="200"/>
    </w:pPr>
    <w:rPr>
      <w:sz w:val="24"/>
    </w:rPr>
  </w:style>
  <w:style w:type="paragraph" w:customStyle="1" w:styleId="88">
    <w:name w:val="表格非标题文字"/>
    <w:link w:val="63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2"/>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40"/>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7"/>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6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4"/>
    <w:qFormat/>
    <w:uiPriority w:val="0"/>
    <w:pPr>
      <w:spacing w:before="156" w:line="360" w:lineRule="auto"/>
      <w:ind w:firstLine="510" w:firstLineChars="200"/>
    </w:pPr>
    <w:rPr>
      <w:sz w:val="24"/>
      <w:szCs w:val="20"/>
    </w:rPr>
  </w:style>
  <w:style w:type="paragraph" w:customStyle="1" w:styleId="94">
    <w:name w:val="无间隔1"/>
    <w:link w:val="682"/>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90"/>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700"/>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2"/>
    <w:link w:val="70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9"/>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5"/>
    <w:qFormat/>
    <w:uiPriority w:val="0"/>
    <w:pPr>
      <w:ind w:left="0" w:right="466" w:firstLine="288"/>
    </w:pPr>
    <w:rPr>
      <w:rFonts w:hAnsi="宋体"/>
    </w:rPr>
  </w:style>
  <w:style w:type="paragraph" w:customStyle="1" w:styleId="101">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8"/>
    <w:link w:val="75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9"/>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7"/>
    <w:qFormat/>
    <w:uiPriority w:val="0"/>
    <w:pPr>
      <w:adjustRightInd/>
      <w:spacing w:line="360" w:lineRule="auto"/>
      <w:ind w:firstLine="480" w:firstLineChars="200"/>
    </w:pPr>
    <w:rPr>
      <w:kern w:val="0"/>
      <w:sz w:val="24"/>
    </w:rPr>
  </w:style>
  <w:style w:type="paragraph" w:customStyle="1" w:styleId="106">
    <w:name w:val="gf正文1"/>
    <w:basedOn w:val="1"/>
    <w:link w:val="78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8"/>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30"/>
    <w:qFormat/>
    <w:uiPriority w:val="0"/>
    <w:pPr>
      <w:tabs>
        <w:tab w:val="left" w:pos="2356"/>
      </w:tabs>
    </w:pPr>
  </w:style>
  <w:style w:type="paragraph" w:customStyle="1" w:styleId="111">
    <w:name w:val="样式 标题 4h4H4Fab-4T5Ref Heading 1rh1Heading sqlsect 1.2.3...."/>
    <w:basedOn w:val="8"/>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3"/>
    <w:qFormat/>
    <w:uiPriority w:val="0"/>
    <w:pPr>
      <w:adjustRightInd/>
    </w:pPr>
    <w:rPr>
      <w:rFonts w:ascii="宋体" w:hAnsi="Courier New"/>
      <w:kern w:val="0"/>
      <w:sz w:val="20"/>
      <w:szCs w:val="20"/>
    </w:rPr>
  </w:style>
  <w:style w:type="paragraph" w:customStyle="1" w:styleId="114">
    <w:name w:val="正文说明"/>
    <w:basedOn w:val="1"/>
    <w:link w:val="855"/>
    <w:qFormat/>
    <w:uiPriority w:val="0"/>
    <w:pPr>
      <w:adjustRightInd/>
      <w:spacing w:line="360" w:lineRule="auto"/>
    </w:pPr>
    <w:rPr>
      <w:kern w:val="0"/>
      <w:sz w:val="24"/>
    </w:rPr>
  </w:style>
  <w:style w:type="paragraph" w:customStyle="1" w:styleId="115">
    <w:name w:val="Table Text"/>
    <w:basedOn w:val="1"/>
    <w:link w:val="861"/>
    <w:qFormat/>
    <w:uiPriority w:val="0"/>
    <w:pPr>
      <w:widowControl/>
      <w:spacing w:before="60" w:after="60"/>
      <w:jc w:val="left"/>
    </w:pPr>
    <w:rPr>
      <w:kern w:val="0"/>
      <w:sz w:val="24"/>
    </w:rPr>
  </w:style>
  <w:style w:type="paragraph" w:customStyle="1" w:styleId="116">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3"/>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5"/>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8"/>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51"/>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4"/>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9"/>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4"/>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8"/>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4"/>
    <w:next w:val="104"/>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4"/>
    <w:next w:val="104"/>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7"/>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3"/>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8"/>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37"/>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4"/>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5"/>
    <w:qFormat/>
    <w:uiPriority w:val="0"/>
    <w:pPr>
      <w:snapToGrid w:val="0"/>
      <w:ind w:firstLine="480" w:firstLineChars="200"/>
    </w:pPr>
    <w:rPr>
      <w:rFonts w:ascii="Times New Roman"/>
      <w:szCs w:val="24"/>
      <w:lang w:val="en-US"/>
    </w:rPr>
  </w:style>
  <w:style w:type="paragraph" w:customStyle="1" w:styleId="4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1"/>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5"/>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20"/>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3"/>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29"/>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0"/>
    <w:qFormat/>
    <w:uiPriority w:val="0"/>
    <w:rPr>
      <w:b w:val="0"/>
      <w:sz w:val="20"/>
    </w:rPr>
  </w:style>
  <w:style w:type="paragraph" w:customStyle="1" w:styleId="585">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9"/>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4"/>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3"/>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14">
    <w:name w:val="_Style 947"/>
    <w:basedOn w:val="1"/>
    <w:next w:val="108"/>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正文空2字"/>
    <w:basedOn w:val="62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8">
    <w:name w:val="左对齐正文"/>
    <w:qFormat/>
    <w:uiPriority w:val="99"/>
    <w:rPr>
      <w:rFonts w:ascii="Calibri" w:hAnsi="Calibri" w:eastAsia="仿宋_GB2312" w:cs="Calibri"/>
      <w:kern w:val="2"/>
      <w:sz w:val="32"/>
      <w:szCs w:val="32"/>
      <w:lang w:val="en-US" w:eastAsia="zh-CN" w:bidi="ar-SA"/>
    </w:rPr>
  </w:style>
  <w:style w:type="paragraph" w:customStyle="1" w:styleId="629">
    <w:name w:val="Plain Text"/>
    <w:basedOn w:val="1"/>
    <w:qFormat/>
    <w:uiPriority w:val="0"/>
    <w:pPr>
      <w:spacing w:before="156" w:beforeLines="50" w:after="156" w:afterLines="50" w:line="400" w:lineRule="exact"/>
    </w:pPr>
    <w:rPr>
      <w:rFonts w:ascii="宋体" w:hAnsi="Courier New"/>
      <w:sz w:val="24"/>
    </w:rPr>
  </w:style>
  <w:style w:type="paragraph" w:customStyle="1" w:styleId="63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1">
    <w:name w:val="表格非标题文字 Char"/>
    <w:link w:val="88"/>
    <w:qFormat/>
    <w:uiPriority w:val="0"/>
    <w:rPr>
      <w:rFonts w:ascii="Futura Bk" w:hAnsi="Futura Bk"/>
      <w:kern w:val="2"/>
      <w:sz w:val="18"/>
      <w:szCs w:val="21"/>
      <w:lang w:val="en-US" w:eastAsia="zh-CN" w:bidi="ar-SA"/>
    </w:rPr>
  </w:style>
  <w:style w:type="character" w:customStyle="1" w:styleId="632">
    <w:name w:val="*正文 Char"/>
    <w:link w:val="89"/>
    <w:qFormat/>
    <w:locked/>
    <w:uiPriority w:val="0"/>
    <w:rPr>
      <w:rFonts w:ascii="宋体" w:hAnsi="宋体"/>
      <w:sz w:val="24"/>
    </w:rPr>
  </w:style>
  <w:style w:type="character" w:customStyle="1" w:styleId="633">
    <w:name w:val="Char Char71"/>
    <w:semiHidden/>
    <w:qFormat/>
    <w:uiPriority w:val="0"/>
    <w:rPr>
      <w:rFonts w:eastAsia="宋体"/>
      <w:kern w:val="2"/>
      <w:sz w:val="21"/>
      <w:szCs w:val="24"/>
      <w:lang w:val="en-US" w:eastAsia="zh-CN" w:bidi="ar-SA"/>
    </w:rPr>
  </w:style>
  <w:style w:type="character" w:customStyle="1" w:styleId="634">
    <w:name w:val="Char Char6"/>
    <w:qFormat/>
    <w:uiPriority w:val="0"/>
    <w:rPr>
      <w:rFonts w:eastAsia="宋体"/>
      <w:kern w:val="2"/>
      <w:sz w:val="21"/>
      <w:szCs w:val="24"/>
      <w:lang w:val="en-US" w:eastAsia="zh-CN" w:bidi="ar-SA"/>
    </w:rPr>
  </w:style>
  <w:style w:type="character" w:customStyle="1" w:styleId="635">
    <w:name w:val="正文缩进 Char"/>
    <w:qFormat/>
    <w:uiPriority w:val="0"/>
    <w:rPr>
      <w:rFonts w:eastAsia="宋体"/>
      <w:kern w:val="2"/>
      <w:sz w:val="21"/>
      <w:lang w:val="en-US" w:eastAsia="zh-CN"/>
    </w:rPr>
  </w:style>
  <w:style w:type="character" w:customStyle="1" w:styleId="636">
    <w:name w:val="正文首行缩进 Char1"/>
    <w:qFormat/>
    <w:uiPriority w:val="0"/>
    <w:rPr>
      <w:rFonts w:ascii="宋体" w:hAnsi="Times New Roman" w:eastAsia="宋体" w:cs="Times New Roman"/>
      <w:snapToGrid w:val="0"/>
      <w:kern w:val="2"/>
      <w:sz w:val="24"/>
      <w:szCs w:val="21"/>
      <w:lang w:val="zh-CN"/>
    </w:rPr>
  </w:style>
  <w:style w:type="character" w:customStyle="1" w:styleId="637">
    <w:name w:val="Char Char28"/>
    <w:qFormat/>
    <w:uiPriority w:val="6"/>
    <w:rPr>
      <w:rFonts w:ascii="仿宋_GB2312" w:hAnsi="仿宋_GB2312" w:eastAsia="仿宋_GB2312"/>
      <w:kern w:val="1"/>
      <w:sz w:val="28"/>
    </w:rPr>
  </w:style>
  <w:style w:type="character" w:customStyle="1" w:styleId="63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9">
    <w:name w:val="Heading 1 Char"/>
    <w:qFormat/>
    <w:uiPriority w:val="6"/>
    <w:rPr>
      <w:rFonts w:ascii="Times New Roman" w:hAnsi="Times New Roman" w:eastAsia="黑体" w:cs="Times New Roman"/>
      <w:b/>
      <w:kern w:val="0"/>
      <w:sz w:val="24"/>
      <w:szCs w:val="24"/>
    </w:rPr>
  </w:style>
  <w:style w:type="character" w:customStyle="1" w:styleId="640">
    <w:name w:val="U_正文 Char"/>
    <w:link w:val="90"/>
    <w:qFormat/>
    <w:uiPriority w:val="0"/>
    <w:rPr>
      <w:sz w:val="24"/>
      <w:szCs w:val="24"/>
    </w:rPr>
  </w:style>
  <w:style w:type="character" w:customStyle="1" w:styleId="641">
    <w:name w:val="HTML 地址 Char1"/>
    <w:qFormat/>
    <w:uiPriority w:val="0"/>
    <w:rPr>
      <w:rFonts w:ascii="Times New Roman" w:hAnsi="Times New Roman" w:eastAsia="宋体" w:cs="Times New Roman"/>
      <w:i/>
      <w:iCs/>
      <w:szCs w:val="24"/>
    </w:rPr>
  </w:style>
  <w:style w:type="character" w:customStyle="1" w:styleId="642">
    <w:name w:val="批注主题 Char1"/>
    <w:link w:val="61"/>
    <w:qFormat/>
    <w:uiPriority w:val="0"/>
    <w:rPr>
      <w:b/>
      <w:bCs/>
      <w:kern w:val="2"/>
      <w:sz w:val="21"/>
      <w:szCs w:val="24"/>
    </w:rPr>
  </w:style>
  <w:style w:type="character" w:customStyle="1" w:styleId="643">
    <w:name w:val="Char Char51"/>
    <w:qFormat/>
    <w:uiPriority w:val="0"/>
    <w:rPr>
      <w:rFonts w:ascii="宋体" w:hAnsi="Courier New" w:eastAsia="宋体"/>
      <w:kern w:val="2"/>
      <w:sz w:val="21"/>
      <w:lang w:val="en-US" w:eastAsia="zh-CN"/>
    </w:rPr>
  </w:style>
  <w:style w:type="character" w:customStyle="1" w:styleId="644">
    <w:name w:val="表正文 Char"/>
    <w:qFormat/>
    <w:uiPriority w:val="0"/>
    <w:rPr>
      <w:rFonts w:ascii="宋体" w:eastAsia="宋体"/>
      <w:snapToGrid w:val="0"/>
      <w:color w:val="000000"/>
      <w:kern w:val="28"/>
      <w:sz w:val="28"/>
      <w:lang w:val="en-US" w:eastAsia="zh-CN" w:bidi="ar-SA"/>
    </w:rPr>
  </w:style>
  <w:style w:type="character" w:customStyle="1" w:styleId="645">
    <w:name w:val="Char Char34"/>
    <w:qFormat/>
    <w:uiPriority w:val="6"/>
    <w:rPr>
      <w:b/>
      <w:kern w:val="1"/>
      <w:sz w:val="28"/>
      <w:szCs w:val="28"/>
    </w:rPr>
  </w:style>
  <w:style w:type="character" w:customStyle="1" w:styleId="64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7">
    <w:name w:val="哈哈正文 Char"/>
    <w:link w:val="91"/>
    <w:qFormat/>
    <w:uiPriority w:val="0"/>
    <w:rPr>
      <w:rFonts w:ascii="宋体" w:hAnsi="宋体" w:eastAsia="宋体"/>
      <w:kern w:val="2"/>
      <w:sz w:val="24"/>
      <w:lang w:bidi="ar-SA"/>
    </w:rPr>
  </w:style>
  <w:style w:type="character" w:customStyle="1" w:styleId="648">
    <w:name w:val="未处理的提及1"/>
    <w:qFormat/>
    <w:uiPriority w:val="0"/>
    <w:rPr>
      <w:color w:val="808080"/>
      <w:shd w:val="clear" w:color="auto" w:fill="E6E6E6"/>
    </w:rPr>
  </w:style>
  <w:style w:type="character" w:customStyle="1" w:styleId="649">
    <w:name w:val="txt"/>
    <w:qFormat/>
    <w:uiPriority w:val="0"/>
    <w:rPr>
      <w:rFonts w:ascii="仿宋_GB2312" w:eastAsia="微软雅黑"/>
      <w:b/>
      <w:kern w:val="2"/>
      <w:sz w:val="32"/>
      <w:szCs w:val="32"/>
      <w:lang w:val="en-US" w:eastAsia="zh-CN" w:bidi="ar-SA"/>
    </w:rPr>
  </w:style>
  <w:style w:type="character" w:customStyle="1" w:styleId="650">
    <w:name w:val="二级标题 Char Char"/>
    <w:qFormat/>
    <w:uiPriority w:val="0"/>
    <w:rPr>
      <w:rFonts w:ascii="宋体" w:hAnsi="宋体" w:eastAsia="宋体"/>
      <w:b/>
      <w:snapToGrid w:val="0"/>
      <w:kern w:val="2"/>
      <w:sz w:val="24"/>
      <w:szCs w:val="24"/>
      <w:lang w:val="en-US" w:eastAsia="zh-CN" w:bidi="ar-SA"/>
    </w:rPr>
  </w:style>
  <w:style w:type="character" w:customStyle="1" w:styleId="651">
    <w:name w:val="Char Char32"/>
    <w:qFormat/>
    <w:uiPriority w:val="6"/>
    <w:rPr>
      <w:b/>
      <w:kern w:val="1"/>
      <w:sz w:val="24"/>
      <w:szCs w:val="24"/>
    </w:rPr>
  </w:style>
  <w:style w:type="character" w:customStyle="1" w:styleId="652">
    <w:name w:val="PI Char1"/>
    <w:qFormat/>
    <w:uiPriority w:val="0"/>
    <w:rPr>
      <w:rFonts w:ascii="宋体" w:hAnsi="宋体"/>
      <w:kern w:val="2"/>
      <w:sz w:val="24"/>
      <w:szCs w:val="24"/>
    </w:rPr>
  </w:style>
  <w:style w:type="character" w:customStyle="1" w:styleId="653">
    <w:name w:val="tw4winTerm"/>
    <w:qFormat/>
    <w:uiPriority w:val="0"/>
    <w:rPr>
      <w:color w:val="0000FF"/>
    </w:rPr>
  </w:style>
  <w:style w:type="character" w:customStyle="1" w:styleId="654">
    <w:name w:val="Footer Char"/>
    <w:qFormat/>
    <w:locked/>
    <w:uiPriority w:val="0"/>
    <w:rPr>
      <w:rFonts w:eastAsia="宋体"/>
      <w:kern w:val="2"/>
      <w:sz w:val="18"/>
      <w:lang w:val="en-US" w:eastAsia="zh-CN" w:bidi="ar-SA"/>
    </w:rPr>
  </w:style>
  <w:style w:type="character" w:customStyle="1" w:styleId="655">
    <w:name w:val="普通文字 Char Char1"/>
    <w:qFormat/>
    <w:uiPriority w:val="0"/>
    <w:rPr>
      <w:rFonts w:ascii="宋体" w:hAnsi="Courier New"/>
      <w:kern w:val="2"/>
      <w:sz w:val="21"/>
    </w:rPr>
  </w:style>
  <w:style w:type="character" w:customStyle="1" w:styleId="656">
    <w:name w:val="Char Char101"/>
    <w:qFormat/>
    <w:uiPriority w:val="6"/>
    <w:rPr>
      <w:rFonts w:ascii="宋体" w:hAnsi="宋体"/>
      <w:kern w:val="2"/>
      <w:sz w:val="21"/>
      <w:szCs w:val="24"/>
      <w:lang w:val="en-US" w:eastAsia="zh-CN"/>
    </w:rPr>
  </w:style>
  <w:style w:type="character" w:customStyle="1" w:styleId="657">
    <w:name w:val="标题 4 Char"/>
    <w:qFormat/>
    <w:uiPriority w:val="0"/>
    <w:rPr>
      <w:rFonts w:ascii="Arial" w:hAnsi="Arial" w:eastAsia="黑体"/>
      <w:b/>
      <w:kern w:val="2"/>
      <w:sz w:val="28"/>
    </w:rPr>
  </w:style>
  <w:style w:type="character" w:customStyle="1" w:styleId="658">
    <w:name w:val="链接"/>
    <w:qFormat/>
    <w:uiPriority w:val="0"/>
    <w:rPr>
      <w:color w:val="0000FF"/>
      <w:sz w:val="21"/>
      <w:szCs w:val="21"/>
      <w:u w:val="single"/>
    </w:rPr>
  </w:style>
  <w:style w:type="character" w:customStyle="1" w:styleId="659">
    <w:name w:val="h4 Char"/>
    <w:qFormat/>
    <w:uiPriority w:val="0"/>
    <w:rPr>
      <w:rFonts w:ascii="Arial" w:hAnsi="Arial" w:eastAsia="黑体"/>
      <w:b/>
      <w:bCs/>
      <w:kern w:val="2"/>
      <w:sz w:val="28"/>
      <w:szCs w:val="28"/>
      <w:lang w:val="zh-CN" w:eastAsia="zh-CN" w:bidi="ar-SA"/>
    </w:rPr>
  </w:style>
  <w:style w:type="character" w:customStyle="1" w:styleId="660">
    <w:name w:val="5正文 Char"/>
    <w:link w:val="92"/>
    <w:qFormat/>
    <w:uiPriority w:val="0"/>
    <w:rPr>
      <w:rFonts w:ascii="仿宋_GB2312" w:hAnsi="微软雅黑" w:eastAsia="仿宋_GB2312"/>
      <w:sz w:val="28"/>
      <w:szCs w:val="21"/>
    </w:rPr>
  </w:style>
  <w:style w:type="character" w:customStyle="1" w:styleId="661">
    <w:name w:val="标题 3 字符"/>
    <w:qFormat/>
    <w:uiPriority w:val="9"/>
    <w:rPr>
      <w:b/>
      <w:bCs/>
      <w:kern w:val="2"/>
      <w:sz w:val="32"/>
      <w:szCs w:val="32"/>
    </w:rPr>
  </w:style>
  <w:style w:type="character" w:customStyle="1" w:styleId="662">
    <w:name w:val="样式6 Char"/>
    <w:qFormat/>
    <w:uiPriority w:val="0"/>
    <w:rPr>
      <w:rFonts w:ascii="仿宋_GB2312" w:hAnsi="宋体" w:eastAsia="仿宋_GB2312"/>
      <w:b/>
      <w:bCs/>
      <w:kern w:val="2"/>
      <w:sz w:val="24"/>
      <w:szCs w:val="24"/>
      <w:lang w:val="en-US" w:eastAsia="zh-CN" w:bidi="ar-SA"/>
    </w:rPr>
  </w:style>
  <w:style w:type="character" w:customStyle="1" w:styleId="663">
    <w:name w:val="Char Char14"/>
    <w:qFormat/>
    <w:uiPriority w:val="6"/>
    <w:rPr>
      <w:rFonts w:ascii="黑体" w:hAnsi="黑体" w:eastAsia="黑体"/>
    </w:rPr>
  </w:style>
  <w:style w:type="character" w:customStyle="1" w:styleId="664">
    <w:name w:val="Heading 2 Hidden Char"/>
    <w:qFormat/>
    <w:uiPriority w:val="0"/>
    <w:rPr>
      <w:rFonts w:ascii="仿宋_GB2312" w:eastAsia="仿宋_GB2312"/>
      <w:b/>
      <w:bCs/>
      <w:kern w:val="2"/>
      <w:sz w:val="24"/>
      <w:szCs w:val="24"/>
      <w:lang w:val="zh-CN" w:eastAsia="zh-CN" w:bidi="ar-SA"/>
    </w:rPr>
  </w:style>
  <w:style w:type="character" w:customStyle="1" w:styleId="665">
    <w:name w:val="正文首行缩进 2 Char"/>
    <w:link w:val="63"/>
    <w:qFormat/>
    <w:uiPriority w:val="0"/>
    <w:rPr>
      <w:rFonts w:ascii="宋体" w:hAnsi="宋体"/>
      <w:kern w:val="2"/>
      <w:sz w:val="21"/>
      <w:szCs w:val="24"/>
    </w:rPr>
  </w:style>
  <w:style w:type="character" w:customStyle="1" w:styleId="666">
    <w:name w:val="font11"/>
    <w:qFormat/>
    <w:uiPriority w:val="0"/>
    <w:rPr>
      <w:rFonts w:hint="default" w:ascii="Times New Roman" w:hAnsi="Times New Roman" w:cs="Times New Roman"/>
      <w:color w:val="000000"/>
      <w:sz w:val="22"/>
      <w:szCs w:val="22"/>
      <w:u w:val="none"/>
    </w:rPr>
  </w:style>
  <w:style w:type="character" w:customStyle="1" w:styleId="667">
    <w:name w:val="表正文 Char1"/>
    <w:qFormat/>
    <w:uiPriority w:val="0"/>
    <w:rPr>
      <w:rFonts w:ascii="宋体" w:eastAsia="宋体"/>
      <w:snapToGrid w:val="0"/>
      <w:color w:val="000000"/>
      <w:kern w:val="28"/>
      <w:sz w:val="28"/>
    </w:rPr>
  </w:style>
  <w:style w:type="character" w:customStyle="1" w:styleId="668">
    <w:name w:val="blue1"/>
    <w:basedOn w:val="71"/>
    <w:qFormat/>
    <w:uiPriority w:val="0"/>
    <w:rPr>
      <w:rFonts w:ascii="Arial" w:hAnsi="Arial" w:eastAsia="黑体" w:cs="Arial"/>
      <w:snapToGrid w:val="0"/>
      <w:kern w:val="0"/>
      <w:szCs w:val="21"/>
    </w:rPr>
  </w:style>
  <w:style w:type="character" w:customStyle="1" w:styleId="66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70">
    <w:name w:val="标书1 Char"/>
    <w:qFormat/>
    <w:uiPriority w:val="0"/>
    <w:rPr>
      <w:rFonts w:eastAsia="宋体"/>
      <w:b/>
      <w:bCs/>
      <w:kern w:val="44"/>
      <w:sz w:val="44"/>
      <w:szCs w:val="44"/>
      <w:lang w:val="en-US" w:eastAsia="zh-CN" w:bidi="ar-SA"/>
    </w:rPr>
  </w:style>
  <w:style w:type="character" w:customStyle="1" w:styleId="671">
    <w:name w:val="样式5 Char"/>
    <w:qFormat/>
    <w:uiPriority w:val="0"/>
    <w:rPr>
      <w:rFonts w:ascii="仿宋_GB2312" w:hAnsi="仿宋" w:eastAsia="仿宋_GB2312"/>
      <w:kern w:val="2"/>
      <w:sz w:val="24"/>
      <w:szCs w:val="24"/>
    </w:rPr>
  </w:style>
  <w:style w:type="character" w:customStyle="1" w:styleId="672">
    <w:name w:val="样式4 Char"/>
    <w:qFormat/>
    <w:uiPriority w:val="0"/>
    <w:rPr>
      <w:rFonts w:ascii="仿宋_GB2312" w:hAnsi="仿宋" w:eastAsia="仿宋_GB2312"/>
      <w:b/>
      <w:kern w:val="2"/>
      <w:sz w:val="32"/>
      <w:szCs w:val="32"/>
      <w:lang w:bidi="ar-SA"/>
    </w:rPr>
  </w:style>
  <w:style w:type="character" w:customStyle="1" w:styleId="673">
    <w:name w:val="插图说明 Char"/>
    <w:qFormat/>
    <w:uiPriority w:val="0"/>
    <w:rPr>
      <w:rFonts w:eastAsia="黑体"/>
      <w:sz w:val="24"/>
      <w:lang w:val="en-US" w:eastAsia="zh-CN"/>
    </w:rPr>
  </w:style>
  <w:style w:type="character" w:customStyle="1" w:styleId="674">
    <w:name w:val="正文2 Char Char"/>
    <w:link w:val="93"/>
    <w:qFormat/>
    <w:uiPriority w:val="0"/>
    <w:rPr>
      <w:rFonts w:eastAsia="宋体"/>
      <w:kern w:val="2"/>
      <w:sz w:val="24"/>
      <w:lang w:val="en-US" w:eastAsia="zh-CN" w:bidi="ar-SA"/>
    </w:rPr>
  </w:style>
  <w:style w:type="character" w:customStyle="1" w:styleId="675">
    <w:name w:val="Char Char24"/>
    <w:qFormat/>
    <w:uiPriority w:val="6"/>
    <w:rPr>
      <w:kern w:val="1"/>
      <w:sz w:val="21"/>
    </w:rPr>
  </w:style>
  <w:style w:type="character" w:customStyle="1" w:styleId="676">
    <w:name w:val="副标题 Char"/>
    <w:link w:val="48"/>
    <w:qFormat/>
    <w:uiPriority w:val="0"/>
    <w:rPr>
      <w:rFonts w:ascii="Arial" w:hAnsi="Arial" w:eastAsia="隶书"/>
      <w:b/>
      <w:bCs/>
      <w:kern w:val="28"/>
      <w:sz w:val="44"/>
      <w:szCs w:val="32"/>
      <w:lang w:val="en-US" w:eastAsia="zh-CN" w:bidi="ar-SA"/>
    </w:rPr>
  </w:style>
  <w:style w:type="character" w:customStyle="1" w:styleId="677">
    <w:name w:val="普通文字 Char1 Char"/>
    <w:qFormat/>
    <w:uiPriority w:val="0"/>
    <w:rPr>
      <w:rFonts w:ascii="宋体" w:hAnsi="Courier New" w:eastAsia="宋体"/>
      <w:kern w:val="2"/>
      <w:sz w:val="21"/>
      <w:szCs w:val="24"/>
      <w:lang w:val="en-US" w:eastAsia="zh-CN" w:bidi="ar-SA"/>
    </w:rPr>
  </w:style>
  <w:style w:type="character" w:customStyle="1" w:styleId="678">
    <w:name w:val="h3 Char1"/>
    <w:qFormat/>
    <w:uiPriority w:val="0"/>
    <w:rPr>
      <w:rFonts w:eastAsia="宋体"/>
      <w:b/>
      <w:bCs/>
      <w:kern w:val="2"/>
      <w:sz w:val="32"/>
      <w:szCs w:val="32"/>
      <w:lang w:bidi="ar-SA"/>
    </w:rPr>
  </w:style>
  <w:style w:type="character" w:customStyle="1" w:styleId="679">
    <w:name w:val="标题 Char1"/>
    <w:qFormat/>
    <w:uiPriority w:val="0"/>
    <w:rPr>
      <w:rFonts w:ascii="Cambria" w:hAnsi="Cambria" w:eastAsia="宋体" w:cs="Times New Roman"/>
      <w:b/>
      <w:bCs/>
      <w:sz w:val="32"/>
      <w:szCs w:val="32"/>
      <w:lang w:bidi="ar-SA"/>
    </w:rPr>
  </w:style>
  <w:style w:type="character" w:customStyle="1" w:styleId="680">
    <w:name w:val="gf正文1 Char"/>
    <w:qFormat/>
    <w:uiPriority w:val="0"/>
    <w:rPr>
      <w:rFonts w:ascii="宋体" w:hAnsi="宋体" w:eastAsia="宋体" w:cs="宋体"/>
      <w:kern w:val="2"/>
      <w:sz w:val="24"/>
      <w:szCs w:val="24"/>
      <w:lang w:val="en-US" w:eastAsia="zh-CN" w:bidi="ar-SA"/>
    </w:rPr>
  </w:style>
  <w:style w:type="character" w:customStyle="1" w:styleId="681">
    <w:name w:val="正文文本缩进 Char1"/>
    <w:qFormat/>
    <w:uiPriority w:val="0"/>
    <w:rPr>
      <w:rFonts w:ascii="Calibri" w:hAnsi="Calibri"/>
      <w:sz w:val="28"/>
    </w:rPr>
  </w:style>
  <w:style w:type="character" w:customStyle="1" w:styleId="682">
    <w:name w:val="No Spacing Char"/>
    <w:link w:val="94"/>
    <w:qFormat/>
    <w:uiPriority w:val="1"/>
    <w:rPr>
      <w:sz w:val="22"/>
      <w:szCs w:val="22"/>
      <w:lang w:val="en-US" w:eastAsia="zh-CN" w:bidi="ar-SA"/>
    </w:rPr>
  </w:style>
  <w:style w:type="character" w:customStyle="1" w:styleId="683">
    <w:name w:val="样式7 Char"/>
    <w:qFormat/>
    <w:uiPriority w:val="0"/>
    <w:rPr>
      <w:rFonts w:ascii="仿宋_GB2312" w:hAnsi="仿宋" w:eastAsia="仿宋_GB2312"/>
      <w:b/>
      <w:kern w:val="2"/>
      <w:sz w:val="24"/>
      <w:szCs w:val="24"/>
    </w:rPr>
  </w:style>
  <w:style w:type="character" w:customStyle="1" w:styleId="684">
    <w:name w:val="font12gray1"/>
    <w:qFormat/>
    <w:uiPriority w:val="0"/>
    <w:rPr>
      <w:rFonts w:ascii="仿宋_GB2312" w:eastAsia="微软雅黑"/>
      <w:b/>
      <w:spacing w:val="300"/>
      <w:kern w:val="2"/>
      <w:sz w:val="18"/>
      <w:szCs w:val="18"/>
      <w:lang w:val="en-US" w:eastAsia="zh-CN" w:bidi="ar-SA"/>
    </w:rPr>
  </w:style>
  <w:style w:type="character" w:customStyle="1" w:styleId="685">
    <w:name w:val="Char Char7"/>
    <w:semiHidden/>
    <w:qFormat/>
    <w:uiPriority w:val="0"/>
    <w:rPr>
      <w:rFonts w:eastAsia="宋体"/>
      <w:kern w:val="2"/>
      <w:sz w:val="21"/>
      <w:szCs w:val="24"/>
      <w:lang w:val="en-US" w:eastAsia="zh-CN" w:bidi="ar-SA"/>
    </w:rPr>
  </w:style>
  <w:style w:type="character" w:customStyle="1" w:styleId="686">
    <w:name w:val="表名 Char"/>
    <w:qFormat/>
    <w:uiPriority w:val="0"/>
    <w:rPr>
      <w:rFonts w:eastAsia="宋体"/>
      <w:b/>
      <w:bCs/>
      <w:kern w:val="2"/>
      <w:sz w:val="24"/>
      <w:szCs w:val="24"/>
      <w:lang w:val="en-US" w:eastAsia="zh-CN" w:bidi="ar-SA"/>
    </w:rPr>
  </w:style>
  <w:style w:type="character" w:customStyle="1" w:styleId="687">
    <w:name w:val="Document Map Char"/>
    <w:qFormat/>
    <w:locked/>
    <w:uiPriority w:val="0"/>
    <w:rPr>
      <w:rFonts w:eastAsia="宋体"/>
      <w:kern w:val="2"/>
      <w:sz w:val="21"/>
      <w:szCs w:val="24"/>
      <w:lang w:val="en-US" w:eastAsia="zh-CN" w:bidi="ar-SA"/>
    </w:rPr>
  </w:style>
  <w:style w:type="character" w:customStyle="1" w:styleId="688">
    <w:name w:val="font41"/>
    <w:qFormat/>
    <w:uiPriority w:val="0"/>
    <w:rPr>
      <w:rFonts w:hint="eastAsia" w:ascii="仿宋_GB2312" w:eastAsia="仿宋_GB2312" w:cs="仿宋_GB2312"/>
      <w:color w:val="000000"/>
      <w:sz w:val="22"/>
      <w:szCs w:val="22"/>
      <w:u w:val="none"/>
    </w:rPr>
  </w:style>
  <w:style w:type="character" w:customStyle="1" w:styleId="689">
    <w:name w:val="标题 6 Char"/>
    <w:link w:val="10"/>
    <w:qFormat/>
    <w:uiPriority w:val="0"/>
    <w:rPr>
      <w:rFonts w:ascii="Arial" w:hAnsi="Arial" w:eastAsia="黑体"/>
      <w:b/>
      <w:bCs/>
      <w:kern w:val="2"/>
      <w:sz w:val="24"/>
      <w:szCs w:val="24"/>
    </w:rPr>
  </w:style>
  <w:style w:type="character" w:customStyle="1" w:styleId="690">
    <w:name w:val="纯文本 Char_0"/>
    <w:link w:val="95"/>
    <w:qFormat/>
    <w:uiPriority w:val="0"/>
    <w:rPr>
      <w:rFonts w:ascii="宋体" w:hAnsi="Courier New"/>
      <w:kern w:val="2"/>
      <w:sz w:val="21"/>
      <w:szCs w:val="21"/>
      <w:lang w:val="en-US" w:eastAsia="zh-CN"/>
    </w:rPr>
  </w:style>
  <w:style w:type="character" w:customStyle="1" w:styleId="691">
    <w:name w:val="Balloon Text Char"/>
    <w:qFormat/>
    <w:locked/>
    <w:uiPriority w:val="0"/>
    <w:rPr>
      <w:rFonts w:eastAsia="宋体"/>
      <w:kern w:val="2"/>
      <w:sz w:val="18"/>
      <w:szCs w:val="18"/>
      <w:lang w:val="en-US" w:eastAsia="zh-CN" w:bidi="ar-SA"/>
    </w:rPr>
  </w:style>
  <w:style w:type="character" w:customStyle="1" w:styleId="692">
    <w:name w:val="正文 项目2 Char"/>
    <w:basedOn w:val="693"/>
    <w:qFormat/>
    <w:uiPriority w:val="0"/>
    <w:rPr>
      <w:rFonts w:ascii="仿宋_GB2312" w:hAnsi="仿宋_GB2312" w:eastAsia="仿宋_GB2312"/>
      <w:kern w:val="2"/>
      <w:sz w:val="24"/>
      <w:lang w:bidi="ar-SA"/>
    </w:rPr>
  </w:style>
  <w:style w:type="character" w:customStyle="1" w:styleId="693">
    <w:name w:val="正文 项目 Char"/>
    <w:qFormat/>
    <w:uiPriority w:val="0"/>
    <w:rPr>
      <w:rFonts w:ascii="仿宋_GB2312" w:hAnsi="仿宋_GB2312" w:eastAsia="仿宋_GB2312"/>
      <w:kern w:val="2"/>
      <w:sz w:val="24"/>
      <w:lang w:bidi="ar-SA"/>
    </w:rPr>
  </w:style>
  <w:style w:type="character" w:customStyle="1" w:styleId="694">
    <w:name w:val="h Char Char1"/>
    <w:qFormat/>
    <w:uiPriority w:val="0"/>
    <w:rPr>
      <w:rFonts w:eastAsia="宋体"/>
      <w:kern w:val="2"/>
      <w:sz w:val="18"/>
      <w:szCs w:val="18"/>
      <w:lang w:val="en-US" w:eastAsia="zh-CN" w:bidi="ar-SA"/>
    </w:rPr>
  </w:style>
  <w:style w:type="character" w:customStyle="1" w:styleId="695">
    <w:name w:val="Char Char27"/>
    <w:qFormat/>
    <w:uiPriority w:val="6"/>
    <w:rPr>
      <w:rFonts w:ascii="宋体" w:hAnsi="宋体" w:eastAsia="宋体"/>
      <w:color w:val="000000"/>
      <w:kern w:val="1"/>
      <w:sz w:val="28"/>
      <w:lang w:val="en-US" w:eastAsia="zh-CN" w:bidi="ar-SA"/>
    </w:rPr>
  </w:style>
  <w:style w:type="character" w:customStyle="1" w:styleId="696">
    <w:name w:val="px14"/>
    <w:qFormat/>
    <w:uiPriority w:val="0"/>
    <w:rPr>
      <w:rFonts w:ascii="仿宋_GB2312" w:eastAsia="微软雅黑" w:cs="Times New Roman"/>
      <w:b/>
      <w:kern w:val="2"/>
      <w:sz w:val="32"/>
      <w:szCs w:val="32"/>
      <w:lang w:val="en-US" w:eastAsia="zh-CN" w:bidi="ar-SA"/>
    </w:rPr>
  </w:style>
  <w:style w:type="character" w:customStyle="1" w:styleId="697">
    <w:name w:val="HTML 预设格式 Char1"/>
    <w:qFormat/>
    <w:uiPriority w:val="0"/>
    <w:rPr>
      <w:rFonts w:ascii="Courier New" w:hAnsi="Courier New" w:eastAsia="宋体" w:cs="Courier New"/>
      <w:sz w:val="20"/>
      <w:szCs w:val="20"/>
    </w:rPr>
  </w:style>
  <w:style w:type="character" w:customStyle="1" w:styleId="698">
    <w:name w:val="普通文字 Char1"/>
    <w:qFormat/>
    <w:uiPriority w:val="0"/>
    <w:rPr>
      <w:rFonts w:ascii="宋体" w:hAnsi="Courier New" w:eastAsia="宋体"/>
      <w:kern w:val="2"/>
      <w:sz w:val="21"/>
      <w:lang w:val="en-US" w:eastAsia="zh-CN"/>
    </w:rPr>
  </w:style>
  <w:style w:type="character" w:customStyle="1" w:styleId="699">
    <w:name w:val="hei16b1"/>
    <w:qFormat/>
    <w:uiPriority w:val="0"/>
    <w:rPr>
      <w:rFonts w:hint="default" w:ascii="Arial" w:hAnsi="Arial" w:cs="Arial"/>
      <w:b/>
      <w:bCs/>
      <w:color w:val="000000"/>
      <w:sz w:val="24"/>
      <w:szCs w:val="24"/>
    </w:rPr>
  </w:style>
  <w:style w:type="character" w:customStyle="1" w:styleId="700">
    <w:name w:val="正文（绿盟科技） Char"/>
    <w:link w:val="97"/>
    <w:qFormat/>
    <w:uiPriority w:val="0"/>
    <w:rPr>
      <w:rFonts w:ascii="Arial" w:hAnsi="Arial"/>
      <w:sz w:val="21"/>
      <w:szCs w:val="21"/>
    </w:rPr>
  </w:style>
  <w:style w:type="character" w:customStyle="1" w:styleId="701">
    <w:name w:val="Char Char19"/>
    <w:qFormat/>
    <w:uiPriority w:val="6"/>
    <w:rPr>
      <w:rFonts w:ascii="宋体" w:hAnsi="宋体"/>
      <w:i/>
      <w:sz w:val="24"/>
      <w:szCs w:val="24"/>
    </w:rPr>
  </w:style>
  <w:style w:type="character" w:customStyle="1" w:styleId="702">
    <w:name w:val="页脚 Char"/>
    <w:qFormat/>
    <w:uiPriority w:val="0"/>
    <w:rPr>
      <w:rFonts w:eastAsia="仿宋_GB2312"/>
      <w:kern w:val="2"/>
      <w:sz w:val="18"/>
      <w:lang w:val="en-US" w:eastAsia="zh-CN"/>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字符"/>
    <w:qFormat/>
    <w:uiPriority w:val="1"/>
    <w:rPr>
      <w:rFonts w:ascii="仿宋_GB2312" w:hAnsi="Times New Roman" w:eastAsia="仿宋_GB2312" w:cs="Times New Roman"/>
      <w:b/>
      <w:kern w:val="2"/>
      <w:sz w:val="24"/>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98"/>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Char"/>
    <w:link w:val="36"/>
    <w:qFormat/>
    <w:uiPriority w:val="0"/>
    <w:rPr>
      <w:rFonts w:ascii="宋体"/>
      <w:kern w:val="2"/>
      <w:sz w:val="24"/>
      <w:szCs w:val="21"/>
      <w:lang w:val="zh-CN"/>
    </w:rPr>
  </w:style>
  <w:style w:type="character" w:customStyle="1" w:styleId="720">
    <w:name w:val="标题 9 Char"/>
    <w:link w:val="13"/>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Char"/>
    <w:link w:val="39"/>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99"/>
    <w:qFormat/>
    <w:locked/>
    <w:uiPriority w:val="0"/>
    <w:rPr>
      <w:rFonts w:ascii="Tahoma" w:hAnsi="Tahoma"/>
      <w:sz w:val="24"/>
      <w:szCs w:val="24"/>
    </w:rPr>
  </w:style>
  <w:style w:type="character" w:customStyle="1" w:styleId="730">
    <w:name w:val="正文缩进 Char2"/>
    <w:link w:val="5"/>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页眉 Char"/>
    <w:qFormat/>
    <w:uiPriority w:val="0"/>
    <w:rPr>
      <w:rFonts w:eastAsia="仿宋_GB2312"/>
      <w:kern w:val="2"/>
      <w:sz w:val="18"/>
      <w:lang w:val="en-US" w:eastAsia="zh-CN"/>
    </w:rPr>
  </w:style>
  <w:style w:type="character" w:customStyle="1" w:styleId="733">
    <w:name w:val="FA正文 Char Char"/>
    <w:qFormat/>
    <w:uiPriority w:val="0"/>
    <w:rPr>
      <w:rFonts w:hAnsi="宋体"/>
      <w:kern w:val="2"/>
      <w:sz w:val="24"/>
      <w:lang w:bidi="ar-SA"/>
    </w:rPr>
  </w:style>
  <w:style w:type="character" w:customStyle="1" w:styleId="734">
    <w:name w:val="纯文本 字符"/>
    <w:qFormat/>
    <w:uiPriority w:val="0"/>
    <w:rPr>
      <w:rFonts w:ascii="宋体" w:hAnsi="Courier New" w:eastAsia="宋体" w:cs="Arial"/>
      <w:snapToGrid w:val="0"/>
      <w:kern w:val="2"/>
      <w:sz w:val="21"/>
      <w:szCs w:val="21"/>
      <w:lang w:val="en-US" w:eastAsia="zh-CN" w:bidi="ar-SA"/>
    </w:rPr>
  </w:style>
  <w:style w:type="character" w:customStyle="1" w:styleId="735">
    <w:name w:val="3级 Char"/>
    <w:link w:val="100"/>
    <w:qFormat/>
    <w:uiPriority w:val="0"/>
    <w:rPr>
      <w:rFonts w:ascii="宋体" w:hAnsi="宋体"/>
      <w:b/>
      <w:bCs/>
      <w:sz w:val="28"/>
    </w:rPr>
  </w:style>
  <w:style w:type="character" w:customStyle="1" w:styleId="736">
    <w:name w:val="myp11"/>
    <w:qFormat/>
    <w:uiPriority w:val="0"/>
    <w:rPr>
      <w:rFonts w:ascii="仿宋_GB2312" w:eastAsia="微软雅黑"/>
      <w:b/>
      <w:kern w:val="2"/>
      <w:sz w:val="32"/>
      <w:szCs w:val="32"/>
      <w:lang w:val="en-US" w:eastAsia="zh-CN" w:bidi="ar-SA"/>
    </w:rPr>
  </w:style>
  <w:style w:type="character" w:customStyle="1" w:styleId="737">
    <w:name w:val="文档结构图 Char1"/>
    <w:link w:val="20"/>
    <w:qFormat/>
    <w:uiPriority w:val="0"/>
    <w:rPr>
      <w:kern w:val="2"/>
      <w:sz w:val="21"/>
      <w:szCs w:val="24"/>
      <w:shd w:val="clear" w:color="auto" w:fill="000080"/>
    </w:rPr>
  </w:style>
  <w:style w:type="character" w:customStyle="1" w:styleId="738">
    <w:name w:val="H6 Char"/>
    <w:qFormat/>
    <w:uiPriority w:val="0"/>
    <w:rPr>
      <w:rFonts w:ascii="Arial" w:hAnsi="Arial" w:eastAsia="黑体"/>
      <w:b/>
      <w:bCs/>
      <w:kern w:val="2"/>
      <w:sz w:val="24"/>
      <w:szCs w:val="24"/>
    </w:rPr>
  </w:style>
  <w:style w:type="character" w:customStyle="1" w:styleId="739">
    <w:name w:val="Char Char91"/>
    <w:qFormat/>
    <w:uiPriority w:val="0"/>
    <w:rPr>
      <w:rFonts w:eastAsia="宋体"/>
      <w:kern w:val="2"/>
      <w:sz w:val="18"/>
      <w:szCs w:val="18"/>
      <w:lang w:val="en-US" w:eastAsia="zh-CN" w:bidi="ar-SA"/>
    </w:rPr>
  </w:style>
  <w:style w:type="character" w:customStyle="1" w:styleId="740">
    <w:name w:val="副标题 Char1"/>
    <w:qFormat/>
    <w:uiPriority w:val="0"/>
    <w:rPr>
      <w:rFonts w:ascii="Cambria" w:hAnsi="Cambria" w:eastAsia="宋体" w:cs="Times New Roman"/>
      <w:b/>
      <w:bCs/>
      <w:snapToGrid w:val="0"/>
      <w:kern w:val="28"/>
      <w:sz w:val="32"/>
      <w:szCs w:val="32"/>
    </w:rPr>
  </w:style>
  <w:style w:type="character" w:customStyle="1" w:styleId="741">
    <w:name w:val="font61"/>
    <w:qFormat/>
    <w:uiPriority w:val="0"/>
    <w:rPr>
      <w:rFonts w:hint="eastAsia" w:ascii="仿宋" w:hAnsi="仿宋" w:eastAsia="仿宋" w:cs="仿宋"/>
      <w:color w:val="000000"/>
      <w:sz w:val="20"/>
      <w:szCs w:val="20"/>
      <w:u w:val="none"/>
    </w:rPr>
  </w:style>
  <w:style w:type="character" w:customStyle="1" w:styleId="74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3">
    <w:name w:val="Char Char211"/>
    <w:qFormat/>
    <w:uiPriority w:val="0"/>
    <w:rPr>
      <w:rFonts w:eastAsia="宋体"/>
      <w:b/>
      <w:bCs/>
      <w:kern w:val="2"/>
      <w:sz w:val="21"/>
      <w:szCs w:val="24"/>
      <w:lang w:val="en-US" w:eastAsia="zh-CN" w:bidi="ar-SA"/>
    </w:rPr>
  </w:style>
  <w:style w:type="character" w:customStyle="1" w:styleId="744">
    <w:name w:val="标题 2 Char"/>
    <w:qFormat/>
    <w:uiPriority w:val="0"/>
    <w:rPr>
      <w:rFonts w:ascii="Arial" w:hAnsi="Arial" w:eastAsia="黑体"/>
      <w:b/>
      <w:kern w:val="2"/>
      <w:sz w:val="32"/>
      <w:lang w:val="en-US" w:eastAsia="zh-CN"/>
    </w:rPr>
  </w:style>
  <w:style w:type="character" w:customStyle="1" w:styleId="745">
    <w:name w:val="maywed421"/>
    <w:qFormat/>
    <w:uiPriority w:val="0"/>
    <w:rPr>
      <w:color w:val="366FB6"/>
      <w:u w:val="none"/>
    </w:rPr>
  </w:style>
  <w:style w:type="character" w:customStyle="1" w:styleId="746">
    <w:name w:val="正文文本缩进 Char"/>
    <w:qFormat/>
    <w:uiPriority w:val="0"/>
    <w:rPr>
      <w:rFonts w:ascii="宋体" w:hAnsi="宋体"/>
      <w:kern w:val="2"/>
      <w:sz w:val="24"/>
      <w:szCs w:val="24"/>
    </w:rPr>
  </w:style>
  <w:style w:type="character" w:customStyle="1" w:styleId="747">
    <w:name w:val="Char Char102"/>
    <w:semiHidden/>
    <w:qFormat/>
    <w:uiPriority w:val="0"/>
    <w:rPr>
      <w:rFonts w:ascii="宋体" w:hAnsi="宋体"/>
      <w:kern w:val="2"/>
      <w:sz w:val="21"/>
      <w:szCs w:val="24"/>
      <w:lang w:val="en-US" w:eastAsia="zh-CN"/>
    </w:rPr>
  </w:style>
  <w:style w:type="character" w:customStyle="1" w:styleId="748">
    <w:name w:val="页眉 Char1"/>
    <w:qFormat/>
    <w:uiPriority w:val="0"/>
    <w:rPr>
      <w:rFonts w:eastAsia="宋体"/>
      <w:kern w:val="2"/>
      <w:sz w:val="18"/>
      <w:szCs w:val="18"/>
      <w:lang w:val="en-US" w:eastAsia="zh-CN" w:bidi="ar-SA"/>
    </w:rPr>
  </w:style>
  <w:style w:type="character" w:customStyle="1" w:styleId="749">
    <w:name w:val="md"/>
    <w:basedOn w:val="71"/>
    <w:qFormat/>
    <w:uiPriority w:val="0"/>
    <w:rPr>
      <w:rFonts w:ascii="Arial" w:hAnsi="Arial" w:eastAsia="黑体" w:cs="Arial"/>
      <w:snapToGrid w:val="0"/>
      <w:kern w:val="0"/>
      <w:szCs w:val="21"/>
    </w:rPr>
  </w:style>
  <w:style w:type="character" w:customStyle="1" w:styleId="750">
    <w:name w:val="big1"/>
    <w:qFormat/>
    <w:uiPriority w:val="0"/>
    <w:rPr>
      <w:rFonts w:hint="eastAsia" w:ascii="宋体" w:hAnsi="宋体" w:eastAsia="宋体"/>
      <w:color w:val="333333"/>
      <w:sz w:val="22"/>
      <w:szCs w:val="22"/>
    </w:rPr>
  </w:style>
  <w:style w:type="character" w:customStyle="1" w:styleId="751">
    <w:name w:val="Char Char311"/>
    <w:qFormat/>
    <w:uiPriority w:val="0"/>
    <w:rPr>
      <w:rFonts w:eastAsia="宋体"/>
      <w:kern w:val="2"/>
      <w:sz w:val="21"/>
      <w:szCs w:val="24"/>
      <w:lang w:val="en-US" w:eastAsia="zh-CN" w:bidi="ar-SA"/>
    </w:rPr>
  </w:style>
  <w:style w:type="character" w:customStyle="1" w:styleId="752">
    <w:name w:val="Char Char81"/>
    <w:qFormat/>
    <w:uiPriority w:val="6"/>
    <w:rPr>
      <w:rFonts w:eastAsia="宋体"/>
      <w:b/>
      <w:sz w:val="24"/>
      <w:lang w:eastAsia="zh-CN"/>
    </w:rPr>
  </w:style>
  <w:style w:type="character" w:customStyle="1" w:styleId="753">
    <w:name w:val="样式3 Char"/>
    <w:basedOn w:val="708"/>
    <w:qFormat/>
    <w:uiPriority w:val="0"/>
    <w:rPr>
      <w:rFonts w:ascii="仿宋_GB2312" w:hAnsi="仿宋" w:eastAsia="仿宋_GB2312" w:cs="仿宋_GB2312"/>
      <w:sz w:val="32"/>
      <w:szCs w:val="30"/>
      <w:lang w:val="zh-CN"/>
    </w:rPr>
  </w:style>
  <w:style w:type="character" w:customStyle="1" w:styleId="754">
    <w:name w:val="HTML 地址 Char"/>
    <w:link w:val="30"/>
    <w:qFormat/>
    <w:uiPriority w:val="0"/>
    <w:rPr>
      <w:rFonts w:ascii="宋体" w:hAnsi="宋体"/>
      <w:i/>
      <w:iCs/>
      <w:sz w:val="24"/>
      <w:szCs w:val="24"/>
    </w:rPr>
  </w:style>
  <w:style w:type="character" w:customStyle="1" w:styleId="755">
    <w:name w:val="正文首行缩进 2 Char1"/>
    <w:qFormat/>
    <w:uiPriority w:val="0"/>
    <w:rPr>
      <w:rFonts w:ascii="Times New Roman" w:hAnsi="Times New Roman" w:eastAsia="宋体" w:cs="Times New Roman"/>
      <w:kern w:val="2"/>
      <w:sz w:val="24"/>
      <w:szCs w:val="24"/>
    </w:rPr>
  </w:style>
  <w:style w:type="character" w:customStyle="1" w:styleId="756">
    <w:name w:val="副标题 Char2"/>
    <w:qFormat/>
    <w:uiPriority w:val="0"/>
    <w:rPr>
      <w:rFonts w:ascii="Cambria" w:hAnsi="Cambria" w:eastAsia="宋体" w:cs="Times New Roman"/>
      <w:b/>
      <w:bCs/>
      <w:snapToGrid w:val="0"/>
      <w:kern w:val="28"/>
      <w:sz w:val="32"/>
      <w:szCs w:val="32"/>
    </w:rPr>
  </w:style>
  <w:style w:type="character" w:customStyle="1" w:styleId="757">
    <w:name w:val="标题4-dyf Char"/>
    <w:link w:val="102"/>
    <w:qFormat/>
    <w:uiPriority w:val="0"/>
    <w:rPr>
      <w:rFonts w:ascii="Cambria" w:hAnsi="Cambria"/>
      <w:b/>
      <w:bCs/>
      <w:color w:val="000000"/>
      <w:kern w:val="2"/>
      <w:sz w:val="21"/>
      <w:szCs w:val="21"/>
    </w:rPr>
  </w:style>
  <w:style w:type="character" w:customStyle="1" w:styleId="758">
    <w:name w:val="dectext1"/>
    <w:qFormat/>
    <w:uiPriority w:val="0"/>
    <w:rPr>
      <w:rFonts w:ascii="宋体" w:hAnsi="宋体" w:eastAsia="宋体"/>
      <w:color w:val="333333"/>
      <w:sz w:val="21"/>
      <w:szCs w:val="21"/>
      <w:u w:val="none"/>
    </w:rPr>
  </w:style>
  <w:style w:type="character" w:customStyle="1" w:styleId="759">
    <w:name w:val="冯 Char"/>
    <w:link w:val="103"/>
    <w:qFormat/>
    <w:uiPriority w:val="0"/>
    <w:rPr>
      <w:rFonts w:ascii="宋体" w:hAnsi="宋体"/>
      <w:color w:val="000000"/>
      <w:sz w:val="24"/>
      <w:szCs w:val="24"/>
    </w:rPr>
  </w:style>
  <w:style w:type="character" w:customStyle="1" w:styleId="760">
    <w:name w:val="Header Char"/>
    <w:qFormat/>
    <w:locked/>
    <w:uiPriority w:val="0"/>
    <w:rPr>
      <w:rFonts w:eastAsia="宋体"/>
      <w:kern w:val="2"/>
      <w:sz w:val="18"/>
      <w:szCs w:val="18"/>
      <w:lang w:val="en-US" w:eastAsia="zh-CN" w:bidi="ar-SA"/>
    </w:rPr>
  </w:style>
  <w:style w:type="character" w:customStyle="1" w:styleId="761">
    <w:name w:val="Char Char12"/>
    <w:qFormat/>
    <w:uiPriority w:val="0"/>
    <w:rPr>
      <w:rFonts w:ascii="仿宋_GB2312" w:eastAsia="仿宋_GB2312"/>
      <w:b/>
      <w:bCs/>
      <w:kern w:val="2"/>
      <w:sz w:val="24"/>
      <w:szCs w:val="24"/>
      <w:lang w:val="zh-CN" w:eastAsia="zh-CN" w:bidi="ar-SA"/>
    </w:rPr>
  </w:style>
  <w:style w:type="character" w:customStyle="1" w:styleId="762">
    <w:name w:val="题注 Char"/>
    <w:link w:val="18"/>
    <w:qFormat/>
    <w:uiPriority w:val="0"/>
    <w:rPr>
      <w:b/>
      <w:kern w:val="2"/>
      <w:sz w:val="28"/>
    </w:rPr>
  </w:style>
  <w:style w:type="character" w:customStyle="1" w:styleId="763">
    <w:name w:val="普通文字 Char3"/>
    <w:qFormat/>
    <w:uiPriority w:val="0"/>
    <w:rPr>
      <w:rFonts w:ascii="宋体" w:hAnsi="Courier New" w:eastAsia="宋体"/>
      <w:kern w:val="2"/>
      <w:sz w:val="21"/>
      <w:lang w:val="en-US" w:eastAsia="zh-CN" w:bidi="ar-SA"/>
    </w:rPr>
  </w:style>
  <w:style w:type="character" w:customStyle="1" w:styleId="764">
    <w:name w:val="公文正文 Char"/>
    <w:qFormat/>
    <w:uiPriority w:val="0"/>
    <w:rPr>
      <w:rFonts w:ascii="仿宋_GB2312" w:eastAsia="仿宋_GB2312"/>
      <w:kern w:val="2"/>
      <w:sz w:val="24"/>
      <w:szCs w:val="24"/>
      <w:lang w:val="en-US" w:eastAsia="zh-CN" w:bidi="ar-SA"/>
    </w:rPr>
  </w:style>
  <w:style w:type="character" w:customStyle="1" w:styleId="765">
    <w:name w:val="正文首行缩进 Char Char Char Char Char"/>
    <w:qFormat/>
    <w:uiPriority w:val="0"/>
    <w:rPr>
      <w:rFonts w:ascii="宋体"/>
      <w:kern w:val="2"/>
      <w:sz w:val="24"/>
      <w:lang w:val="zh-CN"/>
    </w:rPr>
  </w:style>
  <w:style w:type="character" w:customStyle="1" w:styleId="766">
    <w:name w:val="PI Char"/>
    <w:qFormat/>
    <w:uiPriority w:val="0"/>
    <w:rPr>
      <w:rFonts w:ascii="宋体" w:hAnsi="宋体" w:eastAsia="宋体"/>
      <w:kern w:val="2"/>
      <w:sz w:val="24"/>
      <w:szCs w:val="24"/>
      <w:lang w:val="en-US" w:eastAsia="zh-CN" w:bidi="ar-SA"/>
    </w:rPr>
  </w:style>
  <w:style w:type="character" w:customStyle="1" w:styleId="767">
    <w:name w:val="Default Char"/>
    <w:link w:val="104"/>
    <w:qFormat/>
    <w:uiPriority w:val="0"/>
    <w:rPr>
      <w:rFonts w:ascii="仿宋_GB2312" w:eastAsia="仿宋_GB2312" w:cs="仿宋_GB2312"/>
      <w:color w:val="000000"/>
      <w:sz w:val="24"/>
      <w:szCs w:val="24"/>
      <w:lang w:val="en-US" w:eastAsia="zh-CN" w:bidi="ar-SA"/>
    </w:rPr>
  </w:style>
  <w:style w:type="character" w:customStyle="1" w:styleId="768">
    <w:name w:val="style91"/>
    <w:qFormat/>
    <w:uiPriority w:val="0"/>
    <w:rPr>
      <w:color w:val="333333"/>
    </w:rPr>
  </w:style>
  <w:style w:type="character" w:customStyle="1" w:styleId="769">
    <w:name w:val="列出段落 Char2"/>
    <w:qFormat/>
    <w:uiPriority w:val="34"/>
    <w:rPr>
      <w:rFonts w:ascii="Calibri" w:hAnsi="Calibri"/>
      <w:kern w:val="2"/>
      <w:sz w:val="28"/>
    </w:rPr>
  </w:style>
  <w:style w:type="character" w:customStyle="1" w:styleId="770">
    <w:name w:val="mdeck"/>
    <w:qFormat/>
    <w:uiPriority w:val="0"/>
    <w:rPr>
      <w:rFonts w:ascii="仿宋_GB2312" w:eastAsia="微软雅黑"/>
      <w:b/>
      <w:kern w:val="2"/>
      <w:sz w:val="32"/>
      <w:szCs w:val="32"/>
      <w:lang w:val="en-US" w:eastAsia="zh-CN" w:bidi="ar-SA"/>
    </w:rPr>
  </w:style>
  <w:style w:type="character" w:customStyle="1" w:styleId="771">
    <w:name w:val="unnamed11"/>
    <w:qFormat/>
    <w:uiPriority w:val="0"/>
    <w:rPr>
      <w:sz w:val="20"/>
      <w:szCs w:val="20"/>
    </w:rPr>
  </w:style>
  <w:style w:type="character" w:customStyle="1" w:styleId="772">
    <w:name w:val="正文文本 Char2"/>
    <w:semiHidden/>
    <w:qFormat/>
    <w:uiPriority w:val="99"/>
    <w:rPr>
      <w:rFonts w:ascii="Times New Roman" w:hAnsi="Times New Roman" w:eastAsia="宋体" w:cs="Times New Roman"/>
      <w:snapToGrid w:val="0"/>
      <w:kern w:val="0"/>
      <w:szCs w:val="24"/>
    </w:rPr>
  </w:style>
  <w:style w:type="character" w:customStyle="1" w:styleId="773">
    <w:name w:val="标书正文格式 Char"/>
    <w:qFormat/>
    <w:uiPriority w:val="0"/>
    <w:rPr>
      <w:rFonts w:eastAsia="楷体_GB2312"/>
      <w:kern w:val="2"/>
      <w:sz w:val="24"/>
      <w:szCs w:val="24"/>
      <w:lang w:bidi="ar-SA"/>
    </w:rPr>
  </w:style>
  <w:style w:type="character" w:customStyle="1" w:styleId="774">
    <w:name w:val="Char Char11"/>
    <w:qFormat/>
    <w:locked/>
    <w:uiPriority w:val="0"/>
    <w:rPr>
      <w:rFonts w:ascii="宋体" w:hAnsi="宋体" w:eastAsia="宋体"/>
      <w:b/>
      <w:kern w:val="2"/>
      <w:sz w:val="24"/>
      <w:szCs w:val="24"/>
      <w:lang w:val="en-US" w:eastAsia="zh-CN" w:bidi="ar-SA"/>
    </w:rPr>
  </w:style>
  <w:style w:type="character" w:customStyle="1" w:styleId="775">
    <w:name w:val="ca-131"/>
    <w:qFormat/>
    <w:uiPriority w:val="0"/>
    <w:rPr>
      <w:rFonts w:hint="eastAsia" w:ascii="仿宋_GB2312" w:eastAsia="仿宋_GB2312"/>
      <w:b/>
      <w:bCs/>
      <w:color w:val="000000"/>
      <w:spacing w:val="-20"/>
      <w:sz w:val="24"/>
      <w:szCs w:val="24"/>
    </w:rPr>
  </w:style>
  <w:style w:type="character" w:customStyle="1" w:styleId="776">
    <w:name w:val="tw4winMark"/>
    <w:qFormat/>
    <w:uiPriority w:val="0"/>
    <w:rPr>
      <w:rFonts w:ascii="Courier New" w:hAnsi="Courier New" w:cs="Courier New"/>
      <w:vanish/>
      <w:color w:val="800080"/>
      <w:sz w:val="24"/>
      <w:szCs w:val="24"/>
      <w:vertAlign w:val="subscript"/>
    </w:rPr>
  </w:style>
  <w:style w:type="character" w:customStyle="1" w:styleId="777">
    <w:name w:val="正文样式 Char"/>
    <w:link w:val="105"/>
    <w:qFormat/>
    <w:uiPriority w:val="0"/>
    <w:rPr>
      <w:rFonts w:ascii="Calibri" w:hAnsi="Calibri"/>
      <w:sz w:val="24"/>
      <w:szCs w:val="24"/>
    </w:rPr>
  </w:style>
  <w:style w:type="character" w:customStyle="1" w:styleId="778">
    <w:name w:val="表正文 Char3"/>
    <w:qFormat/>
    <w:uiPriority w:val="0"/>
    <w:rPr>
      <w:rFonts w:eastAsia="宋体"/>
    </w:rPr>
  </w:style>
  <w:style w:type="character" w:customStyle="1" w:styleId="779">
    <w:name w:val="H5 Char"/>
    <w:qFormat/>
    <w:uiPriority w:val="0"/>
    <w:rPr>
      <w:b/>
      <w:bCs/>
      <w:kern w:val="2"/>
      <w:sz w:val="28"/>
      <w:szCs w:val="28"/>
    </w:rPr>
  </w:style>
  <w:style w:type="character" w:customStyle="1" w:styleId="780">
    <w:name w:val="Char Char3"/>
    <w:qFormat/>
    <w:uiPriority w:val="0"/>
    <w:rPr>
      <w:rFonts w:eastAsia="宋体"/>
      <w:kern w:val="2"/>
      <w:sz w:val="21"/>
      <w:szCs w:val="24"/>
      <w:lang w:val="en-US" w:eastAsia="zh-CN" w:bidi="ar-SA"/>
    </w:rPr>
  </w:style>
  <w:style w:type="character" w:customStyle="1" w:styleId="781">
    <w:name w:val="正文 编号 Char"/>
    <w:qFormat/>
    <w:uiPriority w:val="0"/>
    <w:rPr>
      <w:rFonts w:ascii="仿宋_GB2312" w:hAnsi="仿宋_GB2312" w:eastAsia="仿宋_GB2312"/>
      <w:kern w:val="2"/>
      <w:sz w:val="24"/>
      <w:lang w:bidi="ar-SA"/>
    </w:rPr>
  </w:style>
  <w:style w:type="character" w:customStyle="1" w:styleId="782">
    <w:name w:val="question-title2"/>
    <w:qFormat/>
    <w:uiPriority w:val="6"/>
    <w:rPr>
      <w:rFonts w:ascii="Arial" w:hAnsi="Arial" w:eastAsia="黑体" w:cs="Arial"/>
      <w:snapToGrid w:val="0"/>
      <w:kern w:val="0"/>
      <w:szCs w:val="21"/>
    </w:rPr>
  </w:style>
  <w:style w:type="character" w:customStyle="1" w:styleId="783">
    <w:name w:val="gf正文1 Char Char"/>
    <w:link w:val="106"/>
    <w:qFormat/>
    <w:uiPriority w:val="0"/>
    <w:rPr>
      <w:rFonts w:ascii="宋体" w:hAnsi="宋体" w:cs="宋体"/>
      <w:kern w:val="2"/>
      <w:sz w:val="24"/>
      <w:szCs w:val="24"/>
    </w:rPr>
  </w:style>
  <w:style w:type="character" w:customStyle="1" w:styleId="784">
    <w:name w:val="Char Char15"/>
    <w:qFormat/>
    <w:uiPriority w:val="6"/>
    <w:rPr>
      <w:rFonts w:ascii="宋体" w:hAnsi="宋体"/>
      <w:kern w:val="1"/>
      <w:sz w:val="21"/>
    </w:rPr>
  </w:style>
  <w:style w:type="character" w:customStyle="1" w:styleId="785">
    <w:name w:val="正文缩进 Char3"/>
    <w:qFormat/>
    <w:uiPriority w:val="0"/>
    <w:rPr>
      <w:rFonts w:ascii="宋体" w:eastAsia="宋体"/>
      <w:snapToGrid w:val="0"/>
      <w:color w:val="000000"/>
      <w:kern w:val="28"/>
      <w:sz w:val="28"/>
      <w:lang w:val="en-US" w:eastAsia="zh-CN" w:bidi="ar-SA"/>
    </w:rPr>
  </w:style>
  <w:style w:type="character" w:customStyle="1" w:styleId="786">
    <w:name w:val="列出段落 Char1"/>
    <w:link w:val="107"/>
    <w:qFormat/>
    <w:uiPriority w:val="0"/>
    <w:rPr>
      <w:rFonts w:ascii="Calibri" w:hAnsi="Calibri"/>
      <w:sz w:val="24"/>
      <w:lang w:eastAsia="en-US"/>
    </w:rPr>
  </w:style>
  <w:style w:type="character" w:customStyle="1" w:styleId="787">
    <w:name w:val="Char Char8"/>
    <w:qFormat/>
    <w:uiPriority w:val="0"/>
    <w:rPr>
      <w:rFonts w:eastAsia="宋体"/>
      <w:b/>
      <w:sz w:val="24"/>
      <w:lang w:eastAsia="zh-CN"/>
    </w:rPr>
  </w:style>
  <w:style w:type="character" w:customStyle="1" w:styleId="788">
    <w:name w:val="Normal Indent Char Char"/>
    <w:qFormat/>
    <w:uiPriority w:val="0"/>
    <w:rPr>
      <w:rFonts w:eastAsia="宋体"/>
      <w:kern w:val="2"/>
      <w:sz w:val="21"/>
      <w:lang w:val="en-US" w:eastAsia="zh-CN" w:bidi="ar-SA"/>
    </w:rPr>
  </w:style>
  <w:style w:type="character" w:customStyle="1" w:styleId="789">
    <w:name w:val="列表段落 字符"/>
    <w:qFormat/>
    <w:uiPriority w:val="99"/>
  </w:style>
  <w:style w:type="character" w:customStyle="1" w:styleId="790">
    <w:name w:val="Ò³Ã¼ Char Char1"/>
    <w:qFormat/>
    <w:uiPriority w:val="0"/>
    <w:rPr>
      <w:rFonts w:eastAsia="宋体"/>
      <w:kern w:val="2"/>
      <w:sz w:val="18"/>
      <w:szCs w:val="18"/>
      <w:lang w:val="en-US" w:eastAsia="zh-CN" w:bidi="ar-SA"/>
    </w:rPr>
  </w:style>
  <w:style w:type="character" w:customStyle="1" w:styleId="791">
    <w:name w:val="方案正文 Char"/>
    <w:qFormat/>
    <w:uiPriority w:val="0"/>
    <w:rPr>
      <w:rFonts w:ascii="仿宋_GB2312" w:eastAsia="仿宋_GB2312"/>
      <w:b/>
      <w:color w:val="000000"/>
      <w:kern w:val="2"/>
      <w:sz w:val="24"/>
      <w:lang w:val="en-US" w:eastAsia="zh-CN" w:bidi="ar-SA"/>
    </w:rPr>
  </w:style>
  <w:style w:type="character" w:customStyle="1" w:styleId="792">
    <w:name w:val="Char Char30"/>
    <w:qFormat/>
    <w:uiPriority w:val="6"/>
    <w:rPr>
      <w:rFonts w:ascii="Arial" w:hAnsi="Arial" w:eastAsia="黑体"/>
      <w:kern w:val="1"/>
      <w:sz w:val="21"/>
      <w:szCs w:val="21"/>
    </w:rPr>
  </w:style>
  <w:style w:type="character" w:customStyle="1" w:styleId="793">
    <w:name w:val="正文文本缩进 Char3"/>
    <w:link w:val="6"/>
    <w:qFormat/>
    <w:uiPriority w:val="0"/>
    <w:rPr>
      <w:rFonts w:ascii="宋体" w:hAnsi="宋体"/>
      <w:kern w:val="2"/>
      <w:sz w:val="24"/>
      <w:szCs w:val="24"/>
    </w:rPr>
  </w:style>
  <w:style w:type="character" w:customStyle="1" w:styleId="794">
    <w:name w:val="font01"/>
    <w:qFormat/>
    <w:uiPriority w:val="0"/>
    <w:rPr>
      <w:rFonts w:hint="eastAsia" w:ascii="微软雅黑" w:hAnsi="微软雅黑" w:eastAsia="微软雅黑" w:cs="微软雅黑"/>
      <w:color w:val="000000"/>
      <w:sz w:val="20"/>
      <w:szCs w:val="20"/>
      <w:u w:val="none"/>
    </w:rPr>
  </w:style>
  <w:style w:type="character" w:customStyle="1" w:styleId="795">
    <w:name w:val="Char Char20"/>
    <w:qFormat/>
    <w:uiPriority w:val="6"/>
    <w:rPr>
      <w:kern w:val="1"/>
      <w:sz w:val="24"/>
    </w:rPr>
  </w:style>
  <w:style w:type="character" w:customStyle="1" w:styleId="796">
    <w:name w:val="tw4winExternal"/>
    <w:qFormat/>
    <w:uiPriority w:val="0"/>
    <w:rPr>
      <w:rFonts w:ascii="Courier New" w:hAnsi="Courier New" w:cs="Courier New"/>
      <w:color w:val="808080"/>
      <w:lang w:val="en-US" w:eastAsia="zh-CN"/>
    </w:rPr>
  </w:style>
  <w:style w:type="character" w:customStyle="1" w:styleId="797">
    <w:name w:val="标题 4 Char1"/>
    <w:qFormat/>
    <w:uiPriority w:val="9"/>
    <w:rPr>
      <w:rFonts w:ascii="Cambria" w:hAnsi="Cambria" w:eastAsia="宋体" w:cs="Times New Roman"/>
      <w:b/>
      <w:bCs/>
      <w:kern w:val="2"/>
      <w:sz w:val="28"/>
      <w:szCs w:val="28"/>
    </w:rPr>
  </w:style>
  <w:style w:type="character" w:customStyle="1" w:styleId="798">
    <w:name w:val="批注文字 Char2"/>
    <w:qFormat/>
    <w:uiPriority w:val="99"/>
    <w:rPr>
      <w:rFonts w:ascii="Times New Roman" w:hAnsi="Times New Roman" w:eastAsia="宋体" w:cs="Times New Roman"/>
      <w:snapToGrid w:val="0"/>
      <w:kern w:val="0"/>
      <w:szCs w:val="24"/>
    </w:rPr>
  </w:style>
  <w:style w:type="character" w:customStyle="1" w:styleId="799">
    <w:name w:val="正文文本 2 Char"/>
    <w:qFormat/>
    <w:uiPriority w:val="0"/>
    <w:rPr>
      <w:rFonts w:eastAsia="宋体"/>
      <w:kern w:val="2"/>
      <w:sz w:val="21"/>
      <w:szCs w:val="24"/>
      <w:lang w:val="en-US" w:eastAsia="zh-CN" w:bidi="ar-SA"/>
    </w:rPr>
  </w:style>
  <w:style w:type="character" w:customStyle="1" w:styleId="800">
    <w:name w:val="Ò³Ã¼ Char Char"/>
    <w:qFormat/>
    <w:uiPriority w:val="0"/>
    <w:rPr>
      <w:rFonts w:eastAsia="宋体"/>
      <w:kern w:val="2"/>
      <w:sz w:val="18"/>
      <w:lang w:val="en-US" w:eastAsia="zh-CN" w:bidi="ar-SA"/>
    </w:rPr>
  </w:style>
  <w:style w:type="character" w:customStyle="1" w:styleId="801">
    <w:name w:val="message1"/>
    <w:qFormat/>
    <w:uiPriority w:val="0"/>
    <w:rPr>
      <w:rFonts w:hint="default" w:ascii="Tahoma" w:hAnsi="Tahoma" w:cs="Tahoma"/>
      <w:sz w:val="18"/>
      <w:szCs w:val="18"/>
    </w:rPr>
  </w:style>
  <w:style w:type="character" w:customStyle="1" w:styleId="802">
    <w:name w:val="Char Char23"/>
    <w:qFormat/>
    <w:uiPriority w:val="6"/>
    <w:rPr>
      <w:color w:val="0000FF"/>
      <w:sz w:val="21"/>
    </w:rPr>
  </w:style>
  <w:style w:type="character" w:customStyle="1" w:styleId="803">
    <w:name w:val="批注框文本 字符"/>
    <w:qFormat/>
    <w:uiPriority w:val="0"/>
    <w:rPr>
      <w:rFonts w:ascii="Arial" w:hAnsi="Arial" w:eastAsia="黑体" w:cs="Arial"/>
      <w:snapToGrid w:val="0"/>
      <w:kern w:val="0"/>
      <w:sz w:val="18"/>
      <w:szCs w:val="18"/>
    </w:rPr>
  </w:style>
  <w:style w:type="character" w:customStyle="1" w:styleId="804">
    <w:name w:val="纯文本 Char2"/>
    <w:semiHidden/>
    <w:qFormat/>
    <w:uiPriority w:val="99"/>
    <w:rPr>
      <w:rFonts w:ascii="宋体" w:hAnsi="Courier New" w:eastAsia="宋体" w:cs="Courier New"/>
    </w:rPr>
  </w:style>
  <w:style w:type="character" w:customStyle="1" w:styleId="805">
    <w:name w:val="Char Char25"/>
    <w:qFormat/>
    <w:uiPriority w:val="6"/>
    <w:rPr>
      <w:rFonts w:ascii="宋体" w:hAnsi="宋体"/>
      <w:kern w:val="1"/>
      <w:sz w:val="24"/>
      <w:lang w:val="zh-CN"/>
    </w:rPr>
  </w:style>
  <w:style w:type="character" w:customStyle="1" w:styleId="806">
    <w:name w:val="Char Char411"/>
    <w:qFormat/>
    <w:uiPriority w:val="0"/>
    <w:rPr>
      <w:rFonts w:eastAsia="宋体"/>
      <w:b/>
      <w:sz w:val="24"/>
      <w:lang w:eastAsia="zh-CN" w:bidi="ar-SA"/>
    </w:rPr>
  </w:style>
  <w:style w:type="character" w:customStyle="1" w:styleId="807">
    <w:name w:val="Heading 7 Char"/>
    <w:qFormat/>
    <w:locked/>
    <w:uiPriority w:val="0"/>
    <w:rPr>
      <w:rFonts w:ascii="宋体" w:hAnsi="宋体" w:eastAsia="宋体"/>
      <w:b/>
      <w:bCs/>
      <w:kern w:val="2"/>
      <w:sz w:val="24"/>
      <w:szCs w:val="24"/>
      <w:lang w:val="en-US" w:eastAsia="zh-CN" w:bidi="ar-SA"/>
    </w:rPr>
  </w:style>
  <w:style w:type="character" w:customStyle="1" w:styleId="808">
    <w:name w:val="此正文 Char"/>
    <w:link w:val="109"/>
    <w:qFormat/>
    <w:uiPriority w:val="0"/>
    <w:rPr>
      <w:kern w:val="2"/>
      <w:sz w:val="24"/>
      <w:szCs w:val="24"/>
    </w:rPr>
  </w:style>
  <w:style w:type="character" w:customStyle="1" w:styleId="809">
    <w:name w:val="Char Char2"/>
    <w:qFormat/>
    <w:uiPriority w:val="0"/>
    <w:rPr>
      <w:rFonts w:eastAsia="宋体"/>
      <w:b/>
      <w:bCs/>
      <w:kern w:val="2"/>
      <w:sz w:val="21"/>
      <w:szCs w:val="24"/>
      <w:lang w:val="en-US" w:eastAsia="zh-CN" w:bidi="ar-SA"/>
    </w:rPr>
  </w:style>
  <w:style w:type="character" w:customStyle="1" w:styleId="810">
    <w:name w:val="标题 1 Char"/>
    <w:link w:val="3"/>
    <w:qFormat/>
    <w:uiPriority w:val="9"/>
    <w:rPr>
      <w:b/>
      <w:bCs/>
      <w:kern w:val="44"/>
      <w:sz w:val="44"/>
      <w:szCs w:val="44"/>
    </w:rPr>
  </w:style>
  <w:style w:type="character" w:customStyle="1" w:styleId="811">
    <w:name w:val="Footer-Even Char1"/>
    <w:qFormat/>
    <w:uiPriority w:val="0"/>
    <w:rPr>
      <w:rFonts w:eastAsia="宋体"/>
      <w:kern w:val="2"/>
      <w:sz w:val="18"/>
      <w:szCs w:val="18"/>
      <w:lang w:val="en-US" w:eastAsia="zh-CN" w:bidi="ar-SA"/>
    </w:rPr>
  </w:style>
  <w:style w:type="character" w:customStyle="1" w:styleId="812">
    <w:name w:val="Char Char29"/>
    <w:qFormat/>
    <w:uiPriority w:val="6"/>
    <w:rPr>
      <w:rFonts w:ascii="Arial" w:hAnsi="Arial" w:eastAsia="微软雅黑"/>
      <w:b/>
      <w:kern w:val="1"/>
      <w:sz w:val="44"/>
      <w:szCs w:val="32"/>
      <w:lang w:val="en-US" w:eastAsia="zh-CN" w:bidi="ar-SA"/>
    </w:rPr>
  </w:style>
  <w:style w:type="character" w:customStyle="1" w:styleId="813">
    <w:name w:val="标题 Char2"/>
    <w:link w:val="60"/>
    <w:qFormat/>
    <w:uiPriority w:val="10"/>
    <w:rPr>
      <w:b/>
      <w:sz w:val="24"/>
    </w:rPr>
  </w:style>
  <w:style w:type="character" w:customStyle="1" w:styleId="814">
    <w:name w:val="font81"/>
    <w:qFormat/>
    <w:uiPriority w:val="0"/>
    <w:rPr>
      <w:rFonts w:ascii="微软雅黑" w:hAnsi="微软雅黑" w:eastAsia="微软雅黑" w:cs="微软雅黑"/>
      <w:color w:val="000000"/>
      <w:sz w:val="20"/>
      <w:szCs w:val="20"/>
      <w:u w:val="none"/>
    </w:rPr>
  </w:style>
  <w:style w:type="character" w:customStyle="1" w:styleId="815">
    <w:name w:val="Char Char312"/>
    <w:qFormat/>
    <w:uiPriority w:val="0"/>
    <w:rPr>
      <w:rFonts w:ascii="Times New Roman" w:hAnsi="Times New Roman" w:eastAsia="宋体" w:cs="Times New Roman"/>
      <w:b/>
      <w:kern w:val="2"/>
      <w:sz w:val="32"/>
      <w:szCs w:val="24"/>
      <w:lang w:val="en-US" w:eastAsia="zh-CN" w:bidi="ar-SA"/>
    </w:rPr>
  </w:style>
  <w:style w:type="character" w:customStyle="1" w:styleId="816">
    <w:name w:val="t21"/>
    <w:qFormat/>
    <w:uiPriority w:val="0"/>
    <w:rPr>
      <w:rFonts w:ascii="仿宋_GB2312" w:eastAsia="微软雅黑"/>
      <w:b/>
      <w:kern w:val="2"/>
      <w:sz w:val="23"/>
      <w:szCs w:val="23"/>
      <w:lang w:val="en-US" w:eastAsia="zh-CN" w:bidi="ar-SA"/>
    </w:rPr>
  </w:style>
  <w:style w:type="character" w:customStyle="1" w:styleId="817">
    <w:name w:val="样式8 Char"/>
    <w:qFormat/>
    <w:uiPriority w:val="0"/>
    <w:rPr>
      <w:rFonts w:ascii="仿宋_GB2312" w:hAnsi="宋体" w:eastAsia="仿宋_GB2312"/>
      <w:b/>
      <w:bCs/>
      <w:kern w:val="2"/>
      <w:sz w:val="24"/>
      <w:szCs w:val="24"/>
    </w:rPr>
  </w:style>
  <w:style w:type="character" w:customStyle="1" w:styleId="818">
    <w:name w:val="表格 Char Char"/>
    <w:qFormat/>
    <w:uiPriority w:val="0"/>
    <w:rPr>
      <w:rFonts w:ascii="宋体" w:hAnsi="宋体" w:eastAsia="宋体"/>
      <w:lang w:bidi="ar-SA"/>
    </w:rPr>
  </w:style>
  <w:style w:type="character" w:customStyle="1" w:styleId="819">
    <w:name w:val="正文文本 字符1"/>
    <w:qFormat/>
    <w:uiPriority w:val="0"/>
    <w:rPr>
      <w:rFonts w:ascii="Calibri" w:hAnsi="Calibri" w:eastAsia="黑体" w:cs="Arial"/>
      <w:snapToGrid w:val="0"/>
      <w:kern w:val="2"/>
      <w:sz w:val="28"/>
      <w:szCs w:val="21"/>
    </w:rPr>
  </w:style>
  <w:style w:type="character" w:customStyle="1" w:styleId="820">
    <w:name w:val="标题 5 Char"/>
    <w:link w:val="9"/>
    <w:qFormat/>
    <w:uiPriority w:val="9"/>
    <w:rPr>
      <w:b/>
      <w:bCs/>
      <w:kern w:val="2"/>
      <w:sz w:val="28"/>
      <w:szCs w:val="28"/>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Char"/>
    <w:link w:val="22"/>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Char"/>
    <w:link w:val="58"/>
    <w:qFormat/>
    <w:uiPriority w:val="0"/>
    <w:rPr>
      <w:rFonts w:ascii="黑体" w:hAnsi="Courier New" w:eastAsia="黑体"/>
    </w:rPr>
  </w:style>
  <w:style w:type="character" w:customStyle="1" w:styleId="829">
    <w:name w:val="正文文本 2 Char1"/>
    <w:link w:val="57"/>
    <w:qFormat/>
    <w:uiPriority w:val="0"/>
    <w:rPr>
      <w:kern w:val="2"/>
      <w:sz w:val="21"/>
      <w:szCs w:val="24"/>
    </w:rPr>
  </w:style>
  <w:style w:type="character" w:customStyle="1" w:styleId="830">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Char"/>
    <w:link w:val="11"/>
    <w:qFormat/>
    <w:uiPriority w:val="0"/>
    <w:rPr>
      <w:b/>
      <w:bCs/>
      <w:kern w:val="2"/>
      <w:sz w:val="24"/>
      <w:szCs w:val="24"/>
    </w:rPr>
  </w:style>
  <w:style w:type="character" w:customStyle="1" w:styleId="833">
    <w:name w:val="正文文本缩进 2 Char"/>
    <w:link w:val="37"/>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Char"/>
    <w:link w:val="51"/>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12"/>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13"/>
    <w:qFormat/>
    <w:uiPriority w:val="0"/>
    <w:rPr>
      <w:rFonts w:ascii="宋体" w:hAnsi="Courier New"/>
    </w:rPr>
  </w:style>
  <w:style w:type="character" w:customStyle="1" w:styleId="844">
    <w:name w:val="正文首行缩进 Char"/>
    <w:link w:val="62"/>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Char2"/>
    <w:link w:val="8"/>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Char"/>
    <w:link w:val="23"/>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14"/>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15"/>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Char1"/>
    <w:link w:val="21"/>
    <w:qFormat/>
    <w:uiPriority w:val="99"/>
    <w:rPr>
      <w:kern w:val="2"/>
      <w:sz w:val="21"/>
      <w:szCs w:val="24"/>
    </w:rPr>
  </w:style>
  <w:style w:type="character" w:customStyle="1" w:styleId="866">
    <w:name w:val="签名 Char"/>
    <w:link w:val="43"/>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16"/>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17"/>
    <w:qFormat/>
    <w:uiPriority w:val="0"/>
    <w:rPr>
      <w:rFonts w:ascii="宋体"/>
    </w:rPr>
  </w:style>
  <w:style w:type="character" w:customStyle="1" w:styleId="877">
    <w:name w:val="标题 8 Char"/>
    <w:link w:val="12"/>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Char"/>
    <w:link w:val="54"/>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18"/>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Char2"/>
    <w:link w:val="40"/>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19"/>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Char2"/>
    <w:link w:val="41"/>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20"/>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21"/>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22"/>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23"/>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1"/>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24"/>
    <w:qFormat/>
    <w:uiPriority w:val="0"/>
    <w:rPr>
      <w:rFonts w:cs="宋体"/>
      <w:kern w:val="2"/>
      <w:sz w:val="24"/>
    </w:rPr>
  </w:style>
  <w:style w:type="character" w:customStyle="1" w:styleId="94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43">
    <w:name w:val="gray6"/>
    <w:basedOn w:val="71"/>
    <w:qFormat/>
    <w:uiPriority w:val="0"/>
    <w:rPr>
      <w:rFonts w:ascii="Arial" w:hAnsi="Arial" w:eastAsia="黑体" w:cs="Arial"/>
      <w:snapToGrid w:val="0"/>
      <w:kern w:val="0"/>
      <w:szCs w:val="21"/>
    </w:rPr>
  </w:style>
  <w:style w:type="character" w:customStyle="1" w:styleId="944">
    <w:name w:val="hui"/>
    <w:basedOn w:val="71"/>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Char"/>
    <w:link w:val="38"/>
    <w:qFormat/>
    <w:uiPriority w:val="0"/>
    <w:rPr>
      <w:kern w:val="2"/>
      <w:sz w:val="21"/>
      <w:szCs w:val="24"/>
      <w:lang w:val="zh-CN"/>
    </w:rPr>
  </w:style>
  <w:style w:type="character" w:customStyle="1" w:styleId="951">
    <w:name w:val="无间隔 Char"/>
    <w:link w:val="174"/>
    <w:qFormat/>
    <w:uiPriority w:val="99"/>
    <w:rPr>
      <w:kern w:val="2"/>
      <w:sz w:val="21"/>
      <w:szCs w:val="22"/>
    </w:rPr>
  </w:style>
  <w:style w:type="character" w:customStyle="1" w:styleId="952">
    <w:name w:val="标准文本 Char Char"/>
    <w:link w:val="613"/>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5">
    <w:name w:val="xl53"/>
    <w:basedOn w:val="1"/>
    <w:next w:val="1"/>
    <w:qFormat/>
    <w:uiPriority w:val="0"/>
    <w:pPr>
      <w:spacing w:before="280" w:after="280" w:line="100" w:lineRule="exact"/>
      <w:jc w:val="center"/>
    </w:pPr>
    <w:rPr>
      <w:b/>
      <w:sz w:val="20"/>
    </w:rPr>
  </w:style>
  <w:style w:type="paragraph" w:customStyle="1" w:styleId="976">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3207</Words>
  <Characters>3614</Characters>
  <Lines>274</Lines>
  <Paragraphs>77</Paragraphs>
  <TotalTime>10</TotalTime>
  <ScaleCrop>false</ScaleCrop>
  <LinksUpToDate>false</LinksUpToDate>
  <CharactersWithSpaces>3882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成燕</dc:creator>
  <cp:lastModifiedBy>狗蛋</cp:lastModifiedBy>
  <cp:lastPrinted>2021-12-27T19:06:00Z</cp:lastPrinted>
  <dcterms:modified xsi:type="dcterms:W3CDTF">2025-01-17T02:59:21Z</dcterms:modified>
  <dc:title>余杭区2024-2025年度山洪灾害防御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E05496FFA1D5463698F84A43FDABCB58_13</vt:lpwstr>
  </property>
  <property fmtid="{D5CDD505-2E9C-101B-9397-08002B2CF9AE}" pid="5" name="KSOTemplateDocerSaveRecord">
    <vt:lpwstr>eyJoZGlkIjoiYjVmMzI5ZTgyMDQ5ZDgyNDUyYmYxMjMyYTIwYzQ5ZWIiLCJ1c2VySWQiOiIyMDA4MDU0NzQifQ==</vt:lpwstr>
  </property>
</Properties>
</file>