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56A40">
      <w:pPr>
        <w:spacing w:line="360" w:lineRule="auto"/>
        <w:jc w:val="center"/>
        <w:rPr>
          <w:rFonts w:ascii="宋体" w:hAnsi="宋体" w:cs="宋体"/>
          <w:b/>
          <w:color w:val="000000"/>
          <w:sz w:val="24"/>
          <w:highlight w:val="none"/>
        </w:rPr>
      </w:pPr>
    </w:p>
    <w:p w14:paraId="41788965">
      <w:pPr>
        <w:spacing w:line="360" w:lineRule="auto"/>
        <w:jc w:val="center"/>
        <w:rPr>
          <w:rFonts w:ascii="宋体" w:hAnsi="宋体" w:cs="宋体"/>
          <w:b/>
          <w:color w:val="000000"/>
          <w:sz w:val="24"/>
          <w:highlight w:val="none"/>
        </w:rPr>
      </w:pPr>
    </w:p>
    <w:p w14:paraId="052008E9">
      <w:pPr>
        <w:adjustRightInd/>
        <w:spacing w:line="360" w:lineRule="auto"/>
        <w:jc w:val="center"/>
        <w:rPr>
          <w:rFonts w:ascii="宋体" w:hAnsi="宋体" w:cs="宋体"/>
          <w:b/>
          <w:color w:val="000000"/>
          <w:sz w:val="44"/>
          <w:szCs w:val="44"/>
          <w:highlight w:val="none"/>
        </w:rPr>
      </w:pPr>
    </w:p>
    <w:p w14:paraId="1F41F9E2">
      <w:pPr>
        <w:spacing w:line="360" w:lineRule="auto"/>
        <w:jc w:val="center"/>
        <w:rPr>
          <w:rFonts w:ascii="宋体" w:hAnsi="宋体" w:cs="宋体"/>
          <w:b/>
          <w:color w:val="000000"/>
          <w:sz w:val="44"/>
          <w:szCs w:val="44"/>
          <w:highlight w:val="none"/>
        </w:rPr>
      </w:pPr>
    </w:p>
    <w:p w14:paraId="445D0D9F">
      <w:pPr>
        <w:adjustRightInd/>
        <w:spacing w:line="360" w:lineRule="auto"/>
        <w:jc w:val="center"/>
        <w:rPr>
          <w:rFonts w:ascii="宋体" w:hAnsi="宋体" w:cs="宋体"/>
          <w:b/>
          <w:color w:val="000000"/>
          <w:sz w:val="48"/>
          <w:szCs w:val="48"/>
          <w:highlight w:val="none"/>
        </w:rPr>
      </w:pPr>
    </w:p>
    <w:p w14:paraId="727FB752">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高通量动态磁特性综合测试系统采购</w:t>
      </w:r>
    </w:p>
    <w:p w14:paraId="33DDBA30">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57A0A3C4">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5E12DC3B">
      <w:pPr>
        <w:snapToGrid w:val="0"/>
        <w:spacing w:line="360" w:lineRule="auto"/>
        <w:jc w:val="center"/>
        <w:rPr>
          <w:rFonts w:ascii="宋体" w:hAnsi="宋体" w:cs="宋体"/>
          <w:color w:val="000000"/>
          <w:sz w:val="30"/>
          <w:szCs w:val="30"/>
          <w:highlight w:val="none"/>
        </w:rPr>
      </w:pPr>
      <w:r>
        <w:rPr>
          <w:rFonts w:hint="eastAsia" w:ascii="宋体" w:hAnsi="宋体" w:cs="宋体"/>
          <w:color w:val="000000"/>
          <w:sz w:val="30"/>
          <w:szCs w:val="30"/>
          <w:highlight w:val="none"/>
        </w:rPr>
        <w:t>编号：ZJWSBJ-HD-202411G</w:t>
      </w:r>
    </w:p>
    <w:p w14:paraId="4BFDA368">
      <w:pPr>
        <w:adjustRightInd/>
        <w:spacing w:line="360" w:lineRule="auto"/>
        <w:rPr>
          <w:rFonts w:ascii="宋体" w:hAnsi="宋体" w:cs="宋体"/>
          <w:color w:val="000000"/>
          <w:sz w:val="28"/>
          <w:szCs w:val="20"/>
          <w:highlight w:val="none"/>
        </w:rPr>
      </w:pPr>
    </w:p>
    <w:p w14:paraId="5D4C53B5">
      <w:pPr>
        <w:spacing w:line="360" w:lineRule="auto"/>
        <w:jc w:val="center"/>
        <w:rPr>
          <w:rFonts w:ascii="宋体" w:hAnsi="宋体" w:cs="宋体"/>
          <w:b/>
          <w:color w:val="000000"/>
          <w:sz w:val="44"/>
          <w:szCs w:val="44"/>
          <w:highlight w:val="none"/>
        </w:rPr>
      </w:pPr>
    </w:p>
    <w:p w14:paraId="6904E1DA">
      <w:pPr>
        <w:spacing w:line="360" w:lineRule="auto"/>
        <w:jc w:val="center"/>
        <w:rPr>
          <w:rFonts w:ascii="宋体" w:hAnsi="宋体" w:cs="宋体"/>
          <w:color w:val="000000"/>
          <w:sz w:val="24"/>
          <w:highlight w:val="none"/>
        </w:rPr>
      </w:pPr>
    </w:p>
    <w:p w14:paraId="21E36F72">
      <w:pPr>
        <w:spacing w:line="360" w:lineRule="auto"/>
        <w:jc w:val="center"/>
        <w:rPr>
          <w:rFonts w:ascii="宋体" w:hAnsi="宋体" w:cs="宋体"/>
          <w:color w:val="000000"/>
          <w:sz w:val="24"/>
          <w:highlight w:val="none"/>
        </w:rPr>
      </w:pPr>
    </w:p>
    <w:p w14:paraId="496993AC">
      <w:pPr>
        <w:spacing w:line="360" w:lineRule="auto"/>
        <w:rPr>
          <w:rFonts w:ascii="宋体" w:hAnsi="宋体" w:cs="宋体"/>
          <w:color w:val="000000"/>
          <w:sz w:val="32"/>
          <w:szCs w:val="32"/>
          <w:highlight w:val="none"/>
        </w:rPr>
      </w:pPr>
    </w:p>
    <w:p w14:paraId="2DDEAE96">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杭州电子科技大学</w:t>
      </w:r>
    </w:p>
    <w:p w14:paraId="2B5E6BFA">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浙江五石中正工程咨询有限公司</w:t>
      </w:r>
    </w:p>
    <w:p w14:paraId="6E86836A">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二〇二四年十月</w:t>
      </w:r>
    </w:p>
    <w:p w14:paraId="12539B7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24B3FCCE">
      <w:pPr>
        <w:spacing w:line="360" w:lineRule="auto"/>
        <w:jc w:val="center"/>
        <w:rPr>
          <w:rFonts w:ascii="宋体" w:hAnsi="宋体" w:cs="宋体"/>
          <w:color w:val="000000"/>
          <w:sz w:val="24"/>
          <w:highlight w:val="none"/>
        </w:rPr>
      </w:pPr>
    </w:p>
    <w:p w14:paraId="52036FA5">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6D4CFC68">
      <w:pPr>
        <w:spacing w:line="360" w:lineRule="auto"/>
        <w:rPr>
          <w:rFonts w:ascii="宋体" w:hAnsi="宋体" w:cs="宋体"/>
          <w:color w:val="000000"/>
          <w:sz w:val="32"/>
          <w:szCs w:val="32"/>
          <w:highlight w:val="none"/>
        </w:rPr>
      </w:pPr>
    </w:p>
    <w:p w14:paraId="7938DD72">
      <w:pPr>
        <w:spacing w:line="360" w:lineRule="auto"/>
        <w:rPr>
          <w:rFonts w:ascii="宋体" w:hAnsi="宋体" w:cs="宋体"/>
          <w:color w:val="000000"/>
          <w:sz w:val="32"/>
          <w:szCs w:val="32"/>
          <w:highlight w:val="none"/>
        </w:rPr>
      </w:pPr>
    </w:p>
    <w:p w14:paraId="0D866333">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1C323DD4">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2E58C0DA">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74C75721">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151CEA96">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3B22A940">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334E09F0">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4EB53B55">
      <w:pPr>
        <w:spacing w:line="360" w:lineRule="auto"/>
        <w:ind w:firstLine="549" w:firstLineChars="229"/>
        <w:rPr>
          <w:rFonts w:ascii="宋体" w:hAnsi="宋体" w:cs="宋体"/>
          <w:color w:val="000000"/>
          <w:sz w:val="24"/>
          <w:highlight w:val="none"/>
        </w:rPr>
      </w:pPr>
    </w:p>
    <w:p w14:paraId="224A8349">
      <w:pPr>
        <w:spacing w:line="360" w:lineRule="auto"/>
        <w:ind w:firstLine="549" w:firstLineChars="229"/>
        <w:rPr>
          <w:rFonts w:ascii="宋体" w:hAnsi="宋体" w:cs="宋体"/>
          <w:color w:val="000000"/>
          <w:sz w:val="24"/>
          <w:highlight w:val="none"/>
        </w:rPr>
      </w:pPr>
    </w:p>
    <w:p w14:paraId="576F2CAF">
      <w:pPr>
        <w:spacing w:line="360" w:lineRule="auto"/>
        <w:ind w:firstLine="549" w:firstLineChars="229"/>
        <w:rPr>
          <w:rFonts w:ascii="宋体" w:hAnsi="宋体" w:cs="宋体"/>
          <w:color w:val="000000"/>
          <w:sz w:val="24"/>
          <w:highlight w:val="none"/>
        </w:rPr>
      </w:pPr>
    </w:p>
    <w:p w14:paraId="7D964531">
      <w:pPr>
        <w:spacing w:line="360" w:lineRule="auto"/>
        <w:ind w:firstLine="549" w:firstLineChars="229"/>
        <w:rPr>
          <w:rFonts w:ascii="宋体" w:hAnsi="宋体" w:cs="宋体"/>
          <w:color w:val="000000"/>
          <w:sz w:val="24"/>
          <w:highlight w:val="none"/>
        </w:rPr>
      </w:pPr>
    </w:p>
    <w:p w14:paraId="57C019A4">
      <w:pPr>
        <w:spacing w:line="360" w:lineRule="auto"/>
        <w:ind w:firstLine="549" w:firstLineChars="229"/>
        <w:rPr>
          <w:rFonts w:ascii="宋体" w:hAnsi="宋体" w:cs="宋体"/>
          <w:color w:val="000000"/>
          <w:sz w:val="24"/>
          <w:highlight w:val="none"/>
        </w:rPr>
      </w:pPr>
    </w:p>
    <w:p w14:paraId="4148A3AE">
      <w:pPr>
        <w:spacing w:line="360" w:lineRule="auto"/>
        <w:ind w:firstLine="549" w:firstLineChars="229"/>
        <w:rPr>
          <w:rFonts w:ascii="宋体" w:hAnsi="宋体" w:cs="宋体"/>
          <w:color w:val="000000"/>
          <w:sz w:val="24"/>
          <w:highlight w:val="none"/>
        </w:rPr>
      </w:pPr>
    </w:p>
    <w:p w14:paraId="4F26FEB7">
      <w:pPr>
        <w:spacing w:line="360" w:lineRule="auto"/>
        <w:ind w:firstLine="549" w:firstLineChars="229"/>
        <w:rPr>
          <w:rFonts w:ascii="宋体" w:hAnsi="宋体" w:cs="宋体"/>
          <w:color w:val="000000"/>
          <w:sz w:val="24"/>
          <w:highlight w:val="none"/>
        </w:rPr>
      </w:pPr>
    </w:p>
    <w:p w14:paraId="272FAD31">
      <w:pPr>
        <w:spacing w:line="360" w:lineRule="auto"/>
        <w:ind w:firstLine="549" w:firstLineChars="229"/>
        <w:rPr>
          <w:rFonts w:ascii="宋体" w:hAnsi="宋体" w:cs="宋体"/>
          <w:color w:val="000000"/>
          <w:sz w:val="24"/>
          <w:highlight w:val="none"/>
        </w:rPr>
      </w:pPr>
    </w:p>
    <w:p w14:paraId="15B1CF4D">
      <w:pPr>
        <w:spacing w:line="360" w:lineRule="auto"/>
        <w:ind w:firstLine="549" w:firstLineChars="229"/>
        <w:rPr>
          <w:rFonts w:ascii="宋体" w:hAnsi="宋体" w:cs="宋体"/>
          <w:color w:val="000000"/>
          <w:sz w:val="24"/>
          <w:highlight w:val="none"/>
        </w:rPr>
      </w:pPr>
    </w:p>
    <w:p w14:paraId="61616C7D">
      <w:pPr>
        <w:spacing w:line="360" w:lineRule="auto"/>
        <w:ind w:firstLine="549" w:firstLineChars="229"/>
        <w:rPr>
          <w:rFonts w:ascii="宋体" w:hAnsi="宋体" w:cs="宋体"/>
          <w:color w:val="000000"/>
          <w:sz w:val="24"/>
          <w:highlight w:val="none"/>
        </w:rPr>
      </w:pPr>
    </w:p>
    <w:p w14:paraId="08F0D125">
      <w:pPr>
        <w:spacing w:line="360" w:lineRule="auto"/>
        <w:ind w:firstLine="549" w:firstLineChars="229"/>
        <w:rPr>
          <w:rFonts w:ascii="宋体" w:hAnsi="宋体" w:cs="宋体"/>
          <w:color w:val="000000"/>
          <w:sz w:val="24"/>
          <w:highlight w:val="none"/>
        </w:rPr>
      </w:pPr>
    </w:p>
    <w:p w14:paraId="412F5DC4">
      <w:pPr>
        <w:spacing w:line="360" w:lineRule="auto"/>
        <w:ind w:firstLine="549" w:firstLineChars="229"/>
        <w:rPr>
          <w:rFonts w:ascii="宋体" w:hAnsi="宋体" w:cs="宋体"/>
          <w:color w:val="000000"/>
          <w:sz w:val="24"/>
          <w:highlight w:val="none"/>
        </w:rPr>
      </w:pPr>
    </w:p>
    <w:p w14:paraId="1200D1B8">
      <w:pPr>
        <w:spacing w:line="360" w:lineRule="auto"/>
        <w:rPr>
          <w:rFonts w:ascii="宋体" w:hAnsi="宋体" w:cs="宋体"/>
          <w:color w:val="000000"/>
          <w:sz w:val="24"/>
          <w:highlight w:val="none"/>
        </w:rPr>
      </w:pPr>
    </w:p>
    <w:p w14:paraId="01AAA31A">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229C301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7C37503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rPr>
        <w:t>高通量动态磁特性综合测试系统采购</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9"/>
          <w:rFonts w:ascii="宋体" w:hAnsi="宋体" w:eastAsia="宋体" w:cs="Times New Roman"/>
          <w:snapToGrid/>
          <w:kern w:val="2"/>
          <w:sz w:val="24"/>
          <w:szCs w:val="24"/>
          <w:highlight w:val="none"/>
        </w:rPr>
        <w:t>https://www.zcygov.cn/）获取（下载）招标文件，并于</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日09点</w:t>
      </w:r>
      <w:r>
        <w:rPr>
          <w:rStyle w:val="19"/>
          <w:rFonts w:hint="eastAsia" w:ascii="宋体" w:hAnsi="宋体" w:eastAsia="黑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r>
        <w:rPr>
          <w:rStyle w:val="19"/>
          <w:rFonts w:hint="eastAsia" w:ascii="宋体" w:hAnsi="宋体" w:eastAsia="宋体" w:cs="Times New Roman"/>
          <w:snapToGrid/>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6610DAE8">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184F6AF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ZJWSBJ-HD-202411G</w:t>
      </w:r>
    </w:p>
    <w:p w14:paraId="3060DBE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高通量动态磁特性综合测试系统采购</w:t>
      </w:r>
    </w:p>
    <w:p w14:paraId="0F07767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 xml:space="preserve"> 3800000</w:t>
      </w:r>
    </w:p>
    <w:p w14:paraId="5E0C7F79">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3800000</w:t>
      </w:r>
    </w:p>
    <w:p w14:paraId="6C943834">
      <w:pPr>
        <w:pStyle w:val="3"/>
        <w:spacing w:line="360" w:lineRule="auto"/>
        <w:ind w:firstLine="480"/>
        <w:rPr>
          <w:rFonts w:hAnsi="宋体"/>
          <w:snapToGrid/>
          <w:kern w:val="2"/>
          <w:sz w:val="24"/>
          <w:szCs w:val="24"/>
          <w:highlight w:val="none"/>
        </w:rPr>
      </w:pPr>
      <w:r>
        <w:rPr>
          <w:rFonts w:hint="eastAsia" w:hAnsi="宋体" w:cs="宋体"/>
          <w:b/>
          <w:sz w:val="24"/>
          <w:highlight w:val="none"/>
        </w:rPr>
        <w:t>采购需求：</w:t>
      </w:r>
      <w:r>
        <w:rPr>
          <w:rFonts w:hint="eastAsia" w:hAnsi="宋体"/>
          <w:snapToGrid/>
          <w:kern w:val="2"/>
          <w:sz w:val="24"/>
          <w:szCs w:val="24"/>
          <w:highlight w:val="none"/>
        </w:rPr>
        <w:t>具体以招标文件第三部分采购需求为准，供应商可点击本公告下方“浏览采购文件”查看采购需求。</w:t>
      </w:r>
    </w:p>
    <w:p w14:paraId="239BCDC2">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标项1：</w:t>
      </w:r>
    </w:p>
    <w:p w14:paraId="5D8ABF36">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标项名称：</w:t>
      </w:r>
      <w:r>
        <w:rPr>
          <w:rFonts w:hint="eastAsia" w:hAnsi="宋体" w:cs="宋体"/>
          <w:sz w:val="24"/>
          <w:highlight w:val="none"/>
        </w:rPr>
        <w:t>高通量动态磁特性综合测试系统采购</w:t>
      </w:r>
    </w:p>
    <w:p w14:paraId="7D049C86">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预算金额（元）： 3800000</w:t>
      </w:r>
    </w:p>
    <w:p w14:paraId="67F07ECC">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最高限价（元）： 3800000</w:t>
      </w:r>
    </w:p>
    <w:p w14:paraId="109E574A">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采购需求：具体以招标文件第三部分采购需求为准，供应商可点击本公告下方“浏览采购文件”查看采购需求。</w:t>
      </w:r>
    </w:p>
    <w:p w14:paraId="7CE7E025">
      <w:pPr>
        <w:pStyle w:val="21"/>
        <w:ind w:firstLine="482"/>
        <w:rPr>
          <w:rFonts w:ascii="宋体" w:hAnsi="宋体" w:cs="宋体"/>
          <w:color w:val="000000"/>
          <w:highlight w:val="none"/>
        </w:rPr>
      </w:pPr>
      <w:r>
        <w:rPr>
          <w:rFonts w:hint="eastAsia" w:ascii="宋体" w:hAnsi="宋体" w:cs="宋体"/>
          <w:b/>
          <w:color w:val="000000"/>
          <w:highlight w:val="none"/>
        </w:rPr>
        <w:t>合同履约期限：</w:t>
      </w:r>
      <w:r>
        <w:rPr>
          <w:rFonts w:hint="eastAsia"/>
          <w:highlight w:val="none"/>
        </w:rPr>
        <w:t>合同签订后6个月内完成安装调试并能正常使用。</w:t>
      </w:r>
    </w:p>
    <w:p w14:paraId="33DAAB66">
      <w:pPr>
        <w:pStyle w:val="3"/>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snapToGrid/>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72BDBF3B">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33E0B584">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BCCADD">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00A12AD6">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48224EB3">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1E9FE1CC">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1AE20312">
      <w:pPr>
        <w:spacing w:line="360" w:lineRule="auto"/>
        <w:ind w:firstLine="897" w:firstLineChars="374"/>
        <w:rPr>
          <w:rFonts w:ascii="宋体" w:hAnsi="宋体" w:cs="宋体"/>
          <w:color w:val="000000"/>
          <w:sz w:val="24"/>
          <w:highlight w:val="none"/>
          <w:u w:val="single"/>
        </w:rPr>
      </w:pPr>
      <w:r>
        <w:rPr>
          <w:rFonts w:ascii="Wingdings" w:hAnsi="Wingdings"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260A1E91">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6ADF7A7C">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2D903CB0">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23DC9006">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5FEBEB24">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7E3696">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25BD71C0">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72D1EF62">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696D3721">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60D73F02">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595636E0">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428B5ED9">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日09点</w:t>
      </w:r>
      <w:r>
        <w:rPr>
          <w:rStyle w:val="19"/>
          <w:rFonts w:hint="eastAsia" w:ascii="宋体" w:hAnsi="宋体" w:eastAsia="黑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r>
        <w:rPr>
          <w:rFonts w:hint="eastAsia" w:ascii="宋体" w:hAnsi="宋体" w:cs="宋体"/>
          <w:color w:val="000000"/>
          <w:sz w:val="24"/>
          <w:highlight w:val="none"/>
        </w:rPr>
        <w:t>（北京时间）</w:t>
      </w:r>
    </w:p>
    <w:p w14:paraId="56D83E5C">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6E65A40A">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eastAsia="黑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eastAsia="黑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日09点</w:t>
      </w:r>
      <w:r>
        <w:rPr>
          <w:rStyle w:val="19"/>
          <w:rFonts w:hint="eastAsia" w:ascii="宋体" w:hAnsi="宋体" w:eastAsia="黑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p>
    <w:p w14:paraId="471CCF5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2BBFF09F">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02C3569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056A2FEB">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3A1DE7E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2C60D99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39DE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FDFB0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B3AFFC">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47BE43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14:paraId="31BA9B4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称：杭州电子科技大学 </w:t>
      </w:r>
    </w:p>
    <w:p w14:paraId="67193B0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址：杭州市钱塘区2号大街1158号</w:t>
      </w:r>
    </w:p>
    <w:p w14:paraId="6A10F5EA">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项目联系人（询问）：洪老师</w:t>
      </w:r>
    </w:p>
    <w:p w14:paraId="14929B23">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项目联系方式（询问）： </w:t>
      </w:r>
      <w:r>
        <w:rPr>
          <w:rFonts w:ascii="宋体" w:hAnsi="宋体" w:cs="宋体"/>
          <w:color w:val="000000"/>
          <w:sz w:val="24"/>
          <w:highlight w:val="none"/>
        </w:rPr>
        <w:t>0571-87713538</w:t>
      </w:r>
    </w:p>
    <w:p w14:paraId="1154DD1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质疑联系人：李老师</w:t>
      </w:r>
    </w:p>
    <w:p w14:paraId="0682B41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w:t>
      </w:r>
      <w:r>
        <w:rPr>
          <w:rFonts w:hint="eastAsia" w:ascii="宋体" w:hAnsi="宋体"/>
          <w:sz w:val="24"/>
          <w:highlight w:val="none"/>
        </w:rPr>
        <w:t>0571-86878697</w:t>
      </w:r>
    </w:p>
    <w:p w14:paraId="73BBE66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2.采购代理机构信息            </w:t>
      </w:r>
    </w:p>
    <w:p w14:paraId="363B3432">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    称：浙江五石中正工程咨询有限公司</w:t>
      </w:r>
    </w:p>
    <w:p w14:paraId="2539B6BA">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    址：杭州市滨江区东方通信科技园1号楼1208室</w:t>
      </w:r>
    </w:p>
    <w:p w14:paraId="474D429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项目联系人（询问）：俞工、石晓林、邹正英、王芳、高琳</w:t>
      </w:r>
    </w:p>
    <w:p w14:paraId="1FACE15E">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项目联系方式（询问）：0571-86098397</w:t>
      </w:r>
    </w:p>
    <w:p w14:paraId="4FAD7B5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质疑联系人：毛工</w:t>
      </w:r>
    </w:p>
    <w:p w14:paraId="42CD444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质疑联系方式：0571-87919156/</w:t>
      </w:r>
      <w:r>
        <w:rPr>
          <w:rFonts w:hint="eastAsia" w:ascii="宋体" w:hAnsi="宋体" w:cs="宋体"/>
          <w:color w:val="000000"/>
          <w:sz w:val="24"/>
          <w:highlight w:val="none"/>
          <w:lang w:eastAsia="zh-Hans"/>
        </w:rPr>
        <w:t>hzwsgc@163.com</w:t>
      </w:r>
    </w:p>
    <w:p w14:paraId="6E07019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3.同级政府采购监督管理部门            </w:t>
      </w:r>
    </w:p>
    <w:p w14:paraId="2E2AF1F7">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w:t>
      </w:r>
      <w:r>
        <w:rPr>
          <w:rFonts w:hint="eastAsia" w:ascii="宋体" w:hAnsi="宋体" w:cs="宋体"/>
          <w:color w:val="000000"/>
          <w:sz w:val="24"/>
          <w:highlight w:val="none"/>
        </w:rPr>
        <w:t>浙江省政府采购行政裁决服务中心（杭州市上城区清泰街549号城建综合大楼11楼）</w:t>
      </w:r>
    </w:p>
    <w:p w14:paraId="5F4ED7F6">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w:t>
      </w:r>
      <w:r>
        <w:rPr>
          <w:rFonts w:hint="eastAsia" w:ascii="宋体" w:hAnsi="宋体" w:cs="宋体"/>
          <w:color w:val="000000"/>
          <w:sz w:val="24"/>
          <w:highlight w:val="none"/>
        </w:rPr>
        <w:t>杭州市上城区清泰街549号城建综合大楼11楼</w:t>
      </w:r>
      <w:r>
        <w:rPr>
          <w:rFonts w:hint="eastAsia" w:ascii="宋体" w:hAnsi="宋体" w:cs="宋体"/>
          <w:color w:val="000000"/>
          <w:sz w:val="24"/>
          <w:highlight w:val="none"/>
        </w:rPr>
        <w:t xml:space="preserve"> </w:t>
      </w:r>
    </w:p>
    <w:p w14:paraId="1377ED9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联系人：</w:t>
      </w:r>
      <w:r>
        <w:rPr>
          <w:rFonts w:hint="eastAsia" w:ascii="宋体" w:hAnsi="宋体" w:cs="宋体"/>
          <w:color w:val="000000"/>
          <w:sz w:val="24"/>
          <w:highlight w:val="none"/>
        </w:rPr>
        <w:t>朱老师、王老师、匡老师</w:t>
      </w:r>
    </w:p>
    <w:p w14:paraId="4535BDA4">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监督投诉电话：电话：</w:t>
      </w:r>
      <w:r>
        <w:rPr>
          <w:rFonts w:hint="eastAsia" w:ascii="宋体" w:hAnsi="宋体" w:cs="宋体"/>
          <w:color w:val="000000"/>
          <w:sz w:val="24"/>
          <w:highlight w:val="none"/>
        </w:rPr>
        <w:t>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87800218、0571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87227671、0571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87227986</w:t>
      </w:r>
    </w:p>
    <w:p w14:paraId="7061010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55EAEEDB">
      <w:pPr>
        <w:spacing w:line="360" w:lineRule="auto"/>
        <w:ind w:firstLine="480" w:firstLineChars="200"/>
        <w:rPr>
          <w:rFonts w:ascii="宋体"/>
          <w:snapToGrid w:val="0"/>
          <w:color w:val="000000"/>
          <w:highlight w:val="none"/>
        </w:rPr>
      </w:pPr>
      <w:r>
        <w:rPr>
          <w:rFonts w:hint="eastAsia" w:ascii="宋体" w:hAnsi="宋体" w:cs="宋体"/>
          <w:color w:val="000000"/>
          <w:sz w:val="24"/>
          <w:highlight w:val="none"/>
        </w:rPr>
        <w:t>CA问题联系电话（人工）：汇信CA 400-888-4636；天谷CA 400-087-8198。</w:t>
      </w:r>
    </w:p>
    <w:p w14:paraId="497E8CEE">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1C5BBF7C">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4D3E810A">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40D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40CB9F41">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A76855">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99EDC8">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2FF53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D9D86">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26BAC1">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5FC01">
            <w:pPr>
              <w:adjustRightInd/>
              <w:spacing w:line="360" w:lineRule="auto"/>
              <w:rPr>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核心产品为：高通量动态磁特性综合测试系统</w:t>
            </w:r>
          </w:p>
        </w:tc>
      </w:tr>
      <w:tr w14:paraId="00B8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E5DEC3">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1A220D">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4A687">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Theme="minorEastAsia" w:hAnsiTheme="minorEastAsia"/>
                <w:sz w:val="24"/>
                <w:highlight w:val="none"/>
              </w:rPr>
              <w:t>高通量动态磁特性综合测试系统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工业 </w:t>
            </w:r>
            <w:r>
              <w:rPr>
                <w:rFonts w:hint="eastAsia" w:ascii="宋体" w:hAnsi="宋体" w:cs="宋体"/>
                <w:color w:val="000000"/>
                <w:kern w:val="0"/>
                <w:sz w:val="24"/>
                <w:highlight w:val="none"/>
              </w:rPr>
              <w:t>行业；</w:t>
            </w:r>
          </w:p>
        </w:tc>
      </w:tr>
      <w:tr w14:paraId="1AF29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62458">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11E956">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551E9">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6232A7FC">
            <w:pPr>
              <w:rPr>
                <w:rFonts w:ascii="宋体" w:hAnsi="宋体" w:cs="宋体"/>
                <w:color w:val="000000"/>
                <w:sz w:val="24"/>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2E129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A56DDA">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A0B6BB">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60628">
            <w:pPr>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53A4E6CC">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556EBF68">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5CAA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11E5F1">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B8EB3D">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7E2A">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9B3CC25">
            <w:pPr>
              <w:pStyle w:val="2"/>
              <w:spacing w:before="0" w:after="0" w:line="360" w:lineRule="auto"/>
              <w:ind w:left="0" w:firstLine="0"/>
              <w:rPr>
                <w:rFonts w:ascii="宋体" w:hAnsi="宋体" w:cs="宋体"/>
                <w:b w:val="0"/>
                <w:bCs w:val="0"/>
                <w:color w:val="000000"/>
                <w:kern w:val="2"/>
                <w:sz w:val="24"/>
                <w:szCs w:val="24"/>
                <w:highlight w:val="none"/>
              </w:rPr>
            </w:pPr>
            <w:r>
              <w:rPr>
                <w:rFonts w:hint="eastAsia" w:ascii="宋体" w:hAnsi="宋体" w:cs="宋体"/>
                <w:b w:val="0"/>
                <w:bCs w:val="0"/>
                <w:color w:val="000000"/>
                <w:kern w:val="2"/>
                <w:sz w:val="24"/>
                <w:szCs w:val="24"/>
                <w:highlight w:val="none"/>
              </w:rPr>
              <w:t>本项目采购人不集中组织踏勘，由供应商自行提前一个工作日联系采购人预约踏勘时间。</w:t>
            </w:r>
          </w:p>
          <w:p w14:paraId="4E5A2F29">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38CFB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477F97">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B74741">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3DCD0">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7CFE6AFB">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2EE32CDF">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1F7690E6">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023ADCE9">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35B6528">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ascii="Wingdings" w:hAnsi="Wingdings"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C50287C">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1E4DF35C">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643C2D">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78ACC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68E111">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F96874">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75D09">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7C0E6C34">
            <w:pPr>
              <w:rPr>
                <w:rFonts w:ascii="宋体" w:hAnsi="宋体" w:cs="宋体"/>
                <w:color w:val="000000"/>
                <w:kern w:val="0"/>
                <w:sz w:val="24"/>
                <w:highlight w:val="none"/>
              </w:rPr>
            </w:pPr>
            <w:r>
              <w:rPr>
                <w:rFonts w:ascii="MS Gothic" w:hAnsi="MS Gothic" w:cs="宋体"/>
                <w:color w:val="000000"/>
                <w:kern w:val="0"/>
                <w:sz w:val="24"/>
                <w:highlight w:val="none"/>
              </w:rPr>
              <w:t>☐</w:t>
            </w:r>
            <w:r>
              <w:rPr>
                <w:rFonts w:hint="eastAsia" w:ascii="宋体" w:hAnsi="宋体" w:cs="宋体"/>
                <w:color w:val="000000"/>
                <w:kern w:val="0"/>
                <w:sz w:val="24"/>
                <w:highlight w:val="none"/>
              </w:rPr>
              <w:t>B组织。</w:t>
            </w:r>
          </w:p>
          <w:p w14:paraId="1CE6AAA9">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w:t>
            </w:r>
          </w:p>
          <w:p w14:paraId="78E465B3">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邮寄地址：杭州市西湖区天目山路东海宾馆裙楼301室；俞工，19906637235</w:t>
            </w:r>
          </w:p>
        </w:tc>
      </w:tr>
      <w:tr w14:paraId="66A97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F4A6EB">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83F23E7">
            <w:pPr>
              <w:rPr>
                <w:rFonts w:ascii="宋体" w:hAnsi="宋体" w:cs="宋体"/>
                <w:color w:val="000000"/>
                <w:kern w:val="0"/>
                <w:sz w:val="24"/>
                <w:highlight w:val="none"/>
                <w:lang w:val="zh-CN"/>
              </w:rPr>
            </w:pPr>
            <w:r>
              <w:rPr>
                <w:rFonts w:hint="eastAsia" w:ascii="宋体" w:hAnsi="宋体" w:cs="宋体"/>
                <w:b/>
                <w:bCs/>
                <w:color w:val="000000"/>
                <w:kern w:val="0"/>
                <w:sz w:val="24"/>
                <w:highlight w:val="none"/>
                <w:lang w:val="zh-CN"/>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667610">
            <w:pP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（1）资格证明文件：见招标文件第二部分11.1。</w:t>
            </w:r>
          </w:p>
          <w:p w14:paraId="5C79469D">
            <w:pPr>
              <w:rPr>
                <w:rFonts w:ascii="宋体" w:hAnsi="宋体" w:cs="宋体"/>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282C0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1112B347">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BC40A5">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0A38A4">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33819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CB1095">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669C5">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1355D7">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237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DE27BC">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57DE57">
            <w:pPr>
              <w:snapToGrid w:val="0"/>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416209B">
            <w:pPr>
              <w:snapToGrid w:val="0"/>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p>
          <w:p w14:paraId="4E044D3D">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4DE936CC">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53A4BFFB">
            <w:pPr>
              <w:snapToGrid w:val="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5651A034">
            <w:pPr>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p>
          <w:p w14:paraId="57FFF2DA">
            <w:pPr>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54C16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1CDDDD21">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67ABE498">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8A3E771">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CA4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062C18">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52888A8">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8837560">
            <w:pPr>
              <w:pStyle w:val="7"/>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俞工，19906637235 </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60B04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2E996B7">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EF8E8AC">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4399BB19">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0FB3E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C23A364">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862FF19">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7FB8200">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1AEC2787">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4A9D1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EC0F">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AB17BC4">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AAD739B">
            <w:pPr>
              <w:adjustRightInd/>
              <w:spacing w:line="360" w:lineRule="auto"/>
              <w:rPr>
                <w:rFonts w:ascii="宋体" w:hAnsi="宋体"/>
                <w:color w:val="000000"/>
                <w:sz w:val="24"/>
                <w:highlight w:val="none"/>
              </w:rPr>
            </w:pPr>
            <w:r>
              <w:rPr>
                <w:rFonts w:hint="eastAsia" w:ascii="宋体" w:hAnsi="宋体"/>
                <w:color w:val="000000"/>
                <w:sz w:val="24"/>
                <w:highlight w:val="none"/>
              </w:rPr>
              <w:t>1.参照浙价服[2003]77号文规定的费率7折收取，按照成交金额，向成交供应商收取服务费，不足3000按3000收取。</w:t>
            </w:r>
          </w:p>
          <w:p w14:paraId="3BC5E140">
            <w:pPr>
              <w:adjustRightInd/>
              <w:spacing w:line="360" w:lineRule="auto"/>
              <w:rPr>
                <w:rFonts w:ascii="宋体" w:hAnsi="宋体"/>
                <w:color w:val="000000"/>
                <w:sz w:val="24"/>
                <w:highlight w:val="none"/>
              </w:rPr>
            </w:pPr>
            <w:r>
              <w:rPr>
                <w:rFonts w:hint="eastAsia" w:ascii="宋体" w:hAnsi="宋体"/>
                <w:color w:val="000000"/>
                <w:sz w:val="24"/>
                <w:highlight w:val="none"/>
              </w:rPr>
              <w:t>2.采购代理服务费以电汇方式支付。</w:t>
            </w:r>
          </w:p>
          <w:p w14:paraId="3B138925">
            <w:pPr>
              <w:adjustRightInd/>
              <w:spacing w:line="360" w:lineRule="auto"/>
              <w:rPr>
                <w:rFonts w:ascii="宋体" w:hAnsi="宋体"/>
                <w:color w:val="000000"/>
                <w:sz w:val="24"/>
                <w:highlight w:val="none"/>
              </w:rPr>
            </w:pPr>
            <w:r>
              <w:rPr>
                <w:rFonts w:hint="eastAsia" w:ascii="宋体" w:hAnsi="宋体"/>
                <w:color w:val="000000"/>
                <w:sz w:val="24"/>
                <w:highlight w:val="none"/>
              </w:rPr>
              <w:t>3.服务费缴纳账号：</w:t>
            </w:r>
          </w:p>
          <w:p w14:paraId="1863EDAB">
            <w:pPr>
              <w:adjustRightInd/>
              <w:spacing w:line="360" w:lineRule="auto"/>
              <w:rPr>
                <w:rFonts w:hint="default" w:ascii="宋体" w:hAnsi="宋体" w:eastAsia="宋体" w:cs="宋体"/>
                <w:color w:val="000000"/>
                <w:kern w:val="0"/>
                <w:sz w:val="24"/>
                <w:highlight w:val="none"/>
                <w:lang w:val="en-US" w:eastAsia="zh-CN"/>
              </w:rPr>
            </w:pPr>
            <w:r>
              <w:rPr>
                <w:rFonts w:hint="eastAsia" w:ascii="宋体" w:hAnsi="宋体"/>
                <w:color w:val="000000"/>
                <w:sz w:val="24"/>
                <w:highlight w:val="none"/>
                <w:lang w:val="en-US" w:eastAsia="zh-CN"/>
              </w:rPr>
              <w:t>联系人：朱工  联系方式：17746806483</w:t>
            </w:r>
          </w:p>
        </w:tc>
      </w:tr>
    </w:tbl>
    <w:p w14:paraId="24B4773F">
      <w:pPr>
        <w:snapToGrid w:val="0"/>
        <w:spacing w:line="360" w:lineRule="auto"/>
        <w:jc w:val="center"/>
        <w:rPr>
          <w:rFonts w:ascii="宋体" w:hAnsi="宋体" w:cs="宋体"/>
          <w:b/>
          <w:color w:val="000000"/>
          <w:sz w:val="32"/>
          <w:szCs w:val="20"/>
          <w:highlight w:val="none"/>
        </w:rPr>
      </w:pPr>
    </w:p>
    <w:bookmarkEnd w:id="10"/>
    <w:p w14:paraId="139B376D">
      <w:pPr>
        <w:adjustRightInd/>
        <w:spacing w:line="360" w:lineRule="auto"/>
        <w:ind w:firstLine="3845" w:firstLineChars="1197"/>
        <w:outlineLvl w:val="1"/>
        <w:rPr>
          <w:rFonts w:ascii="宋体" w:hAnsi="宋体" w:cs="宋体"/>
          <w:b/>
          <w:color w:val="000000"/>
          <w:sz w:val="32"/>
          <w:szCs w:val="20"/>
          <w:highlight w:val="none"/>
        </w:rPr>
      </w:pPr>
      <w:bookmarkStart w:id="13" w:name="第三部分"/>
      <w:bookmarkStart w:id="14" w:name="_Toc164416483"/>
      <w:r>
        <w:rPr>
          <w:rFonts w:hint="eastAsia" w:ascii="宋体" w:hAnsi="宋体" w:cs="宋体"/>
          <w:b/>
          <w:color w:val="000000"/>
          <w:sz w:val="32"/>
          <w:szCs w:val="20"/>
          <w:highlight w:val="none"/>
        </w:rPr>
        <w:t>一、总则</w:t>
      </w:r>
    </w:p>
    <w:p w14:paraId="5931C79C">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1A481C3A">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07F52873">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0448A2F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4E17040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26B3478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49E1D09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34D099C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FB71D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1813D31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7DA3AD76">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0A91EB75">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20181ADD">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支持中小企业发展</w:t>
      </w:r>
    </w:p>
    <w:p w14:paraId="28A60AE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5E531E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5723478D">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3.2.2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FD87EA8">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66BDE09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.3对于未预留份额专门面向中小企业的政府采购货物项目，以及预留份额政府采购货物项目中的非预留部分标项，对小型和微型企业的投标报价给予10%—</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sz w:val="24"/>
          <w:highlight w:val="none"/>
        </w:rPr>
        <w:t>联合协议或者分包意向协议约定小微企业的合同份额占到合同总金额30%以上的</w:t>
      </w:r>
      <w:bookmarkEnd w:id="15"/>
      <w:r>
        <w:rPr>
          <w:rFonts w:hint="eastAsia" w:ascii="宋体" w:hAnsi="宋体" w:cs="宋体"/>
          <w:color w:val="000000"/>
          <w:sz w:val="24"/>
          <w:highlight w:val="none"/>
        </w:rPr>
        <w:t>，对联合体或者大中型企业的报价给予4%—</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14:paraId="5867EA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.4符合《关于促进残疾人就业政府采购政策的通知》（财库〔2017〕141号）规定的条件并提供《残疾人福利性单位声明函》（附件1）的残疾人福利性单位视同小型、微型企业；</w:t>
      </w:r>
    </w:p>
    <w:p w14:paraId="68187D1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4F0B0D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7829E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2</w:t>
      </w:r>
      <w:r>
        <w:rPr>
          <w:rFonts w:hint="eastAsia" w:ascii="宋体" w:hAnsi="宋体" w:cs="宋体"/>
          <w:color w:val="000000"/>
          <w:sz w:val="24"/>
          <w:highlight w:val="none"/>
        </w:rPr>
        <w:t>.7中小企业享受扶持政策获得政府采购合同的，小微企业不得将合同分包给大中型企业，中型企业不得将合同分包给大型企业。</w:t>
      </w:r>
    </w:p>
    <w:p w14:paraId="0A8E670B">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3</w:t>
      </w:r>
      <w:r>
        <w:rPr>
          <w:rFonts w:hint="eastAsia" w:ascii="宋体" w:hAnsi="宋体" w:cs="宋体"/>
          <w:bCs/>
          <w:color w:val="000000"/>
          <w:sz w:val="24"/>
          <w:highlight w:val="none"/>
        </w:rPr>
        <w:t>支持创新发展</w:t>
      </w:r>
    </w:p>
    <w:p w14:paraId="24B8C6A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3</w:t>
      </w:r>
      <w:r>
        <w:rPr>
          <w:rFonts w:hint="eastAsia" w:ascii="宋体" w:hAnsi="宋体" w:cs="宋体"/>
          <w:color w:val="000000"/>
          <w:sz w:val="24"/>
          <w:highlight w:val="none"/>
        </w:rPr>
        <w:t>.1 采购人优先采购被认定为首台套产品和“制造精品”的自主创新产品。</w:t>
      </w:r>
    </w:p>
    <w:p w14:paraId="4F12A1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3</w:t>
      </w:r>
      <w:r>
        <w:rPr>
          <w:rFonts w:hint="eastAsia" w:ascii="宋体" w:hAnsi="宋体" w:cs="宋体"/>
          <w:color w:val="000000"/>
          <w:sz w:val="24"/>
          <w:highlight w:val="none"/>
        </w:rPr>
        <w:t>.2首台套产品被纳入《首台套产品推广应用指导目录》之日起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029AB5D">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4</w:t>
      </w:r>
      <w:r>
        <w:rPr>
          <w:rFonts w:hint="eastAsia" w:ascii="宋体" w:hAnsi="宋体" w:cs="宋体"/>
          <w:color w:val="000000"/>
          <w:sz w:val="24"/>
          <w:highlight w:val="none"/>
        </w:rPr>
        <w:t>平等对待内外资企业和符合条件的破产重整企业</w:t>
      </w:r>
    </w:p>
    <w:p w14:paraId="721F9713">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F9B0A10">
      <w:pPr>
        <w:pStyle w:val="22"/>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21D4FF2C">
      <w:pPr>
        <w:pStyle w:val="22"/>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EB1B0">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4CF789F6">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42403D">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15038034">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2E5E3CF8">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6CF793">
      <w:pPr>
        <w:pStyle w:val="3"/>
        <w:spacing w:line="360" w:lineRule="auto"/>
        <w:ind w:firstLine="480" w:firstLineChars="200"/>
        <w:rPr>
          <w:rFonts w:hAnsi="宋体" w:cs="宋体"/>
          <w:snapToGrid/>
          <w:kern w:val="2"/>
          <w:sz w:val="24"/>
          <w:highlight w:val="none"/>
        </w:rPr>
      </w:pPr>
      <w:r>
        <w:rPr>
          <w:rFonts w:hint="eastAsia" w:hAnsi="宋体" w:cs="宋体"/>
          <w:snapToGrid/>
          <w:kern w:val="2"/>
          <w:sz w:val="24"/>
          <w:highlight w:val="none"/>
        </w:rPr>
        <w:t>4.3.2.1对招标文件提出质疑的，质疑期限为供应商获得招标文件之日或者招标文件公告期限届满之日起计算。</w:t>
      </w:r>
    </w:p>
    <w:p w14:paraId="74C04862">
      <w:pPr>
        <w:pStyle w:val="7"/>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0F7A4E9A">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3D8B40C3">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F9E79E8">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54F2FB56">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5C7A6FC2">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2E03FC1A">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5743DB54">
      <w:pPr>
        <w:pStyle w:val="7"/>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44968CDF">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3B2F75FF">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4CBC7E3D">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5646BAC9">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C49B8E0">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DF2D4DE">
      <w:pPr>
        <w:pStyle w:val="22"/>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2EAC7BF7">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182B0E9">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0BB9AC5C">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45114F95">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3B9ACFEB">
      <w:pPr>
        <w:pStyle w:val="22"/>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4.4.5根据政府采购行政裁决省市区三级联动试点工作安排，杭州市本级、拱墅区、富阳区政府采购项目投诉材料可寄送至</w:t>
      </w:r>
      <w:r>
        <w:rPr>
          <w:rFonts w:hint="eastAsia"/>
          <w:color w:val="000000"/>
          <w:highlight w:val="none"/>
        </w:rPr>
        <w:t>浙江省政府采购行政裁决服务中心（杭州市上城区清泰街549号城建综合大楼11楼）</w:t>
      </w:r>
      <w:r>
        <w:rPr>
          <w:rFonts w:hint="eastAsia"/>
          <w:color w:val="000000"/>
          <w:highlight w:val="none"/>
        </w:rPr>
        <w:t>，地址：</w:t>
      </w:r>
      <w:r>
        <w:rPr>
          <w:rFonts w:hint="eastAsia"/>
          <w:color w:val="000000"/>
          <w:highlight w:val="none"/>
        </w:rPr>
        <w:t>杭州市上城区清泰街549号城建综合大楼11楼</w:t>
      </w:r>
      <w:r>
        <w:rPr>
          <w:rFonts w:hint="eastAsia"/>
          <w:color w:val="000000"/>
          <w:highlight w:val="none"/>
        </w:rPr>
        <w:t>，收件人：</w:t>
      </w:r>
      <w:r>
        <w:rPr>
          <w:rFonts w:hint="eastAsia"/>
          <w:color w:val="000000"/>
          <w:highlight w:val="none"/>
        </w:rPr>
        <w:t>朱老师、王老师、匡老师</w:t>
      </w:r>
      <w:r>
        <w:rPr>
          <w:rFonts w:hint="eastAsia"/>
          <w:color w:val="000000"/>
          <w:highlight w:val="none"/>
        </w:rPr>
        <w:t>，电话：</w:t>
      </w:r>
      <w:r>
        <w:rPr>
          <w:rFonts w:hint="eastAsia"/>
          <w:color w:val="000000"/>
          <w:highlight w:val="none"/>
        </w:rPr>
        <w:t>0571-87800218、0571-87227671、0571-87227986</w:t>
      </w:r>
      <w:r>
        <w:rPr>
          <w:rFonts w:hint="eastAsia"/>
          <w:color w:val="000000"/>
          <w:highlight w:val="none"/>
        </w:rPr>
        <w:t>。</w:t>
      </w:r>
    </w:p>
    <w:p w14:paraId="1A8326FF">
      <w:pPr>
        <w:pStyle w:val="22"/>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1F91D4D7">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4392CE1A">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48E27A26">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202F744F">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654E2FCE">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7B9CFEB6">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14CBDEB6">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1947FF2C">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4DEFF9CF">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15AD5F6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16259E43">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1CB1F022">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51B2BB3A">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C004C1">
      <w:pPr>
        <w:pStyle w:val="5"/>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34237C36">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21AF2AED">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35E23DB5">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4DDF851E">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33586484">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1E1E3746">
      <w:pPr>
        <w:pStyle w:val="7"/>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37A62000">
      <w:pPr>
        <w:pStyle w:val="3"/>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6B7888F4">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515BAC8C">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2ECDC562">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5412182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840893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24DAF008">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6" w:name="_Hlk101259339"/>
      <w:r>
        <w:rPr>
          <w:rFonts w:hint="eastAsia" w:ascii="宋体" w:hAnsi="宋体" w:cs="宋体"/>
          <w:snapToGrid w:val="0"/>
          <w:color w:val="000000"/>
          <w:kern w:val="28"/>
          <w:sz w:val="24"/>
          <w:szCs w:val="20"/>
          <w:highlight w:val="none"/>
        </w:rPr>
        <w:t>联合协议</w:t>
      </w:r>
      <w:bookmarkEnd w:id="16"/>
      <w:r>
        <w:rPr>
          <w:rFonts w:hint="eastAsia" w:ascii="宋体" w:hAnsi="宋体" w:cs="宋体"/>
          <w:snapToGrid w:val="0"/>
          <w:color w:val="000000"/>
          <w:kern w:val="28"/>
          <w:sz w:val="24"/>
          <w:szCs w:val="20"/>
          <w:highlight w:val="none"/>
        </w:rPr>
        <w:t>（如果有）；</w:t>
      </w:r>
    </w:p>
    <w:p w14:paraId="675821F8">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落实政府采购政策需满足的资格要求：中小企业声明函。</w:t>
      </w:r>
    </w:p>
    <w:p w14:paraId="7E6BBDBF">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E506081">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15A9A9F8">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49313778">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0926EF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4AF7B0F">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337EC57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4075633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5E67B75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54E947FD">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71246884">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1609506F">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14:paraId="4DF4403B">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608C6E71">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40686DCA">
      <w:pPr>
        <w:pStyle w:val="21"/>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279D2B27">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18A278">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8772AA">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742F135F">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65BAD237">
      <w:pPr>
        <w:pStyle w:val="21"/>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7FF0E79C">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6CA988BA">
      <w:pPr>
        <w:pStyle w:val="21"/>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5BEBF40">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3E71C4FE">
      <w:pPr>
        <w:pStyle w:val="21"/>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3414B8">
      <w:pPr>
        <w:pStyle w:val="21"/>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44AB0A27">
      <w:pPr>
        <w:pStyle w:val="21"/>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BD7A27">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7C7511AB">
      <w:pPr>
        <w:pStyle w:val="7"/>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40382CDB">
      <w:pPr>
        <w:pStyle w:val="7"/>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4AE4537E">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EBB352">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sz w:val="24"/>
          <w:szCs w:val="24"/>
          <w:highlight w:val="none"/>
        </w:rPr>
        <w:t>招标文件第二部分投标人须知前附表规定的备份投标文件送达地点；</w:t>
      </w:r>
      <w:r>
        <w:rPr>
          <w:rFonts w:hint="eastAsia" w:hAnsi="宋体" w:cs="宋体"/>
          <w:color w:val="000000"/>
          <w:sz w:val="24"/>
          <w:szCs w:val="24"/>
          <w:highlight w:val="none"/>
        </w:rPr>
        <w:t>送达时间以签收人签收时间为准。采购代理机构将拒绝接受逾期送达的备份投标文件。邮寄过程中，电子备份投标文件发生泄漏、遗失、损坏或延期送达等情况的，由投标人自行负责。</w:t>
      </w:r>
    </w:p>
    <w:p w14:paraId="7A2F7060">
      <w:pPr>
        <w:pStyle w:val="7"/>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D85B36E">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79810000">
      <w:pPr>
        <w:pStyle w:val="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5043AB2F">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626DA49A">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00D80F8C">
      <w:pPr>
        <w:pStyle w:val="21"/>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5398E8C8">
      <w:pPr>
        <w:pStyle w:val="21"/>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04E823E">
      <w:pPr>
        <w:pStyle w:val="21"/>
        <w:spacing w:before="0"/>
        <w:ind w:firstLine="643"/>
        <w:rPr>
          <w:rFonts w:ascii="宋体" w:hAnsi="宋体" w:cs="宋体"/>
          <w:b/>
          <w:color w:val="000000"/>
          <w:sz w:val="32"/>
          <w:highlight w:val="none"/>
        </w:rPr>
      </w:pPr>
    </w:p>
    <w:p w14:paraId="0A3D0329">
      <w:pPr>
        <w:pStyle w:val="21"/>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1E134CB3">
      <w:pPr>
        <w:pStyle w:val="23"/>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67F046A6">
      <w:pPr>
        <w:pStyle w:val="23"/>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4AE15D5A">
      <w:pPr>
        <w:pStyle w:val="23"/>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1EF3719">
      <w:pPr>
        <w:pStyle w:val="23"/>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0A558081">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4760ABF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3AE7A05B">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7A4F7F68">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50BCD8F9">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4AC8D434">
      <w:pPr>
        <w:pStyle w:val="21"/>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11B08832">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2F61E0F">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473934E4">
      <w:pPr>
        <w:pStyle w:val="21"/>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AE7D5A">
      <w:pPr>
        <w:pStyle w:val="21"/>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2AD49B5D">
      <w:pPr>
        <w:pStyle w:val="21"/>
        <w:spacing w:before="0"/>
        <w:ind w:firstLine="0" w:firstLineChars="0"/>
        <w:rPr>
          <w:rFonts w:ascii="宋体" w:hAnsi="宋体" w:cs="宋体"/>
          <w:color w:val="000000"/>
          <w:kern w:val="0"/>
          <w:szCs w:val="24"/>
          <w:highlight w:val="none"/>
        </w:rPr>
      </w:pPr>
    </w:p>
    <w:p w14:paraId="00384465">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62F1E4B3">
      <w:pPr>
        <w:spacing w:line="360" w:lineRule="auto"/>
        <w:rPr>
          <w:rFonts w:ascii="宋体" w:hAnsi="宋体" w:cs="宋体"/>
          <w:b/>
          <w:color w:val="000000"/>
          <w:sz w:val="24"/>
          <w:highlight w:val="none"/>
        </w:rPr>
      </w:pPr>
      <w:bookmarkStart w:id="17"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1D659B88">
      <w:pPr>
        <w:spacing w:line="360" w:lineRule="auto"/>
        <w:rPr>
          <w:rFonts w:ascii="宋体" w:hAnsi="宋体" w:cs="宋体"/>
          <w:b/>
          <w:color w:val="000000"/>
          <w:sz w:val="24"/>
          <w:highlight w:val="none"/>
        </w:rPr>
      </w:pPr>
    </w:p>
    <w:p w14:paraId="5C08E40C">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1FFE1259">
      <w:pPr>
        <w:pStyle w:val="6"/>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0FA4253E">
      <w:pPr>
        <w:pStyle w:val="21"/>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8E5478F">
      <w:pPr>
        <w:pStyle w:val="21"/>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56D67AFA">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11978C3C">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06BAF1A">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13A2A6B8">
      <w:pPr>
        <w:snapToGrid w:val="0"/>
        <w:spacing w:line="360" w:lineRule="auto"/>
        <w:ind w:left="120" w:leftChars="57" w:firstLine="482" w:firstLineChars="150"/>
        <w:jc w:val="center"/>
        <w:rPr>
          <w:rFonts w:ascii="宋体" w:hAnsi="宋体" w:cs="宋体"/>
          <w:b/>
          <w:color w:val="000000"/>
          <w:sz w:val="32"/>
          <w:highlight w:val="none"/>
        </w:rPr>
      </w:pPr>
    </w:p>
    <w:p w14:paraId="47EF2BDC">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663986A2">
      <w:pPr>
        <w:pStyle w:val="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668BC0FB">
      <w:pPr>
        <w:pStyle w:val="6"/>
        <w:spacing w:line="360" w:lineRule="auto"/>
        <w:ind w:left="479" w:hanging="479" w:hangingChars="199"/>
        <w:rPr>
          <w:rFonts w:cs="宋体"/>
          <w:b/>
          <w:color w:val="000000"/>
          <w:highlight w:val="none"/>
        </w:rPr>
      </w:pPr>
      <w:r>
        <w:rPr>
          <w:rFonts w:hint="eastAsia" w:cs="宋体"/>
          <w:b/>
          <w:color w:val="000000"/>
          <w:highlight w:val="none"/>
        </w:rPr>
        <w:t>25. 合同的签订</w:t>
      </w:r>
    </w:p>
    <w:p w14:paraId="0F7467CA">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B29EF07">
      <w:pPr>
        <w:pStyle w:val="21"/>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3DAFB0">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6CEA8831">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2446DBCE">
      <w:pPr>
        <w:pStyle w:val="21"/>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2E69FA6B">
      <w:pPr>
        <w:pStyle w:val="6"/>
        <w:spacing w:line="360" w:lineRule="auto"/>
        <w:ind w:left="479" w:hanging="479" w:hangingChars="199"/>
        <w:rPr>
          <w:rFonts w:cs="宋体"/>
          <w:b/>
          <w:color w:val="000000"/>
          <w:highlight w:val="none"/>
        </w:rPr>
      </w:pPr>
      <w:r>
        <w:rPr>
          <w:rFonts w:hint="eastAsia" w:cs="宋体"/>
          <w:b/>
          <w:color w:val="000000"/>
          <w:highlight w:val="none"/>
        </w:rPr>
        <w:t>26. 履约保证金</w:t>
      </w:r>
    </w:p>
    <w:p w14:paraId="5B07CFD9">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018D12">
      <w:pPr>
        <w:tabs>
          <w:tab w:val="left" w:pos="432"/>
        </w:tabs>
        <w:spacing w:line="360" w:lineRule="auto"/>
        <w:rPr>
          <w:color w:val="000000"/>
          <w:highlight w:val="none"/>
        </w:rPr>
      </w:pPr>
      <w:r>
        <w:rPr>
          <w:rFonts w:ascii="宋体" w:hAnsi="宋体"/>
          <w:b/>
          <w:bCs/>
          <w:color w:val="000000"/>
          <w:sz w:val="24"/>
          <w:szCs w:val="32"/>
          <w:highlight w:val="none"/>
        </w:rPr>
        <w:t>27.预付款</w:t>
      </w:r>
    </w:p>
    <w:p w14:paraId="5E5622A6">
      <w:pPr>
        <w:adjustRightInd/>
        <w:spacing w:line="360" w:lineRule="auto"/>
        <w:ind w:firstLine="480" w:firstLineChars="200"/>
        <w:rPr>
          <w:color w:val="000000"/>
          <w:highlight w:val="none"/>
        </w:rPr>
      </w:pPr>
      <w:r>
        <w:rPr>
          <w:rFonts w:hint="eastAsia" w:ascii="宋体" w:hAnsi="宋体"/>
          <w:color w:val="000000"/>
          <w:sz w:val="24"/>
          <w:highlight w:val="none"/>
        </w:rPr>
        <w:t>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2FD4B80A">
      <w:pPr>
        <w:snapToGrid w:val="0"/>
        <w:spacing w:line="360" w:lineRule="auto"/>
        <w:rPr>
          <w:rFonts w:ascii="宋体" w:hAnsi="宋体" w:cs="宋体"/>
          <w:b/>
          <w:color w:val="000000"/>
          <w:sz w:val="32"/>
          <w:highlight w:val="none"/>
        </w:rPr>
      </w:pPr>
    </w:p>
    <w:p w14:paraId="32CE2050">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6FDF9836">
      <w:pPr>
        <w:pStyle w:val="21"/>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539D0EB5">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40022818">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2731C0D">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378788CE">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1558CC8">
      <w:pPr>
        <w:pStyle w:val="21"/>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57C7C6C1">
      <w:pPr>
        <w:pStyle w:val="21"/>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780DA28">
      <w:pPr>
        <w:tabs>
          <w:tab w:val="left" w:pos="0"/>
        </w:tabs>
        <w:spacing w:line="360" w:lineRule="auto"/>
        <w:ind w:firstLine="480"/>
        <w:rPr>
          <w:rFonts w:ascii="宋体" w:hAnsi="宋体" w:cs="宋体"/>
          <w:color w:val="000000"/>
          <w:sz w:val="24"/>
          <w:highlight w:val="none"/>
        </w:rPr>
      </w:pPr>
    </w:p>
    <w:bookmarkEnd w:id="17"/>
    <w:p w14:paraId="66E897A4">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8" w:name="_Hlt74730295"/>
      <w:bookmarkEnd w:id="18"/>
      <w:bookmarkStart w:id="19" w:name="_Hlt74707468"/>
      <w:bookmarkEnd w:id="19"/>
      <w:bookmarkStart w:id="20" w:name="_Hlt74729768"/>
      <w:bookmarkEnd w:id="20"/>
      <w:bookmarkStart w:id="21" w:name="_Hlt75236011"/>
      <w:bookmarkEnd w:id="21"/>
      <w:bookmarkStart w:id="22" w:name="_Hlt68072998"/>
      <w:bookmarkEnd w:id="22"/>
      <w:bookmarkStart w:id="23" w:name="_Hlt68073093"/>
      <w:bookmarkEnd w:id="23"/>
      <w:bookmarkStart w:id="24" w:name="_Hlt74714665"/>
      <w:bookmarkEnd w:id="24"/>
      <w:bookmarkStart w:id="25" w:name="_Hlt68403820"/>
      <w:bookmarkEnd w:id="25"/>
      <w:bookmarkStart w:id="26" w:name="_Hlt75236290"/>
      <w:bookmarkEnd w:id="26"/>
      <w:bookmarkStart w:id="27" w:name="_Hlt68072990"/>
      <w:bookmarkEnd w:id="27"/>
      <w:bookmarkStart w:id="28" w:name="_Hlt75236101"/>
      <w:bookmarkEnd w:id="28"/>
      <w:bookmarkStart w:id="29" w:name="_Hlt68057669"/>
      <w:bookmarkEnd w:id="29"/>
    </w:p>
    <w:bookmarkEnd w:id="13"/>
    <w:bookmarkEnd w:id="14"/>
    <w:p w14:paraId="3D361136">
      <w:pPr>
        <w:spacing w:line="360" w:lineRule="auto"/>
        <w:jc w:val="center"/>
        <w:outlineLvl w:val="0"/>
        <w:rPr>
          <w:rFonts w:ascii="宋体" w:hAnsi="宋体" w:cs="宋体"/>
          <w:b/>
          <w:color w:val="000000"/>
          <w:sz w:val="36"/>
          <w:szCs w:val="36"/>
          <w:highlight w:val="none"/>
        </w:rPr>
      </w:pPr>
      <w:bookmarkStart w:id="30" w:name="第四部分"/>
      <w:r>
        <w:rPr>
          <w:rFonts w:hint="eastAsia" w:ascii="宋体" w:hAnsi="宋体" w:cs="宋体"/>
          <w:b/>
          <w:color w:val="000000"/>
          <w:sz w:val="36"/>
          <w:szCs w:val="36"/>
          <w:highlight w:val="none"/>
        </w:rPr>
        <w:t>第三部分 采购需求</w:t>
      </w:r>
    </w:p>
    <w:p w14:paraId="02F483F7">
      <w:pPr>
        <w:spacing w:line="360" w:lineRule="auto"/>
        <w:rPr>
          <w:rFonts w:ascii="宋体" w:hAnsi="宋体" w:cs="宋体"/>
          <w:b/>
          <w:sz w:val="24"/>
          <w:highlight w:val="none"/>
        </w:rPr>
      </w:pPr>
      <w:bookmarkStart w:id="31" w:name="_Toc30910"/>
      <w:r>
        <w:rPr>
          <w:rFonts w:hint="eastAsia" w:ascii="宋体" w:hAnsi="宋体" w:cs="宋体"/>
          <w:b/>
          <w:bCs/>
          <w:sz w:val="24"/>
          <w:highlight w:val="none"/>
        </w:rPr>
        <w:t>一、</w:t>
      </w:r>
      <w:r>
        <w:rPr>
          <w:rFonts w:hint="eastAsia" w:ascii="宋体" w:hAnsi="宋体" w:cs="宋体"/>
          <w:b/>
          <w:sz w:val="24"/>
          <w:highlight w:val="none"/>
        </w:rPr>
        <w:t>货物或产品说明</w:t>
      </w:r>
    </w:p>
    <w:bookmarkEnd w:id="31"/>
    <w:p w14:paraId="202258E3">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267AFD1A">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1.1供应商提供的货物必须是厂商原装的、全新的，型号、性能及指标符合国家及磋商文件提出的有关技术、质量、安全标准。</w:t>
      </w:r>
    </w:p>
    <w:p w14:paraId="1063FE9C">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72B88F31">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5BB8AEB3">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r>
        <w:rPr>
          <w:rFonts w:ascii="宋体" w:hAnsi="宋体" w:cs="宋体"/>
          <w:sz w:val="24"/>
          <w:highlight w:val="none"/>
        </w:rPr>
        <w:t>中标</w:t>
      </w:r>
      <w:r>
        <w:rPr>
          <w:rFonts w:hint="eastAsia" w:ascii="宋体" w:hAnsi="宋体" w:cs="宋体"/>
          <w:sz w:val="24"/>
          <w:highlight w:val="none"/>
        </w:rPr>
        <w:t>人</w:t>
      </w:r>
      <w:r>
        <w:rPr>
          <w:rFonts w:ascii="宋体" w:hAnsi="宋体" w:cs="宋体"/>
          <w:sz w:val="24"/>
          <w:highlight w:val="none"/>
        </w:rPr>
        <w:t>应在发货时安排具有本设备安装经验的工程师自带专用工具到达</w:t>
      </w:r>
      <w:r>
        <w:rPr>
          <w:rFonts w:hint="eastAsia" w:ascii="宋体" w:hAnsi="宋体" w:cs="宋体"/>
          <w:sz w:val="24"/>
          <w:highlight w:val="none"/>
        </w:rPr>
        <w:t>采购人</w:t>
      </w:r>
      <w:r>
        <w:rPr>
          <w:rFonts w:ascii="宋体" w:hAnsi="宋体" w:cs="宋体"/>
          <w:sz w:val="24"/>
          <w:highlight w:val="none"/>
        </w:rPr>
        <w:t>现场并负责安装、调试、试运行。中标</w:t>
      </w:r>
      <w:r>
        <w:rPr>
          <w:rFonts w:hint="eastAsia" w:ascii="宋体" w:hAnsi="宋体" w:cs="宋体"/>
          <w:sz w:val="24"/>
          <w:highlight w:val="none"/>
        </w:rPr>
        <w:t>人</w:t>
      </w:r>
      <w:r>
        <w:rPr>
          <w:rFonts w:ascii="宋体" w:hAnsi="宋体" w:cs="宋体"/>
          <w:sz w:val="24"/>
          <w:highlight w:val="none"/>
        </w:rPr>
        <w:t>应对设备最终验收期限(即安装调试、检验结束，最终交付)负责。</w:t>
      </w:r>
    </w:p>
    <w:p w14:paraId="6541F354">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651DC968">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521CA9ED">
      <w:pPr>
        <w:spacing w:line="360" w:lineRule="auto"/>
        <w:ind w:firstLine="480"/>
        <w:rPr>
          <w:highlight w:val="none"/>
        </w:rPr>
      </w:pPr>
      <w:r>
        <w:rPr>
          <w:rFonts w:hint="eastAsia" w:ascii="宋体" w:hAnsi="宋体" w:cs="宋体"/>
          <w:sz w:val="24"/>
          <w:highlight w:val="none"/>
        </w:rPr>
        <w:t>2.本项目为交钥匙项目，中标人负责产品购置、运输、装卸、安装、调试、检测、质保、平台对接、技术支持等达到使用要求及质量标准并通过验收直至交付。</w:t>
      </w:r>
    </w:p>
    <w:p w14:paraId="222F1B17">
      <w:pPr>
        <w:spacing w:line="360" w:lineRule="auto"/>
        <w:rPr>
          <w:b/>
          <w:bCs/>
          <w:color w:val="000000"/>
          <w:sz w:val="24"/>
          <w:highlight w:val="none"/>
        </w:rPr>
      </w:pPr>
      <w:r>
        <w:rPr>
          <w:rFonts w:hint="eastAsia"/>
          <w:b/>
          <w:bCs/>
          <w:color w:val="000000"/>
          <w:sz w:val="24"/>
          <w:highlight w:val="none"/>
        </w:rPr>
        <w:t>二、产品功能及技术参数</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599"/>
        <w:gridCol w:w="882"/>
        <w:gridCol w:w="5700"/>
      </w:tblGrid>
      <w:tr w14:paraId="2053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tcPr>
          <w:p w14:paraId="3636E3E8">
            <w:pPr>
              <w:adjustRightInd/>
              <w:jc w:val="center"/>
              <w:rPr>
                <w:rFonts w:ascii="宋体" w:hAnsi="宋体" w:cs="宋体"/>
                <w:sz w:val="24"/>
                <w:highlight w:val="none"/>
              </w:rPr>
            </w:pPr>
            <w:r>
              <w:rPr>
                <w:rFonts w:hint="eastAsia" w:ascii="宋体" w:hAnsi="宋体" w:cs="宋体"/>
                <w:sz w:val="24"/>
                <w:highlight w:val="none"/>
              </w:rPr>
              <w:t>序号</w:t>
            </w:r>
          </w:p>
        </w:tc>
        <w:tc>
          <w:tcPr>
            <w:tcW w:w="861" w:type="pct"/>
          </w:tcPr>
          <w:p w14:paraId="43B5E0B7">
            <w:pPr>
              <w:adjustRightInd/>
              <w:jc w:val="center"/>
              <w:rPr>
                <w:rFonts w:ascii="宋体" w:hAnsi="宋体" w:cs="宋体"/>
                <w:sz w:val="24"/>
                <w:highlight w:val="none"/>
              </w:rPr>
            </w:pPr>
            <w:r>
              <w:rPr>
                <w:rFonts w:hint="eastAsia" w:ascii="宋体" w:hAnsi="宋体" w:cs="宋体"/>
                <w:sz w:val="24"/>
                <w:highlight w:val="none"/>
              </w:rPr>
              <w:t>货物名称</w:t>
            </w:r>
          </w:p>
        </w:tc>
        <w:tc>
          <w:tcPr>
            <w:tcW w:w="475" w:type="pct"/>
          </w:tcPr>
          <w:p w14:paraId="5BBCDEA3">
            <w:pPr>
              <w:adjustRightInd/>
              <w:jc w:val="center"/>
              <w:rPr>
                <w:rFonts w:ascii="宋体" w:hAnsi="宋体" w:cs="宋体"/>
                <w:sz w:val="24"/>
                <w:highlight w:val="none"/>
              </w:rPr>
            </w:pPr>
            <w:r>
              <w:rPr>
                <w:rFonts w:hint="eastAsia" w:ascii="宋体" w:hAnsi="宋体" w:cs="宋体"/>
                <w:sz w:val="24"/>
                <w:highlight w:val="none"/>
              </w:rPr>
              <w:t>数量</w:t>
            </w:r>
          </w:p>
        </w:tc>
        <w:tc>
          <w:tcPr>
            <w:tcW w:w="3070" w:type="pct"/>
          </w:tcPr>
          <w:p w14:paraId="7B2349A6">
            <w:pPr>
              <w:adjustRightInd/>
              <w:jc w:val="center"/>
              <w:rPr>
                <w:rFonts w:ascii="宋体" w:hAnsi="宋体" w:cs="宋体"/>
                <w:sz w:val="24"/>
                <w:highlight w:val="none"/>
              </w:rPr>
            </w:pPr>
            <w:r>
              <w:rPr>
                <w:rFonts w:hint="eastAsia" w:ascii="宋体" w:hAnsi="宋体" w:cs="宋体"/>
                <w:sz w:val="24"/>
                <w:highlight w:val="none"/>
              </w:rPr>
              <w:t>技术指标</w:t>
            </w:r>
          </w:p>
        </w:tc>
      </w:tr>
      <w:tr w14:paraId="3153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pct"/>
            <w:vAlign w:val="center"/>
          </w:tcPr>
          <w:p w14:paraId="7A52FD0D">
            <w:pPr>
              <w:adjustRightInd/>
              <w:jc w:val="center"/>
              <w:rPr>
                <w:rFonts w:ascii="宋体" w:hAnsi="宋体" w:cs="宋体"/>
                <w:sz w:val="24"/>
                <w:highlight w:val="none"/>
              </w:rPr>
            </w:pPr>
            <w:r>
              <w:rPr>
                <w:rFonts w:hint="eastAsia" w:ascii="宋体" w:hAnsi="宋体" w:cs="宋体"/>
                <w:sz w:val="24"/>
                <w:highlight w:val="none"/>
              </w:rPr>
              <w:t>1</w:t>
            </w:r>
          </w:p>
        </w:tc>
        <w:tc>
          <w:tcPr>
            <w:tcW w:w="861" w:type="pct"/>
            <w:vAlign w:val="center"/>
          </w:tcPr>
          <w:p w14:paraId="615A5A4F">
            <w:pPr>
              <w:adjustRightInd/>
              <w:jc w:val="center"/>
              <w:rPr>
                <w:rFonts w:ascii="宋体" w:hAnsi="宋体" w:cs="宋体"/>
                <w:sz w:val="24"/>
                <w:highlight w:val="none"/>
              </w:rPr>
            </w:pPr>
            <w:r>
              <w:rPr>
                <w:rFonts w:hint="eastAsia" w:ascii="宋体" w:hAnsi="宋体" w:cs="宋体"/>
                <w:sz w:val="24"/>
                <w:highlight w:val="none"/>
              </w:rPr>
              <w:t>高通量动态磁特性综合测试系统</w:t>
            </w:r>
          </w:p>
        </w:tc>
        <w:tc>
          <w:tcPr>
            <w:tcW w:w="475" w:type="pct"/>
            <w:vAlign w:val="center"/>
          </w:tcPr>
          <w:p w14:paraId="63471B18">
            <w:pPr>
              <w:adjustRightInd/>
              <w:jc w:val="center"/>
              <w:rPr>
                <w:rFonts w:ascii="宋体" w:hAnsi="宋体" w:cs="宋体"/>
                <w:sz w:val="24"/>
                <w:highlight w:val="none"/>
              </w:rPr>
            </w:pPr>
            <w:r>
              <w:rPr>
                <w:rFonts w:hint="eastAsia" w:ascii="宋体" w:hAnsi="宋体" w:cs="宋体"/>
                <w:sz w:val="24"/>
                <w:highlight w:val="none"/>
              </w:rPr>
              <w:t>1</w:t>
            </w:r>
            <w:r>
              <w:rPr>
                <w:rFonts w:hint="eastAsia"/>
                <w:highlight w:val="none"/>
              </w:rPr>
              <w:t>套</w:t>
            </w:r>
          </w:p>
        </w:tc>
        <w:tc>
          <w:tcPr>
            <w:tcW w:w="3070" w:type="pct"/>
          </w:tcPr>
          <w:p w14:paraId="428DB8A3">
            <w:pPr>
              <w:spacing w:line="360" w:lineRule="auto"/>
              <w:rPr>
                <w:highlight w:val="none"/>
              </w:rPr>
            </w:pPr>
            <w:r>
              <w:rPr>
                <w:rFonts w:hint="eastAsia"/>
                <w:highlight w:val="none"/>
              </w:rPr>
              <w:t>1.配置:</w:t>
            </w:r>
          </w:p>
          <w:p w14:paraId="33AA8671">
            <w:pPr>
              <w:spacing w:line="360" w:lineRule="auto"/>
              <w:rPr>
                <w:highlight w:val="none"/>
              </w:rPr>
            </w:pPr>
            <w:r>
              <w:rPr>
                <w:rFonts w:hint="eastAsia"/>
                <w:highlight w:val="none"/>
              </w:rPr>
              <w:t>1.1大磁场磁光克尔探测系统1套</w:t>
            </w:r>
          </w:p>
          <w:p w14:paraId="55DDB922">
            <w:pPr>
              <w:spacing w:line="360" w:lineRule="auto"/>
              <w:rPr>
                <w:highlight w:val="none"/>
              </w:rPr>
            </w:pPr>
            <w:r>
              <w:rPr>
                <w:rFonts w:hint="eastAsia"/>
                <w:highlight w:val="none"/>
              </w:rPr>
              <w:t>1.2低温高分辨磁光成像系统1套</w:t>
            </w:r>
          </w:p>
          <w:p w14:paraId="7276C657">
            <w:pPr>
              <w:spacing w:line="360" w:lineRule="auto"/>
              <w:rPr>
                <w:highlight w:val="none"/>
              </w:rPr>
            </w:pPr>
            <w:r>
              <w:rPr>
                <w:rFonts w:hint="eastAsia"/>
                <w:highlight w:val="none"/>
              </w:rPr>
              <w:t>1.3 9束LED光纤阵列式光源</w:t>
            </w:r>
          </w:p>
          <w:p w14:paraId="6D6DADDA">
            <w:pPr>
              <w:spacing w:line="360" w:lineRule="auto"/>
              <w:rPr>
                <w:highlight w:val="none"/>
              </w:rPr>
            </w:pPr>
            <w:r>
              <w:rPr>
                <w:rFonts w:hint="eastAsia"/>
                <w:highlight w:val="none"/>
              </w:rPr>
              <w:t>1.4 4红4蓝LED点阵式光源</w:t>
            </w:r>
          </w:p>
          <w:p w14:paraId="6C607318">
            <w:pPr>
              <w:spacing w:line="360" w:lineRule="auto"/>
              <w:rPr>
                <w:highlight w:val="none"/>
              </w:rPr>
            </w:pPr>
            <w:r>
              <w:rPr>
                <w:rFonts w:hint="eastAsia"/>
                <w:highlight w:val="none"/>
              </w:rPr>
              <w:t>1.5高精度激光克尔磁性探测系统1套</w:t>
            </w:r>
          </w:p>
          <w:p w14:paraId="2CD741D4">
            <w:pPr>
              <w:spacing w:line="360" w:lineRule="auto"/>
              <w:rPr>
                <w:highlight w:val="none"/>
              </w:rPr>
            </w:pPr>
            <w:r>
              <w:rPr>
                <w:rFonts w:hint="eastAsia"/>
                <w:highlight w:val="none"/>
              </w:rPr>
              <w:t>1.6高温垂直水冷磁体1套</w:t>
            </w:r>
          </w:p>
          <w:p w14:paraId="145C5364">
            <w:pPr>
              <w:spacing w:line="360" w:lineRule="auto"/>
              <w:rPr>
                <w:highlight w:val="none"/>
              </w:rPr>
            </w:pPr>
            <w:r>
              <w:rPr>
                <w:rFonts w:hint="eastAsia"/>
                <w:highlight w:val="none"/>
              </w:rPr>
              <w:t>1.7面内高场水冷磁铁1套</w:t>
            </w:r>
          </w:p>
          <w:p w14:paraId="487196AB">
            <w:pPr>
              <w:spacing w:line="360" w:lineRule="auto"/>
              <w:rPr>
                <w:highlight w:val="none"/>
              </w:rPr>
            </w:pPr>
            <w:r>
              <w:rPr>
                <w:rFonts w:hint="eastAsia"/>
                <w:highlight w:val="none"/>
              </w:rPr>
              <w:t>1.8低温垂直水冷磁铁1套</w:t>
            </w:r>
          </w:p>
          <w:p w14:paraId="6D150607">
            <w:pPr>
              <w:spacing w:line="360" w:lineRule="auto"/>
              <w:rPr>
                <w:highlight w:val="none"/>
              </w:rPr>
            </w:pPr>
            <w:r>
              <w:rPr>
                <w:rFonts w:hint="eastAsia"/>
                <w:highlight w:val="none"/>
              </w:rPr>
              <w:t>1.9低温面内水冷磁铁1套</w:t>
            </w:r>
          </w:p>
          <w:p w14:paraId="3F1DF240">
            <w:pPr>
              <w:spacing w:line="360" w:lineRule="auto"/>
              <w:rPr>
                <w:highlight w:val="none"/>
              </w:rPr>
            </w:pPr>
            <w:r>
              <w:rPr>
                <w:rFonts w:hint="eastAsia"/>
                <w:highlight w:val="none"/>
              </w:rPr>
              <w:t>1.10水冷机2套</w:t>
            </w:r>
          </w:p>
          <w:p w14:paraId="497D19E3">
            <w:pPr>
              <w:spacing w:line="360" w:lineRule="auto"/>
              <w:rPr>
                <w:highlight w:val="none"/>
              </w:rPr>
            </w:pPr>
            <w:r>
              <w:rPr>
                <w:rFonts w:hint="eastAsia"/>
                <w:highlight w:val="none"/>
              </w:rPr>
              <w:t>1.11锁相放大器1套</w:t>
            </w:r>
          </w:p>
          <w:p w14:paraId="54607399">
            <w:pPr>
              <w:spacing w:line="360" w:lineRule="auto"/>
              <w:rPr>
                <w:highlight w:val="none"/>
              </w:rPr>
            </w:pPr>
            <w:r>
              <w:rPr>
                <w:rFonts w:hint="eastAsia"/>
                <w:highlight w:val="none"/>
              </w:rPr>
              <w:t>1.12电流源表1套</w:t>
            </w:r>
          </w:p>
          <w:p w14:paraId="1D5F564F">
            <w:pPr>
              <w:spacing w:line="360" w:lineRule="auto"/>
              <w:rPr>
                <w:highlight w:val="none"/>
              </w:rPr>
            </w:pPr>
            <w:r>
              <w:rPr>
                <w:rFonts w:hint="eastAsia"/>
                <w:highlight w:val="none"/>
              </w:rPr>
              <w:t>1.13纳伏源表1套</w:t>
            </w:r>
          </w:p>
          <w:p w14:paraId="694DF20D">
            <w:pPr>
              <w:spacing w:line="360" w:lineRule="auto"/>
              <w:rPr>
                <w:highlight w:val="none"/>
              </w:rPr>
            </w:pPr>
            <w:r>
              <w:rPr>
                <w:rFonts w:hint="eastAsia"/>
                <w:highlight w:val="none"/>
              </w:rPr>
              <w:t>1.14高温变温系统1套</w:t>
            </w:r>
          </w:p>
          <w:p w14:paraId="13C3A154">
            <w:pPr>
              <w:spacing w:line="360" w:lineRule="auto"/>
              <w:rPr>
                <w:highlight w:val="none"/>
              </w:rPr>
            </w:pPr>
            <w:r>
              <w:rPr>
                <w:rFonts w:hint="eastAsia"/>
                <w:highlight w:val="none"/>
              </w:rPr>
              <w:t>1.15液氮低温变温系统1套</w:t>
            </w:r>
          </w:p>
          <w:p w14:paraId="7912A9E9">
            <w:pPr>
              <w:spacing w:line="360" w:lineRule="auto"/>
              <w:rPr>
                <w:highlight w:val="none"/>
              </w:rPr>
            </w:pPr>
            <w:r>
              <w:rPr>
                <w:rFonts w:hint="eastAsia"/>
                <w:highlight w:val="none"/>
              </w:rPr>
              <w:t>1.16压电漂移矫正组件1套</w:t>
            </w:r>
          </w:p>
          <w:p w14:paraId="30E5BC56">
            <w:pPr>
              <w:spacing w:line="360" w:lineRule="auto"/>
              <w:rPr>
                <w:highlight w:val="none"/>
              </w:rPr>
            </w:pPr>
            <w:r>
              <w:rPr>
                <w:rFonts w:hint="eastAsia"/>
                <w:highlight w:val="none"/>
              </w:rPr>
              <w:t>1.17无磁气浮式隔振光学平台1套</w:t>
            </w:r>
          </w:p>
          <w:p w14:paraId="1516411B">
            <w:pPr>
              <w:spacing w:line="360" w:lineRule="auto"/>
              <w:rPr>
                <w:highlight w:val="none"/>
              </w:rPr>
            </w:pPr>
            <w:r>
              <w:rPr>
                <w:rFonts w:hint="eastAsia"/>
                <w:highlight w:val="none"/>
              </w:rPr>
              <w:t>1.18电学输运测试软件1套</w:t>
            </w:r>
          </w:p>
          <w:p w14:paraId="7395B7CF">
            <w:pPr>
              <w:spacing w:line="360" w:lineRule="auto"/>
              <w:rPr>
                <w:highlight w:val="none"/>
              </w:rPr>
            </w:pPr>
            <w:r>
              <w:rPr>
                <w:rFonts w:hint="eastAsia"/>
                <w:highlight w:val="none"/>
              </w:rPr>
              <w:t>1.19控制系统及软件1套</w:t>
            </w:r>
          </w:p>
          <w:p w14:paraId="24D4032C">
            <w:pPr>
              <w:pStyle w:val="14"/>
              <w:ind w:firstLine="0" w:firstLineChars="0"/>
              <w:rPr>
                <w:highlight w:val="none"/>
              </w:rPr>
            </w:pPr>
            <w:r>
              <w:rPr>
                <w:rFonts w:hint="eastAsia"/>
                <w:highlight w:val="none"/>
              </w:rPr>
              <w:t>2.技术指标</w:t>
            </w:r>
          </w:p>
          <w:p w14:paraId="70C58975">
            <w:pPr>
              <w:spacing w:line="360" w:lineRule="auto"/>
              <w:rPr>
                <w:highlight w:val="none"/>
              </w:rPr>
            </w:pPr>
            <w:r>
              <w:rPr>
                <w:rFonts w:hint="eastAsia"/>
                <w:highlight w:val="none"/>
              </w:rPr>
              <w:t>2.1大磁场磁光克尔探测系统：</w:t>
            </w:r>
          </w:p>
          <w:p w14:paraId="600E9FCC">
            <w:pPr>
              <w:spacing w:line="360" w:lineRule="auto"/>
              <w:rPr>
                <w:highlight w:val="none"/>
              </w:rPr>
            </w:pPr>
            <w:r>
              <w:rPr>
                <w:rFonts w:hint="eastAsia"/>
                <w:highlight w:val="none"/>
              </w:rPr>
              <w:t>2.1.1保证常温300 nm分辨率的极向克尔成像与纵向克尔成像，即能够进行垂直磁各向异性和面内磁各向异性的探测；</w:t>
            </w:r>
          </w:p>
          <w:p w14:paraId="1E966083">
            <w:pPr>
              <w:spacing w:line="360" w:lineRule="auto"/>
              <w:rPr>
                <w:highlight w:val="none"/>
              </w:rPr>
            </w:pPr>
            <w:r>
              <w:rPr>
                <w:rFonts w:hint="eastAsia"/>
                <w:highlight w:val="none"/>
              </w:rPr>
              <w:t>长工作距离5X、20X、50X、100X物镜各1个，高温补偿物镜50x一个，物镜无磁性；</w:t>
            </w:r>
          </w:p>
          <w:p w14:paraId="5A41EBCF">
            <w:pPr>
              <w:spacing w:line="360" w:lineRule="auto"/>
              <w:rPr>
                <w:highlight w:val="none"/>
              </w:rPr>
            </w:pPr>
            <w:r>
              <w:rPr>
                <w:rFonts w:hint="eastAsia"/>
                <w:highlight w:val="none"/>
              </w:rPr>
              <w:t>2.1.2起偏器：起偏器、检偏-补偿器模块旋转角度360°；</w:t>
            </w:r>
          </w:p>
          <w:p w14:paraId="1D2E60B3">
            <w:pPr>
              <w:spacing w:line="360" w:lineRule="auto"/>
              <w:rPr>
                <w:highlight w:val="none"/>
              </w:rPr>
            </w:pPr>
            <w:r>
              <w:rPr>
                <w:rFonts w:hint="eastAsia"/>
                <w:highlight w:val="none"/>
              </w:rPr>
              <w:t>2.1.3成像模式：横向、纵向、极向，三维克尔成像；</w:t>
            </w:r>
          </w:p>
          <w:p w14:paraId="50B3E27D">
            <w:pPr>
              <w:snapToGrid w:val="0"/>
              <w:spacing w:line="360" w:lineRule="auto"/>
              <w:rPr>
                <w:highlight w:val="none"/>
              </w:rPr>
            </w:pPr>
            <w:r>
              <w:rPr>
                <w:rFonts w:hint="eastAsia" w:ascii="宋体" w:hAnsi="宋体"/>
                <w:sz w:val="24"/>
                <w:highlight w:val="none"/>
              </w:rPr>
              <w:t>★</w:t>
            </w:r>
            <w:r>
              <w:rPr>
                <w:rFonts w:hint="eastAsia"/>
                <w:highlight w:val="none"/>
              </w:rPr>
              <w:t>2.1.4光源一：</w:t>
            </w:r>
            <w:r>
              <w:rPr>
                <w:highlight w:val="none"/>
              </w:rPr>
              <w:t>高稳定性以及长寿命（不低于50000小时）的8根光纤导入的4红</w:t>
            </w:r>
            <w:r>
              <w:rPr>
                <w:rFonts w:ascii="宋体" w:hAnsi="宋体" w:cs="宋体"/>
                <w:szCs w:val="21"/>
                <w:highlight w:val="none"/>
              </w:rPr>
              <w:t>（625nm）</w:t>
            </w:r>
            <w:r>
              <w:rPr>
                <w:highlight w:val="none"/>
              </w:rPr>
              <w:t>4蓝</w:t>
            </w:r>
            <w:r>
              <w:rPr>
                <w:rFonts w:ascii="宋体" w:hAnsi="宋体" w:cs="宋体"/>
                <w:szCs w:val="21"/>
                <w:highlight w:val="none"/>
              </w:rPr>
              <w:t>（530nm）</w:t>
            </w:r>
            <w:r>
              <w:rPr>
                <w:highlight w:val="none"/>
              </w:rPr>
              <w:t>LED点阵光源，配套包括兼容的8根直径1 mm玻璃光纤，可实现1）叠加极向的纵向克尔对比度；2）叠加极向的横向克尔对比度；3）单独的极向克尔对比度；4）同时显示纯纵向和横向克尔对比度；5）纯纵向克尔对比度；6）纯横向克尔对比度。</w:t>
            </w:r>
            <w:r>
              <w:rPr>
                <w:highlight w:val="none"/>
              </w:rPr>
              <w:br w:type="textWrapping"/>
            </w:r>
            <w:r>
              <w:rPr>
                <w:rFonts w:hint="eastAsia"/>
                <w:highlight w:val="none"/>
              </w:rPr>
              <w:t>2.1.5相机一：满像素帧率≥50帧/sec；像素≥1920 x 1080；噪声≤1.0e- Median RMS；</w:t>
            </w:r>
          </w:p>
          <w:p w14:paraId="5B31C3FC">
            <w:pPr>
              <w:snapToGrid w:val="0"/>
              <w:spacing w:line="360" w:lineRule="auto"/>
              <w:rPr>
                <w:rFonts w:eastAsia="等线"/>
                <w:highlight w:val="none"/>
              </w:rPr>
            </w:pPr>
            <w:r>
              <w:rPr>
                <w:rFonts w:hint="eastAsia"/>
                <w:highlight w:val="none"/>
              </w:rPr>
              <w:t>2.2 低温高分辨磁光成像系统：</w:t>
            </w:r>
          </w:p>
          <w:p w14:paraId="245399B4">
            <w:pPr>
              <w:spacing w:line="360" w:lineRule="auto"/>
              <w:rPr>
                <w:highlight w:val="none"/>
              </w:rPr>
            </w:pPr>
            <w:r>
              <w:rPr>
                <w:rFonts w:hint="eastAsia"/>
                <w:highlight w:val="none"/>
              </w:rPr>
              <w:t>2.2.1保证常温300 nm分辨率，低温450nm分辨率的极向克尔磁畴成像与纵向克尔磁畴成像，即能够进行垂直磁各向异性和面内磁各向异性的探测</w:t>
            </w:r>
          </w:p>
          <w:p w14:paraId="3F72C165">
            <w:pPr>
              <w:spacing w:line="360" w:lineRule="auto"/>
              <w:rPr>
                <w:highlight w:val="none"/>
              </w:rPr>
            </w:pPr>
            <w:r>
              <w:rPr>
                <w:rFonts w:hint="eastAsia"/>
                <w:highlight w:val="none"/>
              </w:rPr>
              <w:t>长工作距离5X、20X、50X、100X物镜各1个，物镜无磁性；</w:t>
            </w:r>
          </w:p>
          <w:p w14:paraId="6A252CA1">
            <w:pPr>
              <w:snapToGrid w:val="0"/>
              <w:spacing w:line="360" w:lineRule="auto"/>
              <w:rPr>
                <w:highlight w:val="none"/>
              </w:rPr>
            </w:pPr>
            <w:r>
              <w:rPr>
                <w:rFonts w:hint="eastAsia"/>
                <w:highlight w:val="none"/>
              </w:rPr>
              <w:t>2.2.2光源二：采用专用的磁光克尔LED光源，可通过外部控制器调节。采用光纤阵列照明方式，9束光纤，光纤提供SMA标准接口，提供白色光源，可通过软件控制调节光源开关及光强，可通过调节光源实现横向、纵向、极向的克尔探测模式；</w:t>
            </w:r>
          </w:p>
          <w:p w14:paraId="52E59A66">
            <w:pPr>
              <w:spacing w:line="360" w:lineRule="auto"/>
              <w:rPr>
                <w:rFonts w:eastAsia="等线"/>
                <w:highlight w:val="none"/>
              </w:rPr>
            </w:pPr>
            <w:r>
              <w:rPr>
                <w:rFonts w:hint="eastAsia"/>
                <w:highlight w:val="none"/>
              </w:rPr>
              <w:t>2.2.3 相机二：</w:t>
            </w:r>
            <w:r>
              <w:rPr>
                <w:highlight w:val="none"/>
              </w:rPr>
              <w:t>像素大小5.04μm*5.04μm，Optical Format 2/3英寸，满像素帧率≥50帧/sec；像素≥1920 x 1080；噪声≤1.0e- Median RMS；</w:t>
            </w:r>
          </w:p>
          <w:p w14:paraId="1BE07B9C">
            <w:pPr>
              <w:spacing w:line="360" w:lineRule="auto"/>
              <w:rPr>
                <w:highlight w:val="none"/>
              </w:rPr>
            </w:pPr>
            <w:r>
              <w:rPr>
                <w:rFonts w:hint="eastAsia"/>
                <w:highlight w:val="none"/>
              </w:rPr>
              <w:t>2.3 高精度激光克尔磁性探测系统：</w:t>
            </w:r>
          </w:p>
          <w:p w14:paraId="05E19A87">
            <w:pPr>
              <w:snapToGrid w:val="0"/>
              <w:spacing w:line="360" w:lineRule="auto"/>
              <w:rPr>
                <w:highlight w:val="none"/>
              </w:rPr>
            </w:pPr>
            <w:r>
              <w:rPr>
                <w:rFonts w:hint="eastAsia"/>
                <w:highlight w:val="none"/>
              </w:rPr>
              <w:t>2.3.1克尔转角分辨率≤ 0.5 mdeg；</w:t>
            </w:r>
          </w:p>
          <w:p w14:paraId="0E2A99DC">
            <w:pPr>
              <w:snapToGrid w:val="0"/>
              <w:spacing w:line="360" w:lineRule="auto"/>
              <w:rPr>
                <w:highlight w:val="none"/>
              </w:rPr>
            </w:pPr>
            <w:r>
              <w:rPr>
                <w:rFonts w:hint="eastAsia"/>
                <w:highlight w:val="none"/>
              </w:rPr>
              <w:t>2.3.2激光光斑直径≤5 μm；</w:t>
            </w:r>
          </w:p>
          <w:p w14:paraId="32CD2866">
            <w:pPr>
              <w:snapToGrid w:val="0"/>
              <w:spacing w:line="360" w:lineRule="auto"/>
              <w:rPr>
                <w:highlight w:val="none"/>
              </w:rPr>
            </w:pPr>
            <w:r>
              <w:rPr>
                <w:rFonts w:hint="eastAsia" w:ascii="宋体" w:hAnsi="宋体"/>
                <w:sz w:val="24"/>
                <w:highlight w:val="none"/>
              </w:rPr>
              <w:t>★</w:t>
            </w:r>
            <w:r>
              <w:rPr>
                <w:rFonts w:hint="eastAsia"/>
                <w:highlight w:val="none"/>
              </w:rPr>
              <w:t>2.3.3能够同时通过成像系统确定光斑位置，可见光与激光可以同步使用；</w:t>
            </w:r>
          </w:p>
          <w:p w14:paraId="503D5B47">
            <w:pPr>
              <w:snapToGrid w:val="0"/>
              <w:spacing w:line="360" w:lineRule="auto"/>
              <w:rPr>
                <w:highlight w:val="none"/>
              </w:rPr>
            </w:pPr>
            <w:r>
              <w:rPr>
                <w:rFonts w:hint="eastAsia"/>
                <w:highlight w:val="none"/>
              </w:rPr>
              <w:t>2.3.4激光波长640nm，功率5mW，样品处激光功率可无极调节，调节范围：0.01mW-1mW；</w:t>
            </w:r>
          </w:p>
          <w:p w14:paraId="731CF4F4">
            <w:pPr>
              <w:snapToGrid w:val="0"/>
              <w:spacing w:line="360" w:lineRule="auto"/>
              <w:rPr>
                <w:highlight w:val="none"/>
              </w:rPr>
            </w:pPr>
            <w:r>
              <w:rPr>
                <w:rFonts w:hint="eastAsia"/>
                <w:highlight w:val="none"/>
              </w:rPr>
              <w:t>2.3.5光电探测器，波长探测范围320-1060 nm，最大响应性0.6 A/W @ 920 nm，探测器区域直径5 mm，射频输出带宽DC -1 MHz；</w:t>
            </w:r>
          </w:p>
          <w:p w14:paraId="2B7D38EE">
            <w:pPr>
              <w:spacing w:line="360" w:lineRule="auto"/>
              <w:rPr>
                <w:highlight w:val="none"/>
              </w:rPr>
            </w:pPr>
            <w:r>
              <w:rPr>
                <w:rFonts w:hint="eastAsia"/>
                <w:highlight w:val="none"/>
              </w:rPr>
              <w:t>2.4磁体：</w:t>
            </w:r>
          </w:p>
          <w:p w14:paraId="71079F60">
            <w:pPr>
              <w:snapToGrid w:val="0"/>
              <w:spacing w:line="360" w:lineRule="auto"/>
              <w:rPr>
                <w:highlight w:val="none"/>
              </w:rPr>
            </w:pPr>
            <w:r>
              <w:rPr>
                <w:rFonts w:hint="eastAsia" w:ascii="宋体" w:hAnsi="宋体" w:cs="宋体"/>
                <w:color w:val="000000"/>
                <w:sz w:val="24"/>
                <w:highlight w:val="none"/>
              </w:rPr>
              <w:t>▲</w:t>
            </w:r>
            <w:r>
              <w:rPr>
                <w:rFonts w:hint="eastAsia"/>
                <w:highlight w:val="none"/>
              </w:rPr>
              <w:t>2.4.1高场垂直水冷磁体：垂直2 T@8.5mm水冷磁铁，兼容高温腔，高温下垂直场强1.3</w:t>
            </w:r>
            <w:r>
              <w:rPr>
                <w:highlight w:val="none"/>
              </w:rPr>
              <w:t xml:space="preserve"> </w:t>
            </w:r>
            <w:r>
              <w:rPr>
                <w:rFonts w:hint="eastAsia"/>
                <w:highlight w:val="none"/>
              </w:rPr>
              <w:t>T@12mm，具备磁场闭环反馈调节功能，磁场探测分辨率≤0.05 mT；</w:t>
            </w:r>
          </w:p>
          <w:p w14:paraId="652EAFC5">
            <w:pPr>
              <w:snapToGrid w:val="0"/>
              <w:spacing w:line="360" w:lineRule="auto"/>
              <w:rPr>
                <w:highlight w:val="none"/>
              </w:rPr>
            </w:pPr>
            <w:r>
              <w:rPr>
                <w:rFonts w:hint="eastAsia" w:ascii="宋体" w:hAnsi="宋体" w:cs="宋体"/>
                <w:color w:val="000000"/>
                <w:sz w:val="24"/>
                <w:highlight w:val="none"/>
              </w:rPr>
              <w:t>▲</w:t>
            </w:r>
            <w:r>
              <w:rPr>
                <w:rFonts w:hint="eastAsia"/>
                <w:highlight w:val="none"/>
              </w:rPr>
              <w:t>2.4.2高场面内水冷磁体：面内3 T@5mm水冷磁铁，具备磁场闭环反馈调节功能，磁场探测分辨率≤0.05 mT；</w:t>
            </w:r>
          </w:p>
          <w:p w14:paraId="6FC7E9BF">
            <w:pPr>
              <w:snapToGrid w:val="0"/>
              <w:spacing w:line="360" w:lineRule="auto"/>
              <w:rPr>
                <w:highlight w:val="none"/>
              </w:rPr>
            </w:pPr>
            <w:r>
              <w:rPr>
                <w:rFonts w:hint="eastAsia"/>
                <w:highlight w:val="none"/>
              </w:rPr>
              <w:t>2.4.3 低温垂直水冷磁铁：垂直1.6 T@10.5mm水冷磁铁。兼容低温腔，低温下垂直磁场1</w:t>
            </w:r>
            <w:r>
              <w:rPr>
                <w:highlight w:val="none"/>
              </w:rPr>
              <w:t xml:space="preserve"> </w:t>
            </w:r>
            <w:r>
              <w:rPr>
                <w:rFonts w:hint="eastAsia"/>
                <w:highlight w:val="none"/>
              </w:rPr>
              <w:t>T@18mm，具备磁场闭环反馈调节功能，磁场探测分辨率≤0.05 mT；</w:t>
            </w:r>
          </w:p>
          <w:p w14:paraId="34D90F10">
            <w:pPr>
              <w:snapToGrid w:val="0"/>
              <w:spacing w:line="360" w:lineRule="auto"/>
              <w:rPr>
                <w:highlight w:val="none"/>
              </w:rPr>
            </w:pPr>
            <w:r>
              <w:rPr>
                <w:rFonts w:hint="eastAsia"/>
                <w:highlight w:val="none"/>
              </w:rPr>
              <w:t>2.4.4 低温面内水冷磁铁：面内1 T@18mm水冷磁铁。兼容低温腔，低温下面内磁场0.75</w:t>
            </w:r>
            <w:r>
              <w:rPr>
                <w:highlight w:val="none"/>
              </w:rPr>
              <w:t xml:space="preserve"> T</w:t>
            </w:r>
            <w:r>
              <w:rPr>
                <w:rFonts w:hint="eastAsia"/>
                <w:highlight w:val="none"/>
              </w:rPr>
              <w:t>@28mm，具备磁场闭环反馈调节功能，磁场探测分辨率≤0.05 mT；</w:t>
            </w:r>
          </w:p>
          <w:p w14:paraId="29505E6E">
            <w:pPr>
              <w:snapToGrid w:val="0"/>
              <w:spacing w:line="360" w:lineRule="auto"/>
              <w:rPr>
                <w:highlight w:val="none"/>
              </w:rPr>
            </w:pPr>
            <w:r>
              <w:rPr>
                <w:rFonts w:hint="eastAsia"/>
                <w:highlight w:val="none"/>
              </w:rPr>
              <w:t>2.4.5 水冷机：</w:t>
            </w:r>
          </w:p>
          <w:p w14:paraId="3A86EA6E">
            <w:pPr>
              <w:snapToGrid w:val="0"/>
              <w:spacing w:line="360" w:lineRule="auto"/>
              <w:rPr>
                <w:highlight w:val="none"/>
              </w:rPr>
            </w:pPr>
            <w:r>
              <w:rPr>
                <w:rFonts w:hint="eastAsia"/>
                <w:highlight w:val="none"/>
              </w:rPr>
              <w:t>制冷量 2600 W（25℃），输出温度范围 5～35℃，控温精度 ±1℃，水箱容量 30 L，最大压力 3.5 bar，输出流量 8 L/ Min@2 bar，额定功率 1.5 kW</w:t>
            </w:r>
          </w:p>
          <w:p w14:paraId="5987F3BD">
            <w:pPr>
              <w:snapToGrid w:val="0"/>
              <w:spacing w:line="360" w:lineRule="auto"/>
              <w:rPr>
                <w:highlight w:val="none"/>
              </w:rPr>
            </w:pPr>
            <w:r>
              <w:rPr>
                <w:rFonts w:hint="eastAsia"/>
                <w:highlight w:val="none"/>
              </w:rPr>
              <w:t>2.5 高温变温系统：</w:t>
            </w:r>
          </w:p>
          <w:p w14:paraId="4AE9597B">
            <w:pPr>
              <w:snapToGrid w:val="0"/>
              <w:spacing w:line="360" w:lineRule="auto"/>
              <w:rPr>
                <w:highlight w:val="none"/>
              </w:rPr>
            </w:pPr>
            <w:r>
              <w:rPr>
                <w:rFonts w:hint="eastAsia"/>
                <w:highlight w:val="none"/>
              </w:rPr>
              <w:t>兼容样品大小：10mm*10mm*1mm </w:t>
            </w:r>
            <w:r>
              <w:rPr>
                <w:rFonts w:hint="eastAsia"/>
                <w:highlight w:val="none"/>
              </w:rPr>
              <w:br w:type="textWrapping"/>
            </w:r>
            <w:r>
              <w:rPr>
                <w:rFonts w:hint="eastAsia" w:ascii="宋体" w:hAnsi="宋体" w:cs="宋体"/>
                <w:color w:val="000000"/>
                <w:sz w:val="24"/>
                <w:highlight w:val="none"/>
              </w:rPr>
              <w:t>▲</w:t>
            </w:r>
            <w:r>
              <w:rPr>
                <w:rFonts w:hint="eastAsia"/>
                <w:highlight w:val="none"/>
              </w:rPr>
              <w:t>温度范围：室温-300℃  </w:t>
            </w:r>
            <w:r>
              <w:rPr>
                <w:rFonts w:hint="eastAsia"/>
                <w:highlight w:val="none"/>
              </w:rPr>
              <w:br w:type="textWrapping"/>
            </w:r>
            <w:r>
              <w:rPr>
                <w:rFonts w:hint="eastAsia"/>
                <w:highlight w:val="none"/>
              </w:rPr>
              <w:t>温度控制器：高精度温度控制器，PID控温    </w:t>
            </w:r>
            <w:r>
              <w:rPr>
                <w:rFonts w:hint="eastAsia"/>
                <w:highlight w:val="none"/>
              </w:rPr>
              <w:br w:type="textWrapping"/>
            </w:r>
            <w:r>
              <w:rPr>
                <w:rFonts w:hint="eastAsia"/>
                <w:highlight w:val="none"/>
              </w:rPr>
              <w:t>温度传感器：高精度铂电阻传感器  </w:t>
            </w:r>
            <w:r>
              <w:rPr>
                <w:rFonts w:hint="eastAsia"/>
                <w:highlight w:val="none"/>
              </w:rPr>
              <w:br w:type="textWrapping"/>
            </w:r>
            <w:r>
              <w:rPr>
                <w:rFonts w:hint="eastAsia"/>
                <w:highlight w:val="none"/>
              </w:rPr>
              <w:t>升温时间：30min@300℃  </w:t>
            </w:r>
            <w:r>
              <w:rPr>
                <w:rFonts w:hint="eastAsia"/>
                <w:highlight w:val="none"/>
              </w:rPr>
              <w:br w:type="textWrapping"/>
            </w:r>
            <w:r>
              <w:rPr>
                <w:rFonts w:hint="eastAsia"/>
                <w:highlight w:val="none"/>
              </w:rPr>
              <w:t>温度稳定性：±0.05℃  </w:t>
            </w:r>
            <w:r>
              <w:rPr>
                <w:rFonts w:hint="eastAsia"/>
                <w:highlight w:val="none"/>
              </w:rPr>
              <w:br w:type="textWrapping"/>
            </w:r>
            <w:r>
              <w:rPr>
                <w:rFonts w:hint="eastAsia"/>
                <w:highlight w:val="none"/>
              </w:rPr>
              <w:t>控温分辨率：0.01℃  </w:t>
            </w:r>
            <w:r>
              <w:rPr>
                <w:rFonts w:hint="eastAsia"/>
                <w:highlight w:val="none"/>
              </w:rPr>
              <w:br w:type="textWrapping"/>
            </w:r>
            <w:r>
              <w:rPr>
                <w:rFonts w:hint="eastAsia"/>
                <w:highlight w:val="none"/>
              </w:rPr>
              <w:t>测温分辨率：0.01℃  </w:t>
            </w:r>
            <w:r>
              <w:rPr>
                <w:rFonts w:hint="eastAsia"/>
                <w:highlight w:val="none"/>
              </w:rPr>
              <w:br w:type="textWrapping"/>
            </w:r>
            <w:r>
              <w:rPr>
                <w:rFonts w:hint="eastAsia"/>
                <w:highlight w:val="none"/>
              </w:rPr>
              <w:t>真空泵组：真空分子泵组，极限真空&lt;5E-5Pa</w:t>
            </w:r>
          </w:p>
          <w:p w14:paraId="49E52FD5">
            <w:pPr>
              <w:snapToGrid w:val="0"/>
              <w:spacing w:line="360" w:lineRule="auto"/>
              <w:rPr>
                <w:highlight w:val="none"/>
              </w:rPr>
            </w:pPr>
            <w:r>
              <w:rPr>
                <w:rFonts w:hint="eastAsia"/>
                <w:highlight w:val="none"/>
              </w:rPr>
              <w:t>2.6 液氮低温变温系统：</w:t>
            </w:r>
          </w:p>
          <w:p w14:paraId="013562C3">
            <w:pPr>
              <w:snapToGrid w:val="0"/>
              <w:spacing w:line="360" w:lineRule="auto"/>
              <w:rPr>
                <w:highlight w:val="none"/>
              </w:rPr>
            </w:pPr>
            <w:r>
              <w:rPr>
                <w:rFonts w:hint="eastAsia"/>
                <w:highlight w:val="none"/>
              </w:rPr>
              <w:t>样品大小：10mm</w:t>
            </w:r>
          </w:p>
          <w:p w14:paraId="6E53AE44">
            <w:pPr>
              <w:snapToGrid w:val="0"/>
              <w:spacing w:line="360" w:lineRule="auto"/>
              <w:rPr>
                <w:highlight w:val="none"/>
              </w:rPr>
            </w:pPr>
            <w:r>
              <w:rPr>
                <w:rFonts w:hint="eastAsia" w:ascii="宋体" w:hAnsi="宋体"/>
                <w:sz w:val="24"/>
                <w:highlight w:val="none"/>
              </w:rPr>
              <w:t>★</w:t>
            </w:r>
            <w:r>
              <w:rPr>
                <w:rFonts w:hint="eastAsia"/>
                <w:highlight w:val="none"/>
              </w:rPr>
              <w:t>温度范围：80K-420K </w:t>
            </w:r>
          </w:p>
          <w:p w14:paraId="13D29FDD">
            <w:pPr>
              <w:snapToGrid w:val="0"/>
              <w:spacing w:line="360" w:lineRule="auto"/>
              <w:rPr>
                <w:highlight w:val="none"/>
              </w:rPr>
            </w:pPr>
            <w:r>
              <w:rPr>
                <w:rFonts w:hint="eastAsia"/>
                <w:highlight w:val="none"/>
              </w:rPr>
              <w:t>温度控制器，高精度温度控制器，PID控温  </w:t>
            </w:r>
          </w:p>
          <w:p w14:paraId="4B098211">
            <w:pPr>
              <w:snapToGrid w:val="0"/>
              <w:spacing w:line="360" w:lineRule="auto"/>
              <w:rPr>
                <w:highlight w:val="none"/>
              </w:rPr>
            </w:pPr>
            <w:r>
              <w:rPr>
                <w:rFonts w:hint="eastAsia"/>
                <w:highlight w:val="none"/>
              </w:rPr>
              <w:t>温度传感器，温区4K-420K，标定精度高于5mK@4.2K</w:t>
            </w:r>
          </w:p>
          <w:p w14:paraId="48A3BB59">
            <w:pPr>
              <w:snapToGrid w:val="0"/>
              <w:spacing w:line="360" w:lineRule="auto"/>
              <w:rPr>
                <w:highlight w:val="none"/>
              </w:rPr>
            </w:pPr>
            <w:r>
              <w:rPr>
                <w:rFonts w:hint="eastAsia"/>
                <w:highlight w:val="none"/>
              </w:rPr>
              <w:t>电学接口：6pin电学接口，36AWG（0.127mm）磷青铜导线连接，配备6pin接口样品托，配备BNC转接接线盒。</w:t>
            </w:r>
          </w:p>
          <w:p w14:paraId="28ED5342">
            <w:pPr>
              <w:snapToGrid w:val="0"/>
              <w:spacing w:line="360" w:lineRule="auto"/>
              <w:rPr>
                <w:highlight w:val="none"/>
              </w:rPr>
            </w:pPr>
            <w:r>
              <w:rPr>
                <w:rFonts w:hint="eastAsia"/>
                <w:highlight w:val="none"/>
              </w:rPr>
              <w:t>低温腔常温降温到80K，&lt;30min </w:t>
            </w:r>
          </w:p>
          <w:p w14:paraId="51122348">
            <w:pPr>
              <w:snapToGrid w:val="0"/>
              <w:spacing w:line="360" w:lineRule="auto"/>
              <w:rPr>
                <w:highlight w:val="none"/>
              </w:rPr>
            </w:pPr>
            <w:r>
              <w:rPr>
                <w:rFonts w:hint="eastAsia"/>
                <w:highlight w:val="none"/>
              </w:rPr>
              <w:t>温度稳定性：±1</w:t>
            </w:r>
            <w:r>
              <w:rPr>
                <w:highlight w:val="none"/>
              </w:rPr>
              <w:t>0</w:t>
            </w:r>
            <w:r>
              <w:rPr>
                <w:rFonts w:hint="eastAsia"/>
                <w:highlight w:val="none"/>
              </w:rPr>
              <w:t>0mK</w:t>
            </w:r>
          </w:p>
          <w:p w14:paraId="1B5883C0">
            <w:pPr>
              <w:snapToGrid w:val="0"/>
              <w:spacing w:line="360" w:lineRule="auto"/>
              <w:rPr>
                <w:highlight w:val="none"/>
              </w:rPr>
            </w:pPr>
            <w:r>
              <w:rPr>
                <w:rFonts w:hint="eastAsia"/>
                <w:highlight w:val="none"/>
              </w:rPr>
              <w:t>真空泵组：真空分子泵组，极限真空&lt;1E-6Pa，抽速60L/s(N2)  </w:t>
            </w:r>
          </w:p>
          <w:p w14:paraId="3FD33789">
            <w:pPr>
              <w:snapToGrid w:val="0"/>
              <w:spacing w:line="360" w:lineRule="auto"/>
              <w:rPr>
                <w:highlight w:val="none"/>
              </w:rPr>
            </w:pPr>
            <w:r>
              <w:rPr>
                <w:rFonts w:hint="eastAsia"/>
                <w:highlight w:val="none"/>
              </w:rPr>
              <w:t>样品托振动：振动＜±100nm</w:t>
            </w:r>
          </w:p>
          <w:p w14:paraId="2719CC9C">
            <w:pPr>
              <w:snapToGrid w:val="0"/>
              <w:spacing w:line="360" w:lineRule="auto"/>
              <w:rPr>
                <w:highlight w:val="none"/>
              </w:rPr>
            </w:pPr>
            <w:r>
              <w:rPr>
                <w:rFonts w:hint="eastAsia"/>
                <w:highlight w:val="none"/>
              </w:rPr>
              <w:t>2.7 压电漂移矫正组件：</w:t>
            </w:r>
          </w:p>
          <w:p w14:paraId="627A4043">
            <w:pPr>
              <w:snapToGrid w:val="0"/>
              <w:spacing w:line="360" w:lineRule="auto"/>
              <w:rPr>
                <w:highlight w:val="none"/>
              </w:rPr>
            </w:pPr>
            <w:r>
              <w:rPr>
                <w:rFonts w:hint="eastAsia"/>
                <w:highlight w:val="none"/>
              </w:rPr>
              <w:t>电子反馈主动压电位移台1套，用于低温样品台，用于补偿由于样品运动和飘逸导致的这两幅图像不在同一物理位置时导致的图像缺陷；</w:t>
            </w:r>
          </w:p>
          <w:p w14:paraId="489922F6">
            <w:pPr>
              <w:snapToGrid w:val="0"/>
              <w:spacing w:line="360" w:lineRule="auto"/>
              <w:rPr>
                <w:highlight w:val="none"/>
              </w:rPr>
            </w:pPr>
            <w:r>
              <w:rPr>
                <w:rFonts w:hint="eastAsia"/>
                <w:highlight w:val="none"/>
              </w:rPr>
              <w:t>运动方向：X ,Y ,Z 方向；</w:t>
            </w:r>
          </w:p>
          <w:p w14:paraId="381B42A2">
            <w:pPr>
              <w:snapToGrid w:val="0"/>
              <w:spacing w:line="360" w:lineRule="auto"/>
              <w:rPr>
                <w:highlight w:val="none"/>
              </w:rPr>
            </w:pPr>
            <w:r>
              <w:rPr>
                <w:rFonts w:hint="eastAsia"/>
                <w:highlight w:val="none"/>
              </w:rPr>
              <w:t>底面尺寸*高度：≥150 mm x 150 mm x 30 mm；</w:t>
            </w:r>
          </w:p>
          <w:p w14:paraId="6676B900">
            <w:pPr>
              <w:snapToGrid w:val="0"/>
              <w:spacing w:line="360" w:lineRule="auto"/>
              <w:rPr>
                <w:highlight w:val="none"/>
              </w:rPr>
            </w:pPr>
            <w:r>
              <w:rPr>
                <w:rFonts w:hint="eastAsia"/>
                <w:highlight w:val="none"/>
              </w:rPr>
              <w:t>运动行程：≤30 um x 30 um x 15 um ；</w:t>
            </w:r>
          </w:p>
          <w:p w14:paraId="1A001D95">
            <w:pPr>
              <w:snapToGrid w:val="0"/>
              <w:spacing w:line="360" w:lineRule="auto"/>
              <w:rPr>
                <w:highlight w:val="none"/>
              </w:rPr>
            </w:pPr>
            <w:r>
              <w:rPr>
                <w:rFonts w:hint="eastAsia"/>
                <w:highlight w:val="none"/>
              </w:rPr>
              <w:t>运动分辨率 ：≤0.2 nm(开环)；</w:t>
            </w:r>
          </w:p>
          <w:p w14:paraId="5775998D">
            <w:pPr>
              <w:snapToGrid w:val="0"/>
              <w:spacing w:line="360" w:lineRule="auto"/>
              <w:rPr>
                <w:highlight w:val="none"/>
              </w:rPr>
            </w:pPr>
            <w:r>
              <w:rPr>
                <w:rFonts w:hint="eastAsia"/>
                <w:highlight w:val="none"/>
              </w:rPr>
              <w:t>偏摆角度 ：20 urad / 20 urad / 50 urad；</w:t>
            </w:r>
          </w:p>
          <w:p w14:paraId="30657EB3">
            <w:pPr>
              <w:snapToGrid w:val="0"/>
              <w:spacing w:line="360" w:lineRule="auto"/>
              <w:rPr>
                <w:highlight w:val="none"/>
              </w:rPr>
            </w:pPr>
            <w:r>
              <w:rPr>
                <w:rFonts w:hint="eastAsia"/>
                <w:highlight w:val="none"/>
              </w:rPr>
              <w:t>共振频率 (空载) ：500 Hz ；</w:t>
            </w:r>
          </w:p>
          <w:p w14:paraId="040BCBF0">
            <w:pPr>
              <w:snapToGrid w:val="0"/>
              <w:spacing w:line="360" w:lineRule="auto"/>
              <w:rPr>
                <w:highlight w:val="none"/>
              </w:rPr>
            </w:pPr>
            <w:r>
              <w:rPr>
                <w:rFonts w:hint="eastAsia"/>
                <w:highlight w:val="none"/>
              </w:rPr>
              <w:t>最大负载 ：≥10 kg；</w:t>
            </w:r>
          </w:p>
          <w:p w14:paraId="355D4FF5">
            <w:pPr>
              <w:snapToGrid w:val="0"/>
              <w:spacing w:line="360" w:lineRule="auto"/>
              <w:rPr>
                <w:highlight w:val="none"/>
              </w:rPr>
            </w:pPr>
            <w:r>
              <w:rPr>
                <w:rFonts w:hint="eastAsia"/>
                <w:highlight w:val="none"/>
              </w:rPr>
              <w:t>刚度：XY 方向≥ 50N/um，Z方向≥ 200N/um；</w:t>
            </w:r>
          </w:p>
          <w:p w14:paraId="0A56DCF4">
            <w:pPr>
              <w:snapToGrid w:val="0"/>
              <w:spacing w:line="360" w:lineRule="auto"/>
              <w:rPr>
                <w:highlight w:val="none"/>
              </w:rPr>
            </w:pPr>
            <w:r>
              <w:rPr>
                <w:rFonts w:hint="eastAsia"/>
                <w:highlight w:val="none"/>
              </w:rPr>
              <w:t>2.8 电学输运测试系统：</w:t>
            </w:r>
          </w:p>
          <w:p w14:paraId="10163E92">
            <w:pPr>
              <w:snapToGrid w:val="0"/>
              <w:spacing w:line="360" w:lineRule="auto"/>
              <w:rPr>
                <w:highlight w:val="none"/>
              </w:rPr>
            </w:pPr>
            <w:r>
              <w:rPr>
                <w:rFonts w:hint="eastAsia"/>
                <w:highlight w:val="none"/>
              </w:rPr>
              <w:t>C#语言编写的高稳定性电学输运测试软件，支持反常Hall电阻、SOT翻转、电流-电阻磁滞回线扫描等输运测试功能，并将输运测试与面内/垂直磁场，克尔成像进行同步，提供反常霍尔效应、数据导出功能；</w:t>
            </w:r>
          </w:p>
          <w:p w14:paraId="02993F8A">
            <w:pPr>
              <w:snapToGrid w:val="0"/>
              <w:spacing w:line="360" w:lineRule="auto"/>
              <w:rPr>
                <w:highlight w:val="none"/>
              </w:rPr>
            </w:pPr>
            <w:r>
              <w:rPr>
                <w:rFonts w:hint="eastAsia"/>
                <w:highlight w:val="none"/>
              </w:rPr>
              <w:t>2.8.1 电流源表:</w:t>
            </w:r>
          </w:p>
          <w:p w14:paraId="62724843">
            <w:pPr>
              <w:snapToGrid w:val="0"/>
              <w:spacing w:line="360" w:lineRule="auto"/>
              <w:rPr>
                <w:highlight w:val="none"/>
              </w:rPr>
            </w:pPr>
            <w:r>
              <w:rPr>
                <w:rFonts w:hint="eastAsia" w:ascii="宋体" w:hAnsi="宋体"/>
                <w:sz w:val="24"/>
                <w:highlight w:val="none"/>
              </w:rPr>
              <w:t>★</w:t>
            </w:r>
            <w:r>
              <w:rPr>
                <w:rFonts w:hint="eastAsia"/>
                <w:highlight w:val="none"/>
              </w:rPr>
              <w:t>直流电流输出范围：100fA-100mA；</w:t>
            </w:r>
          </w:p>
          <w:p w14:paraId="19DDA3F7">
            <w:pPr>
              <w:snapToGrid w:val="0"/>
              <w:spacing w:line="360" w:lineRule="auto"/>
              <w:rPr>
                <w:highlight w:val="none"/>
              </w:rPr>
            </w:pPr>
            <w:r>
              <w:rPr>
                <w:rFonts w:hint="eastAsia"/>
                <w:highlight w:val="none"/>
              </w:rPr>
              <w:t>最小电流量程：≤2nA；</w:t>
            </w:r>
          </w:p>
          <w:p w14:paraId="43531877">
            <w:pPr>
              <w:snapToGrid w:val="0"/>
              <w:spacing w:line="360" w:lineRule="auto"/>
              <w:rPr>
                <w:highlight w:val="none"/>
              </w:rPr>
            </w:pPr>
            <w:r>
              <w:rPr>
                <w:rFonts w:hint="eastAsia"/>
                <w:highlight w:val="none"/>
              </w:rPr>
              <w:t>交流电流输出范围：4pA-210mA；</w:t>
            </w:r>
          </w:p>
          <w:p w14:paraId="488D7F2E">
            <w:pPr>
              <w:snapToGrid w:val="0"/>
              <w:spacing w:line="360" w:lineRule="auto"/>
              <w:rPr>
                <w:highlight w:val="none"/>
              </w:rPr>
            </w:pPr>
            <w:r>
              <w:rPr>
                <w:rFonts w:hint="eastAsia"/>
                <w:highlight w:val="none"/>
              </w:rPr>
              <w:t>输出频率：1mHz-100KHz；</w:t>
            </w:r>
          </w:p>
          <w:p w14:paraId="671D31E3">
            <w:pPr>
              <w:snapToGrid w:val="0"/>
              <w:spacing w:line="360" w:lineRule="auto"/>
              <w:rPr>
                <w:highlight w:val="none"/>
              </w:rPr>
            </w:pPr>
            <w:r>
              <w:rPr>
                <w:rFonts w:hint="eastAsia"/>
                <w:highlight w:val="none"/>
              </w:rPr>
              <w:t>支持输出正弦波、方波、三角波、斜波，并支持自定义输出任意波形；</w:t>
            </w:r>
          </w:p>
          <w:p w14:paraId="7586A9EF">
            <w:pPr>
              <w:snapToGrid w:val="0"/>
              <w:spacing w:line="360" w:lineRule="auto"/>
              <w:rPr>
                <w:highlight w:val="none"/>
              </w:rPr>
            </w:pPr>
            <w:r>
              <w:rPr>
                <w:rFonts w:hint="eastAsia"/>
                <w:highlight w:val="none"/>
              </w:rPr>
              <w:t>具有GPIB 和RS-232通讯接口；</w:t>
            </w:r>
          </w:p>
          <w:p w14:paraId="3BF9A413">
            <w:pPr>
              <w:snapToGrid w:val="0"/>
              <w:spacing w:line="360" w:lineRule="auto"/>
              <w:rPr>
                <w:highlight w:val="none"/>
              </w:rPr>
            </w:pPr>
            <w:r>
              <w:rPr>
                <w:rFonts w:hint="eastAsia"/>
                <w:highlight w:val="none"/>
              </w:rPr>
              <w:t>2.8.2 纳伏源表：</w:t>
            </w:r>
          </w:p>
          <w:p w14:paraId="30A5D86A">
            <w:pPr>
              <w:snapToGrid w:val="0"/>
              <w:spacing w:line="360" w:lineRule="auto"/>
              <w:rPr>
                <w:highlight w:val="none"/>
              </w:rPr>
            </w:pPr>
            <w:r>
              <w:rPr>
                <w:rFonts w:hint="eastAsia"/>
                <w:highlight w:val="none"/>
              </w:rPr>
              <w:t>纳伏源表1套；</w:t>
            </w:r>
          </w:p>
          <w:p w14:paraId="552D1D55">
            <w:pPr>
              <w:snapToGrid w:val="0"/>
              <w:spacing w:line="360" w:lineRule="auto"/>
              <w:rPr>
                <w:highlight w:val="none"/>
              </w:rPr>
            </w:pPr>
            <w:r>
              <w:rPr>
                <w:rFonts w:hint="eastAsia" w:ascii="宋体" w:hAnsi="宋体"/>
                <w:sz w:val="24"/>
                <w:highlight w:val="none"/>
              </w:rPr>
              <w:t>★</w:t>
            </w:r>
            <w:r>
              <w:rPr>
                <w:rFonts w:hint="eastAsia"/>
                <w:highlight w:val="none"/>
              </w:rPr>
              <w:t>电压测量范围：1nV-100V；</w:t>
            </w:r>
          </w:p>
          <w:p w14:paraId="199AB95B">
            <w:pPr>
              <w:snapToGrid w:val="0"/>
              <w:spacing w:line="360" w:lineRule="auto"/>
              <w:rPr>
                <w:highlight w:val="none"/>
              </w:rPr>
            </w:pPr>
            <w:r>
              <w:rPr>
                <w:rFonts w:hint="eastAsia"/>
                <w:highlight w:val="none"/>
              </w:rPr>
              <w:t>电压最高分辨率：1nV；</w:t>
            </w:r>
          </w:p>
          <w:p w14:paraId="5AFD4FA8">
            <w:pPr>
              <w:snapToGrid w:val="0"/>
              <w:spacing w:line="360" w:lineRule="auto"/>
              <w:rPr>
                <w:highlight w:val="none"/>
              </w:rPr>
            </w:pPr>
            <w:r>
              <w:rPr>
                <w:rFonts w:hint="eastAsia"/>
                <w:highlight w:val="none"/>
              </w:rPr>
              <w:t>最低噪声：6nVp-p；</w:t>
            </w:r>
          </w:p>
          <w:p w14:paraId="41B237CA">
            <w:pPr>
              <w:snapToGrid w:val="0"/>
              <w:spacing w:line="360" w:lineRule="auto"/>
              <w:rPr>
                <w:highlight w:val="none"/>
              </w:rPr>
            </w:pPr>
            <w:r>
              <w:rPr>
                <w:rFonts w:hint="eastAsia"/>
                <w:highlight w:val="none"/>
              </w:rPr>
              <w:t>最高测量位数：7位半；</w:t>
            </w:r>
          </w:p>
          <w:p w14:paraId="40C5487E">
            <w:pPr>
              <w:snapToGrid w:val="0"/>
              <w:spacing w:line="360" w:lineRule="auto"/>
              <w:rPr>
                <w:highlight w:val="none"/>
              </w:rPr>
            </w:pPr>
            <w:r>
              <w:rPr>
                <w:rFonts w:hint="eastAsia"/>
                <w:highlight w:val="none"/>
              </w:rPr>
              <w:t>输入阻抗：＞10GΩ；</w:t>
            </w:r>
          </w:p>
          <w:p w14:paraId="5378D904">
            <w:pPr>
              <w:snapToGrid w:val="0"/>
              <w:spacing w:line="360" w:lineRule="auto"/>
              <w:rPr>
                <w:highlight w:val="none"/>
              </w:rPr>
            </w:pPr>
            <w:r>
              <w:rPr>
                <w:rFonts w:hint="eastAsia"/>
                <w:highlight w:val="none"/>
              </w:rPr>
              <w:t>具有GPIB 和RS-232通讯接口；</w:t>
            </w:r>
          </w:p>
          <w:p w14:paraId="066D4962">
            <w:pPr>
              <w:snapToGrid w:val="0"/>
              <w:spacing w:line="360" w:lineRule="auto"/>
              <w:rPr>
                <w:highlight w:val="none"/>
              </w:rPr>
            </w:pPr>
            <w:r>
              <w:rPr>
                <w:rFonts w:hint="eastAsia"/>
                <w:highlight w:val="none"/>
              </w:rPr>
              <w:t>2.8.3 锁相放大器：</w:t>
            </w:r>
          </w:p>
          <w:p w14:paraId="38624156">
            <w:pPr>
              <w:snapToGrid w:val="0"/>
              <w:spacing w:line="360" w:lineRule="auto"/>
              <w:rPr>
                <w:highlight w:val="none"/>
              </w:rPr>
            </w:pPr>
            <w:r>
              <w:rPr>
                <w:rFonts w:hint="eastAsia"/>
                <w:highlight w:val="none"/>
              </w:rPr>
              <w:t>频率范围：1 mHz to 102.4 kHz；</w:t>
            </w:r>
          </w:p>
          <w:p w14:paraId="3E4C8A30">
            <w:pPr>
              <w:snapToGrid w:val="0"/>
              <w:spacing w:line="360" w:lineRule="auto"/>
              <w:rPr>
                <w:highlight w:val="none"/>
              </w:rPr>
            </w:pPr>
            <w:r>
              <w:rPr>
                <w:rFonts w:hint="eastAsia"/>
                <w:highlight w:val="none"/>
              </w:rPr>
              <w:t>电压灵敏度：2 nV to 1 V</w:t>
            </w:r>
          </w:p>
          <w:p w14:paraId="352A1214">
            <w:pPr>
              <w:snapToGrid w:val="0"/>
              <w:spacing w:line="360" w:lineRule="auto"/>
              <w:rPr>
                <w:highlight w:val="none"/>
              </w:rPr>
            </w:pPr>
            <w:r>
              <w:rPr>
                <w:rFonts w:hint="eastAsia"/>
                <w:highlight w:val="none"/>
              </w:rPr>
              <w:t xml:space="preserve">正弦电压输出范围：0-5 V（有效值）； </w:t>
            </w:r>
          </w:p>
          <w:p w14:paraId="49131736">
            <w:pPr>
              <w:snapToGrid w:val="0"/>
              <w:spacing w:line="360" w:lineRule="auto"/>
              <w:rPr>
                <w:highlight w:val="none"/>
              </w:rPr>
            </w:pPr>
            <w:r>
              <w:rPr>
                <w:rFonts w:hint="eastAsia"/>
                <w:highlight w:val="none"/>
              </w:rPr>
              <w:t>支持内部和外部两种参考信号模式；</w:t>
            </w:r>
          </w:p>
          <w:p w14:paraId="4161651A">
            <w:pPr>
              <w:snapToGrid w:val="0"/>
              <w:spacing w:line="360" w:lineRule="auto"/>
              <w:rPr>
                <w:highlight w:val="none"/>
              </w:rPr>
            </w:pPr>
            <w:r>
              <w:rPr>
                <w:rFonts w:hint="eastAsia"/>
                <w:highlight w:val="none"/>
              </w:rPr>
              <w:t>具有GPIB 和RS-232通讯接口；</w:t>
            </w:r>
          </w:p>
          <w:p w14:paraId="285EFCB9">
            <w:pPr>
              <w:snapToGrid w:val="0"/>
              <w:spacing w:line="360" w:lineRule="auto"/>
              <w:rPr>
                <w:highlight w:val="none"/>
              </w:rPr>
            </w:pPr>
            <w:r>
              <w:rPr>
                <w:rFonts w:hint="eastAsia"/>
                <w:highlight w:val="none"/>
              </w:rPr>
              <w:t>2.9无磁气浮式隔振光学平台</w:t>
            </w:r>
          </w:p>
          <w:p w14:paraId="18F54AAD">
            <w:pPr>
              <w:snapToGrid w:val="0"/>
              <w:spacing w:line="360" w:lineRule="auto"/>
              <w:rPr>
                <w:highlight w:val="none"/>
              </w:rPr>
            </w:pPr>
            <w:r>
              <w:rPr>
                <w:rFonts w:hint="eastAsia"/>
                <w:highlight w:val="none"/>
              </w:rPr>
              <w:t>尺寸≥180*140*80cm；</w:t>
            </w:r>
          </w:p>
          <w:p w14:paraId="3144DD3D">
            <w:pPr>
              <w:snapToGrid w:val="0"/>
              <w:spacing w:line="360" w:lineRule="auto"/>
              <w:rPr>
                <w:highlight w:val="none"/>
              </w:rPr>
            </w:pPr>
            <w:r>
              <w:rPr>
                <w:rFonts w:hint="eastAsia"/>
                <w:highlight w:val="none"/>
              </w:rPr>
              <w:t>振幅≤1.2μm；</w:t>
            </w:r>
          </w:p>
          <w:p w14:paraId="6C310339">
            <w:pPr>
              <w:snapToGrid w:val="0"/>
              <w:spacing w:line="360" w:lineRule="auto"/>
              <w:rPr>
                <w:highlight w:val="none"/>
              </w:rPr>
            </w:pPr>
            <w:r>
              <w:rPr>
                <w:rFonts w:hint="eastAsia"/>
                <w:highlight w:val="none"/>
              </w:rPr>
              <w:t>台面平面度≤0.05mm/m²；</w:t>
            </w:r>
          </w:p>
          <w:p w14:paraId="0506BF65">
            <w:pPr>
              <w:snapToGrid w:val="0"/>
              <w:spacing w:line="360" w:lineRule="auto"/>
              <w:rPr>
                <w:highlight w:val="none"/>
              </w:rPr>
            </w:pPr>
            <w:r>
              <w:rPr>
                <w:rFonts w:hint="eastAsia"/>
                <w:highlight w:val="none"/>
              </w:rPr>
              <w:t>表面粗糙度≤0.8μm；</w:t>
            </w:r>
          </w:p>
          <w:p w14:paraId="4A1490E8">
            <w:pPr>
              <w:snapToGrid w:val="0"/>
              <w:spacing w:line="360" w:lineRule="auto"/>
              <w:rPr>
                <w:highlight w:val="none"/>
              </w:rPr>
            </w:pPr>
            <w:r>
              <w:rPr>
                <w:rFonts w:hint="eastAsia"/>
                <w:highlight w:val="none"/>
              </w:rPr>
              <w:t>固有频率x方向1.2~2.0Hz，Y方向1.2~2.0Hz；</w:t>
            </w:r>
          </w:p>
          <w:p w14:paraId="506C2A51">
            <w:pPr>
              <w:snapToGrid w:val="0"/>
              <w:spacing w:line="360" w:lineRule="auto"/>
              <w:rPr>
                <w:highlight w:val="none"/>
              </w:rPr>
            </w:pPr>
            <w:r>
              <w:rPr>
                <w:rFonts w:hint="eastAsia"/>
                <w:highlight w:val="none"/>
              </w:rPr>
              <w:t>3.0控制系统及软件</w:t>
            </w:r>
          </w:p>
          <w:p w14:paraId="224556CA">
            <w:pPr>
              <w:snapToGrid w:val="0"/>
              <w:spacing w:line="360" w:lineRule="auto"/>
              <w:rPr>
                <w:highlight w:val="none"/>
              </w:rPr>
            </w:pPr>
            <w:r>
              <w:rPr>
                <w:rFonts w:hint="eastAsia"/>
                <w:highlight w:val="none"/>
              </w:rPr>
              <w:t>主控机性能优于（含）i7-6代处理器，16G内存，512SSD，1T机械硬盘，24寸双屏幕；</w:t>
            </w:r>
          </w:p>
          <w:p w14:paraId="69CFD3BA">
            <w:pPr>
              <w:snapToGrid w:val="0"/>
              <w:spacing w:line="360" w:lineRule="auto"/>
              <w:rPr>
                <w:highlight w:val="none"/>
              </w:rPr>
            </w:pPr>
            <w:r>
              <w:rPr>
                <w:rFonts w:hint="eastAsia"/>
                <w:highlight w:val="none"/>
              </w:rPr>
              <w:t>测试信号控制系统（垂直磁场波形发生及控制），磁场信号监测/显示，根据克尔信号绘制全局/多区域微区磁滞回线；</w:t>
            </w:r>
          </w:p>
          <w:p w14:paraId="21B75DBF">
            <w:pPr>
              <w:snapToGrid w:val="0"/>
              <w:spacing w:line="360" w:lineRule="auto"/>
              <w:rPr>
                <w:rFonts w:ascii="宋体" w:hAnsi="宋体" w:cs="宋体"/>
                <w:sz w:val="24"/>
                <w:highlight w:val="none"/>
              </w:rPr>
            </w:pPr>
            <w:r>
              <w:rPr>
                <w:rFonts w:hint="eastAsia"/>
                <w:highlight w:val="none"/>
              </w:rPr>
              <w:t>实时与背底图片作差增强克尔图像效果，自动增强对比度，添加比例尺，多张图片做平局以增强效果，单张图片拍摄，视频拍摄；</w:t>
            </w:r>
          </w:p>
        </w:tc>
      </w:tr>
    </w:tbl>
    <w:p w14:paraId="55DC1484">
      <w:pPr>
        <w:spacing w:line="360" w:lineRule="auto"/>
        <w:jc w:val="left"/>
        <w:rPr>
          <w:rFonts w:ascii="宋体" w:hAnsi="宋体" w:cs="宋体"/>
          <w:b/>
          <w:bCs/>
          <w:color w:val="000000"/>
          <w:sz w:val="24"/>
          <w:highlight w:val="none"/>
        </w:rPr>
      </w:pPr>
    </w:p>
    <w:p w14:paraId="4DB62B52">
      <w:pPr>
        <w:spacing w:line="360" w:lineRule="auto"/>
        <w:jc w:val="left"/>
        <w:rPr>
          <w:rFonts w:ascii="宋体" w:hAnsi="宋体" w:cs="宋体"/>
          <w:color w:val="000000"/>
          <w:sz w:val="24"/>
          <w:highlight w:val="none"/>
        </w:rPr>
      </w:pPr>
      <w:r>
        <w:rPr>
          <w:rFonts w:hint="eastAsia" w:ascii="宋体" w:hAnsi="宋体" w:cs="宋体"/>
          <w:b/>
          <w:sz w:val="24"/>
          <w:highlight w:val="none"/>
        </w:rPr>
        <w:t>三、商务条款</w:t>
      </w:r>
    </w:p>
    <w:p w14:paraId="69F5EA23">
      <w:pPr>
        <w:spacing w:line="360" w:lineRule="auto"/>
        <w:rPr>
          <w:rFonts w:ascii="宋体" w:hAnsi="宋体" w:cs="宋体"/>
          <w:b/>
          <w:spacing w:val="-6"/>
          <w:sz w:val="24"/>
          <w:highlight w:val="none"/>
        </w:rPr>
      </w:pPr>
      <w:bookmarkStart w:id="32" w:name="_Hlk45005608"/>
      <w:r>
        <w:rPr>
          <w:rFonts w:hint="eastAsia" w:ascii="宋体" w:hAnsi="宋体" w:cs="宋体"/>
          <w:b/>
          <w:spacing w:val="-6"/>
          <w:sz w:val="24"/>
          <w:highlight w:val="none"/>
        </w:rPr>
        <w:t>（一）履约保证金</w:t>
      </w:r>
      <w:bookmarkEnd w:id="32"/>
      <w:r>
        <w:rPr>
          <w:rFonts w:hint="eastAsia" w:ascii="宋体" w:hAnsi="宋体" w:cs="宋体"/>
          <w:b/>
          <w:spacing w:val="-6"/>
          <w:sz w:val="24"/>
          <w:highlight w:val="none"/>
        </w:rPr>
        <w:t>：</w:t>
      </w:r>
    </w:p>
    <w:p w14:paraId="6A5A0C8F">
      <w:pPr>
        <w:spacing w:line="360" w:lineRule="auto"/>
        <w:ind w:firstLine="480"/>
        <w:rPr>
          <w:rFonts w:ascii="宋体" w:hAnsi="宋体" w:cs="宋体"/>
          <w:sz w:val="24"/>
          <w:highlight w:val="none"/>
        </w:rPr>
      </w:pPr>
      <w:r>
        <w:rPr>
          <w:rFonts w:hint="eastAsia" w:ascii="宋体" w:hAnsi="宋体" w:cs="宋体"/>
          <w:sz w:val="24"/>
          <w:highlight w:val="none"/>
        </w:rPr>
        <w:t>1.合同总金额的1%，合同签订后5个工作日内交纳。</w:t>
      </w:r>
    </w:p>
    <w:p w14:paraId="197926C2">
      <w:pPr>
        <w:spacing w:line="360" w:lineRule="auto"/>
        <w:ind w:firstLine="480"/>
        <w:rPr>
          <w:rFonts w:ascii="宋体" w:hAnsi="宋体" w:cs="宋体"/>
          <w:sz w:val="24"/>
          <w:highlight w:val="none"/>
        </w:rPr>
      </w:pPr>
      <w:r>
        <w:rPr>
          <w:rFonts w:hint="eastAsia" w:ascii="宋体" w:hAnsi="宋体" w:cs="宋体"/>
          <w:sz w:val="24"/>
          <w:highlight w:val="none"/>
        </w:rPr>
        <w:t>2.交付方式：保函/汇票/支票/电汇/转账等。</w:t>
      </w:r>
    </w:p>
    <w:p w14:paraId="74EA2756">
      <w:pPr>
        <w:spacing w:line="360" w:lineRule="auto"/>
        <w:ind w:firstLine="480"/>
        <w:rPr>
          <w:rFonts w:ascii="宋体" w:hAnsi="宋体" w:cs="宋体"/>
          <w:sz w:val="24"/>
          <w:highlight w:val="none"/>
        </w:rPr>
      </w:pPr>
      <w:r>
        <w:rPr>
          <w:rFonts w:hint="eastAsia" w:ascii="宋体" w:hAnsi="宋体" w:cs="宋体"/>
          <w:sz w:val="24"/>
          <w:highlight w:val="none"/>
        </w:rPr>
        <w:t>3.交付完毕后提供保函或联系杭州电子科技大学计划财务处大厅开收据，验收合格后7个工作日内凭原始收据不计息退还。</w:t>
      </w:r>
    </w:p>
    <w:p w14:paraId="605BD825">
      <w:pPr>
        <w:spacing w:line="360" w:lineRule="auto"/>
        <w:ind w:firstLine="480"/>
        <w:rPr>
          <w:rFonts w:ascii="宋体" w:hAnsi="宋体" w:cs="宋体"/>
          <w:sz w:val="24"/>
          <w:highlight w:val="none"/>
        </w:rPr>
      </w:pPr>
      <w:r>
        <w:rPr>
          <w:rFonts w:hint="eastAsia" w:ascii="宋体" w:hAnsi="宋体" w:cs="宋体"/>
          <w:sz w:val="24"/>
          <w:highlight w:val="none"/>
        </w:rPr>
        <w:t>收款单位（户名）：杭州电子科技大学。</w:t>
      </w:r>
    </w:p>
    <w:p w14:paraId="735FBED7">
      <w:pPr>
        <w:spacing w:line="360" w:lineRule="auto"/>
        <w:ind w:firstLine="480"/>
        <w:rPr>
          <w:rFonts w:ascii="宋体" w:hAnsi="宋体" w:cs="宋体"/>
          <w:sz w:val="24"/>
          <w:highlight w:val="none"/>
        </w:rPr>
      </w:pPr>
      <w:r>
        <w:rPr>
          <w:rFonts w:hint="eastAsia" w:ascii="宋体" w:hAnsi="宋体" w:cs="宋体"/>
          <w:sz w:val="24"/>
          <w:highlight w:val="none"/>
        </w:rPr>
        <w:t>开户银行：工行高新支行。</w:t>
      </w:r>
    </w:p>
    <w:p w14:paraId="3C0F2DAA">
      <w:pPr>
        <w:spacing w:line="360" w:lineRule="auto"/>
        <w:ind w:firstLine="480"/>
        <w:rPr>
          <w:rFonts w:ascii="宋体" w:hAnsi="宋体" w:cs="宋体"/>
          <w:sz w:val="24"/>
          <w:highlight w:val="none"/>
        </w:rPr>
      </w:pPr>
      <w:r>
        <w:rPr>
          <w:rFonts w:hint="eastAsia" w:ascii="宋体" w:hAnsi="宋体" w:cs="宋体"/>
          <w:sz w:val="24"/>
          <w:highlight w:val="none"/>
        </w:rPr>
        <w:t>银行账号：1202026209008806216。</w:t>
      </w:r>
    </w:p>
    <w:p w14:paraId="0E4CCF26">
      <w:pPr>
        <w:spacing w:line="360" w:lineRule="auto"/>
        <w:rPr>
          <w:rFonts w:ascii="宋体" w:hAnsi="宋体" w:cs="宋体"/>
          <w:b/>
          <w:spacing w:val="-6"/>
          <w:sz w:val="24"/>
          <w:highlight w:val="none"/>
        </w:rPr>
      </w:pPr>
      <w:r>
        <w:rPr>
          <w:rFonts w:hint="eastAsia" w:ascii="宋体" w:hAnsi="宋体" w:cs="宋体"/>
          <w:b/>
          <w:spacing w:val="-6"/>
          <w:sz w:val="24"/>
          <w:highlight w:val="none"/>
        </w:rPr>
        <w:t>（二）付款方式：</w:t>
      </w:r>
    </w:p>
    <w:p w14:paraId="7CA2ACF7">
      <w:pPr>
        <w:spacing w:line="360" w:lineRule="auto"/>
        <w:ind w:firstLine="480"/>
        <w:rPr>
          <w:rFonts w:ascii="宋体" w:hAnsi="宋体" w:cs="宋体"/>
          <w:sz w:val="24"/>
          <w:highlight w:val="none"/>
        </w:rPr>
      </w:pPr>
      <w:r>
        <w:rPr>
          <w:rFonts w:hint="eastAsia" w:ascii="宋体" w:hAnsi="宋体" w:cs="宋体"/>
          <w:sz w:val="24"/>
          <w:highlight w:val="none"/>
        </w:rPr>
        <w:t>1.合同生效以及具备实施条件后7个工作日内，且供应商已向采购人提交银行、保险公司等金融机构出具的预付款保函的，采购人向供应商支付合同总价的40%；货物在供应商安装调试完毕并经采购人验收合格并收到发票后7个工作日内，向供应商支付合同总价的60%。</w:t>
      </w:r>
    </w:p>
    <w:p w14:paraId="548BF625">
      <w:pPr>
        <w:spacing w:line="360" w:lineRule="auto"/>
        <w:ind w:firstLine="480"/>
        <w:rPr>
          <w:rFonts w:ascii="宋体" w:hAnsi="宋体" w:cs="宋体"/>
          <w:sz w:val="24"/>
          <w:highlight w:val="none"/>
        </w:rPr>
      </w:pPr>
      <w:r>
        <w:rPr>
          <w:rFonts w:hint="eastAsia" w:ascii="宋体" w:hAnsi="宋体" w:cs="宋体"/>
          <w:sz w:val="24"/>
          <w:highlight w:val="none"/>
        </w:rPr>
        <w:t>2.在签订合同时，供应商明确表示无需预付款或者主动要求降低预付款比例的，可降低预付款比例（预付款保函同步调整）。</w:t>
      </w:r>
    </w:p>
    <w:p w14:paraId="41EC26C0">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（三）交付时间及地点</w:t>
      </w:r>
    </w:p>
    <w:p w14:paraId="4490E34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1.交付时间：</w:t>
      </w:r>
      <w:r>
        <w:rPr>
          <w:rFonts w:hint="eastAsia" w:asciiTheme="minorEastAsia" w:hAnsiTheme="minorEastAsia"/>
          <w:sz w:val="24"/>
          <w:highlight w:val="none"/>
        </w:rPr>
        <w:t>合同签订后6个月内完成安装调试并能正常使用。</w:t>
      </w:r>
    </w:p>
    <w:p w14:paraId="0D44F45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2.交付地点：用户指定地点</w:t>
      </w:r>
    </w:p>
    <w:p w14:paraId="5C676187">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（四）</w:t>
      </w:r>
      <w:bookmarkStart w:id="33" w:name="_Hlk130553598"/>
      <w:r>
        <w:rPr>
          <w:rFonts w:hint="eastAsia" w:ascii="宋体" w:hAnsi="宋体" w:cs="宋体"/>
          <w:b/>
          <w:bCs/>
          <w:color w:val="000000"/>
          <w:sz w:val="24"/>
          <w:highlight w:val="none"/>
        </w:rPr>
        <w:t>质保期</w:t>
      </w:r>
    </w:p>
    <w:bookmarkEnd w:id="33"/>
    <w:p w14:paraId="54988794">
      <w:pPr>
        <w:spacing w:line="360" w:lineRule="auto"/>
        <w:ind w:firstLine="560"/>
        <w:rPr>
          <w:rFonts w:ascii="宋体" w:hAnsi="宋体" w:cs="宋体"/>
          <w:kern w:val="0"/>
          <w:sz w:val="24"/>
          <w:highlight w:val="none"/>
        </w:rPr>
      </w:pPr>
      <w:r>
        <w:rPr>
          <w:rFonts w:hint="eastAsia" w:ascii="宋体" w:hAnsi="宋体" w:cs="宋体"/>
          <w:kern w:val="0"/>
          <w:sz w:val="24"/>
          <w:highlight w:val="none"/>
        </w:rPr>
        <w:t>1.免费质保期为验收合格之日起</w:t>
      </w:r>
      <w:r>
        <w:rPr>
          <w:rFonts w:ascii="宋体" w:hAnsi="宋体" w:cs="宋体"/>
          <w:kern w:val="0"/>
          <w:sz w:val="24"/>
          <w:highlight w:val="none"/>
        </w:rPr>
        <w:t>1</w:t>
      </w:r>
      <w:r>
        <w:rPr>
          <w:rFonts w:hint="eastAsia" w:ascii="宋体" w:hAnsi="宋体" w:cs="宋体"/>
          <w:kern w:val="0"/>
          <w:sz w:val="24"/>
          <w:highlight w:val="none"/>
        </w:rPr>
        <w:t>年，上门服务。</w:t>
      </w:r>
    </w:p>
    <w:p w14:paraId="3AA86545">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（五）服务标准</w:t>
      </w:r>
    </w:p>
    <w:p w14:paraId="52A25257">
      <w:pPr>
        <w:pStyle w:val="30"/>
        <w:spacing w:line="360" w:lineRule="auto"/>
        <w:ind w:firstLine="480"/>
        <w:jc w:val="left"/>
        <w:rPr>
          <w:rFonts w:ascii="宋体" w:hAnsi="宋体"/>
          <w:color w:val="000000"/>
          <w:sz w:val="24"/>
          <w:highlight w:val="none"/>
        </w:rPr>
      </w:pPr>
      <w:bookmarkStart w:id="34" w:name="_Toc268526178"/>
      <w:bookmarkStart w:id="35" w:name="_Toc295165666"/>
      <w:bookmarkStart w:id="36" w:name="_Toc257035688"/>
      <w:bookmarkStart w:id="37" w:name="_Toc257035788"/>
      <w:bookmarkStart w:id="38" w:name="_Toc254707146"/>
      <w:r>
        <w:rPr>
          <w:rFonts w:hint="eastAsia" w:ascii="宋体" w:hAnsi="宋体"/>
          <w:color w:val="000000"/>
          <w:sz w:val="24"/>
          <w:highlight w:val="none"/>
        </w:rPr>
        <w:t>1.质保期内因不能排除的故障而影响工作的情况每发生一次，质保期相应延长60天，质保期内因设备本身缺陷造成各种故障应由卖方免费技术服务和维修，若技术需求中有质保要求，以技术需求为准。</w:t>
      </w:r>
    </w:p>
    <w:p w14:paraId="46444BB5">
      <w:pPr>
        <w:pStyle w:val="30"/>
        <w:spacing w:line="360" w:lineRule="auto"/>
        <w:ind w:firstLine="480"/>
        <w:jc w:val="left"/>
        <w:rPr>
          <w:rFonts w:ascii="宋体" w:hAnsi="宋体"/>
          <w:color w:val="000000"/>
          <w:sz w:val="24"/>
          <w:highlight w:val="none"/>
        </w:rPr>
      </w:pPr>
      <w:r>
        <w:rPr>
          <w:rFonts w:hint="eastAsia" w:ascii="宋体" w:hAnsi="宋体"/>
          <w:color w:val="000000"/>
          <w:sz w:val="24"/>
          <w:highlight w:val="none"/>
        </w:rPr>
        <w:t>2.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78855F24">
      <w:pPr>
        <w:pStyle w:val="30"/>
        <w:spacing w:line="360" w:lineRule="auto"/>
        <w:ind w:firstLine="480"/>
        <w:jc w:val="left"/>
        <w:rPr>
          <w:rFonts w:ascii="宋体" w:hAnsi="宋体"/>
          <w:color w:val="000000"/>
          <w:sz w:val="24"/>
          <w:highlight w:val="none"/>
        </w:rPr>
      </w:pPr>
      <w:r>
        <w:rPr>
          <w:rFonts w:hint="eastAsia" w:ascii="宋体" w:hAnsi="宋体"/>
          <w:color w:val="000000"/>
          <w:sz w:val="24"/>
          <w:highlight w:val="none"/>
        </w:rPr>
        <w:t>3.货物（设备/软件）发生故障接到用户维修要求后，投标人应承诺在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14:paraId="54AAD706">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sz w:val="24"/>
          <w:highlight w:val="none"/>
        </w:rPr>
        <w:t>投标</w:t>
      </w:r>
      <w:r>
        <w:rPr>
          <w:rFonts w:hint="eastAsia" w:ascii="宋体" w:hAnsi="宋体" w:cs="宋体"/>
          <w:sz w:val="24"/>
          <w:highlight w:val="none"/>
        </w:rPr>
        <w:t>人</w:t>
      </w:r>
      <w:r>
        <w:rPr>
          <w:rFonts w:ascii="宋体" w:hAnsi="宋体" w:cs="宋体"/>
          <w:sz w:val="24"/>
          <w:highlight w:val="none"/>
        </w:rPr>
        <w:t>须对采购</w:t>
      </w:r>
      <w:r>
        <w:rPr>
          <w:rFonts w:hint="eastAsia" w:ascii="宋体" w:hAnsi="宋体" w:cs="宋体"/>
          <w:sz w:val="24"/>
          <w:highlight w:val="none"/>
        </w:rPr>
        <w:t>人的</w:t>
      </w:r>
      <w:r>
        <w:rPr>
          <w:rFonts w:ascii="宋体" w:hAnsi="宋体" w:cs="宋体"/>
          <w:sz w:val="24"/>
          <w:highlight w:val="none"/>
        </w:rPr>
        <w:t>人员进行相关技术培训。内容包括不限于：对采购</w:t>
      </w:r>
      <w:r>
        <w:rPr>
          <w:rFonts w:hint="eastAsia" w:ascii="宋体" w:hAnsi="宋体" w:cs="宋体"/>
          <w:sz w:val="24"/>
          <w:highlight w:val="none"/>
        </w:rPr>
        <w:t>人</w:t>
      </w:r>
      <w:r>
        <w:rPr>
          <w:rFonts w:ascii="宋体" w:hAnsi="宋体" w:cs="宋体"/>
          <w:sz w:val="24"/>
          <w:highlight w:val="none"/>
        </w:rPr>
        <w:t>指定人员（不少于2人）正常操作、维修保养、操作问题的分析和紧急处理程序等内容，并在投标文件中提供相应书面方案。</w:t>
      </w:r>
    </w:p>
    <w:bookmarkEnd w:id="34"/>
    <w:bookmarkEnd w:id="35"/>
    <w:bookmarkEnd w:id="36"/>
    <w:bookmarkEnd w:id="37"/>
    <w:bookmarkEnd w:id="38"/>
    <w:p w14:paraId="4ECD1CF1">
      <w:pPr>
        <w:spacing w:line="360" w:lineRule="auto"/>
        <w:rPr>
          <w:rFonts w:ascii="宋体" w:hAnsi="宋体" w:cs="宋体"/>
          <w:b/>
          <w:bCs/>
          <w:sz w:val="24"/>
          <w:highlight w:val="none"/>
        </w:rPr>
      </w:pPr>
      <w:bookmarkStart w:id="39" w:name="_Toc254707149"/>
      <w:bookmarkStart w:id="40" w:name="_Toc257035691"/>
      <w:bookmarkStart w:id="41" w:name="_Toc295165669"/>
      <w:bookmarkStart w:id="42" w:name="_Toc257035791"/>
      <w:bookmarkStart w:id="43" w:name="_Toc268526181"/>
      <w:r>
        <w:rPr>
          <w:rFonts w:hint="eastAsia" w:ascii="宋体" w:hAnsi="宋体" w:cs="宋体"/>
          <w:b/>
          <w:sz w:val="24"/>
          <w:highlight w:val="none"/>
        </w:rPr>
        <w:t>（六）</w:t>
      </w:r>
      <w:bookmarkEnd w:id="39"/>
      <w:bookmarkEnd w:id="40"/>
      <w:bookmarkEnd w:id="41"/>
      <w:bookmarkEnd w:id="42"/>
      <w:bookmarkEnd w:id="43"/>
      <w:r>
        <w:rPr>
          <w:rFonts w:hint="eastAsia" w:asciiTheme="minorEastAsia" w:hAnsiTheme="minorEastAsia"/>
          <w:b/>
          <w:bCs/>
          <w:sz w:val="24"/>
          <w:highlight w:val="none"/>
        </w:rPr>
        <w:t>验收</w:t>
      </w:r>
    </w:p>
    <w:p w14:paraId="01A1A1F6">
      <w:pPr>
        <w:spacing w:line="360" w:lineRule="auto"/>
        <w:ind w:firstLine="560"/>
        <w:rPr>
          <w:rFonts w:ascii="宋体" w:hAnsi="宋体" w:cs="宋体"/>
          <w:sz w:val="24"/>
          <w:highlight w:val="none"/>
        </w:rPr>
      </w:pPr>
      <w:bookmarkStart w:id="44" w:name="_Toc295165671"/>
      <w:bookmarkStart w:id="45" w:name="_Toc254707151"/>
      <w:bookmarkStart w:id="46" w:name="_Toc257035693"/>
      <w:bookmarkStart w:id="47" w:name="_Toc257035793"/>
      <w:bookmarkStart w:id="48" w:name="_Toc251399868"/>
      <w:bookmarkStart w:id="49" w:name="_Toc268526183"/>
      <w:r>
        <w:rPr>
          <w:rFonts w:hint="eastAsia" w:ascii="宋体" w:hAnsi="宋体" w:cs="宋体"/>
          <w:sz w:val="24"/>
          <w:highlight w:val="none"/>
        </w:rPr>
        <w:t>1.验收由采购人负责实施。供应商提交的高通量动态磁特性综合测试系统满足技术指标要求时即可开展验收；中标人</w:t>
      </w:r>
      <w:r>
        <w:rPr>
          <w:rFonts w:ascii="宋体" w:hAnsi="宋体" w:cs="宋体"/>
          <w:sz w:val="24"/>
          <w:highlight w:val="none"/>
        </w:rPr>
        <w:t>对验收经过及结果（包括：有关数据）进行整理记录，以备存档。</w:t>
      </w:r>
    </w:p>
    <w:p w14:paraId="04E33B68">
      <w:pPr>
        <w:spacing w:line="360" w:lineRule="auto"/>
        <w:ind w:firstLine="560"/>
        <w:rPr>
          <w:rFonts w:ascii="宋体" w:hAnsi="宋体" w:cs="宋体"/>
          <w:sz w:val="24"/>
          <w:highlight w:val="none"/>
        </w:rPr>
      </w:pPr>
      <w:r>
        <w:rPr>
          <w:rFonts w:hint="eastAsia" w:ascii="宋体" w:hAnsi="宋体" w:cs="宋体"/>
          <w:sz w:val="24"/>
          <w:highlight w:val="none"/>
        </w:rPr>
        <w:t>2.验收依据：</w:t>
      </w:r>
    </w:p>
    <w:p w14:paraId="57FB351E">
      <w:pPr>
        <w:spacing w:line="360" w:lineRule="auto"/>
        <w:ind w:firstLine="560"/>
        <w:rPr>
          <w:rFonts w:ascii="宋体" w:hAnsi="宋体" w:cs="宋体"/>
          <w:sz w:val="24"/>
          <w:highlight w:val="none"/>
        </w:rPr>
      </w:pPr>
      <w:r>
        <w:rPr>
          <w:rFonts w:hint="eastAsia" w:ascii="宋体" w:hAnsi="宋体" w:cs="宋体"/>
          <w:sz w:val="24"/>
          <w:highlight w:val="none"/>
        </w:rPr>
        <w:t>（1）合同、招标文件、投标文件；</w:t>
      </w:r>
    </w:p>
    <w:p w14:paraId="7EEB0C2F">
      <w:pPr>
        <w:spacing w:line="360" w:lineRule="auto"/>
        <w:ind w:firstLine="560"/>
        <w:rPr>
          <w:rFonts w:ascii="宋体" w:hAnsi="宋体" w:cs="宋体"/>
          <w:sz w:val="24"/>
          <w:highlight w:val="none"/>
        </w:rPr>
      </w:pPr>
      <w:r>
        <w:rPr>
          <w:rFonts w:hint="eastAsia" w:ascii="宋体" w:hAnsi="宋体" w:cs="宋体"/>
          <w:sz w:val="24"/>
          <w:highlight w:val="none"/>
        </w:rPr>
        <w:t>（2）中标人提供的技术规格、经采购人认可的合同货物的有效检验文件；</w:t>
      </w:r>
    </w:p>
    <w:p w14:paraId="634A7106">
      <w:pPr>
        <w:spacing w:line="360" w:lineRule="auto"/>
        <w:ind w:firstLine="560"/>
        <w:rPr>
          <w:rFonts w:ascii="宋体" w:hAnsi="宋体" w:cs="宋体"/>
          <w:sz w:val="24"/>
          <w:highlight w:val="none"/>
        </w:rPr>
      </w:pPr>
      <w:r>
        <w:rPr>
          <w:rFonts w:hint="eastAsia" w:ascii="宋体" w:hAnsi="宋体" w:cs="宋体"/>
          <w:sz w:val="24"/>
          <w:highlight w:val="none"/>
        </w:rPr>
        <w:t>（3）供应商投标文件中提供的经采购人认可的合同货物的验收标准（符合中国有关的国家、地方、行业标准）和检测办法及相应检测手段。</w:t>
      </w:r>
    </w:p>
    <w:p w14:paraId="24F9C63B">
      <w:pPr>
        <w:spacing w:line="360" w:lineRule="auto"/>
        <w:ind w:firstLine="560"/>
        <w:rPr>
          <w:rFonts w:ascii="宋体" w:hAnsi="宋体" w:cs="宋体"/>
          <w:sz w:val="24"/>
          <w:highlight w:val="none"/>
        </w:rPr>
      </w:pPr>
      <w:r>
        <w:rPr>
          <w:rFonts w:hint="eastAsia" w:ascii="宋体" w:hAnsi="宋体" w:cs="宋体"/>
          <w:sz w:val="24"/>
          <w:highlight w:val="none"/>
        </w:rPr>
        <w:t>3.中标人应派员在所供货物到采购人处时进行到货验收，有需要时能联系产品制造商到场共同验收，若发现任何损坏及质量问题，中标人负责妥善处理直至采购人满意，由此产生的费用由中标人承担。</w:t>
      </w:r>
    </w:p>
    <w:p w14:paraId="34E21337">
      <w:pPr>
        <w:spacing w:line="360" w:lineRule="auto"/>
        <w:ind w:firstLine="560"/>
        <w:rPr>
          <w:rFonts w:ascii="宋体" w:hAnsi="宋体" w:cs="宋体"/>
          <w:sz w:val="24"/>
          <w:highlight w:val="none"/>
        </w:rPr>
      </w:pPr>
      <w:r>
        <w:rPr>
          <w:rFonts w:hint="eastAsia" w:ascii="宋体" w:hAnsi="宋体" w:cs="宋体"/>
          <w:sz w:val="24"/>
          <w:highlight w:val="none"/>
        </w:rPr>
        <w:t>4.验收合格的条件：</w:t>
      </w:r>
    </w:p>
    <w:p w14:paraId="1FEEA79C">
      <w:pPr>
        <w:spacing w:line="360" w:lineRule="auto"/>
        <w:ind w:firstLine="560"/>
        <w:rPr>
          <w:rFonts w:ascii="宋体" w:hAnsi="宋体" w:cs="宋体"/>
          <w:sz w:val="24"/>
          <w:highlight w:val="none"/>
        </w:rPr>
      </w:pPr>
      <w:r>
        <w:rPr>
          <w:rFonts w:hint="eastAsia" w:ascii="宋体" w:hAnsi="宋体" w:cs="宋体"/>
          <w:sz w:val="24"/>
          <w:highlight w:val="none"/>
        </w:rPr>
        <w:t>（1）所供货物符合产品标准和合同的要求；</w:t>
      </w:r>
    </w:p>
    <w:p w14:paraId="25AC1A02">
      <w:pPr>
        <w:spacing w:line="360" w:lineRule="auto"/>
        <w:ind w:firstLine="560"/>
        <w:rPr>
          <w:rFonts w:ascii="宋体" w:hAnsi="宋体" w:cs="宋体"/>
          <w:sz w:val="24"/>
          <w:highlight w:val="none"/>
        </w:rPr>
      </w:pPr>
      <w:r>
        <w:rPr>
          <w:rFonts w:hint="eastAsia" w:ascii="宋体" w:hAnsi="宋体" w:cs="宋体"/>
          <w:sz w:val="24"/>
          <w:highlight w:val="none"/>
        </w:rPr>
        <w:t>（2）在进行测试和验收过程中发现的问题已被解决并得到采购人的认可；</w:t>
      </w:r>
    </w:p>
    <w:p w14:paraId="2B7E3D75">
      <w:pPr>
        <w:spacing w:line="360" w:lineRule="auto"/>
        <w:ind w:firstLine="560"/>
        <w:rPr>
          <w:rFonts w:ascii="宋体" w:hAnsi="宋体" w:cs="宋体"/>
          <w:sz w:val="24"/>
          <w:highlight w:val="none"/>
        </w:rPr>
      </w:pPr>
      <w:r>
        <w:rPr>
          <w:rFonts w:hint="eastAsia" w:ascii="宋体" w:hAnsi="宋体" w:cs="宋体"/>
          <w:sz w:val="24"/>
          <w:highlight w:val="none"/>
        </w:rPr>
        <w:t>（3）合同中规定的所有货物和材料均已交付；</w:t>
      </w:r>
    </w:p>
    <w:p w14:paraId="1C3DADB3">
      <w:pPr>
        <w:spacing w:line="360" w:lineRule="auto"/>
        <w:ind w:firstLine="560"/>
        <w:rPr>
          <w:rFonts w:ascii="宋体" w:hAnsi="宋体" w:cs="宋体"/>
          <w:sz w:val="24"/>
          <w:highlight w:val="none"/>
        </w:rPr>
      </w:pPr>
      <w:r>
        <w:rPr>
          <w:rFonts w:hint="eastAsia" w:ascii="宋体" w:hAnsi="宋体" w:cs="宋体"/>
          <w:sz w:val="24"/>
          <w:highlight w:val="none"/>
        </w:rPr>
        <w:t>（4）所供货物已通过使用单位组织的验收；</w:t>
      </w:r>
    </w:p>
    <w:p w14:paraId="7E1B56BB">
      <w:pPr>
        <w:spacing w:line="360" w:lineRule="auto"/>
        <w:ind w:firstLine="560"/>
        <w:rPr>
          <w:rFonts w:ascii="宋体" w:hAnsi="宋体" w:cs="宋体"/>
          <w:sz w:val="24"/>
          <w:highlight w:val="none"/>
        </w:rPr>
      </w:pPr>
      <w:r>
        <w:rPr>
          <w:rFonts w:hint="eastAsia" w:ascii="宋体" w:hAnsi="宋体" w:cs="宋体"/>
          <w:sz w:val="24"/>
          <w:highlight w:val="none"/>
        </w:rPr>
        <w:t>（5）所有相关的技术文件及资料均已提交并得到接收。</w:t>
      </w:r>
    </w:p>
    <w:bookmarkEnd w:id="44"/>
    <w:bookmarkEnd w:id="45"/>
    <w:bookmarkEnd w:id="46"/>
    <w:bookmarkEnd w:id="47"/>
    <w:bookmarkEnd w:id="48"/>
    <w:bookmarkEnd w:id="49"/>
    <w:p w14:paraId="23A95B46">
      <w:pPr>
        <w:rPr>
          <w:rFonts w:ascii="宋体" w:hAnsi="宋体" w:cs="宋体"/>
          <w:b/>
          <w:color w:val="000000"/>
          <w:sz w:val="36"/>
          <w:szCs w:val="36"/>
          <w:highlight w:val="none"/>
        </w:rPr>
      </w:pPr>
      <w:r>
        <w:rPr>
          <w:rFonts w:hint="eastAsia" w:ascii="宋体" w:hAnsi="宋体" w:cs="宋体"/>
          <w:b/>
          <w:color w:val="000000"/>
          <w:sz w:val="36"/>
          <w:szCs w:val="36"/>
          <w:highlight w:val="none"/>
        </w:rPr>
        <w:br w:type="page"/>
      </w:r>
    </w:p>
    <w:p w14:paraId="3A150E09">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 xml:space="preserve">第四部分 </w:t>
      </w:r>
      <w:bookmarkStart w:id="50" w:name="_Toc184310334"/>
      <w:bookmarkEnd w:id="50"/>
      <w:bookmarkStart w:id="51" w:name="_Toc184313305"/>
      <w:bookmarkEnd w:id="51"/>
      <w:bookmarkStart w:id="52" w:name="_Toc184312119"/>
      <w:bookmarkEnd w:id="52"/>
      <w:bookmarkStart w:id="53" w:name="_Toc184310281"/>
      <w:bookmarkEnd w:id="53"/>
      <w:bookmarkStart w:id="54" w:name="_Toc184308088"/>
      <w:bookmarkEnd w:id="54"/>
      <w:bookmarkStart w:id="55" w:name="_Toc184308069"/>
      <w:bookmarkEnd w:id="55"/>
      <w:bookmarkStart w:id="56" w:name="_Toc184308043"/>
      <w:bookmarkEnd w:id="56"/>
      <w:bookmarkStart w:id="57" w:name="_Toc184313279"/>
      <w:bookmarkEnd w:id="57"/>
      <w:bookmarkStart w:id="58" w:name="_Toc184313247"/>
      <w:bookmarkEnd w:id="58"/>
      <w:bookmarkStart w:id="59" w:name="_Toc184308087"/>
      <w:bookmarkEnd w:id="59"/>
      <w:bookmarkStart w:id="60" w:name="_Toc184314443"/>
      <w:bookmarkEnd w:id="60"/>
      <w:bookmarkStart w:id="61" w:name="_Toc184312077"/>
      <w:bookmarkEnd w:id="61"/>
      <w:bookmarkStart w:id="62" w:name="_Toc184314433"/>
      <w:bookmarkEnd w:id="62"/>
      <w:bookmarkStart w:id="63" w:name="_Toc184312128"/>
      <w:bookmarkEnd w:id="63"/>
      <w:bookmarkStart w:id="64" w:name="_Toc184312111"/>
      <w:bookmarkEnd w:id="64"/>
      <w:bookmarkStart w:id="65" w:name="_Toc184312108"/>
      <w:bookmarkEnd w:id="65"/>
      <w:bookmarkStart w:id="66" w:name="_Toc184312082"/>
      <w:bookmarkEnd w:id="66"/>
      <w:bookmarkStart w:id="67" w:name="_Toc184310313"/>
      <w:bookmarkEnd w:id="67"/>
      <w:bookmarkStart w:id="68" w:name="_Toc184310315"/>
      <w:bookmarkEnd w:id="68"/>
      <w:bookmarkStart w:id="69" w:name="_Toc184313271"/>
      <w:bookmarkEnd w:id="69"/>
      <w:bookmarkStart w:id="70" w:name="_Toc184310311"/>
      <w:bookmarkEnd w:id="70"/>
      <w:bookmarkStart w:id="71" w:name="_Toc184314432"/>
      <w:bookmarkEnd w:id="71"/>
      <w:bookmarkStart w:id="72" w:name="_Toc184314422"/>
      <w:bookmarkEnd w:id="72"/>
      <w:bookmarkStart w:id="73" w:name="_Toc184312132"/>
      <w:bookmarkEnd w:id="73"/>
      <w:bookmarkStart w:id="74" w:name="_Toc184312078"/>
      <w:bookmarkEnd w:id="74"/>
      <w:bookmarkStart w:id="75" w:name="_Toc184308065"/>
      <w:bookmarkEnd w:id="75"/>
      <w:bookmarkStart w:id="76" w:name="_Toc184313284"/>
      <w:bookmarkEnd w:id="76"/>
      <w:bookmarkStart w:id="77" w:name="_Toc184314441"/>
      <w:bookmarkEnd w:id="77"/>
      <w:bookmarkStart w:id="78" w:name="_Toc184314444"/>
      <w:bookmarkEnd w:id="78"/>
      <w:bookmarkStart w:id="79" w:name="_Toc184312110"/>
      <w:bookmarkEnd w:id="79"/>
      <w:bookmarkStart w:id="80" w:name="_Toc184314455"/>
      <w:bookmarkEnd w:id="80"/>
      <w:bookmarkStart w:id="81" w:name="_Toc184308101"/>
      <w:bookmarkEnd w:id="81"/>
      <w:bookmarkStart w:id="82" w:name="_Toc184314453"/>
      <w:bookmarkEnd w:id="82"/>
      <w:bookmarkStart w:id="83" w:name="_Toc184313240"/>
      <w:bookmarkEnd w:id="83"/>
      <w:bookmarkStart w:id="84" w:name="_Toc184312071"/>
      <w:bookmarkEnd w:id="84"/>
      <w:bookmarkStart w:id="85" w:name="_Toc184308070"/>
      <w:bookmarkEnd w:id="85"/>
      <w:bookmarkStart w:id="86" w:name="_Toc184308098"/>
      <w:bookmarkEnd w:id="86"/>
      <w:bookmarkStart w:id="87" w:name="_Toc184312084"/>
      <w:bookmarkEnd w:id="87"/>
      <w:bookmarkStart w:id="88" w:name="_Toc184310300"/>
      <w:bookmarkEnd w:id="88"/>
      <w:bookmarkStart w:id="89" w:name="_Toc184308090"/>
      <w:bookmarkEnd w:id="89"/>
      <w:bookmarkStart w:id="90" w:name="_Toc184313306"/>
      <w:bookmarkEnd w:id="90"/>
      <w:bookmarkStart w:id="91" w:name="_Toc184314457"/>
      <w:bookmarkEnd w:id="91"/>
      <w:bookmarkStart w:id="92" w:name="_Toc184312112"/>
      <w:bookmarkEnd w:id="92"/>
      <w:bookmarkStart w:id="93" w:name="_Toc184310280"/>
      <w:bookmarkEnd w:id="93"/>
      <w:bookmarkStart w:id="94" w:name="_Toc184308041"/>
      <w:bookmarkEnd w:id="94"/>
      <w:bookmarkStart w:id="95" w:name="_Toc184313261"/>
      <w:bookmarkEnd w:id="95"/>
      <w:bookmarkStart w:id="96" w:name="_Toc184312095"/>
      <w:bookmarkEnd w:id="96"/>
      <w:bookmarkStart w:id="97" w:name="_Toc184310324"/>
      <w:bookmarkEnd w:id="97"/>
      <w:bookmarkStart w:id="98" w:name="_Toc184310312"/>
      <w:bookmarkEnd w:id="98"/>
      <w:bookmarkStart w:id="99" w:name="_Toc184313307"/>
      <w:bookmarkEnd w:id="99"/>
      <w:bookmarkStart w:id="100" w:name="_Toc184312073"/>
      <w:bookmarkEnd w:id="100"/>
      <w:bookmarkStart w:id="101" w:name="_Toc184313253"/>
      <w:bookmarkEnd w:id="101"/>
      <w:bookmarkStart w:id="102" w:name="_Toc184308091"/>
      <w:bookmarkEnd w:id="102"/>
      <w:bookmarkStart w:id="103" w:name="_Toc184310317"/>
      <w:bookmarkEnd w:id="103"/>
      <w:bookmarkStart w:id="104" w:name="_Toc184314411"/>
      <w:bookmarkEnd w:id="104"/>
      <w:bookmarkStart w:id="105" w:name="_Toc184313262"/>
      <w:bookmarkEnd w:id="105"/>
      <w:bookmarkStart w:id="106" w:name="_Toc184308059"/>
      <w:bookmarkEnd w:id="106"/>
      <w:bookmarkStart w:id="107" w:name="_Toc184310292"/>
      <w:bookmarkEnd w:id="107"/>
      <w:bookmarkStart w:id="108" w:name="_Toc184308086"/>
      <w:bookmarkEnd w:id="108"/>
      <w:bookmarkStart w:id="109" w:name="_Toc184308103"/>
      <w:bookmarkEnd w:id="109"/>
      <w:bookmarkStart w:id="110" w:name="_Toc184312100"/>
      <w:bookmarkEnd w:id="110"/>
      <w:bookmarkStart w:id="111" w:name="_Toc184314481"/>
      <w:bookmarkEnd w:id="111"/>
      <w:bookmarkStart w:id="112" w:name="_Toc184312090"/>
      <w:bookmarkEnd w:id="112"/>
      <w:bookmarkStart w:id="113" w:name="_Toc184312067"/>
      <w:bookmarkEnd w:id="113"/>
      <w:bookmarkStart w:id="114" w:name="_Toc184310309"/>
      <w:bookmarkEnd w:id="114"/>
      <w:bookmarkStart w:id="115" w:name="_Toc184314468"/>
      <w:bookmarkEnd w:id="115"/>
      <w:bookmarkStart w:id="116" w:name="_Toc184310342"/>
      <w:bookmarkEnd w:id="116"/>
      <w:bookmarkStart w:id="117" w:name="_Toc184310340"/>
      <w:bookmarkEnd w:id="117"/>
      <w:bookmarkStart w:id="118" w:name="_Toc184308054"/>
      <w:bookmarkEnd w:id="118"/>
      <w:bookmarkStart w:id="119" w:name="_Toc184312107"/>
      <w:bookmarkEnd w:id="119"/>
      <w:bookmarkStart w:id="120" w:name="_Toc184308089"/>
      <w:bookmarkEnd w:id="120"/>
      <w:bookmarkStart w:id="121" w:name="_Toc184308064"/>
      <w:bookmarkEnd w:id="121"/>
      <w:bookmarkStart w:id="122" w:name="_Toc184310288"/>
      <w:bookmarkEnd w:id="122"/>
      <w:bookmarkStart w:id="123" w:name="_Toc184312136"/>
      <w:bookmarkEnd w:id="123"/>
      <w:bookmarkStart w:id="124" w:name="_Toc184314416"/>
      <w:bookmarkEnd w:id="124"/>
      <w:bookmarkStart w:id="125" w:name="_Toc184310290"/>
      <w:bookmarkEnd w:id="125"/>
      <w:bookmarkStart w:id="126" w:name="_Toc184310318"/>
      <w:bookmarkEnd w:id="126"/>
      <w:bookmarkStart w:id="127" w:name="_Toc184310310"/>
      <w:bookmarkEnd w:id="127"/>
      <w:bookmarkStart w:id="128" w:name="_Toc184312130"/>
      <w:bookmarkEnd w:id="128"/>
      <w:bookmarkStart w:id="129" w:name="_Toc184308094"/>
      <w:bookmarkEnd w:id="129"/>
      <w:bookmarkStart w:id="130" w:name="_Toc184308095"/>
      <w:bookmarkEnd w:id="130"/>
      <w:bookmarkStart w:id="131" w:name="_Toc184308093"/>
      <w:bookmarkEnd w:id="131"/>
      <w:bookmarkStart w:id="132" w:name="_Toc184314414"/>
      <w:bookmarkEnd w:id="132"/>
      <w:bookmarkStart w:id="133" w:name="_Toc184308073"/>
      <w:bookmarkEnd w:id="133"/>
      <w:bookmarkStart w:id="134" w:name="_Toc184310344"/>
      <w:bookmarkEnd w:id="134"/>
      <w:bookmarkStart w:id="135" w:name="_Toc184308099"/>
      <w:bookmarkEnd w:id="135"/>
      <w:bookmarkStart w:id="136" w:name="_Toc184313282"/>
      <w:bookmarkEnd w:id="136"/>
      <w:bookmarkStart w:id="137" w:name="_Toc184313265"/>
      <w:bookmarkEnd w:id="137"/>
      <w:bookmarkStart w:id="138" w:name="_Toc184314460"/>
      <w:bookmarkEnd w:id="138"/>
      <w:bookmarkStart w:id="139" w:name="_Toc184312115"/>
      <w:bookmarkEnd w:id="139"/>
      <w:bookmarkStart w:id="140" w:name="_Toc184314451"/>
      <w:bookmarkEnd w:id="140"/>
      <w:bookmarkStart w:id="141" w:name="_Toc184314482"/>
      <w:bookmarkEnd w:id="141"/>
      <w:bookmarkStart w:id="142" w:name="_Toc184313285"/>
      <w:bookmarkEnd w:id="142"/>
      <w:bookmarkStart w:id="143" w:name="_Toc184314447"/>
      <w:bookmarkEnd w:id="143"/>
      <w:bookmarkStart w:id="144" w:name="_Toc184314434"/>
      <w:bookmarkEnd w:id="144"/>
      <w:bookmarkStart w:id="145" w:name="_Toc184312080"/>
      <w:bookmarkEnd w:id="145"/>
      <w:bookmarkStart w:id="146" w:name="_Toc184310272"/>
      <w:bookmarkEnd w:id="146"/>
      <w:bookmarkStart w:id="147" w:name="_Toc184313260"/>
      <w:bookmarkEnd w:id="147"/>
      <w:bookmarkStart w:id="148" w:name="_Toc184314415"/>
      <w:bookmarkEnd w:id="148"/>
      <w:bookmarkStart w:id="149" w:name="_Toc184310273"/>
      <w:bookmarkEnd w:id="149"/>
      <w:bookmarkStart w:id="150" w:name="_Toc184312124"/>
      <w:bookmarkEnd w:id="150"/>
      <w:bookmarkStart w:id="151" w:name="_Toc184310320"/>
      <w:bookmarkEnd w:id="151"/>
      <w:bookmarkStart w:id="152" w:name="_Toc184312113"/>
      <w:bookmarkEnd w:id="152"/>
      <w:bookmarkStart w:id="153" w:name="_Toc184314436"/>
      <w:bookmarkEnd w:id="153"/>
      <w:bookmarkStart w:id="154" w:name="_Toc184313263"/>
      <w:bookmarkEnd w:id="154"/>
      <w:bookmarkStart w:id="155" w:name="_Toc184312098"/>
      <w:bookmarkEnd w:id="155"/>
      <w:bookmarkStart w:id="156" w:name="_Toc184313267"/>
      <w:bookmarkEnd w:id="156"/>
      <w:bookmarkStart w:id="157" w:name="_Toc184314452"/>
      <w:bookmarkEnd w:id="157"/>
      <w:bookmarkStart w:id="158" w:name="_Toc184313274"/>
      <w:bookmarkEnd w:id="158"/>
      <w:bookmarkStart w:id="159" w:name="_Toc184313296"/>
      <w:bookmarkEnd w:id="159"/>
      <w:bookmarkStart w:id="160" w:name="_Toc184313304"/>
      <w:bookmarkEnd w:id="160"/>
      <w:bookmarkStart w:id="161" w:name="_Toc184312081"/>
      <w:bookmarkEnd w:id="161"/>
      <w:bookmarkStart w:id="162" w:name="_Toc184308063"/>
      <w:bookmarkEnd w:id="162"/>
      <w:bookmarkStart w:id="163" w:name="_Toc184314478"/>
      <w:bookmarkEnd w:id="163"/>
      <w:bookmarkStart w:id="164" w:name="_Toc184310283"/>
      <w:bookmarkEnd w:id="164"/>
      <w:bookmarkStart w:id="165" w:name="_Toc184310330"/>
      <w:bookmarkEnd w:id="165"/>
      <w:bookmarkStart w:id="166" w:name="_Toc184308050"/>
      <w:bookmarkEnd w:id="166"/>
      <w:bookmarkStart w:id="167" w:name="_Toc184313288"/>
      <w:bookmarkEnd w:id="167"/>
      <w:bookmarkStart w:id="168" w:name="_Toc184310302"/>
      <w:bookmarkEnd w:id="168"/>
      <w:bookmarkStart w:id="169" w:name="_Toc184312120"/>
      <w:bookmarkEnd w:id="169"/>
      <w:bookmarkStart w:id="170" w:name="_Toc184312129"/>
      <w:bookmarkEnd w:id="170"/>
      <w:bookmarkStart w:id="171" w:name="_Toc184314421"/>
      <w:bookmarkEnd w:id="171"/>
      <w:bookmarkStart w:id="172" w:name="_Toc184312106"/>
      <w:bookmarkEnd w:id="172"/>
      <w:bookmarkStart w:id="173" w:name="_Toc184310307"/>
      <w:bookmarkEnd w:id="173"/>
      <w:bookmarkStart w:id="174" w:name="_Toc184313273"/>
      <w:bookmarkEnd w:id="174"/>
      <w:bookmarkStart w:id="175" w:name="_Toc184308047"/>
      <w:bookmarkEnd w:id="175"/>
      <w:bookmarkStart w:id="176" w:name="_Toc184314458"/>
      <w:bookmarkEnd w:id="176"/>
      <w:bookmarkStart w:id="177" w:name="_Toc184312072"/>
      <w:bookmarkEnd w:id="177"/>
      <w:bookmarkStart w:id="178" w:name="_Toc184310275"/>
      <w:bookmarkEnd w:id="178"/>
      <w:bookmarkStart w:id="179" w:name="_Toc184313303"/>
      <w:bookmarkEnd w:id="179"/>
      <w:bookmarkStart w:id="180" w:name="_Toc184310326"/>
      <w:bookmarkEnd w:id="180"/>
      <w:bookmarkStart w:id="181" w:name="_Toc184308078"/>
      <w:bookmarkEnd w:id="181"/>
      <w:bookmarkStart w:id="182" w:name="_Toc184312069"/>
      <w:bookmarkEnd w:id="182"/>
      <w:bookmarkStart w:id="183" w:name="_Toc184313246"/>
      <w:bookmarkEnd w:id="183"/>
      <w:bookmarkStart w:id="184" w:name="_Toc184310321"/>
      <w:bookmarkEnd w:id="184"/>
      <w:bookmarkStart w:id="185" w:name="_Toc184313297"/>
      <w:bookmarkEnd w:id="185"/>
      <w:bookmarkStart w:id="186" w:name="_Toc184314445"/>
      <w:bookmarkEnd w:id="186"/>
      <w:bookmarkStart w:id="187" w:name="_Toc184314419"/>
      <w:bookmarkEnd w:id="187"/>
      <w:bookmarkStart w:id="188" w:name="_Toc184314440"/>
      <w:bookmarkEnd w:id="188"/>
      <w:bookmarkStart w:id="189" w:name="_Toc184314465"/>
      <w:bookmarkEnd w:id="189"/>
      <w:bookmarkStart w:id="190" w:name="_Toc184313310"/>
      <w:bookmarkEnd w:id="190"/>
      <w:bookmarkStart w:id="191" w:name="_Toc184308085"/>
      <w:bookmarkEnd w:id="191"/>
      <w:bookmarkStart w:id="192" w:name="_Toc184314449"/>
      <w:bookmarkEnd w:id="192"/>
      <w:bookmarkStart w:id="193" w:name="_Toc184308077"/>
      <w:bookmarkEnd w:id="193"/>
      <w:bookmarkStart w:id="194" w:name="_Toc184312093"/>
      <w:bookmarkEnd w:id="194"/>
      <w:bookmarkStart w:id="195" w:name="_Toc184314439"/>
      <w:bookmarkEnd w:id="195"/>
      <w:bookmarkStart w:id="196" w:name="_Toc184314462"/>
      <w:bookmarkEnd w:id="196"/>
      <w:bookmarkStart w:id="197" w:name="_Toc184308042"/>
      <w:bookmarkEnd w:id="197"/>
      <w:bookmarkStart w:id="198" w:name="_Toc184314477"/>
      <w:bookmarkEnd w:id="198"/>
      <w:bookmarkStart w:id="199" w:name="_Toc184308039"/>
      <w:bookmarkEnd w:id="199"/>
      <w:bookmarkStart w:id="200" w:name="_Toc184313302"/>
      <w:bookmarkEnd w:id="200"/>
      <w:bookmarkStart w:id="201" w:name="_Toc184313281"/>
      <w:bookmarkEnd w:id="201"/>
      <w:bookmarkStart w:id="202" w:name="_Toc184313283"/>
      <w:bookmarkEnd w:id="202"/>
      <w:bookmarkStart w:id="203" w:name="_Toc184312096"/>
      <w:bookmarkEnd w:id="203"/>
      <w:bookmarkStart w:id="204" w:name="_Toc184310274"/>
      <w:bookmarkEnd w:id="204"/>
      <w:bookmarkStart w:id="205" w:name="_Toc184314469"/>
      <w:bookmarkEnd w:id="205"/>
      <w:bookmarkStart w:id="206" w:name="_Toc184308038"/>
      <w:bookmarkEnd w:id="206"/>
      <w:bookmarkStart w:id="207" w:name="_Toc184313308"/>
      <w:bookmarkEnd w:id="207"/>
      <w:bookmarkStart w:id="208" w:name="_Toc184308108"/>
      <w:bookmarkEnd w:id="208"/>
      <w:bookmarkStart w:id="209" w:name="_Toc184314473"/>
      <w:bookmarkEnd w:id="209"/>
      <w:bookmarkStart w:id="210" w:name="_Toc184310286"/>
      <w:bookmarkEnd w:id="210"/>
      <w:bookmarkStart w:id="211" w:name="_Toc184313256"/>
      <w:bookmarkEnd w:id="211"/>
      <w:bookmarkStart w:id="212" w:name="_Toc184312094"/>
      <w:bookmarkEnd w:id="212"/>
      <w:bookmarkStart w:id="213" w:name="_Toc184314442"/>
      <w:bookmarkEnd w:id="213"/>
      <w:bookmarkStart w:id="214" w:name="_Toc184312121"/>
      <w:bookmarkEnd w:id="214"/>
      <w:bookmarkStart w:id="215" w:name="_Toc184310298"/>
      <w:bookmarkEnd w:id="215"/>
      <w:bookmarkStart w:id="216" w:name="_Toc184313289"/>
      <w:bookmarkEnd w:id="216"/>
      <w:bookmarkStart w:id="217" w:name="_Toc184314420"/>
      <w:bookmarkEnd w:id="217"/>
      <w:bookmarkStart w:id="218" w:name="_Toc184314418"/>
      <w:bookmarkEnd w:id="218"/>
      <w:bookmarkStart w:id="219" w:name="_Toc184310332"/>
      <w:bookmarkEnd w:id="219"/>
      <w:bookmarkStart w:id="220" w:name="_Toc184313245"/>
      <w:bookmarkEnd w:id="220"/>
      <w:bookmarkStart w:id="221" w:name="_Toc184308082"/>
      <w:bookmarkEnd w:id="221"/>
      <w:bookmarkStart w:id="222" w:name="_Toc184308056"/>
      <w:bookmarkEnd w:id="222"/>
      <w:bookmarkStart w:id="223" w:name="_Toc184310339"/>
      <w:bookmarkEnd w:id="223"/>
      <w:bookmarkStart w:id="224" w:name="_Toc184312138"/>
      <w:bookmarkEnd w:id="224"/>
      <w:bookmarkStart w:id="225" w:name="_Toc184314450"/>
      <w:bookmarkEnd w:id="225"/>
      <w:bookmarkStart w:id="226" w:name="_Toc184310329"/>
      <w:bookmarkEnd w:id="226"/>
      <w:bookmarkStart w:id="227" w:name="_Toc184314464"/>
      <w:bookmarkEnd w:id="227"/>
      <w:bookmarkStart w:id="228" w:name="_Toc184312123"/>
      <w:bookmarkEnd w:id="228"/>
      <w:bookmarkStart w:id="229" w:name="_Toc184310322"/>
      <w:bookmarkEnd w:id="229"/>
      <w:bookmarkStart w:id="230" w:name="_Toc184310343"/>
      <w:bookmarkEnd w:id="230"/>
      <w:bookmarkStart w:id="231" w:name="_Toc184314435"/>
      <w:bookmarkEnd w:id="231"/>
      <w:bookmarkStart w:id="232" w:name="_Toc184312118"/>
      <w:bookmarkEnd w:id="232"/>
      <w:bookmarkStart w:id="233" w:name="_Toc184313264"/>
      <w:bookmarkEnd w:id="233"/>
      <w:bookmarkStart w:id="234" w:name="_Toc184312076"/>
      <w:bookmarkEnd w:id="234"/>
      <w:bookmarkStart w:id="235" w:name="_Toc184312105"/>
      <w:bookmarkEnd w:id="235"/>
      <w:bookmarkStart w:id="236" w:name="_Toc184313277"/>
      <w:bookmarkEnd w:id="236"/>
      <w:bookmarkStart w:id="237" w:name="_Toc184313266"/>
      <w:bookmarkEnd w:id="237"/>
      <w:bookmarkStart w:id="238" w:name="_Toc184312139"/>
      <w:bookmarkEnd w:id="238"/>
      <w:bookmarkStart w:id="239" w:name="_Toc184313295"/>
      <w:bookmarkEnd w:id="239"/>
      <w:bookmarkStart w:id="240" w:name="_Toc184313299"/>
      <w:bookmarkEnd w:id="240"/>
      <w:bookmarkStart w:id="241" w:name="_Toc184313241"/>
      <w:bookmarkEnd w:id="241"/>
      <w:bookmarkStart w:id="242" w:name="_Toc184312070"/>
      <w:bookmarkEnd w:id="242"/>
      <w:bookmarkStart w:id="243" w:name="_Toc184308040"/>
      <w:bookmarkEnd w:id="243"/>
      <w:bookmarkStart w:id="244" w:name="_Toc184312087"/>
      <w:bookmarkEnd w:id="244"/>
      <w:bookmarkStart w:id="245" w:name="_Toc184314461"/>
      <w:bookmarkEnd w:id="245"/>
      <w:bookmarkStart w:id="246" w:name="_Toc184308046"/>
      <w:bookmarkEnd w:id="246"/>
      <w:bookmarkStart w:id="247" w:name="_Toc184308068"/>
      <w:bookmarkEnd w:id="247"/>
      <w:bookmarkStart w:id="248" w:name="_Toc184312083"/>
      <w:bookmarkEnd w:id="248"/>
      <w:bookmarkStart w:id="249" w:name="_Toc184312074"/>
      <w:bookmarkEnd w:id="249"/>
      <w:bookmarkStart w:id="250" w:name="_Toc184313309"/>
      <w:bookmarkEnd w:id="250"/>
      <w:bookmarkStart w:id="251" w:name="_Toc184313248"/>
      <w:bookmarkEnd w:id="251"/>
      <w:bookmarkStart w:id="252" w:name="_Toc184312102"/>
      <w:bookmarkEnd w:id="252"/>
      <w:bookmarkStart w:id="253" w:name="_Toc184310316"/>
      <w:bookmarkEnd w:id="253"/>
      <w:bookmarkStart w:id="254" w:name="_Toc184310314"/>
      <w:bookmarkEnd w:id="254"/>
      <w:bookmarkStart w:id="255" w:name="_Toc184312117"/>
      <w:bookmarkEnd w:id="255"/>
      <w:bookmarkStart w:id="256" w:name="_Toc184314427"/>
      <w:bookmarkEnd w:id="256"/>
      <w:bookmarkStart w:id="257" w:name="_Toc184312131"/>
      <w:bookmarkEnd w:id="257"/>
      <w:bookmarkStart w:id="258" w:name="_Toc184313244"/>
      <w:bookmarkEnd w:id="258"/>
      <w:bookmarkStart w:id="259" w:name="_Toc184310296"/>
      <w:bookmarkEnd w:id="259"/>
      <w:bookmarkStart w:id="260" w:name="_Toc184313239"/>
      <w:bookmarkEnd w:id="260"/>
      <w:bookmarkStart w:id="261" w:name="_Toc184313280"/>
      <w:bookmarkEnd w:id="261"/>
      <w:bookmarkStart w:id="262" w:name="_Toc184310304"/>
      <w:bookmarkEnd w:id="262"/>
      <w:bookmarkStart w:id="263" w:name="_Toc184310306"/>
      <w:bookmarkEnd w:id="263"/>
      <w:bookmarkStart w:id="264" w:name="_Toc184310294"/>
      <w:bookmarkEnd w:id="264"/>
      <w:bookmarkStart w:id="265" w:name="_Toc184308049"/>
      <w:bookmarkEnd w:id="265"/>
      <w:bookmarkStart w:id="266" w:name="_Toc184310289"/>
      <w:bookmarkEnd w:id="266"/>
      <w:bookmarkStart w:id="267" w:name="_Toc184313259"/>
      <w:bookmarkEnd w:id="267"/>
      <w:bookmarkStart w:id="268" w:name="_Toc184313270"/>
      <w:bookmarkEnd w:id="268"/>
      <w:bookmarkStart w:id="269" w:name="_Toc184310333"/>
      <w:bookmarkEnd w:id="269"/>
      <w:bookmarkStart w:id="270" w:name="_Toc184313287"/>
      <w:bookmarkEnd w:id="270"/>
      <w:bookmarkStart w:id="271" w:name="_Toc184310276"/>
      <w:bookmarkEnd w:id="271"/>
      <w:bookmarkStart w:id="272" w:name="_Toc184314471"/>
      <w:bookmarkEnd w:id="272"/>
      <w:bookmarkStart w:id="273" w:name="_Toc184312126"/>
      <w:bookmarkEnd w:id="273"/>
      <w:bookmarkStart w:id="274" w:name="_Toc184312085"/>
      <w:bookmarkEnd w:id="274"/>
      <w:bookmarkStart w:id="275" w:name="_Toc184310305"/>
      <w:bookmarkEnd w:id="275"/>
      <w:bookmarkStart w:id="276" w:name="_Toc184313290"/>
      <w:bookmarkEnd w:id="276"/>
      <w:bookmarkStart w:id="277" w:name="_Toc184308052"/>
      <w:bookmarkEnd w:id="277"/>
      <w:bookmarkStart w:id="278" w:name="_Toc184310308"/>
      <w:bookmarkEnd w:id="278"/>
      <w:bookmarkStart w:id="279" w:name="_Toc184312086"/>
      <w:bookmarkEnd w:id="279"/>
      <w:bookmarkStart w:id="280" w:name="_Toc184310293"/>
      <w:bookmarkEnd w:id="280"/>
      <w:bookmarkStart w:id="281" w:name="_Toc184314430"/>
      <w:bookmarkEnd w:id="281"/>
      <w:bookmarkStart w:id="282" w:name="_Toc184314426"/>
      <w:bookmarkEnd w:id="282"/>
      <w:bookmarkStart w:id="283" w:name="_Toc184312088"/>
      <w:bookmarkEnd w:id="283"/>
      <w:bookmarkStart w:id="284" w:name="_Toc184312137"/>
      <w:bookmarkEnd w:id="284"/>
      <w:bookmarkStart w:id="285" w:name="_Toc184310287"/>
      <w:bookmarkEnd w:id="285"/>
      <w:bookmarkStart w:id="286" w:name="_Toc184312135"/>
      <w:bookmarkEnd w:id="286"/>
      <w:bookmarkStart w:id="287" w:name="_Toc184313242"/>
      <w:bookmarkEnd w:id="287"/>
      <w:bookmarkStart w:id="288" w:name="_Toc184308057"/>
      <w:bookmarkEnd w:id="288"/>
      <w:bookmarkStart w:id="289" w:name="_Toc184308097"/>
      <w:bookmarkEnd w:id="289"/>
      <w:bookmarkStart w:id="290" w:name="_Toc184312103"/>
      <w:bookmarkEnd w:id="290"/>
      <w:bookmarkStart w:id="291" w:name="_Toc184310284"/>
      <w:bookmarkEnd w:id="291"/>
      <w:bookmarkStart w:id="292" w:name="_Toc184314431"/>
      <w:bookmarkEnd w:id="292"/>
      <w:bookmarkStart w:id="293" w:name="_Toc184310335"/>
      <w:bookmarkEnd w:id="293"/>
      <w:bookmarkStart w:id="294" w:name="_Toc184313258"/>
      <w:bookmarkEnd w:id="294"/>
      <w:bookmarkStart w:id="295" w:name="_Toc184308104"/>
      <w:bookmarkEnd w:id="295"/>
      <w:bookmarkStart w:id="296" w:name="_Toc184314459"/>
      <w:bookmarkEnd w:id="296"/>
      <w:bookmarkStart w:id="297" w:name="_Toc184312068"/>
      <w:bookmarkEnd w:id="297"/>
      <w:bookmarkStart w:id="298" w:name="_Toc184314480"/>
      <w:bookmarkEnd w:id="298"/>
      <w:bookmarkStart w:id="299" w:name="_Toc184308096"/>
      <w:bookmarkEnd w:id="299"/>
      <w:bookmarkStart w:id="300" w:name="_Toc184310297"/>
      <w:bookmarkEnd w:id="300"/>
      <w:bookmarkStart w:id="301" w:name="_Toc184308066"/>
      <w:bookmarkEnd w:id="301"/>
      <w:bookmarkStart w:id="302" w:name="_Toc184313292"/>
      <w:bookmarkEnd w:id="302"/>
      <w:bookmarkStart w:id="303" w:name="_Toc184308062"/>
      <w:bookmarkEnd w:id="303"/>
      <w:bookmarkStart w:id="304" w:name="_Toc184313293"/>
      <w:bookmarkEnd w:id="304"/>
      <w:bookmarkStart w:id="305" w:name="_Toc184308092"/>
      <w:bookmarkEnd w:id="305"/>
      <w:bookmarkStart w:id="306" w:name="_Toc184312116"/>
      <w:bookmarkEnd w:id="306"/>
      <w:bookmarkStart w:id="307" w:name="_Toc184314429"/>
      <w:bookmarkEnd w:id="307"/>
      <w:bookmarkStart w:id="308" w:name="_Toc184312097"/>
      <w:bookmarkEnd w:id="308"/>
      <w:bookmarkStart w:id="309" w:name="_Toc184313300"/>
      <w:bookmarkEnd w:id="309"/>
      <w:bookmarkStart w:id="310" w:name="_Toc184313269"/>
      <w:bookmarkEnd w:id="310"/>
      <w:bookmarkStart w:id="311" w:name="_Toc184312089"/>
      <w:bookmarkEnd w:id="311"/>
      <w:bookmarkStart w:id="312" w:name="_Toc184314479"/>
      <w:bookmarkEnd w:id="312"/>
      <w:bookmarkStart w:id="313" w:name="_Toc184314476"/>
      <w:bookmarkEnd w:id="313"/>
      <w:bookmarkStart w:id="314" w:name="_Toc184312092"/>
      <w:bookmarkEnd w:id="314"/>
      <w:bookmarkStart w:id="315" w:name="_Toc184313291"/>
      <w:bookmarkEnd w:id="315"/>
      <w:bookmarkStart w:id="316" w:name="_Toc184310338"/>
      <w:bookmarkEnd w:id="316"/>
      <w:bookmarkStart w:id="317" w:name="_Toc184310303"/>
      <w:bookmarkEnd w:id="317"/>
      <w:bookmarkStart w:id="318" w:name="_Toc184313272"/>
      <w:bookmarkEnd w:id="318"/>
      <w:bookmarkStart w:id="319" w:name="_Toc184308051"/>
      <w:bookmarkEnd w:id="319"/>
      <w:bookmarkStart w:id="320" w:name="_Toc184308079"/>
      <w:bookmarkEnd w:id="320"/>
      <w:bookmarkStart w:id="321" w:name="_Toc184310291"/>
      <w:bookmarkEnd w:id="321"/>
      <w:bookmarkStart w:id="322" w:name="_Toc184308058"/>
      <w:bookmarkEnd w:id="322"/>
      <w:bookmarkStart w:id="323" w:name="_Toc184308084"/>
      <w:bookmarkEnd w:id="323"/>
      <w:bookmarkStart w:id="324" w:name="_Toc184310336"/>
      <w:bookmarkEnd w:id="324"/>
      <w:bookmarkStart w:id="325" w:name="_Toc184313301"/>
      <w:bookmarkEnd w:id="325"/>
      <w:bookmarkStart w:id="326" w:name="_Toc184310337"/>
      <w:bookmarkEnd w:id="326"/>
      <w:bookmarkStart w:id="327" w:name="_Toc184310327"/>
      <w:bookmarkEnd w:id="327"/>
      <w:bookmarkStart w:id="328" w:name="_Toc184313268"/>
      <w:bookmarkEnd w:id="328"/>
      <w:bookmarkStart w:id="329" w:name="_Toc184313254"/>
      <w:bookmarkEnd w:id="329"/>
      <w:bookmarkStart w:id="330" w:name="_Toc184310278"/>
      <w:bookmarkEnd w:id="330"/>
      <w:bookmarkStart w:id="331" w:name="_Toc184313286"/>
      <w:bookmarkEnd w:id="331"/>
      <w:bookmarkStart w:id="332" w:name="_Toc184310301"/>
      <w:bookmarkEnd w:id="332"/>
      <w:bookmarkStart w:id="333" w:name="_Toc184314475"/>
      <w:bookmarkEnd w:id="333"/>
      <w:bookmarkStart w:id="334" w:name="_Toc184313278"/>
      <w:bookmarkEnd w:id="334"/>
      <w:bookmarkStart w:id="335" w:name="_Toc184314425"/>
      <w:bookmarkEnd w:id="335"/>
      <w:bookmarkStart w:id="336" w:name="_Toc184314410"/>
      <w:bookmarkEnd w:id="336"/>
      <w:bookmarkStart w:id="337" w:name="_Toc184310299"/>
      <w:bookmarkEnd w:id="337"/>
      <w:bookmarkStart w:id="338" w:name="_Toc184313275"/>
      <w:bookmarkEnd w:id="338"/>
      <w:bookmarkStart w:id="339" w:name="_Toc184310279"/>
      <w:bookmarkEnd w:id="339"/>
      <w:bookmarkStart w:id="340" w:name="_Toc184313255"/>
      <w:bookmarkEnd w:id="340"/>
      <w:bookmarkStart w:id="341" w:name="_Toc184308061"/>
      <w:bookmarkEnd w:id="341"/>
      <w:bookmarkStart w:id="342" w:name="_Toc184314467"/>
      <w:bookmarkEnd w:id="342"/>
      <w:bookmarkStart w:id="343" w:name="_Toc184313257"/>
      <w:bookmarkEnd w:id="343"/>
      <w:bookmarkStart w:id="344" w:name="_Toc184308075"/>
      <w:bookmarkEnd w:id="344"/>
      <w:bookmarkStart w:id="345" w:name="_Toc184308037"/>
      <w:bookmarkEnd w:id="345"/>
      <w:bookmarkStart w:id="346" w:name="_Toc184314454"/>
      <w:bookmarkEnd w:id="346"/>
      <w:bookmarkStart w:id="347" w:name="_Toc184313243"/>
      <w:bookmarkEnd w:id="347"/>
      <w:bookmarkStart w:id="348" w:name="_Toc184313238"/>
      <w:bookmarkEnd w:id="348"/>
      <w:bookmarkStart w:id="349" w:name="_Toc184314472"/>
      <w:bookmarkEnd w:id="349"/>
      <w:bookmarkStart w:id="350" w:name="_Toc184314448"/>
      <w:bookmarkEnd w:id="350"/>
      <w:bookmarkStart w:id="351" w:name="_Toc184314424"/>
      <w:bookmarkEnd w:id="351"/>
      <w:bookmarkStart w:id="352" w:name="_Toc184313250"/>
      <w:bookmarkEnd w:id="352"/>
      <w:bookmarkStart w:id="353" w:name="_Toc184308067"/>
      <w:bookmarkEnd w:id="353"/>
      <w:bookmarkStart w:id="354" w:name="_Toc184312122"/>
      <w:bookmarkEnd w:id="354"/>
      <w:bookmarkStart w:id="355" w:name="_Toc184312134"/>
      <w:bookmarkEnd w:id="355"/>
      <w:bookmarkStart w:id="356" w:name="_Toc184308044"/>
      <w:bookmarkEnd w:id="356"/>
      <w:bookmarkStart w:id="357" w:name="_Toc184308105"/>
      <w:bookmarkEnd w:id="357"/>
      <w:bookmarkStart w:id="358" w:name="_Toc184308100"/>
      <w:bookmarkEnd w:id="358"/>
      <w:bookmarkStart w:id="359" w:name="_Toc184313276"/>
      <w:bookmarkEnd w:id="359"/>
      <w:bookmarkStart w:id="360" w:name="_Toc184312127"/>
      <w:bookmarkEnd w:id="360"/>
      <w:bookmarkStart w:id="361" w:name="_Toc184308074"/>
      <w:bookmarkEnd w:id="361"/>
      <w:bookmarkStart w:id="362" w:name="_Toc184308080"/>
      <w:bookmarkEnd w:id="362"/>
      <w:bookmarkStart w:id="363" w:name="_Toc184308102"/>
      <w:bookmarkEnd w:id="363"/>
      <w:bookmarkStart w:id="364" w:name="_Toc184310328"/>
      <w:bookmarkEnd w:id="364"/>
      <w:bookmarkStart w:id="365" w:name="_Toc184312104"/>
      <w:bookmarkEnd w:id="365"/>
      <w:bookmarkStart w:id="366" w:name="_Toc184308055"/>
      <w:bookmarkEnd w:id="366"/>
      <w:bookmarkStart w:id="367" w:name="_Toc184310285"/>
      <w:bookmarkEnd w:id="367"/>
      <w:bookmarkStart w:id="368" w:name="_Toc184312114"/>
      <w:bookmarkEnd w:id="368"/>
      <w:bookmarkStart w:id="369" w:name="_Toc184313294"/>
      <w:bookmarkEnd w:id="369"/>
      <w:bookmarkStart w:id="370" w:name="_Toc184308045"/>
      <w:bookmarkEnd w:id="370"/>
      <w:bookmarkStart w:id="371" w:name="_Toc184313249"/>
      <w:bookmarkEnd w:id="371"/>
      <w:bookmarkStart w:id="372" w:name="_Toc184314413"/>
      <w:bookmarkEnd w:id="372"/>
      <w:bookmarkStart w:id="373" w:name="_Toc184310331"/>
      <w:bookmarkEnd w:id="373"/>
      <w:bookmarkStart w:id="374" w:name="_Toc184312091"/>
      <w:bookmarkEnd w:id="374"/>
      <w:bookmarkStart w:id="375" w:name="_Toc184314438"/>
      <w:bookmarkEnd w:id="375"/>
      <w:bookmarkStart w:id="376" w:name="_Toc184308072"/>
      <w:bookmarkEnd w:id="376"/>
      <w:bookmarkStart w:id="377" w:name="_Toc184313252"/>
      <w:bookmarkEnd w:id="377"/>
      <w:bookmarkStart w:id="378" w:name="_Toc184314417"/>
      <w:bookmarkEnd w:id="378"/>
      <w:bookmarkStart w:id="379" w:name="_Toc184312079"/>
      <w:bookmarkEnd w:id="379"/>
      <w:bookmarkStart w:id="380" w:name="_Toc184314463"/>
      <w:bookmarkEnd w:id="380"/>
      <w:bookmarkStart w:id="381" w:name="_Toc184314428"/>
      <w:bookmarkEnd w:id="381"/>
      <w:bookmarkStart w:id="382" w:name="_Toc184314470"/>
      <w:bookmarkEnd w:id="382"/>
      <w:bookmarkStart w:id="383" w:name="_Toc184308083"/>
      <w:bookmarkEnd w:id="383"/>
      <w:bookmarkStart w:id="384" w:name="_Toc184312125"/>
      <w:bookmarkEnd w:id="384"/>
      <w:bookmarkStart w:id="385" w:name="_Toc184308036"/>
      <w:bookmarkEnd w:id="385"/>
      <w:bookmarkStart w:id="386" w:name="_Toc184313298"/>
      <w:bookmarkEnd w:id="386"/>
      <w:bookmarkStart w:id="387" w:name="_Toc184312099"/>
      <w:bookmarkEnd w:id="387"/>
      <w:bookmarkStart w:id="388" w:name="_Toc184312101"/>
      <w:bookmarkEnd w:id="388"/>
      <w:bookmarkStart w:id="389" w:name="_Toc184308107"/>
      <w:bookmarkEnd w:id="389"/>
      <w:bookmarkStart w:id="390" w:name="_Toc184314466"/>
      <w:bookmarkEnd w:id="390"/>
      <w:bookmarkStart w:id="391" w:name="_Toc184310282"/>
      <w:bookmarkEnd w:id="391"/>
      <w:bookmarkStart w:id="392" w:name="_Toc184310319"/>
      <w:bookmarkEnd w:id="392"/>
      <w:bookmarkStart w:id="393" w:name="_Toc184308071"/>
      <w:bookmarkEnd w:id="393"/>
      <w:bookmarkStart w:id="394" w:name="_Toc184310277"/>
      <w:bookmarkEnd w:id="394"/>
      <w:bookmarkStart w:id="395" w:name="_Toc184312109"/>
      <w:bookmarkEnd w:id="395"/>
      <w:bookmarkStart w:id="396" w:name="_Toc184310323"/>
      <w:bookmarkEnd w:id="396"/>
      <w:bookmarkStart w:id="397" w:name="_Toc184310341"/>
      <w:bookmarkEnd w:id="397"/>
      <w:bookmarkStart w:id="398" w:name="_Toc184312075"/>
      <w:bookmarkEnd w:id="398"/>
      <w:bookmarkStart w:id="399" w:name="_Toc184314423"/>
      <w:bookmarkEnd w:id="399"/>
      <w:bookmarkStart w:id="400" w:name="_Toc184314412"/>
      <w:bookmarkEnd w:id="400"/>
      <w:bookmarkStart w:id="401" w:name="_Toc184308053"/>
      <w:bookmarkEnd w:id="401"/>
      <w:bookmarkStart w:id="402" w:name="_Toc184308076"/>
      <w:bookmarkEnd w:id="402"/>
      <w:bookmarkStart w:id="403" w:name="_Toc184314456"/>
      <w:bookmarkEnd w:id="403"/>
      <w:bookmarkStart w:id="404" w:name="_Toc184308060"/>
      <w:bookmarkEnd w:id="404"/>
      <w:bookmarkStart w:id="405" w:name="_Toc184313251"/>
      <w:bookmarkEnd w:id="405"/>
      <w:bookmarkStart w:id="406" w:name="_Toc184308048"/>
      <w:bookmarkEnd w:id="406"/>
      <w:bookmarkStart w:id="407" w:name="_Toc184314437"/>
      <w:bookmarkEnd w:id="407"/>
      <w:bookmarkStart w:id="408" w:name="_Toc184314474"/>
      <w:bookmarkEnd w:id="408"/>
      <w:bookmarkStart w:id="409" w:name="_Toc184310295"/>
      <w:bookmarkEnd w:id="409"/>
      <w:bookmarkStart w:id="410" w:name="_Toc184308081"/>
      <w:bookmarkEnd w:id="410"/>
      <w:bookmarkStart w:id="411" w:name="_Toc184310325"/>
      <w:bookmarkEnd w:id="411"/>
      <w:bookmarkStart w:id="412" w:name="_Toc184314446"/>
      <w:bookmarkEnd w:id="412"/>
      <w:bookmarkStart w:id="413" w:name="_Toc184312133"/>
      <w:bookmarkEnd w:id="413"/>
      <w:bookmarkStart w:id="414" w:name="_Toc184308106"/>
      <w:bookmarkEnd w:id="414"/>
      <w:r>
        <w:rPr>
          <w:rFonts w:hint="eastAsia" w:ascii="宋体" w:hAnsi="宋体" w:cs="宋体"/>
          <w:b/>
          <w:color w:val="000000"/>
          <w:sz w:val="36"/>
          <w:szCs w:val="36"/>
          <w:highlight w:val="none"/>
        </w:rPr>
        <w:t>评标办法</w:t>
      </w:r>
    </w:p>
    <w:p w14:paraId="30CA8BA5">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5AFCD0B7">
      <w:pPr>
        <w:rPr>
          <w:color w:val="000000"/>
          <w:highlight w:val="none"/>
        </w:rPr>
      </w:pPr>
    </w:p>
    <w:tbl>
      <w:tblPr>
        <w:tblStyle w:val="1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718"/>
        <w:gridCol w:w="585"/>
        <w:gridCol w:w="1380"/>
        <w:gridCol w:w="1655"/>
      </w:tblGrid>
      <w:tr w14:paraId="5C0E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1E38AF">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序号</w:t>
            </w:r>
          </w:p>
        </w:tc>
        <w:tc>
          <w:tcPr>
            <w:tcW w:w="4718" w:type="dxa"/>
            <w:vAlign w:val="center"/>
          </w:tcPr>
          <w:p w14:paraId="5560CDFA">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评标标准</w:t>
            </w:r>
          </w:p>
        </w:tc>
        <w:tc>
          <w:tcPr>
            <w:tcW w:w="585" w:type="dxa"/>
            <w:vAlign w:val="center"/>
          </w:tcPr>
          <w:p w14:paraId="6FE021DF">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权重</w:t>
            </w:r>
          </w:p>
        </w:tc>
        <w:tc>
          <w:tcPr>
            <w:tcW w:w="1380" w:type="dxa"/>
            <w:vAlign w:val="center"/>
          </w:tcPr>
          <w:p w14:paraId="15B7F14F">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主观分/客观分属性</w:t>
            </w:r>
          </w:p>
        </w:tc>
        <w:tc>
          <w:tcPr>
            <w:tcW w:w="1655" w:type="dxa"/>
          </w:tcPr>
          <w:p w14:paraId="4670475B">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投标文件中评标标准相应的商务技术资料目录*</w:t>
            </w:r>
          </w:p>
        </w:tc>
      </w:tr>
      <w:tr w14:paraId="2A9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EE6B74">
            <w:pPr>
              <w:snapToGrid w:val="0"/>
              <w:spacing w:line="360" w:lineRule="auto"/>
              <w:jc w:val="center"/>
              <w:rPr>
                <w:rFonts w:ascii="宋体" w:hAnsi="宋体" w:cs="宋体"/>
                <w:sz w:val="24"/>
                <w:highlight w:val="none"/>
              </w:rPr>
            </w:pPr>
            <w:r>
              <w:rPr>
                <w:rFonts w:ascii="宋体" w:hAnsi="宋体" w:cs="宋体"/>
                <w:sz w:val="24"/>
                <w:highlight w:val="none"/>
              </w:rPr>
              <w:t>1</w:t>
            </w:r>
          </w:p>
        </w:tc>
        <w:tc>
          <w:tcPr>
            <w:tcW w:w="4718" w:type="dxa"/>
          </w:tcPr>
          <w:p w14:paraId="57739963">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投标人或制造商具有有效的质量管理体系认证、环境管理体系认证、职业健康与安全管理体系认证证书，每提供一份有效认证证书得1分，最多得3分。</w:t>
            </w:r>
          </w:p>
          <w:p w14:paraId="03698E31">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13DE1610">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683D16DE">
            <w:pPr>
              <w:snapToGrid w:val="0"/>
              <w:spacing w:line="360" w:lineRule="auto"/>
              <w:jc w:val="center"/>
              <w:rPr>
                <w:rFonts w:ascii="宋体" w:hAnsi="宋体" w:cs="宋体"/>
                <w:bCs/>
                <w:sz w:val="24"/>
                <w:highlight w:val="none"/>
              </w:rPr>
            </w:pPr>
            <w:r>
              <w:rPr>
                <w:rFonts w:hint="eastAsia" w:ascii="宋体" w:hAnsi="宋体" w:cs="宋体"/>
                <w:bCs/>
                <w:sz w:val="24"/>
                <w:highlight w:val="none"/>
              </w:rPr>
              <w:t>客观分</w:t>
            </w:r>
          </w:p>
        </w:tc>
        <w:tc>
          <w:tcPr>
            <w:tcW w:w="1655" w:type="dxa"/>
          </w:tcPr>
          <w:p w14:paraId="35AEFEB0">
            <w:pPr>
              <w:snapToGrid w:val="0"/>
              <w:spacing w:line="360" w:lineRule="auto"/>
              <w:jc w:val="center"/>
              <w:rPr>
                <w:rFonts w:ascii="宋体" w:hAnsi="宋体" w:cs="仿宋_GB2312"/>
                <w:color w:val="000000"/>
                <w:sz w:val="24"/>
                <w:highlight w:val="none"/>
              </w:rPr>
            </w:pPr>
          </w:p>
        </w:tc>
      </w:tr>
      <w:tr w14:paraId="220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D0525">
            <w:pPr>
              <w:snapToGrid w:val="0"/>
              <w:spacing w:line="360" w:lineRule="auto"/>
              <w:jc w:val="center"/>
              <w:rPr>
                <w:rFonts w:ascii="宋体" w:hAnsi="宋体" w:cs="仿宋_GB2312"/>
                <w:color w:val="000000"/>
                <w:sz w:val="24"/>
                <w:highlight w:val="none"/>
              </w:rPr>
            </w:pPr>
            <w:r>
              <w:rPr>
                <w:rFonts w:ascii="宋体" w:hAnsi="宋体" w:cs="宋体"/>
                <w:sz w:val="24"/>
                <w:highlight w:val="none"/>
              </w:rPr>
              <w:t>2</w:t>
            </w:r>
          </w:p>
        </w:tc>
        <w:tc>
          <w:tcPr>
            <w:tcW w:w="4718" w:type="dxa"/>
          </w:tcPr>
          <w:p w14:paraId="3F9991AE">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投标人或制造商自2021年1月1日以来（以合同签订时间为准）同类项目业绩（以提供的完整合同复印件为准）：每提供1份有效的合同业绩得1分，最高得3分。</w:t>
            </w:r>
          </w:p>
          <w:p w14:paraId="23DDCA1D">
            <w:pPr>
              <w:snapToGrid w:val="0"/>
              <w:spacing w:line="360" w:lineRule="auto"/>
              <w:jc w:val="left"/>
              <w:rPr>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08B19069">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54FBDA28">
            <w:pPr>
              <w:snapToGrid w:val="0"/>
              <w:spacing w:line="360" w:lineRule="auto"/>
              <w:jc w:val="center"/>
              <w:rPr>
                <w:rFonts w:ascii="宋体" w:hAnsi="宋体" w:cs="仿宋_GB2312"/>
                <w:color w:val="000000"/>
                <w:sz w:val="24"/>
                <w:highlight w:val="none"/>
              </w:rPr>
            </w:pPr>
            <w:r>
              <w:rPr>
                <w:rFonts w:hint="eastAsia" w:ascii="宋体" w:hAnsi="宋体" w:cs="宋体"/>
                <w:bCs/>
                <w:sz w:val="24"/>
                <w:highlight w:val="none"/>
              </w:rPr>
              <w:t>客观分</w:t>
            </w:r>
          </w:p>
        </w:tc>
        <w:tc>
          <w:tcPr>
            <w:tcW w:w="1655" w:type="dxa"/>
          </w:tcPr>
          <w:p w14:paraId="649576A9">
            <w:pPr>
              <w:snapToGrid w:val="0"/>
              <w:spacing w:line="360" w:lineRule="auto"/>
              <w:jc w:val="center"/>
              <w:rPr>
                <w:rFonts w:ascii="宋体" w:hAnsi="宋体" w:cs="仿宋_GB2312"/>
                <w:color w:val="000000"/>
                <w:sz w:val="24"/>
                <w:highlight w:val="none"/>
              </w:rPr>
            </w:pPr>
          </w:p>
        </w:tc>
      </w:tr>
      <w:tr w14:paraId="3448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0E36D19">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3</w:t>
            </w:r>
          </w:p>
        </w:tc>
        <w:tc>
          <w:tcPr>
            <w:tcW w:w="4718" w:type="dxa"/>
          </w:tcPr>
          <w:p w14:paraId="729A2039">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不符合（负偏离）商务及技术要求中标注“▲”条款（不可偏离）的投标无效；</w:t>
            </w:r>
          </w:p>
          <w:p w14:paraId="0D1B4301">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满足招标文件明确的商务及技术条款要求的该项得满分；</w:t>
            </w:r>
          </w:p>
          <w:p w14:paraId="0FFF4487">
            <w:pPr>
              <w:snapToGrid w:val="0"/>
              <w:spacing w:line="360" w:lineRule="auto"/>
              <w:jc w:val="left"/>
              <w:rPr>
                <w:rFonts w:hint="default" w:ascii="宋体" w:hAnsi="宋体" w:eastAsia="宋体" w:cs="仿宋_GB2312"/>
                <w:color w:val="000000"/>
                <w:sz w:val="24"/>
                <w:highlight w:val="none"/>
                <w:lang w:val="en-US" w:eastAsia="zh-CN"/>
              </w:rPr>
            </w:pPr>
            <w:r>
              <w:rPr>
                <w:rFonts w:hint="eastAsia" w:ascii="宋体" w:hAnsi="宋体" w:cs="宋体"/>
                <w:color w:val="000000"/>
                <w:sz w:val="24"/>
                <w:highlight w:val="none"/>
                <w:lang w:val="en-US" w:eastAsia="zh-CN"/>
              </w:rPr>
              <w:t>标识“</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商务及技术条款低于招标文件明确的要求（负偏离）的每项扣4分。</w:t>
            </w:r>
            <w:r>
              <w:rPr>
                <w:rFonts w:hint="eastAsia" w:ascii="宋体" w:hAnsi="宋体" w:cs="宋体"/>
                <w:color w:val="000000"/>
                <w:sz w:val="24"/>
                <w:highlight w:val="none"/>
                <w:lang w:val="en-US" w:eastAsia="zh-CN"/>
              </w:rPr>
              <w:t>未标识“</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商务及技术条款低于招标文件明确的要求（负偏离）的每项扣</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r>
              <w:rPr>
                <w:rFonts w:hint="eastAsia" w:ascii="宋体" w:hAnsi="宋体" w:cs="宋体"/>
                <w:color w:val="000000"/>
                <w:sz w:val="24"/>
                <w:highlight w:val="none"/>
                <w:lang w:val="en-US" w:eastAsia="zh-CN"/>
              </w:rPr>
              <w:t>扣完为止。</w:t>
            </w:r>
          </w:p>
        </w:tc>
        <w:tc>
          <w:tcPr>
            <w:tcW w:w="585" w:type="dxa"/>
            <w:vAlign w:val="center"/>
          </w:tcPr>
          <w:p w14:paraId="535B25E8">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40</w:t>
            </w:r>
          </w:p>
        </w:tc>
        <w:tc>
          <w:tcPr>
            <w:tcW w:w="1380" w:type="dxa"/>
            <w:vAlign w:val="center"/>
          </w:tcPr>
          <w:p w14:paraId="640E0798">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客观分</w:t>
            </w:r>
          </w:p>
        </w:tc>
        <w:tc>
          <w:tcPr>
            <w:tcW w:w="1655" w:type="dxa"/>
          </w:tcPr>
          <w:p w14:paraId="5C45EE42">
            <w:pPr>
              <w:snapToGrid w:val="0"/>
              <w:spacing w:line="360" w:lineRule="auto"/>
              <w:jc w:val="center"/>
              <w:rPr>
                <w:rFonts w:ascii="宋体" w:hAnsi="宋体" w:cs="仿宋_GB2312"/>
                <w:color w:val="000000"/>
                <w:sz w:val="24"/>
                <w:highlight w:val="none"/>
              </w:rPr>
            </w:pPr>
          </w:p>
        </w:tc>
      </w:tr>
      <w:tr w14:paraId="3208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5E0365C">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4</w:t>
            </w:r>
          </w:p>
        </w:tc>
        <w:tc>
          <w:tcPr>
            <w:tcW w:w="4718" w:type="dxa"/>
          </w:tcPr>
          <w:p w14:paraId="3A4F1594">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根据本项目特点制定的实施组织方案，包括项目实施组织安排、技术人员配备、安装设备配备等。对于实施安排的合理性，科学性，专业性及工具的完备程度进行给分。（评审范围：3，2，1，0）</w:t>
            </w:r>
          </w:p>
        </w:tc>
        <w:tc>
          <w:tcPr>
            <w:tcW w:w="585" w:type="dxa"/>
            <w:vAlign w:val="center"/>
          </w:tcPr>
          <w:p w14:paraId="5217B7EB">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0A47D9FF">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主观分</w:t>
            </w:r>
          </w:p>
        </w:tc>
        <w:tc>
          <w:tcPr>
            <w:tcW w:w="1655" w:type="dxa"/>
          </w:tcPr>
          <w:p w14:paraId="20628BFD">
            <w:pPr>
              <w:snapToGrid w:val="0"/>
              <w:spacing w:line="360" w:lineRule="auto"/>
              <w:jc w:val="center"/>
              <w:rPr>
                <w:rFonts w:ascii="宋体" w:hAnsi="宋体" w:cs="仿宋_GB2312"/>
                <w:color w:val="000000"/>
                <w:sz w:val="24"/>
                <w:highlight w:val="none"/>
              </w:rPr>
            </w:pPr>
          </w:p>
        </w:tc>
      </w:tr>
      <w:tr w14:paraId="618F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5A57B59">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5</w:t>
            </w:r>
          </w:p>
        </w:tc>
        <w:tc>
          <w:tcPr>
            <w:tcW w:w="4718" w:type="dxa"/>
          </w:tcPr>
          <w:p w14:paraId="16FE2E09">
            <w:pPr>
              <w:snapToGrid w:val="0"/>
              <w:spacing w:line="360" w:lineRule="auto"/>
              <w:jc w:val="left"/>
              <w:rPr>
                <w:sz w:val="24"/>
                <w:highlight w:val="none"/>
              </w:rPr>
            </w:pPr>
            <w:r>
              <w:rPr>
                <w:rFonts w:hint="eastAsia" w:ascii="宋体" w:hAnsi="宋体" w:cs="宋体"/>
                <w:color w:val="000000"/>
                <w:sz w:val="24"/>
                <w:highlight w:val="none"/>
              </w:rPr>
              <w:t>根据投标人针对本项目的特点及难点分析和解决措施方案完整性、针对性进行给分。（评审范围：2，1，0）</w:t>
            </w:r>
          </w:p>
        </w:tc>
        <w:tc>
          <w:tcPr>
            <w:tcW w:w="585" w:type="dxa"/>
            <w:vAlign w:val="center"/>
          </w:tcPr>
          <w:p w14:paraId="35CE185E">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3F8B3FCA">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7FECFC8F">
            <w:pPr>
              <w:snapToGrid w:val="0"/>
              <w:spacing w:line="360" w:lineRule="auto"/>
              <w:jc w:val="center"/>
              <w:rPr>
                <w:rFonts w:ascii="宋体" w:hAnsi="宋体" w:cs="仿宋_GB2312"/>
                <w:color w:val="000000"/>
                <w:sz w:val="24"/>
                <w:highlight w:val="none"/>
              </w:rPr>
            </w:pPr>
          </w:p>
        </w:tc>
      </w:tr>
      <w:tr w14:paraId="272E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3B11331">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6</w:t>
            </w:r>
          </w:p>
        </w:tc>
        <w:tc>
          <w:tcPr>
            <w:tcW w:w="4718" w:type="dxa"/>
          </w:tcPr>
          <w:p w14:paraId="3C34D183">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根据投标人的供货、验收方法或方案的先进性、科学性、全面性进行给分。（评审范围：3，2，1，0）</w:t>
            </w:r>
          </w:p>
        </w:tc>
        <w:tc>
          <w:tcPr>
            <w:tcW w:w="585" w:type="dxa"/>
            <w:vAlign w:val="center"/>
          </w:tcPr>
          <w:p w14:paraId="77B8CD53">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041BC44A">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4F93A65">
            <w:pPr>
              <w:snapToGrid w:val="0"/>
              <w:spacing w:line="360" w:lineRule="auto"/>
              <w:jc w:val="center"/>
              <w:rPr>
                <w:rFonts w:ascii="宋体" w:hAnsi="宋体" w:cs="仿宋_GB2312"/>
                <w:color w:val="000000"/>
                <w:sz w:val="24"/>
                <w:highlight w:val="none"/>
              </w:rPr>
            </w:pPr>
          </w:p>
        </w:tc>
      </w:tr>
      <w:tr w14:paraId="4D5A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0AEF82D">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7</w:t>
            </w:r>
          </w:p>
        </w:tc>
        <w:tc>
          <w:tcPr>
            <w:tcW w:w="4718" w:type="dxa"/>
            <w:vAlign w:val="center"/>
          </w:tcPr>
          <w:p w14:paraId="38F58C9B">
            <w:pPr>
              <w:snapToGrid w:val="0"/>
              <w:spacing w:line="360" w:lineRule="auto"/>
              <w:jc w:val="left"/>
              <w:rPr>
                <w:rFonts w:cs="宋体"/>
                <w:color w:val="000000"/>
                <w:highlight w:val="none"/>
              </w:rPr>
            </w:pPr>
            <w:r>
              <w:rPr>
                <w:rFonts w:hint="eastAsia" w:ascii="宋体" w:hAnsi="宋体" w:cs="宋体"/>
                <w:color w:val="000000"/>
                <w:sz w:val="24"/>
                <w:highlight w:val="none"/>
              </w:rPr>
              <w:t>服务团队提供与本项目相关的有效资质证书（除学历之外），每提供一个得1分，最多不超过2分。（需提供在职服务人员的投标单位社保证明材料，未提供投标单位社保证明材料的在职服务人员视为无效人员）。</w:t>
            </w:r>
          </w:p>
        </w:tc>
        <w:tc>
          <w:tcPr>
            <w:tcW w:w="585" w:type="dxa"/>
            <w:vAlign w:val="center"/>
          </w:tcPr>
          <w:p w14:paraId="60F2265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0FF6B9A2">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客观分</w:t>
            </w:r>
          </w:p>
        </w:tc>
        <w:tc>
          <w:tcPr>
            <w:tcW w:w="1655" w:type="dxa"/>
          </w:tcPr>
          <w:p w14:paraId="4668A342">
            <w:pPr>
              <w:snapToGrid w:val="0"/>
              <w:spacing w:line="360" w:lineRule="auto"/>
              <w:jc w:val="center"/>
              <w:rPr>
                <w:rFonts w:ascii="宋体" w:hAnsi="宋体" w:cs="仿宋_GB2312"/>
                <w:color w:val="000000"/>
                <w:sz w:val="24"/>
                <w:highlight w:val="none"/>
              </w:rPr>
            </w:pPr>
          </w:p>
        </w:tc>
      </w:tr>
      <w:tr w14:paraId="1984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8580AB7">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8</w:t>
            </w:r>
          </w:p>
        </w:tc>
        <w:tc>
          <w:tcPr>
            <w:tcW w:w="4718" w:type="dxa"/>
            <w:vAlign w:val="center"/>
          </w:tcPr>
          <w:p w14:paraId="129A3AB9">
            <w:pPr>
              <w:numPr>
                <w:ilvl w:val="0"/>
                <w:numId w:val="1"/>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针对所提供的其他项目组实施人员（除项目负责人之外）的专业度与本项目匹配度、技术能力与本项目匹配度、与本项目相关经验丰富度进行给分。（需提供在职服务人员的投标单位社保证明材料，未提供投标单位社保证明材料的在职服务人员视为无效人员）。（评审范围：2，1，0）</w:t>
            </w:r>
          </w:p>
          <w:p w14:paraId="403C4292">
            <w:pPr>
              <w:numPr>
                <w:ilvl w:val="0"/>
                <w:numId w:val="1"/>
              </w:numPr>
              <w:snapToGrid w:val="0"/>
              <w:spacing w:line="360" w:lineRule="auto"/>
              <w:jc w:val="left"/>
              <w:rPr>
                <w:rFonts w:ascii="宋体" w:hAnsi="宋体" w:cs="宋体"/>
                <w:sz w:val="24"/>
                <w:highlight w:val="none"/>
              </w:rPr>
            </w:pPr>
            <w:r>
              <w:rPr>
                <w:rFonts w:hint="eastAsia" w:ascii="宋体" w:hAnsi="宋体" w:cs="宋体"/>
                <w:color w:val="000000"/>
                <w:sz w:val="24"/>
                <w:highlight w:val="none"/>
              </w:rPr>
              <w:t>针对所提供的其他项目组实施人员（除项目负责人之外）的数量充足度、配置合理性进行给分。（需提供在职服务人员的投标单位社保证明材料，未提供投标单位社保证明材料的在职服务人员视为无效人员）。（评审范围：2，1，0）</w:t>
            </w:r>
          </w:p>
        </w:tc>
        <w:tc>
          <w:tcPr>
            <w:tcW w:w="585" w:type="dxa"/>
            <w:vAlign w:val="center"/>
          </w:tcPr>
          <w:p w14:paraId="1D946960">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6DF830D6">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D291111">
            <w:pPr>
              <w:snapToGrid w:val="0"/>
              <w:spacing w:line="360" w:lineRule="auto"/>
              <w:jc w:val="center"/>
              <w:rPr>
                <w:rFonts w:ascii="宋体" w:hAnsi="宋体" w:cs="仿宋_GB2312"/>
                <w:color w:val="000000"/>
                <w:sz w:val="24"/>
                <w:highlight w:val="none"/>
              </w:rPr>
            </w:pPr>
          </w:p>
        </w:tc>
      </w:tr>
      <w:tr w14:paraId="1435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CCA235">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9</w:t>
            </w:r>
          </w:p>
        </w:tc>
        <w:tc>
          <w:tcPr>
            <w:tcW w:w="4718" w:type="dxa"/>
            <w:vAlign w:val="center"/>
          </w:tcPr>
          <w:p w14:paraId="0B33F065">
            <w:pPr>
              <w:snapToGrid w:val="0"/>
              <w:spacing w:line="360" w:lineRule="auto"/>
              <w:jc w:val="left"/>
              <w:rPr>
                <w:highlight w:val="none"/>
              </w:rPr>
            </w:pPr>
            <w:r>
              <w:rPr>
                <w:rFonts w:hint="eastAsia" w:ascii="宋体" w:hAnsi="宋体" w:cs="宋体"/>
                <w:color w:val="000000"/>
                <w:sz w:val="24"/>
                <w:highlight w:val="none"/>
              </w:rPr>
              <w:t>针对所提供的项目负责人的专业度与本项目匹配度、技术能力与本项目匹配度、与本项目相关经验丰富度进行酌情给分（需提供在职服务人员的投标单位社保证明材料，未提供投标单位社保证明材料的在职服务人员视为无效人员）。（评审范围：2，1，0）</w:t>
            </w:r>
          </w:p>
        </w:tc>
        <w:tc>
          <w:tcPr>
            <w:tcW w:w="585" w:type="dxa"/>
            <w:vAlign w:val="center"/>
          </w:tcPr>
          <w:p w14:paraId="156E02CB">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308310A2">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029D7BED">
            <w:pPr>
              <w:snapToGrid w:val="0"/>
              <w:spacing w:line="360" w:lineRule="auto"/>
              <w:jc w:val="center"/>
              <w:rPr>
                <w:rFonts w:ascii="宋体" w:hAnsi="宋体" w:cs="仿宋_GB2312"/>
                <w:color w:val="000000"/>
                <w:sz w:val="24"/>
                <w:highlight w:val="none"/>
              </w:rPr>
            </w:pPr>
          </w:p>
        </w:tc>
      </w:tr>
      <w:tr w14:paraId="543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339CD91">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10</w:t>
            </w:r>
          </w:p>
        </w:tc>
        <w:tc>
          <w:tcPr>
            <w:tcW w:w="4718" w:type="dxa"/>
            <w:vAlign w:val="center"/>
          </w:tcPr>
          <w:p w14:paraId="60B5114C">
            <w:pPr>
              <w:snapToGrid w:val="0"/>
              <w:spacing w:line="360" w:lineRule="auto"/>
              <w:jc w:val="left"/>
              <w:rPr>
                <w:highlight w:val="none"/>
              </w:rPr>
            </w:pPr>
            <w:r>
              <w:rPr>
                <w:rFonts w:hint="eastAsia" w:ascii="宋体" w:hAnsi="宋体" w:cs="宋体"/>
                <w:color w:val="000000"/>
                <w:sz w:val="24"/>
                <w:highlight w:val="none"/>
              </w:rPr>
              <w:t>针对培训计划内容的合理性、详细程度，培训范围和实施计划的针对性进行给分。（评审范围：2，1，0）</w:t>
            </w:r>
          </w:p>
        </w:tc>
        <w:tc>
          <w:tcPr>
            <w:tcW w:w="585" w:type="dxa"/>
            <w:vAlign w:val="center"/>
          </w:tcPr>
          <w:p w14:paraId="4D7A61A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18A59540">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2E04CBA7">
            <w:pPr>
              <w:snapToGrid w:val="0"/>
              <w:spacing w:line="360" w:lineRule="auto"/>
              <w:jc w:val="center"/>
              <w:rPr>
                <w:rFonts w:ascii="宋体" w:hAnsi="宋体" w:cs="仿宋_GB2312"/>
                <w:color w:val="000000"/>
                <w:sz w:val="24"/>
                <w:highlight w:val="none"/>
              </w:rPr>
            </w:pPr>
          </w:p>
        </w:tc>
      </w:tr>
      <w:tr w14:paraId="3D9B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D3CA991">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11</w:t>
            </w:r>
          </w:p>
        </w:tc>
        <w:tc>
          <w:tcPr>
            <w:tcW w:w="4718" w:type="dxa"/>
            <w:vAlign w:val="center"/>
          </w:tcPr>
          <w:p w14:paraId="4D18E534">
            <w:pPr>
              <w:numPr>
                <w:ilvl w:val="0"/>
                <w:numId w:val="2"/>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根据投标人提供的技术支持（包括技术支持范围、各类可能出现的技术支持情景方案）可执行性、支持深度与广度进行给分（评审范围：2，1，0）</w:t>
            </w:r>
          </w:p>
          <w:p w14:paraId="46C5A146">
            <w:pPr>
              <w:numPr>
                <w:ilvl w:val="0"/>
                <w:numId w:val="2"/>
              </w:numPr>
              <w:snapToGrid w:val="0"/>
              <w:spacing w:line="360" w:lineRule="auto"/>
              <w:jc w:val="left"/>
              <w:rPr>
                <w:rFonts w:hAnsi="宋体" w:cs="宋体"/>
                <w:kern w:val="0"/>
                <w:highlight w:val="none"/>
              </w:rPr>
            </w:pPr>
            <w:r>
              <w:rPr>
                <w:rFonts w:hint="eastAsia" w:ascii="宋体" w:hAnsi="宋体" w:cs="宋体"/>
                <w:color w:val="000000"/>
                <w:sz w:val="24"/>
                <w:highlight w:val="none"/>
              </w:rPr>
              <w:t>根据投标人提供的售后服务方案完整性、可执行性进行给分。（评审范围：2，1，0）</w:t>
            </w:r>
          </w:p>
        </w:tc>
        <w:tc>
          <w:tcPr>
            <w:tcW w:w="585" w:type="dxa"/>
            <w:vAlign w:val="center"/>
          </w:tcPr>
          <w:p w14:paraId="5F05EB83">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76B49807">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37CEC84D">
            <w:pPr>
              <w:snapToGrid w:val="0"/>
              <w:spacing w:line="360" w:lineRule="auto"/>
              <w:jc w:val="center"/>
              <w:rPr>
                <w:rFonts w:ascii="宋体" w:hAnsi="宋体" w:cs="仿宋_GB2312"/>
                <w:color w:val="000000"/>
                <w:sz w:val="24"/>
                <w:highlight w:val="none"/>
              </w:rPr>
            </w:pPr>
          </w:p>
        </w:tc>
      </w:tr>
      <w:tr w14:paraId="010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3F066F">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w:t>
            </w:r>
            <w:r>
              <w:rPr>
                <w:rFonts w:ascii="宋体" w:hAnsi="宋体" w:cs="仿宋_GB2312"/>
                <w:color w:val="000000"/>
                <w:sz w:val="24"/>
                <w:highlight w:val="none"/>
              </w:rPr>
              <w:t>2</w:t>
            </w:r>
          </w:p>
        </w:tc>
        <w:tc>
          <w:tcPr>
            <w:tcW w:w="4718" w:type="dxa"/>
            <w:vAlign w:val="center"/>
          </w:tcPr>
          <w:p w14:paraId="4BF3A936">
            <w:pPr>
              <w:snapToGrid w:val="0"/>
              <w:spacing w:line="360" w:lineRule="auto"/>
              <w:jc w:val="left"/>
              <w:rPr>
                <w:b/>
                <w:bCs/>
                <w:highlight w:val="none"/>
              </w:rPr>
            </w:pPr>
            <w:bookmarkStart w:id="436" w:name="_GoBack"/>
            <w:r>
              <w:rPr>
                <w:rFonts w:hint="eastAsia" w:ascii="宋体" w:hAnsi="宋体" w:cs="宋体"/>
                <w:color w:val="000000"/>
                <w:sz w:val="24"/>
                <w:highlight w:val="none"/>
              </w:rPr>
              <w:t>针对投标人承诺给予招标人的额外服务承诺的与本项目匹配度和可实现性进行给分。（评审范围：2，1，0）</w:t>
            </w:r>
            <w:bookmarkEnd w:id="436"/>
          </w:p>
        </w:tc>
        <w:tc>
          <w:tcPr>
            <w:tcW w:w="585" w:type="dxa"/>
            <w:vAlign w:val="center"/>
          </w:tcPr>
          <w:p w14:paraId="388D6CDB">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059673FE">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10E49DAA">
            <w:pPr>
              <w:snapToGrid w:val="0"/>
              <w:spacing w:line="360" w:lineRule="auto"/>
              <w:jc w:val="center"/>
              <w:rPr>
                <w:rFonts w:ascii="宋体" w:hAnsi="宋体" w:cs="仿宋_GB2312"/>
                <w:color w:val="000000"/>
                <w:sz w:val="24"/>
                <w:highlight w:val="none"/>
              </w:rPr>
            </w:pPr>
          </w:p>
        </w:tc>
      </w:tr>
      <w:tr w14:paraId="06C2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D5BB5A">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13</w:t>
            </w:r>
          </w:p>
        </w:tc>
        <w:tc>
          <w:tcPr>
            <w:tcW w:w="4718" w:type="dxa"/>
          </w:tcPr>
          <w:p w14:paraId="631744C3">
            <w:pPr>
              <w:spacing w:line="360" w:lineRule="auto"/>
              <w:outlineLvl w:val="0"/>
              <w:rPr>
                <w:rFonts w:ascii="宋体" w:hAnsi="宋体"/>
                <w:color w:val="000000"/>
                <w:sz w:val="24"/>
                <w:highlight w:val="none"/>
              </w:rPr>
            </w:pPr>
            <w:r>
              <w:rPr>
                <w:rFonts w:hint="eastAsia" w:ascii="宋体" w:hAnsi="宋体" w:cs="仿宋_GB2312"/>
                <w:color w:val="000000"/>
                <w:sz w:val="24"/>
                <w:highlight w:val="none"/>
              </w:rPr>
              <w:t>有效投标报价的最低价作为评标基准价，其最低报价为满分；按［投标报价得分=（评标基准价/投标报价）*权重］的计算公式计算。</w:t>
            </w:r>
          </w:p>
        </w:tc>
        <w:tc>
          <w:tcPr>
            <w:tcW w:w="585" w:type="dxa"/>
            <w:vAlign w:val="center"/>
          </w:tcPr>
          <w:p w14:paraId="37C27268">
            <w:pPr>
              <w:spacing w:line="360" w:lineRule="auto"/>
              <w:jc w:val="center"/>
              <w:outlineLvl w:val="0"/>
              <w:rPr>
                <w:rFonts w:ascii="宋体" w:hAnsi="宋体" w:cs="仿宋_GB2312"/>
                <w:color w:val="000000"/>
                <w:sz w:val="24"/>
                <w:highlight w:val="none"/>
              </w:rPr>
            </w:pPr>
            <w:r>
              <w:rPr>
                <w:rFonts w:hint="eastAsia" w:ascii="宋体" w:hAnsi="宋体" w:cs="仿宋_GB2312"/>
                <w:color w:val="000000"/>
                <w:sz w:val="24"/>
                <w:highlight w:val="none"/>
              </w:rPr>
              <w:t>30</w:t>
            </w:r>
          </w:p>
        </w:tc>
        <w:tc>
          <w:tcPr>
            <w:tcW w:w="1380" w:type="dxa"/>
            <w:vAlign w:val="center"/>
          </w:tcPr>
          <w:p w14:paraId="036CC1A4">
            <w:pPr>
              <w:spacing w:line="360" w:lineRule="auto"/>
              <w:jc w:val="center"/>
              <w:outlineLvl w:val="0"/>
              <w:rPr>
                <w:rFonts w:ascii="宋体" w:hAnsi="宋体" w:cs="仿宋_GB2312"/>
                <w:color w:val="000000"/>
                <w:sz w:val="24"/>
                <w:highlight w:val="none"/>
              </w:rPr>
            </w:pPr>
          </w:p>
        </w:tc>
        <w:tc>
          <w:tcPr>
            <w:tcW w:w="1655" w:type="dxa"/>
            <w:vAlign w:val="center"/>
          </w:tcPr>
          <w:p w14:paraId="3FC5EF07">
            <w:pPr>
              <w:spacing w:line="360" w:lineRule="auto"/>
              <w:jc w:val="center"/>
              <w:outlineLvl w:val="0"/>
              <w:rPr>
                <w:rFonts w:ascii="宋体" w:hAnsi="宋体" w:cs="仿宋_GB2312"/>
                <w:color w:val="000000"/>
                <w:sz w:val="24"/>
                <w:highlight w:val="none"/>
              </w:rPr>
            </w:pPr>
            <w:r>
              <w:rPr>
                <w:rFonts w:ascii="宋体" w:hAnsi="宋体" w:cs="仿宋_GB2312"/>
                <w:color w:val="000000"/>
                <w:sz w:val="24"/>
                <w:highlight w:val="none"/>
              </w:rPr>
              <w:t>/</w:t>
            </w:r>
          </w:p>
        </w:tc>
      </w:tr>
    </w:tbl>
    <w:p w14:paraId="5A2B88EB">
      <w:pPr>
        <w:snapToGrid w:val="0"/>
        <w:spacing w:line="360" w:lineRule="auto"/>
        <w:rPr>
          <w:rFonts w:ascii="宋体" w:hAnsi="宋体" w:cs="宋体"/>
          <w:color w:val="000000"/>
          <w:sz w:val="20"/>
          <w:szCs w:val="20"/>
          <w:highlight w:val="none"/>
          <w:shd w:val="clear" w:color="auto" w:fill="FFFFFF"/>
        </w:rPr>
      </w:pPr>
    </w:p>
    <w:p w14:paraId="0C3271F2">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7858AC99">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55302D2D">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14:paraId="66D06F38">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7205FF45">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6332AE3D">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F6716C9">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00C3C477">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68C72F17">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31474E9E">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AA2F1CA">
      <w:pPr>
        <w:pStyle w:val="21"/>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1E153D12">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399C533D">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3B98168B">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1D0A1884">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3622C4C4">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9B988A9">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31E4EFFF">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15AC3C65">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774A85">
      <w:pPr>
        <w:pStyle w:val="21"/>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14:paraId="24D75991">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EA30D2">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62412D">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EBEF1A">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1ADCDDF7">
      <w:pPr>
        <w:pStyle w:val="21"/>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18C7DE">
      <w:pPr>
        <w:pStyle w:val="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3BF689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4B49D01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3E6D8D9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B2FB2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55EDBCC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707E2DBD">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000718D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6300D6E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4ABB7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5A30D2A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40871647">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9C5D83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5D834AF9">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5385302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146EAC61">
      <w:pPr>
        <w:pStyle w:val="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1C72B04B">
      <w:pPr>
        <w:pStyle w:val="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7A60F086">
      <w:pPr>
        <w:pStyle w:val="6"/>
        <w:snapToGrid w:val="0"/>
        <w:spacing w:line="360" w:lineRule="auto"/>
        <w:rPr>
          <w:rFonts w:cs="宋体"/>
          <w:color w:val="000000"/>
          <w:highlight w:val="none"/>
        </w:rPr>
      </w:pPr>
      <w:r>
        <w:rPr>
          <w:rFonts w:hint="eastAsia" w:cs="宋体"/>
          <w:color w:val="000000"/>
          <w:highlight w:val="none"/>
        </w:rPr>
        <w:t>5.2出现影响采购公正的违法、违规行为的；</w:t>
      </w:r>
    </w:p>
    <w:p w14:paraId="60A44840">
      <w:pPr>
        <w:pStyle w:val="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A19FF12">
      <w:pPr>
        <w:pStyle w:val="6"/>
        <w:snapToGrid w:val="0"/>
        <w:spacing w:line="360" w:lineRule="auto"/>
        <w:rPr>
          <w:rFonts w:cs="宋体"/>
          <w:color w:val="000000"/>
          <w:highlight w:val="none"/>
        </w:rPr>
      </w:pPr>
      <w:r>
        <w:rPr>
          <w:rFonts w:hint="eastAsia" w:cs="宋体"/>
          <w:color w:val="000000"/>
          <w:highlight w:val="none"/>
        </w:rPr>
        <w:t>5.4因重大变故，采购任务取消的。</w:t>
      </w:r>
    </w:p>
    <w:p w14:paraId="32741074">
      <w:pPr>
        <w:pStyle w:val="6"/>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20C6385D">
      <w:pPr>
        <w:pStyle w:val="6"/>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529A8D">
      <w:pPr>
        <w:pStyle w:val="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6BD2AE7F">
      <w:pPr>
        <w:pStyle w:val="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65818473">
      <w:pPr>
        <w:pStyle w:val="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3ED68FE1">
      <w:pPr>
        <w:pStyle w:val="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4F777F27">
      <w:pPr>
        <w:pStyle w:val="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3F9EAE43">
      <w:pPr>
        <w:pStyle w:val="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16E85611">
      <w:pPr>
        <w:rPr>
          <w:rFonts w:ascii="宋体" w:hAnsi="宋体" w:cs="宋体"/>
          <w:b/>
          <w:color w:val="000000"/>
          <w:sz w:val="36"/>
          <w:szCs w:val="36"/>
          <w:highlight w:val="none"/>
        </w:rPr>
      </w:pPr>
      <w:bookmarkStart w:id="415" w:name="第五部分"/>
      <w:bookmarkStart w:id="416" w:name="_Toc86217003"/>
      <w:r>
        <w:rPr>
          <w:rFonts w:hint="eastAsia" w:ascii="宋体" w:hAnsi="宋体" w:cs="宋体"/>
          <w:b/>
          <w:color w:val="000000"/>
          <w:sz w:val="36"/>
          <w:szCs w:val="36"/>
          <w:highlight w:val="none"/>
        </w:rPr>
        <w:br w:type="page"/>
      </w:r>
    </w:p>
    <w:p w14:paraId="2894E9FE">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拟签订的合同文本（参考模版）</w:t>
      </w:r>
    </w:p>
    <w:p w14:paraId="196E1FF7">
      <w:pPr>
        <w:ind w:firstLine="562"/>
        <w:jc w:val="center"/>
        <w:rPr>
          <w:b/>
          <w:bCs/>
          <w:sz w:val="28"/>
          <w:szCs w:val="28"/>
          <w:highlight w:val="none"/>
        </w:rPr>
      </w:pPr>
      <w:r>
        <w:rPr>
          <w:rFonts w:hint="eastAsia"/>
          <w:b/>
          <w:bCs/>
          <w:sz w:val="28"/>
          <w:szCs w:val="28"/>
          <w:highlight w:val="none"/>
        </w:rPr>
        <w:t>杭州电子科技大学采购合同（货物类）</w:t>
      </w:r>
    </w:p>
    <w:p w14:paraId="04CE5E73">
      <w:pPr>
        <w:jc w:val="right"/>
        <w:rPr>
          <w:highlight w:val="none"/>
        </w:rPr>
      </w:pPr>
      <w:r>
        <w:rPr>
          <w:rFonts w:hint="eastAsia"/>
          <w:highlight w:val="none"/>
        </w:rPr>
        <w:t>合同编号_</w:t>
      </w:r>
      <w:r>
        <w:rPr>
          <w:highlight w:val="none"/>
        </w:rPr>
        <w:t xml:space="preserve">________________ </w:t>
      </w:r>
    </w:p>
    <w:p w14:paraId="383A0028">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确认书号：</w:t>
      </w:r>
    </w:p>
    <w:p w14:paraId="2786D160">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项目编号：</w:t>
      </w:r>
    </w:p>
    <w:p w14:paraId="4C1FAEA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甲方（采购人）：杭州电子科技大学  </w:t>
      </w:r>
    </w:p>
    <w:p w14:paraId="0CC63DE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乙方（供应商）： </w:t>
      </w:r>
    </w:p>
    <w:p w14:paraId="3480AABA">
      <w:pPr>
        <w:adjustRightInd/>
        <w:spacing w:line="360" w:lineRule="auto"/>
        <w:ind w:firstLine="456" w:firstLineChars="200"/>
        <w:rPr>
          <w:rFonts w:ascii="宋体" w:hAnsi="宋体" w:cs="宋体"/>
          <w:sz w:val="24"/>
          <w:highlight w:val="none"/>
        </w:rPr>
      </w:pPr>
      <w:r>
        <w:rPr>
          <w:rFonts w:hint="eastAsia" w:ascii="宋体" w:hAnsi="宋体" w:cs="宋体"/>
          <w:color w:val="000000"/>
          <w:spacing w:val="-6"/>
          <w:sz w:val="24"/>
          <w:highlight w:val="none"/>
        </w:rPr>
        <w:t>采购代理机构（鉴证方）：</w:t>
      </w:r>
      <w:r>
        <w:rPr>
          <w:rFonts w:hint="eastAsia" w:ascii="宋体" w:hAnsi="宋体" w:cs="宋体"/>
          <w:sz w:val="24"/>
          <w:highlight w:val="none"/>
        </w:rPr>
        <w:t xml:space="preserve">             </w:t>
      </w:r>
    </w:p>
    <w:p w14:paraId="42C93A3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为了保护甲乙双方合法权益，根据项目</w:t>
      </w:r>
      <w:r>
        <w:rPr>
          <w:rFonts w:hint="eastAsia" w:ascii="宋体" w:hAnsi="宋体" w:cs="宋体"/>
          <w:sz w:val="24"/>
          <w:highlight w:val="none"/>
          <w:u w:val="single"/>
        </w:rPr>
        <w:t xml:space="preserve">   (填项目名称)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（填采购方式）   </w:t>
      </w:r>
      <w:r>
        <w:rPr>
          <w:rFonts w:hint="eastAsia" w:ascii="宋体" w:hAnsi="宋体" w:cs="宋体"/>
          <w:sz w:val="24"/>
          <w:highlight w:val="none"/>
        </w:rPr>
        <w:t xml:space="preserve">的中标（成交）结果，签署本合同，以资共同遵守。  </w:t>
      </w:r>
    </w:p>
    <w:p w14:paraId="273C986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一、采购货物与合同价格</w:t>
      </w:r>
    </w:p>
    <w:tbl>
      <w:tblPr>
        <w:tblStyle w:val="1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14:paraId="538A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1ECB125">
            <w:pPr>
              <w:adjustRightInd/>
              <w:rPr>
                <w:rFonts w:ascii="宋体" w:hAnsi="宋体" w:cs="宋体"/>
                <w:sz w:val="24"/>
                <w:highlight w:val="none"/>
              </w:rPr>
            </w:pPr>
            <w:r>
              <w:rPr>
                <w:rFonts w:hint="eastAsia" w:ascii="宋体" w:hAnsi="宋体" w:cs="宋体"/>
                <w:sz w:val="24"/>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4E29AFDA">
            <w:pPr>
              <w:adjustRightInd/>
              <w:rPr>
                <w:rFonts w:ascii="宋体" w:hAnsi="宋体" w:cs="宋体"/>
                <w:sz w:val="24"/>
                <w:highlight w:val="none"/>
              </w:rPr>
            </w:pPr>
            <w:r>
              <w:rPr>
                <w:rFonts w:hint="eastAsia" w:ascii="宋体" w:hAnsi="宋体" w:cs="宋体"/>
                <w:sz w:val="24"/>
                <w:highlight w:val="none"/>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14:paraId="5B99F17D">
            <w:pPr>
              <w:adjustRightInd/>
              <w:rPr>
                <w:rFonts w:ascii="宋体" w:hAnsi="宋体" w:cs="宋体"/>
                <w:sz w:val="24"/>
                <w:highlight w:val="none"/>
              </w:rPr>
            </w:pPr>
            <w:r>
              <w:rPr>
                <w:rFonts w:hint="eastAsia" w:ascii="宋体" w:hAnsi="宋体" w:cs="宋体"/>
                <w:sz w:val="24"/>
                <w:highlight w:val="none"/>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14:paraId="5CA304CA">
            <w:pPr>
              <w:adjustRightInd/>
              <w:rPr>
                <w:rFonts w:ascii="宋体" w:hAnsi="宋体" w:cs="宋体"/>
                <w:sz w:val="24"/>
                <w:highlight w:val="none"/>
              </w:rPr>
            </w:pPr>
            <w:r>
              <w:rPr>
                <w:rFonts w:hint="eastAsia" w:ascii="宋体" w:hAnsi="宋体" w:cs="宋体"/>
                <w:sz w:val="24"/>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57602BD5">
            <w:pPr>
              <w:adjustRightInd/>
              <w:rPr>
                <w:rFonts w:ascii="宋体" w:hAnsi="宋体" w:cs="宋体"/>
                <w:sz w:val="24"/>
                <w:highlight w:val="none"/>
              </w:rPr>
            </w:pPr>
            <w:r>
              <w:rPr>
                <w:rFonts w:hint="eastAsia" w:ascii="宋体" w:hAnsi="宋体" w:cs="宋体"/>
                <w:sz w:val="24"/>
                <w:highlight w:val="none"/>
              </w:rPr>
              <w:t>单位</w:t>
            </w:r>
          </w:p>
        </w:tc>
        <w:tc>
          <w:tcPr>
            <w:tcW w:w="1206" w:type="dxa"/>
            <w:tcBorders>
              <w:top w:val="single" w:color="auto" w:sz="4" w:space="0"/>
              <w:left w:val="single" w:color="auto" w:sz="4" w:space="0"/>
              <w:bottom w:val="single" w:color="auto" w:sz="4" w:space="0"/>
              <w:right w:val="single" w:color="auto" w:sz="4" w:space="0"/>
            </w:tcBorders>
            <w:vAlign w:val="center"/>
          </w:tcPr>
          <w:p w14:paraId="35179A2C">
            <w:pPr>
              <w:adjustRightInd/>
              <w:rPr>
                <w:rFonts w:ascii="宋体" w:hAnsi="宋体" w:cs="宋体"/>
                <w:sz w:val="24"/>
                <w:highlight w:val="none"/>
              </w:rPr>
            </w:pPr>
            <w:r>
              <w:rPr>
                <w:rFonts w:hint="eastAsia" w:ascii="宋体" w:hAnsi="宋体" w:cs="宋体"/>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660B18A4">
            <w:pPr>
              <w:adjustRightInd/>
              <w:rPr>
                <w:rFonts w:ascii="宋体" w:hAnsi="宋体" w:cs="宋体"/>
                <w:sz w:val="24"/>
                <w:highlight w:val="none"/>
              </w:rPr>
            </w:pPr>
            <w:r>
              <w:rPr>
                <w:rFonts w:hint="eastAsia" w:ascii="宋体" w:hAnsi="宋体" w:cs="宋体"/>
                <w:sz w:val="24"/>
                <w:highlight w:val="none"/>
              </w:rPr>
              <w:t>总价</w:t>
            </w:r>
          </w:p>
        </w:tc>
      </w:tr>
      <w:tr w14:paraId="20C2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E5CF97D">
            <w:pPr>
              <w:adjustRightInd/>
              <w:rPr>
                <w:rFonts w:ascii="宋体" w:hAnsi="宋体" w:cs="宋体"/>
                <w:sz w:val="24"/>
                <w:highlight w:val="none"/>
              </w:rPr>
            </w:pPr>
            <w:r>
              <w:rPr>
                <w:rFonts w:hint="eastAsia" w:ascii="宋体" w:hAnsi="宋体" w:cs="宋体"/>
                <w:sz w:val="24"/>
                <w:highlight w:val="none"/>
              </w:rPr>
              <w:t>1</w:t>
            </w:r>
          </w:p>
        </w:tc>
        <w:tc>
          <w:tcPr>
            <w:tcW w:w="1270" w:type="dxa"/>
            <w:tcBorders>
              <w:top w:val="single" w:color="auto" w:sz="4" w:space="0"/>
              <w:left w:val="single" w:color="auto" w:sz="4" w:space="0"/>
              <w:bottom w:val="single" w:color="auto" w:sz="4" w:space="0"/>
              <w:right w:val="single" w:color="auto" w:sz="4" w:space="0"/>
            </w:tcBorders>
            <w:vAlign w:val="center"/>
          </w:tcPr>
          <w:p w14:paraId="0C1D7DD5">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2F25006D">
            <w:pPr>
              <w:adjustRightInd/>
              <w:rPr>
                <w:rFonts w:ascii="宋体" w:hAnsi="宋体" w:cs="宋体"/>
                <w:sz w:val="24"/>
                <w:highlight w:val="none"/>
              </w:rPr>
            </w:pPr>
            <w:r>
              <w:rPr>
                <w:rFonts w:hint="eastAsia" w:ascii="宋体" w:hAnsi="宋体" w:cs="宋体"/>
                <w:sz w:val="24"/>
                <w:highlight w:val="none"/>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14:paraId="1E45D882">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09E83684">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3BD50702">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CDD2E">
            <w:pPr>
              <w:adjustRightInd/>
              <w:rPr>
                <w:rFonts w:ascii="宋体" w:hAnsi="宋体" w:cs="宋体"/>
                <w:sz w:val="24"/>
                <w:highlight w:val="none"/>
              </w:rPr>
            </w:pPr>
          </w:p>
        </w:tc>
      </w:tr>
      <w:tr w14:paraId="02E8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FA66854">
            <w:pPr>
              <w:adjustRightInd/>
              <w:rPr>
                <w:rFonts w:ascii="宋体" w:hAnsi="宋体" w:cs="宋体"/>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73BFE63">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6CCA9A60">
            <w:pPr>
              <w:adjustRightInd/>
              <w:rPr>
                <w:rFonts w:ascii="宋体" w:hAnsi="宋体" w:cs="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12AE408">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1098F288">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6AC2E40F">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9421542">
            <w:pPr>
              <w:adjustRightInd/>
              <w:rPr>
                <w:rFonts w:ascii="宋体" w:hAnsi="宋体" w:cs="宋体"/>
                <w:sz w:val="24"/>
                <w:highlight w:val="none"/>
              </w:rPr>
            </w:pPr>
          </w:p>
        </w:tc>
      </w:tr>
      <w:tr w14:paraId="1D4C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14:paraId="7C37B137">
            <w:pPr>
              <w:adjustRightInd/>
              <w:rPr>
                <w:rFonts w:ascii="宋体" w:hAnsi="宋体" w:cs="宋体"/>
                <w:sz w:val="24"/>
                <w:highlight w:val="none"/>
              </w:rPr>
            </w:pPr>
            <w:r>
              <w:rPr>
                <w:rFonts w:hint="eastAsia" w:ascii="宋体" w:hAnsi="宋体" w:cs="宋体"/>
                <w:sz w:val="24"/>
                <w:highlight w:val="none"/>
              </w:rPr>
              <w:t>合同总价（元，人民币）：小写￥              ，大写：</w:t>
            </w:r>
          </w:p>
        </w:tc>
      </w:tr>
    </w:tbl>
    <w:p w14:paraId="0ACACB0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注：以上合同总价包含货物到达甲方或甲方指定用户并能正常使用所需的一切费用，包括但不限于设备（软件）费、包装费、运输费、装卸费、保险费、安装调试费、技术服务费、培训费、保修保换费、税费等。</w:t>
      </w:r>
    </w:p>
    <w:p w14:paraId="4CEFD86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二、供货范围</w:t>
      </w:r>
    </w:p>
    <w:p w14:paraId="77A63E7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合同供货范围包括所有合同货物、相关的技术资料。</w:t>
      </w:r>
    </w:p>
    <w:p w14:paraId="4EA9604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14:paraId="60DEF00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三、质保期、履约保证金与货款结算</w:t>
      </w:r>
    </w:p>
    <w:p w14:paraId="4D12EBC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质保期：自验收合格之日起，整机质保期</w:t>
      </w:r>
      <w:r>
        <w:rPr>
          <w:rFonts w:hint="eastAsia" w:ascii="宋体" w:hAnsi="宋体" w:cs="宋体"/>
          <w:sz w:val="24"/>
          <w:highlight w:val="none"/>
          <w:u w:val="single"/>
        </w:rPr>
        <w:t xml:space="preserve">   </w:t>
      </w:r>
      <w:r>
        <w:rPr>
          <w:rFonts w:hint="eastAsia" w:ascii="宋体" w:hAnsi="宋体" w:cs="宋体"/>
          <w:sz w:val="24"/>
          <w:highlight w:val="none"/>
        </w:rPr>
        <w:t>年，其中</w:t>
      </w:r>
      <w:r>
        <w:rPr>
          <w:rFonts w:hint="eastAsia" w:ascii="宋体" w:hAnsi="宋体" w:cs="宋体"/>
          <w:sz w:val="24"/>
          <w:highlight w:val="none"/>
          <w:u w:val="single"/>
        </w:rPr>
        <w:t xml:space="preserve">    </w:t>
      </w:r>
      <w:r>
        <w:rPr>
          <w:rFonts w:hint="eastAsia" w:ascii="宋体" w:hAnsi="宋体" w:cs="宋体"/>
          <w:sz w:val="24"/>
          <w:highlight w:val="none"/>
        </w:rPr>
        <w:t>（配件名称）质保</w:t>
      </w:r>
      <w:r>
        <w:rPr>
          <w:rFonts w:hint="eastAsia" w:ascii="宋体" w:hAnsi="宋体" w:cs="宋体"/>
          <w:sz w:val="24"/>
          <w:highlight w:val="none"/>
          <w:u w:val="single"/>
        </w:rPr>
        <w:t xml:space="preserve">   </w:t>
      </w:r>
      <w:r>
        <w:rPr>
          <w:rFonts w:hint="eastAsia" w:ascii="宋体" w:hAnsi="宋体" w:cs="宋体"/>
          <w:sz w:val="24"/>
          <w:highlight w:val="none"/>
        </w:rPr>
        <w:t>年（如需要）。超过质保期的货物，终生维修，维修时只收部件成本费。软件的质保期即维护期，乙方应提供升级服务。质保期内质保维护升级等费用包含在合同总价中，不额外收取。</w:t>
      </w:r>
    </w:p>
    <w:p w14:paraId="6E21272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2.履约保证金（如无则删除本条款）</w:t>
      </w:r>
      <w:r>
        <w:rPr>
          <w:rFonts w:hint="eastAsia" w:ascii="宋体" w:hAnsi="宋体" w:cs="宋体"/>
          <w:b/>
          <w:bCs/>
          <w:sz w:val="24"/>
          <w:highlight w:val="none"/>
        </w:rPr>
        <w:t>：</w:t>
      </w:r>
      <w:r>
        <w:rPr>
          <w:rFonts w:hint="eastAsia" w:ascii="宋体" w:hAnsi="宋体" w:cs="宋体"/>
          <w:sz w:val="24"/>
          <w:highlight w:val="none"/>
        </w:rPr>
        <w:t>合同总金额的</w:t>
      </w:r>
      <w:r>
        <w:rPr>
          <w:rFonts w:hint="eastAsia" w:ascii="宋体" w:hAnsi="宋体" w:cs="宋体"/>
          <w:sz w:val="24"/>
          <w:highlight w:val="none"/>
          <w:u w:val="single"/>
        </w:rPr>
        <w:t xml:space="preserve">  　  </w:t>
      </w:r>
      <w:r>
        <w:rPr>
          <w:rFonts w:hint="eastAsia" w:ascii="宋体" w:hAnsi="宋体" w:cs="宋体"/>
          <w:sz w:val="24"/>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10323197">
      <w:pPr>
        <w:adjustRightInd/>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货款结算（根据项目要求、采购文件、采购结果，按以下方式选择填写）：</w:t>
      </w:r>
    </w:p>
    <w:p w14:paraId="29D47AF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pacing w:val="-6"/>
          <w:sz w:val="24"/>
          <w:highlight w:val="none"/>
        </w:rPr>
        <w:t>1</w:t>
      </w:r>
      <w:r>
        <w:rPr>
          <w:rFonts w:hint="eastAsia" w:ascii="宋体" w:hAnsi="宋体" w:cs="宋体"/>
          <w:sz w:val="24"/>
          <w:highlight w:val="none"/>
        </w:rPr>
        <w:t>）预付款方式：</w:t>
      </w:r>
    </w:p>
    <w:p w14:paraId="694D919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xml:space="preserve">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50BA407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6F88A85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③在签订合同时，乙方明确表示主动要求降低预付款比例的，可降低预付款比例（预付款保函同步调整）。</w:t>
      </w:r>
    </w:p>
    <w:p w14:paraId="1F0E575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（2）签订合同时乙方明确表示无需预付款或乙方为大型企业的，可以采用以下付款方式：</w:t>
      </w:r>
    </w:p>
    <w:p w14:paraId="794D2A0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bCs/>
          <w:sz w:val="24"/>
          <w:highlight w:val="none"/>
        </w:rPr>
        <w:t>货到分期付款：</w:t>
      </w:r>
      <w:r>
        <w:rPr>
          <w:rFonts w:hint="eastAsia" w:ascii="宋体" w:hAnsi="宋体" w:cs="宋体"/>
          <w:sz w:val="24"/>
          <w:highlight w:val="none"/>
        </w:rPr>
        <w:t>货物送达并经甲方初步验收并收到发票后10个工作日内，甲方向乙方支付合同总价的70%；货物由乙方安装调试完毕并经甲方验收合格后，收到发票后10个工作日内，甲方向乙方支付合同总价的30%。</w:t>
      </w:r>
    </w:p>
    <w:p w14:paraId="14616D0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②货到一次性支付：</w:t>
      </w:r>
    </w:p>
    <w:p w14:paraId="4AF55B9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全部货物送达安装调试完毕，经甲方验收合格，收到发票后10个工作日内，甲方向乙方支付全部合同价款。 </w:t>
      </w:r>
    </w:p>
    <w:p w14:paraId="241A28D2">
      <w:pPr>
        <w:adjustRightInd/>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 xml:space="preserve">③其它支付形式：                 </w:t>
      </w:r>
    </w:p>
    <w:p w14:paraId="31710B5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付款前，乙方须交纳合同约定的履约保证金（如有）并提供甲方财务处开具的履约保证金收据，乙方向甲方开具等额有效的合格增值税专用发票。甲方开票信息如下：</w:t>
      </w:r>
    </w:p>
    <w:p w14:paraId="27E25C1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单位名称：杭州电子科技大学。税号：12330000470009026T</w:t>
      </w:r>
    </w:p>
    <w:p w14:paraId="21F1BC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开户银行：工行杭州高新支行。账号：1202026209008806216</w:t>
      </w:r>
    </w:p>
    <w:p w14:paraId="0CCE3FE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四、知识产权 </w:t>
      </w:r>
    </w:p>
    <w:p w14:paraId="21DEBD4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417" w:name="_Hlk155103594"/>
    </w:p>
    <w:bookmarkEnd w:id="417"/>
    <w:p w14:paraId="041B6B4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2.涉及产品定做的，甲方交付给乙方的设计图纸、样品、模具等商业秘密和知识产权归属于甲方，许可乙方在合同范围内使用，乙方负有保密责任。</w:t>
      </w:r>
    </w:p>
    <w:p w14:paraId="2CB9454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乙方违反上述条款导致甲方受损的，由此所导致的所有责任以及甲方所支付的所有费用（包括但不限于律师费、诉讼费等）均由乙方承担。</w:t>
      </w:r>
    </w:p>
    <w:p w14:paraId="34832DF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五、转包或分包</w:t>
      </w:r>
    </w:p>
    <w:p w14:paraId="61C36CB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本合同范围的货物，应由乙方直接供应，不得转让他人供应。</w:t>
      </w:r>
    </w:p>
    <w:p w14:paraId="50A2C8B8">
      <w:pPr>
        <w:pStyle w:val="7"/>
        <w:adjustRightInd/>
        <w:spacing w:line="360" w:lineRule="auto"/>
        <w:ind w:firstLine="480" w:firstLineChars="200"/>
        <w:rPr>
          <w:rFonts w:hAnsi="宋体" w:cs="宋体"/>
          <w:sz w:val="24"/>
          <w:szCs w:val="24"/>
          <w:highlight w:val="none"/>
        </w:rPr>
      </w:pPr>
      <w:r>
        <w:rPr>
          <w:rFonts w:hint="eastAsia" w:hAnsi="宋体" w:cs="宋体"/>
          <w:snapToGrid/>
          <w:sz w:val="24"/>
          <w:szCs w:val="24"/>
          <w:highlight w:val="none"/>
        </w:rPr>
        <w:t>2</w:t>
      </w:r>
      <w:r>
        <w:rPr>
          <w:rFonts w:hint="eastAsia" w:hAnsi="宋体" w:cs="宋体"/>
          <w:spacing w:val="-6"/>
          <w:sz w:val="24"/>
          <w:szCs w:val="24"/>
          <w:highlight w:val="none"/>
        </w:rPr>
        <w:t>.</w:t>
      </w:r>
      <w:r>
        <w:rPr>
          <w:rFonts w:hint="eastAsia" w:hAnsi="宋体" w:cs="宋体"/>
          <w:sz w:val="24"/>
          <w:szCs w:val="24"/>
          <w:highlight w:val="none"/>
        </w:rPr>
        <w:t>除非得到甲方的书面同意，乙方不得将本合同范围的货物分包给他人供应。</w:t>
      </w:r>
    </w:p>
    <w:p w14:paraId="579228C0">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pacing w:val="-6"/>
          <w:sz w:val="24"/>
          <w:szCs w:val="24"/>
          <w:highlight w:val="none"/>
        </w:rPr>
        <w:t>.</w:t>
      </w:r>
      <w:r>
        <w:rPr>
          <w:rFonts w:hint="eastAsia" w:hAnsi="宋体" w:cs="宋体"/>
          <w:sz w:val="24"/>
          <w:szCs w:val="24"/>
          <w:highlight w:val="none"/>
        </w:rPr>
        <w:t>如有转让或未经甲方同意的分包行为，甲方有权解除合同，没收履约保证金并追究乙方的违约责任。</w:t>
      </w:r>
    </w:p>
    <w:p w14:paraId="23252F6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六、货物交付</w:t>
      </w:r>
    </w:p>
    <w:p w14:paraId="40FF6F8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交货期：自合同签订之日起</w:t>
      </w:r>
      <w:r>
        <w:rPr>
          <w:rFonts w:hint="eastAsia" w:ascii="宋体" w:hAnsi="宋体" w:cs="宋体"/>
          <w:sz w:val="24"/>
          <w:highlight w:val="none"/>
          <w:u w:val="single"/>
        </w:rPr>
        <w:t xml:space="preserve">      </w:t>
      </w:r>
      <w:r>
        <w:rPr>
          <w:rFonts w:hint="eastAsia" w:ascii="宋体" w:hAnsi="宋体" w:cs="宋体"/>
          <w:sz w:val="24"/>
          <w:highlight w:val="none"/>
        </w:rPr>
        <w:t>个工作日内。</w:t>
      </w:r>
    </w:p>
    <w:p w14:paraId="03CB372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交货方式：</w:t>
      </w:r>
      <w:bookmarkStart w:id="418" w:name="_Hlk155602651"/>
      <w:r>
        <w:rPr>
          <w:rFonts w:hint="eastAsia" w:ascii="宋体" w:hAnsi="宋体" w:cs="宋体"/>
          <w:sz w:val="24"/>
          <w:highlight w:val="none"/>
        </w:rPr>
        <w:t>　　　送货上门　　</w:t>
      </w:r>
      <w:bookmarkStart w:id="419" w:name="_Hlk155602451"/>
      <w:r>
        <w:rPr>
          <w:rFonts w:hint="eastAsia" w:ascii="宋体" w:hAnsi="宋体" w:cs="宋体"/>
          <w:sz w:val="24"/>
          <w:highlight w:val="none"/>
        </w:rPr>
        <w:t>。</w:t>
      </w:r>
      <w:bookmarkEnd w:id="418"/>
      <w:bookmarkEnd w:id="419"/>
    </w:p>
    <w:p w14:paraId="559E6AF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交货地点：</w:t>
      </w:r>
      <w:bookmarkStart w:id="420" w:name="_Hlk155602663"/>
      <w:r>
        <w:rPr>
          <w:rFonts w:hint="eastAsia" w:ascii="宋体" w:hAnsi="宋体" w:cs="宋体"/>
          <w:sz w:val="24"/>
          <w:highlight w:val="none"/>
        </w:rPr>
        <w:t xml:space="preserve"> 　　甲方指定地点　 。</w:t>
      </w:r>
      <w:bookmarkEnd w:id="420"/>
    </w:p>
    <w:p w14:paraId="1B06ADD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联系人及电话：</w:t>
      </w:r>
      <w:bookmarkStart w:id="421" w:name="_Hlk155181628"/>
      <w:r>
        <w:rPr>
          <w:rFonts w:hint="eastAsia" w:ascii="宋体" w:hAnsi="宋体" w:cs="宋体"/>
          <w:sz w:val="24"/>
          <w:highlight w:val="none"/>
        </w:rPr>
        <w:t>甲方 姓名_________联系电话</w:t>
      </w:r>
      <w:r>
        <w:rPr>
          <w:rFonts w:hint="eastAsia" w:ascii="宋体" w:hAnsi="宋体" w:cs="宋体"/>
          <w:sz w:val="24"/>
          <w:highlight w:val="none"/>
          <w:u w:val="single"/>
        </w:rPr>
        <w:t xml:space="preserve">（办公电话及手机号） </w:t>
      </w:r>
      <w:r>
        <w:rPr>
          <w:rFonts w:hint="eastAsia" w:ascii="宋体" w:hAnsi="宋体" w:cs="宋体"/>
          <w:sz w:val="24"/>
          <w:highlight w:val="none"/>
        </w:rPr>
        <w:t>；乙方 姓名 __________联系电话</w:t>
      </w:r>
      <w:r>
        <w:rPr>
          <w:rFonts w:hint="eastAsia" w:ascii="宋体" w:hAnsi="宋体" w:cs="宋体"/>
          <w:sz w:val="24"/>
          <w:highlight w:val="none"/>
          <w:u w:val="single"/>
        </w:rPr>
        <w:t xml:space="preserve">（办公电话及手机号） </w:t>
      </w:r>
      <w:bookmarkEnd w:id="421"/>
      <w:r>
        <w:rPr>
          <w:rFonts w:hint="eastAsia" w:ascii="宋体" w:hAnsi="宋体" w:cs="宋体"/>
          <w:sz w:val="24"/>
          <w:highlight w:val="none"/>
        </w:rPr>
        <w:t>。</w:t>
      </w:r>
    </w:p>
    <w:p w14:paraId="06B696B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乙方应在交货前3日内，以电话或传真向甲方提供交货计划（内容包括合同号、设备名称、型号规格、数量、重量和体积的约数、交货时间、地点、运输安排）。甲方应及时作好准备，办妥一切接货手续。</w:t>
      </w:r>
    </w:p>
    <w:p w14:paraId="515B051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pacing w:val="-6"/>
          <w:sz w:val="24"/>
          <w:highlight w:val="none"/>
        </w:rPr>
        <w:t>.</w:t>
      </w:r>
      <w:r>
        <w:rPr>
          <w:rFonts w:hint="eastAsia" w:ascii="宋体" w:hAnsi="宋体" w:cs="宋体"/>
          <w:sz w:val="24"/>
          <w:highlight w:val="none"/>
        </w:rPr>
        <w:t>本合同所有物品运抵甲方现场后，乙方应在确保设备外包装完好无损的情况下向甲方交货，出现货物不全，外包装破损等情况，甲方不予接收，由乙方负责更换，其相关费用由乙方负担。</w:t>
      </w:r>
    </w:p>
    <w:p w14:paraId="1AF5009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pacing w:val="-6"/>
          <w:sz w:val="24"/>
          <w:highlight w:val="none"/>
        </w:rPr>
        <w:t>.</w:t>
      </w:r>
      <w:r>
        <w:rPr>
          <w:rFonts w:hint="eastAsia" w:ascii="宋体" w:hAnsi="宋体" w:cs="宋体"/>
          <w:sz w:val="24"/>
          <w:highlight w:val="none"/>
        </w:rPr>
        <w:t>乙方负责在约定期内将货物安全运抵指定地点，运输方式由乙方自行决定，相关费用由乙方承担。运输途中产生的交通事故、人身伤害、财产损失等责任均由乙方自行承担，与甲方无涉。</w:t>
      </w:r>
    </w:p>
    <w:p w14:paraId="65561E6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七、安装与验收</w:t>
      </w:r>
    </w:p>
    <w:p w14:paraId="1D21043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验收由甲方负责实施，甲乙双方验收人员在安装数量和合同价格清单上签字确认。</w:t>
      </w:r>
    </w:p>
    <w:p w14:paraId="48BEEBF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14:paraId="0600708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B78311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最终验收：货物经安装调试完成且符合技术要求后，甲方负责在</w:t>
      </w:r>
      <w:r>
        <w:rPr>
          <w:rFonts w:hint="eastAsia" w:ascii="宋体" w:hAnsi="宋体" w:cs="宋体"/>
          <w:sz w:val="24"/>
          <w:highlight w:val="none"/>
          <w:u w:val="single"/>
        </w:rPr>
        <w:t xml:space="preserve">    </w:t>
      </w:r>
      <w:r>
        <w:rPr>
          <w:rFonts w:hint="eastAsia" w:ascii="宋体" w:hAnsi="宋体" w:cs="宋体"/>
          <w:sz w:val="24"/>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422" w:name="_Hlk155181772"/>
    </w:p>
    <w:bookmarkEnd w:id="422"/>
    <w:p w14:paraId="031D77F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八、质量保证与售后服务</w:t>
      </w:r>
    </w:p>
    <w:p w14:paraId="147EF93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乙方</w:t>
      </w:r>
      <w:bookmarkStart w:id="423" w:name="_Hlk154577956"/>
      <w:r>
        <w:rPr>
          <w:rFonts w:hint="eastAsia" w:ascii="宋体" w:hAnsi="宋体" w:cs="宋体"/>
          <w:sz w:val="24"/>
          <w:highlight w:val="none"/>
        </w:rPr>
        <w:t>应按采购文件规定的货物性能、技术要求、质量标准向甲方提供</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月后生产的，全新未经使用的，符合国家法律规定和技术规格、质量标准的出厂原装合格产品。</w:t>
      </w:r>
      <w:bookmarkEnd w:id="423"/>
    </w:p>
    <w:p w14:paraId="3FB44EC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售后服务</w:t>
      </w:r>
    </w:p>
    <w:p w14:paraId="46DBE8C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2.1远程技术支持：乙方应具有稳定的技术支持队伍和完善的服务支持网络，提供</w:t>
      </w:r>
      <w:r>
        <w:rPr>
          <w:rFonts w:hint="eastAsia" w:ascii="宋体" w:hAnsi="宋体" w:cs="宋体"/>
          <w:sz w:val="24"/>
          <w:highlight w:val="none"/>
          <w:u w:val="single"/>
        </w:rPr>
        <w:t xml:space="preserve"> 7×24小时 </w:t>
      </w:r>
      <w:r>
        <w:rPr>
          <w:rFonts w:hint="eastAsia" w:ascii="宋体" w:hAnsi="宋体" w:cs="宋体"/>
          <w:sz w:val="24"/>
          <w:highlight w:val="none"/>
        </w:rPr>
        <w:t>技术支持服务，及时响应甲方的技术服务支持需求，提出有效的解决方案，解决甲方在货物使用过程中遇到的实际问题。</w:t>
      </w:r>
    </w:p>
    <w:p w14:paraId="17B9976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2.2现场技术支持：对于通过电话、邮件等远程技术支持不能解决的问题，乙方应在</w:t>
      </w:r>
      <w:r>
        <w:rPr>
          <w:rFonts w:hint="eastAsia" w:ascii="宋体" w:hAnsi="宋体" w:cs="宋体"/>
          <w:sz w:val="24"/>
          <w:highlight w:val="none"/>
          <w:u w:val="single"/>
        </w:rPr>
        <w:t xml:space="preserve">      </w:t>
      </w:r>
      <w:r>
        <w:rPr>
          <w:rFonts w:hint="eastAsia" w:ascii="宋体" w:hAnsi="宋体" w:cs="宋体"/>
          <w:sz w:val="24"/>
          <w:highlight w:val="none"/>
        </w:rPr>
        <w:t>小时内派遣相关人员赶赴现场，</w:t>
      </w:r>
      <w:r>
        <w:rPr>
          <w:rFonts w:hint="eastAsia" w:ascii="宋体" w:hAnsi="宋体" w:cs="宋体"/>
          <w:sz w:val="24"/>
          <w:highlight w:val="none"/>
          <w:u w:val="single"/>
        </w:rPr>
        <w:t xml:space="preserve">     </w:t>
      </w:r>
      <w:r>
        <w:rPr>
          <w:rFonts w:hint="eastAsia" w:ascii="宋体" w:hAnsi="宋体" w:cs="宋体"/>
          <w:sz w:val="24"/>
          <w:highlight w:val="none"/>
        </w:rPr>
        <w:t>小时内维修完毕；发生紧急抢修事故的，乙方应在接到甲方通知后</w:t>
      </w:r>
      <w:r>
        <w:rPr>
          <w:rFonts w:hint="eastAsia" w:ascii="宋体" w:hAnsi="宋体" w:cs="宋体"/>
          <w:sz w:val="24"/>
          <w:highlight w:val="none"/>
          <w:u w:val="single"/>
        </w:rPr>
        <w:t xml:space="preserve">     </w:t>
      </w:r>
      <w:r>
        <w:rPr>
          <w:rFonts w:hint="eastAsia" w:ascii="宋体" w:hAnsi="宋体" w:cs="宋体"/>
          <w:sz w:val="24"/>
          <w:highlight w:val="none"/>
        </w:rPr>
        <w:t>小时内到达现场抢修，并于到达现场</w:t>
      </w:r>
      <w:r>
        <w:rPr>
          <w:rFonts w:hint="eastAsia" w:ascii="宋体" w:hAnsi="宋体" w:cs="宋体"/>
          <w:sz w:val="24"/>
          <w:highlight w:val="none"/>
          <w:u w:val="single"/>
        </w:rPr>
        <w:t xml:space="preserve">    </w:t>
      </w:r>
      <w:r>
        <w:rPr>
          <w:rFonts w:hint="eastAsia" w:ascii="宋体" w:hAnsi="宋体" w:cs="宋体"/>
          <w:sz w:val="24"/>
          <w:highlight w:val="none"/>
        </w:rPr>
        <w:t>小时之内排除故障。乙方未在约定时间内修复的或同一货物经</w:t>
      </w:r>
      <w:r>
        <w:rPr>
          <w:rFonts w:hint="eastAsia" w:ascii="宋体" w:hAnsi="宋体" w:cs="宋体"/>
          <w:sz w:val="24"/>
          <w:highlight w:val="none"/>
          <w:u w:val="single"/>
        </w:rPr>
        <w:t xml:space="preserve">    </w:t>
      </w:r>
      <w:r>
        <w:rPr>
          <w:rFonts w:hint="eastAsia" w:ascii="宋体" w:hAnsi="宋体" w:cs="宋体"/>
          <w:sz w:val="24"/>
          <w:highlight w:val="none"/>
        </w:rPr>
        <w:t>次维修后仍不能稳定、可靠运行的，甲方有权要求乙方免费更换。</w:t>
      </w:r>
    </w:p>
    <w:p w14:paraId="0424F57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九、保密条款</w:t>
      </w:r>
    </w:p>
    <w:p w14:paraId="1D51CDB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14:paraId="0830646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十、违约责任</w:t>
      </w:r>
    </w:p>
    <w:p w14:paraId="75F826A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甲方无故逾期验收和办理货款支付手续的，每逾期一日，应按逾期付款总额</w:t>
      </w:r>
      <w:r>
        <w:rPr>
          <w:rFonts w:hint="eastAsia" w:ascii="宋体" w:hAnsi="宋体" w:cs="宋体"/>
          <w:sz w:val="24"/>
          <w:highlight w:val="none"/>
          <w:u w:val="single"/>
        </w:rPr>
        <w:t>千分之一</w:t>
      </w:r>
      <w:r>
        <w:rPr>
          <w:rFonts w:hint="eastAsia" w:ascii="宋体" w:hAnsi="宋体" w:cs="宋体"/>
          <w:sz w:val="24"/>
          <w:highlight w:val="none"/>
        </w:rPr>
        <w:t>向乙方支付违约金。</w:t>
      </w:r>
    </w:p>
    <w:p w14:paraId="55C3748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乙方逾期交货完工的，每逾期一日，应按合同总价</w:t>
      </w:r>
      <w:r>
        <w:rPr>
          <w:rFonts w:hint="eastAsia" w:ascii="宋体" w:hAnsi="宋体" w:cs="宋体"/>
          <w:sz w:val="24"/>
          <w:highlight w:val="none"/>
          <w:u w:val="single"/>
        </w:rPr>
        <w:t>千分之一</w:t>
      </w:r>
      <w:r>
        <w:rPr>
          <w:rFonts w:hint="eastAsia" w:ascii="宋体" w:hAnsi="宋体" w:cs="宋体"/>
          <w:sz w:val="24"/>
          <w:highlight w:val="none"/>
        </w:rPr>
        <w:t>向甲方支付违约金。逾期超过约定日期</w:t>
      </w:r>
      <w:r>
        <w:rPr>
          <w:rFonts w:hint="eastAsia" w:ascii="宋体" w:hAnsi="宋体" w:cs="宋体"/>
          <w:sz w:val="24"/>
          <w:highlight w:val="none"/>
          <w:u w:val="single"/>
        </w:rPr>
        <w:t xml:space="preserve"> 10 </w:t>
      </w:r>
      <w:r>
        <w:rPr>
          <w:rFonts w:hint="eastAsia" w:ascii="宋体" w:hAnsi="宋体" w:cs="宋体"/>
          <w:sz w:val="24"/>
          <w:highlight w:val="none"/>
        </w:rPr>
        <w:t>个工作日不能交货完工的，甲方有权解除本合同，并要求乙方支付合同总价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3372359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2CCBC5C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乙方未能按约定要求履行保修义务的，</w:t>
      </w:r>
      <w:bookmarkStart w:id="424" w:name="_Hlk154755811"/>
      <w:r>
        <w:rPr>
          <w:rFonts w:hint="eastAsia" w:ascii="宋体" w:hAnsi="宋体" w:cs="宋体"/>
          <w:sz w:val="24"/>
          <w:highlight w:val="none"/>
        </w:rPr>
        <w:t>每发生一次应向甲方支付</w:t>
      </w:r>
      <w:r>
        <w:rPr>
          <w:rFonts w:hint="eastAsia" w:ascii="宋体" w:hAnsi="宋体" w:cs="宋体"/>
          <w:sz w:val="24"/>
          <w:highlight w:val="none"/>
          <w:u w:val="single"/>
        </w:rPr>
        <w:t xml:space="preserve">     </w:t>
      </w:r>
      <w:r>
        <w:rPr>
          <w:rFonts w:hint="eastAsia" w:ascii="宋体" w:hAnsi="宋体" w:cs="宋体"/>
          <w:sz w:val="24"/>
          <w:highlight w:val="none"/>
        </w:rPr>
        <w:t>元的违约金，同时，甲方有权委托第三方进行保修，所产生的费用由乙方承担。</w:t>
      </w:r>
      <w:bookmarkEnd w:id="424"/>
      <w:r>
        <w:rPr>
          <w:rFonts w:hint="eastAsia" w:ascii="宋体" w:hAnsi="宋体" w:cs="宋体"/>
          <w:sz w:val="24"/>
          <w:highlight w:val="none"/>
        </w:rPr>
        <w:t>若因货物缺陷或乙方服务质量等问题造成甲方或任何人员人身、财产损害的，乙方应承担有关责任并作出相应赔偿。</w:t>
      </w:r>
    </w:p>
    <w:p w14:paraId="1402657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 xml:space="preserve">因乙方其他违约行为导致甲方解除合同的，乙方应向甲方支付合同总价 </w:t>
      </w:r>
      <w:r>
        <w:rPr>
          <w:rFonts w:hint="eastAsia" w:ascii="宋体" w:hAnsi="宋体" w:cs="宋体"/>
          <w:sz w:val="24"/>
          <w:highlight w:val="none"/>
          <w:u w:val="single"/>
        </w:rPr>
        <w:t>5 %</w:t>
      </w:r>
      <w:r>
        <w:rPr>
          <w:rFonts w:hint="eastAsia" w:ascii="宋体" w:hAnsi="宋体" w:cs="宋体"/>
          <w:sz w:val="24"/>
          <w:highlight w:val="none"/>
        </w:rPr>
        <w:t>的违约金，违约金不足以弥补甲方损失的，乙方还应负责赔偿。</w:t>
      </w:r>
    </w:p>
    <w:p w14:paraId="49EA414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十一、不可抗力</w:t>
      </w:r>
    </w:p>
    <w:p w14:paraId="43A7324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在合同有效期内，任何一方因不可抗力事件导致不能履行合同，则合同履行期可延长，其延长期与不可抗力影响期相同。</w:t>
      </w:r>
    </w:p>
    <w:p w14:paraId="39D4903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本条所述的“不可抗力”系指双方不可预见、不可避免、不可克服的事件。</w:t>
      </w:r>
    </w:p>
    <w:p w14:paraId="27E9A04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不可抗力事件发生后，受不可抗力事件影响的一方应在事件发生后3日内通知对方，并寄送有关权威机构出具的证明。同时应立即尽一切合理努力采取措施，消除影响，减少损失。</w:t>
      </w:r>
    </w:p>
    <w:p w14:paraId="661011D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不可抗力事件延续30天以上，双方应通过友好协商，确定是否继续履行合同。</w:t>
      </w:r>
    </w:p>
    <w:p w14:paraId="0E9A4B7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十二、法律适用与争议解决</w:t>
      </w:r>
    </w:p>
    <w:p w14:paraId="34DC329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本合同的订立、解释、履行及争议解决，均适用中华人民共和国法律。</w:t>
      </w:r>
    </w:p>
    <w:p w14:paraId="4FF3711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本合同履行过程中发生争议的，甲乙双方应友好协商；协商不成的，任何一方可向甲方所在地人民法院起诉。</w:t>
      </w:r>
    </w:p>
    <w:p w14:paraId="71DFA87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十三、合同生效及其他</w:t>
      </w:r>
    </w:p>
    <w:p w14:paraId="11CA580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本合同经甲、乙双方代表签字并加盖单位公章或合同专用章后生效，甲方的单位公章盖采购中心合同专用章（其他部门公章无效）。</w:t>
      </w:r>
    </w:p>
    <w:p w14:paraId="0B6EB5E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 xml:space="preserve">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     </w:t>
      </w:r>
    </w:p>
    <w:p w14:paraId="2652717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本次采购过程中形成的招标（非招标）文件、投标（响应）文件、澄清承诺、补充协议、附件等</w:t>
      </w:r>
      <w:r>
        <w:rPr>
          <w:rFonts w:hint="eastAsia" w:ascii="宋体" w:hAnsi="宋体" w:cs="宋体"/>
          <w:sz w:val="24"/>
          <w:highlight w:val="none"/>
          <w:lang w:val="zh-CN"/>
        </w:rPr>
        <w:t>为本合同的组成部分，并构成一个整体，需综合解释、相互补充。如果</w:t>
      </w:r>
      <w:r>
        <w:rPr>
          <w:rFonts w:hint="eastAsia" w:ascii="宋体" w:hAnsi="宋体" w:cs="宋体"/>
          <w:sz w:val="24"/>
          <w:highlight w:val="none"/>
        </w:rPr>
        <w:t>上述</w:t>
      </w:r>
      <w:r>
        <w:rPr>
          <w:rFonts w:hint="eastAsia" w:ascii="宋体" w:hAnsi="宋体" w:cs="宋体"/>
          <w:sz w:val="24"/>
          <w:highlight w:val="none"/>
          <w:lang w:val="zh-CN"/>
        </w:rPr>
        <w:t>文件内容出现不一致的情形，那么在保证按照采购文件确定的事项的前提下，组成本合同的多个文件的优先适用顺序如下：</w:t>
      </w:r>
    </w:p>
    <w:p w14:paraId="04330C2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（1）本合同及其补充合同、变更协议；</w:t>
      </w:r>
    </w:p>
    <w:p w14:paraId="1D5A379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（2）中标（成交）通知书；</w:t>
      </w:r>
    </w:p>
    <w:p w14:paraId="04680763">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（3）投标（</w:t>
      </w:r>
      <w:r>
        <w:rPr>
          <w:rFonts w:hint="eastAsia" w:ascii="宋体" w:hAnsi="宋体" w:cs="宋体"/>
          <w:sz w:val="24"/>
          <w:highlight w:val="none"/>
          <w:lang w:val="zh-CN"/>
        </w:rPr>
        <w:t>响应）文件（含澄清或者说明文件）；</w:t>
      </w:r>
    </w:p>
    <w:p w14:paraId="3049E93E">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（4）招标（非招标）</w:t>
      </w:r>
      <w:r>
        <w:rPr>
          <w:rFonts w:hint="eastAsia" w:ascii="宋体" w:hAnsi="宋体" w:cs="宋体"/>
          <w:sz w:val="24"/>
          <w:highlight w:val="none"/>
          <w:lang w:val="zh-CN"/>
        </w:rPr>
        <w:t>文件（含澄清或者修改文件）；</w:t>
      </w:r>
    </w:p>
    <w:p w14:paraId="24006B27">
      <w:pPr>
        <w:pStyle w:val="7"/>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zh-CN"/>
        </w:rPr>
        <w:t>其他相关采购文件。</w:t>
      </w:r>
    </w:p>
    <w:p w14:paraId="0B348ED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本合同未尽事宜，遵照《中华人民共和国民法典》有关条文执行。</w:t>
      </w:r>
    </w:p>
    <w:p w14:paraId="660BEE8B">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5.</w:t>
      </w:r>
      <w:r>
        <w:rPr>
          <w:rFonts w:hint="eastAsia" w:ascii="宋体" w:hAnsi="宋体" w:cs="宋体"/>
          <w:sz w:val="24"/>
          <w:highlight w:val="none"/>
        </w:rPr>
        <w:t xml:space="preserve"> 本合同一式五份，甲方执三份，乙方和鉴证方各执一份，具有同等法律效力。</w:t>
      </w:r>
    </w:p>
    <w:p w14:paraId="74283D2A">
      <w:pPr>
        <w:adjustRightInd/>
        <w:spacing w:line="360" w:lineRule="auto"/>
        <w:ind w:firstLine="480" w:firstLineChars="200"/>
        <w:rPr>
          <w:rFonts w:ascii="宋体" w:hAnsi="宋体" w:cs="宋体"/>
          <w:sz w:val="24"/>
          <w:highlight w:val="none"/>
        </w:rPr>
      </w:pPr>
    </w:p>
    <w:p w14:paraId="2C30A4BF">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合同附件：   （附件名称）（如有则填写，如无则删除）</w:t>
      </w:r>
    </w:p>
    <w:p w14:paraId="7D83E906">
      <w:pPr>
        <w:adjustRightInd/>
        <w:spacing w:line="360" w:lineRule="auto"/>
        <w:ind w:firstLine="480" w:firstLineChars="200"/>
        <w:rPr>
          <w:rFonts w:ascii="宋体" w:hAnsi="宋体" w:cs="宋体"/>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011C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vAlign w:val="center"/>
          </w:tcPr>
          <w:p w14:paraId="70736FFC">
            <w:pPr>
              <w:adjustRightInd/>
              <w:rPr>
                <w:rFonts w:ascii="宋体" w:hAnsi="宋体" w:cs="宋体"/>
                <w:spacing w:val="-6"/>
                <w:sz w:val="24"/>
                <w:highlight w:val="none"/>
              </w:rPr>
            </w:pPr>
            <w:r>
              <w:rPr>
                <w:rFonts w:hint="eastAsia" w:ascii="宋体" w:hAnsi="宋体" w:cs="宋体"/>
                <w:spacing w:val="-6"/>
                <w:sz w:val="24"/>
                <w:highlight w:val="none"/>
              </w:rPr>
              <w:t>甲方：杭州电子科技大学（公章）</w:t>
            </w:r>
          </w:p>
        </w:tc>
        <w:tc>
          <w:tcPr>
            <w:tcW w:w="4176" w:type="dxa"/>
            <w:vAlign w:val="center"/>
          </w:tcPr>
          <w:p w14:paraId="49E8B4E1">
            <w:pPr>
              <w:adjustRightInd/>
              <w:rPr>
                <w:rFonts w:ascii="宋体" w:hAnsi="宋体" w:cs="宋体"/>
                <w:spacing w:val="-6"/>
                <w:sz w:val="24"/>
                <w:highlight w:val="none"/>
              </w:rPr>
            </w:pPr>
            <w:r>
              <w:rPr>
                <w:rFonts w:hint="eastAsia" w:ascii="宋体" w:hAnsi="宋体" w:cs="宋体"/>
                <w:spacing w:val="-6"/>
                <w:sz w:val="24"/>
                <w:highlight w:val="none"/>
              </w:rPr>
              <w:t>乙方：（公章）</w:t>
            </w:r>
          </w:p>
        </w:tc>
      </w:tr>
      <w:tr w14:paraId="2643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vAlign w:val="center"/>
          </w:tcPr>
          <w:p w14:paraId="00A7E386">
            <w:pPr>
              <w:adjustRightInd/>
              <w:rPr>
                <w:rFonts w:ascii="宋体" w:hAnsi="宋体" w:cs="宋体"/>
                <w:sz w:val="24"/>
                <w:highlight w:val="none"/>
              </w:rPr>
            </w:pPr>
            <w:r>
              <w:rPr>
                <w:rFonts w:hint="eastAsia" w:ascii="宋体" w:hAnsi="宋体" w:cs="宋体"/>
                <w:sz w:val="24"/>
                <w:highlight w:val="none"/>
              </w:rPr>
              <w:t>法定（授权）代表人：</w:t>
            </w:r>
          </w:p>
          <w:p w14:paraId="0E4D2F75">
            <w:pPr>
              <w:adjustRightInd/>
              <w:rPr>
                <w:rFonts w:ascii="宋体" w:hAnsi="宋体" w:cs="宋体"/>
                <w:spacing w:val="-6"/>
                <w:sz w:val="24"/>
                <w:highlight w:val="none"/>
              </w:rPr>
            </w:pPr>
            <w:r>
              <w:rPr>
                <w:rFonts w:hint="eastAsia" w:ascii="宋体" w:hAnsi="宋体" w:cs="宋体"/>
                <w:spacing w:val="-6"/>
                <w:sz w:val="24"/>
                <w:highlight w:val="none"/>
              </w:rPr>
              <w:t>(签字）</w:t>
            </w:r>
          </w:p>
        </w:tc>
        <w:tc>
          <w:tcPr>
            <w:tcW w:w="4176" w:type="dxa"/>
            <w:vAlign w:val="center"/>
          </w:tcPr>
          <w:p w14:paraId="766DBA76">
            <w:pPr>
              <w:adjustRightInd/>
              <w:rPr>
                <w:rFonts w:ascii="宋体" w:hAnsi="宋体" w:cs="宋体"/>
                <w:sz w:val="24"/>
                <w:highlight w:val="none"/>
              </w:rPr>
            </w:pPr>
            <w:r>
              <w:rPr>
                <w:rFonts w:hint="eastAsia" w:ascii="宋体" w:hAnsi="宋体" w:cs="宋体"/>
                <w:sz w:val="24"/>
                <w:highlight w:val="none"/>
              </w:rPr>
              <w:t>法定（授权）代表人：</w:t>
            </w:r>
          </w:p>
          <w:p w14:paraId="53633B3C">
            <w:pPr>
              <w:adjustRightInd/>
              <w:rPr>
                <w:rFonts w:ascii="宋体" w:hAnsi="宋体" w:cs="宋体"/>
                <w:spacing w:val="-6"/>
                <w:sz w:val="24"/>
                <w:highlight w:val="none"/>
              </w:rPr>
            </w:pPr>
            <w:r>
              <w:rPr>
                <w:rFonts w:hint="eastAsia" w:ascii="宋体" w:hAnsi="宋体" w:cs="宋体"/>
                <w:spacing w:val="-6"/>
                <w:sz w:val="24"/>
                <w:highlight w:val="none"/>
              </w:rPr>
              <w:t>（签字）</w:t>
            </w:r>
          </w:p>
        </w:tc>
      </w:tr>
      <w:tr w14:paraId="5E51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61C62F72">
            <w:pPr>
              <w:adjustRightInd/>
              <w:rPr>
                <w:rFonts w:ascii="宋体" w:hAnsi="宋体" w:cs="宋体"/>
                <w:spacing w:val="-6"/>
                <w:sz w:val="24"/>
                <w:highlight w:val="none"/>
              </w:rPr>
            </w:pPr>
            <w:r>
              <w:rPr>
                <w:rFonts w:hint="eastAsia" w:ascii="宋体" w:hAnsi="宋体" w:cs="宋体"/>
                <w:spacing w:val="-6"/>
                <w:sz w:val="24"/>
                <w:highlight w:val="none"/>
              </w:rPr>
              <w:t>地址：杭州下沙高教园区二号大街1158号</w:t>
            </w:r>
          </w:p>
        </w:tc>
        <w:tc>
          <w:tcPr>
            <w:tcW w:w="4176" w:type="dxa"/>
            <w:vAlign w:val="center"/>
          </w:tcPr>
          <w:p w14:paraId="721BADBF">
            <w:pPr>
              <w:adjustRightInd/>
              <w:rPr>
                <w:rFonts w:ascii="宋体" w:hAnsi="宋体" w:cs="宋体"/>
                <w:spacing w:val="-6"/>
                <w:sz w:val="24"/>
                <w:highlight w:val="none"/>
              </w:rPr>
            </w:pPr>
            <w:r>
              <w:rPr>
                <w:rFonts w:hint="eastAsia" w:ascii="宋体" w:hAnsi="宋体" w:cs="宋体"/>
                <w:spacing w:val="-6"/>
                <w:sz w:val="24"/>
                <w:highlight w:val="none"/>
              </w:rPr>
              <w:t>地址：</w:t>
            </w:r>
            <w:r>
              <w:rPr>
                <w:rFonts w:hint="eastAsia" w:ascii="宋体" w:hAnsi="宋体" w:cs="宋体"/>
                <w:spacing w:val="-6"/>
                <w:sz w:val="24"/>
                <w:highlight w:val="none"/>
              </w:rPr>
              <w:tab/>
            </w:r>
            <w:r>
              <w:rPr>
                <w:rFonts w:hint="eastAsia" w:ascii="宋体" w:hAnsi="宋体" w:cs="宋体"/>
                <w:spacing w:val="-6"/>
                <w:sz w:val="24"/>
                <w:highlight w:val="none"/>
              </w:rPr>
              <w:tab/>
            </w:r>
          </w:p>
        </w:tc>
      </w:tr>
      <w:tr w14:paraId="3B77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65A6D01">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c>
          <w:tcPr>
            <w:tcW w:w="4176" w:type="dxa"/>
            <w:vAlign w:val="center"/>
          </w:tcPr>
          <w:p w14:paraId="728C3351">
            <w:pPr>
              <w:adjustRightInd/>
              <w:rPr>
                <w:rFonts w:ascii="宋体" w:hAnsi="宋体" w:cs="宋体"/>
                <w:spacing w:val="-6"/>
                <w:sz w:val="24"/>
                <w:highlight w:val="none"/>
              </w:rPr>
            </w:pPr>
            <w:r>
              <w:rPr>
                <w:rFonts w:hint="eastAsia" w:ascii="宋体" w:hAnsi="宋体" w:cs="宋体"/>
                <w:spacing w:val="-6"/>
                <w:sz w:val="24"/>
                <w:highlight w:val="none"/>
              </w:rPr>
              <w:t>电话：</w:t>
            </w:r>
            <w:r>
              <w:rPr>
                <w:rFonts w:hint="eastAsia" w:ascii="宋体" w:hAnsi="宋体" w:cs="宋体"/>
                <w:spacing w:val="-6"/>
                <w:sz w:val="24"/>
                <w:highlight w:val="none"/>
              </w:rPr>
              <w:tab/>
            </w:r>
          </w:p>
        </w:tc>
      </w:tr>
      <w:tr w14:paraId="10D8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3C630591">
            <w:pPr>
              <w:adjustRightInd/>
              <w:rPr>
                <w:rFonts w:ascii="宋体" w:hAnsi="宋体" w:cs="宋体"/>
                <w:spacing w:val="-6"/>
                <w:sz w:val="24"/>
                <w:highlight w:val="none"/>
              </w:rPr>
            </w:pPr>
            <w:r>
              <w:rPr>
                <w:rFonts w:hint="eastAsia" w:ascii="宋体" w:hAnsi="宋体" w:cs="宋体"/>
                <w:spacing w:val="-6"/>
                <w:sz w:val="24"/>
                <w:highlight w:val="none"/>
              </w:rPr>
              <w:t xml:space="preserve">开户银行：工行高新支行 </w:t>
            </w:r>
          </w:p>
        </w:tc>
        <w:tc>
          <w:tcPr>
            <w:tcW w:w="4176" w:type="dxa"/>
            <w:vAlign w:val="center"/>
          </w:tcPr>
          <w:p w14:paraId="57677EEA">
            <w:pPr>
              <w:adjustRightInd/>
              <w:rPr>
                <w:rFonts w:ascii="宋体" w:hAnsi="宋体" w:cs="宋体"/>
                <w:spacing w:val="-6"/>
                <w:sz w:val="24"/>
                <w:highlight w:val="none"/>
              </w:rPr>
            </w:pPr>
            <w:r>
              <w:rPr>
                <w:rFonts w:hint="eastAsia" w:ascii="宋体" w:hAnsi="宋体" w:cs="宋体"/>
                <w:spacing w:val="-6"/>
                <w:sz w:val="24"/>
                <w:highlight w:val="none"/>
              </w:rPr>
              <w:t>开户银行：</w:t>
            </w:r>
            <w:r>
              <w:rPr>
                <w:rFonts w:hint="eastAsia" w:ascii="宋体" w:hAnsi="宋体" w:cs="宋体"/>
                <w:spacing w:val="-6"/>
                <w:sz w:val="24"/>
                <w:highlight w:val="none"/>
              </w:rPr>
              <w:tab/>
            </w:r>
          </w:p>
        </w:tc>
      </w:tr>
      <w:tr w14:paraId="2F13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120B72FC">
            <w:pPr>
              <w:adjustRightInd/>
              <w:rPr>
                <w:rFonts w:ascii="宋体" w:hAnsi="宋体" w:cs="宋体"/>
                <w:spacing w:val="-6"/>
                <w:sz w:val="24"/>
                <w:highlight w:val="none"/>
              </w:rPr>
            </w:pPr>
            <w:r>
              <w:rPr>
                <w:rFonts w:hint="eastAsia" w:ascii="宋体" w:hAnsi="宋体" w:cs="宋体"/>
                <w:spacing w:val="-6"/>
                <w:sz w:val="24"/>
                <w:highlight w:val="none"/>
              </w:rPr>
              <w:t>帐号：1202026209008806216</w:t>
            </w:r>
          </w:p>
        </w:tc>
        <w:tc>
          <w:tcPr>
            <w:tcW w:w="4176" w:type="dxa"/>
            <w:vAlign w:val="center"/>
          </w:tcPr>
          <w:p w14:paraId="550ECB4E">
            <w:pPr>
              <w:adjustRightInd/>
              <w:rPr>
                <w:rFonts w:ascii="宋体" w:hAnsi="宋体" w:cs="宋体"/>
                <w:spacing w:val="-6"/>
                <w:sz w:val="24"/>
                <w:highlight w:val="none"/>
              </w:rPr>
            </w:pPr>
            <w:r>
              <w:rPr>
                <w:rFonts w:hint="eastAsia" w:ascii="宋体" w:hAnsi="宋体" w:cs="宋体"/>
                <w:spacing w:val="-6"/>
                <w:sz w:val="24"/>
                <w:highlight w:val="none"/>
              </w:rPr>
              <w:t>帐号：</w:t>
            </w:r>
          </w:p>
        </w:tc>
      </w:tr>
      <w:tr w14:paraId="25E3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A474713">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c>
          <w:tcPr>
            <w:tcW w:w="4176" w:type="dxa"/>
            <w:vAlign w:val="center"/>
          </w:tcPr>
          <w:p w14:paraId="22925C3D">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r>
      <w:tr w14:paraId="21C4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Pr>
          <w:p w14:paraId="16239541">
            <w:pPr>
              <w:adjustRightInd/>
              <w:rPr>
                <w:rFonts w:ascii="宋体" w:hAnsi="宋体" w:cs="宋体"/>
                <w:color w:val="000000"/>
                <w:spacing w:val="-6"/>
                <w:sz w:val="24"/>
                <w:highlight w:val="none"/>
              </w:rPr>
            </w:pPr>
          </w:p>
          <w:p w14:paraId="185AA21E">
            <w:pPr>
              <w:adjustRightInd/>
              <w:rPr>
                <w:rFonts w:ascii="宋体" w:hAnsi="宋体" w:cs="宋体"/>
                <w:spacing w:val="-6"/>
                <w:sz w:val="24"/>
                <w:highlight w:val="none"/>
              </w:rPr>
            </w:pPr>
            <w:r>
              <w:rPr>
                <w:rFonts w:hint="eastAsia" w:ascii="宋体" w:hAnsi="宋体" w:cs="宋体"/>
                <w:color w:val="000000"/>
                <w:spacing w:val="-6"/>
                <w:sz w:val="24"/>
                <w:highlight w:val="none"/>
              </w:rPr>
              <w:t>合同鉴证方</w:t>
            </w:r>
            <w:r>
              <w:rPr>
                <w:rFonts w:hint="eastAsia" w:ascii="宋体" w:hAnsi="宋体" w:cs="宋体"/>
                <w:spacing w:val="-6"/>
                <w:sz w:val="24"/>
                <w:highlight w:val="none"/>
              </w:rPr>
              <w:t xml:space="preserve">（公章）： </w:t>
            </w:r>
          </w:p>
          <w:p w14:paraId="0B3C5FEA">
            <w:pPr>
              <w:adjustRightInd/>
              <w:rPr>
                <w:rFonts w:ascii="宋体" w:hAnsi="宋体" w:cs="宋体"/>
                <w:sz w:val="24"/>
                <w:highlight w:val="none"/>
              </w:rPr>
            </w:pPr>
            <w:r>
              <w:rPr>
                <w:rFonts w:hint="eastAsia" w:ascii="宋体" w:hAnsi="宋体" w:cs="宋体"/>
                <w:sz w:val="24"/>
                <w:highlight w:val="none"/>
              </w:rPr>
              <w:t>代表人：</w:t>
            </w:r>
          </w:p>
          <w:p w14:paraId="0777A07A">
            <w:pPr>
              <w:adjustRightInd/>
              <w:rPr>
                <w:rFonts w:ascii="宋体" w:hAnsi="宋体" w:cs="宋体"/>
                <w:spacing w:val="-6"/>
                <w:sz w:val="24"/>
                <w:highlight w:val="none"/>
              </w:rPr>
            </w:pPr>
            <w:r>
              <w:rPr>
                <w:rFonts w:hint="eastAsia" w:ascii="宋体" w:hAnsi="宋体" w:cs="宋体"/>
                <w:spacing w:val="-6"/>
                <w:sz w:val="24"/>
                <w:highlight w:val="none"/>
              </w:rPr>
              <w:t>（签字）</w:t>
            </w:r>
          </w:p>
          <w:p w14:paraId="218AA8A9">
            <w:pPr>
              <w:adjustRightInd/>
              <w:rPr>
                <w:rFonts w:ascii="宋体" w:hAnsi="宋体" w:cs="宋体"/>
                <w:spacing w:val="-6"/>
                <w:sz w:val="24"/>
                <w:highlight w:val="none"/>
              </w:rPr>
            </w:pPr>
            <w:r>
              <w:rPr>
                <w:rFonts w:hint="eastAsia" w:ascii="宋体" w:hAnsi="宋体" w:cs="宋体"/>
                <w:spacing w:val="-6"/>
                <w:sz w:val="24"/>
                <w:highlight w:val="none"/>
              </w:rPr>
              <w:t xml:space="preserve">地址：  </w:t>
            </w:r>
          </w:p>
          <w:p w14:paraId="2C10841E">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r>
    </w:tbl>
    <w:p w14:paraId="078BD4E0">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签字日期：      年    月    日</w:t>
      </w:r>
    </w:p>
    <w:p w14:paraId="33B78156">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342897E">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15"/>
      <w:r>
        <w:rPr>
          <w:rFonts w:hint="eastAsia" w:ascii="宋体" w:hAnsi="宋体" w:cs="宋体"/>
          <w:b/>
          <w:color w:val="000000"/>
          <w:sz w:val="36"/>
          <w:szCs w:val="20"/>
          <w:highlight w:val="none"/>
        </w:rPr>
        <w:t xml:space="preserve"> </w:t>
      </w:r>
      <w:bookmarkEnd w:id="416"/>
      <w:r>
        <w:rPr>
          <w:rFonts w:hint="eastAsia" w:ascii="宋体" w:hAnsi="宋体" w:cs="宋体"/>
          <w:b/>
          <w:color w:val="000000"/>
          <w:sz w:val="36"/>
          <w:szCs w:val="20"/>
          <w:highlight w:val="none"/>
        </w:rPr>
        <w:t>应提交的有关格式范例</w:t>
      </w:r>
    </w:p>
    <w:p w14:paraId="4E5117D5">
      <w:pPr>
        <w:spacing w:line="360" w:lineRule="auto"/>
        <w:jc w:val="center"/>
        <w:rPr>
          <w:rFonts w:ascii="宋体" w:hAnsi="宋体" w:cs="宋体"/>
          <w:b/>
          <w:color w:val="000000"/>
          <w:kern w:val="0"/>
          <w:sz w:val="36"/>
          <w:szCs w:val="36"/>
          <w:highlight w:val="none"/>
        </w:rPr>
      </w:pPr>
    </w:p>
    <w:p w14:paraId="4786DE9F">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00546DF5">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6D7B9500">
      <w:pPr>
        <w:spacing w:line="360" w:lineRule="auto"/>
        <w:jc w:val="center"/>
        <w:rPr>
          <w:rFonts w:ascii="宋体" w:hAnsi="宋体" w:cs="宋体"/>
          <w:b/>
          <w:color w:val="000000"/>
          <w:kern w:val="0"/>
          <w:sz w:val="36"/>
          <w:szCs w:val="36"/>
          <w:highlight w:val="none"/>
        </w:rPr>
      </w:pPr>
    </w:p>
    <w:p w14:paraId="65E9FC1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C78C1A1">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5453312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13A4619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20639566">
      <w:pPr>
        <w:snapToGrid w:val="0"/>
        <w:spacing w:line="360" w:lineRule="auto"/>
        <w:ind w:firstLine="480" w:firstLineChars="200"/>
        <w:rPr>
          <w:rFonts w:ascii="宋体" w:hAnsi="宋体" w:cs="宋体"/>
          <w:color w:val="000000"/>
          <w:sz w:val="24"/>
          <w:highlight w:val="none"/>
        </w:rPr>
      </w:pPr>
    </w:p>
    <w:p w14:paraId="18014BF8">
      <w:pPr>
        <w:spacing w:line="360" w:lineRule="auto"/>
        <w:ind w:firstLine="480" w:firstLineChars="200"/>
        <w:rPr>
          <w:rFonts w:ascii="宋体" w:hAnsi="宋体" w:cs="宋体"/>
          <w:color w:val="000000"/>
          <w:sz w:val="24"/>
          <w:highlight w:val="none"/>
        </w:rPr>
      </w:pPr>
    </w:p>
    <w:p w14:paraId="0DB1CA6A">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7658BAF8">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0DAECA9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我方参与高通量动态磁特性综合测试系统采购【招标编号：ZJWSBJ-HD-202411G】政府采购活动，郑重承诺：</w:t>
      </w:r>
    </w:p>
    <w:p w14:paraId="02793A5F">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54962B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5EA67DA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4DF366D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472E85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3C2D6CB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640D1DC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2DC7C0A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06A2AEF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2FD5770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7E9DEAA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5F4BE9A5">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5785CD8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3C007907">
      <w:pPr>
        <w:snapToGrid w:val="0"/>
        <w:spacing w:line="360" w:lineRule="auto"/>
        <w:ind w:right="480"/>
        <w:jc w:val="center"/>
        <w:rPr>
          <w:rFonts w:ascii="宋体" w:hAnsi="宋体" w:cs="宋体"/>
          <w:b/>
          <w:color w:val="000000"/>
          <w:kern w:val="0"/>
          <w:sz w:val="32"/>
          <w:szCs w:val="32"/>
          <w:highlight w:val="none"/>
        </w:rPr>
      </w:pPr>
    </w:p>
    <w:p w14:paraId="1876EC90">
      <w:pPr>
        <w:snapToGrid w:val="0"/>
        <w:spacing w:line="360" w:lineRule="auto"/>
        <w:ind w:right="480"/>
        <w:jc w:val="center"/>
        <w:rPr>
          <w:rFonts w:ascii="宋体" w:hAnsi="宋体" w:cs="宋体"/>
          <w:b/>
          <w:color w:val="000000"/>
          <w:kern w:val="0"/>
          <w:sz w:val="32"/>
          <w:szCs w:val="32"/>
          <w:highlight w:val="none"/>
        </w:rPr>
      </w:pPr>
    </w:p>
    <w:p w14:paraId="48E729CA">
      <w:pPr>
        <w:snapToGrid w:val="0"/>
        <w:spacing w:line="360" w:lineRule="auto"/>
        <w:ind w:right="480"/>
        <w:jc w:val="center"/>
        <w:rPr>
          <w:rFonts w:ascii="宋体" w:hAnsi="宋体" w:cs="宋体"/>
          <w:b/>
          <w:color w:val="000000"/>
          <w:kern w:val="0"/>
          <w:sz w:val="32"/>
          <w:szCs w:val="32"/>
          <w:highlight w:val="none"/>
        </w:rPr>
      </w:pPr>
    </w:p>
    <w:p w14:paraId="259E438B">
      <w:pPr>
        <w:rPr>
          <w:rFonts w:ascii="宋体" w:hAnsi="宋体" w:cs="宋体"/>
          <w:color w:val="000000"/>
          <w:highlight w:val="none"/>
        </w:rPr>
      </w:pPr>
    </w:p>
    <w:p w14:paraId="5846F01F">
      <w:pPr>
        <w:snapToGrid w:val="0"/>
        <w:spacing w:line="360" w:lineRule="auto"/>
        <w:ind w:right="480"/>
        <w:jc w:val="center"/>
        <w:rPr>
          <w:rFonts w:ascii="宋体" w:hAnsi="宋体" w:cs="宋体"/>
          <w:b/>
          <w:color w:val="000000"/>
          <w:kern w:val="0"/>
          <w:sz w:val="32"/>
          <w:szCs w:val="32"/>
          <w:highlight w:val="none"/>
        </w:rPr>
      </w:pPr>
    </w:p>
    <w:p w14:paraId="74225D2F">
      <w:pPr>
        <w:snapToGrid w:val="0"/>
        <w:spacing w:line="360" w:lineRule="auto"/>
        <w:ind w:right="480"/>
        <w:jc w:val="center"/>
        <w:rPr>
          <w:rFonts w:ascii="宋体" w:hAnsi="宋体" w:cs="宋体"/>
          <w:b/>
          <w:color w:val="000000"/>
          <w:kern w:val="0"/>
          <w:sz w:val="32"/>
          <w:szCs w:val="32"/>
          <w:highlight w:val="none"/>
        </w:rPr>
      </w:pPr>
    </w:p>
    <w:p w14:paraId="6D62AFE6">
      <w:pPr>
        <w:snapToGrid w:val="0"/>
        <w:spacing w:line="360" w:lineRule="auto"/>
        <w:ind w:right="480"/>
        <w:jc w:val="center"/>
        <w:rPr>
          <w:rFonts w:ascii="宋体" w:hAnsi="宋体" w:cs="宋体"/>
          <w:b/>
          <w:color w:val="000000"/>
          <w:kern w:val="0"/>
          <w:sz w:val="32"/>
          <w:szCs w:val="32"/>
          <w:highlight w:val="none"/>
        </w:rPr>
      </w:pPr>
    </w:p>
    <w:p w14:paraId="5A1E7C0B">
      <w:pPr>
        <w:widowControl/>
        <w:spacing w:line="360" w:lineRule="auto"/>
        <w:ind w:firstLine="643" w:firstLineChars="200"/>
        <w:jc w:val="center"/>
        <w:rPr>
          <w:rFonts w:ascii="宋体" w:hAnsi="宋体" w:cs="宋体"/>
          <w:b/>
          <w:color w:val="000000"/>
          <w:kern w:val="0"/>
          <w:sz w:val="32"/>
          <w:szCs w:val="32"/>
          <w:highlight w:val="none"/>
        </w:rPr>
      </w:pPr>
    </w:p>
    <w:p w14:paraId="3986FAFC">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081DD15F">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601AF639">
      <w:pPr>
        <w:snapToGrid w:val="0"/>
        <w:spacing w:line="360" w:lineRule="auto"/>
        <w:ind w:right="480"/>
        <w:jc w:val="center"/>
        <w:rPr>
          <w:rFonts w:ascii="宋体" w:hAnsi="宋体" w:cs="宋体"/>
          <w:b/>
          <w:color w:val="000000"/>
          <w:kern w:val="0"/>
          <w:sz w:val="32"/>
          <w:szCs w:val="32"/>
          <w:highlight w:val="none"/>
        </w:rPr>
      </w:pPr>
    </w:p>
    <w:p w14:paraId="1AF99AF2">
      <w:pPr>
        <w:snapToGrid w:val="0"/>
        <w:spacing w:line="360" w:lineRule="auto"/>
        <w:ind w:right="480"/>
        <w:jc w:val="center"/>
        <w:rPr>
          <w:rFonts w:ascii="宋体" w:hAnsi="宋体" w:cs="宋体"/>
          <w:b/>
          <w:color w:val="000000"/>
          <w:kern w:val="0"/>
          <w:sz w:val="32"/>
          <w:szCs w:val="32"/>
          <w:highlight w:val="none"/>
        </w:rPr>
      </w:pPr>
    </w:p>
    <w:p w14:paraId="660DA4FB">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58045DDC">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27A63833">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3675F442">
      <w:pPr>
        <w:widowControl/>
        <w:spacing w:line="360" w:lineRule="auto"/>
        <w:ind w:firstLine="480"/>
        <w:jc w:val="left"/>
        <w:rPr>
          <w:rFonts w:ascii="宋体" w:hAnsi="宋体" w:cs="宋体"/>
          <w:color w:val="000000"/>
          <w:sz w:val="24"/>
          <w:highlight w:val="none"/>
        </w:rPr>
      </w:pPr>
    </w:p>
    <w:p w14:paraId="493B84F8">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3EEF8AE6">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3BE9D42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49B79F01">
      <w:pPr>
        <w:widowControl/>
        <w:spacing w:line="360" w:lineRule="auto"/>
        <w:ind w:left="150"/>
        <w:jc w:val="center"/>
        <w:rPr>
          <w:rFonts w:ascii="宋体" w:hAnsi="宋体" w:cs="宋体"/>
          <w:b/>
          <w:color w:val="000000"/>
          <w:kern w:val="0"/>
          <w:sz w:val="32"/>
          <w:szCs w:val="32"/>
          <w:highlight w:val="none"/>
        </w:rPr>
      </w:pPr>
    </w:p>
    <w:p w14:paraId="0CCF92EC">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47BF5B2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34941A18">
      <w:pPr>
        <w:rPr>
          <w:rFonts w:ascii="宋体" w:hAnsi="宋体" w:cs="宋体"/>
          <w:color w:val="000000"/>
          <w:highlight w:val="none"/>
        </w:rPr>
      </w:pPr>
    </w:p>
    <w:p w14:paraId="385331F8">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189FCC58">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5225E59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0DCB6132">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1A7B941D">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1AA0213E">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7B89C209">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2370C23D">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8E2CF95">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0B40F08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1DEA208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我方参加你方组织的高通量动态磁特性综合测试系统采购【招标编号：ZJWSBJ-HD-202411G】招标的有关活动，并对此项目进行投标。为此：</w:t>
      </w:r>
    </w:p>
    <w:p w14:paraId="2DC4E91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051C8ED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47CA110C">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6B00E08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308D413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774ABF5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D15773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C5C1F1D">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6BA05C61">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45F44143">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07024889">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65528F2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6F612DE1">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003A7FC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5BAF9C8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422D6777">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379E2606">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2769BF2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77E1026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2B5DB26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3C19EBF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7D61BF1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66E1D509">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697ECB4C">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0C5B9E6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00ECF70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BB64814">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69D6D889">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772D37D9">
      <w:pPr>
        <w:snapToGrid w:val="0"/>
        <w:spacing w:line="360" w:lineRule="auto"/>
        <w:ind w:left="420" w:leftChars="200" w:firstLine="4200" w:firstLineChars="1750"/>
        <w:rPr>
          <w:rFonts w:ascii="宋体" w:hAnsi="宋体" w:cs="宋体"/>
          <w:color w:val="000000"/>
          <w:kern w:val="0"/>
          <w:sz w:val="24"/>
          <w:highlight w:val="none"/>
          <w:u w:val="single"/>
        </w:rPr>
      </w:pPr>
    </w:p>
    <w:p w14:paraId="01EFA47A">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AF1C968">
      <w:pPr>
        <w:snapToGrid w:val="0"/>
        <w:spacing w:line="360" w:lineRule="auto"/>
        <w:jc w:val="center"/>
        <w:rPr>
          <w:rFonts w:ascii="宋体" w:hAnsi="宋体" w:cs="宋体"/>
          <w:b/>
          <w:color w:val="000000"/>
          <w:kern w:val="0"/>
          <w:sz w:val="32"/>
          <w:szCs w:val="32"/>
          <w:highlight w:val="none"/>
        </w:rPr>
      </w:pPr>
    </w:p>
    <w:p w14:paraId="57EBA0B7">
      <w:pPr>
        <w:snapToGrid w:val="0"/>
        <w:spacing w:line="360" w:lineRule="auto"/>
        <w:rPr>
          <w:rFonts w:ascii="宋体" w:hAnsi="宋体" w:cs="宋体"/>
          <w:color w:val="000000"/>
          <w:sz w:val="24"/>
          <w:highlight w:val="none"/>
        </w:rPr>
      </w:pPr>
    </w:p>
    <w:p w14:paraId="1870C09D">
      <w:pPr>
        <w:jc w:val="center"/>
        <w:rPr>
          <w:rFonts w:ascii="宋体" w:hAnsi="宋体" w:cs="宋体"/>
          <w:b/>
          <w:color w:val="000000"/>
          <w:kern w:val="0"/>
          <w:sz w:val="32"/>
          <w:szCs w:val="32"/>
          <w:highlight w:val="none"/>
        </w:rPr>
      </w:pPr>
    </w:p>
    <w:p w14:paraId="53F0B533">
      <w:pPr>
        <w:jc w:val="center"/>
        <w:rPr>
          <w:rFonts w:ascii="宋体" w:hAnsi="宋体" w:cs="宋体"/>
          <w:b/>
          <w:color w:val="000000"/>
          <w:kern w:val="0"/>
          <w:sz w:val="32"/>
          <w:szCs w:val="32"/>
          <w:highlight w:val="none"/>
        </w:rPr>
      </w:pPr>
    </w:p>
    <w:p w14:paraId="2B818629">
      <w:pPr>
        <w:jc w:val="center"/>
        <w:rPr>
          <w:rFonts w:ascii="宋体" w:hAnsi="宋体" w:cs="宋体"/>
          <w:b/>
          <w:color w:val="000000"/>
          <w:kern w:val="0"/>
          <w:sz w:val="32"/>
          <w:szCs w:val="32"/>
          <w:highlight w:val="none"/>
        </w:rPr>
      </w:pPr>
    </w:p>
    <w:p w14:paraId="05DB03C3">
      <w:pPr>
        <w:jc w:val="center"/>
        <w:rPr>
          <w:rFonts w:ascii="宋体" w:hAnsi="宋体" w:cs="宋体"/>
          <w:b/>
          <w:color w:val="000000"/>
          <w:kern w:val="0"/>
          <w:sz w:val="32"/>
          <w:szCs w:val="32"/>
          <w:highlight w:val="none"/>
        </w:rPr>
      </w:pPr>
    </w:p>
    <w:p w14:paraId="6F5F1934">
      <w:pPr>
        <w:jc w:val="center"/>
        <w:rPr>
          <w:rFonts w:ascii="宋体" w:hAnsi="宋体" w:cs="宋体"/>
          <w:b/>
          <w:color w:val="000000"/>
          <w:kern w:val="0"/>
          <w:sz w:val="32"/>
          <w:szCs w:val="32"/>
          <w:highlight w:val="none"/>
        </w:rPr>
      </w:pPr>
    </w:p>
    <w:p w14:paraId="3ACCB3D1">
      <w:pPr>
        <w:jc w:val="center"/>
        <w:rPr>
          <w:rFonts w:ascii="宋体" w:hAnsi="宋体" w:cs="宋体"/>
          <w:b/>
          <w:color w:val="000000"/>
          <w:kern w:val="0"/>
          <w:sz w:val="32"/>
          <w:szCs w:val="32"/>
          <w:highlight w:val="none"/>
        </w:rPr>
      </w:pPr>
    </w:p>
    <w:p w14:paraId="0AE68DBA">
      <w:pPr>
        <w:jc w:val="center"/>
        <w:rPr>
          <w:rFonts w:ascii="宋体" w:hAnsi="宋体" w:cs="宋体"/>
          <w:b/>
          <w:color w:val="000000"/>
          <w:kern w:val="0"/>
          <w:sz w:val="32"/>
          <w:szCs w:val="32"/>
          <w:highlight w:val="none"/>
        </w:rPr>
      </w:pPr>
    </w:p>
    <w:p w14:paraId="7B6822FB">
      <w:pPr>
        <w:jc w:val="center"/>
        <w:rPr>
          <w:rFonts w:ascii="宋体" w:hAnsi="宋体" w:cs="宋体"/>
          <w:b/>
          <w:color w:val="000000"/>
          <w:kern w:val="0"/>
          <w:sz w:val="32"/>
          <w:szCs w:val="32"/>
          <w:highlight w:val="none"/>
        </w:rPr>
      </w:pPr>
    </w:p>
    <w:p w14:paraId="39666D4B">
      <w:pPr>
        <w:jc w:val="center"/>
        <w:rPr>
          <w:rFonts w:ascii="宋体" w:hAnsi="宋体" w:cs="宋体"/>
          <w:b/>
          <w:color w:val="000000"/>
          <w:kern w:val="0"/>
          <w:sz w:val="32"/>
          <w:szCs w:val="32"/>
          <w:highlight w:val="none"/>
        </w:rPr>
      </w:pPr>
    </w:p>
    <w:p w14:paraId="50D64CF3">
      <w:pPr>
        <w:jc w:val="center"/>
        <w:rPr>
          <w:rFonts w:ascii="宋体" w:hAnsi="宋体" w:cs="宋体"/>
          <w:b/>
          <w:color w:val="000000"/>
          <w:kern w:val="0"/>
          <w:sz w:val="32"/>
          <w:szCs w:val="32"/>
          <w:highlight w:val="none"/>
        </w:rPr>
      </w:pPr>
    </w:p>
    <w:p w14:paraId="19809A3D">
      <w:pPr>
        <w:jc w:val="center"/>
        <w:rPr>
          <w:rFonts w:ascii="宋体" w:hAnsi="宋体" w:cs="宋体"/>
          <w:b/>
          <w:color w:val="000000"/>
          <w:kern w:val="0"/>
          <w:sz w:val="32"/>
          <w:szCs w:val="32"/>
          <w:highlight w:val="none"/>
        </w:rPr>
      </w:pPr>
    </w:p>
    <w:p w14:paraId="47A531D9">
      <w:pPr>
        <w:jc w:val="center"/>
        <w:rPr>
          <w:rFonts w:ascii="宋体" w:hAnsi="宋体" w:cs="宋体"/>
          <w:b/>
          <w:color w:val="000000"/>
          <w:kern w:val="0"/>
          <w:sz w:val="32"/>
          <w:szCs w:val="32"/>
          <w:highlight w:val="none"/>
        </w:rPr>
      </w:pPr>
    </w:p>
    <w:p w14:paraId="1EC65819">
      <w:pPr>
        <w:jc w:val="center"/>
        <w:rPr>
          <w:rFonts w:ascii="宋体" w:hAnsi="宋体" w:cs="宋体"/>
          <w:b/>
          <w:color w:val="000000"/>
          <w:kern w:val="0"/>
          <w:sz w:val="32"/>
          <w:szCs w:val="32"/>
          <w:highlight w:val="none"/>
        </w:rPr>
      </w:pPr>
    </w:p>
    <w:p w14:paraId="0A4E5564">
      <w:pPr>
        <w:jc w:val="center"/>
        <w:rPr>
          <w:rFonts w:ascii="宋体" w:hAnsi="宋体" w:cs="宋体"/>
          <w:b/>
          <w:color w:val="000000"/>
          <w:kern w:val="0"/>
          <w:sz w:val="32"/>
          <w:szCs w:val="32"/>
          <w:highlight w:val="none"/>
        </w:rPr>
      </w:pPr>
    </w:p>
    <w:p w14:paraId="4EE50D62">
      <w:pPr>
        <w:jc w:val="center"/>
        <w:rPr>
          <w:rFonts w:ascii="宋体" w:hAnsi="宋体" w:cs="宋体"/>
          <w:b/>
          <w:color w:val="000000"/>
          <w:kern w:val="0"/>
          <w:sz w:val="32"/>
          <w:szCs w:val="32"/>
          <w:highlight w:val="none"/>
        </w:rPr>
      </w:pPr>
    </w:p>
    <w:p w14:paraId="47AD66E1">
      <w:pPr>
        <w:jc w:val="center"/>
        <w:rPr>
          <w:rFonts w:ascii="宋体" w:hAnsi="宋体" w:cs="宋体"/>
          <w:b/>
          <w:color w:val="000000"/>
          <w:kern w:val="0"/>
          <w:sz w:val="32"/>
          <w:szCs w:val="32"/>
          <w:highlight w:val="none"/>
        </w:rPr>
      </w:pPr>
    </w:p>
    <w:p w14:paraId="08F4161E">
      <w:pPr>
        <w:jc w:val="center"/>
        <w:rPr>
          <w:rFonts w:ascii="宋体" w:hAnsi="宋体" w:cs="宋体"/>
          <w:b/>
          <w:color w:val="000000"/>
          <w:kern w:val="0"/>
          <w:sz w:val="32"/>
          <w:szCs w:val="32"/>
          <w:highlight w:val="none"/>
        </w:rPr>
      </w:pPr>
    </w:p>
    <w:p w14:paraId="475529FA">
      <w:pPr>
        <w:jc w:val="center"/>
        <w:rPr>
          <w:rFonts w:ascii="宋体" w:hAnsi="宋体" w:cs="宋体"/>
          <w:b/>
          <w:color w:val="000000"/>
          <w:kern w:val="0"/>
          <w:sz w:val="32"/>
          <w:szCs w:val="32"/>
          <w:highlight w:val="none"/>
        </w:rPr>
      </w:pPr>
    </w:p>
    <w:p w14:paraId="5991B750">
      <w:pPr>
        <w:jc w:val="center"/>
        <w:rPr>
          <w:rFonts w:ascii="宋体" w:hAnsi="宋体" w:cs="宋体"/>
          <w:b/>
          <w:color w:val="000000"/>
          <w:kern w:val="0"/>
          <w:sz w:val="32"/>
          <w:szCs w:val="32"/>
          <w:highlight w:val="none"/>
        </w:rPr>
      </w:pPr>
    </w:p>
    <w:p w14:paraId="7F1308E4">
      <w:pPr>
        <w:jc w:val="center"/>
        <w:rPr>
          <w:rFonts w:ascii="宋体" w:hAnsi="宋体" w:cs="宋体"/>
          <w:b/>
          <w:color w:val="000000"/>
          <w:kern w:val="0"/>
          <w:sz w:val="32"/>
          <w:szCs w:val="32"/>
          <w:highlight w:val="none"/>
        </w:rPr>
      </w:pPr>
    </w:p>
    <w:p w14:paraId="12A3E2F8">
      <w:pPr>
        <w:jc w:val="center"/>
        <w:rPr>
          <w:rFonts w:ascii="宋体" w:hAnsi="宋体" w:cs="宋体"/>
          <w:b/>
          <w:color w:val="000000"/>
          <w:kern w:val="0"/>
          <w:sz w:val="32"/>
          <w:szCs w:val="32"/>
          <w:highlight w:val="none"/>
        </w:rPr>
      </w:pPr>
    </w:p>
    <w:p w14:paraId="388E6C5B">
      <w:pPr>
        <w:jc w:val="center"/>
        <w:rPr>
          <w:rFonts w:ascii="宋体" w:hAnsi="宋体" w:cs="宋体"/>
          <w:b/>
          <w:color w:val="000000"/>
          <w:kern w:val="0"/>
          <w:sz w:val="32"/>
          <w:szCs w:val="32"/>
          <w:highlight w:val="none"/>
        </w:rPr>
      </w:pPr>
    </w:p>
    <w:p w14:paraId="3B20D419">
      <w:pPr>
        <w:jc w:val="center"/>
        <w:rPr>
          <w:rFonts w:ascii="宋体" w:hAnsi="宋体" w:cs="宋体"/>
          <w:b/>
          <w:color w:val="000000"/>
          <w:kern w:val="0"/>
          <w:sz w:val="32"/>
          <w:szCs w:val="32"/>
          <w:highlight w:val="none"/>
        </w:rPr>
      </w:pPr>
    </w:p>
    <w:p w14:paraId="29DB5277">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360F28BF">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DD9640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0D2811F4">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5037724A">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370E55B1">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高通量动态磁特性综合测试系统采购【招标编号：ZJWSBJ-HD-202411G】</w:t>
      </w:r>
      <w:r>
        <w:rPr>
          <w:rFonts w:hint="eastAsia" w:ascii="宋体" w:hAnsi="宋体" w:cs="宋体"/>
          <w:color w:val="000000"/>
          <w:kern w:val="0"/>
          <w:sz w:val="24"/>
          <w:highlight w:val="none"/>
          <w:lang w:val="zh-CN"/>
        </w:rPr>
        <w:t>政府采购投标的一切事项，其法律后果由我方承担。</w:t>
      </w:r>
    </w:p>
    <w:p w14:paraId="233BDBC1">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5D16B289">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46AECEDA">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1E13FF7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1648DB57">
      <w:pPr>
        <w:snapToGrid w:val="0"/>
        <w:spacing w:line="360" w:lineRule="auto"/>
        <w:rPr>
          <w:rFonts w:ascii="宋体" w:hAnsi="宋体" w:cs="宋体"/>
          <w:color w:val="000000"/>
          <w:sz w:val="24"/>
          <w:highlight w:val="none"/>
        </w:rPr>
      </w:pPr>
    </w:p>
    <w:p w14:paraId="5C6A798B">
      <w:pPr>
        <w:snapToGrid w:val="0"/>
        <w:spacing w:line="360" w:lineRule="auto"/>
        <w:rPr>
          <w:rFonts w:ascii="宋体" w:hAnsi="宋体" w:cs="宋体"/>
          <w:color w:val="000000"/>
          <w:sz w:val="24"/>
          <w:highlight w:val="none"/>
        </w:rPr>
      </w:pPr>
    </w:p>
    <w:p w14:paraId="1D2EEE48">
      <w:pPr>
        <w:snapToGrid w:val="0"/>
        <w:spacing w:line="360" w:lineRule="auto"/>
        <w:rPr>
          <w:rFonts w:ascii="宋体" w:hAnsi="宋体" w:cs="宋体"/>
          <w:color w:val="000000"/>
          <w:sz w:val="24"/>
          <w:highlight w:val="none"/>
        </w:rPr>
      </w:pPr>
    </w:p>
    <w:p w14:paraId="150CE835">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14E32B10">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208BE9A0">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高通量动态磁特性综合测试系统采购【招标编号：ZJWSBJ-HD-202411G】</w:t>
      </w:r>
      <w:r>
        <w:rPr>
          <w:rFonts w:hint="eastAsia" w:ascii="宋体" w:hAnsi="宋体" w:cs="宋体"/>
          <w:color w:val="000000"/>
          <w:kern w:val="0"/>
          <w:sz w:val="24"/>
          <w:highlight w:val="none"/>
          <w:lang w:val="zh-CN"/>
        </w:rPr>
        <w:t>政府采购投标的一切事项，其法律后果由我方承担。</w:t>
      </w:r>
    </w:p>
    <w:p w14:paraId="7FCF0B6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1B102B8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4AD810D">
      <w:pPr>
        <w:jc w:val="center"/>
        <w:rPr>
          <w:rFonts w:ascii="宋体" w:hAnsi="宋体" w:cs="宋体"/>
          <w:b/>
          <w:color w:val="000000"/>
          <w:kern w:val="0"/>
          <w:sz w:val="32"/>
          <w:szCs w:val="32"/>
          <w:highlight w:val="none"/>
        </w:rPr>
      </w:pPr>
    </w:p>
    <w:p w14:paraId="691130B8">
      <w:pPr>
        <w:jc w:val="center"/>
        <w:rPr>
          <w:rFonts w:ascii="宋体" w:hAnsi="宋体" w:cs="宋体"/>
          <w:b/>
          <w:color w:val="000000"/>
          <w:kern w:val="0"/>
          <w:sz w:val="32"/>
          <w:szCs w:val="32"/>
          <w:highlight w:val="none"/>
        </w:rPr>
      </w:pPr>
    </w:p>
    <w:p w14:paraId="53240B63">
      <w:pPr>
        <w:jc w:val="center"/>
        <w:rPr>
          <w:rFonts w:ascii="宋体" w:hAnsi="宋体" w:cs="宋体"/>
          <w:b/>
          <w:color w:val="000000"/>
          <w:kern w:val="0"/>
          <w:sz w:val="32"/>
          <w:szCs w:val="32"/>
          <w:highlight w:val="none"/>
        </w:rPr>
      </w:pPr>
    </w:p>
    <w:p w14:paraId="521C358C">
      <w:pPr>
        <w:rPr>
          <w:rFonts w:ascii="宋体" w:hAnsi="宋体" w:cs="宋体"/>
          <w:color w:val="000000"/>
          <w:highlight w:val="none"/>
        </w:rPr>
      </w:pPr>
    </w:p>
    <w:p w14:paraId="1EA74A87">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0CC336C">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1FAF257">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2957A97D">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19465524">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4B42A031">
      <w:pPr>
        <w:pStyle w:val="24"/>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C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A84981">
            <w:pPr>
              <w:pStyle w:val="24"/>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2FD191E9">
            <w:pPr>
              <w:pStyle w:val="24"/>
              <w:adjustRightInd w:val="0"/>
              <w:spacing w:line="360" w:lineRule="auto"/>
              <w:rPr>
                <w:rFonts w:hAnsi="宋体" w:cs="宋体"/>
                <w:bCs/>
                <w:color w:val="000000"/>
                <w:sz w:val="24"/>
                <w:highlight w:val="none"/>
              </w:rPr>
            </w:pPr>
          </w:p>
        </w:tc>
      </w:tr>
    </w:tbl>
    <w:p w14:paraId="4FBE5E74">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06B8832B">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17BD84B3">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7A19EF4C">
      <w:pPr>
        <w:jc w:val="center"/>
        <w:rPr>
          <w:rFonts w:ascii="宋体" w:hAnsi="宋体" w:cs="宋体"/>
          <w:b/>
          <w:color w:val="000000"/>
          <w:kern w:val="0"/>
          <w:sz w:val="32"/>
          <w:szCs w:val="32"/>
          <w:highlight w:val="none"/>
        </w:rPr>
      </w:pPr>
    </w:p>
    <w:p w14:paraId="080D7250">
      <w:pPr>
        <w:jc w:val="center"/>
        <w:rPr>
          <w:rFonts w:ascii="宋体" w:hAnsi="宋体" w:cs="宋体"/>
          <w:b/>
          <w:color w:val="000000"/>
          <w:kern w:val="0"/>
          <w:sz w:val="32"/>
          <w:szCs w:val="32"/>
          <w:highlight w:val="none"/>
        </w:rPr>
      </w:pPr>
    </w:p>
    <w:p w14:paraId="685C36E7">
      <w:pPr>
        <w:jc w:val="center"/>
        <w:rPr>
          <w:rFonts w:ascii="宋体" w:hAnsi="宋体" w:cs="宋体"/>
          <w:b/>
          <w:color w:val="000000"/>
          <w:kern w:val="0"/>
          <w:sz w:val="32"/>
          <w:szCs w:val="32"/>
          <w:highlight w:val="none"/>
        </w:rPr>
      </w:pPr>
    </w:p>
    <w:p w14:paraId="403636A3">
      <w:pPr>
        <w:jc w:val="center"/>
        <w:rPr>
          <w:rFonts w:ascii="宋体" w:hAnsi="宋体" w:cs="宋体"/>
          <w:b/>
          <w:color w:val="000000"/>
          <w:kern w:val="0"/>
          <w:sz w:val="32"/>
          <w:szCs w:val="32"/>
          <w:highlight w:val="none"/>
        </w:rPr>
      </w:pPr>
    </w:p>
    <w:p w14:paraId="4708E86C">
      <w:pPr>
        <w:jc w:val="center"/>
        <w:rPr>
          <w:rFonts w:ascii="宋体" w:hAnsi="宋体" w:cs="宋体"/>
          <w:b/>
          <w:color w:val="000000"/>
          <w:kern w:val="0"/>
          <w:sz w:val="32"/>
          <w:szCs w:val="32"/>
          <w:highlight w:val="none"/>
        </w:rPr>
      </w:pPr>
    </w:p>
    <w:p w14:paraId="0184E3F9">
      <w:pPr>
        <w:jc w:val="center"/>
        <w:rPr>
          <w:rFonts w:ascii="宋体" w:hAnsi="宋体" w:cs="宋体"/>
          <w:b/>
          <w:color w:val="000000"/>
          <w:kern w:val="0"/>
          <w:sz w:val="32"/>
          <w:szCs w:val="32"/>
          <w:highlight w:val="none"/>
        </w:rPr>
      </w:pPr>
    </w:p>
    <w:p w14:paraId="61985EC9">
      <w:pPr>
        <w:jc w:val="center"/>
        <w:rPr>
          <w:rFonts w:ascii="宋体" w:hAnsi="宋体" w:cs="宋体"/>
          <w:b/>
          <w:color w:val="000000"/>
          <w:kern w:val="0"/>
          <w:sz w:val="32"/>
          <w:szCs w:val="32"/>
          <w:highlight w:val="none"/>
        </w:rPr>
      </w:pPr>
    </w:p>
    <w:p w14:paraId="3995BA3F">
      <w:pPr>
        <w:jc w:val="center"/>
        <w:rPr>
          <w:rFonts w:ascii="宋体" w:hAnsi="宋体" w:cs="宋体"/>
          <w:b/>
          <w:color w:val="000000"/>
          <w:kern w:val="0"/>
          <w:sz w:val="32"/>
          <w:szCs w:val="32"/>
          <w:highlight w:val="none"/>
        </w:rPr>
      </w:pPr>
    </w:p>
    <w:p w14:paraId="1521723E">
      <w:pPr>
        <w:jc w:val="center"/>
        <w:rPr>
          <w:rFonts w:ascii="宋体" w:hAnsi="宋体" w:cs="宋体"/>
          <w:b/>
          <w:color w:val="000000"/>
          <w:kern w:val="0"/>
          <w:sz w:val="32"/>
          <w:szCs w:val="32"/>
          <w:highlight w:val="none"/>
        </w:rPr>
      </w:pPr>
    </w:p>
    <w:p w14:paraId="37D9EBDE">
      <w:pPr>
        <w:jc w:val="center"/>
        <w:rPr>
          <w:rFonts w:ascii="宋体" w:hAnsi="宋体" w:cs="宋体"/>
          <w:b/>
          <w:color w:val="000000"/>
          <w:kern w:val="0"/>
          <w:sz w:val="32"/>
          <w:szCs w:val="32"/>
          <w:highlight w:val="none"/>
        </w:rPr>
      </w:pPr>
    </w:p>
    <w:p w14:paraId="55AF9F0E">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4A30C1E">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3C739919">
      <w:pPr>
        <w:widowControl/>
        <w:spacing w:line="360" w:lineRule="auto"/>
        <w:ind w:firstLine="120" w:firstLineChars="50"/>
        <w:jc w:val="left"/>
        <w:rPr>
          <w:rFonts w:ascii="宋体" w:hAnsi="宋体" w:cs="宋体"/>
          <w:color w:val="000000"/>
          <w:sz w:val="24"/>
          <w:highlight w:val="none"/>
        </w:rPr>
      </w:pPr>
      <w:bookmarkStart w:id="425"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25"/>
    <w:p w14:paraId="56040A09">
      <w:pPr>
        <w:tabs>
          <w:tab w:val="left" w:pos="432"/>
        </w:tabs>
        <w:rPr>
          <w:color w:val="000000"/>
          <w:highlight w:val="none"/>
        </w:rPr>
      </w:pPr>
    </w:p>
    <w:p w14:paraId="6E0C1DFE">
      <w:pPr>
        <w:jc w:val="center"/>
        <w:rPr>
          <w:rFonts w:ascii="宋体" w:hAnsi="宋体" w:cs="宋体"/>
          <w:b/>
          <w:color w:val="000000"/>
          <w:kern w:val="0"/>
          <w:sz w:val="32"/>
          <w:szCs w:val="32"/>
          <w:highlight w:val="none"/>
        </w:rPr>
      </w:pPr>
    </w:p>
    <w:p w14:paraId="213EAC2C">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0ADA6CFA">
      <w:pPr>
        <w:jc w:val="center"/>
        <w:rPr>
          <w:rFonts w:ascii="宋体" w:hAnsi="宋体" w:cs="宋体"/>
          <w:b/>
          <w:color w:val="000000"/>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E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D8E573">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7EFA4049">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2BD67529">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7236B851">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37CA7AB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7E74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EAF208">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7B738192">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1FF9CC1E">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4C24880C">
            <w:pPr>
              <w:rPr>
                <w:rFonts w:ascii="宋体" w:hAnsi="宋体" w:cs="宋体"/>
                <w:color w:val="000000"/>
                <w:sz w:val="24"/>
                <w:highlight w:val="none"/>
              </w:rPr>
            </w:pPr>
          </w:p>
          <w:p w14:paraId="756DD48C">
            <w:pPr>
              <w:rPr>
                <w:rFonts w:ascii="宋体" w:hAnsi="宋体" w:cs="宋体"/>
                <w:color w:val="000000"/>
                <w:sz w:val="24"/>
                <w:highlight w:val="none"/>
              </w:rPr>
            </w:pPr>
            <w:r>
              <w:rPr>
                <w:rFonts w:hint="eastAsia" w:ascii="宋体" w:hAnsi="宋体" w:cs="宋体"/>
                <w:color w:val="000000"/>
                <w:sz w:val="24"/>
                <w:highlight w:val="none"/>
              </w:rPr>
              <w:t>见投标文件</w:t>
            </w:r>
          </w:p>
          <w:p w14:paraId="63A9B8CA">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3CC5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BC869E">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66B5D68B">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3A2C137C">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71D809B0">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1042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07EE7E">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5493E51">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5CE50374">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763E1147">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2A516B3F">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3DC4356">
      <w:pPr>
        <w:jc w:val="center"/>
        <w:rPr>
          <w:rFonts w:ascii="宋体" w:hAnsi="宋体" w:cs="宋体"/>
          <w:b/>
          <w:color w:val="000000"/>
          <w:kern w:val="0"/>
          <w:sz w:val="32"/>
          <w:szCs w:val="32"/>
          <w:highlight w:val="none"/>
        </w:rPr>
      </w:pPr>
    </w:p>
    <w:p w14:paraId="29530E6E">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1F977220">
      <w:pPr>
        <w:jc w:val="center"/>
        <w:rPr>
          <w:rFonts w:ascii="宋体" w:hAnsi="宋体" w:cs="宋体"/>
          <w:b/>
          <w:color w:val="000000"/>
          <w:kern w:val="0"/>
          <w:sz w:val="32"/>
          <w:szCs w:val="32"/>
          <w:highlight w:val="none"/>
        </w:rPr>
      </w:pPr>
    </w:p>
    <w:p w14:paraId="00659BD3">
      <w:pPr>
        <w:jc w:val="center"/>
        <w:rPr>
          <w:rFonts w:ascii="宋体" w:hAnsi="宋体" w:cs="宋体"/>
          <w:b/>
          <w:color w:val="000000"/>
          <w:kern w:val="0"/>
          <w:sz w:val="32"/>
          <w:szCs w:val="32"/>
          <w:highlight w:val="none"/>
        </w:rPr>
      </w:pPr>
    </w:p>
    <w:p w14:paraId="338534E8">
      <w:pPr>
        <w:jc w:val="center"/>
        <w:rPr>
          <w:rFonts w:ascii="宋体" w:hAnsi="宋体" w:cs="宋体"/>
          <w:b/>
          <w:color w:val="000000"/>
          <w:kern w:val="0"/>
          <w:sz w:val="32"/>
          <w:szCs w:val="32"/>
          <w:highlight w:val="none"/>
        </w:rPr>
      </w:pPr>
    </w:p>
    <w:p w14:paraId="18BE2A0A">
      <w:pPr>
        <w:jc w:val="center"/>
        <w:rPr>
          <w:rFonts w:ascii="宋体" w:hAnsi="宋体" w:cs="宋体"/>
          <w:b/>
          <w:color w:val="000000"/>
          <w:kern w:val="0"/>
          <w:sz w:val="32"/>
          <w:szCs w:val="32"/>
          <w:highlight w:val="none"/>
        </w:rPr>
      </w:pPr>
    </w:p>
    <w:p w14:paraId="2049774E">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F259B2A">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7587F127">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0EE3DBA3">
      <w:pPr>
        <w:jc w:val="center"/>
        <w:rPr>
          <w:rFonts w:ascii="宋体" w:hAnsi="宋体" w:cs="宋体"/>
          <w:b/>
          <w:color w:val="000000"/>
          <w:kern w:val="0"/>
          <w:sz w:val="32"/>
          <w:szCs w:val="32"/>
          <w:highlight w:val="none"/>
        </w:rPr>
      </w:pPr>
    </w:p>
    <w:p w14:paraId="46C4FC53">
      <w:pPr>
        <w:jc w:val="center"/>
        <w:rPr>
          <w:rFonts w:ascii="宋体" w:hAnsi="宋体" w:cs="宋体"/>
          <w:b/>
          <w:color w:val="000000"/>
          <w:kern w:val="0"/>
          <w:sz w:val="32"/>
          <w:szCs w:val="32"/>
          <w:highlight w:val="none"/>
        </w:rPr>
      </w:pPr>
    </w:p>
    <w:p w14:paraId="0CB0A5B5">
      <w:pPr>
        <w:jc w:val="center"/>
        <w:rPr>
          <w:rFonts w:ascii="宋体" w:hAnsi="宋体" w:cs="宋体"/>
          <w:b/>
          <w:color w:val="000000"/>
          <w:kern w:val="0"/>
          <w:sz w:val="32"/>
          <w:szCs w:val="32"/>
          <w:highlight w:val="none"/>
        </w:rPr>
      </w:pPr>
    </w:p>
    <w:p w14:paraId="3DF832D8">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07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5E795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2F817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327E50">
            <w:pPr>
              <w:spacing w:line="360" w:lineRule="auto"/>
              <w:jc w:val="center"/>
              <w:rPr>
                <w:rFonts w:ascii="宋体" w:hAnsi="宋体" w:cs="宋体"/>
                <w:b/>
                <w:color w:val="000000"/>
                <w:sz w:val="24"/>
                <w:highlight w:val="none"/>
              </w:rPr>
            </w:pPr>
          </w:p>
          <w:p w14:paraId="4944707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8596BB9">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9338F2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6B393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03A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82C0F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F466C0">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5820AB">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937F04">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4D076">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BA278B">
            <w:pPr>
              <w:spacing w:line="360" w:lineRule="auto"/>
              <w:jc w:val="center"/>
              <w:rPr>
                <w:rFonts w:ascii="宋体" w:hAnsi="宋体" w:cs="宋体"/>
                <w:color w:val="000000"/>
                <w:sz w:val="24"/>
                <w:highlight w:val="none"/>
              </w:rPr>
            </w:pPr>
          </w:p>
        </w:tc>
      </w:tr>
      <w:tr w14:paraId="2779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DBE5C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381050">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DA173F6">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E8D50E">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084FC5">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6E7598">
            <w:pPr>
              <w:spacing w:line="360" w:lineRule="auto"/>
              <w:jc w:val="center"/>
              <w:rPr>
                <w:rFonts w:ascii="宋体" w:hAnsi="宋体" w:cs="宋体"/>
                <w:color w:val="000000"/>
                <w:sz w:val="24"/>
                <w:highlight w:val="none"/>
              </w:rPr>
            </w:pPr>
          </w:p>
        </w:tc>
      </w:tr>
      <w:tr w14:paraId="6C01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AEE6C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6AA46E9">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BB4379">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D66F8">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1B8331">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6A9CE7">
            <w:pPr>
              <w:spacing w:line="360" w:lineRule="auto"/>
              <w:jc w:val="center"/>
              <w:rPr>
                <w:rFonts w:ascii="宋体" w:hAnsi="宋体" w:cs="宋体"/>
                <w:color w:val="000000"/>
                <w:sz w:val="24"/>
                <w:highlight w:val="none"/>
              </w:rPr>
            </w:pPr>
          </w:p>
        </w:tc>
      </w:tr>
    </w:tbl>
    <w:p w14:paraId="1A345B54">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5E547BAA">
      <w:pPr>
        <w:jc w:val="center"/>
        <w:rPr>
          <w:rFonts w:ascii="宋体" w:hAnsi="宋体" w:cs="宋体"/>
          <w:b/>
          <w:color w:val="000000"/>
          <w:kern w:val="0"/>
          <w:sz w:val="32"/>
          <w:szCs w:val="32"/>
          <w:highlight w:val="none"/>
        </w:rPr>
      </w:pPr>
    </w:p>
    <w:p w14:paraId="2AFAAE55">
      <w:pPr>
        <w:jc w:val="center"/>
        <w:rPr>
          <w:rFonts w:ascii="宋体" w:hAnsi="宋体" w:cs="宋体"/>
          <w:b/>
          <w:color w:val="000000"/>
          <w:kern w:val="0"/>
          <w:sz w:val="32"/>
          <w:szCs w:val="32"/>
          <w:highlight w:val="none"/>
        </w:rPr>
      </w:pPr>
    </w:p>
    <w:p w14:paraId="1F264213">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74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9A8887">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71F596DA">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DE87948">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76E4EF24">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601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26FC0F">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572A08B8">
            <w:pPr>
              <w:jc w:val="center"/>
              <w:rPr>
                <w:rFonts w:ascii="宋体" w:hAnsi="宋体" w:cs="宋体"/>
                <w:b/>
                <w:color w:val="000000"/>
                <w:kern w:val="0"/>
                <w:sz w:val="32"/>
                <w:szCs w:val="32"/>
                <w:highlight w:val="none"/>
              </w:rPr>
            </w:pPr>
          </w:p>
        </w:tc>
        <w:tc>
          <w:tcPr>
            <w:tcW w:w="3546" w:type="dxa"/>
          </w:tcPr>
          <w:p w14:paraId="639F75F9">
            <w:pPr>
              <w:jc w:val="center"/>
              <w:rPr>
                <w:rFonts w:ascii="宋体" w:hAnsi="宋体" w:cs="宋体"/>
                <w:b/>
                <w:color w:val="000000"/>
                <w:kern w:val="0"/>
                <w:sz w:val="32"/>
                <w:szCs w:val="32"/>
                <w:highlight w:val="none"/>
              </w:rPr>
            </w:pPr>
          </w:p>
        </w:tc>
        <w:tc>
          <w:tcPr>
            <w:tcW w:w="1276" w:type="dxa"/>
          </w:tcPr>
          <w:p w14:paraId="6D8EB85D">
            <w:pPr>
              <w:jc w:val="center"/>
              <w:rPr>
                <w:rFonts w:ascii="宋体" w:hAnsi="宋体" w:cs="宋体"/>
                <w:b/>
                <w:color w:val="000000"/>
                <w:kern w:val="0"/>
                <w:sz w:val="32"/>
                <w:szCs w:val="32"/>
                <w:highlight w:val="none"/>
              </w:rPr>
            </w:pPr>
          </w:p>
        </w:tc>
      </w:tr>
      <w:tr w14:paraId="63BB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6E987B">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654A259A">
            <w:pPr>
              <w:jc w:val="center"/>
              <w:rPr>
                <w:rFonts w:ascii="宋体" w:hAnsi="宋体" w:cs="宋体"/>
                <w:b/>
                <w:color w:val="000000"/>
                <w:kern w:val="0"/>
                <w:sz w:val="32"/>
                <w:szCs w:val="32"/>
                <w:highlight w:val="none"/>
              </w:rPr>
            </w:pPr>
          </w:p>
        </w:tc>
        <w:tc>
          <w:tcPr>
            <w:tcW w:w="3546" w:type="dxa"/>
          </w:tcPr>
          <w:p w14:paraId="37BFD2A6">
            <w:pPr>
              <w:jc w:val="center"/>
              <w:rPr>
                <w:rFonts w:ascii="宋体" w:hAnsi="宋体" w:cs="宋体"/>
                <w:b/>
                <w:color w:val="000000"/>
                <w:kern w:val="0"/>
                <w:sz w:val="32"/>
                <w:szCs w:val="32"/>
                <w:highlight w:val="none"/>
              </w:rPr>
            </w:pPr>
          </w:p>
        </w:tc>
        <w:tc>
          <w:tcPr>
            <w:tcW w:w="1276" w:type="dxa"/>
          </w:tcPr>
          <w:p w14:paraId="7AB78385">
            <w:pPr>
              <w:jc w:val="center"/>
              <w:rPr>
                <w:rFonts w:ascii="宋体" w:hAnsi="宋体" w:cs="宋体"/>
                <w:b/>
                <w:color w:val="000000"/>
                <w:kern w:val="0"/>
                <w:sz w:val="32"/>
                <w:szCs w:val="32"/>
                <w:highlight w:val="none"/>
              </w:rPr>
            </w:pPr>
          </w:p>
        </w:tc>
      </w:tr>
      <w:tr w14:paraId="1CF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165A96">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3F19D95D">
            <w:pPr>
              <w:jc w:val="center"/>
              <w:rPr>
                <w:rFonts w:ascii="宋体" w:hAnsi="宋体" w:cs="宋体"/>
                <w:b/>
                <w:color w:val="000000"/>
                <w:kern w:val="0"/>
                <w:sz w:val="32"/>
                <w:szCs w:val="32"/>
                <w:highlight w:val="none"/>
              </w:rPr>
            </w:pPr>
          </w:p>
        </w:tc>
        <w:tc>
          <w:tcPr>
            <w:tcW w:w="3546" w:type="dxa"/>
          </w:tcPr>
          <w:p w14:paraId="2A2B0D05">
            <w:pPr>
              <w:jc w:val="center"/>
              <w:rPr>
                <w:rFonts w:ascii="宋体" w:hAnsi="宋体" w:cs="宋体"/>
                <w:b/>
                <w:color w:val="000000"/>
                <w:kern w:val="0"/>
                <w:sz w:val="32"/>
                <w:szCs w:val="32"/>
                <w:highlight w:val="none"/>
              </w:rPr>
            </w:pPr>
          </w:p>
        </w:tc>
        <w:tc>
          <w:tcPr>
            <w:tcW w:w="1276" w:type="dxa"/>
          </w:tcPr>
          <w:p w14:paraId="1C6E3B40">
            <w:pPr>
              <w:jc w:val="center"/>
              <w:rPr>
                <w:rFonts w:ascii="宋体" w:hAnsi="宋体" w:cs="宋体"/>
                <w:b/>
                <w:color w:val="000000"/>
                <w:kern w:val="0"/>
                <w:sz w:val="32"/>
                <w:szCs w:val="32"/>
                <w:highlight w:val="none"/>
              </w:rPr>
            </w:pPr>
          </w:p>
        </w:tc>
      </w:tr>
    </w:tbl>
    <w:p w14:paraId="66678725">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CA1822B">
      <w:pPr>
        <w:jc w:val="center"/>
        <w:rPr>
          <w:rFonts w:ascii="宋体" w:hAnsi="宋体" w:cs="宋体"/>
          <w:b/>
          <w:color w:val="000000"/>
          <w:kern w:val="0"/>
          <w:sz w:val="32"/>
          <w:szCs w:val="32"/>
          <w:highlight w:val="none"/>
        </w:rPr>
      </w:pPr>
    </w:p>
    <w:p w14:paraId="7D7B135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FDA79AB">
      <w:pPr>
        <w:ind w:firstLine="1911" w:firstLineChars="595"/>
        <w:rPr>
          <w:rFonts w:ascii="宋体" w:hAnsi="宋体" w:cs="宋体"/>
          <w:b/>
          <w:bCs/>
          <w:color w:val="000000"/>
          <w:sz w:val="32"/>
          <w:szCs w:val="32"/>
          <w:highlight w:val="none"/>
        </w:rPr>
      </w:pPr>
    </w:p>
    <w:p w14:paraId="10195795">
      <w:pPr>
        <w:ind w:firstLine="1911" w:firstLineChars="595"/>
        <w:rPr>
          <w:rFonts w:ascii="宋体" w:hAnsi="宋体" w:cs="宋体"/>
          <w:b/>
          <w:bCs/>
          <w:color w:val="000000"/>
          <w:sz w:val="32"/>
          <w:szCs w:val="32"/>
          <w:highlight w:val="none"/>
        </w:rPr>
      </w:pPr>
    </w:p>
    <w:p w14:paraId="53DF1525">
      <w:pPr>
        <w:ind w:firstLine="1911" w:firstLineChars="595"/>
        <w:rPr>
          <w:rFonts w:ascii="宋体" w:hAnsi="宋体" w:cs="宋体"/>
          <w:b/>
          <w:bCs/>
          <w:color w:val="000000"/>
          <w:sz w:val="32"/>
          <w:szCs w:val="32"/>
          <w:highlight w:val="none"/>
        </w:rPr>
      </w:pPr>
    </w:p>
    <w:p w14:paraId="6730FF9C">
      <w:pPr>
        <w:ind w:firstLine="1911" w:firstLineChars="595"/>
        <w:rPr>
          <w:rFonts w:ascii="宋体" w:hAnsi="宋体" w:cs="宋体"/>
          <w:b/>
          <w:bCs/>
          <w:color w:val="000000"/>
          <w:sz w:val="32"/>
          <w:szCs w:val="32"/>
          <w:highlight w:val="none"/>
        </w:rPr>
      </w:pPr>
    </w:p>
    <w:p w14:paraId="5D3B415E">
      <w:pPr>
        <w:ind w:firstLine="1911" w:firstLineChars="595"/>
        <w:rPr>
          <w:rFonts w:ascii="宋体" w:hAnsi="宋体" w:cs="宋体"/>
          <w:b/>
          <w:bCs/>
          <w:color w:val="000000"/>
          <w:sz w:val="32"/>
          <w:szCs w:val="32"/>
          <w:highlight w:val="none"/>
        </w:rPr>
      </w:pPr>
    </w:p>
    <w:p w14:paraId="21FF4D16">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0BF2A122">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7C82BA69">
      <w:pPr>
        <w:snapToGrid w:val="0"/>
        <w:spacing w:line="360" w:lineRule="auto"/>
        <w:rPr>
          <w:rFonts w:ascii="宋体" w:hAnsi="宋体" w:cs="宋体"/>
          <w:color w:val="000000"/>
          <w:sz w:val="24"/>
          <w:highlight w:val="none"/>
        </w:rPr>
      </w:pPr>
    </w:p>
    <w:p w14:paraId="0B05E4A2">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213BADE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3643C6D4">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134123BE">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75E820A8">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5E84CCED">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322FFC09">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3F74F54A">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6D8A47E9">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0C04979D">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1C4E698E">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05E04C15">
      <w:pPr>
        <w:autoSpaceDE w:val="0"/>
        <w:autoSpaceDN w:val="0"/>
        <w:spacing w:line="360" w:lineRule="auto"/>
        <w:ind w:left="2"/>
        <w:jc w:val="left"/>
        <w:rPr>
          <w:rFonts w:ascii="宋体" w:hAnsi="宋体" w:cs="宋体"/>
          <w:color w:val="000000"/>
          <w:kern w:val="0"/>
          <w:sz w:val="24"/>
          <w:highlight w:val="none"/>
          <w:lang w:val="zh-CN"/>
        </w:rPr>
      </w:pPr>
    </w:p>
    <w:p w14:paraId="767801E1">
      <w:pPr>
        <w:autoSpaceDE w:val="0"/>
        <w:autoSpaceDN w:val="0"/>
        <w:spacing w:line="360" w:lineRule="auto"/>
        <w:ind w:left="2"/>
        <w:jc w:val="left"/>
        <w:rPr>
          <w:rFonts w:ascii="宋体" w:hAnsi="宋体" w:cs="宋体"/>
          <w:color w:val="000000"/>
          <w:kern w:val="0"/>
          <w:sz w:val="24"/>
          <w:highlight w:val="none"/>
          <w:lang w:val="zh-CN"/>
        </w:rPr>
      </w:pPr>
    </w:p>
    <w:p w14:paraId="60222B81">
      <w:pPr>
        <w:autoSpaceDE w:val="0"/>
        <w:autoSpaceDN w:val="0"/>
        <w:spacing w:line="360" w:lineRule="auto"/>
        <w:ind w:left="2"/>
        <w:jc w:val="left"/>
        <w:rPr>
          <w:rFonts w:ascii="宋体" w:hAnsi="宋体" w:cs="宋体"/>
          <w:color w:val="000000"/>
          <w:kern w:val="0"/>
          <w:sz w:val="24"/>
          <w:highlight w:val="none"/>
          <w:lang w:val="zh-CN"/>
        </w:rPr>
      </w:pPr>
    </w:p>
    <w:p w14:paraId="74F3352B">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24173B0D">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2257632">
      <w:pPr>
        <w:spacing w:line="360" w:lineRule="auto"/>
        <w:jc w:val="center"/>
        <w:rPr>
          <w:rFonts w:ascii="宋体" w:hAnsi="宋体" w:cs="宋体"/>
          <w:b/>
          <w:bCs/>
          <w:color w:val="000000"/>
          <w:sz w:val="24"/>
          <w:highlight w:val="none"/>
        </w:rPr>
      </w:pPr>
    </w:p>
    <w:p w14:paraId="76295604">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4CAAA31">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2C795A7">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54F1727F">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FAB6AAF">
      <w:pPr>
        <w:spacing w:line="360" w:lineRule="auto"/>
        <w:jc w:val="center"/>
        <w:rPr>
          <w:rFonts w:ascii="宋体" w:hAnsi="宋体" w:cs="宋体"/>
          <w:b/>
          <w:color w:val="000000"/>
          <w:kern w:val="0"/>
          <w:sz w:val="36"/>
          <w:szCs w:val="36"/>
          <w:highlight w:val="none"/>
        </w:rPr>
      </w:pPr>
    </w:p>
    <w:p w14:paraId="56A5CA5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2DB86D1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14:paraId="1B3BD541">
      <w:pPr>
        <w:snapToGrid w:val="0"/>
        <w:spacing w:line="360" w:lineRule="auto"/>
        <w:ind w:right="480"/>
        <w:jc w:val="center"/>
        <w:rPr>
          <w:rFonts w:ascii="宋体" w:hAnsi="宋体" w:cs="宋体"/>
          <w:b/>
          <w:color w:val="000000"/>
          <w:kern w:val="0"/>
          <w:sz w:val="32"/>
          <w:szCs w:val="32"/>
          <w:highlight w:val="none"/>
        </w:rPr>
      </w:pPr>
    </w:p>
    <w:p w14:paraId="76862E2E">
      <w:pPr>
        <w:snapToGrid w:val="0"/>
        <w:spacing w:line="360" w:lineRule="auto"/>
        <w:ind w:right="480"/>
        <w:jc w:val="center"/>
        <w:rPr>
          <w:rFonts w:ascii="宋体" w:hAnsi="宋体" w:cs="宋体"/>
          <w:b/>
          <w:color w:val="000000"/>
          <w:kern w:val="0"/>
          <w:sz w:val="32"/>
          <w:szCs w:val="32"/>
          <w:highlight w:val="none"/>
        </w:rPr>
      </w:pPr>
    </w:p>
    <w:p w14:paraId="57F4098A">
      <w:pPr>
        <w:snapToGrid w:val="0"/>
        <w:spacing w:line="360" w:lineRule="auto"/>
        <w:ind w:right="480"/>
        <w:jc w:val="center"/>
        <w:rPr>
          <w:rFonts w:ascii="宋体" w:hAnsi="宋体" w:cs="宋体"/>
          <w:b/>
          <w:color w:val="000000"/>
          <w:kern w:val="0"/>
          <w:sz w:val="32"/>
          <w:szCs w:val="32"/>
          <w:highlight w:val="none"/>
        </w:rPr>
      </w:pPr>
    </w:p>
    <w:p w14:paraId="20EEAA5F">
      <w:pPr>
        <w:snapToGrid w:val="0"/>
        <w:spacing w:line="360" w:lineRule="auto"/>
        <w:ind w:right="480"/>
        <w:jc w:val="center"/>
        <w:rPr>
          <w:rFonts w:ascii="宋体" w:hAnsi="宋体" w:cs="宋体"/>
          <w:b/>
          <w:color w:val="000000"/>
          <w:kern w:val="0"/>
          <w:sz w:val="32"/>
          <w:szCs w:val="32"/>
          <w:highlight w:val="none"/>
        </w:rPr>
      </w:pPr>
    </w:p>
    <w:p w14:paraId="713CC4C7">
      <w:pPr>
        <w:snapToGrid w:val="0"/>
        <w:spacing w:line="360" w:lineRule="auto"/>
        <w:ind w:right="480"/>
        <w:jc w:val="center"/>
        <w:rPr>
          <w:rFonts w:ascii="宋体" w:hAnsi="宋体" w:cs="宋体"/>
          <w:b/>
          <w:color w:val="000000"/>
          <w:kern w:val="0"/>
          <w:sz w:val="32"/>
          <w:szCs w:val="32"/>
          <w:highlight w:val="none"/>
        </w:rPr>
      </w:pPr>
    </w:p>
    <w:p w14:paraId="4B81E2E9">
      <w:pPr>
        <w:snapToGrid w:val="0"/>
        <w:spacing w:line="360" w:lineRule="auto"/>
        <w:ind w:right="480"/>
        <w:jc w:val="center"/>
        <w:rPr>
          <w:rFonts w:ascii="宋体" w:hAnsi="宋体" w:cs="宋体"/>
          <w:b/>
          <w:color w:val="000000"/>
          <w:kern w:val="0"/>
          <w:sz w:val="32"/>
          <w:szCs w:val="32"/>
          <w:highlight w:val="none"/>
        </w:rPr>
      </w:pPr>
    </w:p>
    <w:p w14:paraId="68AF7D5A">
      <w:pPr>
        <w:snapToGrid w:val="0"/>
        <w:spacing w:line="360" w:lineRule="auto"/>
        <w:ind w:right="480"/>
        <w:jc w:val="center"/>
        <w:rPr>
          <w:rFonts w:ascii="宋体" w:hAnsi="宋体" w:cs="宋体"/>
          <w:b/>
          <w:color w:val="000000"/>
          <w:kern w:val="0"/>
          <w:sz w:val="32"/>
          <w:szCs w:val="32"/>
          <w:highlight w:val="none"/>
        </w:rPr>
      </w:pPr>
    </w:p>
    <w:p w14:paraId="592CB38B">
      <w:pPr>
        <w:snapToGrid w:val="0"/>
        <w:spacing w:line="360" w:lineRule="auto"/>
        <w:ind w:right="480"/>
        <w:jc w:val="center"/>
        <w:rPr>
          <w:rFonts w:ascii="宋体" w:hAnsi="宋体" w:cs="宋体"/>
          <w:b/>
          <w:color w:val="000000"/>
          <w:kern w:val="0"/>
          <w:sz w:val="32"/>
          <w:szCs w:val="32"/>
          <w:highlight w:val="none"/>
        </w:rPr>
      </w:pPr>
    </w:p>
    <w:p w14:paraId="14FA29AE">
      <w:pPr>
        <w:snapToGrid w:val="0"/>
        <w:spacing w:line="360" w:lineRule="auto"/>
        <w:ind w:right="480"/>
        <w:jc w:val="center"/>
        <w:rPr>
          <w:rFonts w:ascii="宋体" w:hAnsi="宋体" w:cs="宋体"/>
          <w:b/>
          <w:color w:val="000000"/>
          <w:kern w:val="0"/>
          <w:sz w:val="32"/>
          <w:szCs w:val="32"/>
          <w:highlight w:val="none"/>
        </w:rPr>
      </w:pPr>
    </w:p>
    <w:p w14:paraId="4904601A">
      <w:pPr>
        <w:snapToGrid w:val="0"/>
        <w:spacing w:line="360" w:lineRule="auto"/>
        <w:ind w:right="480"/>
        <w:jc w:val="center"/>
        <w:rPr>
          <w:rFonts w:ascii="宋体" w:hAnsi="宋体" w:cs="宋体"/>
          <w:b/>
          <w:color w:val="000000"/>
          <w:kern w:val="0"/>
          <w:sz w:val="32"/>
          <w:szCs w:val="32"/>
          <w:highlight w:val="none"/>
        </w:rPr>
      </w:pPr>
    </w:p>
    <w:p w14:paraId="19BC9966">
      <w:pPr>
        <w:snapToGrid w:val="0"/>
        <w:spacing w:line="360" w:lineRule="auto"/>
        <w:ind w:right="480"/>
        <w:jc w:val="center"/>
        <w:rPr>
          <w:rFonts w:ascii="宋体" w:hAnsi="宋体" w:cs="宋体"/>
          <w:b/>
          <w:color w:val="000000"/>
          <w:kern w:val="0"/>
          <w:sz w:val="32"/>
          <w:szCs w:val="32"/>
          <w:highlight w:val="none"/>
        </w:rPr>
      </w:pPr>
    </w:p>
    <w:p w14:paraId="4D590A39">
      <w:pPr>
        <w:snapToGrid w:val="0"/>
        <w:spacing w:line="360" w:lineRule="auto"/>
        <w:ind w:right="480"/>
        <w:jc w:val="center"/>
        <w:rPr>
          <w:rFonts w:ascii="宋体" w:hAnsi="宋体" w:cs="宋体"/>
          <w:b/>
          <w:color w:val="000000"/>
          <w:kern w:val="0"/>
          <w:sz w:val="32"/>
          <w:szCs w:val="32"/>
          <w:highlight w:val="none"/>
        </w:rPr>
      </w:pPr>
    </w:p>
    <w:p w14:paraId="6C3DE9D3">
      <w:pPr>
        <w:snapToGrid w:val="0"/>
        <w:spacing w:line="360" w:lineRule="auto"/>
        <w:ind w:right="480"/>
        <w:jc w:val="center"/>
        <w:rPr>
          <w:rFonts w:ascii="宋体" w:hAnsi="宋体" w:cs="宋体"/>
          <w:b/>
          <w:color w:val="000000"/>
          <w:kern w:val="0"/>
          <w:sz w:val="32"/>
          <w:szCs w:val="32"/>
          <w:highlight w:val="none"/>
        </w:rPr>
      </w:pPr>
    </w:p>
    <w:p w14:paraId="5E3621C4">
      <w:pPr>
        <w:snapToGrid w:val="0"/>
        <w:spacing w:line="360" w:lineRule="auto"/>
        <w:ind w:right="480"/>
        <w:jc w:val="center"/>
        <w:rPr>
          <w:rFonts w:ascii="宋体" w:hAnsi="宋体" w:cs="宋体"/>
          <w:b/>
          <w:color w:val="000000"/>
          <w:kern w:val="0"/>
          <w:sz w:val="32"/>
          <w:szCs w:val="32"/>
          <w:highlight w:val="none"/>
        </w:rPr>
      </w:pPr>
    </w:p>
    <w:p w14:paraId="145FFB19">
      <w:pPr>
        <w:snapToGrid w:val="0"/>
        <w:spacing w:line="360" w:lineRule="auto"/>
        <w:ind w:right="480"/>
        <w:jc w:val="center"/>
        <w:rPr>
          <w:rFonts w:ascii="宋体" w:hAnsi="宋体" w:cs="宋体"/>
          <w:b/>
          <w:color w:val="000000"/>
          <w:kern w:val="0"/>
          <w:sz w:val="32"/>
          <w:szCs w:val="32"/>
          <w:highlight w:val="none"/>
        </w:rPr>
      </w:pPr>
    </w:p>
    <w:p w14:paraId="7E6A5B65">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CBC6FD1">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01051891">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0DD05ABB">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高通量动态磁特性综合测试系统采购</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ZJWSBJ-HD-202411G】的实施</w:t>
      </w:r>
      <w:r>
        <w:rPr>
          <w:rFonts w:hint="eastAsia" w:ascii="宋体" w:hAnsi="宋体" w:cs="宋体"/>
          <w:color w:val="000000"/>
          <w:kern w:val="0"/>
          <w:sz w:val="24"/>
          <w:highlight w:val="none"/>
          <w:lang w:val="zh-CN"/>
        </w:rPr>
        <w:t>。</w:t>
      </w:r>
    </w:p>
    <w:p w14:paraId="2A2B6667">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57E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B159D1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598B0B3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5CDA3292">
            <w:pPr>
              <w:spacing w:line="360" w:lineRule="auto"/>
              <w:jc w:val="center"/>
              <w:rPr>
                <w:rFonts w:ascii="宋体" w:hAnsi="宋体" w:cs="宋体"/>
                <w:b/>
                <w:color w:val="000000"/>
                <w:sz w:val="24"/>
                <w:highlight w:val="none"/>
              </w:rPr>
            </w:pPr>
          </w:p>
          <w:p w14:paraId="4417CAC4">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2FB9CB2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5F32768E">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6857C9C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5BE3724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495507D0">
            <w:pPr>
              <w:spacing w:line="360" w:lineRule="auto"/>
              <w:jc w:val="center"/>
              <w:rPr>
                <w:rFonts w:ascii="宋体" w:hAnsi="宋体" w:cs="宋体"/>
                <w:b/>
                <w:color w:val="000000"/>
                <w:sz w:val="24"/>
                <w:highlight w:val="none"/>
              </w:rPr>
            </w:pPr>
          </w:p>
          <w:p w14:paraId="62D05BA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14:paraId="0ADD2444">
            <w:pPr>
              <w:spacing w:line="360" w:lineRule="auto"/>
              <w:jc w:val="center"/>
              <w:rPr>
                <w:rFonts w:ascii="宋体" w:hAnsi="宋体" w:cs="宋体"/>
                <w:b/>
                <w:color w:val="000000"/>
                <w:sz w:val="24"/>
                <w:highlight w:val="none"/>
              </w:rPr>
            </w:pPr>
          </w:p>
        </w:tc>
      </w:tr>
      <w:tr w14:paraId="34AC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F676B9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3E9181EA">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20CD8E73">
            <w:pPr>
              <w:snapToGrid w:val="0"/>
              <w:spacing w:line="360" w:lineRule="auto"/>
              <w:jc w:val="center"/>
              <w:rPr>
                <w:rFonts w:ascii="宋体" w:hAnsi="宋体" w:cs="宋体"/>
                <w:color w:val="000000"/>
                <w:sz w:val="24"/>
                <w:highlight w:val="none"/>
              </w:rPr>
            </w:pPr>
          </w:p>
        </w:tc>
        <w:tc>
          <w:tcPr>
            <w:tcW w:w="3118" w:type="dxa"/>
            <w:vAlign w:val="center"/>
          </w:tcPr>
          <w:p w14:paraId="0761B1E6">
            <w:pPr>
              <w:snapToGrid w:val="0"/>
              <w:spacing w:line="360" w:lineRule="auto"/>
              <w:jc w:val="center"/>
              <w:rPr>
                <w:rFonts w:ascii="宋体" w:hAnsi="宋体" w:cs="宋体"/>
                <w:color w:val="000000"/>
                <w:sz w:val="24"/>
                <w:highlight w:val="none"/>
              </w:rPr>
            </w:pPr>
          </w:p>
        </w:tc>
        <w:tc>
          <w:tcPr>
            <w:tcW w:w="993" w:type="dxa"/>
            <w:vAlign w:val="center"/>
          </w:tcPr>
          <w:p w14:paraId="3C146B1C">
            <w:pPr>
              <w:snapToGrid w:val="0"/>
              <w:spacing w:line="360" w:lineRule="auto"/>
              <w:jc w:val="center"/>
              <w:rPr>
                <w:rFonts w:ascii="宋体" w:hAnsi="宋体" w:cs="宋体"/>
                <w:color w:val="000000"/>
                <w:sz w:val="24"/>
                <w:highlight w:val="none"/>
              </w:rPr>
            </w:pPr>
          </w:p>
        </w:tc>
        <w:tc>
          <w:tcPr>
            <w:tcW w:w="1559" w:type="dxa"/>
            <w:vAlign w:val="center"/>
          </w:tcPr>
          <w:p w14:paraId="78E60CB7">
            <w:pPr>
              <w:spacing w:line="360" w:lineRule="auto"/>
              <w:jc w:val="center"/>
              <w:rPr>
                <w:rFonts w:ascii="宋体" w:hAnsi="宋体" w:cs="宋体"/>
                <w:color w:val="000000"/>
                <w:sz w:val="24"/>
                <w:highlight w:val="none"/>
              </w:rPr>
            </w:pPr>
          </w:p>
        </w:tc>
        <w:tc>
          <w:tcPr>
            <w:tcW w:w="1984" w:type="dxa"/>
            <w:vAlign w:val="center"/>
          </w:tcPr>
          <w:p w14:paraId="55BA1FBA">
            <w:pPr>
              <w:spacing w:line="360" w:lineRule="auto"/>
              <w:jc w:val="center"/>
              <w:rPr>
                <w:rFonts w:ascii="宋体" w:hAnsi="宋体" w:cs="宋体"/>
                <w:color w:val="000000"/>
                <w:sz w:val="24"/>
                <w:highlight w:val="none"/>
              </w:rPr>
            </w:pPr>
          </w:p>
        </w:tc>
        <w:tc>
          <w:tcPr>
            <w:tcW w:w="3119" w:type="dxa"/>
            <w:vAlign w:val="center"/>
          </w:tcPr>
          <w:p w14:paraId="13413CF2">
            <w:pPr>
              <w:spacing w:line="360" w:lineRule="auto"/>
              <w:jc w:val="center"/>
              <w:rPr>
                <w:rFonts w:ascii="宋体" w:hAnsi="宋体" w:cs="宋体"/>
                <w:color w:val="000000"/>
                <w:sz w:val="24"/>
                <w:highlight w:val="none"/>
              </w:rPr>
            </w:pPr>
          </w:p>
        </w:tc>
      </w:tr>
      <w:tr w14:paraId="0350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810E8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1F63D3B4">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19A45F9D">
            <w:pPr>
              <w:snapToGrid w:val="0"/>
              <w:spacing w:line="360" w:lineRule="auto"/>
              <w:jc w:val="center"/>
              <w:rPr>
                <w:rFonts w:ascii="宋体" w:hAnsi="宋体" w:cs="宋体"/>
                <w:color w:val="000000"/>
                <w:sz w:val="24"/>
                <w:highlight w:val="none"/>
              </w:rPr>
            </w:pPr>
          </w:p>
        </w:tc>
        <w:tc>
          <w:tcPr>
            <w:tcW w:w="3118" w:type="dxa"/>
            <w:vAlign w:val="center"/>
          </w:tcPr>
          <w:p w14:paraId="56AEE01F">
            <w:pPr>
              <w:snapToGrid w:val="0"/>
              <w:spacing w:line="360" w:lineRule="auto"/>
              <w:jc w:val="center"/>
              <w:rPr>
                <w:rFonts w:ascii="宋体" w:hAnsi="宋体" w:cs="宋体"/>
                <w:color w:val="000000"/>
                <w:sz w:val="24"/>
                <w:highlight w:val="none"/>
              </w:rPr>
            </w:pPr>
          </w:p>
        </w:tc>
        <w:tc>
          <w:tcPr>
            <w:tcW w:w="993" w:type="dxa"/>
            <w:vAlign w:val="center"/>
          </w:tcPr>
          <w:p w14:paraId="3A6ED188">
            <w:pPr>
              <w:snapToGrid w:val="0"/>
              <w:spacing w:line="360" w:lineRule="auto"/>
              <w:jc w:val="center"/>
              <w:rPr>
                <w:rFonts w:ascii="宋体" w:hAnsi="宋体" w:cs="宋体"/>
                <w:color w:val="000000"/>
                <w:sz w:val="24"/>
                <w:highlight w:val="none"/>
              </w:rPr>
            </w:pPr>
          </w:p>
        </w:tc>
        <w:tc>
          <w:tcPr>
            <w:tcW w:w="1559" w:type="dxa"/>
            <w:vAlign w:val="center"/>
          </w:tcPr>
          <w:p w14:paraId="38A1C7D7">
            <w:pPr>
              <w:spacing w:line="360" w:lineRule="auto"/>
              <w:jc w:val="center"/>
              <w:rPr>
                <w:rFonts w:ascii="宋体" w:hAnsi="宋体" w:cs="宋体"/>
                <w:color w:val="000000"/>
                <w:sz w:val="24"/>
                <w:highlight w:val="none"/>
              </w:rPr>
            </w:pPr>
          </w:p>
        </w:tc>
        <w:tc>
          <w:tcPr>
            <w:tcW w:w="1984" w:type="dxa"/>
            <w:vAlign w:val="center"/>
          </w:tcPr>
          <w:p w14:paraId="3A0E06F2">
            <w:pPr>
              <w:spacing w:line="360" w:lineRule="auto"/>
              <w:jc w:val="center"/>
              <w:rPr>
                <w:rFonts w:ascii="宋体" w:hAnsi="宋体" w:cs="宋体"/>
                <w:color w:val="000000"/>
                <w:sz w:val="24"/>
                <w:highlight w:val="none"/>
              </w:rPr>
            </w:pPr>
          </w:p>
        </w:tc>
        <w:tc>
          <w:tcPr>
            <w:tcW w:w="3119" w:type="dxa"/>
            <w:vAlign w:val="center"/>
          </w:tcPr>
          <w:p w14:paraId="2B4891C4">
            <w:pPr>
              <w:spacing w:line="360" w:lineRule="auto"/>
              <w:jc w:val="center"/>
              <w:rPr>
                <w:rFonts w:ascii="宋体" w:hAnsi="宋体" w:cs="宋体"/>
                <w:color w:val="000000"/>
                <w:sz w:val="24"/>
                <w:highlight w:val="none"/>
              </w:rPr>
            </w:pPr>
          </w:p>
        </w:tc>
      </w:tr>
      <w:tr w14:paraId="7AC3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737E7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62583205">
            <w:pPr>
              <w:snapToGrid w:val="0"/>
              <w:spacing w:line="360" w:lineRule="auto"/>
              <w:jc w:val="center"/>
              <w:rPr>
                <w:rFonts w:ascii="宋体" w:hAnsi="宋体" w:cs="宋体"/>
                <w:color w:val="000000"/>
                <w:sz w:val="24"/>
                <w:highlight w:val="none"/>
              </w:rPr>
            </w:pPr>
          </w:p>
        </w:tc>
        <w:tc>
          <w:tcPr>
            <w:tcW w:w="1843" w:type="dxa"/>
            <w:vAlign w:val="center"/>
          </w:tcPr>
          <w:p w14:paraId="41813A35">
            <w:pPr>
              <w:snapToGrid w:val="0"/>
              <w:spacing w:line="360" w:lineRule="auto"/>
              <w:jc w:val="center"/>
              <w:rPr>
                <w:rFonts w:ascii="宋体" w:hAnsi="宋体" w:cs="宋体"/>
                <w:color w:val="000000"/>
                <w:sz w:val="24"/>
                <w:highlight w:val="none"/>
              </w:rPr>
            </w:pPr>
          </w:p>
        </w:tc>
        <w:tc>
          <w:tcPr>
            <w:tcW w:w="3118" w:type="dxa"/>
            <w:vAlign w:val="center"/>
          </w:tcPr>
          <w:p w14:paraId="64E905F4">
            <w:pPr>
              <w:snapToGrid w:val="0"/>
              <w:spacing w:line="360" w:lineRule="auto"/>
              <w:jc w:val="center"/>
              <w:rPr>
                <w:rFonts w:ascii="宋体" w:hAnsi="宋体" w:cs="宋体"/>
                <w:color w:val="000000"/>
                <w:sz w:val="24"/>
                <w:highlight w:val="none"/>
              </w:rPr>
            </w:pPr>
          </w:p>
        </w:tc>
        <w:tc>
          <w:tcPr>
            <w:tcW w:w="993" w:type="dxa"/>
            <w:vAlign w:val="center"/>
          </w:tcPr>
          <w:p w14:paraId="6EBD654A">
            <w:pPr>
              <w:snapToGrid w:val="0"/>
              <w:spacing w:line="360" w:lineRule="auto"/>
              <w:jc w:val="center"/>
              <w:rPr>
                <w:rFonts w:ascii="宋体" w:hAnsi="宋体" w:cs="宋体"/>
                <w:color w:val="000000"/>
                <w:sz w:val="24"/>
                <w:highlight w:val="none"/>
              </w:rPr>
            </w:pPr>
          </w:p>
        </w:tc>
        <w:tc>
          <w:tcPr>
            <w:tcW w:w="1559" w:type="dxa"/>
            <w:vAlign w:val="center"/>
          </w:tcPr>
          <w:p w14:paraId="255D988D">
            <w:pPr>
              <w:spacing w:line="360" w:lineRule="auto"/>
              <w:jc w:val="center"/>
              <w:rPr>
                <w:rFonts w:ascii="宋体" w:hAnsi="宋体" w:cs="宋体"/>
                <w:color w:val="000000"/>
                <w:sz w:val="24"/>
                <w:highlight w:val="none"/>
              </w:rPr>
            </w:pPr>
          </w:p>
        </w:tc>
        <w:tc>
          <w:tcPr>
            <w:tcW w:w="1984" w:type="dxa"/>
            <w:vAlign w:val="center"/>
          </w:tcPr>
          <w:p w14:paraId="2493C393">
            <w:pPr>
              <w:spacing w:line="360" w:lineRule="auto"/>
              <w:jc w:val="center"/>
              <w:rPr>
                <w:rFonts w:ascii="宋体" w:hAnsi="宋体" w:cs="宋体"/>
                <w:color w:val="000000"/>
                <w:sz w:val="24"/>
                <w:highlight w:val="none"/>
              </w:rPr>
            </w:pPr>
          </w:p>
        </w:tc>
        <w:tc>
          <w:tcPr>
            <w:tcW w:w="3119" w:type="dxa"/>
            <w:vAlign w:val="center"/>
          </w:tcPr>
          <w:p w14:paraId="13BAFB8A">
            <w:pPr>
              <w:spacing w:line="360" w:lineRule="auto"/>
              <w:jc w:val="center"/>
              <w:rPr>
                <w:rFonts w:ascii="宋体" w:hAnsi="宋体" w:cs="宋体"/>
                <w:color w:val="000000"/>
                <w:sz w:val="24"/>
                <w:highlight w:val="none"/>
              </w:rPr>
            </w:pPr>
          </w:p>
        </w:tc>
      </w:tr>
      <w:tr w14:paraId="65B6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319152">
            <w:pPr>
              <w:spacing w:line="360" w:lineRule="auto"/>
              <w:jc w:val="center"/>
              <w:rPr>
                <w:rFonts w:ascii="宋体" w:hAnsi="宋体" w:cs="宋体"/>
                <w:color w:val="000000"/>
                <w:sz w:val="24"/>
                <w:highlight w:val="none"/>
              </w:rPr>
            </w:pPr>
          </w:p>
        </w:tc>
        <w:tc>
          <w:tcPr>
            <w:tcW w:w="1417" w:type="dxa"/>
            <w:vAlign w:val="center"/>
          </w:tcPr>
          <w:p w14:paraId="7031EE08">
            <w:pPr>
              <w:snapToGrid w:val="0"/>
              <w:spacing w:line="360" w:lineRule="auto"/>
              <w:jc w:val="center"/>
              <w:rPr>
                <w:rFonts w:ascii="宋体" w:hAnsi="宋体" w:cs="宋体"/>
                <w:color w:val="000000"/>
                <w:sz w:val="24"/>
                <w:highlight w:val="none"/>
              </w:rPr>
            </w:pPr>
          </w:p>
        </w:tc>
        <w:tc>
          <w:tcPr>
            <w:tcW w:w="1843" w:type="dxa"/>
            <w:vAlign w:val="center"/>
          </w:tcPr>
          <w:p w14:paraId="23F67B7D">
            <w:pPr>
              <w:snapToGrid w:val="0"/>
              <w:spacing w:line="360" w:lineRule="auto"/>
              <w:jc w:val="center"/>
              <w:rPr>
                <w:rFonts w:ascii="宋体" w:hAnsi="宋体" w:cs="宋体"/>
                <w:color w:val="000000"/>
                <w:sz w:val="24"/>
                <w:highlight w:val="none"/>
              </w:rPr>
            </w:pPr>
          </w:p>
        </w:tc>
        <w:tc>
          <w:tcPr>
            <w:tcW w:w="3118" w:type="dxa"/>
            <w:vAlign w:val="center"/>
          </w:tcPr>
          <w:p w14:paraId="1A816FF5">
            <w:pPr>
              <w:snapToGrid w:val="0"/>
              <w:spacing w:line="360" w:lineRule="auto"/>
              <w:jc w:val="center"/>
              <w:rPr>
                <w:rFonts w:ascii="宋体" w:hAnsi="宋体" w:cs="宋体"/>
                <w:color w:val="000000"/>
                <w:sz w:val="24"/>
                <w:highlight w:val="none"/>
              </w:rPr>
            </w:pPr>
          </w:p>
        </w:tc>
        <w:tc>
          <w:tcPr>
            <w:tcW w:w="993" w:type="dxa"/>
            <w:vAlign w:val="center"/>
          </w:tcPr>
          <w:p w14:paraId="113D55C9">
            <w:pPr>
              <w:snapToGrid w:val="0"/>
              <w:spacing w:line="360" w:lineRule="auto"/>
              <w:jc w:val="center"/>
              <w:rPr>
                <w:rFonts w:ascii="宋体" w:hAnsi="宋体" w:cs="宋体"/>
                <w:color w:val="000000"/>
                <w:sz w:val="24"/>
                <w:highlight w:val="none"/>
              </w:rPr>
            </w:pPr>
          </w:p>
        </w:tc>
        <w:tc>
          <w:tcPr>
            <w:tcW w:w="1559" w:type="dxa"/>
            <w:vAlign w:val="center"/>
          </w:tcPr>
          <w:p w14:paraId="065563EC">
            <w:pPr>
              <w:spacing w:line="360" w:lineRule="auto"/>
              <w:jc w:val="center"/>
              <w:rPr>
                <w:rFonts w:ascii="宋体" w:hAnsi="宋体" w:cs="宋体"/>
                <w:color w:val="000000"/>
                <w:sz w:val="24"/>
                <w:highlight w:val="none"/>
              </w:rPr>
            </w:pPr>
          </w:p>
        </w:tc>
        <w:tc>
          <w:tcPr>
            <w:tcW w:w="1984" w:type="dxa"/>
            <w:vAlign w:val="center"/>
          </w:tcPr>
          <w:p w14:paraId="4EAE556B">
            <w:pPr>
              <w:spacing w:line="360" w:lineRule="auto"/>
              <w:jc w:val="center"/>
              <w:rPr>
                <w:rFonts w:ascii="宋体" w:hAnsi="宋体" w:cs="宋体"/>
                <w:color w:val="000000"/>
                <w:sz w:val="24"/>
                <w:highlight w:val="none"/>
              </w:rPr>
            </w:pPr>
          </w:p>
        </w:tc>
        <w:tc>
          <w:tcPr>
            <w:tcW w:w="3119" w:type="dxa"/>
            <w:vAlign w:val="center"/>
          </w:tcPr>
          <w:p w14:paraId="54CAF843">
            <w:pPr>
              <w:spacing w:line="360" w:lineRule="auto"/>
              <w:jc w:val="center"/>
              <w:rPr>
                <w:rFonts w:ascii="宋体" w:hAnsi="宋体" w:cs="宋体"/>
                <w:color w:val="000000"/>
                <w:sz w:val="24"/>
                <w:highlight w:val="none"/>
              </w:rPr>
            </w:pPr>
          </w:p>
        </w:tc>
      </w:tr>
      <w:tr w14:paraId="1AA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39A248">
            <w:pPr>
              <w:spacing w:line="360" w:lineRule="auto"/>
              <w:jc w:val="center"/>
              <w:rPr>
                <w:rFonts w:ascii="宋体" w:hAnsi="宋体" w:cs="宋体"/>
                <w:color w:val="000000"/>
                <w:sz w:val="24"/>
                <w:highlight w:val="none"/>
              </w:rPr>
            </w:pPr>
          </w:p>
        </w:tc>
        <w:tc>
          <w:tcPr>
            <w:tcW w:w="1417" w:type="dxa"/>
            <w:vAlign w:val="center"/>
          </w:tcPr>
          <w:p w14:paraId="1166AEE8">
            <w:pPr>
              <w:snapToGrid w:val="0"/>
              <w:spacing w:line="360" w:lineRule="auto"/>
              <w:jc w:val="center"/>
              <w:rPr>
                <w:rFonts w:ascii="宋体" w:hAnsi="宋体" w:cs="宋体"/>
                <w:color w:val="000000"/>
                <w:sz w:val="24"/>
                <w:highlight w:val="none"/>
              </w:rPr>
            </w:pPr>
          </w:p>
        </w:tc>
        <w:tc>
          <w:tcPr>
            <w:tcW w:w="1843" w:type="dxa"/>
            <w:vAlign w:val="center"/>
          </w:tcPr>
          <w:p w14:paraId="5D0F5EA4">
            <w:pPr>
              <w:snapToGrid w:val="0"/>
              <w:spacing w:line="360" w:lineRule="auto"/>
              <w:jc w:val="center"/>
              <w:rPr>
                <w:rFonts w:ascii="宋体" w:hAnsi="宋体" w:cs="宋体"/>
                <w:color w:val="000000"/>
                <w:sz w:val="24"/>
                <w:highlight w:val="none"/>
              </w:rPr>
            </w:pPr>
          </w:p>
        </w:tc>
        <w:tc>
          <w:tcPr>
            <w:tcW w:w="3118" w:type="dxa"/>
            <w:vAlign w:val="center"/>
          </w:tcPr>
          <w:p w14:paraId="3FCBB472">
            <w:pPr>
              <w:snapToGrid w:val="0"/>
              <w:spacing w:line="360" w:lineRule="auto"/>
              <w:jc w:val="center"/>
              <w:rPr>
                <w:rFonts w:ascii="宋体" w:hAnsi="宋体" w:cs="宋体"/>
                <w:color w:val="000000"/>
                <w:sz w:val="24"/>
                <w:highlight w:val="none"/>
              </w:rPr>
            </w:pPr>
          </w:p>
        </w:tc>
        <w:tc>
          <w:tcPr>
            <w:tcW w:w="993" w:type="dxa"/>
            <w:vAlign w:val="center"/>
          </w:tcPr>
          <w:p w14:paraId="0AEC2031">
            <w:pPr>
              <w:snapToGrid w:val="0"/>
              <w:spacing w:line="360" w:lineRule="auto"/>
              <w:jc w:val="center"/>
              <w:rPr>
                <w:rFonts w:ascii="宋体" w:hAnsi="宋体" w:cs="宋体"/>
                <w:color w:val="000000"/>
                <w:sz w:val="24"/>
                <w:highlight w:val="none"/>
              </w:rPr>
            </w:pPr>
          </w:p>
        </w:tc>
        <w:tc>
          <w:tcPr>
            <w:tcW w:w="1559" w:type="dxa"/>
            <w:vAlign w:val="center"/>
          </w:tcPr>
          <w:p w14:paraId="0EBF02B3">
            <w:pPr>
              <w:spacing w:line="360" w:lineRule="auto"/>
              <w:jc w:val="center"/>
              <w:rPr>
                <w:rFonts w:ascii="宋体" w:hAnsi="宋体" w:cs="宋体"/>
                <w:color w:val="000000"/>
                <w:sz w:val="24"/>
                <w:highlight w:val="none"/>
              </w:rPr>
            </w:pPr>
          </w:p>
        </w:tc>
        <w:tc>
          <w:tcPr>
            <w:tcW w:w="1984" w:type="dxa"/>
            <w:vAlign w:val="center"/>
          </w:tcPr>
          <w:p w14:paraId="79513C9C">
            <w:pPr>
              <w:spacing w:line="360" w:lineRule="auto"/>
              <w:jc w:val="center"/>
              <w:rPr>
                <w:rFonts w:ascii="宋体" w:hAnsi="宋体" w:cs="宋体"/>
                <w:color w:val="000000"/>
                <w:sz w:val="24"/>
                <w:highlight w:val="none"/>
              </w:rPr>
            </w:pPr>
          </w:p>
        </w:tc>
        <w:tc>
          <w:tcPr>
            <w:tcW w:w="3119" w:type="dxa"/>
            <w:vAlign w:val="center"/>
          </w:tcPr>
          <w:p w14:paraId="33BC647D">
            <w:pPr>
              <w:spacing w:line="360" w:lineRule="auto"/>
              <w:jc w:val="center"/>
              <w:rPr>
                <w:rFonts w:ascii="宋体" w:hAnsi="宋体" w:cs="宋体"/>
                <w:color w:val="000000"/>
                <w:sz w:val="24"/>
                <w:highlight w:val="none"/>
              </w:rPr>
            </w:pPr>
          </w:p>
        </w:tc>
      </w:tr>
      <w:tr w14:paraId="18AF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4EB2E3C">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5E48F90C">
            <w:pPr>
              <w:spacing w:line="360" w:lineRule="auto"/>
              <w:jc w:val="center"/>
              <w:rPr>
                <w:rFonts w:ascii="宋体" w:hAnsi="宋体" w:cs="宋体"/>
                <w:color w:val="000000"/>
                <w:sz w:val="24"/>
                <w:highlight w:val="none"/>
              </w:rPr>
            </w:pPr>
          </w:p>
        </w:tc>
      </w:tr>
      <w:tr w14:paraId="3C0C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EA714DE">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05C5632C">
            <w:pPr>
              <w:spacing w:line="360" w:lineRule="auto"/>
              <w:jc w:val="center"/>
              <w:rPr>
                <w:rFonts w:ascii="宋体" w:hAnsi="宋体" w:cs="宋体"/>
                <w:color w:val="000000"/>
                <w:sz w:val="24"/>
                <w:highlight w:val="none"/>
              </w:rPr>
            </w:pPr>
          </w:p>
        </w:tc>
      </w:tr>
    </w:tbl>
    <w:p w14:paraId="21A08DD0">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7E1F38EC">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290786C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2317CFA6">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123C7AEB">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E14105">
      <w:pPr>
        <w:spacing w:line="360" w:lineRule="auto"/>
        <w:ind w:firstLine="482" w:firstLineChars="200"/>
        <w:rPr>
          <w:rFonts w:ascii="宋体" w:hAnsi="宋体" w:cs="宋体"/>
          <w:b/>
          <w:color w:val="000000"/>
          <w:kern w:val="0"/>
          <w:sz w:val="24"/>
          <w:highlight w:val="none"/>
        </w:rPr>
      </w:pPr>
    </w:p>
    <w:p w14:paraId="6B568039">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51515E54">
      <w:pPr>
        <w:pStyle w:val="26"/>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28C29AD">
      <w:pPr>
        <w:pStyle w:val="26"/>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26" w:name="_Hlk101259491"/>
      <w:r>
        <w:rPr>
          <w:rFonts w:hint="eastAsia" w:ascii="宋体" w:hAnsi="宋体" w:eastAsia="宋体" w:cs="宋体"/>
          <w:color w:val="000000"/>
          <w:sz w:val="32"/>
          <w:szCs w:val="32"/>
          <w:highlight w:val="none"/>
        </w:rPr>
        <w:t>（如果有）</w:t>
      </w:r>
      <w:bookmarkEnd w:id="426"/>
    </w:p>
    <w:p w14:paraId="68BB132A">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527B454F">
      <w:pPr>
        <w:pStyle w:val="26"/>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317EABAA">
      <w:pPr>
        <w:spacing w:line="360" w:lineRule="auto"/>
        <w:ind w:right="420" w:firstLine="3614" w:firstLineChars="1000"/>
        <w:rPr>
          <w:rFonts w:ascii="宋体" w:hAnsi="宋体" w:cs="宋体"/>
          <w:b/>
          <w:color w:val="000000"/>
          <w:kern w:val="0"/>
          <w:sz w:val="36"/>
          <w:szCs w:val="36"/>
          <w:highlight w:val="none"/>
        </w:rPr>
      </w:pPr>
    </w:p>
    <w:p w14:paraId="11465A7A">
      <w:pPr>
        <w:spacing w:line="360" w:lineRule="auto"/>
        <w:ind w:right="420" w:firstLine="3614" w:firstLineChars="1000"/>
        <w:rPr>
          <w:rFonts w:ascii="宋体" w:hAnsi="宋体" w:cs="宋体"/>
          <w:b/>
          <w:color w:val="000000"/>
          <w:kern w:val="0"/>
          <w:sz w:val="36"/>
          <w:szCs w:val="36"/>
          <w:highlight w:val="none"/>
        </w:rPr>
      </w:pPr>
    </w:p>
    <w:p w14:paraId="694940B6">
      <w:pPr>
        <w:spacing w:line="360" w:lineRule="auto"/>
        <w:ind w:right="420" w:firstLine="3614" w:firstLineChars="1000"/>
        <w:rPr>
          <w:rFonts w:ascii="宋体" w:hAnsi="宋体" w:cs="宋体"/>
          <w:b/>
          <w:color w:val="000000"/>
          <w:kern w:val="0"/>
          <w:sz w:val="36"/>
          <w:szCs w:val="36"/>
          <w:highlight w:val="none"/>
        </w:rPr>
      </w:pPr>
    </w:p>
    <w:p w14:paraId="3AD09E75">
      <w:pPr>
        <w:spacing w:line="360" w:lineRule="auto"/>
        <w:ind w:right="420" w:firstLine="3614" w:firstLineChars="1000"/>
        <w:rPr>
          <w:rFonts w:ascii="宋体" w:hAnsi="宋体" w:cs="宋体"/>
          <w:b/>
          <w:color w:val="000000"/>
          <w:kern w:val="0"/>
          <w:sz w:val="36"/>
          <w:szCs w:val="36"/>
          <w:highlight w:val="none"/>
        </w:rPr>
      </w:pPr>
    </w:p>
    <w:p w14:paraId="2CFA5F9A">
      <w:pPr>
        <w:spacing w:line="360" w:lineRule="auto"/>
        <w:ind w:right="420" w:firstLine="3614" w:firstLineChars="1000"/>
        <w:rPr>
          <w:rFonts w:ascii="宋体" w:hAnsi="宋体" w:cs="宋体"/>
          <w:b/>
          <w:color w:val="000000"/>
          <w:kern w:val="0"/>
          <w:sz w:val="36"/>
          <w:szCs w:val="36"/>
          <w:highlight w:val="none"/>
        </w:rPr>
      </w:pPr>
    </w:p>
    <w:p w14:paraId="028C6DBF">
      <w:pPr>
        <w:spacing w:line="360" w:lineRule="auto"/>
        <w:ind w:right="420" w:firstLine="3614" w:firstLineChars="1000"/>
        <w:rPr>
          <w:rFonts w:ascii="宋体" w:hAnsi="宋体" w:cs="宋体"/>
          <w:b/>
          <w:color w:val="000000"/>
          <w:kern w:val="0"/>
          <w:sz w:val="36"/>
          <w:szCs w:val="36"/>
          <w:highlight w:val="none"/>
        </w:rPr>
      </w:pPr>
    </w:p>
    <w:p w14:paraId="67117B98">
      <w:pPr>
        <w:spacing w:line="360" w:lineRule="auto"/>
        <w:ind w:right="420" w:firstLine="3614" w:firstLineChars="1000"/>
        <w:rPr>
          <w:rFonts w:ascii="宋体" w:hAnsi="宋体" w:cs="宋体"/>
          <w:b/>
          <w:color w:val="000000"/>
          <w:kern w:val="0"/>
          <w:sz w:val="36"/>
          <w:szCs w:val="36"/>
          <w:highlight w:val="none"/>
        </w:rPr>
      </w:pPr>
    </w:p>
    <w:p w14:paraId="756310AF">
      <w:pPr>
        <w:spacing w:line="360" w:lineRule="auto"/>
        <w:ind w:right="420" w:firstLine="3614" w:firstLineChars="1000"/>
        <w:rPr>
          <w:rFonts w:ascii="宋体" w:hAnsi="宋体" w:cs="宋体"/>
          <w:b/>
          <w:color w:val="000000"/>
          <w:kern w:val="0"/>
          <w:sz w:val="36"/>
          <w:szCs w:val="36"/>
          <w:highlight w:val="none"/>
        </w:rPr>
      </w:pPr>
    </w:p>
    <w:p w14:paraId="28EBA2A9">
      <w:pPr>
        <w:spacing w:line="360" w:lineRule="auto"/>
        <w:ind w:right="420" w:firstLine="3614" w:firstLineChars="1000"/>
        <w:rPr>
          <w:rFonts w:ascii="宋体" w:hAnsi="宋体" w:cs="宋体"/>
          <w:b/>
          <w:color w:val="000000"/>
          <w:kern w:val="0"/>
          <w:sz w:val="36"/>
          <w:szCs w:val="36"/>
          <w:highlight w:val="none"/>
        </w:rPr>
      </w:pPr>
    </w:p>
    <w:p w14:paraId="22DA7071">
      <w:pPr>
        <w:spacing w:line="360" w:lineRule="auto"/>
        <w:ind w:right="420" w:firstLine="3614" w:firstLineChars="1000"/>
        <w:rPr>
          <w:rFonts w:ascii="宋体" w:hAnsi="宋体" w:cs="宋体"/>
          <w:b/>
          <w:color w:val="000000"/>
          <w:kern w:val="0"/>
          <w:sz w:val="36"/>
          <w:szCs w:val="36"/>
          <w:highlight w:val="none"/>
        </w:rPr>
      </w:pPr>
    </w:p>
    <w:p w14:paraId="684E4E27">
      <w:pPr>
        <w:spacing w:line="360" w:lineRule="auto"/>
        <w:ind w:right="420" w:firstLine="3614" w:firstLineChars="1000"/>
        <w:rPr>
          <w:rFonts w:ascii="宋体" w:hAnsi="宋体" w:cs="宋体"/>
          <w:b/>
          <w:color w:val="000000"/>
          <w:kern w:val="0"/>
          <w:sz w:val="36"/>
          <w:szCs w:val="36"/>
          <w:highlight w:val="none"/>
        </w:rPr>
      </w:pPr>
    </w:p>
    <w:p w14:paraId="7B561863">
      <w:pPr>
        <w:spacing w:line="360" w:lineRule="auto"/>
        <w:ind w:right="420" w:firstLine="3614" w:firstLineChars="1000"/>
        <w:rPr>
          <w:rFonts w:ascii="宋体" w:hAnsi="宋体" w:cs="宋体"/>
          <w:b/>
          <w:color w:val="000000"/>
          <w:kern w:val="0"/>
          <w:sz w:val="36"/>
          <w:szCs w:val="36"/>
          <w:highlight w:val="none"/>
        </w:rPr>
      </w:pPr>
    </w:p>
    <w:p w14:paraId="3A9C1376">
      <w:pPr>
        <w:spacing w:line="360" w:lineRule="auto"/>
        <w:ind w:right="420" w:firstLine="3614" w:firstLineChars="1000"/>
        <w:rPr>
          <w:rFonts w:ascii="宋体" w:hAnsi="宋体" w:cs="宋体"/>
          <w:b/>
          <w:color w:val="000000"/>
          <w:kern w:val="0"/>
          <w:sz w:val="36"/>
          <w:szCs w:val="36"/>
          <w:highlight w:val="none"/>
        </w:rPr>
      </w:pPr>
    </w:p>
    <w:p w14:paraId="7311EA02">
      <w:pPr>
        <w:spacing w:line="360" w:lineRule="auto"/>
        <w:ind w:right="420" w:firstLine="3614" w:firstLineChars="1000"/>
        <w:rPr>
          <w:rFonts w:ascii="宋体" w:hAnsi="宋体" w:cs="宋体"/>
          <w:b/>
          <w:color w:val="000000"/>
          <w:kern w:val="0"/>
          <w:sz w:val="36"/>
          <w:szCs w:val="36"/>
          <w:highlight w:val="none"/>
        </w:rPr>
      </w:pPr>
    </w:p>
    <w:p w14:paraId="5DDFD161">
      <w:pPr>
        <w:spacing w:line="360" w:lineRule="auto"/>
        <w:ind w:right="420" w:firstLine="3614" w:firstLineChars="1000"/>
        <w:rPr>
          <w:rFonts w:ascii="宋体" w:hAnsi="宋体" w:cs="宋体"/>
          <w:b/>
          <w:color w:val="000000"/>
          <w:kern w:val="0"/>
          <w:sz w:val="36"/>
          <w:szCs w:val="36"/>
          <w:highlight w:val="none"/>
        </w:rPr>
      </w:pPr>
    </w:p>
    <w:p w14:paraId="24FE2AAC">
      <w:pPr>
        <w:spacing w:line="360" w:lineRule="auto"/>
        <w:ind w:right="420" w:firstLine="3614" w:firstLineChars="1000"/>
        <w:rPr>
          <w:rFonts w:ascii="宋体" w:hAnsi="宋体" w:cs="宋体"/>
          <w:b/>
          <w:color w:val="000000"/>
          <w:kern w:val="0"/>
          <w:sz w:val="36"/>
          <w:szCs w:val="36"/>
          <w:highlight w:val="none"/>
        </w:rPr>
      </w:pPr>
    </w:p>
    <w:p w14:paraId="515C252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27" w:name="_Toc465665161"/>
      <w:r>
        <w:rPr>
          <w:rFonts w:hint="eastAsia" w:ascii="宋体" w:hAnsi="宋体" w:cs="宋体"/>
          <w:color w:val="000000"/>
          <w:highlight w:val="none"/>
        </w:rPr>
        <w:t>附件</w:t>
      </w:r>
      <w:bookmarkEnd w:id="427"/>
    </w:p>
    <w:p w14:paraId="7589E1E5">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25A856A4">
      <w:pPr>
        <w:spacing w:line="360" w:lineRule="auto"/>
        <w:jc w:val="center"/>
        <w:rPr>
          <w:rFonts w:ascii="宋体" w:hAnsi="宋体" w:cs="宋体"/>
          <w:b/>
          <w:color w:val="000000"/>
          <w:spacing w:val="6"/>
          <w:sz w:val="32"/>
          <w:szCs w:val="32"/>
          <w:highlight w:val="none"/>
        </w:rPr>
      </w:pPr>
      <w:bookmarkStart w:id="428" w:name="OLE_LINK14"/>
      <w:bookmarkStart w:id="429" w:name="OLE_LINK13"/>
      <w:r>
        <w:rPr>
          <w:rFonts w:hint="eastAsia" w:ascii="宋体" w:hAnsi="宋体" w:cs="宋体"/>
          <w:b/>
          <w:color w:val="000000"/>
          <w:spacing w:val="6"/>
          <w:sz w:val="32"/>
          <w:szCs w:val="32"/>
          <w:highlight w:val="none"/>
        </w:rPr>
        <w:t>残疾人福利性单位声明函</w:t>
      </w:r>
    </w:p>
    <w:bookmarkEnd w:id="428"/>
    <w:bookmarkEnd w:id="429"/>
    <w:p w14:paraId="22831C72">
      <w:pPr>
        <w:spacing w:line="360" w:lineRule="auto"/>
        <w:rPr>
          <w:rFonts w:ascii="宋体" w:hAnsi="宋体" w:cs="宋体"/>
          <w:b/>
          <w:color w:val="000000"/>
          <w:spacing w:val="6"/>
          <w:sz w:val="30"/>
          <w:szCs w:val="30"/>
          <w:highlight w:val="none"/>
        </w:rPr>
      </w:pPr>
    </w:p>
    <w:p w14:paraId="7220B27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高通量动态磁特性综合测试系统</w:t>
      </w:r>
      <w:r>
        <w:rPr>
          <w:rFonts w:hint="eastAsia" w:ascii="宋体" w:hAnsi="宋体" w:cs="宋体"/>
          <w:color w:val="000000"/>
          <w:sz w:val="24"/>
          <w:highlight w:val="none"/>
        </w:rPr>
        <w:t>采购__项目采购活动提供本单位制造的货物（由本单位承担工程/提供服务），或者提供其他残疾人福利性单位制造的货物（不包括使用非残疾人福利性单位注册商标的货物）。</w:t>
      </w:r>
    </w:p>
    <w:p w14:paraId="4791108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464A7EFE">
      <w:pPr>
        <w:spacing w:line="360" w:lineRule="auto"/>
        <w:ind w:firstLine="480" w:firstLineChars="200"/>
        <w:rPr>
          <w:rFonts w:ascii="宋体" w:hAnsi="宋体" w:cs="宋体"/>
          <w:color w:val="000000"/>
          <w:sz w:val="24"/>
          <w:highlight w:val="none"/>
        </w:rPr>
      </w:pPr>
    </w:p>
    <w:p w14:paraId="2C8FACF8">
      <w:pPr>
        <w:spacing w:line="360" w:lineRule="auto"/>
        <w:ind w:firstLine="480" w:firstLineChars="200"/>
        <w:rPr>
          <w:rFonts w:ascii="宋体" w:hAnsi="宋体" w:cs="宋体"/>
          <w:color w:val="000000"/>
          <w:sz w:val="24"/>
          <w:highlight w:val="none"/>
        </w:rPr>
      </w:pPr>
    </w:p>
    <w:p w14:paraId="6A478946">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085844B1">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15CD756B">
      <w:pPr>
        <w:spacing w:line="360" w:lineRule="auto"/>
        <w:ind w:firstLine="480" w:firstLineChars="200"/>
        <w:rPr>
          <w:rFonts w:ascii="宋体" w:hAnsi="宋体" w:cs="宋体"/>
          <w:color w:val="000000"/>
          <w:sz w:val="24"/>
          <w:highlight w:val="none"/>
        </w:rPr>
      </w:pPr>
    </w:p>
    <w:p w14:paraId="375A35D3">
      <w:pPr>
        <w:spacing w:line="360" w:lineRule="auto"/>
        <w:ind w:firstLine="420" w:firstLineChars="200"/>
        <w:rPr>
          <w:rFonts w:ascii="宋体" w:hAnsi="宋体" w:cs="宋体"/>
          <w:color w:val="000000"/>
          <w:highlight w:val="none"/>
        </w:rPr>
      </w:pPr>
    </w:p>
    <w:p w14:paraId="6F1AEC44">
      <w:pPr>
        <w:spacing w:line="360" w:lineRule="auto"/>
        <w:ind w:firstLine="420" w:firstLineChars="200"/>
        <w:rPr>
          <w:rFonts w:ascii="宋体" w:hAnsi="宋体" w:cs="宋体"/>
          <w:color w:val="000000"/>
          <w:highlight w:val="none"/>
        </w:rPr>
      </w:pPr>
    </w:p>
    <w:p w14:paraId="14514479">
      <w:pPr>
        <w:spacing w:line="360" w:lineRule="auto"/>
        <w:ind w:firstLine="420" w:firstLineChars="200"/>
        <w:rPr>
          <w:rFonts w:ascii="宋体" w:hAnsi="宋体" w:cs="宋体"/>
          <w:color w:val="000000"/>
          <w:highlight w:val="none"/>
        </w:rPr>
      </w:pPr>
    </w:p>
    <w:p w14:paraId="3375E8D3">
      <w:pPr>
        <w:spacing w:line="360" w:lineRule="auto"/>
        <w:ind w:firstLine="420" w:firstLineChars="200"/>
        <w:rPr>
          <w:rFonts w:ascii="宋体" w:hAnsi="宋体" w:cs="宋体"/>
          <w:color w:val="000000"/>
          <w:highlight w:val="none"/>
        </w:rPr>
      </w:pPr>
    </w:p>
    <w:p w14:paraId="7E06EFB9">
      <w:pPr>
        <w:spacing w:line="360" w:lineRule="auto"/>
        <w:rPr>
          <w:rFonts w:ascii="宋体" w:hAnsi="宋体" w:cs="宋体"/>
          <w:b/>
          <w:color w:val="000000"/>
          <w:sz w:val="24"/>
          <w:highlight w:val="none"/>
        </w:rPr>
      </w:pPr>
    </w:p>
    <w:p w14:paraId="2C4A0091">
      <w:pPr>
        <w:spacing w:line="360" w:lineRule="auto"/>
        <w:rPr>
          <w:rFonts w:ascii="宋体" w:hAnsi="宋体" w:cs="宋体"/>
          <w:b/>
          <w:color w:val="000000"/>
          <w:sz w:val="24"/>
          <w:highlight w:val="none"/>
        </w:rPr>
      </w:pPr>
    </w:p>
    <w:p w14:paraId="1ADFB282">
      <w:pPr>
        <w:spacing w:line="360" w:lineRule="auto"/>
        <w:rPr>
          <w:rFonts w:ascii="宋体" w:hAnsi="宋体" w:cs="宋体"/>
          <w:b/>
          <w:color w:val="000000"/>
          <w:sz w:val="24"/>
          <w:highlight w:val="none"/>
        </w:rPr>
      </w:pPr>
    </w:p>
    <w:p w14:paraId="55D84C91">
      <w:pPr>
        <w:spacing w:line="360" w:lineRule="auto"/>
        <w:rPr>
          <w:rFonts w:ascii="宋体" w:hAnsi="宋体" w:cs="宋体"/>
          <w:b/>
          <w:color w:val="000000"/>
          <w:sz w:val="24"/>
          <w:highlight w:val="none"/>
        </w:rPr>
      </w:pPr>
    </w:p>
    <w:p w14:paraId="1C3B663D">
      <w:pPr>
        <w:spacing w:line="360" w:lineRule="auto"/>
        <w:rPr>
          <w:rFonts w:ascii="宋体" w:hAnsi="宋体" w:cs="宋体"/>
          <w:b/>
          <w:color w:val="000000"/>
          <w:sz w:val="24"/>
          <w:highlight w:val="none"/>
        </w:rPr>
      </w:pPr>
    </w:p>
    <w:p w14:paraId="565F9AE7">
      <w:pPr>
        <w:spacing w:line="360" w:lineRule="auto"/>
        <w:rPr>
          <w:rFonts w:ascii="宋体" w:hAnsi="宋体" w:cs="宋体"/>
          <w:b/>
          <w:color w:val="000000"/>
          <w:sz w:val="24"/>
          <w:highlight w:val="none"/>
        </w:rPr>
      </w:pPr>
    </w:p>
    <w:p w14:paraId="2657785E">
      <w:pPr>
        <w:spacing w:line="360" w:lineRule="auto"/>
        <w:rPr>
          <w:rFonts w:ascii="宋体" w:hAnsi="宋体" w:cs="宋体"/>
          <w:b/>
          <w:color w:val="000000"/>
          <w:sz w:val="24"/>
          <w:highlight w:val="none"/>
        </w:rPr>
      </w:pPr>
    </w:p>
    <w:p w14:paraId="0A7661CD">
      <w:pPr>
        <w:spacing w:line="360" w:lineRule="auto"/>
        <w:rPr>
          <w:rFonts w:ascii="宋体" w:hAnsi="宋体" w:cs="宋体"/>
          <w:b/>
          <w:color w:val="000000"/>
          <w:sz w:val="24"/>
          <w:highlight w:val="none"/>
        </w:rPr>
      </w:pPr>
    </w:p>
    <w:p w14:paraId="47C1FBD2">
      <w:pPr>
        <w:spacing w:line="360" w:lineRule="auto"/>
        <w:rPr>
          <w:rFonts w:ascii="宋体" w:hAnsi="宋体" w:cs="宋体"/>
          <w:b/>
          <w:color w:val="000000"/>
          <w:sz w:val="24"/>
          <w:highlight w:val="none"/>
        </w:rPr>
      </w:pPr>
    </w:p>
    <w:p w14:paraId="7ECDB718">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6D97C028">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775B7078">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2F107B5B">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4B233098">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716F531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F178ED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1026CCA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7902EE2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46D9F3DE">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291DFEA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1F86489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1512519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51F4D42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7499A8F8">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4B641B7D">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228D462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C9FC01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73C2A09B">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4A67720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0200AFA7">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51EF6A09">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5C56D429">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8F6ADD4">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31FE1DC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1D11B69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5F2D8384">
      <w:pPr>
        <w:spacing w:line="360" w:lineRule="auto"/>
        <w:jc w:val="center"/>
        <w:rPr>
          <w:rFonts w:ascii="宋体" w:hAnsi="宋体" w:cs="宋体"/>
          <w:b/>
          <w:bCs/>
          <w:color w:val="000000"/>
          <w:sz w:val="24"/>
          <w:highlight w:val="none"/>
        </w:rPr>
      </w:pPr>
    </w:p>
    <w:p w14:paraId="30FE486A">
      <w:pPr>
        <w:spacing w:line="360" w:lineRule="auto"/>
        <w:rPr>
          <w:rFonts w:ascii="宋体" w:hAnsi="宋体" w:cs="宋体"/>
          <w:b/>
          <w:color w:val="000000"/>
          <w:sz w:val="24"/>
          <w:highlight w:val="none"/>
        </w:rPr>
      </w:pPr>
    </w:p>
    <w:p w14:paraId="2CA28B8E">
      <w:pPr>
        <w:spacing w:line="360" w:lineRule="auto"/>
        <w:rPr>
          <w:rFonts w:ascii="宋体" w:hAnsi="宋体" w:cs="宋体"/>
          <w:b/>
          <w:color w:val="000000"/>
          <w:sz w:val="24"/>
          <w:highlight w:val="none"/>
        </w:rPr>
      </w:pPr>
    </w:p>
    <w:p w14:paraId="1A00E0F5">
      <w:pPr>
        <w:spacing w:line="360" w:lineRule="auto"/>
        <w:rPr>
          <w:rFonts w:ascii="宋体" w:hAnsi="宋体" w:cs="宋体"/>
          <w:b/>
          <w:color w:val="000000"/>
          <w:sz w:val="24"/>
          <w:highlight w:val="none"/>
        </w:rPr>
      </w:pPr>
    </w:p>
    <w:p w14:paraId="2BE619F0">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50934D4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234AE9F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28AB4BDC">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2CEC717A">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0251194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4933499D">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3999FD5E">
      <w:pPr>
        <w:widowControl/>
        <w:spacing w:line="360" w:lineRule="auto"/>
        <w:ind w:firstLine="600" w:firstLineChars="200"/>
        <w:jc w:val="left"/>
        <w:rPr>
          <w:rFonts w:ascii="宋体" w:hAnsi="宋体" w:cs="宋体"/>
          <w:color w:val="000000"/>
          <w:sz w:val="30"/>
          <w:szCs w:val="30"/>
          <w:highlight w:val="none"/>
        </w:rPr>
      </w:pPr>
    </w:p>
    <w:p w14:paraId="6F654AC4">
      <w:pPr>
        <w:spacing w:line="360" w:lineRule="auto"/>
        <w:jc w:val="center"/>
        <w:rPr>
          <w:rFonts w:ascii="宋体" w:hAnsi="宋体" w:cs="宋体"/>
          <w:b/>
          <w:color w:val="000000"/>
          <w:spacing w:val="6"/>
          <w:sz w:val="32"/>
          <w:szCs w:val="32"/>
          <w:highlight w:val="none"/>
        </w:rPr>
      </w:pPr>
    </w:p>
    <w:p w14:paraId="433315B1">
      <w:pPr>
        <w:spacing w:line="360" w:lineRule="auto"/>
        <w:jc w:val="center"/>
        <w:rPr>
          <w:rFonts w:ascii="宋体" w:hAnsi="宋体" w:cs="宋体"/>
          <w:b/>
          <w:color w:val="000000"/>
          <w:spacing w:val="6"/>
          <w:sz w:val="32"/>
          <w:szCs w:val="32"/>
          <w:highlight w:val="none"/>
        </w:rPr>
      </w:pPr>
    </w:p>
    <w:p w14:paraId="2A5EF910">
      <w:pPr>
        <w:spacing w:line="360" w:lineRule="auto"/>
        <w:jc w:val="center"/>
        <w:rPr>
          <w:rFonts w:ascii="宋体" w:hAnsi="宋体" w:cs="宋体"/>
          <w:b/>
          <w:color w:val="000000"/>
          <w:spacing w:val="6"/>
          <w:sz w:val="32"/>
          <w:szCs w:val="32"/>
          <w:highlight w:val="none"/>
        </w:rPr>
      </w:pPr>
    </w:p>
    <w:p w14:paraId="3A7ED5E1">
      <w:pPr>
        <w:spacing w:line="360" w:lineRule="auto"/>
        <w:jc w:val="center"/>
        <w:rPr>
          <w:rFonts w:ascii="宋体" w:hAnsi="宋体" w:cs="宋体"/>
          <w:b/>
          <w:color w:val="000000"/>
          <w:spacing w:val="6"/>
          <w:sz w:val="32"/>
          <w:szCs w:val="32"/>
          <w:highlight w:val="none"/>
        </w:rPr>
      </w:pPr>
    </w:p>
    <w:p w14:paraId="60C43EA3">
      <w:pPr>
        <w:spacing w:line="360" w:lineRule="auto"/>
        <w:jc w:val="center"/>
        <w:rPr>
          <w:rFonts w:ascii="宋体" w:hAnsi="宋体" w:cs="宋体"/>
          <w:b/>
          <w:color w:val="000000"/>
          <w:spacing w:val="6"/>
          <w:sz w:val="32"/>
          <w:szCs w:val="32"/>
          <w:highlight w:val="none"/>
        </w:rPr>
      </w:pPr>
    </w:p>
    <w:p w14:paraId="2877FDD7">
      <w:pPr>
        <w:spacing w:line="360" w:lineRule="auto"/>
        <w:jc w:val="center"/>
        <w:rPr>
          <w:rFonts w:ascii="宋体" w:hAnsi="宋体" w:cs="宋体"/>
          <w:b/>
          <w:color w:val="000000"/>
          <w:spacing w:val="6"/>
          <w:sz w:val="32"/>
          <w:szCs w:val="32"/>
          <w:highlight w:val="none"/>
        </w:rPr>
      </w:pPr>
    </w:p>
    <w:p w14:paraId="44DD89EA">
      <w:pPr>
        <w:spacing w:line="360" w:lineRule="auto"/>
        <w:jc w:val="center"/>
        <w:rPr>
          <w:rFonts w:ascii="宋体" w:hAnsi="宋体" w:cs="宋体"/>
          <w:b/>
          <w:color w:val="000000"/>
          <w:spacing w:val="6"/>
          <w:sz w:val="32"/>
          <w:szCs w:val="32"/>
          <w:highlight w:val="none"/>
        </w:rPr>
      </w:pPr>
    </w:p>
    <w:p w14:paraId="51BACF2F">
      <w:pPr>
        <w:spacing w:line="360" w:lineRule="auto"/>
        <w:jc w:val="center"/>
        <w:rPr>
          <w:rFonts w:ascii="宋体" w:hAnsi="宋体" w:cs="宋体"/>
          <w:b/>
          <w:color w:val="000000"/>
          <w:spacing w:val="6"/>
          <w:sz w:val="32"/>
          <w:szCs w:val="32"/>
          <w:highlight w:val="none"/>
        </w:rPr>
      </w:pPr>
    </w:p>
    <w:p w14:paraId="68E0F817">
      <w:pPr>
        <w:spacing w:line="360" w:lineRule="auto"/>
        <w:jc w:val="center"/>
        <w:rPr>
          <w:rFonts w:ascii="宋体" w:hAnsi="宋体" w:cs="宋体"/>
          <w:b/>
          <w:color w:val="000000"/>
          <w:spacing w:val="6"/>
          <w:sz w:val="32"/>
          <w:szCs w:val="32"/>
          <w:highlight w:val="none"/>
        </w:rPr>
      </w:pPr>
    </w:p>
    <w:p w14:paraId="57A599FF">
      <w:pPr>
        <w:spacing w:line="360" w:lineRule="auto"/>
        <w:jc w:val="center"/>
        <w:rPr>
          <w:rFonts w:ascii="宋体" w:hAnsi="宋体" w:cs="宋体"/>
          <w:b/>
          <w:color w:val="000000"/>
          <w:spacing w:val="6"/>
          <w:sz w:val="32"/>
          <w:szCs w:val="32"/>
          <w:highlight w:val="none"/>
        </w:rPr>
      </w:pPr>
    </w:p>
    <w:p w14:paraId="19A1BABB">
      <w:pPr>
        <w:spacing w:line="360" w:lineRule="auto"/>
        <w:jc w:val="center"/>
        <w:rPr>
          <w:rFonts w:ascii="宋体" w:hAnsi="宋体" w:cs="宋体"/>
          <w:b/>
          <w:color w:val="000000"/>
          <w:spacing w:val="6"/>
          <w:sz w:val="32"/>
          <w:szCs w:val="32"/>
          <w:highlight w:val="none"/>
        </w:rPr>
      </w:pPr>
    </w:p>
    <w:p w14:paraId="130E5AA6">
      <w:pPr>
        <w:spacing w:line="360" w:lineRule="auto"/>
        <w:jc w:val="center"/>
        <w:rPr>
          <w:rFonts w:ascii="宋体" w:hAnsi="宋体" w:cs="宋体"/>
          <w:b/>
          <w:color w:val="000000"/>
          <w:spacing w:val="6"/>
          <w:sz w:val="32"/>
          <w:szCs w:val="32"/>
          <w:highlight w:val="none"/>
        </w:rPr>
      </w:pPr>
    </w:p>
    <w:p w14:paraId="784E1005">
      <w:pPr>
        <w:spacing w:line="360" w:lineRule="auto"/>
        <w:jc w:val="left"/>
        <w:rPr>
          <w:rFonts w:ascii="宋体" w:hAnsi="宋体" w:cs="宋体"/>
          <w:b/>
          <w:color w:val="000000"/>
          <w:spacing w:val="6"/>
          <w:sz w:val="32"/>
          <w:szCs w:val="32"/>
          <w:highlight w:val="none"/>
        </w:rPr>
      </w:pPr>
    </w:p>
    <w:p w14:paraId="57152053">
      <w:pPr>
        <w:spacing w:line="360" w:lineRule="auto"/>
        <w:jc w:val="left"/>
        <w:rPr>
          <w:rFonts w:ascii="宋体" w:hAnsi="宋体" w:cs="宋体"/>
          <w:b/>
          <w:color w:val="000000"/>
          <w:spacing w:val="6"/>
          <w:sz w:val="32"/>
          <w:szCs w:val="32"/>
          <w:highlight w:val="none"/>
        </w:rPr>
      </w:pPr>
    </w:p>
    <w:p w14:paraId="1001DC94">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017E7F21">
      <w:pPr>
        <w:spacing w:line="360" w:lineRule="auto"/>
        <w:jc w:val="center"/>
        <w:rPr>
          <w:rFonts w:ascii="宋体" w:hAnsi="宋体" w:cs="宋体"/>
          <w:b/>
          <w:color w:val="000000"/>
          <w:sz w:val="24"/>
          <w:highlight w:val="none"/>
        </w:rPr>
      </w:pPr>
    </w:p>
    <w:p w14:paraId="09E06EC3">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74E6144C">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1A56C1A6">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2E24A7C7">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628E758">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59673FAF">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5AF684A9">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1B3E267">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093D54E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9432996">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9E51929">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009D630">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04239F0F">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3288D7E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C0D989D">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4701159">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6FEE891">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45D372EE">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41EF6A2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061D323D">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14454E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3DFDCC9B">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0B6B69B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302AC9B2">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5DCFE0E7">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3724D8A">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F4AF746">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23D3607">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3B33541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5243AED0">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4D9C6887">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1EF3702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492383BE">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E6ACBEE">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42FFCF37">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6C185037">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58CF78E5">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6065A03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39F58D0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2B4494C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047B741A">
      <w:pPr>
        <w:spacing w:line="360" w:lineRule="auto"/>
        <w:rPr>
          <w:rFonts w:ascii="宋体" w:hAnsi="宋体" w:cs="宋体"/>
          <w:b/>
          <w:color w:val="000000"/>
          <w:sz w:val="24"/>
          <w:highlight w:val="none"/>
        </w:rPr>
      </w:pPr>
    </w:p>
    <w:p w14:paraId="7B30616D">
      <w:pPr>
        <w:spacing w:line="360" w:lineRule="auto"/>
        <w:rPr>
          <w:rFonts w:ascii="宋体" w:hAnsi="宋体" w:cs="宋体"/>
          <w:b/>
          <w:color w:val="000000"/>
          <w:sz w:val="24"/>
          <w:highlight w:val="none"/>
        </w:rPr>
      </w:pPr>
    </w:p>
    <w:p w14:paraId="4853D530">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5DF243A2">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5C70D642">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6A826B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3B1B92BD">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769E6A71">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2940B1B8">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4D7E97E5">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C4BB210">
      <w:pPr>
        <w:spacing w:line="360" w:lineRule="auto"/>
        <w:rPr>
          <w:rFonts w:ascii="宋体" w:hAnsi="宋体" w:cs="宋体"/>
          <w:b/>
          <w:color w:val="000000"/>
          <w:sz w:val="24"/>
          <w:highlight w:val="none"/>
        </w:rPr>
      </w:pPr>
    </w:p>
    <w:p w14:paraId="4FD50BA2">
      <w:pPr>
        <w:autoSpaceDE w:val="0"/>
        <w:autoSpaceDN w:val="0"/>
        <w:jc w:val="center"/>
        <w:rPr>
          <w:rFonts w:ascii="宋体" w:hAnsi="宋体" w:cs="宋体"/>
          <w:b/>
          <w:color w:val="000000"/>
          <w:spacing w:val="6"/>
          <w:sz w:val="32"/>
          <w:szCs w:val="32"/>
          <w:highlight w:val="none"/>
        </w:rPr>
      </w:pPr>
    </w:p>
    <w:p w14:paraId="59179AB0">
      <w:pPr>
        <w:autoSpaceDE w:val="0"/>
        <w:autoSpaceDN w:val="0"/>
        <w:jc w:val="center"/>
        <w:rPr>
          <w:rFonts w:ascii="宋体" w:hAnsi="宋体" w:cs="宋体"/>
          <w:b/>
          <w:color w:val="000000"/>
          <w:spacing w:val="6"/>
          <w:sz w:val="32"/>
          <w:szCs w:val="32"/>
          <w:highlight w:val="none"/>
        </w:rPr>
      </w:pPr>
    </w:p>
    <w:p w14:paraId="08E6EA6C">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0CC57FFF">
      <w:pPr>
        <w:spacing w:line="360" w:lineRule="auto"/>
        <w:rPr>
          <w:rFonts w:ascii="宋体" w:hAnsi="宋体" w:cs="宋体"/>
          <w:color w:val="000000"/>
          <w:sz w:val="24"/>
          <w:highlight w:val="none"/>
          <w:u w:val="single"/>
        </w:rPr>
      </w:pPr>
    </w:p>
    <w:p w14:paraId="18252999">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杭州电子科技大学、浙江五石中正工程咨询有限公司：</w:t>
      </w:r>
    </w:p>
    <w:p w14:paraId="0F9E7F82">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你方组织的高通量动态磁特性综合测试系统采购【招标编号：ZJWSBJ-HD-202411G】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30D0EA2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58023730">
      <w:pPr>
        <w:spacing w:line="360" w:lineRule="auto"/>
        <w:ind w:firstLine="494"/>
        <w:rPr>
          <w:rFonts w:ascii="宋体" w:hAnsi="宋体" w:cs="宋体"/>
          <w:color w:val="000000"/>
          <w:sz w:val="24"/>
          <w:highlight w:val="none"/>
        </w:rPr>
      </w:pPr>
    </w:p>
    <w:p w14:paraId="6919FE0D">
      <w:pPr>
        <w:spacing w:line="360" w:lineRule="auto"/>
        <w:ind w:firstLine="494"/>
        <w:rPr>
          <w:rFonts w:ascii="宋体" w:hAnsi="宋体" w:cs="宋体"/>
          <w:color w:val="000000"/>
          <w:sz w:val="24"/>
          <w:highlight w:val="none"/>
        </w:rPr>
      </w:pPr>
    </w:p>
    <w:p w14:paraId="1C3B9277">
      <w:pPr>
        <w:spacing w:line="360" w:lineRule="auto"/>
        <w:ind w:firstLine="494"/>
        <w:rPr>
          <w:rFonts w:ascii="宋体" w:hAnsi="宋体" w:cs="宋体"/>
          <w:color w:val="000000"/>
          <w:sz w:val="24"/>
          <w:highlight w:val="none"/>
        </w:rPr>
      </w:pPr>
    </w:p>
    <w:p w14:paraId="1AD92950">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25024EBE">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225FCDD">
      <w:pPr>
        <w:rPr>
          <w:rFonts w:ascii="宋体" w:hAnsi="宋体" w:cs="宋体"/>
          <w:color w:val="000000"/>
          <w:sz w:val="24"/>
          <w:highlight w:val="none"/>
        </w:rPr>
      </w:pPr>
      <w:r>
        <w:rPr>
          <w:rFonts w:hint="eastAsia" w:ascii="宋体" w:hAnsi="宋体" w:cs="宋体"/>
          <w:b/>
          <w:bCs/>
          <w:color w:val="000000"/>
          <w:sz w:val="24"/>
          <w:highlight w:val="none"/>
        </w:rPr>
        <w:t>附：</w:t>
      </w:r>
    </w:p>
    <w:p w14:paraId="3998883B">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5B0BAA9E">
      <w:pPr>
        <w:autoSpaceDE w:val="0"/>
        <w:autoSpaceDN w:val="0"/>
        <w:jc w:val="center"/>
        <w:rPr>
          <w:rFonts w:ascii="宋体" w:hAnsi="宋体" w:cs="宋体"/>
          <w:b/>
          <w:color w:val="000000"/>
          <w:spacing w:val="6"/>
          <w:sz w:val="32"/>
          <w:szCs w:val="32"/>
          <w:highlight w:val="none"/>
        </w:rPr>
      </w:pPr>
    </w:p>
    <w:p w14:paraId="0CE509BD">
      <w:pPr>
        <w:autoSpaceDE w:val="0"/>
        <w:autoSpaceDN w:val="0"/>
        <w:jc w:val="center"/>
        <w:rPr>
          <w:rFonts w:ascii="宋体" w:hAnsi="宋体" w:cs="宋体"/>
          <w:b/>
          <w:color w:val="000000"/>
          <w:spacing w:val="6"/>
          <w:sz w:val="32"/>
          <w:szCs w:val="32"/>
          <w:highlight w:val="none"/>
        </w:rPr>
      </w:pPr>
    </w:p>
    <w:p w14:paraId="1AB38C2F">
      <w:pPr>
        <w:autoSpaceDE w:val="0"/>
        <w:autoSpaceDN w:val="0"/>
        <w:jc w:val="center"/>
        <w:rPr>
          <w:rFonts w:ascii="宋体" w:hAnsi="宋体" w:cs="宋体"/>
          <w:b/>
          <w:color w:val="000000"/>
          <w:spacing w:val="6"/>
          <w:sz w:val="32"/>
          <w:szCs w:val="32"/>
          <w:highlight w:val="none"/>
        </w:rPr>
      </w:pPr>
    </w:p>
    <w:p w14:paraId="390D7A74">
      <w:pPr>
        <w:autoSpaceDE w:val="0"/>
        <w:autoSpaceDN w:val="0"/>
        <w:jc w:val="center"/>
        <w:rPr>
          <w:rFonts w:ascii="宋体" w:hAnsi="宋体" w:cs="宋体"/>
          <w:b/>
          <w:color w:val="000000"/>
          <w:spacing w:val="6"/>
          <w:sz w:val="32"/>
          <w:szCs w:val="32"/>
          <w:highlight w:val="none"/>
        </w:rPr>
      </w:pPr>
    </w:p>
    <w:p w14:paraId="08DA179D">
      <w:pPr>
        <w:autoSpaceDE w:val="0"/>
        <w:autoSpaceDN w:val="0"/>
        <w:jc w:val="center"/>
        <w:rPr>
          <w:rFonts w:ascii="宋体" w:hAnsi="宋体" w:cs="宋体"/>
          <w:b/>
          <w:color w:val="000000"/>
          <w:spacing w:val="6"/>
          <w:sz w:val="32"/>
          <w:szCs w:val="32"/>
          <w:highlight w:val="none"/>
        </w:rPr>
      </w:pPr>
    </w:p>
    <w:p w14:paraId="393A8641">
      <w:pPr>
        <w:autoSpaceDE w:val="0"/>
        <w:autoSpaceDN w:val="0"/>
        <w:jc w:val="center"/>
        <w:rPr>
          <w:rFonts w:ascii="宋体" w:hAnsi="宋体" w:cs="宋体"/>
          <w:b/>
          <w:color w:val="000000"/>
          <w:spacing w:val="6"/>
          <w:sz w:val="32"/>
          <w:szCs w:val="32"/>
          <w:highlight w:val="none"/>
        </w:rPr>
      </w:pPr>
    </w:p>
    <w:p w14:paraId="3C3BB458">
      <w:pPr>
        <w:autoSpaceDE w:val="0"/>
        <w:autoSpaceDN w:val="0"/>
        <w:jc w:val="center"/>
        <w:rPr>
          <w:rFonts w:ascii="宋体" w:hAnsi="宋体" w:cs="宋体"/>
          <w:b/>
          <w:color w:val="000000"/>
          <w:spacing w:val="6"/>
          <w:sz w:val="32"/>
          <w:szCs w:val="32"/>
          <w:highlight w:val="none"/>
        </w:rPr>
      </w:pPr>
    </w:p>
    <w:p w14:paraId="13E69FBB">
      <w:pPr>
        <w:autoSpaceDE w:val="0"/>
        <w:autoSpaceDN w:val="0"/>
        <w:jc w:val="center"/>
        <w:rPr>
          <w:rFonts w:ascii="宋体" w:hAnsi="宋体" w:cs="宋体"/>
          <w:b/>
          <w:color w:val="000000"/>
          <w:spacing w:val="6"/>
          <w:sz w:val="32"/>
          <w:szCs w:val="32"/>
          <w:highlight w:val="none"/>
        </w:rPr>
      </w:pPr>
    </w:p>
    <w:p w14:paraId="267B56AF">
      <w:pPr>
        <w:autoSpaceDE w:val="0"/>
        <w:autoSpaceDN w:val="0"/>
        <w:jc w:val="center"/>
        <w:rPr>
          <w:rFonts w:ascii="宋体" w:hAnsi="宋体" w:cs="宋体"/>
          <w:b/>
          <w:color w:val="000000"/>
          <w:spacing w:val="6"/>
          <w:sz w:val="32"/>
          <w:szCs w:val="32"/>
          <w:highlight w:val="none"/>
        </w:rPr>
      </w:pPr>
    </w:p>
    <w:p w14:paraId="48C8C6E3">
      <w:pPr>
        <w:autoSpaceDE w:val="0"/>
        <w:autoSpaceDN w:val="0"/>
        <w:jc w:val="center"/>
        <w:rPr>
          <w:rFonts w:ascii="宋体" w:hAnsi="宋体" w:cs="宋体"/>
          <w:b/>
          <w:color w:val="000000"/>
          <w:spacing w:val="6"/>
          <w:sz w:val="32"/>
          <w:szCs w:val="32"/>
          <w:highlight w:val="none"/>
        </w:rPr>
      </w:pPr>
    </w:p>
    <w:p w14:paraId="3B389F13">
      <w:pPr>
        <w:autoSpaceDE w:val="0"/>
        <w:autoSpaceDN w:val="0"/>
        <w:jc w:val="center"/>
        <w:rPr>
          <w:rFonts w:ascii="宋体" w:hAnsi="宋体" w:cs="宋体"/>
          <w:b/>
          <w:color w:val="000000"/>
          <w:spacing w:val="6"/>
          <w:sz w:val="32"/>
          <w:szCs w:val="32"/>
          <w:highlight w:val="none"/>
        </w:rPr>
      </w:pPr>
    </w:p>
    <w:p w14:paraId="3A2BE331">
      <w:pPr>
        <w:autoSpaceDE w:val="0"/>
        <w:autoSpaceDN w:val="0"/>
        <w:jc w:val="center"/>
        <w:rPr>
          <w:rFonts w:ascii="宋体" w:hAnsi="宋体" w:cs="宋体"/>
          <w:b/>
          <w:color w:val="000000"/>
          <w:spacing w:val="6"/>
          <w:sz w:val="32"/>
          <w:szCs w:val="32"/>
          <w:highlight w:val="none"/>
        </w:rPr>
      </w:pPr>
    </w:p>
    <w:p w14:paraId="17A01648">
      <w:pPr>
        <w:autoSpaceDE w:val="0"/>
        <w:autoSpaceDN w:val="0"/>
        <w:jc w:val="center"/>
        <w:rPr>
          <w:rFonts w:ascii="宋体" w:hAnsi="宋体" w:cs="宋体"/>
          <w:b/>
          <w:color w:val="000000"/>
          <w:spacing w:val="6"/>
          <w:sz w:val="32"/>
          <w:szCs w:val="32"/>
          <w:highlight w:val="none"/>
        </w:rPr>
      </w:pPr>
    </w:p>
    <w:p w14:paraId="79E740D3">
      <w:pPr>
        <w:autoSpaceDE w:val="0"/>
        <w:autoSpaceDN w:val="0"/>
        <w:jc w:val="center"/>
        <w:rPr>
          <w:rFonts w:ascii="宋体" w:hAnsi="宋体" w:cs="宋体"/>
          <w:b/>
          <w:color w:val="000000"/>
          <w:spacing w:val="6"/>
          <w:sz w:val="32"/>
          <w:szCs w:val="32"/>
          <w:highlight w:val="none"/>
        </w:rPr>
      </w:pPr>
    </w:p>
    <w:p w14:paraId="356DFE70">
      <w:pPr>
        <w:autoSpaceDE w:val="0"/>
        <w:autoSpaceDN w:val="0"/>
        <w:jc w:val="center"/>
        <w:rPr>
          <w:rFonts w:ascii="宋体" w:hAnsi="宋体" w:cs="宋体"/>
          <w:b/>
          <w:color w:val="000000"/>
          <w:spacing w:val="6"/>
          <w:sz w:val="32"/>
          <w:szCs w:val="32"/>
          <w:highlight w:val="none"/>
        </w:rPr>
      </w:pPr>
    </w:p>
    <w:p w14:paraId="41755BD0">
      <w:pPr>
        <w:autoSpaceDE w:val="0"/>
        <w:autoSpaceDN w:val="0"/>
        <w:jc w:val="center"/>
        <w:rPr>
          <w:rFonts w:ascii="宋体" w:hAnsi="宋体" w:cs="宋体"/>
          <w:b/>
          <w:color w:val="000000"/>
          <w:spacing w:val="6"/>
          <w:sz w:val="32"/>
          <w:szCs w:val="32"/>
          <w:highlight w:val="none"/>
        </w:rPr>
      </w:pPr>
    </w:p>
    <w:p w14:paraId="75CCB7CA">
      <w:pPr>
        <w:autoSpaceDE w:val="0"/>
        <w:autoSpaceDN w:val="0"/>
        <w:jc w:val="center"/>
        <w:rPr>
          <w:rFonts w:ascii="宋体" w:hAnsi="宋体" w:cs="宋体"/>
          <w:b/>
          <w:color w:val="000000"/>
          <w:spacing w:val="6"/>
          <w:sz w:val="32"/>
          <w:szCs w:val="32"/>
          <w:highlight w:val="none"/>
        </w:rPr>
      </w:pPr>
    </w:p>
    <w:p w14:paraId="65A41DB7">
      <w:pPr>
        <w:autoSpaceDE w:val="0"/>
        <w:autoSpaceDN w:val="0"/>
        <w:jc w:val="center"/>
        <w:rPr>
          <w:rFonts w:ascii="宋体" w:hAnsi="宋体" w:cs="宋体"/>
          <w:b/>
          <w:color w:val="000000"/>
          <w:spacing w:val="6"/>
          <w:sz w:val="32"/>
          <w:szCs w:val="32"/>
          <w:highlight w:val="none"/>
        </w:rPr>
      </w:pPr>
    </w:p>
    <w:p w14:paraId="382C25E9">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3D2FC811">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6095DE9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高通量动态磁特性综合测试系统采购【招标编号：ZJWSBJ-HD-202411G】</w:t>
      </w:r>
      <w:r>
        <w:rPr>
          <w:rFonts w:hint="eastAsia" w:ascii="宋体" w:hAnsi="宋体" w:cs="宋体"/>
          <w:color w:val="000000"/>
          <w:kern w:val="0"/>
          <w:sz w:val="24"/>
          <w:highlight w:val="none"/>
          <w:lang w:val="zh-CN"/>
        </w:rPr>
        <w:t xml:space="preserve">投标。 </w:t>
      </w:r>
    </w:p>
    <w:p w14:paraId="7A3B72B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3321AF3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0DC66AC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5D086B46">
      <w:pPr>
        <w:snapToGrid w:val="0"/>
        <w:spacing w:line="360" w:lineRule="auto"/>
        <w:ind w:firstLine="576"/>
        <w:rPr>
          <w:rFonts w:ascii="宋体" w:hAnsi="宋体" w:cs="宋体"/>
          <w:color w:val="000000"/>
          <w:kern w:val="0"/>
          <w:sz w:val="24"/>
          <w:highlight w:val="none"/>
          <w:lang w:val="zh-CN"/>
        </w:rPr>
      </w:pPr>
      <w:bookmarkStart w:id="430"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66F24B2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4DCE07C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0"/>
    <w:p w14:paraId="79F7EA5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582913C9">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21B916F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68D396A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51910F0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62D3592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0187BDD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5A4CB63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0A71E200">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F243FCF">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12601639">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77C27CA9">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22C6A99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1FEE573">
      <w:pPr>
        <w:autoSpaceDE w:val="0"/>
        <w:autoSpaceDN w:val="0"/>
        <w:jc w:val="center"/>
        <w:rPr>
          <w:rFonts w:ascii="宋体" w:hAnsi="宋体" w:cs="宋体"/>
          <w:b/>
          <w:color w:val="000000"/>
          <w:spacing w:val="6"/>
          <w:sz w:val="32"/>
          <w:szCs w:val="32"/>
          <w:highlight w:val="none"/>
        </w:rPr>
      </w:pPr>
    </w:p>
    <w:p w14:paraId="11046DE5">
      <w:pPr>
        <w:autoSpaceDE w:val="0"/>
        <w:autoSpaceDN w:val="0"/>
        <w:jc w:val="center"/>
        <w:rPr>
          <w:rFonts w:ascii="宋体" w:hAnsi="宋体" w:cs="宋体"/>
          <w:b/>
          <w:color w:val="000000"/>
          <w:spacing w:val="6"/>
          <w:sz w:val="32"/>
          <w:szCs w:val="32"/>
          <w:highlight w:val="none"/>
        </w:rPr>
      </w:pPr>
    </w:p>
    <w:p w14:paraId="13F9D97C">
      <w:pPr>
        <w:autoSpaceDE w:val="0"/>
        <w:autoSpaceDN w:val="0"/>
        <w:jc w:val="center"/>
        <w:rPr>
          <w:rFonts w:ascii="宋体" w:hAnsi="宋体" w:cs="宋体"/>
          <w:b/>
          <w:color w:val="000000"/>
          <w:spacing w:val="6"/>
          <w:sz w:val="32"/>
          <w:szCs w:val="32"/>
          <w:highlight w:val="none"/>
        </w:rPr>
      </w:pPr>
    </w:p>
    <w:p w14:paraId="4D4D4376">
      <w:pPr>
        <w:autoSpaceDE w:val="0"/>
        <w:autoSpaceDN w:val="0"/>
        <w:jc w:val="center"/>
        <w:rPr>
          <w:rFonts w:ascii="宋体" w:hAnsi="宋体" w:cs="宋体"/>
          <w:b/>
          <w:color w:val="000000"/>
          <w:spacing w:val="6"/>
          <w:sz w:val="32"/>
          <w:szCs w:val="32"/>
          <w:highlight w:val="none"/>
        </w:rPr>
      </w:pPr>
    </w:p>
    <w:p w14:paraId="227C66D4">
      <w:pPr>
        <w:autoSpaceDE w:val="0"/>
        <w:autoSpaceDN w:val="0"/>
        <w:jc w:val="center"/>
        <w:rPr>
          <w:rFonts w:ascii="宋体" w:hAnsi="宋体" w:cs="宋体"/>
          <w:b/>
          <w:color w:val="000000"/>
          <w:spacing w:val="6"/>
          <w:sz w:val="32"/>
          <w:szCs w:val="32"/>
          <w:highlight w:val="none"/>
        </w:rPr>
      </w:pPr>
    </w:p>
    <w:p w14:paraId="626678AA">
      <w:pPr>
        <w:autoSpaceDE w:val="0"/>
        <w:autoSpaceDN w:val="0"/>
        <w:jc w:val="center"/>
        <w:rPr>
          <w:rFonts w:ascii="宋体" w:hAnsi="宋体" w:cs="宋体"/>
          <w:b/>
          <w:color w:val="000000"/>
          <w:spacing w:val="6"/>
          <w:sz w:val="32"/>
          <w:szCs w:val="32"/>
          <w:highlight w:val="none"/>
        </w:rPr>
      </w:pPr>
    </w:p>
    <w:p w14:paraId="61085749">
      <w:pPr>
        <w:autoSpaceDE w:val="0"/>
        <w:autoSpaceDN w:val="0"/>
        <w:jc w:val="center"/>
        <w:rPr>
          <w:rFonts w:ascii="宋体" w:hAnsi="宋体" w:cs="宋体"/>
          <w:b/>
          <w:color w:val="000000"/>
          <w:spacing w:val="6"/>
          <w:sz w:val="32"/>
          <w:szCs w:val="32"/>
          <w:highlight w:val="none"/>
        </w:rPr>
      </w:pPr>
    </w:p>
    <w:p w14:paraId="71D624D2">
      <w:pPr>
        <w:autoSpaceDE w:val="0"/>
        <w:autoSpaceDN w:val="0"/>
        <w:jc w:val="center"/>
        <w:rPr>
          <w:rFonts w:ascii="宋体" w:hAnsi="宋体" w:cs="宋体"/>
          <w:b/>
          <w:color w:val="000000"/>
          <w:spacing w:val="6"/>
          <w:sz w:val="32"/>
          <w:szCs w:val="32"/>
          <w:highlight w:val="none"/>
        </w:rPr>
      </w:pPr>
    </w:p>
    <w:p w14:paraId="2D35A2D9">
      <w:pPr>
        <w:autoSpaceDE w:val="0"/>
        <w:autoSpaceDN w:val="0"/>
        <w:jc w:val="center"/>
        <w:rPr>
          <w:rFonts w:ascii="宋体" w:hAnsi="宋体" w:cs="宋体"/>
          <w:b/>
          <w:color w:val="000000"/>
          <w:spacing w:val="6"/>
          <w:sz w:val="32"/>
          <w:szCs w:val="32"/>
          <w:highlight w:val="none"/>
        </w:rPr>
      </w:pPr>
    </w:p>
    <w:p w14:paraId="68DD432C">
      <w:pPr>
        <w:autoSpaceDE w:val="0"/>
        <w:autoSpaceDN w:val="0"/>
        <w:jc w:val="center"/>
        <w:rPr>
          <w:rFonts w:ascii="宋体" w:hAnsi="宋体" w:cs="宋体"/>
          <w:b/>
          <w:color w:val="000000"/>
          <w:spacing w:val="6"/>
          <w:sz w:val="32"/>
          <w:szCs w:val="32"/>
          <w:highlight w:val="none"/>
        </w:rPr>
      </w:pPr>
    </w:p>
    <w:p w14:paraId="5690FEDD">
      <w:pPr>
        <w:autoSpaceDE w:val="0"/>
        <w:autoSpaceDN w:val="0"/>
        <w:jc w:val="center"/>
        <w:rPr>
          <w:rFonts w:ascii="宋体" w:hAnsi="宋体" w:cs="宋体"/>
          <w:b/>
          <w:color w:val="000000"/>
          <w:spacing w:val="6"/>
          <w:sz w:val="32"/>
          <w:szCs w:val="32"/>
          <w:highlight w:val="none"/>
        </w:rPr>
      </w:pPr>
    </w:p>
    <w:p w14:paraId="5E5C3648">
      <w:pPr>
        <w:autoSpaceDE w:val="0"/>
        <w:autoSpaceDN w:val="0"/>
        <w:jc w:val="center"/>
        <w:rPr>
          <w:rFonts w:ascii="宋体" w:hAnsi="宋体" w:cs="宋体"/>
          <w:b/>
          <w:color w:val="000000"/>
          <w:spacing w:val="6"/>
          <w:sz w:val="32"/>
          <w:szCs w:val="32"/>
          <w:highlight w:val="none"/>
        </w:rPr>
      </w:pPr>
    </w:p>
    <w:p w14:paraId="43DDD684">
      <w:pPr>
        <w:autoSpaceDE w:val="0"/>
        <w:autoSpaceDN w:val="0"/>
        <w:jc w:val="center"/>
        <w:rPr>
          <w:rFonts w:ascii="宋体" w:hAnsi="宋体" w:cs="宋体"/>
          <w:b/>
          <w:color w:val="000000"/>
          <w:spacing w:val="6"/>
          <w:sz w:val="32"/>
          <w:szCs w:val="32"/>
          <w:highlight w:val="none"/>
        </w:rPr>
      </w:pPr>
    </w:p>
    <w:p w14:paraId="7FC7CB8F">
      <w:pPr>
        <w:autoSpaceDE w:val="0"/>
        <w:autoSpaceDN w:val="0"/>
        <w:jc w:val="center"/>
        <w:rPr>
          <w:rFonts w:ascii="宋体" w:hAnsi="宋体" w:cs="宋体"/>
          <w:b/>
          <w:color w:val="000000"/>
          <w:spacing w:val="6"/>
          <w:sz w:val="32"/>
          <w:szCs w:val="32"/>
          <w:highlight w:val="none"/>
        </w:rPr>
      </w:pPr>
    </w:p>
    <w:p w14:paraId="02816ABD">
      <w:pPr>
        <w:autoSpaceDE w:val="0"/>
        <w:autoSpaceDN w:val="0"/>
        <w:jc w:val="center"/>
        <w:rPr>
          <w:rFonts w:ascii="宋体" w:hAnsi="宋体" w:cs="宋体"/>
          <w:b/>
          <w:color w:val="000000"/>
          <w:spacing w:val="6"/>
          <w:sz w:val="32"/>
          <w:szCs w:val="32"/>
          <w:highlight w:val="none"/>
        </w:rPr>
      </w:pPr>
    </w:p>
    <w:p w14:paraId="5FA1ADED">
      <w:pPr>
        <w:autoSpaceDE w:val="0"/>
        <w:autoSpaceDN w:val="0"/>
        <w:jc w:val="center"/>
        <w:rPr>
          <w:rFonts w:ascii="宋体" w:hAnsi="宋体" w:cs="宋体"/>
          <w:b/>
          <w:color w:val="000000"/>
          <w:spacing w:val="6"/>
          <w:sz w:val="32"/>
          <w:szCs w:val="32"/>
          <w:highlight w:val="none"/>
        </w:rPr>
      </w:pPr>
    </w:p>
    <w:p w14:paraId="19ADBF49">
      <w:pPr>
        <w:autoSpaceDE w:val="0"/>
        <w:autoSpaceDN w:val="0"/>
        <w:jc w:val="center"/>
        <w:rPr>
          <w:rFonts w:ascii="宋体" w:hAnsi="宋体" w:cs="宋体"/>
          <w:b/>
          <w:color w:val="000000"/>
          <w:spacing w:val="6"/>
          <w:sz w:val="32"/>
          <w:szCs w:val="32"/>
          <w:highlight w:val="none"/>
        </w:rPr>
      </w:pPr>
    </w:p>
    <w:p w14:paraId="0D674041">
      <w:pPr>
        <w:autoSpaceDE w:val="0"/>
        <w:autoSpaceDN w:val="0"/>
        <w:jc w:val="center"/>
        <w:rPr>
          <w:rFonts w:ascii="宋体" w:hAnsi="宋体" w:cs="宋体"/>
          <w:b/>
          <w:color w:val="000000"/>
          <w:spacing w:val="6"/>
          <w:sz w:val="32"/>
          <w:szCs w:val="32"/>
          <w:highlight w:val="none"/>
        </w:rPr>
      </w:pPr>
    </w:p>
    <w:p w14:paraId="45AB9176">
      <w:pPr>
        <w:autoSpaceDE w:val="0"/>
        <w:autoSpaceDN w:val="0"/>
        <w:jc w:val="center"/>
        <w:rPr>
          <w:rFonts w:ascii="宋体" w:hAnsi="宋体" w:cs="宋体"/>
          <w:b/>
          <w:color w:val="000000"/>
          <w:spacing w:val="6"/>
          <w:sz w:val="32"/>
          <w:szCs w:val="32"/>
          <w:highlight w:val="none"/>
        </w:rPr>
      </w:pPr>
    </w:p>
    <w:p w14:paraId="401B5D37">
      <w:pPr>
        <w:autoSpaceDE w:val="0"/>
        <w:autoSpaceDN w:val="0"/>
        <w:jc w:val="center"/>
        <w:rPr>
          <w:rFonts w:ascii="宋体" w:hAnsi="宋体" w:cs="宋体"/>
          <w:b/>
          <w:color w:val="000000"/>
          <w:spacing w:val="6"/>
          <w:sz w:val="32"/>
          <w:szCs w:val="32"/>
          <w:highlight w:val="none"/>
        </w:rPr>
      </w:pPr>
    </w:p>
    <w:p w14:paraId="2FB8DC42">
      <w:pPr>
        <w:autoSpaceDE w:val="0"/>
        <w:autoSpaceDN w:val="0"/>
        <w:jc w:val="center"/>
        <w:rPr>
          <w:rFonts w:ascii="宋体" w:hAnsi="宋体" w:cs="宋体"/>
          <w:b/>
          <w:color w:val="000000"/>
          <w:spacing w:val="6"/>
          <w:sz w:val="32"/>
          <w:szCs w:val="32"/>
          <w:highlight w:val="none"/>
        </w:rPr>
      </w:pPr>
    </w:p>
    <w:p w14:paraId="211C90D1">
      <w:pPr>
        <w:autoSpaceDE w:val="0"/>
        <w:autoSpaceDN w:val="0"/>
        <w:jc w:val="center"/>
        <w:rPr>
          <w:rFonts w:ascii="宋体" w:hAnsi="宋体" w:cs="宋体"/>
          <w:b/>
          <w:color w:val="000000"/>
          <w:spacing w:val="6"/>
          <w:sz w:val="32"/>
          <w:szCs w:val="32"/>
          <w:highlight w:val="none"/>
        </w:rPr>
      </w:pPr>
    </w:p>
    <w:p w14:paraId="312A8A84">
      <w:pPr>
        <w:autoSpaceDE w:val="0"/>
        <w:autoSpaceDN w:val="0"/>
        <w:jc w:val="center"/>
        <w:rPr>
          <w:rFonts w:ascii="宋体" w:hAnsi="宋体" w:cs="宋体"/>
          <w:b/>
          <w:color w:val="000000"/>
          <w:spacing w:val="6"/>
          <w:sz w:val="32"/>
          <w:szCs w:val="32"/>
          <w:highlight w:val="none"/>
        </w:rPr>
      </w:pPr>
    </w:p>
    <w:p w14:paraId="02E77D1A">
      <w:pPr>
        <w:autoSpaceDE w:val="0"/>
        <w:autoSpaceDN w:val="0"/>
        <w:jc w:val="center"/>
        <w:rPr>
          <w:rFonts w:ascii="宋体" w:hAnsi="宋体" w:cs="宋体"/>
          <w:b/>
          <w:color w:val="000000"/>
          <w:spacing w:val="6"/>
          <w:sz w:val="32"/>
          <w:szCs w:val="32"/>
          <w:highlight w:val="none"/>
        </w:rPr>
      </w:pPr>
    </w:p>
    <w:p w14:paraId="4DB9BCCC">
      <w:pPr>
        <w:autoSpaceDE w:val="0"/>
        <w:autoSpaceDN w:val="0"/>
        <w:jc w:val="center"/>
        <w:rPr>
          <w:rFonts w:ascii="宋体" w:hAnsi="宋体" w:cs="宋体"/>
          <w:b/>
          <w:color w:val="000000"/>
          <w:spacing w:val="6"/>
          <w:sz w:val="32"/>
          <w:szCs w:val="32"/>
          <w:highlight w:val="none"/>
        </w:rPr>
      </w:pPr>
    </w:p>
    <w:p w14:paraId="037777E8">
      <w:pPr>
        <w:autoSpaceDE w:val="0"/>
        <w:autoSpaceDN w:val="0"/>
        <w:jc w:val="center"/>
        <w:rPr>
          <w:rFonts w:ascii="宋体" w:hAnsi="宋体" w:cs="宋体"/>
          <w:b/>
          <w:color w:val="000000"/>
          <w:spacing w:val="6"/>
          <w:sz w:val="32"/>
          <w:szCs w:val="32"/>
          <w:highlight w:val="none"/>
        </w:rPr>
      </w:pPr>
    </w:p>
    <w:p w14:paraId="27D9CC6E">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57AF4D2D">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0F44EA3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高通量动态磁特性综合测试系统采购【招标编号：ZJWSBJ-HD-202411G】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66191FF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5A57F03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5AC79216">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252FA8F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20C45137">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46C42341">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1"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1"/>
    </w:p>
    <w:p w14:paraId="2BB4648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52CE22C6">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7A25C7D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778640E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453C89C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5E4CA36D">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14EA85F">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7419AB8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78F932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6BA1F8B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FC39223">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26A41CC5">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1D491F47">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1BFF1BAD">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3B759C99">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6FD50F2">
      <w:pPr>
        <w:autoSpaceDE w:val="0"/>
        <w:autoSpaceDN w:val="0"/>
        <w:jc w:val="center"/>
        <w:rPr>
          <w:rFonts w:ascii="宋体" w:hAnsi="宋体" w:cs="宋体"/>
          <w:b/>
          <w:color w:val="000000"/>
          <w:spacing w:val="6"/>
          <w:sz w:val="32"/>
          <w:szCs w:val="32"/>
          <w:highlight w:val="none"/>
        </w:rPr>
      </w:pPr>
    </w:p>
    <w:p w14:paraId="6174451B">
      <w:pPr>
        <w:autoSpaceDE w:val="0"/>
        <w:autoSpaceDN w:val="0"/>
        <w:jc w:val="center"/>
        <w:rPr>
          <w:rFonts w:ascii="宋体" w:hAnsi="宋体" w:cs="宋体"/>
          <w:b/>
          <w:color w:val="000000"/>
          <w:spacing w:val="6"/>
          <w:sz w:val="32"/>
          <w:szCs w:val="32"/>
          <w:highlight w:val="none"/>
        </w:rPr>
      </w:pPr>
    </w:p>
    <w:p w14:paraId="500A12F5">
      <w:pPr>
        <w:autoSpaceDE w:val="0"/>
        <w:autoSpaceDN w:val="0"/>
        <w:jc w:val="center"/>
        <w:rPr>
          <w:rFonts w:ascii="宋体" w:hAnsi="宋体" w:cs="宋体"/>
          <w:b/>
          <w:color w:val="000000"/>
          <w:spacing w:val="6"/>
          <w:sz w:val="32"/>
          <w:szCs w:val="32"/>
          <w:highlight w:val="none"/>
        </w:rPr>
      </w:pPr>
    </w:p>
    <w:p w14:paraId="3E4D87AB">
      <w:pPr>
        <w:autoSpaceDE w:val="0"/>
        <w:autoSpaceDN w:val="0"/>
        <w:jc w:val="center"/>
        <w:rPr>
          <w:rFonts w:ascii="宋体" w:hAnsi="宋体" w:cs="宋体"/>
          <w:b/>
          <w:color w:val="000000"/>
          <w:spacing w:val="6"/>
          <w:sz w:val="32"/>
          <w:szCs w:val="32"/>
          <w:highlight w:val="none"/>
        </w:rPr>
      </w:pPr>
    </w:p>
    <w:p w14:paraId="2A9DA14F">
      <w:pPr>
        <w:autoSpaceDE w:val="0"/>
        <w:autoSpaceDN w:val="0"/>
        <w:jc w:val="center"/>
        <w:rPr>
          <w:rFonts w:ascii="宋体" w:hAnsi="宋体" w:cs="宋体"/>
          <w:b/>
          <w:color w:val="000000"/>
          <w:spacing w:val="6"/>
          <w:sz w:val="32"/>
          <w:szCs w:val="32"/>
          <w:highlight w:val="none"/>
        </w:rPr>
      </w:pPr>
    </w:p>
    <w:p w14:paraId="6CE0E8C7">
      <w:pPr>
        <w:autoSpaceDE w:val="0"/>
        <w:autoSpaceDN w:val="0"/>
        <w:jc w:val="center"/>
        <w:rPr>
          <w:rFonts w:ascii="宋体" w:hAnsi="宋体" w:cs="宋体"/>
          <w:b/>
          <w:color w:val="000000"/>
          <w:spacing w:val="6"/>
          <w:sz w:val="32"/>
          <w:szCs w:val="32"/>
          <w:highlight w:val="none"/>
        </w:rPr>
      </w:pPr>
    </w:p>
    <w:p w14:paraId="004CBFAA">
      <w:pPr>
        <w:autoSpaceDE w:val="0"/>
        <w:autoSpaceDN w:val="0"/>
        <w:jc w:val="center"/>
        <w:rPr>
          <w:rFonts w:ascii="宋体" w:hAnsi="宋体" w:cs="宋体"/>
          <w:b/>
          <w:color w:val="000000"/>
          <w:spacing w:val="6"/>
          <w:sz w:val="32"/>
          <w:szCs w:val="32"/>
          <w:highlight w:val="none"/>
        </w:rPr>
      </w:pPr>
    </w:p>
    <w:p w14:paraId="7B10E883">
      <w:pPr>
        <w:autoSpaceDE w:val="0"/>
        <w:autoSpaceDN w:val="0"/>
        <w:jc w:val="center"/>
        <w:rPr>
          <w:rFonts w:ascii="宋体" w:hAnsi="宋体" w:cs="宋体"/>
          <w:b/>
          <w:color w:val="000000"/>
          <w:spacing w:val="6"/>
          <w:sz w:val="32"/>
          <w:szCs w:val="32"/>
          <w:highlight w:val="none"/>
        </w:rPr>
      </w:pPr>
    </w:p>
    <w:p w14:paraId="09DC13E0">
      <w:pPr>
        <w:autoSpaceDE w:val="0"/>
        <w:autoSpaceDN w:val="0"/>
        <w:jc w:val="center"/>
        <w:rPr>
          <w:rFonts w:ascii="宋体" w:hAnsi="宋体" w:cs="宋体"/>
          <w:b/>
          <w:color w:val="000000"/>
          <w:spacing w:val="6"/>
          <w:sz w:val="32"/>
          <w:szCs w:val="32"/>
          <w:highlight w:val="none"/>
        </w:rPr>
      </w:pPr>
    </w:p>
    <w:p w14:paraId="18D6D355">
      <w:pPr>
        <w:autoSpaceDE w:val="0"/>
        <w:autoSpaceDN w:val="0"/>
        <w:jc w:val="center"/>
        <w:rPr>
          <w:rFonts w:ascii="宋体" w:hAnsi="宋体" w:cs="宋体"/>
          <w:b/>
          <w:color w:val="000000"/>
          <w:spacing w:val="6"/>
          <w:sz w:val="32"/>
          <w:szCs w:val="32"/>
          <w:highlight w:val="none"/>
        </w:rPr>
      </w:pPr>
    </w:p>
    <w:p w14:paraId="49E093A8">
      <w:pPr>
        <w:autoSpaceDE w:val="0"/>
        <w:autoSpaceDN w:val="0"/>
        <w:jc w:val="center"/>
        <w:rPr>
          <w:rFonts w:ascii="宋体" w:hAnsi="宋体" w:cs="宋体"/>
          <w:b/>
          <w:color w:val="000000"/>
          <w:spacing w:val="6"/>
          <w:sz w:val="32"/>
          <w:szCs w:val="32"/>
          <w:highlight w:val="none"/>
        </w:rPr>
      </w:pPr>
    </w:p>
    <w:p w14:paraId="6E7025A5">
      <w:pPr>
        <w:autoSpaceDE w:val="0"/>
        <w:autoSpaceDN w:val="0"/>
        <w:jc w:val="center"/>
        <w:rPr>
          <w:rFonts w:ascii="宋体" w:hAnsi="宋体" w:cs="宋体"/>
          <w:b/>
          <w:color w:val="000000"/>
          <w:spacing w:val="6"/>
          <w:sz w:val="32"/>
          <w:szCs w:val="32"/>
          <w:highlight w:val="none"/>
        </w:rPr>
      </w:pPr>
    </w:p>
    <w:p w14:paraId="7F00D8C2">
      <w:pPr>
        <w:autoSpaceDE w:val="0"/>
        <w:autoSpaceDN w:val="0"/>
        <w:jc w:val="center"/>
        <w:rPr>
          <w:rFonts w:ascii="宋体" w:hAnsi="宋体" w:cs="宋体"/>
          <w:b/>
          <w:color w:val="000000"/>
          <w:spacing w:val="6"/>
          <w:sz w:val="32"/>
          <w:szCs w:val="32"/>
          <w:highlight w:val="none"/>
        </w:rPr>
      </w:pPr>
    </w:p>
    <w:p w14:paraId="57E9FCC3">
      <w:pPr>
        <w:autoSpaceDE w:val="0"/>
        <w:autoSpaceDN w:val="0"/>
        <w:jc w:val="center"/>
        <w:rPr>
          <w:rFonts w:ascii="宋体" w:hAnsi="宋体" w:cs="宋体"/>
          <w:b/>
          <w:color w:val="000000"/>
          <w:spacing w:val="6"/>
          <w:sz w:val="32"/>
          <w:szCs w:val="32"/>
          <w:highlight w:val="none"/>
        </w:rPr>
      </w:pPr>
    </w:p>
    <w:p w14:paraId="12B8AB97">
      <w:pPr>
        <w:autoSpaceDE w:val="0"/>
        <w:autoSpaceDN w:val="0"/>
        <w:jc w:val="center"/>
        <w:rPr>
          <w:rFonts w:ascii="宋体" w:hAnsi="宋体" w:cs="宋体"/>
          <w:b/>
          <w:color w:val="000000"/>
          <w:spacing w:val="6"/>
          <w:sz w:val="32"/>
          <w:szCs w:val="32"/>
          <w:highlight w:val="none"/>
        </w:rPr>
      </w:pPr>
    </w:p>
    <w:p w14:paraId="4B0A6B80">
      <w:pPr>
        <w:autoSpaceDE w:val="0"/>
        <w:autoSpaceDN w:val="0"/>
        <w:jc w:val="center"/>
        <w:rPr>
          <w:rFonts w:ascii="宋体" w:hAnsi="宋体" w:cs="宋体"/>
          <w:b/>
          <w:color w:val="000000"/>
          <w:spacing w:val="6"/>
          <w:sz w:val="32"/>
          <w:szCs w:val="32"/>
          <w:highlight w:val="none"/>
        </w:rPr>
      </w:pPr>
    </w:p>
    <w:p w14:paraId="70105718">
      <w:pPr>
        <w:autoSpaceDE w:val="0"/>
        <w:autoSpaceDN w:val="0"/>
        <w:jc w:val="center"/>
        <w:rPr>
          <w:rFonts w:ascii="宋体" w:hAnsi="宋体" w:cs="宋体"/>
          <w:b/>
          <w:color w:val="000000"/>
          <w:spacing w:val="6"/>
          <w:sz w:val="32"/>
          <w:szCs w:val="32"/>
          <w:highlight w:val="none"/>
        </w:rPr>
      </w:pPr>
    </w:p>
    <w:p w14:paraId="6DCBF3CC">
      <w:pPr>
        <w:autoSpaceDE w:val="0"/>
        <w:autoSpaceDN w:val="0"/>
        <w:jc w:val="center"/>
        <w:rPr>
          <w:rFonts w:ascii="宋体" w:hAnsi="宋体" w:cs="宋体"/>
          <w:b/>
          <w:color w:val="000000"/>
          <w:spacing w:val="6"/>
          <w:sz w:val="32"/>
          <w:szCs w:val="32"/>
          <w:highlight w:val="none"/>
        </w:rPr>
      </w:pPr>
    </w:p>
    <w:p w14:paraId="03F6F844">
      <w:pPr>
        <w:autoSpaceDE w:val="0"/>
        <w:autoSpaceDN w:val="0"/>
        <w:jc w:val="center"/>
        <w:rPr>
          <w:rFonts w:ascii="宋体" w:hAnsi="宋体" w:cs="宋体"/>
          <w:b/>
          <w:color w:val="000000"/>
          <w:spacing w:val="6"/>
          <w:sz w:val="32"/>
          <w:szCs w:val="32"/>
          <w:highlight w:val="none"/>
        </w:rPr>
      </w:pPr>
    </w:p>
    <w:p w14:paraId="784216B7">
      <w:pPr>
        <w:autoSpaceDE w:val="0"/>
        <w:autoSpaceDN w:val="0"/>
        <w:jc w:val="center"/>
        <w:rPr>
          <w:rFonts w:ascii="宋体" w:hAnsi="宋体" w:cs="宋体"/>
          <w:b/>
          <w:color w:val="000000"/>
          <w:spacing w:val="6"/>
          <w:sz w:val="32"/>
          <w:szCs w:val="32"/>
          <w:highlight w:val="none"/>
        </w:rPr>
      </w:pPr>
    </w:p>
    <w:p w14:paraId="7F857E70">
      <w:pPr>
        <w:autoSpaceDE w:val="0"/>
        <w:autoSpaceDN w:val="0"/>
        <w:jc w:val="center"/>
        <w:rPr>
          <w:rFonts w:ascii="宋体" w:hAnsi="宋体" w:cs="宋体"/>
          <w:b/>
          <w:color w:val="000000"/>
          <w:spacing w:val="6"/>
          <w:sz w:val="32"/>
          <w:szCs w:val="32"/>
          <w:highlight w:val="none"/>
        </w:rPr>
      </w:pPr>
    </w:p>
    <w:p w14:paraId="7CAA2AF2">
      <w:pPr>
        <w:autoSpaceDE w:val="0"/>
        <w:autoSpaceDN w:val="0"/>
        <w:jc w:val="center"/>
        <w:rPr>
          <w:rFonts w:ascii="宋体" w:hAnsi="宋体" w:cs="宋体"/>
          <w:b/>
          <w:color w:val="000000"/>
          <w:spacing w:val="6"/>
          <w:sz w:val="32"/>
          <w:szCs w:val="32"/>
          <w:highlight w:val="none"/>
        </w:rPr>
      </w:pPr>
    </w:p>
    <w:p w14:paraId="3FF46191">
      <w:pPr>
        <w:autoSpaceDE w:val="0"/>
        <w:autoSpaceDN w:val="0"/>
        <w:jc w:val="center"/>
        <w:rPr>
          <w:rFonts w:ascii="宋体" w:hAnsi="宋体" w:cs="宋体"/>
          <w:b/>
          <w:color w:val="000000"/>
          <w:spacing w:val="6"/>
          <w:sz w:val="32"/>
          <w:szCs w:val="32"/>
          <w:highlight w:val="none"/>
        </w:rPr>
      </w:pPr>
    </w:p>
    <w:p w14:paraId="63310EDB">
      <w:pPr>
        <w:autoSpaceDE w:val="0"/>
        <w:autoSpaceDN w:val="0"/>
        <w:jc w:val="center"/>
        <w:rPr>
          <w:rFonts w:ascii="宋体" w:hAnsi="宋体" w:cs="宋体"/>
          <w:b/>
          <w:color w:val="000000"/>
          <w:spacing w:val="6"/>
          <w:sz w:val="32"/>
          <w:szCs w:val="32"/>
          <w:highlight w:val="none"/>
        </w:rPr>
      </w:pPr>
    </w:p>
    <w:p w14:paraId="089E43BF">
      <w:pPr>
        <w:autoSpaceDE w:val="0"/>
        <w:autoSpaceDN w:val="0"/>
        <w:jc w:val="center"/>
        <w:rPr>
          <w:rFonts w:ascii="宋体" w:hAnsi="宋体" w:cs="宋体"/>
          <w:b/>
          <w:color w:val="000000"/>
          <w:spacing w:val="6"/>
          <w:sz w:val="32"/>
          <w:szCs w:val="32"/>
          <w:highlight w:val="none"/>
        </w:rPr>
      </w:pPr>
    </w:p>
    <w:p w14:paraId="7251C39B">
      <w:pPr>
        <w:autoSpaceDE w:val="0"/>
        <w:autoSpaceDN w:val="0"/>
        <w:jc w:val="center"/>
        <w:rPr>
          <w:rFonts w:ascii="宋体" w:hAnsi="宋体" w:cs="宋体"/>
          <w:b/>
          <w:color w:val="000000"/>
          <w:spacing w:val="6"/>
          <w:sz w:val="32"/>
          <w:szCs w:val="32"/>
          <w:highlight w:val="none"/>
        </w:rPr>
      </w:pPr>
    </w:p>
    <w:p w14:paraId="37D34708">
      <w:pPr>
        <w:autoSpaceDE w:val="0"/>
        <w:autoSpaceDN w:val="0"/>
        <w:jc w:val="center"/>
        <w:rPr>
          <w:rFonts w:ascii="宋体" w:hAnsi="宋体" w:cs="宋体"/>
          <w:b/>
          <w:color w:val="000000"/>
          <w:spacing w:val="6"/>
          <w:sz w:val="32"/>
          <w:szCs w:val="32"/>
          <w:highlight w:val="none"/>
        </w:rPr>
      </w:pPr>
    </w:p>
    <w:p w14:paraId="3D799179">
      <w:pPr>
        <w:autoSpaceDE w:val="0"/>
        <w:autoSpaceDN w:val="0"/>
        <w:jc w:val="center"/>
        <w:rPr>
          <w:rFonts w:ascii="宋体" w:hAnsi="宋体" w:cs="宋体"/>
          <w:b/>
          <w:color w:val="000000"/>
          <w:spacing w:val="6"/>
          <w:sz w:val="32"/>
          <w:szCs w:val="32"/>
          <w:highlight w:val="none"/>
        </w:rPr>
      </w:pPr>
    </w:p>
    <w:p w14:paraId="186B68E2">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C118CFE">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64D49C5D">
      <w:pPr>
        <w:spacing w:line="360" w:lineRule="auto"/>
        <w:jc w:val="center"/>
        <w:rPr>
          <w:rFonts w:ascii="宋体" w:hAnsi="宋体" w:cs="宋体"/>
          <w:color w:val="000000"/>
          <w:sz w:val="24"/>
          <w:highlight w:val="none"/>
          <w:u w:val="single"/>
        </w:rPr>
      </w:pPr>
    </w:p>
    <w:p w14:paraId="4D6E32B6">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68A0AA1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的</w:t>
      </w:r>
      <w:r>
        <w:rPr>
          <w:rFonts w:hint="eastAsia" w:ascii="宋体" w:hAnsi="宋体" w:cs="宋体"/>
          <w:color w:val="000000"/>
          <w:sz w:val="24"/>
          <w:highlight w:val="none"/>
          <w:u w:val="single"/>
        </w:rPr>
        <w:t>高通量动态磁特性综合测试系统</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692979E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330FA93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139D70F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263492D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0F6FF42">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1F57969A">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5F1FC4A2">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5A1B662C">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2ADBCEDD">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7968AC">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A966BB">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AD5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FF">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A9064">
    <w:pPr>
      <w:pStyle w:val="10"/>
      <w:framePr w:wrap="around" w:vAnchor="text" w:hAnchor="margin" w:xAlign="right" w:y="1"/>
      <w:rPr>
        <w:rStyle w:val="18"/>
      </w:rPr>
    </w:pPr>
    <w:r>
      <w:fldChar w:fldCharType="begin"/>
    </w:r>
    <w:r>
      <w:rPr>
        <w:rStyle w:val="18"/>
      </w:rPr>
      <w:instrText xml:space="preserve">PAGE  </w:instrText>
    </w:r>
    <w:r>
      <w:fldChar w:fldCharType="end"/>
    </w:r>
  </w:p>
  <w:p w14:paraId="2085B676">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93F7">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32" w:name="_Toc164085800"/>
    <w:bookmarkStart w:id="433" w:name="_Toc91899912"/>
    <w:bookmarkStart w:id="434" w:name="_Toc36110187"/>
    <w:bookmarkStart w:id="435" w:name="_Toc13184514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542C">
    <w:pPr>
      <w:pStyle w:val="10"/>
      <w:framePr w:wrap="around" w:vAnchor="text" w:hAnchor="margin" w:xAlign="right" w:y="1"/>
      <w:rPr>
        <w:rStyle w:val="18"/>
      </w:rPr>
    </w:pPr>
    <w:r>
      <w:fldChar w:fldCharType="begin"/>
    </w:r>
    <w:r>
      <w:rPr>
        <w:rStyle w:val="18"/>
      </w:rPr>
      <w:instrText xml:space="preserve">PAGE  </w:instrText>
    </w:r>
    <w:r>
      <w:fldChar w:fldCharType="end"/>
    </w:r>
  </w:p>
  <w:p w14:paraId="03C746DF">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97D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B94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C6B1F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DAC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1B9674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9D6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84A441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B912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11BA8B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B12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B3884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88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808FD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9F36">
    <w:pPr>
      <w:pStyle w:val="11"/>
      <w:pBdr>
        <w:bottom w:val="single" w:color="auto" w:sz="6" w:space="4"/>
      </w:pBdr>
      <w:jc w:val="right"/>
    </w:pPr>
    <w:r>
      <w:t></w:t>
    </w:r>
  </w:p>
  <w:p w14:paraId="7F131382">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079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9CEC">
    <w:pPr>
      <w:pStyle w:val="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6D52">
    <w:pPr>
      <w:pStyle w:val="11"/>
      <w:jc w:val="both"/>
      <w:rPr>
        <w:rFonts w:ascii="仿宋_GB2312" w:eastAsia="仿宋_GB2312"/>
        <w:b/>
        <w:i/>
        <w:u w:val="single"/>
      </w:rPr>
    </w:pPr>
  </w:p>
  <w:p w14:paraId="263F441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08BC">
    <w:pPr>
      <w:pStyle w:val="1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2EA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EF0A">
    <w:pPr>
      <w:pStyle w:val="1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20F0">
    <w:pPr>
      <w:pStyle w:val="11"/>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A898">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52343A96"/>
    <w:rsid w:val="000511C4"/>
    <w:rsid w:val="001A39EE"/>
    <w:rsid w:val="001D5324"/>
    <w:rsid w:val="001F12F7"/>
    <w:rsid w:val="00232A0D"/>
    <w:rsid w:val="002A6892"/>
    <w:rsid w:val="003414F8"/>
    <w:rsid w:val="0035547D"/>
    <w:rsid w:val="00483569"/>
    <w:rsid w:val="00504D15"/>
    <w:rsid w:val="005740C6"/>
    <w:rsid w:val="00604878"/>
    <w:rsid w:val="006E4EA4"/>
    <w:rsid w:val="00714DA5"/>
    <w:rsid w:val="00776EA3"/>
    <w:rsid w:val="009F27BF"/>
    <w:rsid w:val="00B5196C"/>
    <w:rsid w:val="00BD35F2"/>
    <w:rsid w:val="00C03F95"/>
    <w:rsid w:val="00D33076"/>
    <w:rsid w:val="00E372E1"/>
    <w:rsid w:val="00E474D9"/>
    <w:rsid w:val="00EA1481"/>
    <w:rsid w:val="017B2F92"/>
    <w:rsid w:val="050D64D6"/>
    <w:rsid w:val="061D7998"/>
    <w:rsid w:val="06A44D39"/>
    <w:rsid w:val="0B291CB1"/>
    <w:rsid w:val="0E0B37BA"/>
    <w:rsid w:val="123C08BD"/>
    <w:rsid w:val="14360F37"/>
    <w:rsid w:val="20004BB7"/>
    <w:rsid w:val="229170B1"/>
    <w:rsid w:val="24D81A10"/>
    <w:rsid w:val="280F0449"/>
    <w:rsid w:val="28BC3D0D"/>
    <w:rsid w:val="28F31A5B"/>
    <w:rsid w:val="2D8F3CF7"/>
    <w:rsid w:val="36107124"/>
    <w:rsid w:val="3D456F15"/>
    <w:rsid w:val="3E864749"/>
    <w:rsid w:val="40CE1E66"/>
    <w:rsid w:val="453142DF"/>
    <w:rsid w:val="45EF7078"/>
    <w:rsid w:val="47E36768"/>
    <w:rsid w:val="4B3B1938"/>
    <w:rsid w:val="4C950EB3"/>
    <w:rsid w:val="4DF71185"/>
    <w:rsid w:val="52343A96"/>
    <w:rsid w:val="5556068C"/>
    <w:rsid w:val="56596A7F"/>
    <w:rsid w:val="5BC21226"/>
    <w:rsid w:val="60844B35"/>
    <w:rsid w:val="60917251"/>
    <w:rsid w:val="61221BE6"/>
    <w:rsid w:val="67B52958"/>
    <w:rsid w:val="6E1B279D"/>
    <w:rsid w:val="703F6560"/>
    <w:rsid w:val="73E0372B"/>
    <w:rsid w:val="74534AF2"/>
    <w:rsid w:val="76CA428A"/>
    <w:rsid w:val="7AD07B5F"/>
    <w:rsid w:val="7B556AAC"/>
    <w:rsid w:val="7C7F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link w:val="28"/>
    <w:qFormat/>
    <w:uiPriority w:val="99"/>
    <w:pPr>
      <w:jc w:val="left"/>
    </w:pPr>
    <w:rPr>
      <w:szCs w:val="21"/>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next w:val="8"/>
    <w:qFormat/>
    <w:uiPriority w:val="0"/>
    <w:rPr>
      <w:rFonts w:ascii="宋体" w:hAnsi="Courier New" w:cs="Arial"/>
      <w:snapToGrid w:val="0"/>
      <w:szCs w:val="21"/>
    </w:rPr>
  </w:style>
  <w:style w:type="paragraph" w:styleId="8">
    <w:name w:val="Date"/>
    <w:basedOn w:val="1"/>
    <w:next w:val="1"/>
    <w:qFormat/>
    <w:uiPriority w:val="0"/>
    <w:pPr>
      <w:ind w:left="100" w:leftChars="2500"/>
    </w:pPr>
    <w:rPr>
      <w:rFonts w:ascii="宋体"/>
      <w:sz w:val="24"/>
      <w:szCs w:val="21"/>
      <w:lang w:val="zh-CN"/>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annotation subject"/>
    <w:basedOn w:val="4"/>
    <w:next w:val="4"/>
    <w:link w:val="29"/>
    <w:qFormat/>
    <w:uiPriority w:val="0"/>
    <w:rPr>
      <w:b/>
      <w:bCs/>
    </w:rPr>
  </w:style>
  <w:style w:type="paragraph" w:styleId="14">
    <w:name w:val="Body Text First Indent"/>
    <w:basedOn w:val="5"/>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字符"/>
    <w:basedOn w:val="17"/>
    <w:link w:val="9"/>
    <w:qFormat/>
    <w:uiPriority w:val="0"/>
    <w:rPr>
      <w:kern w:val="2"/>
      <w:sz w:val="18"/>
      <w:szCs w:val="18"/>
    </w:rPr>
  </w:style>
  <w:style w:type="character" w:customStyle="1" w:styleId="28">
    <w:name w:val="批注文字 字符"/>
    <w:basedOn w:val="17"/>
    <w:link w:val="4"/>
    <w:qFormat/>
    <w:uiPriority w:val="99"/>
    <w:rPr>
      <w:kern w:val="2"/>
      <w:sz w:val="21"/>
      <w:szCs w:val="24"/>
    </w:rPr>
  </w:style>
  <w:style w:type="character" w:customStyle="1" w:styleId="29">
    <w:name w:val="批注主题 字符"/>
    <w:basedOn w:val="28"/>
    <w:link w:val="13"/>
    <w:qFormat/>
    <w:uiPriority w:val="0"/>
    <w:rPr>
      <w:b/>
      <w:bCs/>
      <w:kern w:val="2"/>
      <w:sz w:val="21"/>
      <w:szCs w:val="24"/>
    </w:rPr>
  </w:style>
  <w:style w:type="paragraph" w:customStyle="1" w:styleId="30">
    <w:name w:val="_Style 207"/>
    <w:basedOn w:val="1"/>
    <w:next w:val="31"/>
    <w:qFormat/>
    <w:uiPriority w:val="34"/>
    <w:pPr>
      <w:ind w:firstLine="420" w:firstLineChars="200"/>
    </w:pPr>
    <w:rPr>
      <w:rFonts w:ascii="Calibri" w:hAnsi="Calibri" w:cs="宋体"/>
    </w:rPr>
  </w:style>
  <w:style w:type="paragraph" w:styleId="31">
    <w:name w:val="List Paragraph"/>
    <w:basedOn w:val="1"/>
    <w:qFormat/>
    <w:uiPriority w:val="0"/>
    <w:pPr>
      <w:ind w:firstLine="420" w:firstLineChars="200"/>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10526-DAEE-43F4-9FDD-8309E518091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15467</Words>
  <Characters>17272</Characters>
  <Lines>301</Lines>
  <Paragraphs>84</Paragraphs>
  <TotalTime>9</TotalTime>
  <ScaleCrop>false</ScaleCrop>
  <LinksUpToDate>false</LinksUpToDate>
  <CharactersWithSpaces>17772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2024-07-20T07:13:00Z</dcterms:created>
  <dc:creator>小猫</dc:creator>
  <cp:lastModifiedBy>小猫</cp:lastModifiedBy>
  <dcterms:modified xsi:type="dcterms:W3CDTF">2024-10-23T13:13:42Z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A6C715755C614E1C95BAB3E3377EA6AF_13</vt:lpwstr>
  </property>
</Properties>
</file>