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54BB9C5">
      <w:pPr>
        <w:spacing w:line="360" w:lineRule="auto"/>
        <w:jc w:val="center"/>
        <w:rPr>
          <w:rFonts w:hint="eastAsia" w:ascii="宋体" w:hAnsi="宋体" w:eastAsia="宋体" w:cs="宋体"/>
          <w:b/>
          <w:color w:val="auto"/>
          <w:sz w:val="24"/>
          <w:highlight w:val="none"/>
        </w:rPr>
      </w:pPr>
    </w:p>
    <w:p w14:paraId="42150DE7">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供水水质检测</w:t>
      </w:r>
    </w:p>
    <w:p w14:paraId="6BA58E4A">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1840B2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735E68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(ZJKJ2024-临[2024]17992号)</w:t>
      </w:r>
    </w:p>
    <w:p w14:paraId="3E800D64">
      <w:pPr>
        <w:snapToGrid w:val="0"/>
        <w:spacing w:line="360" w:lineRule="auto"/>
        <w:jc w:val="center"/>
        <w:rPr>
          <w:rFonts w:hint="default" w:ascii="宋体" w:hAnsi="宋体" w:eastAsia="宋体" w:cs="宋体"/>
          <w:color w:val="auto"/>
          <w:sz w:val="30"/>
          <w:szCs w:val="30"/>
          <w:highlight w:val="yellow"/>
          <w:lang w:val="en-US" w:eastAsia="zh-CN"/>
        </w:rPr>
      </w:pPr>
    </w:p>
    <w:p w14:paraId="45CD5E62">
      <w:pPr>
        <w:adjustRightInd/>
        <w:spacing w:line="360" w:lineRule="auto"/>
        <w:rPr>
          <w:rFonts w:hint="eastAsia" w:ascii="宋体" w:hAnsi="宋体" w:eastAsia="宋体" w:cs="宋体"/>
          <w:color w:val="auto"/>
          <w:sz w:val="28"/>
          <w:szCs w:val="20"/>
          <w:highlight w:val="none"/>
        </w:rPr>
      </w:pPr>
    </w:p>
    <w:p w14:paraId="7E634F1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EB47C14">
      <w:pPr>
        <w:spacing w:line="360" w:lineRule="auto"/>
        <w:jc w:val="center"/>
        <w:rPr>
          <w:rFonts w:hint="eastAsia" w:ascii="宋体" w:hAnsi="宋体" w:eastAsia="宋体" w:cs="宋体"/>
          <w:b/>
          <w:color w:val="auto"/>
          <w:sz w:val="44"/>
          <w:szCs w:val="44"/>
          <w:highlight w:val="none"/>
        </w:rPr>
      </w:pPr>
    </w:p>
    <w:p w14:paraId="1B4F8EDA">
      <w:pPr>
        <w:pStyle w:val="2"/>
        <w:ind w:firstLine="321"/>
        <w:rPr>
          <w:rFonts w:hint="eastAsia" w:ascii="宋体" w:hAnsi="宋体" w:eastAsia="宋体" w:cs="宋体"/>
          <w:color w:val="auto"/>
          <w:highlight w:val="none"/>
        </w:rPr>
      </w:pPr>
    </w:p>
    <w:p w14:paraId="17852976">
      <w:pPr>
        <w:rPr>
          <w:rFonts w:hint="eastAsia" w:ascii="宋体" w:hAnsi="宋体" w:eastAsia="宋体" w:cs="宋体"/>
          <w:color w:val="auto"/>
          <w:highlight w:val="none"/>
        </w:rPr>
      </w:pPr>
    </w:p>
    <w:p w14:paraId="575F071F">
      <w:pPr>
        <w:spacing w:line="360" w:lineRule="auto"/>
        <w:jc w:val="center"/>
        <w:rPr>
          <w:rFonts w:hint="eastAsia" w:ascii="宋体" w:hAnsi="宋体" w:eastAsia="宋体" w:cs="宋体"/>
          <w:color w:val="auto"/>
          <w:sz w:val="24"/>
          <w:highlight w:val="none"/>
        </w:rPr>
      </w:pPr>
    </w:p>
    <w:p w14:paraId="0F157E30">
      <w:pPr>
        <w:spacing w:line="360" w:lineRule="auto"/>
        <w:jc w:val="center"/>
        <w:rPr>
          <w:rFonts w:hint="eastAsia" w:ascii="宋体" w:hAnsi="宋体" w:eastAsia="宋体" w:cs="宋体"/>
          <w:color w:val="auto"/>
          <w:sz w:val="24"/>
          <w:highlight w:val="none"/>
        </w:rPr>
      </w:pPr>
    </w:p>
    <w:p w14:paraId="55F6C6C6">
      <w:pPr>
        <w:spacing w:line="360" w:lineRule="auto"/>
        <w:rPr>
          <w:rFonts w:hint="eastAsia" w:ascii="宋体" w:hAnsi="宋体" w:eastAsia="宋体" w:cs="宋体"/>
          <w:color w:val="auto"/>
          <w:sz w:val="32"/>
          <w:szCs w:val="32"/>
          <w:highlight w:val="none"/>
        </w:rPr>
      </w:pPr>
    </w:p>
    <w:p w14:paraId="6225C86F">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杭州市城市水设施和河道保护管理中心</w:t>
      </w:r>
    </w:p>
    <w:p w14:paraId="54418F1A">
      <w:pPr>
        <w:snapToGrid w:val="0"/>
        <w:spacing w:line="360" w:lineRule="auto"/>
        <w:jc w:val="center"/>
        <w:rPr>
          <w:rFonts w:hint="eastAsia" w:ascii="宋体" w:hAnsi="宋体" w:eastAsia="宋体" w:cs="宋体"/>
          <w:color w:val="auto"/>
          <w:sz w:val="32"/>
          <w:szCs w:val="32"/>
          <w:highlight w:val="none"/>
        </w:rPr>
      </w:pPr>
    </w:p>
    <w:p w14:paraId="41CEE18F">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（采购代理机构）浙江科佳工程咨询有限公司</w:t>
      </w:r>
    </w:p>
    <w:p w14:paraId="560EB231">
      <w:pPr>
        <w:spacing w:line="360" w:lineRule="auto"/>
        <w:jc w:val="center"/>
        <w:rPr>
          <w:rFonts w:hint="eastAsia" w:ascii="宋体" w:hAnsi="宋体" w:eastAsia="宋体" w:cs="宋体"/>
          <w:bCs/>
          <w:color w:val="auto"/>
          <w:sz w:val="32"/>
          <w:szCs w:val="32"/>
          <w:highlight w:val="none"/>
        </w:rPr>
      </w:pPr>
    </w:p>
    <w:p w14:paraId="4ABDFF9B">
      <w:pPr>
        <w:pStyle w:val="2"/>
        <w:ind w:firstLine="321"/>
        <w:rPr>
          <w:rFonts w:hint="eastAsia" w:ascii="宋体" w:hAnsi="宋体" w:eastAsia="宋体" w:cs="宋体"/>
          <w:color w:val="auto"/>
          <w:highlight w:val="none"/>
        </w:rPr>
      </w:pPr>
    </w:p>
    <w:p w14:paraId="1AB328E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日</w:t>
      </w:r>
    </w:p>
    <w:p w14:paraId="475881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3F431CC">
      <w:pPr>
        <w:pStyle w:val="635"/>
        <w:ind w:left="210" w:firstLine="320"/>
        <w:rPr>
          <w:rFonts w:hint="eastAsia" w:ascii="宋体" w:hAnsi="宋体" w:eastAsia="宋体" w:cs="宋体"/>
          <w:color w:val="auto"/>
          <w:highlight w:val="none"/>
        </w:rPr>
      </w:pPr>
    </w:p>
    <w:p w14:paraId="5326D4B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A78BCE1">
      <w:pPr>
        <w:spacing w:line="360" w:lineRule="auto"/>
        <w:rPr>
          <w:rFonts w:hint="eastAsia" w:ascii="宋体" w:hAnsi="宋体" w:eastAsia="宋体" w:cs="宋体"/>
          <w:color w:val="auto"/>
          <w:sz w:val="32"/>
          <w:szCs w:val="32"/>
          <w:highlight w:val="none"/>
        </w:rPr>
      </w:pPr>
    </w:p>
    <w:p w14:paraId="3F152519">
      <w:pPr>
        <w:spacing w:line="360" w:lineRule="auto"/>
        <w:rPr>
          <w:rFonts w:hint="eastAsia" w:ascii="宋体" w:hAnsi="宋体" w:eastAsia="宋体" w:cs="宋体"/>
          <w:color w:val="auto"/>
          <w:sz w:val="32"/>
          <w:szCs w:val="32"/>
          <w:highlight w:val="none"/>
        </w:rPr>
      </w:pPr>
    </w:p>
    <w:p w14:paraId="667A7E2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E6248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137F6B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7F439E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AA98F7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F58307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5F26A2D">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DCC3A80">
      <w:pPr>
        <w:spacing w:line="360" w:lineRule="auto"/>
        <w:ind w:firstLine="549" w:firstLineChars="229"/>
        <w:rPr>
          <w:rFonts w:hint="eastAsia" w:ascii="宋体" w:hAnsi="宋体" w:eastAsia="宋体" w:cs="宋体"/>
          <w:color w:val="auto"/>
          <w:sz w:val="24"/>
          <w:highlight w:val="none"/>
        </w:rPr>
      </w:pPr>
    </w:p>
    <w:p w14:paraId="57F7ADDC">
      <w:pPr>
        <w:spacing w:line="360" w:lineRule="auto"/>
        <w:ind w:firstLine="549" w:firstLineChars="229"/>
        <w:rPr>
          <w:rFonts w:hint="eastAsia" w:ascii="宋体" w:hAnsi="宋体" w:eastAsia="宋体" w:cs="宋体"/>
          <w:color w:val="auto"/>
          <w:sz w:val="24"/>
          <w:highlight w:val="none"/>
        </w:rPr>
      </w:pPr>
    </w:p>
    <w:p w14:paraId="007B81DA">
      <w:pPr>
        <w:spacing w:line="360" w:lineRule="auto"/>
        <w:ind w:firstLine="549" w:firstLineChars="229"/>
        <w:rPr>
          <w:rFonts w:hint="eastAsia" w:ascii="宋体" w:hAnsi="宋体" w:eastAsia="宋体" w:cs="宋体"/>
          <w:color w:val="auto"/>
          <w:sz w:val="24"/>
          <w:highlight w:val="none"/>
        </w:rPr>
      </w:pPr>
    </w:p>
    <w:p w14:paraId="490DC740">
      <w:pPr>
        <w:spacing w:line="360" w:lineRule="auto"/>
        <w:ind w:firstLine="549" w:firstLineChars="229"/>
        <w:rPr>
          <w:rFonts w:hint="eastAsia" w:ascii="宋体" w:hAnsi="宋体" w:eastAsia="宋体" w:cs="宋体"/>
          <w:color w:val="auto"/>
          <w:sz w:val="24"/>
          <w:highlight w:val="none"/>
        </w:rPr>
      </w:pPr>
    </w:p>
    <w:p w14:paraId="6770C406">
      <w:pPr>
        <w:spacing w:line="360" w:lineRule="auto"/>
        <w:ind w:firstLine="549" w:firstLineChars="229"/>
        <w:rPr>
          <w:rFonts w:hint="eastAsia" w:ascii="宋体" w:hAnsi="宋体" w:eastAsia="宋体" w:cs="宋体"/>
          <w:color w:val="auto"/>
          <w:sz w:val="24"/>
          <w:highlight w:val="none"/>
        </w:rPr>
      </w:pPr>
    </w:p>
    <w:p w14:paraId="4670CD29">
      <w:pPr>
        <w:spacing w:line="360" w:lineRule="auto"/>
        <w:ind w:firstLine="549" w:firstLineChars="229"/>
        <w:rPr>
          <w:rFonts w:hint="eastAsia" w:ascii="宋体" w:hAnsi="宋体" w:eastAsia="宋体" w:cs="宋体"/>
          <w:color w:val="auto"/>
          <w:sz w:val="24"/>
          <w:highlight w:val="none"/>
        </w:rPr>
      </w:pPr>
    </w:p>
    <w:p w14:paraId="6BAFB85D">
      <w:pPr>
        <w:spacing w:line="360" w:lineRule="auto"/>
        <w:ind w:firstLine="549" w:firstLineChars="229"/>
        <w:rPr>
          <w:rFonts w:hint="eastAsia" w:ascii="宋体" w:hAnsi="宋体" w:eastAsia="宋体" w:cs="宋体"/>
          <w:color w:val="auto"/>
          <w:sz w:val="24"/>
          <w:highlight w:val="none"/>
        </w:rPr>
      </w:pPr>
    </w:p>
    <w:p w14:paraId="3CD10089">
      <w:pPr>
        <w:spacing w:line="360" w:lineRule="auto"/>
        <w:ind w:firstLine="549" w:firstLineChars="229"/>
        <w:rPr>
          <w:rFonts w:hint="eastAsia" w:ascii="宋体" w:hAnsi="宋体" w:eastAsia="宋体" w:cs="宋体"/>
          <w:color w:val="auto"/>
          <w:sz w:val="24"/>
          <w:highlight w:val="none"/>
        </w:rPr>
      </w:pPr>
    </w:p>
    <w:p w14:paraId="7D654733">
      <w:pPr>
        <w:spacing w:line="360" w:lineRule="auto"/>
        <w:ind w:firstLine="549" w:firstLineChars="229"/>
        <w:rPr>
          <w:rFonts w:hint="eastAsia" w:ascii="宋体" w:hAnsi="宋体" w:eastAsia="宋体" w:cs="宋体"/>
          <w:color w:val="auto"/>
          <w:sz w:val="24"/>
          <w:highlight w:val="none"/>
        </w:rPr>
      </w:pPr>
    </w:p>
    <w:p w14:paraId="793AB66E">
      <w:pPr>
        <w:spacing w:line="360" w:lineRule="auto"/>
        <w:ind w:firstLine="549" w:firstLineChars="229"/>
        <w:rPr>
          <w:rFonts w:hint="eastAsia" w:ascii="宋体" w:hAnsi="宋体" w:eastAsia="宋体" w:cs="宋体"/>
          <w:color w:val="auto"/>
          <w:sz w:val="24"/>
          <w:highlight w:val="none"/>
        </w:rPr>
      </w:pPr>
    </w:p>
    <w:p w14:paraId="49ECF62B">
      <w:pPr>
        <w:spacing w:line="360" w:lineRule="auto"/>
        <w:ind w:firstLine="549" w:firstLineChars="229"/>
        <w:rPr>
          <w:rFonts w:hint="eastAsia" w:ascii="宋体" w:hAnsi="宋体" w:eastAsia="宋体" w:cs="宋体"/>
          <w:color w:val="auto"/>
          <w:sz w:val="24"/>
          <w:highlight w:val="none"/>
        </w:rPr>
      </w:pPr>
    </w:p>
    <w:p w14:paraId="4FA6478E">
      <w:pPr>
        <w:spacing w:line="360" w:lineRule="auto"/>
        <w:ind w:firstLine="549" w:firstLineChars="229"/>
        <w:rPr>
          <w:rFonts w:hint="eastAsia" w:ascii="宋体" w:hAnsi="宋体" w:eastAsia="宋体" w:cs="宋体"/>
          <w:color w:val="auto"/>
          <w:sz w:val="24"/>
          <w:highlight w:val="none"/>
        </w:rPr>
      </w:pPr>
    </w:p>
    <w:p w14:paraId="52C0088A">
      <w:pPr>
        <w:spacing w:line="360" w:lineRule="auto"/>
        <w:rPr>
          <w:rFonts w:hint="eastAsia" w:ascii="宋体" w:hAnsi="宋体" w:eastAsia="宋体" w:cs="宋体"/>
          <w:color w:val="auto"/>
          <w:sz w:val="24"/>
          <w:highlight w:val="none"/>
        </w:rPr>
      </w:pPr>
    </w:p>
    <w:p w14:paraId="32A5F226">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03EC42E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项目概况</w:t>
      </w:r>
    </w:p>
    <w:p w14:paraId="06B8264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none"/>
          <w:lang w:eastAsia="zh-CN"/>
        </w:rPr>
        <w:t>供水水质检测</w:t>
      </w:r>
      <w:r>
        <w:rPr>
          <w:rFonts w:hint="eastAsia" w:ascii="宋体" w:hAnsi="宋体" w:eastAsia="宋体" w:cs="宋体"/>
          <w:color w:val="auto"/>
          <w:sz w:val="24"/>
          <w:highlight w:val="none"/>
          <w:u w:val="none"/>
        </w:rPr>
        <w:t>招标项目的潜在投标人应在政采云平台（</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"https://www.zcygov.cn/）获取（下载）招标文件，并于202%20年%20月%20日%20点%20分00秒" </w:instrText>
      </w:r>
      <w:r>
        <w:rPr>
          <w:rFonts w:hint="eastAsia" w:ascii="宋体" w:hAnsi="宋体" w:eastAsia="宋体" w:cs="宋体"/>
          <w:color w:val="auto"/>
          <w:highlight w:val="none"/>
          <w:u w:val="none"/>
        </w:rPr>
        <w:fldChar w:fldCharType="separate"/>
      </w:r>
      <w:r>
        <w:rPr>
          <w:rStyle w:val="76"/>
          <w:rFonts w:hint="eastAsia" w:ascii="宋体" w:hAnsi="宋体" w:eastAsia="宋体" w:cs="宋体"/>
          <w:color w:val="auto"/>
          <w:kern w:val="2"/>
          <w:sz w:val="24"/>
          <w:szCs w:val="24"/>
          <w:highlight w:val="none"/>
          <w:u w:val="none"/>
        </w:rPr>
        <w:t>https://www.zcygov.cn/）获取（下载）招标文件，并于202</w:t>
      </w:r>
      <w:r>
        <w:rPr>
          <w:rStyle w:val="76"/>
          <w:rFonts w:hint="eastAsia" w:ascii="宋体" w:hAnsi="宋体" w:cs="宋体"/>
          <w:color w:val="auto"/>
          <w:kern w:val="2"/>
          <w:sz w:val="24"/>
          <w:szCs w:val="24"/>
          <w:highlight w:val="none"/>
          <w:u w:val="none"/>
          <w:lang w:val="en-US" w:eastAsia="zh-CN"/>
        </w:rPr>
        <w:t>5</w:t>
      </w:r>
      <w:r>
        <w:rPr>
          <w:rStyle w:val="76"/>
          <w:rFonts w:hint="eastAsia" w:ascii="宋体" w:hAnsi="宋体" w:eastAsia="宋体" w:cs="宋体"/>
          <w:color w:val="auto"/>
          <w:kern w:val="2"/>
          <w:sz w:val="24"/>
          <w:szCs w:val="24"/>
          <w:highlight w:val="none"/>
          <w:u w:val="none"/>
        </w:rPr>
        <w:t>年</w:t>
      </w:r>
      <w:r>
        <w:rPr>
          <w:rStyle w:val="76"/>
          <w:rFonts w:hint="eastAsia" w:ascii="宋体" w:hAnsi="宋体" w:cs="宋体"/>
          <w:color w:val="auto"/>
          <w:kern w:val="2"/>
          <w:sz w:val="24"/>
          <w:szCs w:val="24"/>
          <w:highlight w:val="none"/>
          <w:u w:val="none"/>
          <w:lang w:val="en-US" w:eastAsia="zh-CN"/>
        </w:rPr>
        <w:t>2</w:t>
      </w:r>
      <w:r>
        <w:rPr>
          <w:rStyle w:val="76"/>
          <w:rFonts w:hint="eastAsia" w:ascii="宋体" w:hAnsi="宋体" w:eastAsia="宋体" w:cs="宋体"/>
          <w:color w:val="auto"/>
          <w:kern w:val="2"/>
          <w:sz w:val="24"/>
          <w:szCs w:val="24"/>
          <w:highlight w:val="none"/>
          <w:u w:val="none"/>
        </w:rPr>
        <w:t>月</w:t>
      </w:r>
      <w:r>
        <w:rPr>
          <w:rStyle w:val="76"/>
          <w:rFonts w:hint="eastAsia" w:ascii="宋体" w:hAnsi="宋体" w:cs="宋体"/>
          <w:color w:val="auto"/>
          <w:kern w:val="2"/>
          <w:sz w:val="24"/>
          <w:szCs w:val="24"/>
          <w:highlight w:val="none"/>
          <w:u w:val="none"/>
          <w:lang w:val="en-US" w:eastAsia="zh-CN"/>
        </w:rPr>
        <w:t>8</w:t>
      </w:r>
      <w:r>
        <w:rPr>
          <w:rStyle w:val="76"/>
          <w:rFonts w:hint="eastAsia" w:ascii="宋体" w:hAnsi="宋体" w:eastAsia="宋体" w:cs="宋体"/>
          <w:color w:val="auto"/>
          <w:kern w:val="2"/>
          <w:sz w:val="24"/>
          <w:szCs w:val="24"/>
          <w:highlight w:val="none"/>
          <w:u w:val="none"/>
        </w:rPr>
        <w:t>日</w:t>
      </w:r>
      <w:r>
        <w:rPr>
          <w:rStyle w:val="76"/>
          <w:rFonts w:hint="eastAsia" w:ascii="宋体" w:hAnsi="宋体" w:eastAsia="宋体" w:cs="宋体"/>
          <w:color w:val="auto"/>
          <w:kern w:val="2"/>
          <w:sz w:val="24"/>
          <w:szCs w:val="24"/>
          <w:highlight w:val="none"/>
          <w:u w:val="none"/>
          <w:lang w:eastAsia="zh-CN"/>
        </w:rPr>
        <w:t>0</w:t>
      </w:r>
      <w:r>
        <w:rPr>
          <w:rStyle w:val="76"/>
          <w:rFonts w:hint="eastAsia" w:ascii="宋体" w:hAnsi="宋体" w:eastAsia="宋体" w:cs="宋体"/>
          <w:color w:val="auto"/>
          <w:kern w:val="2"/>
          <w:sz w:val="24"/>
          <w:szCs w:val="24"/>
          <w:highlight w:val="none"/>
          <w:u w:val="none"/>
          <w:lang w:val="en-US" w:eastAsia="zh-CN"/>
        </w:rPr>
        <w:t>9</w:t>
      </w:r>
      <w:r>
        <w:rPr>
          <w:rStyle w:val="76"/>
          <w:rFonts w:hint="eastAsia" w:ascii="宋体" w:hAnsi="宋体" w:eastAsia="宋体" w:cs="宋体"/>
          <w:color w:val="auto"/>
          <w:kern w:val="2"/>
          <w:sz w:val="24"/>
          <w:szCs w:val="24"/>
          <w:highlight w:val="none"/>
          <w:u w:val="none"/>
        </w:rPr>
        <w:t>点</w:t>
      </w:r>
      <w:r>
        <w:rPr>
          <w:rStyle w:val="76"/>
          <w:rFonts w:hint="eastAsia" w:ascii="宋体" w:hAnsi="宋体" w:eastAsia="宋体" w:cs="宋体"/>
          <w:color w:val="auto"/>
          <w:kern w:val="2"/>
          <w:sz w:val="24"/>
          <w:szCs w:val="24"/>
          <w:highlight w:val="none"/>
          <w:u w:val="none"/>
          <w:lang w:eastAsia="zh-CN"/>
        </w:rPr>
        <w:t>3</w:t>
      </w:r>
      <w:r>
        <w:rPr>
          <w:rStyle w:val="76"/>
          <w:rFonts w:hint="eastAsia" w:ascii="宋体" w:hAnsi="宋体" w:eastAsia="宋体" w:cs="宋体"/>
          <w:color w:val="auto"/>
          <w:kern w:val="2"/>
          <w:sz w:val="24"/>
          <w:szCs w:val="24"/>
          <w:highlight w:val="none"/>
          <w:u w:val="none"/>
        </w:rPr>
        <w:t>0分00</w:t>
      </w:r>
      <w:r>
        <w:rPr>
          <w:rStyle w:val="76"/>
          <w:rFonts w:hint="eastAsia" w:ascii="宋体" w:hAnsi="宋体" w:eastAsia="宋体" w:cs="宋体"/>
          <w:bCs/>
          <w:color w:val="auto"/>
          <w:kern w:val="2"/>
          <w:sz w:val="24"/>
          <w:szCs w:val="24"/>
          <w:highlight w:val="none"/>
          <w:u w:val="none"/>
        </w:rPr>
        <w:t>秒</w:t>
      </w:r>
      <w:r>
        <w:rPr>
          <w:rStyle w:val="76"/>
          <w:rFonts w:hint="eastAsia" w:ascii="宋体" w:hAnsi="宋体" w:eastAsia="宋体" w:cs="宋体"/>
          <w:bCs/>
          <w:color w:val="auto"/>
          <w:kern w:val="2"/>
          <w:sz w:val="24"/>
          <w:szCs w:val="24"/>
          <w:highlight w:val="none"/>
          <w:u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E28CA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8314485">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ZJKJ2024-临[2024]17992号</w:t>
      </w:r>
    </w:p>
    <w:p w14:paraId="62E76C07">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供水水质检测</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31A9995E">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4350000（1450000/年）</w:t>
      </w:r>
    </w:p>
    <w:p w14:paraId="5C7EABF0">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rPr>
        <w:t>4</w:t>
      </w:r>
      <w:r>
        <w:rPr>
          <w:rFonts w:hint="eastAsia" w:ascii="宋体" w:hAnsi="宋体" w:cs="宋体"/>
          <w:b w:val="0"/>
          <w:bCs/>
          <w:color w:val="auto"/>
          <w:sz w:val="24"/>
          <w:highlight w:val="none"/>
          <w:lang w:val="en-US" w:eastAsia="zh-CN"/>
        </w:rPr>
        <w:t>35</w:t>
      </w:r>
      <w:r>
        <w:rPr>
          <w:rFonts w:hint="eastAsia" w:ascii="宋体" w:hAnsi="宋体" w:eastAsia="宋体" w:cs="宋体"/>
          <w:b w:val="0"/>
          <w:bCs/>
          <w:color w:val="auto"/>
          <w:sz w:val="24"/>
          <w:highlight w:val="none"/>
        </w:rPr>
        <w:t>0000</w:t>
      </w:r>
      <w:r>
        <w:rPr>
          <w:rFonts w:hint="eastAsia" w:ascii="宋体" w:hAnsi="宋体" w:cs="宋体"/>
          <w:b w:val="0"/>
          <w:bCs/>
          <w:color w:val="auto"/>
          <w:sz w:val="24"/>
          <w:highlight w:val="none"/>
          <w:lang w:val="en-US" w:eastAsia="zh-CN"/>
        </w:rPr>
        <w:t>（1450000/年）</w:t>
      </w:r>
    </w:p>
    <w:p w14:paraId="3D5CEF6F">
      <w:pPr>
        <w:spacing w:line="360" w:lineRule="auto"/>
        <w:ind w:firstLine="482" w:firstLineChars="200"/>
        <w:jc w:val="left"/>
        <w:rPr>
          <w:rFonts w:hint="eastAsia" w:asciiTheme="minorEastAsia" w:hAnsiTheme="minorEastAsia" w:eastAsiaTheme="minorEastAsia" w:cstheme="minorEastAsia"/>
          <w:bCs/>
          <w:color w:val="auto"/>
          <w:sz w:val="24"/>
          <w:highlight w:val="none"/>
          <w:lang w:val="en-US"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 xml:space="preserve">简要规格描述或项目基本概况介绍、用途：主城区水质常规检测（水样共 </w:t>
      </w:r>
      <w:r>
        <w:rPr>
          <w:rFonts w:hint="eastAsia" w:ascii="宋体" w:hAnsi="宋体" w:cs="宋体"/>
          <w:b w:val="0"/>
          <w:bCs/>
          <w:color w:val="auto"/>
          <w:sz w:val="24"/>
          <w:highlight w:val="none"/>
          <w:lang w:val="en-US" w:eastAsia="zh-CN"/>
        </w:rPr>
        <w:t>1764</w:t>
      </w:r>
      <w:r>
        <w:rPr>
          <w:rFonts w:hint="eastAsia" w:ascii="宋体" w:hAnsi="宋体" w:eastAsia="宋体" w:cs="宋体"/>
          <w:b w:val="0"/>
          <w:bCs/>
          <w:color w:val="auto"/>
          <w:sz w:val="24"/>
          <w:highlight w:val="none"/>
        </w:rPr>
        <w:t>个）、主城区出厂水全指标分析检测（水样共12个）、区（县、市）供水安全检查（水样共</w:t>
      </w:r>
      <w:r>
        <w:rPr>
          <w:rFonts w:hint="eastAsia" w:ascii="宋体" w:hAnsi="宋体" w:cs="宋体"/>
          <w:b w:val="0"/>
          <w:bCs/>
          <w:color w:val="auto"/>
          <w:sz w:val="24"/>
          <w:highlight w:val="none"/>
          <w:lang w:val="en-US" w:eastAsia="zh-CN"/>
        </w:rPr>
        <w:t>108</w:t>
      </w:r>
      <w:r>
        <w:rPr>
          <w:rFonts w:hint="eastAsia" w:ascii="宋体" w:hAnsi="宋体" w:eastAsia="宋体" w:cs="宋体"/>
          <w:b w:val="0"/>
          <w:bCs/>
          <w:color w:val="auto"/>
          <w:sz w:val="24"/>
          <w:highlight w:val="none"/>
        </w:rPr>
        <w:t>个）、质控样考核（标准质控样水样</w:t>
      </w:r>
      <w:r>
        <w:rPr>
          <w:rFonts w:hint="eastAsia" w:ascii="宋体" w:hAnsi="宋体" w:cs="宋体"/>
          <w:b w:val="0"/>
          <w:bCs/>
          <w:color w:val="auto"/>
          <w:sz w:val="24"/>
          <w:highlight w:val="none"/>
          <w:lang w:val="en-US" w:eastAsia="zh-CN"/>
        </w:rPr>
        <w:t>84</w:t>
      </w:r>
      <w:r>
        <w:rPr>
          <w:rFonts w:hint="eastAsia" w:ascii="宋体" w:hAnsi="宋体" w:eastAsia="宋体" w:cs="宋体"/>
          <w:b w:val="0"/>
          <w:bCs/>
          <w:color w:val="auto"/>
          <w:sz w:val="24"/>
          <w:highlight w:val="none"/>
        </w:rPr>
        <w:t>个）、突发事件应急检测（预计水样约</w:t>
      </w:r>
      <w:r>
        <w:rPr>
          <w:rFonts w:hint="eastAsia" w:ascii="宋体" w:hAnsi="宋体" w:cs="宋体"/>
          <w:b w:val="0"/>
          <w:bCs/>
          <w:color w:val="auto"/>
          <w:sz w:val="24"/>
          <w:highlight w:val="none"/>
          <w:lang w:val="en-US" w:eastAsia="zh-CN"/>
        </w:rPr>
        <w:t>10</w:t>
      </w:r>
      <w:r>
        <w:rPr>
          <w:rFonts w:hint="eastAsia" w:ascii="宋体" w:hAnsi="宋体" w:eastAsia="宋体" w:cs="宋体"/>
          <w:b w:val="0"/>
          <w:bCs/>
          <w:color w:val="auto"/>
          <w:sz w:val="24"/>
          <w:highlight w:val="none"/>
        </w:rPr>
        <w:t>0个）和实验室间质控对比样检测（</w:t>
      </w:r>
      <w:r>
        <w:rPr>
          <w:rFonts w:hint="eastAsia" w:ascii="宋体" w:hAnsi="宋体" w:cs="宋体"/>
          <w:b w:val="0"/>
          <w:bCs/>
          <w:color w:val="auto"/>
          <w:sz w:val="24"/>
          <w:highlight w:val="none"/>
          <w:lang w:eastAsia="zh-CN"/>
        </w:rPr>
        <w:t>水样数量不少于总水样</w:t>
      </w:r>
      <w:r>
        <w:rPr>
          <w:rFonts w:hint="eastAsia" w:ascii="宋体" w:hAnsi="宋体" w:cs="宋体"/>
          <w:b w:val="0"/>
          <w:bCs/>
          <w:color w:val="auto"/>
          <w:sz w:val="24"/>
          <w:highlight w:val="none"/>
          <w:lang w:val="en-US" w:eastAsia="zh-CN"/>
        </w:rPr>
        <w:t>10%</w:t>
      </w:r>
      <w:r>
        <w:rPr>
          <w:rFonts w:hint="eastAsia" w:ascii="宋体" w:hAnsi="宋体" w:eastAsia="宋体" w:cs="宋体"/>
          <w:b w:val="0"/>
          <w:bCs/>
          <w:color w:val="auto"/>
          <w:sz w:val="24"/>
          <w:highlight w:val="none"/>
        </w:rPr>
        <w:t xml:space="preserve">）和城市供水服务排查，中标人须完成取样、送检、检测和提交报告等服务。具体详见“第三部分 </w:t>
      </w:r>
      <w:r>
        <w:rPr>
          <w:rFonts w:hint="eastAsia" w:ascii="宋体" w:hAnsi="宋体" w:cs="宋体"/>
          <w:b w:val="0"/>
          <w:bCs/>
          <w:color w:val="auto"/>
          <w:sz w:val="24"/>
          <w:highlight w:val="none"/>
          <w:lang w:val="en-US" w:eastAsia="zh-CN"/>
        </w:rPr>
        <w:t>采购需求</w:t>
      </w:r>
      <w:r>
        <w:rPr>
          <w:rFonts w:hint="eastAsia" w:ascii="宋体" w:hAnsi="宋体" w:eastAsia="宋体" w:cs="宋体"/>
          <w:b w:val="0"/>
          <w:bCs/>
          <w:color w:val="auto"/>
          <w:sz w:val="24"/>
          <w:highlight w:val="none"/>
        </w:rPr>
        <w:t>”。</w:t>
      </w:r>
    </w:p>
    <w:p w14:paraId="7AA6D905">
      <w:pPr>
        <w:spacing w:line="360" w:lineRule="auto"/>
        <w:ind w:firstLine="482"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服务期3年，即2025年1月1日-2027年12月31日。合同一年一签订，甲方可以根据乙方年度合同履约情况和实际工作需要确定是否续签次年合同。</w:t>
      </w:r>
    </w:p>
    <w:p w14:paraId="5A6E20EE">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空档期：2025年1月1日至合同签订之日前的空档期服务由原供应商按2024年需求提供服务，费用由中标人按新签订的合同单价、实际服务时间（服务天数/365天），与原供应商结算。</w:t>
      </w:r>
    </w:p>
    <w:p w14:paraId="429FA48C">
      <w:pPr>
        <w:pStyle w:val="5"/>
        <w:spacing w:line="360" w:lineRule="auto"/>
        <w:ind w:left="0" w:leftChars="0"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4747084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1A8D6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114189A">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1BE30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F5B2715">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.落实政府采购政策需满足的资格要求：</w:t>
      </w:r>
    </w:p>
    <w:p w14:paraId="4B621E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AD5EFD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353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A385183">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7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267E2223">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7086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A1FB54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12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4AD3D95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99952CE">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投标人具有有效的计量认证证书（CMA）（监测范围具备《生活饮用水卫生标准》（GB5749-2022）、《地表水环境质量标准》（GB3838-2002）和《饮用净水水质标准》（CJ94-2005）全指标检测能力）。</w:t>
      </w:r>
    </w:p>
    <w:p w14:paraId="23650413">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E996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76B6BC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660F9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506CF9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E6324E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DFF01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99FD3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097593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D22E38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eastAsia="zh-CN"/>
        </w:rPr>
        <w:t>0</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p>
    <w:p w14:paraId="17A313A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02189F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19373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904546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553F6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364C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4542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AB8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6A42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26336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6BFE81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杭州市城市水设施和河道保护管理中心</w:t>
      </w:r>
    </w:p>
    <w:p w14:paraId="79126ED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址：杭州市体育场路231号</w:t>
      </w:r>
    </w:p>
    <w:p w14:paraId="1EA061B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胡</w:t>
      </w:r>
      <w:r>
        <w:rPr>
          <w:rFonts w:hint="eastAsia" w:ascii="宋体" w:hAnsi="宋体" w:eastAsia="宋体" w:cs="宋体"/>
          <w:color w:val="auto"/>
          <w:sz w:val="24"/>
          <w:highlight w:val="none"/>
        </w:rPr>
        <w:t>工</w:t>
      </w:r>
    </w:p>
    <w:p w14:paraId="4FC97C4E">
      <w:pPr>
        <w:spacing w:line="360" w:lineRule="auto"/>
        <w:ind w:firstLine="480" w:firstLineChars="200"/>
        <w:rPr>
          <w:rFonts w:hint="eastAsia" w:ascii="仿宋" w:hAnsi="仿宋" w:eastAsia="仿宋" w:cs="宋体"/>
          <w:color w:val="auto"/>
          <w:sz w:val="24"/>
          <w:highlight w:val="none"/>
        </w:rPr>
      </w:pPr>
      <w:r>
        <w:rPr>
          <w:rFonts w:hint="eastAsia" w:ascii="宋体" w:hAnsi="宋体" w:eastAsia="宋体" w:cs="宋体"/>
          <w:color w:val="auto"/>
          <w:sz w:val="24"/>
          <w:highlight w:val="none"/>
        </w:rPr>
        <w:t>项目联系方式（询问）：</w:t>
      </w:r>
      <w:r>
        <w:rPr>
          <w:rFonts w:hint="eastAsia" w:ascii="仿宋" w:hAnsi="仿宋" w:eastAsia="仿宋" w:cs="宋体"/>
          <w:color w:val="auto"/>
          <w:sz w:val="24"/>
          <w:highlight w:val="none"/>
        </w:rPr>
        <w:t>0571-85866204</w:t>
      </w:r>
    </w:p>
    <w:p w14:paraId="6A33FEB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质疑联系人：金工</w:t>
      </w:r>
    </w:p>
    <w:p w14:paraId="5E0E519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质疑联系方式：0571-89581700</w:t>
      </w:r>
    </w:p>
    <w:p w14:paraId="0C163F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4B735F0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　　　　　　　　　　　</w:t>
      </w:r>
    </w:p>
    <w:p w14:paraId="142CD3C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r>
        <w:rPr>
          <w:rFonts w:hint="eastAsia" w:ascii="宋体" w:hAnsi="宋体" w:eastAsia="宋体" w:cs="宋体"/>
          <w:color w:val="auto"/>
          <w:sz w:val="24"/>
          <w:highlight w:val="none"/>
        </w:rPr>
        <w:t>　   　</w:t>
      </w:r>
    </w:p>
    <w:p w14:paraId="0CE6794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潘</w:t>
      </w:r>
      <w:r>
        <w:rPr>
          <w:rFonts w:hint="eastAsia" w:ascii="宋体" w:hAnsi="宋体" w:eastAsia="宋体" w:cs="宋体"/>
          <w:color w:val="auto"/>
          <w:sz w:val="24"/>
          <w:highlight w:val="none"/>
        </w:rPr>
        <w:t>工</w:t>
      </w:r>
    </w:p>
    <w:p w14:paraId="218BDF78">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13777554326</w:t>
      </w:r>
    </w:p>
    <w:p w14:paraId="711F03CD">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季晓瑾</w:t>
      </w:r>
    </w:p>
    <w:p w14:paraId="54A5781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质疑联系方式：15395828515</w:t>
      </w:r>
    </w:p>
    <w:p w14:paraId="1B652F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56F710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02ED46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w:t>
      </w:r>
    </w:p>
    <w:p w14:paraId="3A3F4A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：朱女士、王女士</w:t>
      </w:r>
    </w:p>
    <w:p w14:paraId="42A29A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6E708F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DBAC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FB6F61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F1FA6E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0E19166">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32D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229415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F4BA3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DCAB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C35E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51711C6A">
            <w:pPr>
              <w:snapToGrid w:val="0"/>
              <w:spacing w:line="360" w:lineRule="auto"/>
              <w:jc w:val="center"/>
              <w:rPr>
                <w:rFonts w:hint="eastAsia" w:ascii="宋体" w:hAnsi="宋体" w:eastAsia="宋体" w:cs="宋体"/>
                <w:color w:val="auto"/>
                <w:sz w:val="24"/>
                <w:highlight w:val="none"/>
              </w:rPr>
            </w:pPr>
          </w:p>
          <w:p w14:paraId="2069588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5756B5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09C3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7CDD2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5D71CE12">
            <w:pPr>
              <w:snapToGrid w:val="0"/>
              <w:spacing w:line="360" w:lineRule="auto"/>
              <w:jc w:val="center"/>
              <w:rPr>
                <w:rFonts w:hint="eastAsia" w:ascii="宋体" w:hAnsi="宋体" w:eastAsia="宋体" w:cs="宋体"/>
                <w:color w:val="auto"/>
                <w:sz w:val="24"/>
                <w:highlight w:val="none"/>
              </w:rPr>
            </w:pPr>
          </w:p>
          <w:p w14:paraId="6F7E96A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9E61E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D0BDC">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标项1：</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u w:val="single"/>
                <w:lang w:eastAsia="zh-CN"/>
              </w:rPr>
              <w:t>供水水质检测</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行业行业；</w:t>
            </w:r>
          </w:p>
          <w:p w14:paraId="294435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其他未列明行业：从业人员300人以下的为中小微型企业。</w:t>
            </w:r>
          </w:p>
          <w:p w14:paraId="1EAF1F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其中，从业人员100人及以上的为中型企业；从业人员10</w:t>
            </w:r>
          </w:p>
          <w:p w14:paraId="77131C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人及以上的为小型企业；从业人员10人以下的为微型企</w:t>
            </w:r>
          </w:p>
          <w:p w14:paraId="6FA903A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业。</w:t>
            </w:r>
          </w:p>
        </w:tc>
      </w:tr>
      <w:tr w14:paraId="02FB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53A0CEB">
            <w:pPr>
              <w:snapToGrid w:val="0"/>
              <w:spacing w:line="360" w:lineRule="auto"/>
              <w:jc w:val="center"/>
              <w:rPr>
                <w:rFonts w:hint="eastAsia" w:ascii="宋体" w:hAnsi="宋体" w:eastAsia="宋体" w:cs="宋体"/>
                <w:color w:val="auto"/>
                <w:sz w:val="24"/>
                <w:highlight w:val="none"/>
              </w:rPr>
            </w:pPr>
          </w:p>
          <w:p w14:paraId="59F7EA85">
            <w:pPr>
              <w:snapToGrid w:val="0"/>
              <w:spacing w:line="360" w:lineRule="auto"/>
              <w:jc w:val="center"/>
              <w:rPr>
                <w:rFonts w:hint="eastAsia" w:ascii="宋体" w:hAnsi="宋体" w:eastAsia="宋体" w:cs="宋体"/>
                <w:color w:val="auto"/>
                <w:sz w:val="24"/>
                <w:highlight w:val="none"/>
              </w:rPr>
            </w:pPr>
          </w:p>
          <w:p w14:paraId="0DB17C1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4009A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B00B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551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2D4F5DB">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3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5A3B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747C35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59D3D2">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B711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19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文档整理 </w:t>
            </w:r>
            <w:r>
              <w:rPr>
                <w:rFonts w:hint="eastAsia" w:ascii="宋体" w:hAnsi="宋体" w:eastAsia="宋体" w:cs="宋体"/>
                <w:color w:val="auto"/>
                <w:sz w:val="24"/>
                <w:highlight w:val="none"/>
              </w:rPr>
              <w:t>工作分包。</w:t>
            </w:r>
          </w:p>
          <w:p w14:paraId="6FB4FB8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372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1EBEB8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BCBF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7468121E">
            <w:pPr>
              <w:snapToGrid w:val="0"/>
              <w:spacing w:line="360" w:lineRule="auto"/>
              <w:jc w:val="center"/>
              <w:rPr>
                <w:rFonts w:hint="eastAsia" w:ascii="宋体" w:hAnsi="宋体" w:eastAsia="宋体" w:cs="宋体"/>
                <w:color w:val="auto"/>
                <w:sz w:val="24"/>
                <w:highlight w:val="none"/>
              </w:rPr>
            </w:pPr>
          </w:p>
          <w:p w14:paraId="2032E12E">
            <w:pPr>
              <w:snapToGrid w:val="0"/>
              <w:spacing w:line="360" w:lineRule="auto"/>
              <w:jc w:val="center"/>
              <w:rPr>
                <w:rFonts w:hint="eastAsia" w:ascii="宋体" w:hAnsi="宋体" w:eastAsia="宋体" w:cs="宋体"/>
                <w:color w:val="auto"/>
                <w:sz w:val="24"/>
                <w:highlight w:val="none"/>
              </w:rPr>
            </w:pPr>
          </w:p>
          <w:p w14:paraId="3A558DC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371BB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5332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303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BC9AF66">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6867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6ADC5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0150B7A7">
            <w:pPr>
              <w:snapToGrid w:val="0"/>
              <w:spacing w:line="360" w:lineRule="auto"/>
              <w:jc w:val="center"/>
              <w:rPr>
                <w:rFonts w:hint="eastAsia" w:ascii="宋体" w:hAnsi="宋体" w:eastAsia="宋体" w:cs="宋体"/>
                <w:color w:val="auto"/>
                <w:sz w:val="24"/>
                <w:highlight w:val="none"/>
              </w:rPr>
            </w:pPr>
          </w:p>
          <w:p w14:paraId="50716AA2">
            <w:pPr>
              <w:snapToGrid w:val="0"/>
              <w:spacing w:line="360" w:lineRule="auto"/>
              <w:jc w:val="center"/>
              <w:rPr>
                <w:rFonts w:hint="eastAsia" w:ascii="宋体" w:hAnsi="宋体" w:eastAsia="宋体" w:cs="宋体"/>
                <w:color w:val="auto"/>
                <w:sz w:val="24"/>
                <w:highlight w:val="none"/>
              </w:rPr>
            </w:pPr>
          </w:p>
          <w:p w14:paraId="06F231DD">
            <w:pPr>
              <w:snapToGrid w:val="0"/>
              <w:spacing w:line="360" w:lineRule="auto"/>
              <w:jc w:val="center"/>
              <w:rPr>
                <w:rFonts w:hint="eastAsia" w:ascii="宋体" w:hAnsi="宋体" w:eastAsia="宋体" w:cs="宋体"/>
                <w:color w:val="auto"/>
                <w:sz w:val="24"/>
                <w:highlight w:val="none"/>
              </w:rPr>
            </w:pPr>
          </w:p>
          <w:p w14:paraId="5850BC63">
            <w:pPr>
              <w:snapToGrid w:val="0"/>
              <w:spacing w:line="360" w:lineRule="auto"/>
              <w:jc w:val="center"/>
              <w:rPr>
                <w:rFonts w:hint="eastAsia" w:ascii="宋体" w:hAnsi="宋体" w:eastAsia="宋体" w:cs="宋体"/>
                <w:color w:val="auto"/>
                <w:sz w:val="24"/>
                <w:highlight w:val="none"/>
              </w:rPr>
            </w:pPr>
          </w:p>
          <w:p w14:paraId="3D222954">
            <w:pPr>
              <w:snapToGrid w:val="0"/>
              <w:spacing w:line="360" w:lineRule="auto"/>
              <w:jc w:val="center"/>
              <w:rPr>
                <w:rFonts w:hint="eastAsia" w:ascii="宋体" w:hAnsi="宋体" w:eastAsia="宋体" w:cs="宋体"/>
                <w:color w:val="auto"/>
                <w:sz w:val="24"/>
                <w:highlight w:val="none"/>
              </w:rPr>
            </w:pPr>
          </w:p>
          <w:p w14:paraId="70080375">
            <w:pPr>
              <w:snapToGrid w:val="0"/>
              <w:spacing w:line="360" w:lineRule="auto"/>
              <w:jc w:val="center"/>
              <w:rPr>
                <w:rFonts w:hint="eastAsia" w:ascii="宋体" w:hAnsi="宋体" w:eastAsia="宋体" w:cs="宋体"/>
                <w:color w:val="auto"/>
                <w:sz w:val="24"/>
                <w:highlight w:val="none"/>
              </w:rPr>
            </w:pPr>
          </w:p>
          <w:p w14:paraId="78BB5CC0">
            <w:pPr>
              <w:snapToGrid w:val="0"/>
              <w:spacing w:line="360" w:lineRule="auto"/>
              <w:jc w:val="center"/>
              <w:rPr>
                <w:rFonts w:hint="eastAsia" w:ascii="宋体" w:hAnsi="宋体" w:eastAsia="宋体" w:cs="宋体"/>
                <w:color w:val="auto"/>
                <w:sz w:val="24"/>
                <w:highlight w:val="none"/>
              </w:rPr>
            </w:pPr>
          </w:p>
          <w:p w14:paraId="5479B9EE">
            <w:pPr>
              <w:snapToGrid w:val="0"/>
              <w:spacing w:line="360" w:lineRule="auto"/>
              <w:jc w:val="center"/>
              <w:rPr>
                <w:rFonts w:hint="eastAsia" w:ascii="宋体" w:hAnsi="宋体" w:eastAsia="宋体" w:cs="宋体"/>
                <w:color w:val="auto"/>
                <w:sz w:val="24"/>
                <w:highlight w:val="none"/>
              </w:rPr>
            </w:pPr>
          </w:p>
          <w:p w14:paraId="4B477C90">
            <w:pPr>
              <w:snapToGrid w:val="0"/>
              <w:spacing w:line="360" w:lineRule="auto"/>
              <w:jc w:val="center"/>
              <w:rPr>
                <w:rFonts w:hint="eastAsia" w:ascii="宋体" w:hAnsi="宋体" w:eastAsia="宋体" w:cs="宋体"/>
                <w:color w:val="auto"/>
                <w:sz w:val="24"/>
                <w:highlight w:val="none"/>
              </w:rPr>
            </w:pPr>
          </w:p>
          <w:p w14:paraId="17069C4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ECC2E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163106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348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E2404E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46E4F3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60037F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1C86B2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E051BA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04580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0F619C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6469C4C">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0E8D5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1F52F4D">
            <w:pPr>
              <w:snapToGrid w:val="0"/>
              <w:spacing w:line="360" w:lineRule="auto"/>
              <w:jc w:val="center"/>
              <w:rPr>
                <w:rFonts w:hint="eastAsia" w:ascii="宋体" w:hAnsi="宋体" w:eastAsia="宋体" w:cs="宋体"/>
                <w:color w:val="auto"/>
                <w:sz w:val="24"/>
                <w:highlight w:val="none"/>
              </w:rPr>
            </w:pPr>
          </w:p>
          <w:p w14:paraId="34B6DEBB">
            <w:pPr>
              <w:snapToGrid w:val="0"/>
              <w:spacing w:line="360" w:lineRule="auto"/>
              <w:jc w:val="center"/>
              <w:rPr>
                <w:rFonts w:hint="eastAsia" w:ascii="宋体" w:hAnsi="宋体" w:eastAsia="宋体" w:cs="宋体"/>
                <w:color w:val="auto"/>
                <w:sz w:val="24"/>
                <w:highlight w:val="none"/>
              </w:rPr>
            </w:pPr>
          </w:p>
          <w:p w14:paraId="15544CD1">
            <w:pPr>
              <w:snapToGrid w:val="0"/>
              <w:spacing w:line="360" w:lineRule="auto"/>
              <w:jc w:val="center"/>
              <w:rPr>
                <w:rFonts w:hint="eastAsia" w:ascii="宋体" w:hAnsi="宋体" w:eastAsia="宋体" w:cs="宋体"/>
                <w:color w:val="auto"/>
                <w:sz w:val="24"/>
                <w:highlight w:val="none"/>
              </w:rPr>
            </w:pPr>
          </w:p>
          <w:p w14:paraId="7011FF4B">
            <w:pPr>
              <w:snapToGrid w:val="0"/>
              <w:spacing w:line="360" w:lineRule="auto"/>
              <w:jc w:val="center"/>
              <w:rPr>
                <w:rFonts w:hint="eastAsia" w:ascii="宋体" w:hAnsi="宋体" w:eastAsia="宋体" w:cs="宋体"/>
                <w:color w:val="auto"/>
                <w:sz w:val="24"/>
                <w:highlight w:val="none"/>
              </w:rPr>
            </w:pPr>
          </w:p>
          <w:p w14:paraId="42D8C4A4">
            <w:pPr>
              <w:snapToGrid w:val="0"/>
              <w:spacing w:line="360" w:lineRule="auto"/>
              <w:jc w:val="center"/>
              <w:rPr>
                <w:rFonts w:hint="eastAsia" w:ascii="宋体" w:hAnsi="宋体" w:eastAsia="宋体" w:cs="宋体"/>
                <w:color w:val="auto"/>
                <w:sz w:val="24"/>
                <w:highlight w:val="none"/>
              </w:rPr>
            </w:pPr>
          </w:p>
          <w:p w14:paraId="21A102B0">
            <w:pPr>
              <w:snapToGrid w:val="0"/>
              <w:spacing w:line="360" w:lineRule="auto"/>
              <w:jc w:val="center"/>
              <w:rPr>
                <w:rFonts w:hint="eastAsia" w:ascii="宋体" w:hAnsi="宋体" w:eastAsia="宋体" w:cs="宋体"/>
                <w:color w:val="auto"/>
                <w:sz w:val="24"/>
                <w:highlight w:val="none"/>
              </w:rPr>
            </w:pPr>
          </w:p>
          <w:p w14:paraId="3173E3FF">
            <w:pPr>
              <w:snapToGrid w:val="0"/>
              <w:spacing w:line="360" w:lineRule="auto"/>
              <w:jc w:val="center"/>
              <w:rPr>
                <w:rFonts w:hint="eastAsia" w:ascii="宋体" w:hAnsi="宋体" w:eastAsia="宋体" w:cs="宋体"/>
                <w:color w:val="auto"/>
                <w:sz w:val="24"/>
                <w:highlight w:val="none"/>
              </w:rPr>
            </w:pPr>
          </w:p>
          <w:p w14:paraId="68D5216D">
            <w:pPr>
              <w:snapToGrid w:val="0"/>
              <w:spacing w:line="360" w:lineRule="auto"/>
              <w:jc w:val="center"/>
              <w:rPr>
                <w:rFonts w:hint="eastAsia" w:ascii="宋体" w:hAnsi="宋体" w:eastAsia="宋体" w:cs="宋体"/>
                <w:color w:val="auto"/>
                <w:sz w:val="24"/>
                <w:highlight w:val="none"/>
              </w:rPr>
            </w:pPr>
          </w:p>
          <w:p w14:paraId="205A4D8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4E23D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3D0E1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00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C1763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8BF4F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分钟，讲解演示结束后按要求解答评标委员会提问</w:t>
            </w:r>
            <w:r>
              <w:rPr>
                <w:rFonts w:hint="eastAsia" w:ascii="宋体" w:hAnsi="宋体" w:eastAsia="宋体" w:cs="宋体"/>
                <w:b/>
                <w:bCs/>
                <w:color w:val="auto"/>
                <w:kern w:val="0"/>
                <w:sz w:val="24"/>
                <w:highlight w:val="none"/>
                <w:lang w:val="zh-TW"/>
              </w:rPr>
              <w:t>。</w:t>
            </w:r>
          </w:p>
          <w:p w14:paraId="1C0657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B0094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90B6F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9D8D871">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69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tcPr>
          <w:p w14:paraId="68408511">
            <w:pPr>
              <w:snapToGrid w:val="0"/>
              <w:spacing w:line="360" w:lineRule="auto"/>
              <w:jc w:val="center"/>
              <w:rPr>
                <w:rFonts w:hint="eastAsia" w:ascii="宋体" w:hAnsi="宋体" w:eastAsia="宋体" w:cs="宋体"/>
                <w:color w:val="auto"/>
                <w:sz w:val="24"/>
                <w:highlight w:val="none"/>
              </w:rPr>
            </w:pPr>
          </w:p>
          <w:p w14:paraId="04B0FA5D">
            <w:pPr>
              <w:snapToGrid w:val="0"/>
              <w:spacing w:line="360" w:lineRule="auto"/>
              <w:jc w:val="center"/>
              <w:rPr>
                <w:rFonts w:hint="eastAsia" w:ascii="宋体" w:hAnsi="宋体" w:eastAsia="宋体" w:cs="宋体"/>
                <w:color w:val="auto"/>
                <w:sz w:val="24"/>
                <w:highlight w:val="none"/>
              </w:rPr>
            </w:pPr>
          </w:p>
          <w:p w14:paraId="79A127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0CEFA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50C35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C269B4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271A0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tcPr>
          <w:p w14:paraId="0ECCEB7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0E871F8">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A56C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A969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7CA3AE9">
            <w:pPr>
              <w:snapToGrid w:val="0"/>
              <w:spacing w:line="360" w:lineRule="auto"/>
              <w:jc w:val="center"/>
              <w:rPr>
                <w:rFonts w:hint="eastAsia" w:ascii="宋体" w:hAnsi="宋体" w:eastAsia="宋体" w:cs="宋体"/>
                <w:color w:val="auto"/>
                <w:sz w:val="24"/>
                <w:highlight w:val="none"/>
              </w:rPr>
            </w:pPr>
          </w:p>
          <w:p w14:paraId="051E476F">
            <w:pPr>
              <w:snapToGrid w:val="0"/>
              <w:spacing w:line="360" w:lineRule="auto"/>
              <w:jc w:val="center"/>
              <w:rPr>
                <w:rFonts w:hint="eastAsia" w:ascii="宋体" w:hAnsi="宋体" w:eastAsia="宋体" w:cs="宋体"/>
                <w:color w:val="auto"/>
                <w:sz w:val="24"/>
                <w:highlight w:val="none"/>
              </w:rPr>
            </w:pPr>
          </w:p>
          <w:p w14:paraId="3FBFFF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0619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EAAE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EEB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604A196">
            <w:pPr>
              <w:snapToGrid w:val="0"/>
              <w:spacing w:line="360" w:lineRule="auto"/>
              <w:jc w:val="center"/>
              <w:rPr>
                <w:rFonts w:hint="eastAsia" w:ascii="宋体" w:hAnsi="宋体" w:eastAsia="宋体" w:cs="宋体"/>
                <w:color w:val="auto"/>
                <w:sz w:val="24"/>
                <w:highlight w:val="none"/>
              </w:rPr>
            </w:pPr>
          </w:p>
          <w:p w14:paraId="5B04ECF7">
            <w:pPr>
              <w:snapToGrid w:val="0"/>
              <w:spacing w:line="360" w:lineRule="auto"/>
              <w:jc w:val="center"/>
              <w:rPr>
                <w:rFonts w:hint="eastAsia" w:ascii="宋体" w:hAnsi="宋体" w:eastAsia="宋体" w:cs="宋体"/>
                <w:color w:val="auto"/>
                <w:sz w:val="24"/>
                <w:highlight w:val="none"/>
              </w:rPr>
            </w:pPr>
          </w:p>
          <w:p w14:paraId="75ABED91">
            <w:pPr>
              <w:snapToGrid w:val="0"/>
              <w:spacing w:line="360" w:lineRule="auto"/>
              <w:jc w:val="center"/>
              <w:rPr>
                <w:rFonts w:hint="eastAsia" w:ascii="宋体" w:hAnsi="宋体" w:eastAsia="宋体" w:cs="宋体"/>
                <w:color w:val="auto"/>
                <w:sz w:val="24"/>
                <w:highlight w:val="none"/>
              </w:rPr>
            </w:pPr>
          </w:p>
          <w:p w14:paraId="374485A2">
            <w:pPr>
              <w:snapToGrid w:val="0"/>
              <w:spacing w:line="360" w:lineRule="auto"/>
              <w:jc w:val="center"/>
              <w:rPr>
                <w:rFonts w:hint="eastAsia" w:ascii="宋体" w:hAnsi="宋体" w:eastAsia="宋体" w:cs="宋体"/>
                <w:color w:val="auto"/>
                <w:sz w:val="24"/>
                <w:highlight w:val="none"/>
              </w:rPr>
            </w:pPr>
          </w:p>
          <w:p w14:paraId="64758F0E">
            <w:pPr>
              <w:snapToGrid w:val="0"/>
              <w:spacing w:line="360" w:lineRule="auto"/>
              <w:jc w:val="center"/>
              <w:rPr>
                <w:rFonts w:hint="eastAsia" w:ascii="宋体" w:hAnsi="宋体" w:eastAsia="宋体" w:cs="宋体"/>
                <w:color w:val="auto"/>
                <w:sz w:val="24"/>
                <w:highlight w:val="none"/>
              </w:rPr>
            </w:pPr>
          </w:p>
          <w:p w14:paraId="54CA43B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98084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7373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04A6C02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75036A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2A15ADA6">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ED43E8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680F6F3">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4DA8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14:paraId="653B846F">
            <w:pPr>
              <w:snapToGrid w:val="0"/>
              <w:spacing w:line="360" w:lineRule="auto"/>
              <w:jc w:val="center"/>
              <w:rPr>
                <w:rFonts w:hint="eastAsia" w:ascii="宋体" w:hAnsi="宋体" w:eastAsia="宋体" w:cs="宋体"/>
                <w:color w:val="auto"/>
                <w:sz w:val="24"/>
                <w:highlight w:val="none"/>
              </w:rPr>
            </w:pPr>
          </w:p>
          <w:p w14:paraId="25A84AA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8B076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D4771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373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2245E9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14EB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FE731">
            <w:pPr>
              <w:spacing w:line="360" w:lineRule="auto"/>
              <w:rPr>
                <w:rFonts w:hint="eastAsia" w:ascii="宋体" w:hAnsi="宋体" w:eastAsia="宋体" w:cs="宋体"/>
                <w:snapToGrid w:val="0"/>
                <w:color w:val="auto"/>
                <w:kern w:val="28"/>
                <w:sz w:val="24"/>
                <w:szCs w:val="21"/>
                <w:highlight w:val="none"/>
              </w:rPr>
            </w:pPr>
            <w:r>
              <w:rPr>
                <w:rFonts w:hint="eastAsia" w:ascii="宋体" w:hAnsi="宋体" w:eastAsia="宋体" w:cs="宋体"/>
                <w:snapToGrid w:val="0"/>
                <w:color w:val="auto"/>
                <w:kern w:val="28"/>
                <w:sz w:val="24"/>
                <w:highlight w:val="none"/>
              </w:rPr>
              <w:t>备份投标文件送达地点：</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sz w:val="24"/>
                <w:szCs w:val="21"/>
                <w:highlight w:val="none"/>
                <w:u w:val="single"/>
                <w:lang w:eastAsia="zh-CN"/>
              </w:rPr>
              <w:t>浙江省杭州市上城区顺福商务中心3幢10楼</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kern w:val="28"/>
                <w:sz w:val="24"/>
                <w:highlight w:val="none"/>
              </w:rPr>
              <w:t>；备份投标文件签收人员联系电话：</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13777554326</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潘</w:t>
            </w:r>
            <w:r>
              <w:rPr>
                <w:rFonts w:hint="eastAsia" w:ascii="宋体" w:hAnsi="宋体" w:eastAsia="宋体" w:cs="宋体"/>
                <w:snapToGrid w:val="0"/>
                <w:color w:val="auto"/>
                <w:sz w:val="24"/>
                <w:szCs w:val="21"/>
                <w:highlight w:val="none"/>
                <w:u w:val="single"/>
              </w:rPr>
              <w:t xml:space="preserve">工  </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采购人、采购代理机构不强制或变相强制投标人提交备份投标文件。</w:t>
            </w:r>
          </w:p>
        </w:tc>
      </w:tr>
      <w:tr w14:paraId="3142E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tcPr>
          <w:p w14:paraId="0EF9EA0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12D10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80F490">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45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F398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4C979D3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5107BE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732FCD1">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15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758CE001">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961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9F60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0151577B">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BB0E25F">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5DBDDA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招标代理服务费：按《关于杭州市招标代理服务收费管理有关问题的通知》（杭价费[2003]148号）文件服务类型收费标准的</w:t>
            </w:r>
            <w:r>
              <w:rPr>
                <w:rFonts w:hint="eastAsia" w:ascii="宋体" w:hAnsi="宋体" w:cs="宋体"/>
                <w:color w:val="auto"/>
                <w:kern w:val="0"/>
                <w:sz w:val="24"/>
                <w:highlight w:val="none"/>
                <w:lang w:val="en-US" w:eastAsia="zh-CN"/>
              </w:rPr>
              <w:t>70</w:t>
            </w:r>
            <w:r>
              <w:rPr>
                <w:rFonts w:hint="eastAsia" w:ascii="宋体" w:hAnsi="宋体" w:eastAsia="宋体" w:cs="宋体"/>
                <w:color w:val="auto"/>
                <w:kern w:val="0"/>
                <w:sz w:val="24"/>
                <w:highlight w:val="none"/>
              </w:rPr>
              <w:t>%收取，收费基数为中标价。采购代理服务费由中标供应商在领取中标通知书时支付。主动放弃中标资格或未签订合同的供应商仍应承担代理费。</w:t>
            </w:r>
          </w:p>
          <w:p w14:paraId="28E99D0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账户信息如下：</w:t>
            </w:r>
          </w:p>
          <w:p w14:paraId="101CE58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账户名称：浙江科佳工程咨询有限公司</w:t>
            </w:r>
          </w:p>
          <w:p w14:paraId="30C579E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开户银行：7331110182600053000</w:t>
            </w:r>
          </w:p>
          <w:p w14:paraId="0B8BDB9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银行账号：中信银行杭州天水支行</w:t>
            </w:r>
          </w:p>
          <w:p w14:paraId="0C594A8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p w14:paraId="7CD3910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（1）供应商提出质疑或投诉的，鼓励供应商在浙江政府采购网电子交易系统（政采云系统）在线提出。</w:t>
            </w:r>
          </w:p>
          <w:p w14:paraId="18B94FC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（2）供应商线下提出质疑的，除纸质文件外，请将质疑函电子版以电邮形式发送至：23998744@qq.com。</w:t>
            </w:r>
          </w:p>
        </w:tc>
      </w:tr>
    </w:tbl>
    <w:p w14:paraId="0B268FE5">
      <w:pPr>
        <w:adjustRightInd/>
        <w:spacing w:line="360" w:lineRule="auto"/>
        <w:ind w:firstLine="3845" w:firstLineChars="1197"/>
        <w:outlineLvl w:val="0"/>
        <w:rPr>
          <w:rFonts w:hint="eastAsia" w:ascii="宋体" w:hAnsi="宋体" w:eastAsia="宋体" w:cs="宋体"/>
          <w:b/>
          <w:color w:val="auto"/>
          <w:sz w:val="32"/>
          <w:szCs w:val="20"/>
          <w:highlight w:val="none"/>
        </w:rPr>
      </w:pPr>
    </w:p>
    <w:bookmarkEnd w:id="9"/>
    <w:p w14:paraId="4961EA04">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14:paraId="0C7EE0C3">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3E23C1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93A2236">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85C80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4E0550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2B43D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091A0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6865A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341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5B65E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3497AE5">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EB84AE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E28658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53BED2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464DA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E1DE9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8658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856FCF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B8014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EEC1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C40298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25A12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DFE28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6E47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78563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D7B8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F1D5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2B5B53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5EFAB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D58E3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EF96B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6A8092D">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04A77FD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E4652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B7558B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4B0E6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CF566A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654B8B7">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FD3305">
      <w:pPr>
        <w:pStyle w:val="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15E13BB1">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448127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FD376A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9AEA541">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3FE408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546AD3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1D0CC15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92E6B18">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8F706C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F434569">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1A5BA2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B49963D">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82CD68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A23E642">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4C39F8D">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2E0071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0623FD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607154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D48DFC3">
      <w:pPr>
        <w:pStyle w:val="886"/>
        <w:shd w:val="clear" w:color="auto" w:fill="FFFFFF"/>
        <w:snapToGrid w:val="0"/>
        <w:spacing w:after="240" w:afterAutospacing="0" w:line="360" w:lineRule="auto"/>
        <w:ind w:firstLine="480" w:firstLineChars="200"/>
        <w:contextualSpacing/>
        <w:rPr>
          <w:rFonts w:hint="eastAsia"/>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w:t>
      </w:r>
      <w:r>
        <w:rPr>
          <w:rFonts w:hint="eastAsia"/>
          <w:color w:val="auto"/>
          <w:highlight w:val="none"/>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16FDEC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14F7E84">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86BBDD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B8C57ED">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14:paraId="7357D3F0">
      <w:pPr>
        <w:pStyle w:val="130"/>
        <w:snapToGrid w:val="0"/>
        <w:spacing w:before="0"/>
        <w:ind w:firstLine="360"/>
        <w:rPr>
          <w:rFonts w:hint="eastAsia" w:ascii="宋体" w:hAnsi="宋体" w:eastAsia="宋体" w:cs="宋体"/>
          <w:color w:val="auto"/>
          <w:sz w:val="18"/>
          <w:szCs w:val="18"/>
          <w:highlight w:val="none"/>
        </w:rPr>
      </w:pPr>
    </w:p>
    <w:p w14:paraId="4261A99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5D01D9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AC08DB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1BC671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D10EFC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94878C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22354E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A100C6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1FE86B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D19C5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BCF3A9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835A14A">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F17C783">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6D75B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D29D90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518974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397E951">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2316DE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21988B8">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F01605A">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39C7FD4">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EDB83E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8B813E6">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EB9972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FAC1E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76C8DA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EE1C11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677A6CA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A6325C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593241E">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F0093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57D6E0B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57912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019135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27CE0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564F6E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B888F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F74E1B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AD8D3E3">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4FDFAE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24B689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75DECF3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B80820F">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3F97B204">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65C0CE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813AF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86CFF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7070E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465796F">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DCA880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68471E0">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70C6299">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9AF9A64">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0A9D40">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CA7573E">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A5EBD77">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BB70A3C">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FA9541A">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79525E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A6FBC6B">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C5F30C6">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9AAE152">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B65B726">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C4CE4E6">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60728D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EFEB468">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F4C9D82">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4634074">
      <w:pPr>
        <w:pStyle w:val="130"/>
        <w:spacing w:before="0"/>
        <w:ind w:firstLine="643"/>
        <w:rPr>
          <w:rFonts w:hint="eastAsia" w:ascii="宋体" w:hAnsi="宋体" w:eastAsia="宋体" w:cs="宋体"/>
          <w:b/>
          <w:color w:val="auto"/>
          <w:sz w:val="32"/>
          <w:highlight w:val="none"/>
        </w:rPr>
      </w:pPr>
    </w:p>
    <w:p w14:paraId="1E9B64F3">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B458A65">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F31AA89">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BC88DAA">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614354C">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211400B">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51571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D6AC3E7">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0226F42">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05EA8030">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F415D97">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27CB7C8">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2F7257F">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0931A69">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F5A5B4F">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0C4CE37">
      <w:pPr>
        <w:pStyle w:val="130"/>
        <w:spacing w:before="0"/>
        <w:ind w:firstLine="0" w:firstLineChars="0"/>
        <w:rPr>
          <w:rFonts w:hint="eastAsia" w:ascii="宋体" w:hAnsi="宋体" w:eastAsia="宋体" w:cs="宋体"/>
          <w:color w:val="auto"/>
          <w:kern w:val="0"/>
          <w:szCs w:val="24"/>
          <w:highlight w:val="none"/>
        </w:rPr>
      </w:pPr>
    </w:p>
    <w:p w14:paraId="488E69E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97DE284">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5F99038">
      <w:pPr>
        <w:spacing w:line="360" w:lineRule="auto"/>
        <w:rPr>
          <w:rFonts w:hint="eastAsia" w:ascii="宋体" w:hAnsi="宋体" w:eastAsia="宋体" w:cs="宋体"/>
          <w:b/>
          <w:color w:val="auto"/>
          <w:sz w:val="24"/>
          <w:highlight w:val="none"/>
        </w:rPr>
      </w:pPr>
    </w:p>
    <w:p w14:paraId="7392F62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3D27297">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6962FF52">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D5545B">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5FF051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2C29AA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7A2E5C6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4D50946">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ADB2DA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E7D4CA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C60CEB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300433A">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E535E7">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DA5F453">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17A2A2B">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DD07F3">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1FDB73D">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4F23F50">
      <w:pPr>
        <w:pStyle w:val="130"/>
        <w:snapToGrid w:val="0"/>
        <w:ind w:firstLine="480"/>
        <w:rPr>
          <w:rFonts w:hint="eastAsia" w:ascii="宋体" w:hAnsi="宋体" w:eastAsia="宋体" w:cs="宋体"/>
          <w:color w:val="auto"/>
          <w:highlight w:val="none"/>
        </w:rPr>
      </w:pPr>
      <w:r>
        <w:rPr>
          <w:rFonts w:hint="eastAsia" w:ascii="宋体" w:hAnsi="宋体" w:eastAsia="宋体" w:cs="宋体"/>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CC458CA">
      <w:pPr>
        <w:pStyle w:val="13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rPr>
        <w:t>可</w:t>
      </w:r>
      <w:r>
        <w:rPr>
          <w:rFonts w:hint="eastAsia" w:ascii="宋体" w:hAnsi="宋体" w:eastAsia="宋体" w:cs="宋体"/>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E261D5">
      <w:pPr>
        <w:pStyle w:val="25"/>
        <w:numPr>
          <w:ilvl w:val="0"/>
          <w:numId w:val="2"/>
        </w:numPr>
        <w:ind w:left="479" w:hanging="479" w:hangingChars="199"/>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rPr>
        <w:t>预付款</w:t>
      </w:r>
    </w:p>
    <w:p w14:paraId="03629951">
      <w:pPr>
        <w:pStyle w:val="5"/>
        <w:numPr>
          <w:ilvl w:val="-1"/>
          <w:numId w:val="0"/>
        </w:numPr>
        <w:ind w:firstLine="0"/>
        <w:rPr>
          <w:rFonts w:hint="eastAsia" w:ascii="宋体" w:hAnsi="宋体" w:eastAsia="宋体" w:cs="宋体"/>
          <w:b w:val="0"/>
          <w:bCs w:val="0"/>
          <w:color w:val="auto"/>
          <w:sz w:val="28"/>
          <w:szCs w:val="20"/>
          <w:highlight w:val="none"/>
          <w:lang w:val="en-US"/>
        </w:rPr>
      </w:pPr>
    </w:p>
    <w:p w14:paraId="2EA8673F">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E3ECB08">
      <w:pPr>
        <w:rPr>
          <w:rFonts w:hint="eastAsia" w:ascii="宋体" w:hAnsi="宋体" w:eastAsia="宋体" w:cs="宋体"/>
          <w:color w:val="auto"/>
          <w:highlight w:val="none"/>
        </w:rPr>
      </w:pPr>
    </w:p>
    <w:p w14:paraId="3D121416">
      <w:pPr>
        <w:snapToGrid w:val="0"/>
        <w:spacing w:line="360" w:lineRule="auto"/>
        <w:ind w:firstLine="3357" w:firstLineChars="1045"/>
        <w:rPr>
          <w:rFonts w:hint="eastAsia" w:ascii="宋体" w:hAnsi="宋体" w:eastAsia="宋体" w:cs="宋体"/>
          <w:b/>
          <w:color w:val="auto"/>
          <w:sz w:val="32"/>
          <w:highlight w:val="none"/>
        </w:rPr>
      </w:pPr>
    </w:p>
    <w:p w14:paraId="71A49FAD">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49AE658">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7D8089AB">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F0CF1DC">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9E7E24A">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5B40C83">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B0FA43B">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0623025">
      <w:pPr>
        <w:pStyle w:val="130"/>
        <w:snapToGrid w:val="0"/>
        <w:spacing w:before="0"/>
        <w:ind w:firstLine="0" w:firstLineChars="0"/>
        <w:rPr>
          <w:rFonts w:hint="eastAsia" w:ascii="宋体" w:hAnsi="宋体" w:eastAsia="宋体" w:cs="宋体"/>
          <w:color w:val="auto"/>
          <w:highlight w:val="none"/>
        </w:rPr>
      </w:pPr>
    </w:p>
    <w:p w14:paraId="4D8B5CCB">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2A148C2">
      <w:pPr>
        <w:tabs>
          <w:tab w:val="left" w:pos="0"/>
        </w:tabs>
        <w:spacing w:line="360" w:lineRule="auto"/>
        <w:ind w:firstLine="480"/>
        <w:rPr>
          <w:rFonts w:hint="eastAsia" w:ascii="宋体" w:hAnsi="宋体" w:eastAsia="宋体" w:cs="宋体"/>
          <w:color w:val="auto"/>
          <w:sz w:val="24"/>
          <w:highlight w:val="none"/>
        </w:rPr>
      </w:pPr>
    </w:p>
    <w:p w14:paraId="79A055B8">
      <w:pPr>
        <w:pStyle w:val="2"/>
        <w:rPr>
          <w:rFonts w:hint="eastAsia" w:ascii="宋体" w:hAnsi="宋体" w:eastAsia="宋体" w:cs="宋体"/>
          <w:color w:val="auto"/>
          <w:highlight w:val="none"/>
        </w:rPr>
      </w:pPr>
    </w:p>
    <w:p w14:paraId="67F52D6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A49C5E6">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D9D81F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DC3F2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5BA9A9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B6E698">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614F052">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74707468"/>
      <w:bookmarkEnd w:id="15"/>
      <w:bookmarkStart w:id="16" w:name="_Hlt75236290"/>
      <w:bookmarkEnd w:id="16"/>
      <w:bookmarkStart w:id="17" w:name="_Hlt68072990"/>
      <w:bookmarkEnd w:id="17"/>
      <w:bookmarkStart w:id="18" w:name="_Hlt74729768"/>
      <w:bookmarkEnd w:id="18"/>
      <w:bookmarkStart w:id="19" w:name="_Hlt68403820"/>
      <w:bookmarkEnd w:id="19"/>
      <w:bookmarkStart w:id="20" w:name="_Hlt68057669"/>
      <w:bookmarkEnd w:id="20"/>
      <w:bookmarkStart w:id="21" w:name="_Hlt74730295"/>
      <w:bookmarkEnd w:id="21"/>
      <w:bookmarkStart w:id="22" w:name="_Hlt68073093"/>
      <w:bookmarkEnd w:id="22"/>
      <w:bookmarkStart w:id="23" w:name="_Hlt74714665"/>
      <w:bookmarkEnd w:id="23"/>
      <w:bookmarkStart w:id="24" w:name="_Hlt68072998"/>
      <w:bookmarkEnd w:id="24"/>
      <w:bookmarkStart w:id="25" w:name="_Hlt75236101"/>
      <w:bookmarkEnd w:id="25"/>
    </w:p>
    <w:bookmarkEnd w:id="10"/>
    <w:bookmarkEnd w:id="11"/>
    <w:p w14:paraId="3863380D">
      <w:pPr>
        <w:numPr>
          <w:ilvl w:val="0"/>
          <w:numId w:val="3"/>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003A631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_GB2312" w:hAnsi="仿宋" w:eastAsia="仿宋_GB2312"/>
          <w:b/>
          <w:color w:val="auto"/>
          <w:sz w:val="24"/>
          <w:szCs w:val="24"/>
        </w:rPr>
      </w:pPr>
      <w:bookmarkStart w:id="27" w:name="_Toc57320254"/>
      <w:bookmarkStart w:id="28" w:name="_Toc57317301"/>
      <w:bookmarkStart w:id="29" w:name="_Toc169952208"/>
      <w:bookmarkStart w:id="30" w:name="_Toc29091"/>
      <w:r>
        <w:rPr>
          <w:rFonts w:hint="eastAsia" w:ascii="仿宋_GB2312" w:hAnsi="仿宋" w:eastAsia="仿宋_GB2312"/>
          <w:b/>
          <w:color w:val="auto"/>
          <w:sz w:val="24"/>
          <w:szCs w:val="24"/>
        </w:rPr>
        <w:t>一、项目概述</w:t>
      </w:r>
      <w:bookmarkEnd w:id="27"/>
      <w:bookmarkEnd w:id="28"/>
    </w:p>
    <w:p w14:paraId="538F7D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ascii="仿宋_GB2312" w:hAnsi="仿宋" w:eastAsia="仿宋_GB2312"/>
          <w:color w:val="auto"/>
          <w:sz w:val="24"/>
          <w:szCs w:val="24"/>
        </w:rPr>
      </w:pPr>
      <w:bookmarkStart w:id="31" w:name="_Toc57317302"/>
      <w:bookmarkStart w:id="32" w:name="_Toc57320255"/>
      <w:bookmarkStart w:id="33" w:name="_Toc169952206"/>
      <w:r>
        <w:rPr>
          <w:rFonts w:hint="eastAsia" w:ascii="仿宋_GB2312" w:hAnsi="仿宋" w:eastAsia="仿宋_GB2312"/>
          <w:color w:val="auto"/>
          <w:sz w:val="24"/>
          <w:szCs w:val="24"/>
        </w:rPr>
        <w:t>为加强杭州市城市供水水质的管理，进一步提高水质检测的管理和技术水平，故确立本次杭州市城市供水水质检测与评价项目，切实做好城市水质的监控、管理、灾害预防等工作。</w:t>
      </w:r>
      <w:bookmarkEnd w:id="31"/>
      <w:bookmarkEnd w:id="32"/>
    </w:p>
    <w:p w14:paraId="012D2DD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_GB2312" w:hAnsi="仿宋" w:eastAsia="仿宋_GB2312"/>
          <w:b/>
          <w:color w:val="auto"/>
          <w:sz w:val="24"/>
          <w:szCs w:val="24"/>
        </w:rPr>
      </w:pPr>
      <w:bookmarkStart w:id="34" w:name="_Toc57320256"/>
      <w:bookmarkStart w:id="35" w:name="_Toc57317303"/>
      <w:r>
        <w:rPr>
          <w:rFonts w:hint="eastAsia" w:ascii="仿宋_GB2312" w:hAnsi="仿宋" w:eastAsia="仿宋_GB2312"/>
          <w:b/>
          <w:color w:val="auto"/>
          <w:sz w:val="24"/>
          <w:szCs w:val="24"/>
        </w:rPr>
        <w:t>二、采购期限、内容和要求</w:t>
      </w:r>
      <w:bookmarkEnd w:id="34"/>
      <w:bookmarkEnd w:id="35"/>
    </w:p>
    <w:p w14:paraId="29DF72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1.服务期：3年，即2025年1月1日-2027年12月31日。合同一年一签订，甲方可以根据乙方年度合同履约情况和实际工作需要确定是否续签次年合同</w:t>
      </w:r>
      <w:r>
        <w:rPr>
          <w:rFonts w:hint="eastAsia" w:ascii="仿宋_GB2312" w:hAnsi="仿宋" w:eastAsia="仿宋_GB2312"/>
          <w:color w:val="auto"/>
          <w:kern w:val="0"/>
          <w:sz w:val="24"/>
          <w:szCs w:val="24"/>
        </w:rPr>
        <w:t>。空档期：2025年1月1日至合同签订之日前的空档期服务由原供应商按2024年需求提供服务，费用由中标人按新签订的合同单价、实际服务时间（服务天数/365天），与原供应商结算。</w:t>
      </w:r>
    </w:p>
    <w:p w14:paraId="3C71BE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2.服务内容及要求</w:t>
      </w:r>
    </w:p>
    <w:p w14:paraId="09243DB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 w:eastAsia="仿宋_GB2312"/>
          <w:b/>
          <w:color w:val="auto"/>
          <w:sz w:val="24"/>
          <w:szCs w:val="24"/>
        </w:rPr>
      </w:pPr>
      <w:r>
        <w:rPr>
          <w:rFonts w:hint="eastAsia" w:ascii="仿宋_GB2312" w:hAnsi="仿宋" w:eastAsia="仿宋_GB2312"/>
          <w:b/>
          <w:color w:val="auto"/>
          <w:sz w:val="24"/>
          <w:szCs w:val="24"/>
        </w:rPr>
        <w:t xml:space="preserve">    （一）、检测类别及数量</w:t>
      </w:r>
    </w:p>
    <w:p w14:paraId="3697B2B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s="Arial Unicode MS"/>
          <w:color w:val="auto"/>
          <w:sz w:val="24"/>
          <w:szCs w:val="24"/>
        </w:rPr>
      </w:pPr>
      <w:r>
        <w:rPr>
          <w:rFonts w:hint="eastAsia" w:ascii="仿宋_GB2312" w:hAnsi="仿宋" w:eastAsia="仿宋_GB2312" w:cs="Arial Unicode MS"/>
          <w:b/>
          <w:color w:val="auto"/>
          <w:sz w:val="24"/>
          <w:szCs w:val="24"/>
        </w:rPr>
        <w:t>1.主城区水质常规检测：</w:t>
      </w:r>
      <w:r>
        <w:rPr>
          <w:rFonts w:hint="eastAsia" w:ascii="仿宋_GB2312" w:hAnsi="仿宋" w:eastAsia="仿宋_GB2312" w:cs="Arial Unicode MS"/>
          <w:color w:val="auto"/>
          <w:sz w:val="24"/>
          <w:szCs w:val="24"/>
        </w:rPr>
        <w:t>水样共</w:t>
      </w:r>
      <w:r>
        <w:rPr>
          <w:rFonts w:hint="eastAsia" w:ascii="仿宋_GB2312" w:hAnsi="仿宋" w:eastAsia="仿宋_GB2312" w:cs="Arial Unicode MS"/>
          <w:color w:val="auto"/>
          <w:sz w:val="24"/>
          <w:szCs w:val="24"/>
          <w:lang w:val="en-US" w:eastAsia="zh-CN"/>
        </w:rPr>
        <w:t>1764</w:t>
      </w:r>
      <w:r>
        <w:rPr>
          <w:rFonts w:hint="eastAsia" w:ascii="仿宋_GB2312" w:hAnsi="仿宋" w:eastAsia="仿宋_GB2312" w:cs="Arial Unicode MS"/>
          <w:color w:val="auto"/>
          <w:sz w:val="24"/>
          <w:szCs w:val="24"/>
        </w:rPr>
        <w:t>个，其中原水水样</w:t>
      </w:r>
      <w:r>
        <w:rPr>
          <w:rFonts w:hint="eastAsia" w:ascii="仿宋_GB2312" w:hAnsi="仿宋" w:eastAsia="仿宋_GB2312" w:cs="Arial Unicode MS"/>
          <w:color w:val="auto"/>
          <w:sz w:val="24"/>
          <w:szCs w:val="24"/>
          <w:lang w:val="en-US" w:eastAsia="zh-CN"/>
        </w:rPr>
        <w:t>7</w:t>
      </w:r>
      <w:r>
        <w:rPr>
          <w:rFonts w:hint="eastAsia" w:ascii="仿宋_GB2312" w:hAnsi="仿宋" w:eastAsia="仿宋_GB2312" w:cs="Arial Unicode MS"/>
          <w:color w:val="auto"/>
          <w:sz w:val="24"/>
          <w:szCs w:val="24"/>
        </w:rPr>
        <w:t>2个，出厂水水样132个，管网水水样1</w:t>
      </w:r>
      <w:r>
        <w:rPr>
          <w:rFonts w:hint="eastAsia" w:ascii="仿宋_GB2312" w:hAnsi="仿宋" w:eastAsia="仿宋_GB2312" w:cs="Arial Unicode MS"/>
          <w:color w:val="auto"/>
          <w:sz w:val="24"/>
          <w:szCs w:val="24"/>
          <w:lang w:val="en-US" w:eastAsia="zh-CN"/>
        </w:rPr>
        <w:t>416</w:t>
      </w:r>
      <w:r>
        <w:rPr>
          <w:rFonts w:hint="eastAsia" w:ascii="仿宋_GB2312" w:hAnsi="仿宋" w:eastAsia="仿宋_GB2312" w:cs="Arial Unicode MS"/>
          <w:color w:val="auto"/>
          <w:sz w:val="24"/>
          <w:szCs w:val="24"/>
        </w:rPr>
        <w:t>个，管网末梢水样144个。</w:t>
      </w:r>
    </w:p>
    <w:p w14:paraId="4C5CF3E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s="Arial Unicode MS"/>
          <w:b/>
          <w:color w:val="auto"/>
          <w:sz w:val="24"/>
          <w:szCs w:val="24"/>
        </w:rPr>
      </w:pPr>
      <w:r>
        <w:rPr>
          <w:rFonts w:hint="eastAsia" w:ascii="仿宋_GB2312" w:hAnsi="仿宋" w:eastAsia="仿宋_GB2312" w:cs="Arial Unicode MS"/>
          <w:b/>
          <w:color w:val="auto"/>
          <w:sz w:val="24"/>
          <w:szCs w:val="24"/>
        </w:rPr>
        <w:t>2.主城区出厂水全指标分析检测：</w:t>
      </w:r>
      <w:r>
        <w:rPr>
          <w:rFonts w:hint="eastAsia" w:ascii="仿宋_GB2312" w:hAnsi="仿宋" w:eastAsia="仿宋_GB2312"/>
          <w:color w:val="auto"/>
          <w:sz w:val="24"/>
          <w:szCs w:val="24"/>
        </w:rPr>
        <w:t>出厂水水样共12个。</w:t>
      </w:r>
    </w:p>
    <w:p w14:paraId="65AE625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s="Arial Unicode MS"/>
          <w:b/>
          <w:color w:val="auto"/>
          <w:sz w:val="24"/>
          <w:szCs w:val="24"/>
        </w:rPr>
      </w:pPr>
      <w:r>
        <w:rPr>
          <w:rFonts w:hint="eastAsia" w:ascii="仿宋_GB2312" w:hAnsi="仿宋" w:eastAsia="仿宋_GB2312" w:cs="Arial Unicode MS"/>
          <w:b/>
          <w:color w:val="auto"/>
          <w:sz w:val="24"/>
          <w:szCs w:val="24"/>
        </w:rPr>
        <w:t>3.区（县、市）供水安全检查：</w:t>
      </w:r>
      <w:r>
        <w:rPr>
          <w:rFonts w:hint="eastAsia" w:ascii="仿宋_GB2312" w:hAnsi="仿宋" w:eastAsia="仿宋_GB2312" w:cs="Arial Unicode MS"/>
          <w:color w:val="auto"/>
          <w:sz w:val="24"/>
          <w:szCs w:val="24"/>
        </w:rPr>
        <w:t>水样共</w:t>
      </w:r>
      <w:r>
        <w:rPr>
          <w:rFonts w:hint="eastAsia" w:ascii="仿宋_GB2312" w:hAnsi="仿宋" w:eastAsia="仿宋_GB2312" w:cs="Arial Unicode MS"/>
          <w:color w:val="auto"/>
          <w:sz w:val="24"/>
          <w:szCs w:val="24"/>
          <w:lang w:val="en-US" w:eastAsia="zh-CN"/>
        </w:rPr>
        <w:t>108</w:t>
      </w:r>
      <w:r>
        <w:rPr>
          <w:rFonts w:hint="eastAsia" w:ascii="仿宋_GB2312" w:hAnsi="仿宋" w:eastAsia="仿宋_GB2312" w:cs="Arial Unicode MS"/>
          <w:color w:val="auto"/>
          <w:sz w:val="24"/>
          <w:szCs w:val="24"/>
        </w:rPr>
        <w:t>个，其中出厂水水样2</w:t>
      </w:r>
      <w:r>
        <w:rPr>
          <w:rFonts w:hint="eastAsia" w:ascii="仿宋_GB2312" w:hAnsi="仿宋" w:eastAsia="仿宋_GB2312" w:cs="Arial Unicode MS"/>
          <w:color w:val="auto"/>
          <w:sz w:val="24"/>
          <w:szCs w:val="24"/>
          <w:lang w:val="en-US" w:eastAsia="zh-CN"/>
        </w:rPr>
        <w:t>6</w:t>
      </w:r>
      <w:r>
        <w:rPr>
          <w:rFonts w:hint="eastAsia" w:ascii="仿宋_GB2312" w:hAnsi="仿宋" w:eastAsia="仿宋_GB2312" w:cs="Arial Unicode MS"/>
          <w:color w:val="auto"/>
          <w:sz w:val="24"/>
          <w:szCs w:val="24"/>
        </w:rPr>
        <w:t>个，管网水水样</w:t>
      </w:r>
      <w:r>
        <w:rPr>
          <w:rFonts w:hint="eastAsia" w:ascii="仿宋_GB2312" w:hAnsi="仿宋" w:eastAsia="仿宋_GB2312" w:cs="Arial Unicode MS"/>
          <w:color w:val="auto"/>
          <w:sz w:val="24"/>
          <w:szCs w:val="24"/>
          <w:lang w:val="en-US" w:eastAsia="zh-CN"/>
        </w:rPr>
        <w:t>26</w:t>
      </w:r>
      <w:r>
        <w:rPr>
          <w:rFonts w:hint="eastAsia" w:ascii="仿宋_GB2312" w:hAnsi="仿宋" w:eastAsia="仿宋_GB2312" w:cs="Arial Unicode MS"/>
          <w:color w:val="auto"/>
          <w:sz w:val="24"/>
          <w:szCs w:val="24"/>
        </w:rPr>
        <w:t>个</w:t>
      </w:r>
      <w:r>
        <w:rPr>
          <w:rFonts w:hint="eastAsia" w:ascii="仿宋_GB2312" w:hAnsi="仿宋" w:eastAsia="仿宋_GB2312" w:cs="Arial Unicode MS"/>
          <w:color w:val="auto"/>
          <w:sz w:val="24"/>
          <w:szCs w:val="24"/>
          <w:lang w:eastAsia="zh-CN"/>
        </w:rPr>
        <w:t>，管网末梢水样</w:t>
      </w:r>
      <w:r>
        <w:rPr>
          <w:rFonts w:hint="eastAsia" w:ascii="仿宋_GB2312" w:hAnsi="仿宋" w:eastAsia="仿宋_GB2312" w:cs="Arial Unicode MS"/>
          <w:color w:val="auto"/>
          <w:sz w:val="24"/>
          <w:szCs w:val="24"/>
          <w:lang w:val="en-US" w:eastAsia="zh-CN"/>
        </w:rPr>
        <w:t>30个，</w:t>
      </w:r>
      <w:r>
        <w:rPr>
          <w:rFonts w:hint="eastAsia" w:ascii="仿宋_GB2312" w:hAnsi="仿宋" w:eastAsia="仿宋_GB2312" w:cs="Arial Unicode MS"/>
          <w:color w:val="auto"/>
          <w:sz w:val="24"/>
          <w:szCs w:val="24"/>
          <w:highlight w:val="none"/>
          <w:lang w:eastAsia="zh-CN"/>
        </w:rPr>
        <w:t>原水水样</w:t>
      </w:r>
      <w:r>
        <w:rPr>
          <w:rFonts w:hint="eastAsia" w:ascii="仿宋_GB2312" w:hAnsi="仿宋" w:eastAsia="仿宋_GB2312" w:cs="Arial Unicode MS"/>
          <w:color w:val="auto"/>
          <w:sz w:val="24"/>
          <w:szCs w:val="24"/>
          <w:highlight w:val="none"/>
          <w:lang w:val="en-US" w:eastAsia="zh-CN"/>
        </w:rPr>
        <w:t>26个。</w:t>
      </w:r>
      <w:r>
        <w:rPr>
          <w:rFonts w:hint="eastAsia" w:ascii="仿宋_GB2312" w:hAnsi="仿宋" w:eastAsia="仿宋_GB2312" w:cs="Arial Unicode MS"/>
          <w:color w:val="auto"/>
          <w:sz w:val="24"/>
          <w:szCs w:val="24"/>
          <w:highlight w:val="none"/>
          <w:u w:val="none"/>
          <w:lang w:val="en-US" w:eastAsia="zh-CN"/>
        </w:rPr>
        <w:t>检测样量及指标视上级有关要求、区（县、市）水厂投运等实际情况作调整。如有新增，检测费用计入应急检测部分，总费用不作调整</w:t>
      </w:r>
      <w:r>
        <w:rPr>
          <w:rFonts w:hint="eastAsia" w:ascii="仿宋_GB2312" w:hAnsi="仿宋" w:eastAsia="仿宋_GB2312" w:cs="Arial Unicode MS"/>
          <w:color w:val="auto"/>
          <w:sz w:val="24"/>
          <w:szCs w:val="24"/>
          <w:u w:val="none"/>
        </w:rPr>
        <w:t>。</w:t>
      </w:r>
    </w:p>
    <w:p w14:paraId="45415F9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s="Arial Unicode MS"/>
          <w:color w:val="auto"/>
          <w:sz w:val="24"/>
          <w:szCs w:val="24"/>
        </w:rPr>
      </w:pPr>
      <w:r>
        <w:rPr>
          <w:rFonts w:hint="eastAsia" w:ascii="仿宋_GB2312" w:hAnsi="仿宋" w:eastAsia="仿宋_GB2312" w:cs="Arial Unicode MS"/>
          <w:b/>
          <w:color w:val="auto"/>
          <w:sz w:val="24"/>
          <w:szCs w:val="24"/>
        </w:rPr>
        <w:t>4.质控样考核：</w:t>
      </w:r>
      <w:r>
        <w:rPr>
          <w:rFonts w:hint="eastAsia" w:ascii="仿宋_GB2312" w:hAnsi="仿宋" w:eastAsia="仿宋_GB2312" w:cs="Arial Unicode MS"/>
          <w:color w:val="auto"/>
          <w:sz w:val="24"/>
          <w:szCs w:val="24"/>
        </w:rPr>
        <w:t>提供标准质控样水样8</w:t>
      </w:r>
      <w:r>
        <w:rPr>
          <w:rFonts w:hint="eastAsia" w:ascii="仿宋_GB2312" w:hAnsi="仿宋" w:eastAsia="仿宋_GB2312" w:cs="Arial Unicode MS"/>
          <w:color w:val="auto"/>
          <w:sz w:val="24"/>
          <w:szCs w:val="24"/>
          <w:lang w:val="en-US" w:eastAsia="zh-CN"/>
        </w:rPr>
        <w:t>4</w:t>
      </w:r>
      <w:r>
        <w:rPr>
          <w:rFonts w:hint="eastAsia" w:ascii="仿宋_GB2312" w:hAnsi="仿宋" w:eastAsia="仿宋_GB2312" w:cs="Arial Unicode MS"/>
          <w:color w:val="auto"/>
          <w:sz w:val="24"/>
          <w:szCs w:val="24"/>
        </w:rPr>
        <w:t>个，并送水样至各地供水行政主管部门。</w:t>
      </w:r>
    </w:p>
    <w:p w14:paraId="41C072B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s="Arial Unicode MS"/>
          <w:color w:val="auto"/>
          <w:sz w:val="24"/>
          <w:szCs w:val="24"/>
        </w:rPr>
      </w:pPr>
      <w:r>
        <w:rPr>
          <w:rFonts w:hint="eastAsia" w:ascii="仿宋_GB2312" w:hAnsi="仿宋" w:eastAsia="仿宋_GB2312" w:cs="Arial Unicode MS"/>
          <w:b/>
          <w:color w:val="auto"/>
          <w:sz w:val="24"/>
          <w:szCs w:val="24"/>
        </w:rPr>
        <w:t>5</w:t>
      </w:r>
      <w:r>
        <w:rPr>
          <w:rFonts w:hint="eastAsia" w:ascii="仿宋_GB2312" w:hAnsi="仿宋" w:eastAsia="仿宋_GB2312" w:cs="Arial Unicode MS"/>
          <w:b/>
          <w:bCs/>
          <w:color w:val="auto"/>
          <w:sz w:val="24"/>
          <w:szCs w:val="24"/>
        </w:rPr>
        <w:t>.</w:t>
      </w:r>
      <w:r>
        <w:rPr>
          <w:rFonts w:hint="eastAsia" w:ascii="仿宋_GB2312" w:hAnsi="仿宋" w:eastAsia="仿宋_GB2312" w:cs="Arial Unicode MS"/>
          <w:b/>
          <w:color w:val="auto"/>
          <w:sz w:val="24"/>
          <w:szCs w:val="24"/>
        </w:rPr>
        <w:t>突发事件应急检测：</w:t>
      </w:r>
      <w:r>
        <w:rPr>
          <w:rFonts w:hint="eastAsia" w:ascii="仿宋_GB2312" w:hAnsi="仿宋" w:eastAsia="仿宋_GB2312" w:cs="Arial Unicode MS"/>
          <w:color w:val="auto"/>
          <w:sz w:val="24"/>
          <w:szCs w:val="24"/>
        </w:rPr>
        <w:t>预计水样数约为</w:t>
      </w:r>
      <w:r>
        <w:rPr>
          <w:rFonts w:hint="eastAsia" w:ascii="仿宋_GB2312" w:hAnsi="仿宋" w:eastAsia="仿宋_GB2312" w:cs="Arial Unicode MS"/>
          <w:color w:val="auto"/>
          <w:sz w:val="24"/>
          <w:szCs w:val="24"/>
          <w:lang w:val="en-US" w:eastAsia="zh-CN"/>
        </w:rPr>
        <w:t>100</w:t>
      </w:r>
      <w:r>
        <w:rPr>
          <w:rFonts w:hint="eastAsia" w:ascii="仿宋_GB2312" w:hAnsi="仿宋" w:eastAsia="仿宋_GB2312" w:cs="Arial Unicode MS"/>
          <w:color w:val="auto"/>
          <w:sz w:val="24"/>
          <w:szCs w:val="24"/>
        </w:rPr>
        <w:t>个，可根据实际的情况略作调整，费用不予调整。</w:t>
      </w:r>
    </w:p>
    <w:p w14:paraId="41D54AC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_GB2312" w:hAnsi="仿宋" w:eastAsia="仿宋_GB2312"/>
          <w:color w:val="auto"/>
          <w:sz w:val="24"/>
          <w:szCs w:val="24"/>
          <w:lang w:eastAsia="zh-CN"/>
        </w:rPr>
      </w:pPr>
      <w:r>
        <w:rPr>
          <w:rFonts w:hint="eastAsia" w:ascii="仿宋_GB2312" w:hAnsi="仿宋" w:eastAsia="仿宋_GB2312"/>
          <w:b/>
          <w:bCs/>
          <w:color w:val="auto"/>
          <w:sz w:val="24"/>
          <w:szCs w:val="24"/>
        </w:rPr>
        <w:t>6.实验室间质控对比样检测</w:t>
      </w:r>
      <w:r>
        <w:rPr>
          <w:rFonts w:hint="eastAsia" w:ascii="仿宋_GB2312" w:hAnsi="仿宋" w:eastAsia="仿宋_GB2312"/>
          <w:color w:val="auto"/>
          <w:sz w:val="24"/>
          <w:szCs w:val="24"/>
        </w:rPr>
        <w:t>：水样</w:t>
      </w:r>
      <w:r>
        <w:rPr>
          <w:rFonts w:hint="eastAsia" w:ascii="仿宋_GB2312" w:hAnsi="仿宋" w:eastAsia="仿宋_GB2312"/>
          <w:color w:val="auto"/>
          <w:sz w:val="24"/>
          <w:szCs w:val="24"/>
          <w:lang w:eastAsia="zh-CN"/>
        </w:rPr>
        <w:t>数量不少于总水样</w:t>
      </w:r>
      <w:r>
        <w:rPr>
          <w:rFonts w:hint="eastAsia" w:ascii="仿宋_GB2312" w:hAnsi="仿宋" w:eastAsia="仿宋_GB2312"/>
          <w:color w:val="auto"/>
          <w:sz w:val="24"/>
          <w:szCs w:val="24"/>
          <w:lang w:val="en-US" w:eastAsia="zh-CN"/>
        </w:rPr>
        <w:t>10%</w:t>
      </w:r>
      <w:r>
        <w:rPr>
          <w:rFonts w:hint="eastAsia" w:ascii="仿宋_GB2312" w:hAnsi="仿宋" w:eastAsia="仿宋_GB2312"/>
          <w:color w:val="auto"/>
          <w:sz w:val="24"/>
          <w:szCs w:val="24"/>
        </w:rPr>
        <w:t>。每月从水质常规检测水样或全指标分析检测水样中随机跟踪采样，对比检测指标不定（中标后由甲方明确），每个对比水样的检测费用由投标人自行考虑报价，在今后项目实施过程中不论对比检测指标的个数多少，检测费用均按照投标人的综合单价报价进行结算，费用不予调整。</w:t>
      </w:r>
    </w:p>
    <w:p w14:paraId="2BF27D7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_GB2312" w:hAnsi="仿宋" w:eastAsia="仿宋_GB2312"/>
          <w:b/>
          <w:color w:val="auto"/>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587" w:right="1418" w:bottom="1587" w:left="1418" w:header="851" w:footer="992" w:gutter="0"/>
          <w:cols w:space="720" w:num="1"/>
          <w:titlePg/>
          <w:docGrid w:linePitch="312" w:charSpace="0"/>
        </w:sectPr>
      </w:pPr>
      <w:r>
        <w:rPr>
          <w:rFonts w:hint="eastAsia" w:ascii="仿宋_GB2312" w:hAnsi="仿宋" w:eastAsia="仿宋_GB2312"/>
          <w:color w:val="auto"/>
          <w:sz w:val="24"/>
          <w:szCs w:val="24"/>
        </w:rPr>
        <w:t>详见附表：</w:t>
      </w:r>
      <w:bookmarkEnd w:id="33"/>
    </w:p>
    <w:tbl>
      <w:tblPr>
        <w:tblStyle w:val="62"/>
        <w:tblW w:w="10600" w:type="dxa"/>
        <w:jc w:val="center"/>
        <w:tblLayout w:type="fixed"/>
        <w:tblCellMar>
          <w:top w:w="0" w:type="dxa"/>
          <w:left w:w="108" w:type="dxa"/>
          <w:bottom w:w="0" w:type="dxa"/>
          <w:right w:w="108" w:type="dxa"/>
        </w:tblCellMar>
      </w:tblPr>
      <w:tblGrid>
        <w:gridCol w:w="397"/>
        <w:gridCol w:w="1147"/>
        <w:gridCol w:w="998"/>
        <w:gridCol w:w="825"/>
        <w:gridCol w:w="3515"/>
        <w:gridCol w:w="1025"/>
        <w:gridCol w:w="956"/>
        <w:gridCol w:w="1737"/>
      </w:tblGrid>
      <w:tr w14:paraId="5209B9EB">
        <w:trPr>
          <w:trHeight w:val="769"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6453FD16">
            <w:pPr>
              <w:widowControl/>
              <w:spacing w:line="360" w:lineRule="auto"/>
              <w:jc w:val="center"/>
              <w:rPr>
                <w:rFonts w:hint="eastAsia" w:ascii="仿宋_GB2312" w:hAnsi="仿宋" w:eastAsia="仿宋_GB2312"/>
                <w:b/>
                <w:bCs/>
                <w:color w:val="auto"/>
                <w:sz w:val="18"/>
                <w:szCs w:val="18"/>
              </w:rPr>
            </w:pPr>
            <w:bookmarkStart w:id="36" w:name="_Hlk57327452"/>
            <w:r>
              <w:rPr>
                <w:rFonts w:hint="eastAsia" w:ascii="仿宋_GB2312" w:hAnsi="仿宋" w:eastAsia="仿宋_GB2312"/>
                <w:b/>
                <w:bCs/>
                <w:color w:val="auto"/>
                <w:sz w:val="18"/>
                <w:szCs w:val="18"/>
              </w:rPr>
              <w:t>序号</w:t>
            </w:r>
          </w:p>
        </w:tc>
        <w:tc>
          <w:tcPr>
            <w:tcW w:w="1147" w:type="dxa"/>
            <w:tcBorders>
              <w:top w:val="single" w:color="auto" w:sz="4" w:space="0"/>
              <w:left w:val="nil"/>
              <w:bottom w:val="single" w:color="auto" w:sz="4" w:space="0"/>
              <w:right w:val="single" w:color="auto" w:sz="4" w:space="0"/>
            </w:tcBorders>
            <w:vAlign w:val="center"/>
          </w:tcPr>
          <w:p w14:paraId="74FEE7B1">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类别及区域</w:t>
            </w:r>
          </w:p>
        </w:tc>
        <w:tc>
          <w:tcPr>
            <w:tcW w:w="998" w:type="dxa"/>
            <w:tcBorders>
              <w:top w:val="single" w:color="auto" w:sz="4" w:space="0"/>
              <w:left w:val="nil"/>
              <w:bottom w:val="single" w:color="auto" w:sz="4" w:space="0"/>
              <w:right w:val="single" w:color="auto" w:sz="4" w:space="0"/>
            </w:tcBorders>
            <w:vAlign w:val="center"/>
          </w:tcPr>
          <w:p w14:paraId="7C8B1E1C">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项目</w:t>
            </w:r>
          </w:p>
        </w:tc>
        <w:tc>
          <w:tcPr>
            <w:tcW w:w="825" w:type="dxa"/>
            <w:tcBorders>
              <w:top w:val="single" w:color="auto" w:sz="4" w:space="0"/>
              <w:left w:val="nil"/>
              <w:bottom w:val="single" w:color="auto" w:sz="4" w:space="0"/>
              <w:right w:val="single" w:color="auto" w:sz="4" w:space="0"/>
            </w:tcBorders>
            <w:vAlign w:val="center"/>
          </w:tcPr>
          <w:p w14:paraId="79677326">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指标项</w:t>
            </w:r>
          </w:p>
        </w:tc>
        <w:tc>
          <w:tcPr>
            <w:tcW w:w="3515" w:type="dxa"/>
            <w:tcBorders>
              <w:top w:val="single" w:color="auto" w:sz="4" w:space="0"/>
              <w:left w:val="nil"/>
              <w:bottom w:val="single" w:color="auto" w:sz="4" w:space="0"/>
              <w:right w:val="single" w:color="auto" w:sz="4" w:space="0"/>
            </w:tcBorders>
            <w:vAlign w:val="center"/>
          </w:tcPr>
          <w:p w14:paraId="19E2AC2E">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参考指标及</w:t>
            </w:r>
          </w:p>
          <w:p w14:paraId="43773B5D">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检测指标要求</w:t>
            </w:r>
          </w:p>
        </w:tc>
        <w:tc>
          <w:tcPr>
            <w:tcW w:w="1025" w:type="dxa"/>
            <w:tcBorders>
              <w:top w:val="single" w:color="auto" w:sz="4" w:space="0"/>
              <w:left w:val="nil"/>
              <w:bottom w:val="single" w:color="auto" w:sz="4" w:space="0"/>
              <w:right w:val="single" w:color="auto" w:sz="4" w:space="0"/>
            </w:tcBorders>
            <w:vAlign w:val="center"/>
          </w:tcPr>
          <w:p w14:paraId="4C818736">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检测水样总数量（个）</w:t>
            </w:r>
          </w:p>
        </w:tc>
        <w:tc>
          <w:tcPr>
            <w:tcW w:w="956" w:type="dxa"/>
            <w:tcBorders>
              <w:top w:val="single" w:color="auto" w:sz="4" w:space="0"/>
              <w:left w:val="nil"/>
              <w:bottom w:val="single" w:color="auto" w:sz="4" w:space="0"/>
              <w:right w:val="single" w:color="auto" w:sz="4" w:space="0"/>
            </w:tcBorders>
            <w:vAlign w:val="center"/>
          </w:tcPr>
          <w:p w14:paraId="14EDA023">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每次检测数（个）</w:t>
            </w:r>
          </w:p>
        </w:tc>
        <w:tc>
          <w:tcPr>
            <w:tcW w:w="1737" w:type="dxa"/>
            <w:tcBorders>
              <w:top w:val="single" w:color="auto" w:sz="4" w:space="0"/>
              <w:left w:val="nil"/>
              <w:bottom w:val="single" w:color="auto" w:sz="4" w:space="0"/>
              <w:right w:val="single" w:color="auto" w:sz="4" w:space="0"/>
            </w:tcBorders>
            <w:vAlign w:val="center"/>
          </w:tcPr>
          <w:p w14:paraId="1F9CD010">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时间</w:t>
            </w:r>
            <w:r>
              <w:rPr>
                <w:rFonts w:hint="eastAsia" w:ascii="仿宋_GB2312" w:hAnsi="仿宋" w:eastAsia="仿宋_GB2312"/>
                <w:b/>
                <w:bCs/>
                <w:color w:val="auto"/>
                <w:sz w:val="18"/>
                <w:szCs w:val="18"/>
                <w:lang w:val="en-US" w:eastAsia="zh-CN"/>
              </w:rPr>
              <w:t>/频次</w:t>
            </w:r>
            <w:r>
              <w:rPr>
                <w:rFonts w:hint="eastAsia" w:ascii="仿宋_GB2312" w:hAnsi="仿宋" w:eastAsia="仿宋_GB2312"/>
                <w:b/>
                <w:bCs/>
                <w:color w:val="auto"/>
                <w:sz w:val="18"/>
                <w:szCs w:val="18"/>
              </w:rPr>
              <w:t>安排</w:t>
            </w:r>
          </w:p>
        </w:tc>
      </w:tr>
      <w:tr w14:paraId="3804F3EF">
        <w:tblPrEx>
          <w:tblCellMar>
            <w:top w:w="0" w:type="dxa"/>
            <w:left w:w="108" w:type="dxa"/>
            <w:bottom w:w="0" w:type="dxa"/>
            <w:right w:w="108" w:type="dxa"/>
          </w:tblCellMar>
        </w:tblPrEx>
        <w:trPr>
          <w:trHeight w:val="308" w:hRule="atLeast"/>
          <w:jc w:val="center"/>
        </w:trPr>
        <w:tc>
          <w:tcPr>
            <w:tcW w:w="397" w:type="dxa"/>
            <w:vMerge w:val="restart"/>
            <w:tcBorders>
              <w:top w:val="nil"/>
              <w:left w:val="single" w:color="auto" w:sz="4" w:space="0"/>
              <w:right w:val="single" w:color="auto" w:sz="4" w:space="0"/>
            </w:tcBorders>
            <w:vAlign w:val="center"/>
          </w:tcPr>
          <w:p w14:paraId="712F9BF1">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w:t>
            </w:r>
          </w:p>
        </w:tc>
        <w:tc>
          <w:tcPr>
            <w:tcW w:w="1147" w:type="dxa"/>
            <w:vMerge w:val="restart"/>
            <w:tcBorders>
              <w:top w:val="single" w:color="auto" w:sz="4" w:space="0"/>
              <w:left w:val="single" w:color="auto" w:sz="4" w:space="0"/>
              <w:right w:val="single" w:color="auto" w:sz="4" w:space="0"/>
            </w:tcBorders>
            <w:vAlign w:val="center"/>
          </w:tcPr>
          <w:p w14:paraId="2F33B7B3">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主城区水质常规检测</w:t>
            </w:r>
          </w:p>
        </w:tc>
        <w:tc>
          <w:tcPr>
            <w:tcW w:w="998" w:type="dxa"/>
            <w:tcBorders>
              <w:top w:val="nil"/>
              <w:left w:val="nil"/>
              <w:bottom w:val="single" w:color="auto" w:sz="4" w:space="0"/>
              <w:right w:val="single" w:color="auto" w:sz="4" w:space="0"/>
            </w:tcBorders>
            <w:vAlign w:val="center"/>
          </w:tcPr>
          <w:p w14:paraId="2A8D28A6">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原水</w:t>
            </w:r>
          </w:p>
          <w:p w14:paraId="27ED74D8">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（水厂内取水）</w:t>
            </w:r>
          </w:p>
        </w:tc>
        <w:tc>
          <w:tcPr>
            <w:tcW w:w="825" w:type="dxa"/>
            <w:tcBorders>
              <w:top w:val="nil"/>
              <w:left w:val="nil"/>
              <w:bottom w:val="single" w:color="auto" w:sz="4" w:space="0"/>
              <w:right w:val="single" w:color="auto" w:sz="4" w:space="0"/>
            </w:tcBorders>
            <w:vAlign w:val="center"/>
          </w:tcPr>
          <w:p w14:paraId="5D63A4D4">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34</w:t>
            </w:r>
          </w:p>
        </w:tc>
        <w:tc>
          <w:tcPr>
            <w:tcW w:w="3515" w:type="dxa"/>
            <w:tcBorders>
              <w:top w:val="nil"/>
              <w:left w:val="nil"/>
              <w:bottom w:val="single" w:color="auto" w:sz="4" w:space="0"/>
              <w:right w:val="single" w:color="auto" w:sz="4" w:space="0"/>
            </w:tcBorders>
            <w:vAlign w:val="center"/>
          </w:tcPr>
          <w:p w14:paraId="4B626873">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《地表水环境质量标准》（GB3838-2002）中的基本项目和补充项目，另加总大肠菌群、菌落总数、大肠埃希氏菌、</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w:t>
            </w:r>
          </w:p>
        </w:tc>
        <w:tc>
          <w:tcPr>
            <w:tcW w:w="1025" w:type="dxa"/>
            <w:tcBorders>
              <w:top w:val="nil"/>
              <w:left w:val="nil"/>
              <w:bottom w:val="single" w:color="auto" w:sz="4" w:space="0"/>
              <w:right w:val="single" w:color="auto" w:sz="4" w:space="0"/>
            </w:tcBorders>
            <w:vAlign w:val="center"/>
          </w:tcPr>
          <w:p w14:paraId="0A16B995">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72</w:t>
            </w:r>
          </w:p>
        </w:tc>
        <w:tc>
          <w:tcPr>
            <w:tcW w:w="956" w:type="dxa"/>
            <w:tcBorders>
              <w:top w:val="nil"/>
              <w:left w:val="nil"/>
              <w:bottom w:val="single" w:color="auto" w:sz="4" w:space="0"/>
              <w:right w:val="single" w:color="auto" w:sz="4" w:space="0"/>
            </w:tcBorders>
            <w:vAlign w:val="center"/>
          </w:tcPr>
          <w:p w14:paraId="232B2706">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6</w:t>
            </w:r>
          </w:p>
        </w:tc>
        <w:tc>
          <w:tcPr>
            <w:tcW w:w="1737" w:type="dxa"/>
            <w:tcBorders>
              <w:top w:val="single" w:color="auto" w:sz="4" w:space="0"/>
              <w:left w:val="single" w:color="auto" w:sz="4" w:space="0"/>
              <w:bottom w:val="single" w:color="auto" w:sz="4" w:space="0"/>
              <w:right w:val="single" w:color="auto" w:sz="4" w:space="0"/>
            </w:tcBorders>
            <w:vAlign w:val="center"/>
          </w:tcPr>
          <w:p w14:paraId="025F258C">
            <w:pPr>
              <w:widowControl/>
              <w:spacing w:line="360" w:lineRule="auto"/>
              <w:jc w:val="both"/>
              <w:rPr>
                <w:rFonts w:hint="eastAsia" w:ascii="仿宋_GB2312" w:hAnsi="仿宋" w:eastAsia="仿宋_GB2312"/>
                <w:color w:val="auto"/>
                <w:sz w:val="18"/>
                <w:szCs w:val="18"/>
              </w:rPr>
            </w:pPr>
            <w:r>
              <w:rPr>
                <w:rFonts w:hint="eastAsia" w:ascii="仿宋_GB2312" w:hAnsi="仿宋" w:eastAsia="仿宋_GB2312"/>
                <w:color w:val="auto"/>
                <w:sz w:val="18"/>
                <w:szCs w:val="18"/>
              </w:rPr>
              <w:t>每月1次</w:t>
            </w:r>
          </w:p>
        </w:tc>
      </w:tr>
      <w:tr w14:paraId="7B5D198D">
        <w:tblPrEx>
          <w:tblCellMar>
            <w:top w:w="0" w:type="dxa"/>
            <w:left w:w="108" w:type="dxa"/>
            <w:bottom w:w="0" w:type="dxa"/>
            <w:right w:w="108" w:type="dxa"/>
          </w:tblCellMar>
        </w:tblPrEx>
        <w:trPr>
          <w:trHeight w:val="467" w:hRule="atLeast"/>
          <w:jc w:val="center"/>
        </w:trPr>
        <w:tc>
          <w:tcPr>
            <w:tcW w:w="397" w:type="dxa"/>
            <w:vMerge w:val="continue"/>
            <w:tcBorders>
              <w:left w:val="single" w:color="auto" w:sz="4" w:space="0"/>
              <w:right w:val="single" w:color="auto" w:sz="4" w:space="0"/>
            </w:tcBorders>
            <w:vAlign w:val="center"/>
          </w:tcPr>
          <w:p w14:paraId="738ABA3C">
            <w:pPr>
              <w:widowControl/>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right w:val="single" w:color="auto" w:sz="4" w:space="0"/>
            </w:tcBorders>
            <w:vAlign w:val="center"/>
          </w:tcPr>
          <w:p w14:paraId="2ACAC406">
            <w:pPr>
              <w:widowControl/>
              <w:spacing w:line="360" w:lineRule="auto"/>
              <w:jc w:val="center"/>
              <w:rPr>
                <w:rFonts w:hint="eastAsia" w:ascii="仿宋_GB2312" w:hAnsi="仿宋" w:eastAsia="仿宋_GB2312"/>
                <w:color w:val="auto"/>
                <w:sz w:val="18"/>
                <w:szCs w:val="18"/>
              </w:rPr>
            </w:pPr>
          </w:p>
        </w:tc>
        <w:tc>
          <w:tcPr>
            <w:tcW w:w="998" w:type="dxa"/>
            <w:tcBorders>
              <w:top w:val="nil"/>
              <w:left w:val="nil"/>
              <w:bottom w:val="single" w:color="auto" w:sz="4" w:space="0"/>
              <w:right w:val="single" w:color="auto" w:sz="4" w:space="0"/>
            </w:tcBorders>
            <w:vAlign w:val="center"/>
          </w:tcPr>
          <w:p w14:paraId="6595EB1F">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出厂水</w:t>
            </w:r>
          </w:p>
        </w:tc>
        <w:tc>
          <w:tcPr>
            <w:tcW w:w="825" w:type="dxa"/>
            <w:tcBorders>
              <w:top w:val="nil"/>
              <w:left w:val="nil"/>
              <w:bottom w:val="single" w:color="auto" w:sz="4" w:space="0"/>
              <w:right w:val="single" w:color="auto" w:sz="4" w:space="0"/>
            </w:tcBorders>
            <w:vAlign w:val="center"/>
          </w:tcPr>
          <w:p w14:paraId="52B06878">
            <w:pPr>
              <w:widowControl/>
              <w:spacing w:line="360" w:lineRule="auto"/>
              <w:jc w:val="center"/>
              <w:rPr>
                <w:rFonts w:hint="eastAsia" w:ascii="仿宋_GB2312" w:hAnsi="仿宋" w:eastAsia="仿宋_GB2312"/>
                <w:color w:val="auto"/>
                <w:sz w:val="18"/>
                <w:szCs w:val="18"/>
                <w:lang w:val="en-US" w:eastAsia="zh-CN"/>
              </w:rPr>
            </w:pPr>
            <w:r>
              <w:rPr>
                <w:rFonts w:hint="eastAsia" w:ascii="仿宋_GB2312" w:hAnsi="仿宋" w:eastAsia="仿宋_GB2312"/>
                <w:color w:val="auto"/>
                <w:sz w:val="18"/>
                <w:szCs w:val="18"/>
              </w:rPr>
              <w:t>3</w:t>
            </w:r>
            <w:r>
              <w:rPr>
                <w:rFonts w:hint="eastAsia" w:ascii="仿宋_GB2312" w:hAnsi="仿宋" w:eastAsia="仿宋_GB2312"/>
                <w:color w:val="auto"/>
                <w:sz w:val="18"/>
                <w:szCs w:val="18"/>
                <w:lang w:val="en-US" w:eastAsia="zh-CN"/>
              </w:rPr>
              <w:t>1</w:t>
            </w:r>
          </w:p>
        </w:tc>
        <w:tc>
          <w:tcPr>
            <w:tcW w:w="3515" w:type="dxa"/>
            <w:tcBorders>
              <w:top w:val="nil"/>
              <w:left w:val="nil"/>
              <w:bottom w:val="single" w:color="auto" w:sz="4" w:space="0"/>
              <w:right w:val="single" w:color="auto" w:sz="4" w:space="0"/>
            </w:tcBorders>
            <w:vAlign w:val="center"/>
          </w:tcPr>
          <w:p w14:paraId="741F4458">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nil"/>
              <w:left w:val="nil"/>
              <w:bottom w:val="single" w:color="auto" w:sz="4" w:space="0"/>
              <w:right w:val="single" w:color="auto" w:sz="4" w:space="0"/>
            </w:tcBorders>
            <w:vAlign w:val="center"/>
          </w:tcPr>
          <w:p w14:paraId="7E707D6C">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132</w:t>
            </w:r>
          </w:p>
        </w:tc>
        <w:tc>
          <w:tcPr>
            <w:tcW w:w="956" w:type="dxa"/>
            <w:tcBorders>
              <w:top w:val="nil"/>
              <w:left w:val="nil"/>
              <w:bottom w:val="single" w:color="auto" w:sz="4" w:space="0"/>
              <w:right w:val="single" w:color="auto" w:sz="4" w:space="0"/>
            </w:tcBorders>
            <w:vAlign w:val="center"/>
          </w:tcPr>
          <w:p w14:paraId="7473E8C2">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6</w:t>
            </w:r>
          </w:p>
        </w:tc>
        <w:tc>
          <w:tcPr>
            <w:tcW w:w="1737" w:type="dxa"/>
            <w:tcBorders>
              <w:top w:val="single" w:color="auto" w:sz="4" w:space="0"/>
              <w:left w:val="single" w:color="auto" w:sz="4" w:space="0"/>
              <w:bottom w:val="single" w:color="auto" w:sz="4" w:space="0"/>
              <w:right w:val="single" w:color="auto" w:sz="4" w:space="0"/>
            </w:tcBorders>
            <w:vAlign w:val="center"/>
          </w:tcPr>
          <w:p w14:paraId="7DCC7678">
            <w:pPr>
              <w:widowControl/>
              <w:spacing w:line="360" w:lineRule="auto"/>
              <w:jc w:val="both"/>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rPr>
              <w:t>每</w:t>
            </w:r>
            <w:r>
              <w:rPr>
                <w:rFonts w:hint="eastAsia" w:ascii="仿宋_GB2312" w:hAnsi="仿宋" w:eastAsia="仿宋_GB2312"/>
                <w:color w:val="auto"/>
                <w:sz w:val="18"/>
                <w:szCs w:val="18"/>
                <w:lang w:eastAsia="zh-CN"/>
              </w:rPr>
              <w:t>半</w:t>
            </w:r>
            <w:r>
              <w:rPr>
                <w:rFonts w:hint="eastAsia" w:ascii="仿宋_GB2312" w:hAnsi="仿宋" w:eastAsia="仿宋_GB2312"/>
                <w:color w:val="auto"/>
                <w:sz w:val="18"/>
                <w:szCs w:val="18"/>
              </w:rPr>
              <w:t>月1次</w:t>
            </w:r>
            <w:r>
              <w:rPr>
                <w:rFonts w:hint="eastAsia" w:ascii="仿宋_GB2312" w:hAnsi="仿宋" w:eastAsia="仿宋_GB2312"/>
                <w:color w:val="auto"/>
                <w:sz w:val="18"/>
                <w:szCs w:val="18"/>
                <w:lang w:eastAsia="zh-CN"/>
              </w:rPr>
              <w:t>，共计</w:t>
            </w:r>
            <w:r>
              <w:rPr>
                <w:rFonts w:hint="eastAsia" w:ascii="仿宋_GB2312" w:hAnsi="仿宋" w:eastAsia="仿宋_GB2312"/>
                <w:color w:val="auto"/>
                <w:sz w:val="18"/>
                <w:szCs w:val="18"/>
                <w:lang w:val="en-US" w:eastAsia="zh-CN"/>
              </w:rPr>
              <w:t>22次（</w:t>
            </w:r>
            <w:r>
              <w:rPr>
                <w:rFonts w:hint="eastAsia" w:ascii="仿宋_GB2312" w:hAnsi="仿宋" w:eastAsia="仿宋_GB2312"/>
                <w:color w:val="auto"/>
                <w:sz w:val="18"/>
                <w:szCs w:val="18"/>
                <w:lang w:eastAsia="zh-CN"/>
              </w:rPr>
              <w:t>全指标分析检测不计入）</w:t>
            </w:r>
          </w:p>
        </w:tc>
      </w:tr>
      <w:tr w14:paraId="47F02257">
        <w:tblPrEx>
          <w:tblCellMar>
            <w:top w:w="0" w:type="dxa"/>
            <w:left w:w="108" w:type="dxa"/>
            <w:bottom w:w="0" w:type="dxa"/>
            <w:right w:w="108" w:type="dxa"/>
          </w:tblCellMar>
        </w:tblPrEx>
        <w:trPr>
          <w:trHeight w:val="467" w:hRule="atLeast"/>
          <w:jc w:val="center"/>
        </w:trPr>
        <w:tc>
          <w:tcPr>
            <w:tcW w:w="397" w:type="dxa"/>
            <w:vMerge w:val="continue"/>
            <w:tcBorders>
              <w:left w:val="single" w:color="auto" w:sz="4" w:space="0"/>
              <w:right w:val="single" w:color="auto" w:sz="4" w:space="0"/>
            </w:tcBorders>
            <w:vAlign w:val="center"/>
          </w:tcPr>
          <w:p w14:paraId="6FF8AD2F">
            <w:pPr>
              <w:widowControl/>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right w:val="single" w:color="auto" w:sz="4" w:space="0"/>
            </w:tcBorders>
            <w:vAlign w:val="center"/>
          </w:tcPr>
          <w:p w14:paraId="6C963854">
            <w:pPr>
              <w:widowControl/>
              <w:spacing w:line="360" w:lineRule="auto"/>
              <w:jc w:val="center"/>
              <w:rPr>
                <w:rFonts w:hint="eastAsia" w:ascii="仿宋_GB2312" w:hAnsi="仿宋" w:eastAsia="仿宋_GB2312"/>
                <w:color w:val="auto"/>
                <w:sz w:val="18"/>
                <w:szCs w:val="18"/>
              </w:rPr>
            </w:pPr>
          </w:p>
        </w:tc>
        <w:tc>
          <w:tcPr>
            <w:tcW w:w="998" w:type="dxa"/>
            <w:tcBorders>
              <w:top w:val="nil"/>
              <w:left w:val="nil"/>
              <w:bottom w:val="single" w:color="auto" w:sz="4" w:space="0"/>
              <w:right w:val="single" w:color="auto" w:sz="4" w:space="0"/>
            </w:tcBorders>
            <w:vAlign w:val="center"/>
          </w:tcPr>
          <w:p w14:paraId="551B570B">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管网水（含直饮机）</w:t>
            </w:r>
          </w:p>
        </w:tc>
        <w:tc>
          <w:tcPr>
            <w:tcW w:w="825" w:type="dxa"/>
            <w:tcBorders>
              <w:top w:val="nil"/>
              <w:left w:val="nil"/>
              <w:bottom w:val="single" w:color="auto" w:sz="4" w:space="0"/>
              <w:right w:val="single" w:color="auto" w:sz="4" w:space="0"/>
            </w:tcBorders>
            <w:vAlign w:val="center"/>
          </w:tcPr>
          <w:p w14:paraId="2EE66512">
            <w:pPr>
              <w:widowControl/>
              <w:spacing w:line="360" w:lineRule="auto"/>
              <w:jc w:val="cente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1</w:t>
            </w:r>
            <w:r>
              <w:rPr>
                <w:rFonts w:hint="eastAsia" w:ascii="仿宋_GB2312" w:hAnsi="仿宋" w:eastAsia="仿宋_GB2312"/>
                <w:color w:val="auto"/>
                <w:sz w:val="18"/>
                <w:szCs w:val="18"/>
                <w:lang w:val="en-US" w:eastAsia="zh-CN"/>
              </w:rPr>
              <w:t>3</w:t>
            </w:r>
          </w:p>
        </w:tc>
        <w:tc>
          <w:tcPr>
            <w:tcW w:w="3515" w:type="dxa"/>
            <w:tcBorders>
              <w:top w:val="nil"/>
              <w:left w:val="nil"/>
              <w:bottom w:val="single" w:color="auto" w:sz="4" w:space="0"/>
              <w:right w:val="single" w:color="auto" w:sz="4" w:space="0"/>
            </w:tcBorders>
            <w:vAlign w:val="center"/>
          </w:tcPr>
          <w:p w14:paraId="19684587">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管网水标准：《生活饮用水卫生标准》（GB5749-2022）中的菌落总数、总大肠菌群、色度、浑浊度、臭和味、肉眼可见物、pH、铁、锰、高锰酸盐指数、游离氯，总氯、亚硝酸盐（以N计）指标。</w:t>
            </w:r>
          </w:p>
          <w:p w14:paraId="2DFDA0A1">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直饮机标准：《饮用净水水质标准》（CJ94-2005）中的总大肠菌群、菌落总数、色度、浑浊度、臭和味、肉眼可见物、pH、铁、锰、高锰酸盐指数、亚硝酸盐（以N计）指标(耗氧量变更为高锰酸盐指数,指标总数无变化)</w:t>
            </w:r>
            <w:r>
              <w:rPr>
                <w:rFonts w:hint="eastAsia" w:ascii="仿宋_GB2312" w:hAnsi="仿宋" w:eastAsia="仿宋_GB2312"/>
                <w:color w:val="auto"/>
                <w:sz w:val="18"/>
                <w:szCs w:val="18"/>
                <w:lang w:eastAsia="zh-CN"/>
              </w:rPr>
              <w:t>。</w:t>
            </w:r>
          </w:p>
        </w:tc>
        <w:tc>
          <w:tcPr>
            <w:tcW w:w="1025" w:type="dxa"/>
            <w:tcBorders>
              <w:top w:val="nil"/>
              <w:left w:val="nil"/>
              <w:bottom w:val="single" w:color="auto" w:sz="4" w:space="0"/>
              <w:right w:val="single" w:color="auto" w:sz="4" w:space="0"/>
            </w:tcBorders>
            <w:vAlign w:val="center"/>
          </w:tcPr>
          <w:p w14:paraId="14DEEC12">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rPr>
              <w:t>1</w:t>
            </w:r>
            <w:r>
              <w:rPr>
                <w:rFonts w:hint="eastAsia" w:ascii="仿宋_GB2312" w:hAnsi="仿宋" w:eastAsia="仿宋_GB2312"/>
                <w:color w:val="auto"/>
                <w:sz w:val="18"/>
                <w:szCs w:val="18"/>
                <w:lang w:val="en-US" w:eastAsia="zh-CN"/>
              </w:rPr>
              <w:t>416</w:t>
            </w:r>
          </w:p>
        </w:tc>
        <w:tc>
          <w:tcPr>
            <w:tcW w:w="956" w:type="dxa"/>
            <w:tcBorders>
              <w:top w:val="nil"/>
              <w:left w:val="nil"/>
              <w:bottom w:val="single" w:color="auto" w:sz="4" w:space="0"/>
              <w:right w:val="single" w:color="auto" w:sz="4" w:space="0"/>
            </w:tcBorders>
            <w:vAlign w:val="center"/>
          </w:tcPr>
          <w:p w14:paraId="48117962">
            <w:pPr>
              <w:widowControl/>
              <w:spacing w:line="360" w:lineRule="auto"/>
              <w:jc w:val="cente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11</w:t>
            </w:r>
            <w:r>
              <w:rPr>
                <w:rFonts w:hint="eastAsia" w:ascii="仿宋_GB2312" w:hAnsi="仿宋" w:eastAsia="仿宋_GB2312"/>
                <w:color w:val="auto"/>
                <w:sz w:val="18"/>
                <w:szCs w:val="18"/>
                <w:lang w:val="en-US" w:eastAsia="zh-CN"/>
              </w:rPr>
              <w:t>8</w:t>
            </w:r>
          </w:p>
          <w:p w14:paraId="59744756">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（含直饮机</w:t>
            </w:r>
            <w:r>
              <w:rPr>
                <w:rFonts w:hint="eastAsia" w:ascii="仿宋_GB2312" w:hAnsi="仿宋" w:eastAsia="仿宋_GB2312"/>
                <w:color w:val="auto"/>
                <w:sz w:val="18"/>
                <w:szCs w:val="18"/>
                <w:lang w:val="en-US" w:eastAsia="zh-CN"/>
              </w:rPr>
              <w:t>2</w:t>
            </w:r>
            <w:r>
              <w:rPr>
                <w:rFonts w:hint="eastAsia" w:ascii="仿宋_GB2312" w:hAnsi="仿宋" w:eastAsia="仿宋_GB2312"/>
                <w:color w:val="auto"/>
                <w:sz w:val="18"/>
                <w:szCs w:val="18"/>
              </w:rPr>
              <w:t>个）</w:t>
            </w:r>
          </w:p>
        </w:tc>
        <w:tc>
          <w:tcPr>
            <w:tcW w:w="1737" w:type="dxa"/>
            <w:vMerge w:val="restart"/>
            <w:tcBorders>
              <w:top w:val="single" w:color="auto" w:sz="4" w:space="0"/>
              <w:left w:val="nil"/>
              <w:bottom w:val="single" w:color="auto" w:sz="4" w:space="0"/>
              <w:right w:val="single" w:color="auto" w:sz="4" w:space="0"/>
            </w:tcBorders>
            <w:vAlign w:val="center"/>
          </w:tcPr>
          <w:p w14:paraId="025BA90A">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每月1次，共计12次</w:t>
            </w:r>
          </w:p>
          <w:p w14:paraId="0A46236C">
            <w:pPr>
              <w:spacing w:line="360" w:lineRule="auto"/>
              <w:jc w:val="left"/>
              <w:rPr>
                <w:rFonts w:hint="eastAsia" w:ascii="仿宋_GB2312" w:hAnsi="仿宋" w:eastAsia="仿宋_GB2312"/>
                <w:color w:val="auto"/>
                <w:sz w:val="15"/>
                <w:szCs w:val="15"/>
              </w:rPr>
            </w:pPr>
            <w:r>
              <w:rPr>
                <w:rFonts w:hint="eastAsia" w:ascii="仿宋_GB2312" w:hAnsi="仿宋" w:eastAsia="仿宋_GB2312"/>
                <w:color w:val="auto"/>
                <w:sz w:val="18"/>
                <w:szCs w:val="18"/>
              </w:rPr>
              <w:t>（二供和直饮机点位随机抽取）</w:t>
            </w:r>
          </w:p>
        </w:tc>
      </w:tr>
      <w:tr w14:paraId="037DD9A3">
        <w:tblPrEx>
          <w:tblCellMar>
            <w:top w:w="0" w:type="dxa"/>
            <w:left w:w="108" w:type="dxa"/>
            <w:bottom w:w="0" w:type="dxa"/>
            <w:right w:w="108" w:type="dxa"/>
          </w:tblCellMar>
        </w:tblPrEx>
        <w:trPr>
          <w:trHeight w:val="467" w:hRule="atLeast"/>
          <w:jc w:val="center"/>
        </w:trPr>
        <w:tc>
          <w:tcPr>
            <w:tcW w:w="397" w:type="dxa"/>
            <w:vMerge w:val="continue"/>
            <w:tcBorders>
              <w:left w:val="single" w:color="auto" w:sz="4" w:space="0"/>
              <w:bottom w:val="single" w:color="auto" w:sz="4" w:space="0"/>
              <w:right w:val="single" w:color="auto" w:sz="4" w:space="0"/>
            </w:tcBorders>
            <w:vAlign w:val="center"/>
          </w:tcPr>
          <w:p w14:paraId="389FD933">
            <w:pPr>
              <w:widowControl/>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6F6D3EE4">
            <w:pPr>
              <w:widowControl/>
              <w:spacing w:line="360" w:lineRule="auto"/>
              <w:jc w:val="center"/>
              <w:rPr>
                <w:rFonts w:hint="eastAsia" w:ascii="仿宋_GB2312" w:hAnsi="仿宋" w:eastAsia="仿宋_GB2312"/>
                <w:color w:val="auto"/>
                <w:sz w:val="18"/>
                <w:szCs w:val="18"/>
              </w:rPr>
            </w:pPr>
          </w:p>
        </w:tc>
        <w:tc>
          <w:tcPr>
            <w:tcW w:w="998" w:type="dxa"/>
            <w:tcBorders>
              <w:top w:val="nil"/>
              <w:left w:val="nil"/>
              <w:bottom w:val="single" w:color="auto" w:sz="4" w:space="0"/>
              <w:right w:val="single" w:color="auto" w:sz="4" w:space="0"/>
            </w:tcBorders>
            <w:vAlign w:val="center"/>
          </w:tcPr>
          <w:p w14:paraId="4482FE3A">
            <w:pPr>
              <w:widowControl/>
              <w:spacing w:line="360" w:lineRule="auto"/>
              <w:rPr>
                <w:rFonts w:hint="eastAsia" w:ascii="仿宋_GB2312" w:hAnsi="仿宋" w:eastAsia="仿宋_GB2312"/>
                <w:color w:val="auto"/>
                <w:sz w:val="18"/>
                <w:szCs w:val="18"/>
              </w:rPr>
            </w:pPr>
            <w:r>
              <w:rPr>
                <w:rFonts w:hint="eastAsia" w:ascii="仿宋_GB2312" w:hAnsi="仿宋" w:eastAsia="仿宋_GB2312"/>
                <w:color w:val="auto"/>
                <w:sz w:val="18"/>
                <w:szCs w:val="18"/>
              </w:rPr>
              <w:t>管网末梢水</w:t>
            </w:r>
          </w:p>
        </w:tc>
        <w:tc>
          <w:tcPr>
            <w:tcW w:w="825" w:type="dxa"/>
            <w:tcBorders>
              <w:top w:val="nil"/>
              <w:left w:val="nil"/>
              <w:bottom w:val="single" w:color="auto" w:sz="4" w:space="0"/>
              <w:right w:val="single" w:color="auto" w:sz="4" w:space="0"/>
            </w:tcBorders>
            <w:vAlign w:val="center"/>
          </w:tcPr>
          <w:p w14:paraId="377F5F7E">
            <w:pPr>
              <w:widowControl/>
              <w:spacing w:line="360" w:lineRule="auto"/>
              <w:jc w:val="cente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3</w:t>
            </w:r>
            <w:r>
              <w:rPr>
                <w:rFonts w:hint="eastAsia" w:ascii="仿宋_GB2312" w:hAnsi="仿宋" w:eastAsia="仿宋_GB2312"/>
                <w:color w:val="auto"/>
                <w:sz w:val="18"/>
                <w:szCs w:val="18"/>
                <w:lang w:val="en-US" w:eastAsia="zh-CN"/>
              </w:rPr>
              <w:t>1</w:t>
            </w:r>
          </w:p>
        </w:tc>
        <w:tc>
          <w:tcPr>
            <w:tcW w:w="3515" w:type="dxa"/>
            <w:tcBorders>
              <w:top w:val="nil"/>
              <w:left w:val="nil"/>
              <w:bottom w:val="single" w:color="auto" w:sz="4" w:space="0"/>
              <w:right w:val="single" w:color="auto" w:sz="4" w:space="0"/>
            </w:tcBorders>
            <w:vAlign w:val="center"/>
          </w:tcPr>
          <w:p w14:paraId="3C847CAD">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nil"/>
              <w:left w:val="nil"/>
              <w:bottom w:val="single" w:color="auto" w:sz="4" w:space="0"/>
              <w:right w:val="single" w:color="auto" w:sz="4" w:space="0"/>
            </w:tcBorders>
            <w:vAlign w:val="center"/>
          </w:tcPr>
          <w:p w14:paraId="0BC665FA">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144</w:t>
            </w:r>
          </w:p>
        </w:tc>
        <w:tc>
          <w:tcPr>
            <w:tcW w:w="956" w:type="dxa"/>
            <w:tcBorders>
              <w:top w:val="nil"/>
              <w:left w:val="nil"/>
              <w:bottom w:val="single" w:color="auto" w:sz="4" w:space="0"/>
              <w:right w:val="single" w:color="auto" w:sz="4" w:space="0"/>
            </w:tcBorders>
            <w:vAlign w:val="center"/>
          </w:tcPr>
          <w:p w14:paraId="3DABA50F">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12</w:t>
            </w:r>
          </w:p>
          <w:p w14:paraId="12231F52">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（含二供1个）</w:t>
            </w:r>
          </w:p>
        </w:tc>
        <w:tc>
          <w:tcPr>
            <w:tcW w:w="1737" w:type="dxa"/>
            <w:vMerge w:val="continue"/>
            <w:tcBorders>
              <w:top w:val="single" w:color="auto" w:sz="4" w:space="0"/>
              <w:left w:val="nil"/>
              <w:bottom w:val="single" w:color="auto" w:sz="4" w:space="0"/>
              <w:right w:val="single" w:color="auto" w:sz="4" w:space="0"/>
            </w:tcBorders>
            <w:vAlign w:val="center"/>
          </w:tcPr>
          <w:p w14:paraId="6B08D4A0">
            <w:pPr>
              <w:widowControl/>
              <w:spacing w:line="360" w:lineRule="auto"/>
              <w:jc w:val="center"/>
              <w:rPr>
                <w:rFonts w:hint="eastAsia" w:ascii="仿宋_GB2312" w:hAnsi="仿宋" w:eastAsia="仿宋_GB2312"/>
                <w:color w:val="auto"/>
                <w:sz w:val="18"/>
                <w:szCs w:val="18"/>
                <w:highlight w:val="yellow"/>
              </w:rPr>
            </w:pPr>
          </w:p>
        </w:tc>
      </w:tr>
      <w:tr w14:paraId="0D0BDC67">
        <w:tblPrEx>
          <w:tblCellMar>
            <w:top w:w="0" w:type="dxa"/>
            <w:left w:w="108" w:type="dxa"/>
            <w:bottom w:w="0" w:type="dxa"/>
            <w:right w:w="108" w:type="dxa"/>
          </w:tblCellMar>
        </w:tblPrEx>
        <w:trPr>
          <w:trHeight w:val="467" w:hRule="atLeast"/>
          <w:jc w:val="center"/>
        </w:trPr>
        <w:tc>
          <w:tcPr>
            <w:tcW w:w="397" w:type="dxa"/>
            <w:tcBorders>
              <w:left w:val="single" w:color="auto" w:sz="4" w:space="0"/>
              <w:right w:val="single" w:color="auto" w:sz="4" w:space="0"/>
            </w:tcBorders>
            <w:vAlign w:val="center"/>
          </w:tcPr>
          <w:p w14:paraId="380E9612">
            <w:pPr>
              <w:widowControl/>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2</w:t>
            </w:r>
          </w:p>
        </w:tc>
        <w:tc>
          <w:tcPr>
            <w:tcW w:w="1147" w:type="dxa"/>
            <w:tcBorders>
              <w:left w:val="single" w:color="auto" w:sz="4" w:space="0"/>
              <w:right w:val="single" w:color="auto" w:sz="4" w:space="0"/>
            </w:tcBorders>
            <w:vAlign w:val="center"/>
          </w:tcPr>
          <w:p w14:paraId="42B5CC4A">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主城区出厂水全指标分析检测</w:t>
            </w:r>
          </w:p>
        </w:tc>
        <w:tc>
          <w:tcPr>
            <w:tcW w:w="998" w:type="dxa"/>
            <w:tcBorders>
              <w:top w:val="nil"/>
              <w:left w:val="nil"/>
              <w:bottom w:val="single" w:color="auto" w:sz="4" w:space="0"/>
              <w:right w:val="single" w:color="auto" w:sz="4" w:space="0"/>
            </w:tcBorders>
            <w:vAlign w:val="center"/>
          </w:tcPr>
          <w:p w14:paraId="67DFAE3A">
            <w:pPr>
              <w:widowControl/>
              <w:spacing w:line="360" w:lineRule="auto"/>
              <w:rPr>
                <w:rFonts w:hint="eastAsia" w:ascii="仿宋_GB2312" w:hAnsi="仿宋" w:eastAsia="仿宋_GB2312"/>
                <w:color w:val="auto"/>
                <w:sz w:val="18"/>
                <w:szCs w:val="18"/>
              </w:rPr>
            </w:pPr>
            <w:r>
              <w:rPr>
                <w:rFonts w:hint="eastAsia" w:ascii="仿宋_GB2312" w:hAnsi="仿宋" w:eastAsia="仿宋_GB2312"/>
                <w:color w:val="auto"/>
                <w:sz w:val="18"/>
                <w:szCs w:val="18"/>
              </w:rPr>
              <w:t>出厂水</w:t>
            </w:r>
          </w:p>
        </w:tc>
        <w:tc>
          <w:tcPr>
            <w:tcW w:w="825" w:type="dxa"/>
            <w:tcBorders>
              <w:top w:val="nil"/>
              <w:left w:val="nil"/>
              <w:bottom w:val="single" w:color="auto" w:sz="4" w:space="0"/>
              <w:right w:val="single" w:color="auto" w:sz="4" w:space="0"/>
            </w:tcBorders>
            <w:vAlign w:val="center"/>
          </w:tcPr>
          <w:p w14:paraId="5EC995BF">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95</w:t>
            </w:r>
          </w:p>
        </w:tc>
        <w:tc>
          <w:tcPr>
            <w:tcW w:w="3515" w:type="dxa"/>
            <w:tcBorders>
              <w:top w:val="nil"/>
              <w:left w:val="nil"/>
              <w:bottom w:val="single" w:color="auto" w:sz="4" w:space="0"/>
              <w:right w:val="single" w:color="auto" w:sz="4" w:space="0"/>
            </w:tcBorders>
            <w:vAlign w:val="center"/>
          </w:tcPr>
          <w:p w14:paraId="25448677">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《生活饮用水卫生标准》（GB5749-2022）中表1、表2（除臭氧、二氧化氯）、表3中的95项指标。</w:t>
            </w:r>
          </w:p>
        </w:tc>
        <w:tc>
          <w:tcPr>
            <w:tcW w:w="1025" w:type="dxa"/>
            <w:tcBorders>
              <w:top w:val="nil"/>
              <w:left w:val="nil"/>
              <w:bottom w:val="single" w:color="auto" w:sz="4" w:space="0"/>
              <w:right w:val="single" w:color="auto" w:sz="4" w:space="0"/>
            </w:tcBorders>
            <w:vAlign w:val="center"/>
          </w:tcPr>
          <w:p w14:paraId="23891597">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12</w:t>
            </w:r>
          </w:p>
        </w:tc>
        <w:tc>
          <w:tcPr>
            <w:tcW w:w="956" w:type="dxa"/>
            <w:tcBorders>
              <w:top w:val="nil"/>
              <w:left w:val="nil"/>
              <w:bottom w:val="single" w:color="auto" w:sz="4" w:space="0"/>
              <w:right w:val="single" w:color="auto" w:sz="4" w:space="0"/>
            </w:tcBorders>
            <w:vAlign w:val="center"/>
          </w:tcPr>
          <w:p w14:paraId="2B970F39">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6</w:t>
            </w:r>
          </w:p>
        </w:tc>
        <w:tc>
          <w:tcPr>
            <w:tcW w:w="1737" w:type="dxa"/>
            <w:tcBorders>
              <w:top w:val="single" w:color="auto" w:sz="4" w:space="0"/>
              <w:left w:val="nil"/>
              <w:bottom w:val="single" w:color="auto" w:sz="4" w:space="0"/>
              <w:right w:val="single" w:color="auto" w:sz="4" w:space="0"/>
            </w:tcBorders>
            <w:vAlign w:val="center"/>
          </w:tcPr>
          <w:p w14:paraId="4567E05F">
            <w:pPr>
              <w:widowControl/>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每半年1次，共计2次</w:t>
            </w:r>
          </w:p>
        </w:tc>
      </w:tr>
      <w:tr w14:paraId="4FAC6F37">
        <w:tblPrEx>
          <w:tblCellMar>
            <w:top w:w="0" w:type="dxa"/>
            <w:left w:w="108" w:type="dxa"/>
            <w:bottom w:w="0" w:type="dxa"/>
            <w:right w:w="108" w:type="dxa"/>
          </w:tblCellMar>
        </w:tblPrEx>
        <w:trPr>
          <w:trHeight w:val="155" w:hRule="atLeast"/>
          <w:jc w:val="center"/>
        </w:trPr>
        <w:tc>
          <w:tcPr>
            <w:tcW w:w="397" w:type="dxa"/>
            <w:vMerge w:val="restart"/>
            <w:tcBorders>
              <w:top w:val="single" w:color="auto" w:sz="4" w:space="0"/>
              <w:left w:val="single" w:color="auto" w:sz="4" w:space="0"/>
              <w:right w:val="single" w:color="auto" w:sz="4" w:space="0"/>
            </w:tcBorders>
            <w:vAlign w:val="center"/>
          </w:tcPr>
          <w:p w14:paraId="6A253785">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3</w:t>
            </w:r>
          </w:p>
        </w:tc>
        <w:tc>
          <w:tcPr>
            <w:tcW w:w="1147" w:type="dxa"/>
            <w:vMerge w:val="restart"/>
            <w:tcBorders>
              <w:top w:val="single" w:color="auto" w:sz="4" w:space="0"/>
              <w:left w:val="single" w:color="auto" w:sz="4" w:space="0"/>
              <w:right w:val="single" w:color="auto" w:sz="4" w:space="0"/>
            </w:tcBorders>
            <w:vAlign w:val="center"/>
          </w:tcPr>
          <w:p w14:paraId="3878A857">
            <w:pPr>
              <w:rPr>
                <w:rFonts w:hint="eastAsia" w:ascii="仿宋_GB2312" w:hAnsi="仿宋" w:eastAsia="仿宋_GB2312"/>
                <w:color w:val="auto"/>
                <w:sz w:val="18"/>
                <w:szCs w:val="18"/>
              </w:rPr>
            </w:pPr>
            <w:r>
              <w:rPr>
                <w:rFonts w:hint="eastAsia" w:ascii="仿宋_GB2312" w:hAnsi="仿宋" w:eastAsia="仿宋_GB2312"/>
                <w:color w:val="auto"/>
                <w:sz w:val="18"/>
                <w:szCs w:val="18"/>
              </w:rPr>
              <w:t>区（县、市）供水安全检查</w:t>
            </w:r>
          </w:p>
        </w:tc>
        <w:tc>
          <w:tcPr>
            <w:tcW w:w="998" w:type="dxa"/>
            <w:tcBorders>
              <w:top w:val="single" w:color="auto" w:sz="4" w:space="0"/>
              <w:left w:val="single" w:color="auto" w:sz="4" w:space="0"/>
              <w:bottom w:val="single" w:color="auto" w:sz="4" w:space="0"/>
              <w:right w:val="single" w:color="auto" w:sz="4" w:space="0"/>
            </w:tcBorders>
            <w:vAlign w:val="center"/>
          </w:tcPr>
          <w:p w14:paraId="6627295C">
            <w:pPr>
              <w:rPr>
                <w:rFonts w:hint="eastAsia" w:ascii="仿宋_GB2312" w:hAnsi="仿宋" w:eastAsia="仿宋_GB2312"/>
                <w:color w:val="auto"/>
                <w:sz w:val="18"/>
                <w:szCs w:val="18"/>
              </w:rPr>
            </w:pPr>
            <w:r>
              <w:rPr>
                <w:rFonts w:hint="eastAsia" w:ascii="仿宋_GB2312" w:hAnsi="仿宋" w:eastAsia="仿宋_GB2312"/>
                <w:color w:val="auto"/>
                <w:sz w:val="18"/>
                <w:szCs w:val="18"/>
              </w:rPr>
              <w:t>出厂水</w:t>
            </w:r>
          </w:p>
        </w:tc>
        <w:tc>
          <w:tcPr>
            <w:tcW w:w="825" w:type="dxa"/>
            <w:tcBorders>
              <w:top w:val="single" w:color="auto" w:sz="4" w:space="0"/>
              <w:left w:val="nil"/>
              <w:bottom w:val="single" w:color="auto" w:sz="4" w:space="0"/>
              <w:right w:val="single" w:color="auto" w:sz="4" w:space="0"/>
            </w:tcBorders>
            <w:vAlign w:val="center"/>
          </w:tcPr>
          <w:p w14:paraId="469DF43A">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31</w:t>
            </w:r>
          </w:p>
        </w:tc>
        <w:tc>
          <w:tcPr>
            <w:tcW w:w="3515" w:type="dxa"/>
            <w:tcBorders>
              <w:top w:val="single" w:color="auto" w:sz="4" w:space="0"/>
              <w:left w:val="nil"/>
              <w:bottom w:val="single" w:color="auto" w:sz="4" w:space="0"/>
              <w:right w:val="single" w:color="auto" w:sz="4" w:space="0"/>
            </w:tcBorders>
            <w:vAlign w:val="center"/>
          </w:tcPr>
          <w:p w14:paraId="1B94C6BF">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4A43C97D">
            <w:pPr>
              <w:widowControl/>
              <w:spacing w:line="360" w:lineRule="auto"/>
              <w:jc w:val="cente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2</w:t>
            </w:r>
            <w:r>
              <w:rPr>
                <w:rFonts w:hint="eastAsia" w:ascii="仿宋_GB2312" w:hAnsi="仿宋" w:eastAsia="仿宋_GB2312"/>
                <w:color w:val="auto"/>
                <w:sz w:val="18"/>
                <w:szCs w:val="18"/>
                <w:lang w:val="en-US" w:eastAsia="zh-CN"/>
              </w:rPr>
              <w:t>6</w:t>
            </w:r>
          </w:p>
        </w:tc>
        <w:tc>
          <w:tcPr>
            <w:tcW w:w="956" w:type="dxa"/>
            <w:tcBorders>
              <w:top w:val="single" w:color="auto" w:sz="4" w:space="0"/>
              <w:left w:val="single" w:color="auto" w:sz="4" w:space="0"/>
              <w:bottom w:val="single" w:color="auto" w:sz="4" w:space="0"/>
              <w:right w:val="single" w:color="auto" w:sz="4" w:space="0"/>
            </w:tcBorders>
            <w:vAlign w:val="center"/>
          </w:tcPr>
          <w:p w14:paraId="5DC93FF6">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13</w:t>
            </w:r>
          </w:p>
        </w:tc>
        <w:tc>
          <w:tcPr>
            <w:tcW w:w="1737" w:type="dxa"/>
            <w:vMerge w:val="restart"/>
            <w:tcBorders>
              <w:top w:val="single" w:color="auto" w:sz="4" w:space="0"/>
              <w:left w:val="single" w:color="auto" w:sz="4" w:space="0"/>
              <w:right w:val="single" w:color="auto" w:sz="4" w:space="0"/>
            </w:tcBorders>
            <w:vAlign w:val="center"/>
          </w:tcPr>
          <w:p w14:paraId="0654E210">
            <w:pPr>
              <w:widowControl/>
              <w:spacing w:line="360" w:lineRule="auto"/>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每半年1次，</w:t>
            </w:r>
            <w:r>
              <w:rPr>
                <w:rFonts w:hint="eastAsia" w:ascii="仿宋_GB2312" w:hAnsi="仿宋" w:eastAsia="仿宋_GB2312"/>
                <w:color w:val="auto"/>
                <w:sz w:val="18"/>
                <w:szCs w:val="18"/>
                <w:lang w:eastAsia="zh-CN"/>
              </w:rPr>
              <w:t>全年</w:t>
            </w:r>
            <w:r>
              <w:rPr>
                <w:rFonts w:hint="eastAsia" w:ascii="仿宋_GB2312" w:hAnsi="仿宋" w:eastAsia="仿宋_GB2312"/>
                <w:color w:val="auto"/>
                <w:sz w:val="18"/>
                <w:szCs w:val="18"/>
              </w:rPr>
              <w:t>共计2次</w:t>
            </w:r>
            <w:r>
              <w:rPr>
                <w:rFonts w:hint="eastAsia" w:ascii="仿宋_GB2312" w:hAnsi="仿宋" w:eastAsia="仿宋_GB2312"/>
                <w:color w:val="auto"/>
                <w:sz w:val="18"/>
                <w:szCs w:val="18"/>
                <w:lang w:eastAsia="zh-CN"/>
              </w:rPr>
              <w:t>（涉及水厂</w:t>
            </w:r>
            <w:r>
              <w:rPr>
                <w:rFonts w:hint="eastAsia" w:ascii="仿宋_GB2312" w:hAnsi="仿宋" w:eastAsia="仿宋_GB2312"/>
                <w:color w:val="auto"/>
                <w:sz w:val="18"/>
                <w:szCs w:val="18"/>
                <w:lang w:val="en-US" w:eastAsia="zh-CN"/>
              </w:rPr>
              <w:t>26座，其中滨江水厂上下半年各1次</w:t>
            </w:r>
            <w:r>
              <w:rPr>
                <w:rFonts w:hint="eastAsia" w:ascii="仿宋_GB2312" w:hAnsi="仿宋" w:eastAsia="仿宋_GB2312"/>
                <w:color w:val="auto"/>
                <w:sz w:val="18"/>
                <w:szCs w:val="18"/>
                <w:lang w:eastAsia="zh-CN"/>
              </w:rPr>
              <w:t>）</w:t>
            </w:r>
          </w:p>
        </w:tc>
      </w:tr>
      <w:tr w14:paraId="1D78756E">
        <w:tblPrEx>
          <w:tblCellMar>
            <w:top w:w="0" w:type="dxa"/>
            <w:left w:w="108" w:type="dxa"/>
            <w:bottom w:w="0" w:type="dxa"/>
            <w:right w:w="108" w:type="dxa"/>
          </w:tblCellMar>
        </w:tblPrEx>
        <w:trPr>
          <w:trHeight w:val="155" w:hRule="atLeast"/>
          <w:jc w:val="center"/>
        </w:trPr>
        <w:tc>
          <w:tcPr>
            <w:tcW w:w="397" w:type="dxa"/>
            <w:vMerge w:val="continue"/>
            <w:tcBorders>
              <w:left w:val="single" w:color="auto" w:sz="4" w:space="0"/>
              <w:bottom w:val="single" w:color="auto" w:sz="4" w:space="0"/>
              <w:right w:val="single" w:color="auto" w:sz="4" w:space="0"/>
            </w:tcBorders>
            <w:vAlign w:val="center"/>
          </w:tcPr>
          <w:p w14:paraId="63CABA9C">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right w:val="single" w:color="auto" w:sz="4" w:space="0"/>
            </w:tcBorders>
            <w:vAlign w:val="center"/>
          </w:tcPr>
          <w:p w14:paraId="1DD63E85">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4E7EA2B0">
            <w:pPr>
              <w:rPr>
                <w:rFonts w:hint="eastAsia" w:ascii="仿宋_GB2312" w:hAnsi="仿宋" w:eastAsia="仿宋_GB2312"/>
                <w:color w:val="auto"/>
                <w:sz w:val="18"/>
                <w:szCs w:val="18"/>
              </w:rPr>
            </w:pPr>
            <w:r>
              <w:rPr>
                <w:rFonts w:hint="eastAsia" w:ascii="仿宋_GB2312" w:hAnsi="仿宋" w:eastAsia="仿宋_GB2312"/>
                <w:color w:val="auto"/>
                <w:sz w:val="18"/>
                <w:szCs w:val="18"/>
              </w:rPr>
              <w:t>管网水</w:t>
            </w:r>
          </w:p>
        </w:tc>
        <w:tc>
          <w:tcPr>
            <w:tcW w:w="825" w:type="dxa"/>
            <w:tcBorders>
              <w:top w:val="single" w:color="auto" w:sz="4" w:space="0"/>
              <w:left w:val="nil"/>
              <w:bottom w:val="single" w:color="auto" w:sz="4" w:space="0"/>
              <w:right w:val="single" w:color="auto" w:sz="4" w:space="0"/>
            </w:tcBorders>
            <w:vAlign w:val="center"/>
          </w:tcPr>
          <w:p w14:paraId="60AB7586">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13</w:t>
            </w:r>
          </w:p>
        </w:tc>
        <w:tc>
          <w:tcPr>
            <w:tcW w:w="3515" w:type="dxa"/>
            <w:tcBorders>
              <w:top w:val="single" w:color="auto" w:sz="4" w:space="0"/>
              <w:left w:val="nil"/>
              <w:bottom w:val="single" w:color="auto" w:sz="4" w:space="0"/>
              <w:right w:val="single" w:color="auto" w:sz="4" w:space="0"/>
            </w:tcBorders>
            <w:vAlign w:val="center"/>
          </w:tcPr>
          <w:p w14:paraId="3BA86B46">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管网水标准：《生活饮用水卫生标准》（GB5749-2022）中的菌落总数、总大肠菌群、色度、浑浊度、臭和味、肉眼可见物、pH、铁、锰、高锰酸盐指数、游离氯，总氯、亚硝酸盐（以N计）指标。</w:t>
            </w:r>
          </w:p>
        </w:tc>
        <w:tc>
          <w:tcPr>
            <w:tcW w:w="1025" w:type="dxa"/>
            <w:tcBorders>
              <w:top w:val="single" w:color="auto" w:sz="4" w:space="0"/>
              <w:left w:val="nil"/>
              <w:bottom w:val="single" w:color="auto" w:sz="4" w:space="0"/>
              <w:right w:val="single" w:color="auto" w:sz="4" w:space="0"/>
            </w:tcBorders>
            <w:vAlign w:val="center"/>
          </w:tcPr>
          <w:p w14:paraId="6FD18804">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26</w:t>
            </w:r>
          </w:p>
        </w:tc>
        <w:tc>
          <w:tcPr>
            <w:tcW w:w="956" w:type="dxa"/>
            <w:tcBorders>
              <w:top w:val="single" w:color="auto" w:sz="4" w:space="0"/>
              <w:left w:val="single" w:color="auto" w:sz="4" w:space="0"/>
              <w:bottom w:val="single" w:color="auto" w:sz="4" w:space="0"/>
              <w:right w:val="single" w:color="auto" w:sz="4" w:space="0"/>
            </w:tcBorders>
            <w:vAlign w:val="center"/>
          </w:tcPr>
          <w:p w14:paraId="265B0C6D">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13</w:t>
            </w:r>
          </w:p>
        </w:tc>
        <w:tc>
          <w:tcPr>
            <w:tcW w:w="1737" w:type="dxa"/>
            <w:vMerge w:val="continue"/>
            <w:tcBorders>
              <w:left w:val="single" w:color="auto" w:sz="4" w:space="0"/>
              <w:right w:val="single" w:color="auto" w:sz="4" w:space="0"/>
            </w:tcBorders>
            <w:vAlign w:val="center"/>
          </w:tcPr>
          <w:p w14:paraId="7D2E9233">
            <w:pPr>
              <w:widowControl/>
              <w:spacing w:line="360" w:lineRule="auto"/>
              <w:jc w:val="left"/>
              <w:rPr>
                <w:rFonts w:hint="eastAsia" w:ascii="仿宋_GB2312" w:hAnsi="仿宋" w:eastAsia="仿宋_GB2312"/>
                <w:color w:val="auto"/>
                <w:sz w:val="18"/>
                <w:szCs w:val="18"/>
              </w:rPr>
            </w:pPr>
          </w:p>
        </w:tc>
      </w:tr>
      <w:tr w14:paraId="474D368E">
        <w:tblPrEx>
          <w:tblCellMar>
            <w:top w:w="0" w:type="dxa"/>
            <w:left w:w="108" w:type="dxa"/>
            <w:bottom w:w="0" w:type="dxa"/>
            <w:right w:w="108" w:type="dxa"/>
          </w:tblCellMar>
        </w:tblPrEx>
        <w:trPr>
          <w:trHeight w:val="6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60C533B7">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459EBE17">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4C6A934D">
            <w:pP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管网末梢水</w:t>
            </w:r>
          </w:p>
        </w:tc>
        <w:tc>
          <w:tcPr>
            <w:tcW w:w="825" w:type="dxa"/>
            <w:tcBorders>
              <w:top w:val="single" w:color="auto" w:sz="4" w:space="0"/>
              <w:left w:val="nil"/>
              <w:bottom w:val="single" w:color="auto" w:sz="4" w:space="0"/>
              <w:right w:val="single" w:color="auto" w:sz="4" w:space="0"/>
            </w:tcBorders>
            <w:vAlign w:val="center"/>
          </w:tcPr>
          <w:p w14:paraId="7DECFBDA">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31</w:t>
            </w:r>
          </w:p>
        </w:tc>
        <w:tc>
          <w:tcPr>
            <w:tcW w:w="3515" w:type="dxa"/>
            <w:tcBorders>
              <w:top w:val="single" w:color="auto" w:sz="4" w:space="0"/>
              <w:left w:val="nil"/>
              <w:bottom w:val="single" w:color="auto" w:sz="4" w:space="0"/>
              <w:right w:val="single" w:color="auto" w:sz="4" w:space="0"/>
            </w:tcBorders>
            <w:vAlign w:val="center"/>
          </w:tcPr>
          <w:p w14:paraId="7A821935">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530A283A">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30</w:t>
            </w:r>
          </w:p>
        </w:tc>
        <w:tc>
          <w:tcPr>
            <w:tcW w:w="956" w:type="dxa"/>
            <w:tcBorders>
              <w:top w:val="single" w:color="auto" w:sz="4" w:space="0"/>
              <w:left w:val="single" w:color="auto" w:sz="4" w:space="0"/>
              <w:bottom w:val="single" w:color="auto" w:sz="4" w:space="0"/>
              <w:right w:val="single" w:color="auto" w:sz="4" w:space="0"/>
            </w:tcBorders>
            <w:vAlign w:val="center"/>
          </w:tcPr>
          <w:p w14:paraId="33F20D83">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下半年抽检管网末梢和二供各15个</w:t>
            </w:r>
          </w:p>
        </w:tc>
        <w:tc>
          <w:tcPr>
            <w:tcW w:w="1737" w:type="dxa"/>
            <w:vMerge w:val="continue"/>
            <w:tcBorders>
              <w:left w:val="single" w:color="auto" w:sz="4" w:space="0"/>
              <w:right w:val="single" w:color="auto" w:sz="4" w:space="0"/>
            </w:tcBorders>
            <w:vAlign w:val="center"/>
          </w:tcPr>
          <w:p w14:paraId="1D6C8D62">
            <w:pPr>
              <w:widowControl/>
              <w:spacing w:line="360" w:lineRule="auto"/>
              <w:jc w:val="left"/>
              <w:rPr>
                <w:rFonts w:hint="eastAsia" w:ascii="仿宋_GB2312" w:hAnsi="仿宋" w:eastAsia="仿宋_GB2312"/>
                <w:color w:val="auto"/>
                <w:sz w:val="18"/>
                <w:szCs w:val="18"/>
              </w:rPr>
            </w:pPr>
          </w:p>
        </w:tc>
      </w:tr>
      <w:tr w14:paraId="2782A25C">
        <w:tblPrEx>
          <w:tblCellMar>
            <w:top w:w="0" w:type="dxa"/>
            <w:left w:w="108" w:type="dxa"/>
            <w:bottom w:w="0" w:type="dxa"/>
            <w:right w:w="108" w:type="dxa"/>
          </w:tblCellMar>
        </w:tblPrEx>
        <w:trPr>
          <w:trHeight w:val="6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56B54E19">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77D5C3F4">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68CB39C7">
            <w:pP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原水常规检测</w:t>
            </w:r>
          </w:p>
        </w:tc>
        <w:tc>
          <w:tcPr>
            <w:tcW w:w="825" w:type="dxa"/>
            <w:tcBorders>
              <w:top w:val="single" w:color="auto" w:sz="4" w:space="0"/>
              <w:left w:val="nil"/>
              <w:bottom w:val="single" w:color="auto" w:sz="4" w:space="0"/>
              <w:right w:val="single" w:color="auto" w:sz="4" w:space="0"/>
            </w:tcBorders>
            <w:vAlign w:val="center"/>
          </w:tcPr>
          <w:p w14:paraId="2F545052">
            <w:pPr>
              <w:widowControl/>
              <w:spacing w:line="360" w:lineRule="auto"/>
              <w:jc w:val="center"/>
              <w:rPr>
                <w:rFonts w:hint="default" w:ascii="仿宋_GB2312" w:hAnsi="仿宋" w:eastAsia="仿宋_GB2312"/>
                <w:color w:val="auto"/>
                <w:sz w:val="18"/>
                <w:szCs w:val="18"/>
                <w:highlight w:val="none"/>
                <w:lang w:val="en-US" w:eastAsia="zh-CN"/>
              </w:rPr>
            </w:pPr>
            <w:r>
              <w:rPr>
                <w:rFonts w:hint="eastAsia" w:ascii="仿宋_GB2312" w:hAnsi="仿宋" w:eastAsia="仿宋_GB2312"/>
                <w:color w:val="auto"/>
                <w:sz w:val="18"/>
                <w:szCs w:val="18"/>
                <w:highlight w:val="none"/>
                <w:lang w:val="en-US" w:eastAsia="zh-CN"/>
              </w:rPr>
              <w:t>11</w:t>
            </w:r>
          </w:p>
        </w:tc>
        <w:tc>
          <w:tcPr>
            <w:tcW w:w="3515" w:type="dxa"/>
            <w:tcBorders>
              <w:top w:val="single" w:color="auto" w:sz="4" w:space="0"/>
              <w:left w:val="nil"/>
              <w:bottom w:val="single" w:color="auto" w:sz="4" w:space="0"/>
              <w:right w:val="single" w:color="auto" w:sz="4" w:space="0"/>
            </w:tcBorders>
            <w:vAlign w:val="center"/>
          </w:tcPr>
          <w:p w14:paraId="00B34128">
            <w:pPr>
              <w:widowControl/>
              <w:jc w:val="left"/>
              <w:rPr>
                <w:rFonts w:hint="eastAsia" w:ascii="仿宋_GB2312" w:hAnsi="仿宋" w:eastAsia="仿宋_GB2312"/>
                <w:color w:val="auto"/>
                <w:sz w:val="18"/>
                <w:szCs w:val="18"/>
                <w:highlight w:val="none"/>
                <w:lang w:eastAsia="zh-CN"/>
              </w:rPr>
            </w:pPr>
            <w:r>
              <w:rPr>
                <w:rFonts w:hint="eastAsia" w:ascii="仿宋_GB2312" w:hAnsi="仿宋" w:eastAsia="仿宋_GB2312"/>
                <w:color w:val="auto"/>
                <w:sz w:val="18"/>
                <w:szCs w:val="18"/>
                <w:highlight w:val="none"/>
              </w:rPr>
              <w:t>《地表水环境质量标准》（GB3838-2002）中浑浊度、色度、臭和味、肉眼可见物、CODmn、氨氮、细菌总数、总大肠菌群、大肠埃希氏菌</w:t>
            </w:r>
            <w:r>
              <w:rPr>
                <w:rFonts w:hint="eastAsia" w:ascii="仿宋_GB2312" w:hAnsi="仿宋" w:eastAsia="仿宋_GB2312"/>
                <w:color w:val="auto"/>
                <w:sz w:val="18"/>
                <w:szCs w:val="18"/>
                <w:highlight w:val="none"/>
                <w:lang w:eastAsia="zh-CN"/>
              </w:rPr>
              <w:t>、2-甲基异莰醇</w:t>
            </w:r>
            <w:r>
              <w:rPr>
                <w:rFonts w:hint="eastAsia" w:ascii="仿宋_GB2312" w:hAnsi="仿宋" w:eastAsia="仿宋_GB2312"/>
                <w:color w:val="auto"/>
                <w:sz w:val="18"/>
                <w:szCs w:val="18"/>
                <w:highlight w:val="none"/>
              </w:rPr>
              <w:t>、土臭素指标</w:t>
            </w:r>
            <w:r>
              <w:rPr>
                <w:rFonts w:hint="eastAsia" w:ascii="仿宋_GB2312" w:hAnsi="仿宋" w:eastAsia="仿宋_GB2312"/>
                <w:color w:val="auto"/>
                <w:sz w:val="18"/>
                <w:szCs w:val="18"/>
                <w:highlight w:val="none"/>
                <w:lang w:eastAsia="zh-CN"/>
              </w:rPr>
              <w:t>。</w:t>
            </w:r>
          </w:p>
        </w:tc>
        <w:tc>
          <w:tcPr>
            <w:tcW w:w="1025" w:type="dxa"/>
            <w:tcBorders>
              <w:top w:val="single" w:color="auto" w:sz="4" w:space="0"/>
              <w:left w:val="nil"/>
              <w:bottom w:val="single" w:color="auto" w:sz="4" w:space="0"/>
              <w:right w:val="single" w:color="auto" w:sz="4" w:space="0"/>
            </w:tcBorders>
            <w:vAlign w:val="center"/>
          </w:tcPr>
          <w:p w14:paraId="7F648ED4">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13</w:t>
            </w:r>
          </w:p>
        </w:tc>
        <w:tc>
          <w:tcPr>
            <w:tcW w:w="956" w:type="dxa"/>
            <w:tcBorders>
              <w:top w:val="single" w:color="auto" w:sz="4" w:space="0"/>
              <w:left w:val="single" w:color="auto" w:sz="4" w:space="0"/>
              <w:bottom w:val="single" w:color="auto" w:sz="4" w:space="0"/>
              <w:right w:val="single" w:color="auto" w:sz="4" w:space="0"/>
            </w:tcBorders>
            <w:vAlign w:val="center"/>
          </w:tcPr>
          <w:p w14:paraId="44EFA683">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eastAsia="zh-CN"/>
              </w:rPr>
              <w:t>上半年</w:t>
            </w:r>
            <w:r>
              <w:rPr>
                <w:rFonts w:hint="eastAsia" w:ascii="仿宋_GB2312" w:hAnsi="仿宋" w:eastAsia="仿宋_GB2312"/>
                <w:color w:val="auto"/>
                <w:sz w:val="18"/>
                <w:szCs w:val="18"/>
                <w:lang w:val="en-US" w:eastAsia="zh-CN"/>
              </w:rPr>
              <w:t>13</w:t>
            </w:r>
          </w:p>
        </w:tc>
        <w:tc>
          <w:tcPr>
            <w:tcW w:w="1737" w:type="dxa"/>
            <w:vMerge w:val="continue"/>
            <w:tcBorders>
              <w:left w:val="single" w:color="auto" w:sz="4" w:space="0"/>
              <w:right w:val="single" w:color="auto" w:sz="4" w:space="0"/>
            </w:tcBorders>
            <w:vAlign w:val="center"/>
          </w:tcPr>
          <w:p w14:paraId="2D09DDB9">
            <w:pPr>
              <w:widowControl/>
              <w:spacing w:line="360" w:lineRule="auto"/>
              <w:jc w:val="left"/>
              <w:rPr>
                <w:rFonts w:hint="eastAsia" w:ascii="仿宋_GB2312" w:hAnsi="仿宋" w:eastAsia="仿宋_GB2312"/>
                <w:color w:val="auto"/>
                <w:sz w:val="18"/>
                <w:szCs w:val="18"/>
              </w:rPr>
            </w:pPr>
          </w:p>
        </w:tc>
      </w:tr>
      <w:tr w14:paraId="463DC5A3">
        <w:tblPrEx>
          <w:tblCellMar>
            <w:top w:w="0" w:type="dxa"/>
            <w:left w:w="108" w:type="dxa"/>
            <w:bottom w:w="0" w:type="dxa"/>
            <w:right w:w="108" w:type="dxa"/>
          </w:tblCellMar>
        </w:tblPrEx>
        <w:trPr>
          <w:trHeight w:val="6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52463319">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6E1E2A23">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0C58A801">
            <w:pP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原水全分析检测</w:t>
            </w:r>
          </w:p>
        </w:tc>
        <w:tc>
          <w:tcPr>
            <w:tcW w:w="825" w:type="dxa"/>
            <w:tcBorders>
              <w:top w:val="single" w:color="auto" w:sz="4" w:space="0"/>
              <w:left w:val="nil"/>
              <w:bottom w:val="single" w:color="auto" w:sz="4" w:space="0"/>
              <w:right w:val="single" w:color="auto" w:sz="4" w:space="0"/>
            </w:tcBorders>
            <w:vAlign w:val="center"/>
          </w:tcPr>
          <w:p w14:paraId="2A638BAD">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34</w:t>
            </w:r>
          </w:p>
        </w:tc>
        <w:tc>
          <w:tcPr>
            <w:tcW w:w="3515" w:type="dxa"/>
            <w:tcBorders>
              <w:top w:val="single" w:color="auto" w:sz="4" w:space="0"/>
              <w:left w:val="nil"/>
              <w:bottom w:val="single" w:color="auto" w:sz="4" w:space="0"/>
              <w:right w:val="single" w:color="auto" w:sz="4" w:space="0"/>
            </w:tcBorders>
            <w:vAlign w:val="center"/>
          </w:tcPr>
          <w:p w14:paraId="5819A7D0">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《地表水环境质量标准》（GB3838-2002）中的基本项目和补充项目，另加总大肠菌群、菌落总数、大肠埃希氏菌、</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w:t>
            </w:r>
          </w:p>
        </w:tc>
        <w:tc>
          <w:tcPr>
            <w:tcW w:w="1025" w:type="dxa"/>
            <w:tcBorders>
              <w:top w:val="single" w:color="auto" w:sz="4" w:space="0"/>
              <w:left w:val="nil"/>
              <w:bottom w:val="single" w:color="auto" w:sz="4" w:space="0"/>
              <w:right w:val="single" w:color="auto" w:sz="4" w:space="0"/>
            </w:tcBorders>
            <w:vAlign w:val="center"/>
          </w:tcPr>
          <w:p w14:paraId="1A00525C">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13</w:t>
            </w:r>
          </w:p>
        </w:tc>
        <w:tc>
          <w:tcPr>
            <w:tcW w:w="956" w:type="dxa"/>
            <w:tcBorders>
              <w:top w:val="single" w:color="auto" w:sz="4" w:space="0"/>
              <w:left w:val="single" w:color="auto" w:sz="4" w:space="0"/>
              <w:bottom w:val="single" w:color="auto" w:sz="4" w:space="0"/>
              <w:right w:val="single" w:color="auto" w:sz="4" w:space="0"/>
            </w:tcBorders>
            <w:vAlign w:val="center"/>
          </w:tcPr>
          <w:p w14:paraId="550C0282">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eastAsia="zh-CN"/>
              </w:rPr>
              <w:t>下半年</w:t>
            </w:r>
            <w:r>
              <w:rPr>
                <w:rFonts w:hint="eastAsia" w:ascii="仿宋_GB2312" w:hAnsi="仿宋" w:eastAsia="仿宋_GB2312"/>
                <w:color w:val="auto"/>
                <w:sz w:val="18"/>
                <w:szCs w:val="18"/>
                <w:lang w:val="en-US" w:eastAsia="zh-CN"/>
              </w:rPr>
              <w:t>13</w:t>
            </w:r>
          </w:p>
        </w:tc>
        <w:tc>
          <w:tcPr>
            <w:tcW w:w="1737" w:type="dxa"/>
            <w:vMerge w:val="continue"/>
            <w:tcBorders>
              <w:left w:val="single" w:color="auto" w:sz="4" w:space="0"/>
              <w:bottom w:val="single" w:color="auto" w:sz="4" w:space="0"/>
              <w:right w:val="single" w:color="auto" w:sz="4" w:space="0"/>
            </w:tcBorders>
            <w:vAlign w:val="center"/>
          </w:tcPr>
          <w:p w14:paraId="237B1FE7">
            <w:pPr>
              <w:widowControl/>
              <w:spacing w:line="360" w:lineRule="auto"/>
              <w:jc w:val="left"/>
              <w:rPr>
                <w:rFonts w:hint="eastAsia" w:ascii="仿宋_GB2312" w:hAnsi="仿宋" w:eastAsia="仿宋_GB2312"/>
                <w:color w:val="auto"/>
                <w:sz w:val="18"/>
                <w:szCs w:val="18"/>
              </w:rPr>
            </w:pPr>
          </w:p>
        </w:tc>
      </w:tr>
      <w:tr w14:paraId="4EA1A422">
        <w:tblPrEx>
          <w:tblCellMar>
            <w:top w:w="0" w:type="dxa"/>
            <w:left w:w="108" w:type="dxa"/>
            <w:bottom w:w="0" w:type="dxa"/>
            <w:right w:w="108" w:type="dxa"/>
          </w:tblCellMar>
        </w:tblPrEx>
        <w:trPr>
          <w:trHeight w:val="6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459335C9">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4</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5ADE0EE8">
            <w:pPr>
              <w:rPr>
                <w:rFonts w:hint="eastAsia" w:ascii="仿宋_GB2312" w:hAnsi="仿宋" w:eastAsia="仿宋_GB2312"/>
                <w:color w:val="auto"/>
                <w:sz w:val="18"/>
                <w:szCs w:val="18"/>
              </w:rPr>
            </w:pPr>
            <w:r>
              <w:rPr>
                <w:rFonts w:hint="eastAsia" w:ascii="仿宋_GB2312" w:hAnsi="仿宋" w:eastAsia="仿宋_GB2312"/>
                <w:color w:val="auto"/>
                <w:sz w:val="18"/>
                <w:szCs w:val="18"/>
              </w:rPr>
              <w:t>质控样考核</w:t>
            </w:r>
          </w:p>
        </w:tc>
        <w:tc>
          <w:tcPr>
            <w:tcW w:w="825" w:type="dxa"/>
            <w:tcBorders>
              <w:top w:val="single" w:color="auto" w:sz="4" w:space="0"/>
              <w:left w:val="nil"/>
              <w:bottom w:val="single" w:color="auto" w:sz="4" w:space="0"/>
              <w:right w:val="single" w:color="auto" w:sz="4" w:space="0"/>
            </w:tcBorders>
            <w:vAlign w:val="center"/>
          </w:tcPr>
          <w:p w14:paraId="1F52A36F">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w:t>
            </w:r>
          </w:p>
        </w:tc>
        <w:tc>
          <w:tcPr>
            <w:tcW w:w="3515" w:type="dxa"/>
            <w:tcBorders>
              <w:top w:val="single" w:color="auto" w:sz="4" w:space="0"/>
              <w:left w:val="nil"/>
              <w:bottom w:val="single" w:color="auto" w:sz="4" w:space="0"/>
              <w:right w:val="single" w:color="auto" w:sz="4" w:space="0"/>
            </w:tcBorders>
            <w:vAlign w:val="center"/>
          </w:tcPr>
          <w:p w14:paraId="167BC3C9">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亚硝酸盐（以N计）、高锰酸盐指数、氨（以N计）、铁、锰、铝选其一</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250256D1">
            <w:pPr>
              <w:widowControl/>
              <w:spacing w:line="360" w:lineRule="auto"/>
              <w:jc w:val="cente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8</w:t>
            </w:r>
            <w:r>
              <w:rPr>
                <w:rFonts w:hint="eastAsia" w:ascii="仿宋_GB2312" w:hAnsi="仿宋" w:eastAsia="仿宋_GB2312"/>
                <w:color w:val="auto"/>
                <w:sz w:val="18"/>
                <w:szCs w:val="18"/>
                <w:lang w:val="en-US" w:eastAsia="zh-CN"/>
              </w:rPr>
              <w:t>4</w:t>
            </w:r>
          </w:p>
        </w:tc>
        <w:tc>
          <w:tcPr>
            <w:tcW w:w="956" w:type="dxa"/>
            <w:tcBorders>
              <w:top w:val="single" w:color="auto" w:sz="4" w:space="0"/>
              <w:left w:val="single" w:color="auto" w:sz="4" w:space="0"/>
              <w:bottom w:val="single" w:color="auto" w:sz="4" w:space="0"/>
              <w:right w:val="single" w:color="auto" w:sz="4" w:space="0"/>
            </w:tcBorders>
            <w:vAlign w:val="center"/>
          </w:tcPr>
          <w:p w14:paraId="348F7B33">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42</w:t>
            </w:r>
          </w:p>
        </w:tc>
        <w:tc>
          <w:tcPr>
            <w:tcW w:w="1737" w:type="dxa"/>
            <w:tcBorders>
              <w:top w:val="single" w:color="auto" w:sz="4" w:space="0"/>
              <w:left w:val="single" w:color="auto" w:sz="4" w:space="0"/>
              <w:bottom w:val="single" w:color="auto" w:sz="4" w:space="0"/>
              <w:right w:val="single" w:color="auto" w:sz="4" w:space="0"/>
            </w:tcBorders>
            <w:vAlign w:val="center"/>
          </w:tcPr>
          <w:p w14:paraId="0662819E">
            <w:pPr>
              <w:widowControl/>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每半年1次，共计2次</w:t>
            </w:r>
          </w:p>
        </w:tc>
      </w:tr>
      <w:tr w14:paraId="2A09F0A3">
        <w:tblPrEx>
          <w:tblCellMar>
            <w:top w:w="0" w:type="dxa"/>
            <w:left w:w="108" w:type="dxa"/>
            <w:bottom w:w="0" w:type="dxa"/>
            <w:right w:w="108" w:type="dxa"/>
          </w:tblCellMar>
        </w:tblPrEx>
        <w:trPr>
          <w:trHeight w:val="155"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57DA186E">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5</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31FCC772">
            <w:pPr>
              <w:rPr>
                <w:rFonts w:hint="eastAsia" w:ascii="仿宋_GB2312" w:hAnsi="仿宋" w:eastAsia="仿宋_GB2312"/>
                <w:color w:val="auto"/>
                <w:sz w:val="18"/>
                <w:szCs w:val="18"/>
              </w:rPr>
            </w:pPr>
            <w:r>
              <w:rPr>
                <w:rFonts w:hint="eastAsia" w:ascii="仿宋_GB2312" w:hAnsi="仿宋" w:eastAsia="仿宋_GB2312"/>
                <w:color w:val="auto"/>
                <w:sz w:val="18"/>
                <w:szCs w:val="18"/>
              </w:rPr>
              <w:t>突发事件应急水质抽检</w:t>
            </w:r>
          </w:p>
        </w:tc>
        <w:tc>
          <w:tcPr>
            <w:tcW w:w="825" w:type="dxa"/>
            <w:tcBorders>
              <w:top w:val="single" w:color="auto" w:sz="4" w:space="0"/>
              <w:left w:val="nil"/>
              <w:bottom w:val="single" w:color="auto" w:sz="4" w:space="0"/>
              <w:right w:val="single" w:color="auto" w:sz="4" w:space="0"/>
            </w:tcBorders>
            <w:vAlign w:val="center"/>
          </w:tcPr>
          <w:p w14:paraId="7B5B95FA">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41</w:t>
            </w:r>
          </w:p>
        </w:tc>
        <w:tc>
          <w:tcPr>
            <w:tcW w:w="3515" w:type="dxa"/>
            <w:tcBorders>
              <w:top w:val="single" w:color="auto" w:sz="4" w:space="0"/>
              <w:left w:val="nil"/>
              <w:bottom w:val="single" w:color="auto" w:sz="4" w:space="0"/>
              <w:right w:val="single" w:color="auto" w:sz="4" w:space="0"/>
            </w:tcBorders>
            <w:vAlign w:val="center"/>
          </w:tcPr>
          <w:p w14:paraId="5A9907C5">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《生活饮用水卫生标准》（GB5749-2022）表1、表2（除臭氧、二氧化氯）共计41项指标</w:t>
            </w:r>
            <w:r>
              <w:rPr>
                <w:rFonts w:hint="eastAsia" w:ascii="仿宋_GB2312" w:hAnsi="仿宋" w:eastAsia="仿宋_GB2312"/>
                <w:color w:val="auto"/>
                <w:sz w:val="18"/>
                <w:szCs w:val="18"/>
                <w:lang w:eastAsia="zh-CN"/>
              </w:rPr>
              <w:t>（</w:t>
            </w:r>
            <w:r>
              <w:rPr>
                <w:rFonts w:hint="eastAsia" w:ascii="仿宋_GB2312" w:hAnsi="仿宋" w:eastAsia="仿宋_GB2312"/>
                <w:color w:val="auto"/>
                <w:sz w:val="18"/>
                <w:szCs w:val="18"/>
              </w:rPr>
              <w:t>GB5749表1</w:t>
            </w:r>
            <w:r>
              <w:rPr>
                <w:rFonts w:hint="eastAsia" w:ascii="仿宋_GB2312" w:hAnsi="仿宋" w:eastAsia="仿宋_GB2312"/>
                <w:color w:val="auto"/>
                <w:sz w:val="18"/>
                <w:szCs w:val="18"/>
                <w:lang w:eastAsia="zh-CN"/>
              </w:rPr>
              <w:t>、</w:t>
            </w:r>
            <w:r>
              <w:rPr>
                <w:rFonts w:hint="eastAsia" w:ascii="仿宋_GB2312" w:hAnsi="仿宋" w:eastAsia="仿宋_GB2312"/>
                <w:color w:val="auto"/>
                <w:sz w:val="18"/>
                <w:szCs w:val="18"/>
              </w:rPr>
              <w:t>表2检测项目增加3项</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01A9067D">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100</w:t>
            </w:r>
          </w:p>
        </w:tc>
        <w:tc>
          <w:tcPr>
            <w:tcW w:w="956" w:type="dxa"/>
            <w:tcBorders>
              <w:top w:val="single" w:color="auto" w:sz="4" w:space="0"/>
              <w:left w:val="single" w:color="auto" w:sz="4" w:space="0"/>
              <w:bottom w:val="single" w:color="auto" w:sz="4" w:space="0"/>
              <w:right w:val="single" w:color="auto" w:sz="4" w:space="0"/>
            </w:tcBorders>
            <w:vAlign w:val="center"/>
          </w:tcPr>
          <w:p w14:paraId="2CFBBF91">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w:t>
            </w:r>
          </w:p>
        </w:tc>
        <w:tc>
          <w:tcPr>
            <w:tcW w:w="1737" w:type="dxa"/>
            <w:tcBorders>
              <w:top w:val="single" w:color="auto" w:sz="4" w:space="0"/>
              <w:left w:val="single" w:color="auto" w:sz="4" w:space="0"/>
              <w:bottom w:val="single" w:color="auto" w:sz="4" w:space="0"/>
              <w:right w:val="single" w:color="auto" w:sz="4" w:space="0"/>
            </w:tcBorders>
            <w:vAlign w:val="center"/>
          </w:tcPr>
          <w:p w14:paraId="678B4BDD">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随机</w:t>
            </w:r>
          </w:p>
        </w:tc>
      </w:tr>
      <w:tr w14:paraId="1143E16E">
        <w:tblPrEx>
          <w:tblCellMar>
            <w:top w:w="0" w:type="dxa"/>
            <w:left w:w="108" w:type="dxa"/>
            <w:bottom w:w="0" w:type="dxa"/>
            <w:right w:w="108" w:type="dxa"/>
          </w:tblCellMar>
        </w:tblPrEx>
        <w:trPr>
          <w:trHeight w:val="7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2CA2A277">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6</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70F54CE3">
            <w:pPr>
              <w:rPr>
                <w:rFonts w:hint="eastAsia" w:ascii="仿宋_GB2312" w:hAnsi="仿宋" w:eastAsia="仿宋_GB2312"/>
                <w:color w:val="auto"/>
                <w:sz w:val="18"/>
                <w:szCs w:val="18"/>
              </w:rPr>
            </w:pPr>
            <w:r>
              <w:rPr>
                <w:rFonts w:hint="eastAsia" w:ascii="仿宋_GB2312" w:hAnsi="仿宋" w:eastAsia="仿宋_GB2312"/>
                <w:color w:val="auto"/>
                <w:sz w:val="18"/>
                <w:szCs w:val="18"/>
              </w:rPr>
              <w:t>实验室间质控对比样</w:t>
            </w:r>
          </w:p>
        </w:tc>
        <w:tc>
          <w:tcPr>
            <w:tcW w:w="825" w:type="dxa"/>
            <w:tcBorders>
              <w:top w:val="single" w:color="auto" w:sz="4" w:space="0"/>
              <w:left w:val="nil"/>
              <w:bottom w:val="single" w:color="auto" w:sz="4" w:space="0"/>
              <w:right w:val="single" w:color="auto" w:sz="4" w:space="0"/>
            </w:tcBorders>
            <w:vAlign w:val="center"/>
          </w:tcPr>
          <w:p w14:paraId="40801076">
            <w:pPr>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val="en-US" w:eastAsia="zh-CN"/>
              </w:rPr>
              <w:t>11</w:t>
            </w:r>
          </w:p>
        </w:tc>
        <w:tc>
          <w:tcPr>
            <w:tcW w:w="3515" w:type="dxa"/>
            <w:tcBorders>
              <w:top w:val="single" w:color="auto" w:sz="4" w:space="0"/>
              <w:left w:val="nil"/>
              <w:bottom w:val="single" w:color="auto" w:sz="4" w:space="0"/>
              <w:right w:val="single" w:color="auto" w:sz="4" w:space="0"/>
            </w:tcBorders>
            <w:vAlign w:val="center"/>
          </w:tcPr>
          <w:p w14:paraId="71763C5B">
            <w:pPr>
              <w:jc w:val="both"/>
              <w:rPr>
                <w:rFonts w:hint="eastAsia" w:ascii="仿宋_GB2312" w:hAnsi="仿宋" w:eastAsia="仿宋_GB2312"/>
                <w:color w:val="auto"/>
                <w:sz w:val="18"/>
                <w:szCs w:val="18"/>
              </w:rPr>
            </w:pPr>
            <w:r>
              <w:rPr>
                <w:rFonts w:hint="eastAsia" w:ascii="仿宋_GB2312" w:hAnsi="仿宋" w:eastAsia="仿宋_GB2312"/>
                <w:color w:val="auto"/>
                <w:sz w:val="18"/>
                <w:szCs w:val="18"/>
              </w:rPr>
              <w:t>同管网水:《生活饮用水卫生标准》（GB5749-2022）中的总大肠菌群、菌落总数、色度、浑浊度、臭和味、肉眼可见物、pH、铁、锰、高锰酸盐指数、氯消毒剂指标。</w:t>
            </w:r>
          </w:p>
        </w:tc>
        <w:tc>
          <w:tcPr>
            <w:tcW w:w="1025" w:type="dxa"/>
            <w:tcBorders>
              <w:top w:val="single" w:color="auto" w:sz="4" w:space="0"/>
              <w:left w:val="nil"/>
              <w:bottom w:val="single" w:color="auto" w:sz="4" w:space="0"/>
              <w:right w:val="single" w:color="auto" w:sz="4" w:space="0"/>
            </w:tcBorders>
            <w:vAlign w:val="center"/>
          </w:tcPr>
          <w:p w14:paraId="3549C0F9">
            <w:pPr>
              <w:widowControl/>
              <w:spacing w:line="360" w:lineRule="auto"/>
              <w:jc w:val="center"/>
              <w:rPr>
                <w:rFonts w:hint="default" w:ascii="仿宋_GB2312" w:hAnsi="仿宋" w:eastAsia="仿宋_GB2312"/>
                <w:color w:val="auto"/>
                <w:sz w:val="18"/>
                <w:szCs w:val="18"/>
                <w:lang w:val="en-US" w:eastAsia="zh-CN"/>
              </w:rPr>
            </w:pPr>
            <w:r>
              <w:rPr>
                <w:rFonts w:hint="eastAsia" w:ascii="仿宋_GB2312" w:hAnsi="仿宋" w:eastAsia="仿宋_GB2312"/>
                <w:color w:val="auto"/>
                <w:sz w:val="18"/>
                <w:szCs w:val="18"/>
                <w:lang w:eastAsia="zh-CN"/>
              </w:rPr>
              <w:t>不少于总水样的</w:t>
            </w:r>
            <w:r>
              <w:rPr>
                <w:rFonts w:hint="eastAsia" w:ascii="仿宋_GB2312" w:hAnsi="仿宋" w:eastAsia="仿宋_GB2312"/>
                <w:color w:val="auto"/>
                <w:sz w:val="18"/>
                <w:szCs w:val="18"/>
                <w:lang w:val="en-US" w:eastAsia="zh-CN"/>
              </w:rPr>
              <w:t>10%</w:t>
            </w:r>
          </w:p>
        </w:tc>
        <w:tc>
          <w:tcPr>
            <w:tcW w:w="956" w:type="dxa"/>
            <w:tcBorders>
              <w:top w:val="single" w:color="auto" w:sz="4" w:space="0"/>
              <w:left w:val="single" w:color="auto" w:sz="4" w:space="0"/>
              <w:bottom w:val="single" w:color="auto" w:sz="4" w:space="0"/>
              <w:right w:val="single" w:color="auto" w:sz="4" w:space="0"/>
            </w:tcBorders>
            <w:vAlign w:val="center"/>
          </w:tcPr>
          <w:p w14:paraId="52B17F70">
            <w:pPr>
              <w:widowControl/>
              <w:spacing w:line="360" w:lineRule="auto"/>
              <w:jc w:val="cente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随机</w:t>
            </w:r>
          </w:p>
        </w:tc>
        <w:tc>
          <w:tcPr>
            <w:tcW w:w="1737" w:type="dxa"/>
            <w:tcBorders>
              <w:top w:val="single" w:color="auto" w:sz="4" w:space="0"/>
              <w:left w:val="single" w:color="auto" w:sz="4" w:space="0"/>
              <w:bottom w:val="single" w:color="auto" w:sz="4" w:space="0"/>
              <w:right w:val="single" w:color="auto" w:sz="4" w:space="0"/>
            </w:tcBorders>
            <w:vAlign w:val="center"/>
          </w:tcPr>
          <w:p w14:paraId="62ABDDBC">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每月1次，共计12次</w:t>
            </w:r>
          </w:p>
        </w:tc>
      </w:tr>
      <w:bookmarkEnd w:id="36"/>
    </w:tbl>
    <w:p w14:paraId="59800F42">
      <w:pPr>
        <w:spacing w:line="440" w:lineRule="exact"/>
        <w:rPr>
          <w:rFonts w:hint="eastAsia" w:ascii="仿宋_GB2312" w:hAnsi="仿宋" w:eastAsia="仿宋_GB2312"/>
          <w:b/>
          <w:color w:val="auto"/>
          <w:szCs w:val="21"/>
        </w:rPr>
      </w:pPr>
    </w:p>
    <w:bookmarkEnd w:id="29"/>
    <w:bookmarkEnd w:id="30"/>
    <w:p w14:paraId="1C25D88A">
      <w:pPr>
        <w:numPr>
          <w:ilvl w:val="0"/>
          <w:numId w:val="0"/>
        </w:numPr>
        <w:ind w:leftChars="-200" w:firstLine="482" w:firstLineChars="200"/>
        <w:jc w:val="left"/>
        <w:rPr>
          <w:rFonts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（二）、</w:t>
      </w:r>
      <w:r>
        <w:rPr>
          <w:rFonts w:ascii="仿宋" w:hAnsi="仿宋" w:eastAsia="仿宋" w:cs="仿宋_GB2312"/>
          <w:b/>
          <w:color w:val="auto"/>
          <w:sz w:val="24"/>
          <w:highlight w:val="none"/>
          <w:lang w:val="en-US" w:eastAsia="zh-CN"/>
        </w:rPr>
        <w:t>城市供水检测对接服务</w:t>
      </w:r>
    </w:p>
    <w:p w14:paraId="462C19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80" w:firstLineChars="200"/>
        <w:jc w:val="left"/>
        <w:textAlignment w:val="auto"/>
        <w:rPr>
          <w:rFonts w:hint="eastAsia" w:ascii="仿宋" w:hAnsi="仿宋" w:eastAsia="仿宋" w:cs="仿宋_GB2312"/>
          <w:b w:val="0"/>
          <w:bCs/>
          <w:color w:val="auto"/>
          <w:sz w:val="24"/>
          <w:highlight w:val="none"/>
          <w:lang w:val="en-US" w:eastAsia="zh-CN"/>
        </w:rPr>
      </w:pPr>
    </w:p>
    <w:p w14:paraId="7B60DE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480" w:firstLineChars="200"/>
        <w:jc w:val="left"/>
        <w:textAlignment w:val="auto"/>
        <w:rPr>
          <w:rFonts w:ascii="仿宋" w:hAnsi="仿宋" w:eastAsia="仿宋" w:cs="仿宋_GB2312"/>
          <w:b/>
          <w:color w:val="auto"/>
          <w:sz w:val="24"/>
          <w:highlight w:val="none"/>
        </w:rPr>
      </w:pPr>
      <w:r>
        <w:rPr>
          <w:rFonts w:hint="eastAsia" w:ascii="仿宋" w:hAnsi="仿宋" w:eastAsia="仿宋" w:cs="仿宋_GB2312"/>
          <w:b w:val="0"/>
          <w:bCs/>
          <w:color w:val="auto"/>
          <w:sz w:val="24"/>
          <w:highlight w:val="none"/>
          <w:lang w:val="en-US" w:eastAsia="zh-CN"/>
        </w:rPr>
        <w:t>为加强对各区供水主管部门和供水企业的专业指导服务，做好专业检测与日常管理部门及生产运行单位间的桥梁作用，及时将检测结果反馈给各地主管部门和供水企业；协助做好管网水检测点位管理、水质检测情况分析梳理，以及供水突发事件的应急检测等处置工作。至少派遣两名具有相关专业和经验人员提供驻场服务，根据供水行业实际和甲方安排，及时对管网水、区（县、市）供水安全检查点位进行动态调整和对接、全市范围内重点用水户和供水设施检查每年不少于200处次，并做好检查记录、整改内容梳理跟踪等，食宿、出行用车等均由中标方自行解决。</w:t>
      </w:r>
    </w:p>
    <w:p w14:paraId="3AB235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6"/>
          <w:szCs w:val="36"/>
          <w:highlight w:val="none"/>
        </w:rPr>
      </w:pPr>
      <w:r>
        <w:rPr>
          <w:rFonts w:ascii="仿宋" w:hAnsi="仿宋" w:eastAsia="仿宋" w:cs="仿宋_GB2312"/>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7" w:name="_Toc184314426"/>
      <w:bookmarkEnd w:id="37"/>
      <w:bookmarkStart w:id="38" w:name="_Toc184312077"/>
      <w:bookmarkEnd w:id="38"/>
      <w:bookmarkStart w:id="39" w:name="_Toc184308049"/>
      <w:bookmarkEnd w:id="39"/>
      <w:bookmarkStart w:id="40" w:name="_Toc184312070"/>
      <w:bookmarkEnd w:id="40"/>
      <w:bookmarkStart w:id="41" w:name="_Toc184310336"/>
      <w:bookmarkEnd w:id="41"/>
      <w:bookmarkStart w:id="42" w:name="_Toc184308071"/>
      <w:bookmarkEnd w:id="42"/>
      <w:bookmarkStart w:id="43" w:name="_Toc184312136"/>
      <w:bookmarkEnd w:id="43"/>
      <w:bookmarkStart w:id="44" w:name="_Toc184308065"/>
      <w:bookmarkEnd w:id="44"/>
      <w:bookmarkStart w:id="45" w:name="_Toc184312131"/>
      <w:bookmarkEnd w:id="45"/>
      <w:bookmarkStart w:id="46" w:name="_Toc184313283"/>
      <w:bookmarkEnd w:id="46"/>
      <w:bookmarkStart w:id="47" w:name="_Toc184308081"/>
      <w:bookmarkEnd w:id="47"/>
      <w:bookmarkStart w:id="48" w:name="_Toc184308039"/>
      <w:bookmarkEnd w:id="48"/>
      <w:bookmarkStart w:id="49" w:name="_Toc184308080"/>
      <w:bookmarkEnd w:id="49"/>
      <w:bookmarkStart w:id="50" w:name="_Toc184310273"/>
      <w:bookmarkEnd w:id="50"/>
      <w:bookmarkStart w:id="51" w:name="_Toc184314432"/>
      <w:bookmarkEnd w:id="51"/>
      <w:bookmarkStart w:id="52" w:name="_Toc184308073"/>
      <w:bookmarkEnd w:id="52"/>
      <w:bookmarkStart w:id="53" w:name="_Toc184312125"/>
      <w:bookmarkEnd w:id="53"/>
      <w:bookmarkStart w:id="54" w:name="_Toc184308041"/>
      <w:bookmarkEnd w:id="54"/>
      <w:bookmarkStart w:id="55" w:name="_Toc184308042"/>
      <w:bookmarkEnd w:id="55"/>
      <w:bookmarkStart w:id="56" w:name="_Toc184312112"/>
      <w:bookmarkEnd w:id="56"/>
      <w:bookmarkStart w:id="57" w:name="_Toc184314448"/>
      <w:bookmarkEnd w:id="57"/>
      <w:bookmarkStart w:id="58" w:name="_Toc184314429"/>
      <w:bookmarkEnd w:id="58"/>
      <w:bookmarkStart w:id="59" w:name="_Toc184310297"/>
      <w:bookmarkEnd w:id="59"/>
      <w:bookmarkStart w:id="60" w:name="_Toc184312089"/>
      <w:bookmarkEnd w:id="60"/>
      <w:bookmarkStart w:id="61" w:name="_Toc184308064"/>
      <w:bookmarkEnd w:id="61"/>
      <w:bookmarkStart w:id="62" w:name="_Toc184313278"/>
      <w:bookmarkEnd w:id="62"/>
      <w:bookmarkStart w:id="63" w:name="_Toc184308106"/>
      <w:bookmarkEnd w:id="63"/>
      <w:bookmarkStart w:id="64" w:name="_Toc184308038"/>
      <w:bookmarkEnd w:id="64"/>
      <w:bookmarkStart w:id="65" w:name="_Toc184310280"/>
      <w:bookmarkEnd w:id="65"/>
      <w:bookmarkStart w:id="66" w:name="_Toc184308100"/>
      <w:bookmarkEnd w:id="66"/>
      <w:bookmarkStart w:id="67" w:name="_Toc184308090"/>
      <w:bookmarkEnd w:id="67"/>
      <w:bookmarkStart w:id="68" w:name="_Toc184313275"/>
      <w:bookmarkEnd w:id="68"/>
      <w:bookmarkStart w:id="69" w:name="_Toc184313272"/>
      <w:bookmarkEnd w:id="69"/>
      <w:bookmarkStart w:id="70" w:name="_Toc184312130"/>
      <w:bookmarkEnd w:id="70"/>
      <w:bookmarkStart w:id="71" w:name="_Toc184308105"/>
      <w:bookmarkEnd w:id="71"/>
      <w:bookmarkStart w:id="72" w:name="_Toc184308082"/>
      <w:bookmarkEnd w:id="72"/>
      <w:bookmarkStart w:id="73" w:name="_Toc184310274"/>
      <w:bookmarkEnd w:id="73"/>
      <w:bookmarkStart w:id="74" w:name="_Toc184312119"/>
      <w:bookmarkEnd w:id="74"/>
      <w:bookmarkStart w:id="75" w:name="_Toc184313248"/>
      <w:bookmarkEnd w:id="75"/>
      <w:bookmarkStart w:id="76" w:name="_Toc184308070"/>
      <w:bookmarkEnd w:id="76"/>
      <w:bookmarkStart w:id="77" w:name="_Toc184314453"/>
      <w:bookmarkEnd w:id="77"/>
      <w:bookmarkStart w:id="78" w:name="_Toc184313257"/>
      <w:bookmarkEnd w:id="78"/>
      <w:bookmarkStart w:id="79" w:name="_Toc184310335"/>
      <w:bookmarkEnd w:id="79"/>
      <w:bookmarkStart w:id="80" w:name="_Toc184313309"/>
      <w:bookmarkEnd w:id="80"/>
      <w:bookmarkStart w:id="81" w:name="_Toc184312122"/>
      <w:bookmarkEnd w:id="81"/>
      <w:bookmarkStart w:id="82" w:name="_Toc184308036"/>
      <w:bookmarkEnd w:id="82"/>
      <w:bookmarkStart w:id="83" w:name="_Toc184310298"/>
      <w:bookmarkEnd w:id="83"/>
      <w:bookmarkStart w:id="84" w:name="_Toc184314422"/>
      <w:bookmarkEnd w:id="84"/>
      <w:bookmarkStart w:id="85" w:name="_Toc184310283"/>
      <w:bookmarkEnd w:id="85"/>
      <w:bookmarkStart w:id="86" w:name="_Toc184314434"/>
      <w:bookmarkEnd w:id="86"/>
      <w:bookmarkStart w:id="87" w:name="_Toc184314473"/>
      <w:bookmarkEnd w:id="87"/>
      <w:bookmarkStart w:id="88" w:name="_Toc184310291"/>
      <w:bookmarkEnd w:id="88"/>
      <w:bookmarkStart w:id="89" w:name="_Toc184312100"/>
      <w:bookmarkEnd w:id="89"/>
      <w:bookmarkStart w:id="90" w:name="_Toc184312134"/>
      <w:bookmarkEnd w:id="90"/>
      <w:bookmarkStart w:id="91" w:name="_Toc184314464"/>
      <w:bookmarkEnd w:id="91"/>
      <w:bookmarkStart w:id="92" w:name="_Toc184308096"/>
      <w:bookmarkEnd w:id="92"/>
      <w:bookmarkStart w:id="93" w:name="_Toc184314430"/>
      <w:bookmarkEnd w:id="93"/>
      <w:bookmarkStart w:id="94" w:name="_Toc184310315"/>
      <w:bookmarkEnd w:id="94"/>
      <w:bookmarkStart w:id="95" w:name="_Toc184310341"/>
      <w:bookmarkEnd w:id="95"/>
      <w:bookmarkStart w:id="96" w:name="_Toc184312084"/>
      <w:bookmarkEnd w:id="96"/>
      <w:bookmarkStart w:id="97" w:name="_Toc184314462"/>
      <w:bookmarkEnd w:id="97"/>
      <w:bookmarkStart w:id="98" w:name="_Toc184313305"/>
      <w:bookmarkEnd w:id="98"/>
      <w:bookmarkStart w:id="99" w:name="_Toc184308095"/>
      <w:bookmarkEnd w:id="99"/>
      <w:bookmarkStart w:id="100" w:name="_Toc184310285"/>
      <w:bookmarkEnd w:id="100"/>
      <w:bookmarkStart w:id="101" w:name="_Toc184314449"/>
      <w:bookmarkEnd w:id="101"/>
      <w:bookmarkStart w:id="102" w:name="_Toc184308103"/>
      <w:bookmarkEnd w:id="102"/>
      <w:bookmarkStart w:id="103" w:name="_Toc184312080"/>
      <w:bookmarkEnd w:id="103"/>
      <w:bookmarkStart w:id="104" w:name="_Toc184313308"/>
      <w:bookmarkEnd w:id="104"/>
      <w:bookmarkStart w:id="105" w:name="_Toc184313251"/>
      <w:bookmarkEnd w:id="105"/>
      <w:bookmarkStart w:id="106" w:name="_Toc184314469"/>
      <w:bookmarkEnd w:id="106"/>
      <w:bookmarkStart w:id="107" w:name="_Toc184312101"/>
      <w:bookmarkEnd w:id="107"/>
      <w:bookmarkStart w:id="108" w:name="_Toc184314419"/>
      <w:bookmarkEnd w:id="108"/>
      <w:bookmarkStart w:id="109" w:name="_Toc184314458"/>
      <w:bookmarkEnd w:id="109"/>
      <w:bookmarkStart w:id="110" w:name="_Toc184312120"/>
      <w:bookmarkEnd w:id="110"/>
      <w:bookmarkStart w:id="111" w:name="_Toc184313242"/>
      <w:bookmarkEnd w:id="111"/>
      <w:bookmarkStart w:id="112" w:name="_Toc184313295"/>
      <w:bookmarkEnd w:id="112"/>
      <w:bookmarkStart w:id="113" w:name="_Toc184313296"/>
      <w:bookmarkEnd w:id="113"/>
      <w:bookmarkStart w:id="114" w:name="_Toc184314457"/>
      <w:bookmarkEnd w:id="114"/>
      <w:bookmarkStart w:id="115" w:name="_Toc184312128"/>
      <w:bookmarkEnd w:id="115"/>
      <w:bookmarkStart w:id="116" w:name="_Toc184314478"/>
      <w:bookmarkEnd w:id="116"/>
      <w:bookmarkStart w:id="117" w:name="_Toc184312081"/>
      <w:bookmarkEnd w:id="117"/>
      <w:bookmarkStart w:id="118" w:name="_Toc184313247"/>
      <w:bookmarkEnd w:id="118"/>
      <w:bookmarkStart w:id="119" w:name="_Toc184310316"/>
      <w:bookmarkEnd w:id="119"/>
      <w:bookmarkStart w:id="120" w:name="_Toc184310344"/>
      <w:bookmarkEnd w:id="120"/>
      <w:bookmarkStart w:id="121" w:name="_Toc184310324"/>
      <w:bookmarkEnd w:id="121"/>
      <w:bookmarkStart w:id="122" w:name="_Toc184314427"/>
      <w:bookmarkEnd w:id="122"/>
      <w:bookmarkStart w:id="123" w:name="_Toc184313252"/>
      <w:bookmarkEnd w:id="123"/>
      <w:bookmarkStart w:id="124" w:name="_Toc184314446"/>
      <w:bookmarkEnd w:id="124"/>
      <w:bookmarkStart w:id="125" w:name="_Toc184314480"/>
      <w:bookmarkEnd w:id="125"/>
      <w:bookmarkStart w:id="126" w:name="_Toc184310290"/>
      <w:bookmarkEnd w:id="126"/>
      <w:bookmarkStart w:id="127" w:name="_Toc184308067"/>
      <w:bookmarkEnd w:id="127"/>
      <w:bookmarkStart w:id="128" w:name="_Toc184308072"/>
      <w:bookmarkEnd w:id="128"/>
      <w:bookmarkStart w:id="129" w:name="_Toc184314443"/>
      <w:bookmarkEnd w:id="129"/>
      <w:bookmarkStart w:id="130" w:name="_Toc184314451"/>
      <w:bookmarkEnd w:id="130"/>
      <w:bookmarkStart w:id="131" w:name="_Toc184314455"/>
      <w:bookmarkEnd w:id="131"/>
      <w:bookmarkStart w:id="132" w:name="_Toc184312083"/>
      <w:bookmarkEnd w:id="132"/>
      <w:bookmarkStart w:id="133" w:name="_Toc184308060"/>
      <w:bookmarkEnd w:id="133"/>
      <w:bookmarkStart w:id="134" w:name="_Toc184313293"/>
      <w:bookmarkEnd w:id="134"/>
      <w:bookmarkStart w:id="135" w:name="_Toc184314424"/>
      <w:bookmarkEnd w:id="135"/>
      <w:bookmarkStart w:id="136" w:name="_Toc184312109"/>
      <w:bookmarkEnd w:id="136"/>
      <w:bookmarkStart w:id="137" w:name="_Toc184314412"/>
      <w:bookmarkEnd w:id="137"/>
      <w:bookmarkStart w:id="138" w:name="_Toc184313294"/>
      <w:bookmarkEnd w:id="138"/>
      <w:bookmarkStart w:id="139" w:name="_Toc184312108"/>
      <w:bookmarkEnd w:id="139"/>
      <w:bookmarkStart w:id="140" w:name="_Toc184312129"/>
      <w:bookmarkEnd w:id="140"/>
      <w:bookmarkStart w:id="141" w:name="_Toc184312088"/>
      <w:bookmarkEnd w:id="141"/>
      <w:bookmarkStart w:id="142" w:name="_Toc184308062"/>
      <w:bookmarkEnd w:id="142"/>
      <w:bookmarkStart w:id="143" w:name="_Toc184313298"/>
      <w:bookmarkEnd w:id="143"/>
      <w:bookmarkStart w:id="144" w:name="_Toc184310306"/>
      <w:bookmarkEnd w:id="144"/>
      <w:bookmarkStart w:id="145" w:name="_Toc184312078"/>
      <w:bookmarkEnd w:id="145"/>
      <w:bookmarkStart w:id="146" w:name="_Toc184312082"/>
      <w:bookmarkEnd w:id="146"/>
      <w:bookmarkStart w:id="147" w:name="_Toc184308091"/>
      <w:bookmarkEnd w:id="147"/>
      <w:bookmarkStart w:id="148" w:name="_Toc184314481"/>
      <w:bookmarkEnd w:id="148"/>
      <w:bookmarkStart w:id="149" w:name="_Toc184308104"/>
      <w:bookmarkEnd w:id="149"/>
      <w:bookmarkStart w:id="150" w:name="_Toc184312097"/>
      <w:bookmarkEnd w:id="150"/>
      <w:bookmarkStart w:id="151" w:name="_Toc184310325"/>
      <w:bookmarkEnd w:id="151"/>
      <w:bookmarkStart w:id="152" w:name="_Toc184313287"/>
      <w:bookmarkEnd w:id="152"/>
      <w:bookmarkStart w:id="153" w:name="_Toc184313286"/>
      <w:bookmarkEnd w:id="153"/>
      <w:bookmarkStart w:id="154" w:name="_Toc184308108"/>
      <w:bookmarkEnd w:id="154"/>
      <w:bookmarkStart w:id="155" w:name="_Toc184314438"/>
      <w:bookmarkEnd w:id="155"/>
      <w:bookmarkStart w:id="156" w:name="_Toc184308066"/>
      <w:bookmarkEnd w:id="156"/>
      <w:bookmarkStart w:id="157" w:name="_Toc184310333"/>
      <w:bookmarkEnd w:id="157"/>
      <w:bookmarkStart w:id="158" w:name="_Toc184314410"/>
      <w:bookmarkEnd w:id="158"/>
      <w:bookmarkStart w:id="159" w:name="_Toc184313268"/>
      <w:bookmarkEnd w:id="159"/>
      <w:bookmarkStart w:id="160" w:name="_Toc184312079"/>
      <w:bookmarkEnd w:id="160"/>
      <w:bookmarkStart w:id="161" w:name="_Toc184313240"/>
      <w:bookmarkEnd w:id="161"/>
      <w:bookmarkStart w:id="162" w:name="_Toc184314444"/>
      <w:bookmarkEnd w:id="162"/>
      <w:bookmarkStart w:id="163" w:name="_Toc184313239"/>
      <w:bookmarkEnd w:id="163"/>
      <w:bookmarkStart w:id="164" w:name="_Toc184312103"/>
      <w:bookmarkEnd w:id="164"/>
      <w:bookmarkStart w:id="165" w:name="_Toc184313271"/>
      <w:bookmarkEnd w:id="165"/>
      <w:bookmarkStart w:id="166" w:name="_Toc184313281"/>
      <w:bookmarkEnd w:id="166"/>
      <w:bookmarkStart w:id="167" w:name="_Toc184310314"/>
      <w:bookmarkEnd w:id="167"/>
      <w:bookmarkStart w:id="168" w:name="_Toc184314439"/>
      <w:bookmarkEnd w:id="168"/>
      <w:bookmarkStart w:id="169" w:name="_Toc184312067"/>
      <w:bookmarkEnd w:id="169"/>
      <w:bookmarkStart w:id="170" w:name="_Toc184314467"/>
      <w:bookmarkEnd w:id="170"/>
      <w:bookmarkStart w:id="171" w:name="_Toc184310275"/>
      <w:bookmarkEnd w:id="171"/>
      <w:bookmarkStart w:id="172" w:name="_Toc184310289"/>
      <w:bookmarkEnd w:id="172"/>
      <w:bookmarkStart w:id="173" w:name="_Toc184312099"/>
      <w:bookmarkEnd w:id="173"/>
      <w:bookmarkStart w:id="174" w:name="_Toc184310328"/>
      <w:bookmarkEnd w:id="174"/>
      <w:bookmarkStart w:id="175" w:name="_Toc184314461"/>
      <w:bookmarkEnd w:id="175"/>
      <w:bookmarkStart w:id="176" w:name="_Toc184312116"/>
      <w:bookmarkEnd w:id="176"/>
      <w:bookmarkStart w:id="177" w:name="_Toc184312095"/>
      <w:bookmarkEnd w:id="177"/>
      <w:bookmarkStart w:id="178" w:name="_Toc184314415"/>
      <w:bookmarkEnd w:id="178"/>
      <w:bookmarkStart w:id="179" w:name="_Toc184314433"/>
      <w:bookmarkEnd w:id="179"/>
      <w:bookmarkStart w:id="180" w:name="_Toc184310293"/>
      <w:bookmarkEnd w:id="180"/>
      <w:bookmarkStart w:id="181" w:name="_Toc184308088"/>
      <w:bookmarkEnd w:id="181"/>
      <w:bookmarkStart w:id="182" w:name="_Toc184310337"/>
      <w:bookmarkEnd w:id="182"/>
      <w:bookmarkStart w:id="183" w:name="_Toc184308043"/>
      <w:bookmarkEnd w:id="183"/>
      <w:bookmarkStart w:id="184" w:name="_Toc184312133"/>
      <w:bookmarkEnd w:id="184"/>
      <w:bookmarkStart w:id="185" w:name="_Toc184313300"/>
      <w:bookmarkEnd w:id="185"/>
      <w:bookmarkStart w:id="186" w:name="_Toc184312102"/>
      <w:bookmarkEnd w:id="186"/>
      <w:bookmarkStart w:id="187" w:name="_Toc184310287"/>
      <w:bookmarkEnd w:id="187"/>
      <w:bookmarkStart w:id="188" w:name="_Toc184314463"/>
      <w:bookmarkEnd w:id="188"/>
      <w:bookmarkStart w:id="189" w:name="_Toc184313291"/>
      <w:bookmarkEnd w:id="189"/>
      <w:bookmarkStart w:id="190" w:name="_Toc184308061"/>
      <w:bookmarkEnd w:id="190"/>
      <w:bookmarkStart w:id="191" w:name="_Toc184312127"/>
      <w:bookmarkEnd w:id="191"/>
      <w:bookmarkStart w:id="192" w:name="_Toc184313306"/>
      <w:bookmarkEnd w:id="192"/>
      <w:bookmarkStart w:id="193" w:name="_Toc184312091"/>
      <w:bookmarkEnd w:id="193"/>
      <w:bookmarkStart w:id="194" w:name="_Toc184312071"/>
      <w:bookmarkEnd w:id="194"/>
      <w:bookmarkStart w:id="195" w:name="_Toc184310301"/>
      <w:bookmarkEnd w:id="195"/>
      <w:bookmarkStart w:id="196" w:name="_Toc184308099"/>
      <w:bookmarkEnd w:id="196"/>
      <w:bookmarkStart w:id="197" w:name="_Toc184308107"/>
      <w:bookmarkEnd w:id="197"/>
      <w:bookmarkStart w:id="198" w:name="_Toc184314417"/>
      <w:bookmarkEnd w:id="198"/>
      <w:bookmarkStart w:id="199" w:name="_Toc184314425"/>
      <w:bookmarkEnd w:id="199"/>
      <w:bookmarkStart w:id="200" w:name="_Toc184312075"/>
      <w:bookmarkEnd w:id="200"/>
      <w:bookmarkStart w:id="201" w:name="_Toc184310281"/>
      <w:bookmarkEnd w:id="201"/>
      <w:bookmarkStart w:id="202" w:name="_Toc184313256"/>
      <w:bookmarkEnd w:id="202"/>
      <w:bookmarkStart w:id="203" w:name="_Toc184312087"/>
      <w:bookmarkEnd w:id="203"/>
      <w:bookmarkStart w:id="204" w:name="_Toc184314411"/>
      <w:bookmarkEnd w:id="204"/>
      <w:bookmarkStart w:id="205" w:name="_Toc184313254"/>
      <w:bookmarkEnd w:id="205"/>
      <w:bookmarkStart w:id="206" w:name="_Toc184314442"/>
      <w:bookmarkEnd w:id="206"/>
      <w:bookmarkStart w:id="207" w:name="_Toc184310311"/>
      <w:bookmarkEnd w:id="207"/>
      <w:bookmarkStart w:id="208" w:name="_Toc184310320"/>
      <w:bookmarkEnd w:id="208"/>
      <w:bookmarkStart w:id="209" w:name="_Toc184314470"/>
      <w:bookmarkEnd w:id="209"/>
      <w:bookmarkStart w:id="210" w:name="_Toc184313304"/>
      <w:bookmarkEnd w:id="210"/>
      <w:bookmarkStart w:id="211" w:name="_Toc184313246"/>
      <w:bookmarkEnd w:id="211"/>
      <w:bookmarkStart w:id="212" w:name="_Toc184310276"/>
      <w:bookmarkEnd w:id="212"/>
      <w:bookmarkStart w:id="213" w:name="_Toc184312092"/>
      <w:bookmarkEnd w:id="213"/>
      <w:bookmarkStart w:id="214" w:name="_Toc184308078"/>
      <w:bookmarkEnd w:id="214"/>
      <w:bookmarkStart w:id="215" w:name="_Toc184314476"/>
      <w:bookmarkEnd w:id="215"/>
      <w:bookmarkStart w:id="216" w:name="_Toc184310304"/>
      <w:bookmarkEnd w:id="216"/>
      <w:bookmarkStart w:id="217" w:name="_Toc184313250"/>
      <w:bookmarkEnd w:id="217"/>
      <w:bookmarkStart w:id="218" w:name="_Toc184310331"/>
      <w:bookmarkEnd w:id="218"/>
      <w:bookmarkStart w:id="219" w:name="_Toc184310326"/>
      <w:bookmarkEnd w:id="219"/>
      <w:bookmarkStart w:id="220" w:name="_Toc184310338"/>
      <w:bookmarkEnd w:id="220"/>
      <w:bookmarkStart w:id="221" w:name="_Toc184308045"/>
      <w:bookmarkEnd w:id="221"/>
      <w:bookmarkStart w:id="222" w:name="_Toc184313260"/>
      <w:bookmarkEnd w:id="222"/>
      <w:bookmarkStart w:id="223" w:name="_Toc184314440"/>
      <w:bookmarkEnd w:id="223"/>
      <w:bookmarkStart w:id="224" w:name="_Toc184310312"/>
      <w:bookmarkEnd w:id="224"/>
      <w:bookmarkStart w:id="225" w:name="_Toc184308054"/>
      <w:bookmarkEnd w:id="225"/>
      <w:bookmarkStart w:id="226" w:name="_Toc184312124"/>
      <w:bookmarkEnd w:id="226"/>
      <w:bookmarkStart w:id="227" w:name="_Toc184312138"/>
      <w:bookmarkEnd w:id="227"/>
      <w:bookmarkStart w:id="228" w:name="_Toc184310299"/>
      <w:bookmarkEnd w:id="228"/>
      <w:bookmarkStart w:id="229" w:name="_Toc184313285"/>
      <w:bookmarkEnd w:id="229"/>
      <w:bookmarkStart w:id="230" w:name="_Toc184314420"/>
      <w:bookmarkEnd w:id="230"/>
      <w:bookmarkStart w:id="231" w:name="_Toc184310330"/>
      <w:bookmarkEnd w:id="231"/>
      <w:bookmarkStart w:id="232" w:name="_Toc184310296"/>
      <w:bookmarkEnd w:id="232"/>
      <w:bookmarkStart w:id="233" w:name="_Toc184314435"/>
      <w:bookmarkEnd w:id="233"/>
      <w:bookmarkStart w:id="234" w:name="_Toc184312086"/>
      <w:bookmarkEnd w:id="234"/>
      <w:bookmarkStart w:id="235" w:name="_Toc184313280"/>
      <w:bookmarkEnd w:id="235"/>
      <w:bookmarkStart w:id="236" w:name="_Toc184313262"/>
      <w:bookmarkEnd w:id="236"/>
      <w:bookmarkStart w:id="237" w:name="_Toc184310288"/>
      <w:bookmarkEnd w:id="237"/>
      <w:bookmarkStart w:id="238" w:name="_Toc184310295"/>
      <w:bookmarkEnd w:id="238"/>
      <w:bookmarkStart w:id="239" w:name="_Toc184312105"/>
      <w:bookmarkEnd w:id="239"/>
      <w:bookmarkStart w:id="240" w:name="_Toc184312132"/>
      <w:bookmarkEnd w:id="240"/>
      <w:bookmarkStart w:id="241" w:name="_Toc184314472"/>
      <w:bookmarkEnd w:id="241"/>
      <w:bookmarkStart w:id="242" w:name="_Toc184313303"/>
      <w:bookmarkEnd w:id="242"/>
      <w:bookmarkStart w:id="243" w:name="_Toc184312085"/>
      <w:bookmarkEnd w:id="243"/>
      <w:bookmarkStart w:id="244" w:name="_Toc184314459"/>
      <w:bookmarkEnd w:id="244"/>
      <w:bookmarkStart w:id="245" w:name="_Toc184308083"/>
      <w:bookmarkEnd w:id="245"/>
      <w:bookmarkStart w:id="246" w:name="_Toc184313310"/>
      <w:bookmarkEnd w:id="246"/>
      <w:bookmarkStart w:id="247" w:name="_Toc184310309"/>
      <w:bookmarkEnd w:id="247"/>
      <w:bookmarkStart w:id="248" w:name="_Toc184310319"/>
      <w:bookmarkEnd w:id="248"/>
      <w:bookmarkStart w:id="249" w:name="_Toc184310284"/>
      <w:bookmarkEnd w:id="249"/>
      <w:bookmarkStart w:id="250" w:name="_Toc184314423"/>
      <w:bookmarkEnd w:id="250"/>
      <w:bookmarkStart w:id="251" w:name="_Toc184314474"/>
      <w:bookmarkEnd w:id="251"/>
      <w:bookmarkStart w:id="252" w:name="_Toc184308059"/>
      <w:bookmarkEnd w:id="252"/>
      <w:bookmarkStart w:id="253" w:name="_Toc184310277"/>
      <w:bookmarkEnd w:id="253"/>
      <w:bookmarkStart w:id="254" w:name="_Toc184314437"/>
      <w:bookmarkEnd w:id="254"/>
      <w:bookmarkStart w:id="255" w:name="_Toc184313276"/>
      <w:bookmarkEnd w:id="255"/>
      <w:bookmarkStart w:id="256" w:name="_Toc184313264"/>
      <w:bookmarkEnd w:id="256"/>
      <w:bookmarkStart w:id="257" w:name="_Toc184308085"/>
      <w:bookmarkEnd w:id="257"/>
      <w:bookmarkStart w:id="258" w:name="_Toc184313292"/>
      <w:bookmarkEnd w:id="258"/>
      <w:bookmarkStart w:id="259" w:name="_Toc184312123"/>
      <w:bookmarkEnd w:id="259"/>
      <w:bookmarkStart w:id="260" w:name="_Toc184313302"/>
      <w:bookmarkEnd w:id="260"/>
      <w:bookmarkStart w:id="261" w:name="_Toc184314436"/>
      <w:bookmarkEnd w:id="261"/>
      <w:bookmarkStart w:id="262" w:name="_Toc184308040"/>
      <w:bookmarkEnd w:id="262"/>
      <w:bookmarkStart w:id="263" w:name="_Toc184314477"/>
      <w:bookmarkEnd w:id="263"/>
      <w:bookmarkStart w:id="264" w:name="_Toc184308058"/>
      <w:bookmarkEnd w:id="264"/>
      <w:bookmarkStart w:id="265" w:name="_Toc184312117"/>
      <w:bookmarkEnd w:id="265"/>
      <w:bookmarkStart w:id="266" w:name="_Toc184308087"/>
      <w:bookmarkEnd w:id="266"/>
      <w:bookmarkStart w:id="267" w:name="_Toc184310282"/>
      <w:bookmarkEnd w:id="267"/>
      <w:bookmarkStart w:id="268" w:name="_Toc184314475"/>
      <w:bookmarkEnd w:id="268"/>
      <w:bookmarkStart w:id="269" w:name="_Toc184312104"/>
      <w:bookmarkEnd w:id="269"/>
      <w:bookmarkStart w:id="270" w:name="_Toc184310343"/>
      <w:bookmarkEnd w:id="270"/>
      <w:bookmarkStart w:id="271" w:name="_Toc184312069"/>
      <w:bookmarkEnd w:id="271"/>
      <w:bookmarkStart w:id="272" w:name="_Toc184312106"/>
      <w:bookmarkEnd w:id="272"/>
      <w:bookmarkStart w:id="273" w:name="_Toc184308068"/>
      <w:bookmarkEnd w:id="273"/>
      <w:bookmarkStart w:id="274" w:name="_Toc184314466"/>
      <w:bookmarkEnd w:id="274"/>
      <w:bookmarkStart w:id="275" w:name="_Toc184308063"/>
      <w:bookmarkEnd w:id="275"/>
      <w:bookmarkStart w:id="276" w:name="_Toc184310322"/>
      <w:bookmarkEnd w:id="276"/>
      <w:bookmarkStart w:id="277" w:name="_Toc184310342"/>
      <w:bookmarkEnd w:id="277"/>
      <w:bookmarkStart w:id="278" w:name="_Toc184310305"/>
      <w:bookmarkEnd w:id="278"/>
      <w:bookmarkStart w:id="279" w:name="_Toc184312074"/>
      <w:bookmarkEnd w:id="279"/>
      <w:bookmarkStart w:id="280" w:name="_Toc184314414"/>
      <w:bookmarkEnd w:id="280"/>
      <w:bookmarkStart w:id="281" w:name="_Toc184314445"/>
      <w:bookmarkEnd w:id="281"/>
      <w:bookmarkStart w:id="282" w:name="_Toc184310302"/>
      <w:bookmarkEnd w:id="282"/>
      <w:bookmarkStart w:id="283" w:name="_Toc184312126"/>
      <w:bookmarkEnd w:id="283"/>
      <w:bookmarkStart w:id="284" w:name="_Toc184313301"/>
      <w:bookmarkEnd w:id="284"/>
      <w:bookmarkStart w:id="285" w:name="_Toc184313274"/>
      <w:bookmarkEnd w:id="285"/>
      <w:bookmarkStart w:id="286" w:name="_Toc184312115"/>
      <w:bookmarkEnd w:id="286"/>
      <w:bookmarkStart w:id="287" w:name="_Toc184310329"/>
      <w:bookmarkEnd w:id="287"/>
      <w:bookmarkStart w:id="288" w:name="_Toc184308057"/>
      <w:bookmarkEnd w:id="288"/>
      <w:bookmarkStart w:id="289" w:name="_Toc184310286"/>
      <w:bookmarkEnd w:id="289"/>
      <w:bookmarkStart w:id="290" w:name="_Toc184312135"/>
      <w:bookmarkEnd w:id="290"/>
      <w:bookmarkStart w:id="291" w:name="_Toc184310334"/>
      <w:bookmarkEnd w:id="291"/>
      <w:bookmarkStart w:id="292" w:name="_Toc184310307"/>
      <w:bookmarkEnd w:id="292"/>
      <w:bookmarkStart w:id="293" w:name="_Toc184313277"/>
      <w:bookmarkEnd w:id="293"/>
      <w:bookmarkStart w:id="294" w:name="_Toc184313253"/>
      <w:bookmarkEnd w:id="294"/>
      <w:bookmarkStart w:id="295" w:name="_Toc184312068"/>
      <w:bookmarkEnd w:id="295"/>
      <w:bookmarkStart w:id="296" w:name="_Toc184312096"/>
      <w:bookmarkEnd w:id="296"/>
      <w:bookmarkStart w:id="297" w:name="_Toc184308055"/>
      <w:bookmarkEnd w:id="297"/>
      <w:bookmarkStart w:id="298" w:name="_Toc184313265"/>
      <w:bookmarkEnd w:id="298"/>
      <w:bookmarkStart w:id="299" w:name="_Toc184310279"/>
      <w:bookmarkEnd w:id="299"/>
      <w:bookmarkStart w:id="300" w:name="_Toc184308086"/>
      <w:bookmarkEnd w:id="300"/>
      <w:bookmarkStart w:id="301" w:name="_Toc184314441"/>
      <w:bookmarkEnd w:id="301"/>
      <w:bookmarkStart w:id="302" w:name="_Toc184314471"/>
      <w:bookmarkEnd w:id="302"/>
      <w:bookmarkStart w:id="303" w:name="_Toc184313289"/>
      <w:bookmarkEnd w:id="303"/>
      <w:bookmarkStart w:id="304" w:name="_Toc184313307"/>
      <w:bookmarkEnd w:id="304"/>
      <w:bookmarkStart w:id="305" w:name="_Toc184313266"/>
      <w:bookmarkEnd w:id="305"/>
      <w:bookmarkStart w:id="306" w:name="_Toc184308102"/>
      <w:bookmarkEnd w:id="306"/>
      <w:bookmarkStart w:id="307" w:name="_Toc184312121"/>
      <w:bookmarkEnd w:id="307"/>
      <w:bookmarkStart w:id="308" w:name="_Toc184313261"/>
      <w:bookmarkEnd w:id="308"/>
      <w:bookmarkStart w:id="309" w:name="_Toc184312111"/>
      <w:bookmarkEnd w:id="309"/>
      <w:bookmarkStart w:id="310" w:name="_Toc184310303"/>
      <w:bookmarkEnd w:id="310"/>
      <w:bookmarkStart w:id="311" w:name="_Toc184313258"/>
      <w:bookmarkEnd w:id="311"/>
      <w:bookmarkStart w:id="312" w:name="_Toc184314447"/>
      <w:bookmarkEnd w:id="312"/>
      <w:bookmarkStart w:id="313" w:name="_Toc184308056"/>
      <w:bookmarkEnd w:id="313"/>
      <w:bookmarkStart w:id="314" w:name="_Toc184314428"/>
      <w:bookmarkEnd w:id="314"/>
      <w:bookmarkStart w:id="315" w:name="_Toc184313255"/>
      <w:bookmarkEnd w:id="315"/>
      <w:bookmarkStart w:id="316" w:name="_Toc184310292"/>
      <w:bookmarkEnd w:id="316"/>
      <w:bookmarkStart w:id="317" w:name="_Toc184314431"/>
      <w:bookmarkEnd w:id="317"/>
      <w:bookmarkStart w:id="318" w:name="_Toc184314465"/>
      <w:bookmarkEnd w:id="318"/>
      <w:bookmarkStart w:id="319" w:name="_Toc184314482"/>
      <w:bookmarkEnd w:id="319"/>
      <w:bookmarkStart w:id="320" w:name="_Toc184313245"/>
      <w:bookmarkEnd w:id="320"/>
      <w:bookmarkStart w:id="321" w:name="_Toc184308093"/>
      <w:bookmarkEnd w:id="321"/>
      <w:bookmarkStart w:id="322" w:name="_Toc184310321"/>
      <w:bookmarkEnd w:id="322"/>
      <w:bookmarkStart w:id="323" w:name="_Toc184314450"/>
      <w:bookmarkEnd w:id="323"/>
      <w:bookmarkStart w:id="324" w:name="_Toc184308050"/>
      <w:bookmarkEnd w:id="324"/>
      <w:bookmarkStart w:id="325" w:name="_Toc184314456"/>
      <w:bookmarkEnd w:id="325"/>
      <w:bookmarkStart w:id="326" w:name="_Toc184310308"/>
      <w:bookmarkEnd w:id="326"/>
      <w:bookmarkStart w:id="327" w:name="_Toc184308076"/>
      <w:bookmarkEnd w:id="327"/>
      <w:bookmarkStart w:id="328" w:name="_Toc184312072"/>
      <w:bookmarkEnd w:id="328"/>
      <w:bookmarkStart w:id="329" w:name="_Toc184308098"/>
      <w:bookmarkEnd w:id="329"/>
      <w:bookmarkStart w:id="330" w:name="_Toc184308094"/>
      <w:bookmarkEnd w:id="330"/>
      <w:bookmarkStart w:id="331" w:name="_Toc184313288"/>
      <w:bookmarkEnd w:id="331"/>
      <w:bookmarkStart w:id="332" w:name="_Toc184314454"/>
      <w:bookmarkEnd w:id="332"/>
      <w:bookmarkStart w:id="333" w:name="_Toc184312093"/>
      <w:bookmarkEnd w:id="333"/>
      <w:bookmarkStart w:id="334" w:name="_Toc184313263"/>
      <w:bookmarkEnd w:id="334"/>
      <w:bookmarkStart w:id="335" w:name="_Toc184310278"/>
      <w:bookmarkEnd w:id="335"/>
      <w:bookmarkStart w:id="336" w:name="_Toc184308101"/>
      <w:bookmarkEnd w:id="336"/>
      <w:bookmarkStart w:id="337" w:name="_Toc184313241"/>
      <w:bookmarkEnd w:id="337"/>
      <w:bookmarkStart w:id="338" w:name="_Toc184308069"/>
      <w:bookmarkEnd w:id="338"/>
      <w:bookmarkStart w:id="339" w:name="_Toc184313249"/>
      <w:bookmarkEnd w:id="339"/>
      <w:bookmarkStart w:id="340" w:name="_Toc184308079"/>
      <w:bookmarkEnd w:id="340"/>
      <w:bookmarkStart w:id="341" w:name="_Toc184310294"/>
      <w:bookmarkEnd w:id="341"/>
      <w:bookmarkStart w:id="342" w:name="_Toc184312098"/>
      <w:bookmarkEnd w:id="342"/>
      <w:bookmarkStart w:id="343" w:name="_Toc184312139"/>
      <w:bookmarkEnd w:id="343"/>
      <w:bookmarkStart w:id="344" w:name="_Toc184312107"/>
      <w:bookmarkEnd w:id="344"/>
      <w:bookmarkStart w:id="345" w:name="_Toc184308077"/>
      <w:bookmarkEnd w:id="345"/>
      <w:bookmarkStart w:id="346" w:name="_Toc184312094"/>
      <w:bookmarkEnd w:id="346"/>
      <w:bookmarkStart w:id="347" w:name="_Toc184308075"/>
      <w:bookmarkEnd w:id="347"/>
      <w:bookmarkStart w:id="348" w:name="_Toc184308052"/>
      <w:bookmarkEnd w:id="348"/>
      <w:bookmarkStart w:id="349" w:name="_Toc184314421"/>
      <w:bookmarkEnd w:id="349"/>
      <w:bookmarkStart w:id="350" w:name="_Toc184314479"/>
      <w:bookmarkEnd w:id="350"/>
      <w:bookmarkStart w:id="351" w:name="_Toc184314452"/>
      <w:bookmarkEnd w:id="351"/>
      <w:bookmarkStart w:id="352" w:name="_Toc184310317"/>
      <w:bookmarkEnd w:id="352"/>
      <w:bookmarkStart w:id="353" w:name="_Toc184313282"/>
      <w:bookmarkEnd w:id="353"/>
      <w:bookmarkStart w:id="354" w:name="_Toc184313284"/>
      <w:bookmarkEnd w:id="354"/>
      <w:bookmarkStart w:id="355" w:name="_Toc184313297"/>
      <w:bookmarkEnd w:id="355"/>
      <w:bookmarkStart w:id="356" w:name="_Toc184313299"/>
      <w:bookmarkEnd w:id="356"/>
      <w:bookmarkStart w:id="357" w:name="_Toc184308092"/>
      <w:bookmarkEnd w:id="357"/>
      <w:bookmarkStart w:id="358" w:name="_Toc184313244"/>
      <w:bookmarkEnd w:id="358"/>
      <w:bookmarkStart w:id="359" w:name="_Toc184313273"/>
      <w:bookmarkEnd w:id="359"/>
      <w:bookmarkStart w:id="360" w:name="_Toc184308089"/>
      <w:bookmarkEnd w:id="360"/>
      <w:bookmarkStart w:id="361" w:name="_Toc184308048"/>
      <w:bookmarkEnd w:id="361"/>
      <w:bookmarkStart w:id="362" w:name="_Toc184312113"/>
      <w:bookmarkEnd w:id="362"/>
      <w:bookmarkStart w:id="363" w:name="_Toc184313259"/>
      <w:bookmarkEnd w:id="363"/>
      <w:bookmarkStart w:id="364" w:name="_Toc184312110"/>
      <w:bookmarkEnd w:id="364"/>
      <w:bookmarkStart w:id="365" w:name="_Toc184314413"/>
      <w:bookmarkEnd w:id="365"/>
      <w:bookmarkStart w:id="366" w:name="_Toc184308037"/>
      <w:bookmarkEnd w:id="366"/>
      <w:bookmarkStart w:id="367" w:name="_Toc184314416"/>
      <w:bookmarkEnd w:id="367"/>
      <w:bookmarkStart w:id="368" w:name="_Toc184308047"/>
      <w:bookmarkEnd w:id="368"/>
      <w:bookmarkStart w:id="369" w:name="_Toc184312137"/>
      <w:bookmarkEnd w:id="369"/>
      <w:bookmarkStart w:id="370" w:name="_Toc184310332"/>
      <w:bookmarkEnd w:id="370"/>
      <w:bookmarkStart w:id="371" w:name="_Toc184310318"/>
      <w:bookmarkEnd w:id="371"/>
      <w:bookmarkStart w:id="372" w:name="_Toc184308051"/>
      <w:bookmarkEnd w:id="372"/>
      <w:bookmarkStart w:id="373" w:name="_Toc184312114"/>
      <w:bookmarkEnd w:id="373"/>
      <w:bookmarkStart w:id="374" w:name="_Toc184308074"/>
      <w:bookmarkEnd w:id="374"/>
      <w:bookmarkStart w:id="375" w:name="_Toc184313267"/>
      <w:bookmarkEnd w:id="375"/>
      <w:bookmarkStart w:id="376" w:name="_Toc184310313"/>
      <w:bookmarkEnd w:id="376"/>
      <w:bookmarkStart w:id="377" w:name="_Toc184313279"/>
      <w:bookmarkEnd w:id="377"/>
      <w:bookmarkStart w:id="378" w:name="_Toc184312076"/>
      <w:bookmarkEnd w:id="378"/>
      <w:bookmarkStart w:id="379" w:name="_Toc184310300"/>
      <w:bookmarkEnd w:id="379"/>
      <w:bookmarkStart w:id="380" w:name="_Toc184313269"/>
      <w:bookmarkEnd w:id="380"/>
      <w:bookmarkStart w:id="381" w:name="_Toc184308053"/>
      <w:bookmarkEnd w:id="381"/>
      <w:bookmarkStart w:id="382" w:name="_Toc184313243"/>
      <w:bookmarkEnd w:id="382"/>
      <w:bookmarkStart w:id="383" w:name="_Toc184308084"/>
      <w:bookmarkEnd w:id="383"/>
      <w:bookmarkStart w:id="384" w:name="_Toc184314460"/>
      <w:bookmarkEnd w:id="384"/>
      <w:bookmarkStart w:id="385" w:name="_Toc184310272"/>
      <w:bookmarkEnd w:id="385"/>
      <w:bookmarkStart w:id="386" w:name="_Toc184310339"/>
      <w:bookmarkEnd w:id="386"/>
      <w:bookmarkStart w:id="387" w:name="_Toc184308046"/>
      <w:bookmarkEnd w:id="387"/>
      <w:bookmarkStart w:id="388" w:name="_Toc184310327"/>
      <w:bookmarkEnd w:id="388"/>
      <w:bookmarkStart w:id="389" w:name="_Toc184310323"/>
      <w:bookmarkEnd w:id="389"/>
      <w:bookmarkStart w:id="390" w:name="_Toc184313270"/>
      <w:bookmarkEnd w:id="390"/>
      <w:bookmarkStart w:id="391" w:name="_Toc184314418"/>
      <w:bookmarkEnd w:id="391"/>
      <w:bookmarkStart w:id="392" w:name="_Toc184312073"/>
      <w:bookmarkEnd w:id="392"/>
      <w:bookmarkStart w:id="393" w:name="_Toc184310310"/>
      <w:bookmarkEnd w:id="393"/>
      <w:bookmarkStart w:id="394" w:name="_Toc184310340"/>
      <w:bookmarkEnd w:id="394"/>
      <w:bookmarkStart w:id="395" w:name="_Toc184312090"/>
      <w:bookmarkEnd w:id="395"/>
      <w:bookmarkStart w:id="396" w:name="_Toc184308097"/>
      <w:bookmarkEnd w:id="396"/>
      <w:bookmarkStart w:id="397" w:name="_Toc184308044"/>
      <w:bookmarkEnd w:id="397"/>
      <w:bookmarkStart w:id="398" w:name="_Toc184313290"/>
      <w:bookmarkEnd w:id="398"/>
      <w:bookmarkStart w:id="399" w:name="_Toc184312118"/>
      <w:bookmarkEnd w:id="399"/>
      <w:bookmarkStart w:id="400" w:name="_Toc184313238"/>
      <w:bookmarkEnd w:id="400"/>
      <w:bookmarkStart w:id="401" w:name="_Toc184314468"/>
      <w:bookmarkEnd w:id="401"/>
      <w:r>
        <w:rPr>
          <w:rFonts w:hint="eastAsia" w:ascii="宋体" w:hAnsi="宋体" w:eastAsia="宋体" w:cs="宋体"/>
          <w:b/>
          <w:color w:val="auto"/>
          <w:sz w:val="36"/>
          <w:szCs w:val="36"/>
          <w:highlight w:val="none"/>
        </w:rPr>
        <w:t>评标办法</w:t>
      </w:r>
    </w:p>
    <w:p w14:paraId="24C9D06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627"/>
        <w:gridCol w:w="951"/>
        <w:gridCol w:w="924"/>
      </w:tblGrid>
      <w:tr w14:paraId="71B4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3" w:type="dxa"/>
            <w:vAlign w:val="center"/>
          </w:tcPr>
          <w:p w14:paraId="615AE85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065" w:type="dxa"/>
            <w:vAlign w:val="center"/>
          </w:tcPr>
          <w:p w14:paraId="1EC4581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627" w:type="dxa"/>
            <w:vAlign w:val="center"/>
          </w:tcPr>
          <w:p w14:paraId="2FD910B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951" w:type="dxa"/>
            <w:vAlign w:val="center"/>
          </w:tcPr>
          <w:p w14:paraId="697631A3">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924" w:type="dxa"/>
            <w:vAlign w:val="top"/>
          </w:tcPr>
          <w:p w14:paraId="26A1AB1A">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14:paraId="0A9A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vAlign w:val="center"/>
          </w:tcPr>
          <w:p w14:paraId="3BF852D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065" w:type="dxa"/>
            <w:vAlign w:val="center"/>
          </w:tcPr>
          <w:p w14:paraId="56689829">
            <w:pPr>
              <w:autoSpaceDE w:val="0"/>
              <w:autoSpaceDN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技术部分</w:t>
            </w:r>
          </w:p>
        </w:tc>
        <w:tc>
          <w:tcPr>
            <w:tcW w:w="627" w:type="dxa"/>
            <w:vAlign w:val="center"/>
          </w:tcPr>
          <w:p w14:paraId="05EDA6B6">
            <w:pPr>
              <w:autoSpaceDE w:val="0"/>
              <w:autoSpaceDN w:val="0"/>
              <w:jc w:val="center"/>
              <w:rPr>
                <w:rFonts w:hint="default" w:ascii="宋体" w:hAnsi="宋体" w:eastAsia="宋体" w:cs="宋体"/>
                <w:bCs/>
                <w:color w:val="auto"/>
                <w:szCs w:val="21"/>
                <w:highlight w:val="none"/>
                <w:lang w:val="en-US" w:eastAsia="zh-CN"/>
              </w:rPr>
            </w:pPr>
          </w:p>
        </w:tc>
        <w:tc>
          <w:tcPr>
            <w:tcW w:w="951" w:type="dxa"/>
            <w:vAlign w:val="center"/>
          </w:tcPr>
          <w:p w14:paraId="28A9AEA1">
            <w:pPr>
              <w:snapToGrid w:val="0"/>
              <w:spacing w:line="360" w:lineRule="auto"/>
              <w:jc w:val="center"/>
              <w:rPr>
                <w:rFonts w:hint="eastAsia" w:ascii="宋体" w:hAnsi="宋体" w:eastAsia="宋体" w:cs="宋体"/>
                <w:color w:val="auto"/>
                <w:szCs w:val="21"/>
                <w:highlight w:val="none"/>
              </w:rPr>
            </w:pPr>
          </w:p>
        </w:tc>
        <w:tc>
          <w:tcPr>
            <w:tcW w:w="924" w:type="dxa"/>
            <w:vAlign w:val="center"/>
          </w:tcPr>
          <w:p w14:paraId="3BABF703">
            <w:pPr>
              <w:autoSpaceDE w:val="0"/>
              <w:autoSpaceDN w:val="0"/>
              <w:rPr>
                <w:rFonts w:hint="eastAsia" w:ascii="宋体" w:hAnsi="宋体" w:eastAsia="宋体" w:cs="宋体"/>
                <w:bCs/>
                <w:color w:val="auto"/>
                <w:szCs w:val="21"/>
                <w:highlight w:val="none"/>
                <w:u w:val="single"/>
              </w:rPr>
            </w:pPr>
          </w:p>
        </w:tc>
      </w:tr>
      <w:tr w14:paraId="52E1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63" w:type="dxa"/>
            <w:vAlign w:val="center"/>
          </w:tcPr>
          <w:p w14:paraId="63F888FC">
            <w:pPr>
              <w:autoSpaceDE w:val="0"/>
              <w:autoSpaceDN w:val="0"/>
              <w:jc w:val="center"/>
              <w:rPr>
                <w:rFonts w:hint="eastAsia" w:ascii="宋体" w:hAnsi="宋体" w:eastAsia="宋体" w:cs="宋体"/>
                <w:color w:val="auto"/>
                <w:szCs w:val="21"/>
                <w:highlight w:val="none"/>
              </w:rPr>
            </w:pPr>
            <w:r>
              <w:rPr>
                <w:rStyle w:val="78"/>
                <w:rFonts w:hint="eastAsia" w:ascii="宋体" w:hAnsi="宋体" w:eastAsia="宋体" w:cs="宋体"/>
                <w:bCs/>
                <w:color w:val="auto"/>
                <w:highlight w:val="none"/>
              </w:rPr>
              <w:t>1</w:t>
            </w:r>
          </w:p>
        </w:tc>
        <w:tc>
          <w:tcPr>
            <w:tcW w:w="5065" w:type="dxa"/>
            <w:vAlign w:val="center"/>
          </w:tcPr>
          <w:p w14:paraId="42EB8B9B">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投标方案与需求的吻合程度以及方案的优势情况，包括方案的科学性、可靠性、可行性、合理性等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方案合理到位的得8分；方案较合理到位的得5分；方案合理性一般的得2分，未体现的不得分。</w:t>
            </w: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27" w:type="dxa"/>
            <w:vAlign w:val="center"/>
          </w:tcPr>
          <w:p w14:paraId="0824C1CB">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8</w:t>
            </w:r>
          </w:p>
        </w:tc>
        <w:tc>
          <w:tcPr>
            <w:tcW w:w="951" w:type="dxa"/>
            <w:vAlign w:val="center"/>
          </w:tcPr>
          <w:p w14:paraId="1BF8FEC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15BBD53E">
            <w:pPr>
              <w:autoSpaceDE w:val="0"/>
              <w:autoSpaceDN w:val="0"/>
              <w:rPr>
                <w:rFonts w:hint="eastAsia" w:ascii="宋体" w:hAnsi="宋体" w:eastAsia="宋体" w:cs="宋体"/>
                <w:bCs/>
                <w:color w:val="auto"/>
                <w:szCs w:val="21"/>
                <w:highlight w:val="none"/>
                <w:u w:val="single"/>
              </w:rPr>
            </w:pPr>
          </w:p>
        </w:tc>
      </w:tr>
      <w:tr w14:paraId="02F7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63" w:type="dxa"/>
            <w:vAlign w:val="center"/>
          </w:tcPr>
          <w:p w14:paraId="4FE6A19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65" w:type="dxa"/>
            <w:vAlign w:val="center"/>
          </w:tcPr>
          <w:p w14:paraId="344206E0">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对项目实施的思路、原则、特点的理解情况，对采购人现有服务点的熟悉和理解情况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理解的准确到位的得6分；理解的较准确的得4分；理解的准确性一般的得2分；未体现的不得分。</w:t>
            </w: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分）</w:t>
            </w:r>
          </w:p>
        </w:tc>
        <w:tc>
          <w:tcPr>
            <w:tcW w:w="627" w:type="dxa"/>
            <w:vAlign w:val="center"/>
          </w:tcPr>
          <w:p w14:paraId="61C6CF3E">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10777BA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06152BF0">
            <w:pPr>
              <w:autoSpaceDE w:val="0"/>
              <w:autoSpaceDN w:val="0"/>
              <w:rPr>
                <w:rFonts w:hint="eastAsia" w:ascii="宋体" w:hAnsi="宋体" w:eastAsia="宋体" w:cs="宋体"/>
                <w:bCs/>
                <w:color w:val="auto"/>
                <w:szCs w:val="21"/>
                <w:highlight w:val="none"/>
                <w:u w:val="single"/>
              </w:rPr>
            </w:pPr>
          </w:p>
        </w:tc>
      </w:tr>
      <w:tr w14:paraId="17CA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63" w:type="dxa"/>
            <w:vAlign w:val="center"/>
          </w:tcPr>
          <w:p w14:paraId="4537DAE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65" w:type="dxa"/>
            <w:vAlign w:val="center"/>
          </w:tcPr>
          <w:p w14:paraId="2F22EFBA">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对项目需求的理解和解决方案是否有独到的优势，是否有安全、稳定、成熟可行的方案，方案优化建议的情况等</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对项目理解准确性到位，方案合理准确的得6分；对项目理解准确性一般的，方案较合理的得4分；对项目理解准确性较差的，方案合理性一般的得2分；未体现的不得分。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p>
        </w:tc>
        <w:tc>
          <w:tcPr>
            <w:tcW w:w="627" w:type="dxa"/>
            <w:vAlign w:val="center"/>
          </w:tcPr>
          <w:p w14:paraId="7E08F9E2">
            <w:pPr>
              <w:autoSpaceDE w:val="0"/>
              <w:autoSpaceDN w:val="0"/>
              <w:jc w:val="center"/>
              <w:rPr>
                <w:rFonts w:hint="default" w:ascii="宋体" w:hAnsi="宋体" w:eastAsia="宋体" w:cs="宋体"/>
                <w:bCs/>
                <w:color w:val="auto"/>
                <w:szCs w:val="21"/>
                <w:highlight w:val="none"/>
                <w:lang w:val="en-US" w:eastAsia="zh-CN"/>
              </w:rPr>
            </w:pPr>
            <w:r>
              <w:rPr>
                <w:rStyle w:val="78"/>
                <w:rFonts w:hint="eastAsia" w:ascii="宋体" w:hAnsi="宋体" w:cs="宋体"/>
                <w:bCs/>
                <w:color w:val="auto"/>
                <w:highlight w:val="none"/>
                <w:lang w:val="en-US" w:eastAsia="zh-CN"/>
              </w:rPr>
              <w:t>6</w:t>
            </w:r>
          </w:p>
        </w:tc>
        <w:tc>
          <w:tcPr>
            <w:tcW w:w="951" w:type="dxa"/>
            <w:vAlign w:val="center"/>
          </w:tcPr>
          <w:p w14:paraId="70C8403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5897B84F">
            <w:pPr>
              <w:autoSpaceDE w:val="0"/>
              <w:autoSpaceDN w:val="0"/>
              <w:rPr>
                <w:rFonts w:hint="eastAsia" w:ascii="宋体" w:hAnsi="宋体" w:eastAsia="宋体" w:cs="宋体"/>
                <w:bCs/>
                <w:color w:val="auto"/>
                <w:szCs w:val="21"/>
                <w:highlight w:val="none"/>
                <w:u w:val="single"/>
              </w:rPr>
            </w:pPr>
          </w:p>
        </w:tc>
      </w:tr>
      <w:tr w14:paraId="7A3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4791254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65" w:type="dxa"/>
            <w:vAlign w:val="center"/>
          </w:tcPr>
          <w:p w14:paraId="0753C0FA">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highlight w:val="none"/>
                <w:lang w:val="en-US"/>
              </w:rPr>
            </w:pPr>
            <w:r>
              <w:rPr>
                <w:rFonts w:hint="eastAsia" w:ascii="宋体" w:hAnsi="宋体" w:eastAsia="宋体" w:cs="宋体"/>
                <w:b w:val="0"/>
                <w:bCs w:val="0"/>
                <w:snapToGrid w:val="0"/>
                <w:color w:val="auto"/>
                <w:kern w:val="0"/>
                <w:sz w:val="21"/>
                <w:szCs w:val="21"/>
                <w:highlight w:val="none"/>
                <w:lang w:val="en-US" w:eastAsia="zh-CN" w:bidi="ar-SA"/>
              </w:rPr>
              <w:t>是否建立运行服务保障应急预案，方案对系统实施可能遇到的问题及其应对措施的考虑情况等。方案合理准确到位的得6分；方案较合理准确到位的得4分；方案合理性准确性一般的得2分；未体现的不得分。（0-6分）</w:t>
            </w:r>
          </w:p>
        </w:tc>
        <w:tc>
          <w:tcPr>
            <w:tcW w:w="627" w:type="dxa"/>
            <w:vAlign w:val="center"/>
          </w:tcPr>
          <w:p w14:paraId="4DBCC58C">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05E4E57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6C9F057C">
            <w:pPr>
              <w:autoSpaceDE w:val="0"/>
              <w:autoSpaceDN w:val="0"/>
              <w:rPr>
                <w:rFonts w:hint="eastAsia" w:ascii="宋体" w:hAnsi="宋体" w:eastAsia="宋体" w:cs="宋体"/>
                <w:bCs/>
                <w:color w:val="auto"/>
                <w:szCs w:val="21"/>
                <w:highlight w:val="none"/>
                <w:u w:val="single"/>
              </w:rPr>
            </w:pPr>
          </w:p>
        </w:tc>
      </w:tr>
      <w:tr w14:paraId="03CC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663" w:type="dxa"/>
            <w:vAlign w:val="center"/>
          </w:tcPr>
          <w:p w14:paraId="5402F1F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065" w:type="dxa"/>
            <w:vAlign w:val="center"/>
          </w:tcPr>
          <w:p w14:paraId="43B075EC">
            <w:pPr>
              <w:pageBreakBefore w:val="0"/>
              <w:kinsoku/>
              <w:wordWrap/>
              <w:overflowPunct/>
              <w:topLinePunct w:val="0"/>
              <w:autoSpaceDE w:val="0"/>
              <w:autoSpaceDN w:val="0"/>
              <w:bidi w:val="0"/>
              <w:snapToGrid/>
              <w:spacing w:line="240" w:lineRule="auto"/>
              <w:textAlignment w:val="auto"/>
              <w:rPr>
                <w:rFonts w:hint="default"/>
                <w:lang w:val="en-US"/>
              </w:rPr>
            </w:pPr>
            <w:r>
              <w:rPr>
                <w:rFonts w:hint="eastAsia" w:ascii="宋体" w:hAnsi="宋体" w:eastAsia="宋体" w:cs="宋体"/>
                <w:snapToGrid w:val="0"/>
                <w:color w:val="auto"/>
                <w:kern w:val="0"/>
                <w:sz w:val="21"/>
                <w:szCs w:val="21"/>
                <w:highlight w:val="none"/>
              </w:rPr>
              <w:t>投标人提供的</w:t>
            </w:r>
            <w:r>
              <w:rPr>
                <w:rFonts w:hint="eastAsia" w:ascii="宋体" w:hAnsi="宋体" w:eastAsia="宋体" w:cs="宋体"/>
                <w:snapToGrid w:val="0"/>
                <w:color w:val="auto"/>
                <w:kern w:val="0"/>
                <w:sz w:val="21"/>
                <w:szCs w:val="21"/>
              </w:rPr>
              <w:t>数据真实性保障</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rPr>
              <w:t>是否利用摄像机、相机等电子设备对采样、运输、化验等过程进行记录,确保水质监测真实性。</w:t>
            </w:r>
            <w:r>
              <w:rPr>
                <w:rFonts w:hint="eastAsia" w:ascii="宋体" w:hAnsi="宋体" w:cs="宋体"/>
                <w:snapToGrid w:val="0"/>
                <w:color w:val="auto"/>
                <w:kern w:val="0"/>
                <w:sz w:val="21"/>
                <w:szCs w:val="21"/>
                <w:lang w:eastAsia="zh-CN"/>
              </w:rPr>
              <w:t>对</w:t>
            </w:r>
            <w:r>
              <w:rPr>
                <w:rFonts w:hint="eastAsia" w:ascii="宋体" w:hAnsi="宋体" w:eastAsia="宋体" w:cs="宋体"/>
                <w:snapToGrid w:val="0"/>
                <w:color w:val="auto"/>
                <w:kern w:val="0"/>
                <w:sz w:val="21"/>
                <w:szCs w:val="21"/>
              </w:rPr>
              <w:t>采样、运输、化验全过程</w:t>
            </w:r>
            <w:r>
              <w:rPr>
                <w:rFonts w:hint="eastAsia" w:ascii="宋体" w:hAnsi="宋体" w:cs="宋体"/>
                <w:snapToGrid w:val="0"/>
                <w:color w:val="auto"/>
                <w:kern w:val="0"/>
                <w:sz w:val="21"/>
                <w:szCs w:val="21"/>
                <w:lang w:eastAsia="zh-CN"/>
              </w:rPr>
              <w:t>记录的</w:t>
            </w:r>
            <w:r>
              <w:rPr>
                <w:rFonts w:hint="eastAsia" w:ascii="宋体" w:hAnsi="宋体" w:eastAsia="宋体" w:cs="宋体"/>
                <w:snapToGrid w:val="0"/>
                <w:color w:val="auto"/>
                <w:kern w:val="0"/>
                <w:sz w:val="21"/>
                <w:szCs w:val="21"/>
              </w:rPr>
              <w:t>得</w:t>
            </w:r>
            <w:r>
              <w:rPr>
                <w:rFonts w:hint="eastAsia" w:ascii="宋体" w:hAnsi="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分，</w:t>
            </w:r>
            <w:r>
              <w:rPr>
                <w:rFonts w:hint="eastAsia" w:ascii="宋体" w:hAnsi="宋体" w:cs="宋体"/>
                <w:snapToGrid w:val="0"/>
                <w:color w:val="auto"/>
                <w:kern w:val="0"/>
                <w:sz w:val="21"/>
                <w:szCs w:val="21"/>
                <w:lang w:eastAsia="zh-CN"/>
              </w:rPr>
              <w:t>对</w:t>
            </w:r>
            <w:r>
              <w:rPr>
                <w:rFonts w:hint="eastAsia" w:ascii="宋体" w:hAnsi="宋体" w:eastAsia="宋体" w:cs="宋体"/>
                <w:snapToGrid w:val="0"/>
                <w:color w:val="auto"/>
                <w:kern w:val="0"/>
                <w:sz w:val="21"/>
                <w:szCs w:val="21"/>
              </w:rPr>
              <w:t>采样和化验过程</w:t>
            </w:r>
            <w:r>
              <w:rPr>
                <w:rFonts w:hint="eastAsia" w:ascii="宋体" w:hAnsi="宋体" w:cs="宋体"/>
                <w:snapToGrid w:val="0"/>
                <w:color w:val="auto"/>
                <w:kern w:val="0"/>
                <w:sz w:val="21"/>
                <w:szCs w:val="21"/>
                <w:lang w:eastAsia="zh-CN"/>
              </w:rPr>
              <w:t>记录</w:t>
            </w:r>
            <w:r>
              <w:rPr>
                <w:rFonts w:hint="eastAsia" w:ascii="宋体" w:hAnsi="宋体" w:eastAsia="宋体" w:cs="宋体"/>
                <w:snapToGrid w:val="0"/>
                <w:color w:val="auto"/>
                <w:kern w:val="0"/>
                <w:sz w:val="21"/>
                <w:szCs w:val="21"/>
              </w:rPr>
              <w:t>的得3分，其他</w:t>
            </w:r>
            <w:r>
              <w:rPr>
                <w:rFonts w:hint="eastAsia" w:ascii="宋体" w:hAnsi="宋体" w:eastAsia="宋体" w:cs="宋体"/>
                <w:snapToGrid w:val="0"/>
                <w:color w:val="auto"/>
                <w:kern w:val="0"/>
                <w:sz w:val="21"/>
                <w:szCs w:val="21"/>
                <w:lang w:eastAsia="zh-CN"/>
              </w:rPr>
              <w:t>的</w:t>
            </w:r>
            <w:r>
              <w:rPr>
                <w:rFonts w:hint="eastAsia" w:ascii="宋体" w:hAnsi="宋体" w:eastAsia="宋体" w:cs="宋体"/>
                <w:snapToGrid w:val="0"/>
                <w:color w:val="auto"/>
                <w:kern w:val="0"/>
                <w:sz w:val="21"/>
                <w:szCs w:val="21"/>
              </w:rPr>
              <w:t>得0分。</w:t>
            </w:r>
            <w:r>
              <w:rPr>
                <w:rFonts w:hint="eastAsia" w:ascii="宋体" w:hAnsi="宋体" w:eastAsia="宋体" w:cs="宋体"/>
                <w:b w:val="0"/>
                <w:bCs w:val="0"/>
                <w:snapToGrid w:val="0"/>
                <w:color w:val="auto"/>
                <w:kern w:val="0"/>
                <w:sz w:val="21"/>
                <w:szCs w:val="21"/>
                <w:highlight w:val="none"/>
                <w:lang w:val="en-US" w:eastAsia="zh-CN" w:bidi="ar-SA"/>
              </w:rPr>
              <w:t>（0-</w:t>
            </w:r>
            <w:r>
              <w:rPr>
                <w:rFonts w:hint="eastAsia" w:ascii="宋体" w:hAnsi="宋体" w:cs="宋体"/>
                <w:b w:val="0"/>
                <w:bCs w:val="0"/>
                <w:snapToGrid w:val="0"/>
                <w:color w:val="auto"/>
                <w:kern w:val="0"/>
                <w:sz w:val="21"/>
                <w:szCs w:val="21"/>
                <w:highlight w:val="none"/>
                <w:lang w:val="en-US" w:eastAsia="zh-CN" w:bidi="ar-SA"/>
              </w:rPr>
              <w:t>6</w:t>
            </w:r>
            <w:r>
              <w:rPr>
                <w:rFonts w:hint="eastAsia" w:ascii="宋体" w:hAnsi="宋体" w:eastAsia="宋体" w:cs="宋体"/>
                <w:b w:val="0"/>
                <w:bCs w:val="0"/>
                <w:snapToGrid w:val="0"/>
                <w:color w:val="auto"/>
                <w:kern w:val="0"/>
                <w:sz w:val="21"/>
                <w:szCs w:val="21"/>
                <w:highlight w:val="none"/>
                <w:lang w:val="en-US" w:eastAsia="zh-CN" w:bidi="ar-SA"/>
              </w:rPr>
              <w:t>分）</w:t>
            </w:r>
          </w:p>
        </w:tc>
        <w:tc>
          <w:tcPr>
            <w:tcW w:w="627" w:type="dxa"/>
            <w:vAlign w:val="center"/>
          </w:tcPr>
          <w:p w14:paraId="58212785">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2582A94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570BEAFB">
            <w:pPr>
              <w:autoSpaceDE w:val="0"/>
              <w:autoSpaceDN w:val="0"/>
              <w:rPr>
                <w:rFonts w:hint="eastAsia" w:ascii="宋体" w:hAnsi="宋体" w:eastAsia="宋体" w:cs="宋体"/>
                <w:bCs/>
                <w:color w:val="auto"/>
                <w:szCs w:val="21"/>
                <w:highlight w:val="none"/>
                <w:u w:val="single"/>
              </w:rPr>
            </w:pPr>
          </w:p>
        </w:tc>
      </w:tr>
      <w:tr w14:paraId="6FF8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5DD86F65">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5065" w:type="dxa"/>
            <w:vAlign w:val="center"/>
          </w:tcPr>
          <w:p w14:paraId="12015771">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设备检定情况</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投标人是否建立设备检定制度和运行情况报告制度，定期出具设备检定运行情况报告</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制度合理完善的得6分；制度较较合理完善的得4分；制度有所欠缺的得2分；未体现的不得分。</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p>
        </w:tc>
        <w:tc>
          <w:tcPr>
            <w:tcW w:w="627" w:type="dxa"/>
            <w:vAlign w:val="center"/>
          </w:tcPr>
          <w:p w14:paraId="7745D619">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35879F9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676D7923">
            <w:pPr>
              <w:autoSpaceDE w:val="0"/>
              <w:autoSpaceDN w:val="0"/>
              <w:rPr>
                <w:rFonts w:hint="eastAsia" w:ascii="宋体" w:hAnsi="宋体" w:eastAsia="宋体" w:cs="宋体"/>
                <w:bCs/>
                <w:color w:val="auto"/>
                <w:szCs w:val="21"/>
                <w:highlight w:val="none"/>
                <w:u w:val="single"/>
              </w:rPr>
            </w:pPr>
          </w:p>
        </w:tc>
      </w:tr>
      <w:tr w14:paraId="353F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63" w:type="dxa"/>
            <w:vAlign w:val="center"/>
          </w:tcPr>
          <w:p w14:paraId="7A6A9632">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065" w:type="dxa"/>
            <w:vAlign w:val="top"/>
          </w:tcPr>
          <w:p w14:paraId="71BAB831">
            <w:pPr>
              <w:pageBreakBefore w:val="0"/>
              <w:kinsoku/>
              <w:wordWrap/>
              <w:overflowPunct/>
              <w:topLinePunct w:val="0"/>
              <w:autoSpaceDE w:val="0"/>
              <w:autoSpaceDN w:val="0"/>
              <w:bidi w:val="0"/>
              <w:snapToGrid/>
              <w:spacing w:line="240" w:lineRule="auto"/>
              <w:jc w:val="both"/>
              <w:textAlignment w:val="auto"/>
              <w:rPr>
                <w:rFonts w:hint="eastAsia"/>
              </w:rPr>
            </w:pPr>
            <w:r>
              <w:rPr>
                <w:rFonts w:hint="eastAsia" w:ascii="宋体" w:hAnsi="宋体" w:cs="宋体"/>
                <w:snapToGrid w:val="0"/>
                <w:color w:val="auto"/>
                <w:kern w:val="0"/>
                <w:szCs w:val="21"/>
                <w:highlight w:val="none"/>
                <w:lang w:eastAsia="zh-CN"/>
              </w:rPr>
              <w:t>检测点需求调查分析情况。对采购需求中检测服务点的调查情况</w:t>
            </w:r>
            <w:r>
              <w:rPr>
                <w:rFonts w:hint="eastAsia" w:ascii="宋体" w:hAnsi="宋体" w:cs="宋体"/>
                <w:snapToGrid w:val="0"/>
                <w:color w:val="auto"/>
                <w:kern w:val="0"/>
                <w:szCs w:val="21"/>
                <w:highlight w:val="none"/>
                <w:lang w:val="en-US" w:eastAsia="zh-CN"/>
              </w:rPr>
              <w:t>完整性进行评议。调查情况</w:t>
            </w:r>
            <w:r>
              <w:rPr>
                <w:rFonts w:hint="eastAsia" w:ascii="宋体" w:hAnsi="宋体" w:cs="宋体"/>
                <w:snapToGrid w:val="0"/>
                <w:color w:val="auto"/>
                <w:kern w:val="0"/>
                <w:szCs w:val="21"/>
                <w:highlight w:val="none"/>
                <w:lang w:eastAsia="zh-CN"/>
              </w:rPr>
              <w:t>完整的得</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lang w:eastAsia="zh-CN"/>
              </w:rPr>
              <w:t>分，基本完整的得</w:t>
            </w:r>
            <w:r>
              <w:rPr>
                <w:rFonts w:hint="eastAsia" w:ascii="宋体" w:hAnsi="宋体" w:cs="宋体"/>
                <w:snapToGrid w:val="0"/>
                <w:color w:val="auto"/>
                <w:kern w:val="0"/>
                <w:szCs w:val="21"/>
                <w:highlight w:val="none"/>
                <w:lang w:val="en-US" w:eastAsia="zh-CN"/>
              </w:rPr>
              <w:t>4</w:t>
            </w:r>
            <w:r>
              <w:rPr>
                <w:rFonts w:hint="eastAsia" w:ascii="宋体" w:hAnsi="宋体" w:cs="宋体"/>
                <w:snapToGrid w:val="0"/>
                <w:color w:val="auto"/>
                <w:kern w:val="0"/>
                <w:szCs w:val="21"/>
                <w:highlight w:val="none"/>
                <w:lang w:eastAsia="zh-CN"/>
              </w:rPr>
              <w:t>分，</w:t>
            </w:r>
            <w:r>
              <w:rPr>
                <w:rFonts w:hint="eastAsia" w:ascii="宋体" w:hAnsi="宋体" w:cs="宋体"/>
                <w:snapToGrid w:val="0"/>
                <w:color w:val="auto"/>
                <w:kern w:val="0"/>
                <w:szCs w:val="21"/>
                <w:highlight w:val="none"/>
                <w:lang w:val="en-US" w:eastAsia="zh-CN"/>
              </w:rPr>
              <w:t>完整性一般的得2分，</w:t>
            </w:r>
            <w:r>
              <w:rPr>
                <w:rFonts w:hint="eastAsia" w:ascii="宋体" w:hAnsi="宋体" w:cs="宋体"/>
                <w:snapToGrid w:val="0"/>
                <w:color w:val="auto"/>
                <w:kern w:val="0"/>
                <w:szCs w:val="21"/>
                <w:highlight w:val="none"/>
                <w:lang w:eastAsia="zh-CN"/>
              </w:rPr>
              <w:t>不完整或未提供的得0分。（</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p>
        </w:tc>
        <w:tc>
          <w:tcPr>
            <w:tcW w:w="627" w:type="dxa"/>
            <w:vAlign w:val="center"/>
          </w:tcPr>
          <w:p w14:paraId="4B632A75">
            <w:pPr>
              <w:autoSpaceDE w:val="0"/>
              <w:autoSpaceDN w:val="0"/>
              <w:jc w:val="center"/>
              <w:rPr>
                <w:rStyle w:val="78"/>
                <w:rFonts w:hint="eastAsia"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6</w:t>
            </w:r>
          </w:p>
        </w:tc>
        <w:tc>
          <w:tcPr>
            <w:tcW w:w="951" w:type="dxa"/>
            <w:vAlign w:val="center"/>
          </w:tcPr>
          <w:p w14:paraId="0938E09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039E31E0">
            <w:pPr>
              <w:autoSpaceDE w:val="0"/>
              <w:autoSpaceDN w:val="0"/>
              <w:rPr>
                <w:rFonts w:hint="eastAsia" w:ascii="宋体" w:hAnsi="宋体" w:eastAsia="宋体" w:cs="宋体"/>
                <w:bCs/>
                <w:color w:val="auto"/>
                <w:szCs w:val="21"/>
                <w:highlight w:val="none"/>
                <w:u w:val="single"/>
              </w:rPr>
            </w:pPr>
          </w:p>
        </w:tc>
      </w:tr>
      <w:tr w14:paraId="7A21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63" w:type="dxa"/>
            <w:vAlign w:val="center"/>
          </w:tcPr>
          <w:p w14:paraId="7BBEB3F1">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065" w:type="dxa"/>
            <w:vAlign w:val="top"/>
          </w:tcPr>
          <w:p w14:paraId="24508AED">
            <w:pPr>
              <w:pageBreakBefore w:val="0"/>
              <w:kinsoku/>
              <w:wordWrap/>
              <w:overflowPunct/>
              <w:topLinePunct w:val="0"/>
              <w:autoSpaceDE w:val="0"/>
              <w:autoSpaceDN w:val="0"/>
              <w:bidi w:val="0"/>
              <w:snapToGrid/>
              <w:spacing w:line="240" w:lineRule="auto"/>
              <w:jc w:val="both"/>
              <w:textAlignment w:val="auto"/>
              <w:rPr>
                <w:rFonts w:hint="eastAsia" w:ascii="宋体" w:hAnsi="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建立档案和解决方案资料</w:t>
            </w:r>
            <w:r>
              <w:rPr>
                <w:rFonts w:hint="eastAsia" w:ascii="宋体" w:hAnsi="宋体" w:eastAsia="宋体" w:cs="宋体"/>
                <w:snapToGrid w:val="0"/>
                <w:color w:val="auto"/>
                <w:kern w:val="0"/>
                <w:szCs w:val="21"/>
                <w:highlight w:val="none"/>
              </w:rPr>
              <w:t>情况</w:t>
            </w:r>
            <w:r>
              <w:rPr>
                <w:rFonts w:hint="eastAsia" w:ascii="宋体" w:hAnsi="宋体" w:cs="宋体"/>
                <w:snapToGrid w:val="0"/>
                <w:color w:val="auto"/>
                <w:kern w:val="0"/>
                <w:szCs w:val="21"/>
                <w:highlight w:val="none"/>
                <w:lang w:eastAsia="zh-CN"/>
              </w:rPr>
              <w:t>。</w:t>
            </w:r>
            <w:r>
              <w:rPr>
                <w:rFonts w:hint="eastAsia" w:ascii="宋体" w:hAnsi="宋体" w:cs="宋体"/>
                <w:b w:val="0"/>
                <w:bCs w:val="0"/>
                <w:snapToGrid w:val="0"/>
                <w:color w:val="auto"/>
                <w:kern w:val="0"/>
                <w:sz w:val="21"/>
                <w:szCs w:val="21"/>
                <w:highlight w:val="none"/>
                <w:lang w:val="en-US" w:eastAsia="zh-CN" w:bidi="ar-SA"/>
              </w:rPr>
              <w:t>资料完善且合理到位的得6分；资料较完善，合理性较好的得4分；资料有所欠缺，合理性一般的得2分；未体现的不得分。</w:t>
            </w:r>
            <w:r>
              <w:rPr>
                <w:rFonts w:hint="eastAsia" w:ascii="宋体" w:hAnsi="宋体" w:eastAsia="宋体" w:cs="宋体"/>
                <w:b w:val="0"/>
                <w:bCs w:val="0"/>
                <w:snapToGrid w:val="0"/>
                <w:color w:val="auto"/>
                <w:kern w:val="0"/>
                <w:sz w:val="21"/>
                <w:szCs w:val="21"/>
                <w:highlight w:val="none"/>
                <w:lang w:val="en-US" w:eastAsia="zh-CN" w:bidi="ar-SA"/>
              </w:rPr>
              <w:t xml:space="preserve"> </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p>
        </w:tc>
        <w:tc>
          <w:tcPr>
            <w:tcW w:w="627" w:type="dxa"/>
            <w:vAlign w:val="center"/>
          </w:tcPr>
          <w:p w14:paraId="330C50DC">
            <w:pPr>
              <w:autoSpaceDE w:val="0"/>
              <w:autoSpaceDN w:val="0"/>
              <w:jc w:val="center"/>
              <w:rPr>
                <w:rStyle w:val="78"/>
                <w:rFonts w:hint="default" w:ascii="宋体" w:hAnsi="宋体" w:cs="宋体"/>
                <w:bCs/>
                <w:color w:val="auto"/>
                <w:highlight w:val="none"/>
                <w:lang w:val="en-US" w:eastAsia="zh-CN"/>
              </w:rPr>
            </w:pPr>
            <w:r>
              <w:rPr>
                <w:rStyle w:val="78"/>
                <w:rFonts w:hint="eastAsia" w:ascii="宋体" w:hAnsi="宋体" w:cs="宋体"/>
                <w:bCs/>
                <w:color w:val="auto"/>
                <w:highlight w:val="none"/>
                <w:lang w:val="en-US" w:eastAsia="zh-CN"/>
              </w:rPr>
              <w:t>6</w:t>
            </w:r>
          </w:p>
        </w:tc>
        <w:tc>
          <w:tcPr>
            <w:tcW w:w="951" w:type="dxa"/>
            <w:vAlign w:val="center"/>
          </w:tcPr>
          <w:p w14:paraId="617CA186">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924" w:type="dxa"/>
            <w:vAlign w:val="center"/>
          </w:tcPr>
          <w:p w14:paraId="2C1D7916">
            <w:pPr>
              <w:autoSpaceDE w:val="0"/>
              <w:autoSpaceDN w:val="0"/>
              <w:rPr>
                <w:rFonts w:hint="eastAsia" w:ascii="宋体" w:hAnsi="宋体" w:eastAsia="宋体" w:cs="宋体"/>
                <w:bCs/>
                <w:color w:val="auto"/>
                <w:szCs w:val="21"/>
                <w:highlight w:val="none"/>
                <w:u w:val="single"/>
              </w:rPr>
            </w:pPr>
          </w:p>
        </w:tc>
      </w:tr>
      <w:tr w14:paraId="1DD5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63" w:type="dxa"/>
            <w:vAlign w:val="center"/>
          </w:tcPr>
          <w:p w14:paraId="0412122A">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5065" w:type="dxa"/>
            <w:vAlign w:val="center"/>
          </w:tcPr>
          <w:p w14:paraId="104E102D">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优惠承诺情况</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提出的优惠条件和承诺情况，及其可实现程度等，服务期满后的优惠承诺情况等，内容切实可行、合理得</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val="en-US" w:eastAsia="zh-CN"/>
              </w:rPr>
              <w:t>合理性较好的得4分，</w:t>
            </w:r>
            <w:r>
              <w:rPr>
                <w:rFonts w:hint="eastAsia" w:ascii="宋体" w:hAnsi="宋体" w:eastAsia="宋体" w:cs="宋体"/>
                <w:snapToGrid w:val="0"/>
                <w:color w:val="auto"/>
                <w:kern w:val="0"/>
                <w:szCs w:val="21"/>
                <w:highlight w:val="none"/>
              </w:rPr>
              <w:t>有所欠缺</w:t>
            </w:r>
            <w:r>
              <w:rPr>
                <w:rFonts w:hint="eastAsia" w:ascii="宋体" w:hAnsi="宋体" w:cs="宋体"/>
                <w:snapToGrid w:val="0"/>
                <w:color w:val="auto"/>
                <w:kern w:val="0"/>
                <w:szCs w:val="21"/>
                <w:highlight w:val="none"/>
                <w:lang w:eastAsia="zh-CN"/>
              </w:rPr>
              <w:t>的</w:t>
            </w:r>
            <w:r>
              <w:rPr>
                <w:rFonts w:hint="eastAsia" w:ascii="宋体" w:hAnsi="宋体" w:cs="宋体"/>
                <w:snapToGrid w:val="0"/>
                <w:color w:val="auto"/>
                <w:kern w:val="0"/>
                <w:szCs w:val="21"/>
                <w:highlight w:val="none"/>
                <w:lang w:val="en-US" w:eastAsia="zh-CN"/>
              </w:rPr>
              <w:t>得2</w:t>
            </w:r>
            <w:r>
              <w:rPr>
                <w:rFonts w:hint="eastAsia" w:ascii="宋体" w:hAnsi="宋体" w:eastAsia="宋体" w:cs="宋体"/>
                <w:snapToGrid w:val="0"/>
                <w:color w:val="auto"/>
                <w:kern w:val="0"/>
                <w:szCs w:val="21"/>
                <w:highlight w:val="none"/>
              </w:rPr>
              <w:t>分，不提供</w:t>
            </w:r>
            <w:r>
              <w:rPr>
                <w:rFonts w:hint="eastAsia" w:ascii="宋体" w:hAnsi="宋体" w:cs="宋体"/>
                <w:snapToGrid w:val="0"/>
                <w:color w:val="auto"/>
                <w:kern w:val="0"/>
                <w:szCs w:val="21"/>
                <w:highlight w:val="none"/>
                <w:lang w:val="en-US" w:eastAsia="zh-CN"/>
              </w:rPr>
              <w:t>或完全不合理的</w:t>
            </w:r>
            <w:r>
              <w:rPr>
                <w:rFonts w:hint="eastAsia" w:ascii="宋体" w:hAnsi="宋体" w:eastAsia="宋体" w:cs="宋体"/>
                <w:snapToGrid w:val="0"/>
                <w:color w:val="auto"/>
                <w:kern w:val="0"/>
                <w:szCs w:val="21"/>
                <w:highlight w:val="none"/>
              </w:rPr>
              <w:t>不得分。</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0-</w:t>
            </w:r>
            <w:r>
              <w:rPr>
                <w:rFonts w:hint="eastAsia" w:ascii="宋体" w:hAnsi="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分</w:t>
            </w:r>
            <w:r>
              <w:rPr>
                <w:rFonts w:hint="eastAsia" w:ascii="宋体" w:hAnsi="宋体" w:cs="宋体"/>
                <w:snapToGrid w:val="0"/>
                <w:color w:val="auto"/>
                <w:kern w:val="0"/>
                <w:szCs w:val="21"/>
                <w:highlight w:val="none"/>
                <w:lang w:eastAsia="zh-CN"/>
              </w:rPr>
              <w:t>）</w:t>
            </w:r>
          </w:p>
        </w:tc>
        <w:tc>
          <w:tcPr>
            <w:tcW w:w="627" w:type="dxa"/>
            <w:vAlign w:val="center"/>
          </w:tcPr>
          <w:p w14:paraId="1ABD8655">
            <w:pPr>
              <w:autoSpaceDE w:val="0"/>
              <w:autoSpaceDN w:val="0"/>
              <w:jc w:val="center"/>
              <w:rPr>
                <w:rFonts w:hint="eastAsia" w:ascii="宋体" w:hAnsi="宋体" w:eastAsia="宋体" w:cs="宋体"/>
                <w:bCs/>
                <w:color w:val="auto"/>
                <w:szCs w:val="21"/>
                <w:highlight w:val="none"/>
                <w:lang w:eastAsia="zh-CN"/>
              </w:rPr>
            </w:pPr>
            <w:r>
              <w:rPr>
                <w:rStyle w:val="78"/>
                <w:rFonts w:hint="eastAsia" w:ascii="宋体" w:hAnsi="宋体" w:cs="宋体"/>
                <w:bCs/>
                <w:color w:val="auto"/>
                <w:highlight w:val="none"/>
                <w:lang w:val="en-US" w:eastAsia="zh-CN"/>
              </w:rPr>
              <w:t>6</w:t>
            </w:r>
          </w:p>
        </w:tc>
        <w:tc>
          <w:tcPr>
            <w:tcW w:w="951" w:type="dxa"/>
            <w:vAlign w:val="center"/>
          </w:tcPr>
          <w:p w14:paraId="547CF71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5E1E3FE0">
            <w:pPr>
              <w:autoSpaceDE w:val="0"/>
              <w:autoSpaceDN w:val="0"/>
              <w:rPr>
                <w:rFonts w:hint="eastAsia" w:ascii="宋体" w:hAnsi="宋体" w:eastAsia="宋体" w:cs="宋体"/>
                <w:bCs/>
                <w:color w:val="auto"/>
                <w:szCs w:val="21"/>
                <w:highlight w:val="none"/>
                <w:u w:val="single"/>
              </w:rPr>
            </w:pPr>
          </w:p>
        </w:tc>
      </w:tr>
      <w:tr w14:paraId="3923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63" w:type="dxa"/>
            <w:vAlign w:val="center"/>
          </w:tcPr>
          <w:p w14:paraId="09631126">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065" w:type="dxa"/>
            <w:vAlign w:val="center"/>
          </w:tcPr>
          <w:p w14:paraId="73831364">
            <w:pPr>
              <w:pageBreakBefore w:val="0"/>
              <w:numPr>
                <w:ilvl w:val="0"/>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城市供水检测对接服务</w:t>
            </w:r>
            <w:r>
              <w:rPr>
                <w:rFonts w:hint="eastAsia" w:ascii="宋体" w:hAnsi="宋体" w:cs="宋体"/>
                <w:color w:val="auto"/>
                <w:highlight w:val="none"/>
                <w:lang w:val="en-US" w:eastAsia="zh-CN"/>
              </w:rPr>
              <w:t>组织方案。</w:t>
            </w:r>
            <w:r>
              <w:rPr>
                <w:rFonts w:hint="eastAsia" w:ascii="宋体" w:hAnsi="宋体" w:eastAsia="宋体" w:cs="宋体"/>
                <w:b w:val="0"/>
                <w:bCs w:val="0"/>
                <w:snapToGrid w:val="0"/>
                <w:color w:val="auto"/>
                <w:kern w:val="0"/>
                <w:sz w:val="21"/>
                <w:szCs w:val="21"/>
                <w:highlight w:val="none"/>
                <w:lang w:val="en-US" w:eastAsia="zh-CN" w:bidi="ar-SA"/>
              </w:rPr>
              <w:t>方案合理准确到位的得</w:t>
            </w:r>
            <w:r>
              <w:rPr>
                <w:rFonts w:hint="eastAsia" w:ascii="宋体" w:hAnsi="宋体" w:cs="宋体"/>
                <w:b w:val="0"/>
                <w:bCs w:val="0"/>
                <w:snapToGrid w:val="0"/>
                <w:color w:val="auto"/>
                <w:kern w:val="0"/>
                <w:sz w:val="21"/>
                <w:szCs w:val="21"/>
                <w:highlight w:val="none"/>
                <w:lang w:val="en-US" w:eastAsia="zh-CN" w:bidi="ar-SA"/>
              </w:rPr>
              <w:t>6</w:t>
            </w:r>
            <w:r>
              <w:rPr>
                <w:rFonts w:hint="eastAsia" w:ascii="宋体" w:hAnsi="宋体" w:eastAsia="宋体" w:cs="宋体"/>
                <w:b w:val="0"/>
                <w:bCs w:val="0"/>
                <w:snapToGrid w:val="0"/>
                <w:color w:val="auto"/>
                <w:kern w:val="0"/>
                <w:sz w:val="21"/>
                <w:szCs w:val="21"/>
                <w:highlight w:val="none"/>
                <w:lang w:val="en-US" w:eastAsia="zh-CN" w:bidi="ar-SA"/>
              </w:rPr>
              <w:t>分；方案较合理准确到位的得</w:t>
            </w:r>
            <w:r>
              <w:rPr>
                <w:rFonts w:hint="eastAsia" w:ascii="宋体" w:hAnsi="宋体" w:cs="宋体"/>
                <w:b w:val="0"/>
                <w:bCs w:val="0"/>
                <w:snapToGrid w:val="0"/>
                <w:color w:val="auto"/>
                <w:kern w:val="0"/>
                <w:sz w:val="21"/>
                <w:szCs w:val="21"/>
                <w:highlight w:val="none"/>
                <w:lang w:val="en-US" w:eastAsia="zh-CN" w:bidi="ar-SA"/>
              </w:rPr>
              <w:t>4</w:t>
            </w:r>
            <w:r>
              <w:rPr>
                <w:rFonts w:hint="eastAsia" w:ascii="宋体" w:hAnsi="宋体" w:eastAsia="宋体" w:cs="宋体"/>
                <w:b w:val="0"/>
                <w:bCs w:val="0"/>
                <w:snapToGrid w:val="0"/>
                <w:color w:val="auto"/>
                <w:kern w:val="0"/>
                <w:sz w:val="21"/>
                <w:szCs w:val="21"/>
                <w:highlight w:val="none"/>
                <w:lang w:val="en-US" w:eastAsia="zh-CN" w:bidi="ar-SA"/>
              </w:rPr>
              <w:t>分；方案合理性准确性一般的得</w:t>
            </w:r>
            <w:r>
              <w:rPr>
                <w:rFonts w:hint="eastAsia" w:ascii="宋体" w:hAnsi="宋体" w:cs="宋体"/>
                <w:b w:val="0"/>
                <w:bCs w:val="0"/>
                <w:snapToGrid w:val="0"/>
                <w:color w:val="auto"/>
                <w:kern w:val="0"/>
                <w:sz w:val="21"/>
                <w:szCs w:val="21"/>
                <w:highlight w:val="none"/>
                <w:lang w:val="en-US" w:eastAsia="zh-CN" w:bidi="ar-SA"/>
              </w:rPr>
              <w:t>2</w:t>
            </w:r>
            <w:r>
              <w:rPr>
                <w:rFonts w:hint="eastAsia" w:ascii="宋体" w:hAnsi="宋体" w:eastAsia="宋体" w:cs="宋体"/>
                <w:b w:val="0"/>
                <w:bCs w:val="0"/>
                <w:snapToGrid w:val="0"/>
                <w:color w:val="auto"/>
                <w:kern w:val="0"/>
                <w:sz w:val="21"/>
                <w:szCs w:val="21"/>
                <w:highlight w:val="none"/>
                <w:lang w:val="en-US" w:eastAsia="zh-CN" w:bidi="ar-SA"/>
              </w:rPr>
              <w:t>分；未体现的不得分。</w:t>
            </w:r>
            <w:r>
              <w:rPr>
                <w:rFonts w:hint="eastAsia" w:ascii="宋体" w:hAnsi="宋体" w:cs="宋体"/>
                <w:color w:val="auto"/>
                <w:highlight w:val="none"/>
                <w:lang w:eastAsia="zh-CN"/>
              </w:rPr>
              <w:t>（</w:t>
            </w:r>
            <w:r>
              <w:rPr>
                <w:rFonts w:hint="eastAsia" w:ascii="宋体" w:hAnsi="宋体" w:eastAsia="宋体" w:cs="宋体"/>
                <w:color w:val="auto"/>
                <w:highlight w:val="none"/>
              </w:rPr>
              <w:t>0-</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627" w:type="dxa"/>
            <w:vAlign w:val="center"/>
          </w:tcPr>
          <w:p w14:paraId="4EC3BD9B">
            <w:pPr>
              <w:autoSpaceDE w:val="0"/>
              <w:autoSpaceDN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951" w:type="dxa"/>
            <w:vAlign w:val="center"/>
          </w:tcPr>
          <w:p w14:paraId="46C1533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2FE237D3">
            <w:pPr>
              <w:autoSpaceDE w:val="0"/>
              <w:autoSpaceDN w:val="0"/>
              <w:rPr>
                <w:rFonts w:hint="eastAsia" w:ascii="宋体" w:hAnsi="宋体" w:eastAsia="宋体" w:cs="宋体"/>
                <w:bCs/>
                <w:color w:val="auto"/>
                <w:szCs w:val="21"/>
                <w:highlight w:val="none"/>
                <w:u w:val="single"/>
              </w:rPr>
            </w:pPr>
          </w:p>
        </w:tc>
      </w:tr>
      <w:tr w14:paraId="5DBA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3" w:type="dxa"/>
            <w:vAlign w:val="center"/>
          </w:tcPr>
          <w:p w14:paraId="02CB12E6">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5065" w:type="dxa"/>
            <w:vAlign w:val="center"/>
          </w:tcPr>
          <w:p w14:paraId="5BA855AE">
            <w:pPr>
              <w:pageBreakBefore w:val="0"/>
              <w:kinsoku/>
              <w:wordWrap/>
              <w:overflowPunct/>
              <w:topLinePunct w:val="0"/>
              <w:autoSpaceDE w:val="0"/>
              <w:autoSpaceDN w:val="0"/>
              <w:bidi w:val="0"/>
              <w:snapToGrid/>
              <w:spacing w:line="240" w:lineRule="auto"/>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人员投入情况</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人员投入合理到位的得6分；人员投入较合理到位的得4分；人员投入合理性一般的得2分；</w:t>
            </w:r>
            <w:r>
              <w:rPr>
                <w:rFonts w:hint="eastAsia" w:ascii="宋体" w:hAnsi="宋体" w:eastAsia="宋体" w:cs="宋体"/>
                <w:b w:val="0"/>
                <w:bCs w:val="0"/>
                <w:snapToGrid w:val="0"/>
                <w:color w:val="auto"/>
                <w:kern w:val="0"/>
                <w:sz w:val="21"/>
                <w:szCs w:val="21"/>
                <w:highlight w:val="none"/>
                <w:lang w:val="en-US" w:eastAsia="zh-CN" w:bidi="ar-SA"/>
              </w:rPr>
              <w:t>未体现的不得分。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0-6分</w:t>
            </w:r>
            <w:r>
              <w:rPr>
                <w:rFonts w:hint="eastAsia" w:ascii="宋体" w:hAnsi="宋体" w:cs="宋体"/>
                <w:color w:val="auto"/>
                <w:highlight w:val="none"/>
                <w:lang w:eastAsia="zh-CN"/>
              </w:rPr>
              <w:t>）</w:t>
            </w:r>
          </w:p>
        </w:tc>
        <w:tc>
          <w:tcPr>
            <w:tcW w:w="627" w:type="dxa"/>
            <w:vAlign w:val="center"/>
          </w:tcPr>
          <w:p w14:paraId="4EB6CBF7">
            <w:pPr>
              <w:autoSpaceDE w:val="0"/>
              <w:autoSpaceDN w:val="0"/>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6</w:t>
            </w:r>
          </w:p>
        </w:tc>
        <w:tc>
          <w:tcPr>
            <w:tcW w:w="951" w:type="dxa"/>
            <w:vAlign w:val="center"/>
          </w:tcPr>
          <w:p w14:paraId="1134C00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924" w:type="dxa"/>
            <w:vAlign w:val="center"/>
          </w:tcPr>
          <w:p w14:paraId="616A6164">
            <w:pPr>
              <w:autoSpaceDE w:val="0"/>
              <w:autoSpaceDN w:val="0"/>
              <w:rPr>
                <w:rFonts w:hint="eastAsia" w:ascii="宋体" w:hAnsi="宋体" w:eastAsia="宋体" w:cs="宋体"/>
                <w:bCs/>
                <w:color w:val="auto"/>
                <w:szCs w:val="21"/>
                <w:highlight w:val="none"/>
                <w:u w:val="single"/>
              </w:rPr>
            </w:pPr>
          </w:p>
        </w:tc>
      </w:tr>
      <w:tr w14:paraId="11A7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663" w:type="dxa"/>
            <w:vAlign w:val="center"/>
          </w:tcPr>
          <w:p w14:paraId="7988905A">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065" w:type="dxa"/>
            <w:vAlign w:val="center"/>
          </w:tcPr>
          <w:p w14:paraId="0FB3B4B6">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承诺送样时间</w:t>
            </w:r>
            <w:r>
              <w:rPr>
                <w:rFonts w:hint="eastAsia" w:ascii="宋体" w:hAnsi="宋体" w:eastAsia="宋体" w:cs="宋体"/>
                <w:color w:val="auto"/>
                <w:highlight w:val="none"/>
                <w:lang w:eastAsia="zh-CN"/>
              </w:rPr>
              <w:t>情况</w:t>
            </w:r>
            <w:r>
              <w:rPr>
                <w:rFonts w:hint="eastAsia" w:ascii="宋体" w:hAnsi="宋体" w:eastAsia="宋体" w:cs="宋体"/>
                <w:color w:val="auto"/>
                <w:highlight w:val="none"/>
              </w:rPr>
              <w:t>：</w:t>
            </w:r>
          </w:p>
          <w:p w14:paraId="473E5509">
            <w:pPr>
              <w:pageBreakBefore w:val="0"/>
              <w:kinsoku/>
              <w:wordWrap/>
              <w:overflowPunct/>
              <w:topLinePunct w:val="0"/>
              <w:autoSpaceDE w:val="0"/>
              <w:autoSpaceDN w:val="0"/>
              <w:bidi w:val="0"/>
              <w:snapToGrid/>
              <w:spacing w:line="240" w:lineRule="auto"/>
              <w:textAlignment w:val="auto"/>
              <w:rPr>
                <w:rFonts w:hint="default"/>
                <w:lang w:val="en-US" w:eastAsia="zh-CN"/>
              </w:rPr>
            </w:pPr>
            <w:r>
              <w:rPr>
                <w:rFonts w:hint="eastAsia" w:ascii="宋体" w:hAnsi="宋体" w:eastAsia="宋体" w:cs="宋体"/>
                <w:color w:val="auto"/>
                <w:highlight w:val="none"/>
                <w:lang w:eastAsia="zh-CN"/>
              </w:rPr>
              <w:t>承诺</w:t>
            </w:r>
            <w:r>
              <w:rPr>
                <w:rFonts w:hint="eastAsia" w:ascii="宋体" w:hAnsi="宋体" w:eastAsia="宋体" w:cs="宋体"/>
                <w:color w:val="auto"/>
                <w:highlight w:val="none"/>
              </w:rPr>
              <w:t>能按国家标准要求保存水样且保证水样在2小时内妥善送至实验室并保证检测准确、有效的得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分；无法保证水样能在规定时限内进行可靠、有效检测的，不得分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（须提供</w:t>
            </w:r>
            <w:r>
              <w:rPr>
                <w:rFonts w:hint="eastAsia" w:ascii="宋体" w:hAnsi="宋体" w:eastAsia="宋体" w:cs="宋体"/>
                <w:color w:val="auto"/>
                <w:highlight w:val="none"/>
                <w:lang w:val="en-US" w:eastAsia="zh-CN"/>
              </w:rPr>
              <w:t>送样时间</w:t>
            </w:r>
            <w:r>
              <w:rPr>
                <w:rFonts w:hint="eastAsia" w:ascii="宋体" w:hAnsi="宋体" w:eastAsia="宋体" w:cs="宋体"/>
                <w:color w:val="auto"/>
                <w:highlight w:val="none"/>
                <w:lang w:eastAsia="zh-CN"/>
              </w:rPr>
              <w:t>承诺函</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tc>
        <w:tc>
          <w:tcPr>
            <w:tcW w:w="627" w:type="dxa"/>
            <w:vAlign w:val="center"/>
          </w:tcPr>
          <w:p w14:paraId="2EA18906">
            <w:pPr>
              <w:autoSpaceDE w:val="0"/>
              <w:autoSpaceDN w:val="0"/>
              <w:ind w:firstLine="210" w:firstLineChars="100"/>
              <w:jc w:val="both"/>
              <w:rPr>
                <w:rFonts w:hint="default"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4</w:t>
            </w:r>
          </w:p>
        </w:tc>
        <w:tc>
          <w:tcPr>
            <w:tcW w:w="951" w:type="dxa"/>
            <w:vAlign w:val="center"/>
          </w:tcPr>
          <w:p w14:paraId="3AC0384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924" w:type="dxa"/>
            <w:vAlign w:val="center"/>
          </w:tcPr>
          <w:p w14:paraId="67E760B6">
            <w:pPr>
              <w:autoSpaceDE w:val="0"/>
              <w:autoSpaceDN w:val="0"/>
              <w:rPr>
                <w:rFonts w:hint="eastAsia" w:ascii="宋体" w:hAnsi="宋体" w:eastAsia="宋体" w:cs="宋体"/>
                <w:bCs/>
                <w:color w:val="auto"/>
                <w:szCs w:val="21"/>
                <w:highlight w:val="none"/>
                <w:u w:val="single"/>
              </w:rPr>
            </w:pPr>
          </w:p>
        </w:tc>
      </w:tr>
      <w:tr w14:paraId="4576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663" w:type="dxa"/>
            <w:vAlign w:val="center"/>
          </w:tcPr>
          <w:p w14:paraId="25F69206">
            <w:pPr>
              <w:snapToGrid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5065" w:type="dxa"/>
            <w:vAlign w:val="center"/>
          </w:tcPr>
          <w:p w14:paraId="7C256413">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为采样所配置的交通设施情况：</w:t>
            </w:r>
          </w:p>
          <w:p w14:paraId="0A122242">
            <w:pPr>
              <w:pageBreakBefore w:val="0"/>
              <w:kinsoku/>
              <w:wordWrap/>
              <w:overflowPunct/>
              <w:topLinePunct w:val="0"/>
              <w:autoSpaceDE w:val="0"/>
              <w:autoSpaceDN w:val="0"/>
              <w:bidi w:val="0"/>
              <w:snapToGrid/>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①为采样配置样品固定保存</w:t>
            </w:r>
            <w:r>
              <w:rPr>
                <w:rFonts w:hint="eastAsia" w:ascii="宋体" w:hAnsi="宋体" w:cs="宋体"/>
                <w:snapToGrid w:val="0"/>
                <w:color w:val="auto"/>
                <w:kern w:val="0"/>
                <w:szCs w:val="21"/>
                <w:highlight w:val="none"/>
                <w:lang w:val="en-US" w:eastAsia="zh-CN"/>
              </w:rPr>
              <w:t>和</w:t>
            </w:r>
            <w:r>
              <w:rPr>
                <w:rFonts w:hint="eastAsia" w:ascii="宋体" w:hAnsi="宋体" w:eastAsia="宋体" w:cs="宋体"/>
                <w:snapToGrid w:val="0"/>
                <w:color w:val="auto"/>
                <w:kern w:val="0"/>
                <w:szCs w:val="21"/>
                <w:highlight w:val="none"/>
              </w:rPr>
              <w:t>运输设备及其他交通工具的，每配备一套储存和运输设备的得</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分，最高得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r>
              <w:rPr>
                <w:rFonts w:hint="eastAsia"/>
                <w:b w:val="0"/>
                <w:bCs w:val="0"/>
                <w:sz w:val="21"/>
                <w:szCs w:val="21"/>
                <w:highlight w:val="none"/>
                <w:lang w:val="en-US" w:eastAsia="zh-CN"/>
              </w:rPr>
              <w:t>须提供设备购买发票或租赁合同并同时提供设备清单和照片或做出在合同签订后5个工作日到位的上述具体运输设备名称和数量的书面承诺（承诺书格式详见招标文件）</w:t>
            </w:r>
            <w:r>
              <w:rPr>
                <w:rFonts w:hint="eastAsia" w:ascii="宋体" w:hAnsi="宋体" w:eastAsia="宋体" w:cs="宋体"/>
                <w:snapToGrid w:val="0"/>
                <w:color w:val="auto"/>
                <w:kern w:val="0"/>
                <w:szCs w:val="21"/>
                <w:highlight w:val="none"/>
              </w:rPr>
              <w:t>；</w:t>
            </w:r>
            <w:r>
              <w:rPr>
                <w:rFonts w:hint="eastAsia" w:ascii="宋体" w:hAnsi="宋体" w:eastAsia="宋体" w:cs="宋体"/>
                <w:b w:val="0"/>
                <w:bCs w:val="0"/>
                <w:snapToGrid w:val="0"/>
                <w:color w:val="auto"/>
                <w:kern w:val="0"/>
                <w:sz w:val="21"/>
                <w:szCs w:val="21"/>
                <w:highlight w:val="none"/>
                <w:lang w:val="en-US" w:eastAsia="zh-CN" w:bidi="ar-SA"/>
              </w:rPr>
              <w:t>(0-</w:t>
            </w:r>
            <w:r>
              <w:rPr>
                <w:rFonts w:hint="eastAsia" w:ascii="宋体" w:hAnsi="宋体" w:cs="宋体"/>
                <w:b w:val="0"/>
                <w:bCs w:val="0"/>
                <w:snapToGrid w:val="0"/>
                <w:color w:val="auto"/>
                <w:kern w:val="0"/>
                <w:sz w:val="21"/>
                <w:szCs w:val="21"/>
                <w:highlight w:val="none"/>
                <w:lang w:val="en-US" w:eastAsia="zh-CN" w:bidi="ar-SA"/>
              </w:rPr>
              <w:t>3分）</w:t>
            </w:r>
          </w:p>
          <w:p w14:paraId="34A6CE2C">
            <w:pPr>
              <w:pStyle w:val="7"/>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default" w:ascii="宋体" w:hAnsi="宋体" w:eastAsia="宋体" w:cs="宋体"/>
                <w:b w:val="0"/>
                <w:bCs w:val="0"/>
                <w:snapToGrid w:val="0"/>
                <w:color w:val="auto"/>
                <w:kern w:val="0"/>
                <w:sz w:val="21"/>
                <w:szCs w:val="21"/>
                <w:highlight w:val="none"/>
                <w:lang w:val="en-US" w:eastAsia="zh-CN" w:bidi="ar-SA"/>
              </w:rPr>
            </w:pPr>
            <w:r>
              <w:rPr>
                <w:rFonts w:hint="eastAsia" w:ascii="宋体" w:hAnsi="宋体" w:cs="宋体"/>
                <w:b w:val="0"/>
                <w:bCs w:val="0"/>
                <w:snapToGrid w:val="0"/>
                <w:color w:val="auto"/>
                <w:kern w:val="0"/>
                <w:sz w:val="21"/>
                <w:szCs w:val="21"/>
                <w:highlight w:val="none"/>
                <w:lang w:val="en-US" w:eastAsia="zh-CN" w:bidi="ar-SA"/>
              </w:rPr>
              <w:t>②</w:t>
            </w:r>
            <w:r>
              <w:rPr>
                <w:rFonts w:hint="eastAsia" w:ascii="宋体" w:hAnsi="宋体" w:eastAsia="宋体" w:cs="宋体"/>
                <w:b w:val="0"/>
                <w:bCs w:val="0"/>
                <w:snapToGrid w:val="0"/>
                <w:color w:val="auto"/>
                <w:kern w:val="0"/>
                <w:sz w:val="21"/>
                <w:szCs w:val="21"/>
                <w:highlight w:val="none"/>
                <w:lang w:val="en-US" w:eastAsia="zh-CN" w:bidi="ar-SA"/>
              </w:rPr>
              <w:t>采样车辆安装定位系统，并可在网络平台查看车辆轨迹、行程等信息的得2分。须提供</w:t>
            </w:r>
            <w:r>
              <w:rPr>
                <w:rFonts w:hint="eastAsia" w:ascii="宋体" w:hAnsi="宋体" w:cs="宋体"/>
                <w:b w:val="0"/>
                <w:bCs w:val="0"/>
                <w:snapToGrid w:val="0"/>
                <w:color w:val="auto"/>
                <w:kern w:val="0"/>
                <w:sz w:val="21"/>
                <w:szCs w:val="21"/>
                <w:highlight w:val="none"/>
                <w:lang w:val="en-US" w:eastAsia="zh-CN" w:bidi="ar-SA"/>
              </w:rPr>
              <w:t>网络平台</w:t>
            </w:r>
            <w:r>
              <w:rPr>
                <w:rFonts w:hint="eastAsia" w:ascii="宋体" w:hAnsi="宋体" w:eastAsia="宋体" w:cs="宋体"/>
                <w:b w:val="0"/>
                <w:bCs w:val="0"/>
                <w:snapToGrid w:val="0"/>
                <w:color w:val="auto"/>
                <w:kern w:val="0"/>
                <w:sz w:val="21"/>
                <w:szCs w:val="21"/>
                <w:highlight w:val="none"/>
                <w:lang w:val="en-US" w:eastAsia="zh-CN" w:bidi="ar-SA"/>
              </w:rPr>
              <w:t>定位截图。(0-</w:t>
            </w:r>
            <w:r>
              <w:rPr>
                <w:rFonts w:hint="eastAsia" w:ascii="宋体" w:hAnsi="宋体" w:cs="宋体"/>
                <w:b w:val="0"/>
                <w:bCs w:val="0"/>
                <w:snapToGrid w:val="0"/>
                <w:color w:val="auto"/>
                <w:kern w:val="0"/>
                <w:sz w:val="21"/>
                <w:szCs w:val="21"/>
                <w:highlight w:val="none"/>
                <w:lang w:val="en-US" w:eastAsia="zh-CN" w:bidi="ar-SA"/>
              </w:rPr>
              <w:t>2分）</w:t>
            </w:r>
          </w:p>
          <w:p w14:paraId="242C6C17">
            <w:pPr>
              <w:pageBreakBefore w:val="0"/>
              <w:numPr>
                <w:ilvl w:val="255"/>
                <w:numId w:val="0"/>
              </w:numPr>
              <w:kinsoku/>
              <w:wordWrap/>
              <w:overflowPunct/>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注：采购人将在中标结果公告前，对中标人提供的设备的真实性进行核查，若与投标文件不一致，将取消其中标资格。提供承诺书的供应商须在中标通知书发出之日起</w:t>
            </w:r>
            <w:r>
              <w:rPr>
                <w:rFonts w:hint="eastAsia" w:ascii="宋体" w:hAnsi="宋体" w:cs="宋体"/>
                <w:color w:val="auto"/>
                <w:highlight w:val="none"/>
                <w:lang w:val="en-US" w:eastAsia="zh-CN"/>
              </w:rPr>
              <w:t>5</w:t>
            </w:r>
            <w:r>
              <w:rPr>
                <w:rFonts w:hint="eastAsia" w:ascii="宋体" w:hAnsi="宋体" w:eastAsia="宋体" w:cs="宋体"/>
                <w:color w:val="auto"/>
                <w:highlight w:val="none"/>
              </w:rPr>
              <w:t>个工作日内，提供全部符合需求的设备并同时提供清单和照片，如无法提供将取消其中标资格。</w:t>
            </w:r>
          </w:p>
          <w:p w14:paraId="628D62A8">
            <w:pPr>
              <w:rPr>
                <w:rFonts w:hint="default"/>
                <w:lang w:val="en-US" w:eastAsia="zh-CN"/>
              </w:rPr>
            </w:pPr>
          </w:p>
        </w:tc>
        <w:tc>
          <w:tcPr>
            <w:tcW w:w="627" w:type="dxa"/>
            <w:vAlign w:val="center"/>
          </w:tcPr>
          <w:p w14:paraId="5C80982A">
            <w:pPr>
              <w:autoSpaceDE w:val="0"/>
              <w:autoSpaceDN w:val="0"/>
              <w:ind w:firstLine="210" w:firstLineChars="100"/>
              <w:jc w:val="both"/>
              <w:rPr>
                <w:rFonts w:hint="default"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p>
        </w:tc>
        <w:tc>
          <w:tcPr>
            <w:tcW w:w="951" w:type="dxa"/>
            <w:vAlign w:val="center"/>
          </w:tcPr>
          <w:p w14:paraId="3DE09230">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w:t>
            </w:r>
            <w:bookmarkStart w:id="537" w:name="_GoBack"/>
            <w:bookmarkEnd w:id="537"/>
            <w:r>
              <w:rPr>
                <w:rFonts w:hint="eastAsia" w:ascii="宋体" w:hAnsi="宋体" w:cs="宋体"/>
                <w:color w:val="auto"/>
                <w:szCs w:val="21"/>
                <w:highlight w:val="none"/>
                <w:lang w:val="en-US" w:eastAsia="zh-CN"/>
              </w:rPr>
              <w:t>分</w:t>
            </w:r>
          </w:p>
        </w:tc>
        <w:tc>
          <w:tcPr>
            <w:tcW w:w="924" w:type="dxa"/>
            <w:vAlign w:val="center"/>
          </w:tcPr>
          <w:p w14:paraId="1998F44B">
            <w:pPr>
              <w:autoSpaceDE w:val="0"/>
              <w:autoSpaceDN w:val="0"/>
              <w:rPr>
                <w:rFonts w:hint="eastAsia" w:ascii="宋体" w:hAnsi="宋体" w:eastAsia="宋体" w:cs="宋体"/>
                <w:bCs/>
                <w:color w:val="auto"/>
                <w:szCs w:val="21"/>
                <w:highlight w:val="none"/>
                <w:u w:val="single"/>
              </w:rPr>
            </w:pPr>
          </w:p>
        </w:tc>
      </w:tr>
      <w:tr w14:paraId="2C65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63" w:type="dxa"/>
            <w:vAlign w:val="center"/>
          </w:tcPr>
          <w:p w14:paraId="766591E4">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5065" w:type="dxa"/>
            <w:vAlign w:val="center"/>
          </w:tcPr>
          <w:p w14:paraId="1AA36BC6">
            <w:pPr>
              <w:pageBreakBefore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资信业绩</w:t>
            </w:r>
          </w:p>
        </w:tc>
        <w:tc>
          <w:tcPr>
            <w:tcW w:w="627" w:type="dxa"/>
            <w:vAlign w:val="center"/>
          </w:tcPr>
          <w:p w14:paraId="3ECC1197">
            <w:pPr>
              <w:jc w:val="center"/>
              <w:rPr>
                <w:rFonts w:hint="default" w:ascii="宋体" w:hAnsi="宋体" w:eastAsia="宋体" w:cs="宋体"/>
                <w:color w:val="auto"/>
                <w:highlight w:val="none"/>
                <w:lang w:val="en-US" w:eastAsia="zh-CN"/>
              </w:rPr>
            </w:pPr>
          </w:p>
        </w:tc>
        <w:tc>
          <w:tcPr>
            <w:tcW w:w="951" w:type="dxa"/>
            <w:vAlign w:val="center"/>
          </w:tcPr>
          <w:p w14:paraId="5327D4A4">
            <w:pPr>
              <w:rPr>
                <w:rFonts w:hint="eastAsia" w:ascii="宋体" w:hAnsi="宋体" w:eastAsia="宋体" w:cs="宋体"/>
                <w:color w:val="auto"/>
                <w:highlight w:val="none"/>
              </w:rPr>
            </w:pPr>
          </w:p>
        </w:tc>
        <w:tc>
          <w:tcPr>
            <w:tcW w:w="924" w:type="dxa"/>
            <w:vAlign w:val="center"/>
          </w:tcPr>
          <w:p w14:paraId="0B4480B2">
            <w:pPr>
              <w:rPr>
                <w:rFonts w:hint="eastAsia" w:ascii="宋体" w:hAnsi="宋体" w:eastAsia="宋体" w:cs="宋体"/>
                <w:color w:val="auto"/>
                <w:highlight w:val="none"/>
              </w:rPr>
            </w:pPr>
          </w:p>
        </w:tc>
      </w:tr>
      <w:tr w14:paraId="22C2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663" w:type="dxa"/>
            <w:vAlign w:val="center"/>
          </w:tcPr>
          <w:p w14:paraId="5CFFD65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065" w:type="dxa"/>
            <w:vAlign w:val="center"/>
          </w:tcPr>
          <w:p w14:paraId="67CE098F">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b w:val="0"/>
                <w:bCs w:val="0"/>
                <w:snapToGrid w:val="0"/>
                <w:color w:val="auto"/>
                <w:sz w:val="21"/>
                <w:szCs w:val="21"/>
                <w:highlight w:val="none"/>
                <w:lang w:val="zh-CN"/>
              </w:rPr>
            </w:pPr>
            <w:r>
              <w:rPr>
                <w:rFonts w:hint="eastAsia" w:ascii="宋体" w:hAnsi="宋体" w:eastAsia="宋体" w:cs="宋体"/>
                <w:b w:val="0"/>
                <w:bCs w:val="0"/>
                <w:snapToGrid w:val="0"/>
                <w:color w:val="auto"/>
                <w:sz w:val="21"/>
                <w:szCs w:val="21"/>
                <w:highlight w:val="none"/>
                <w:lang w:val="zh-CN"/>
              </w:rPr>
              <w:t>投标人具有ISO9001质量管理体系认证、ISO14001环境管理体系认证和ISO45001职业健康安全管理体系认证证书，每个得</w:t>
            </w:r>
            <w:r>
              <w:rPr>
                <w:rFonts w:hint="eastAsia" w:ascii="宋体" w:hAnsi="宋体" w:eastAsia="宋体" w:cs="宋体"/>
                <w:b w:val="0"/>
                <w:bCs w:val="0"/>
                <w:snapToGrid w:val="0"/>
                <w:color w:val="auto"/>
                <w:sz w:val="21"/>
                <w:szCs w:val="21"/>
                <w:highlight w:val="none"/>
                <w:lang w:val="en-US" w:eastAsia="zh-CN"/>
              </w:rPr>
              <w:t>1</w:t>
            </w:r>
            <w:r>
              <w:rPr>
                <w:rFonts w:hint="eastAsia" w:ascii="宋体" w:hAnsi="宋体" w:eastAsia="宋体" w:cs="宋体"/>
                <w:b w:val="0"/>
                <w:bCs w:val="0"/>
                <w:snapToGrid w:val="0"/>
                <w:color w:val="auto"/>
                <w:sz w:val="21"/>
                <w:szCs w:val="21"/>
                <w:highlight w:val="none"/>
                <w:lang w:val="zh-CN"/>
              </w:rPr>
              <w:t>分，最高得</w:t>
            </w:r>
            <w:r>
              <w:rPr>
                <w:rFonts w:hint="eastAsia" w:ascii="宋体" w:hAnsi="宋体" w:eastAsia="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lang w:val="zh-CN"/>
              </w:rPr>
              <w:t>分。（证明材料：在国家市场监督管理总局全国认证认可信息公共服务平台</w:t>
            </w:r>
          </w:p>
          <w:p w14:paraId="23FE7731">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FF0000"/>
                <w:szCs w:val="21"/>
                <w:highlight w:val="none"/>
                <w:lang w:eastAsia="zh-CN"/>
              </w:rPr>
            </w:pPr>
            <w:r>
              <w:rPr>
                <w:rFonts w:hint="eastAsia" w:ascii="宋体" w:hAnsi="宋体" w:eastAsia="宋体" w:cs="宋体"/>
                <w:b w:val="0"/>
                <w:bCs w:val="0"/>
                <w:snapToGrid w:val="0"/>
                <w:color w:val="auto"/>
                <w:sz w:val="21"/>
                <w:szCs w:val="21"/>
                <w:highlight w:val="none"/>
                <w:lang w:val="zh-CN"/>
              </w:rPr>
              <w:t>http://cx.cnca.cn/CertECloud/result/skipResultList 查询打印页面（加盖公章）为准。）未按要求提供证明材料的不得分。</w:t>
            </w:r>
          </w:p>
        </w:tc>
        <w:tc>
          <w:tcPr>
            <w:tcW w:w="627" w:type="dxa"/>
            <w:vAlign w:val="center"/>
          </w:tcPr>
          <w:p w14:paraId="286A12B4">
            <w:pPr>
              <w:autoSpaceDE w:val="0"/>
              <w:autoSpaceDN w:val="0"/>
              <w:jc w:val="center"/>
              <w:rPr>
                <w:rFonts w:hint="default" w:ascii="宋体" w:hAnsi="宋体" w:eastAsia="宋体" w:cs="宋体"/>
                <w:bCs/>
                <w:color w:val="auto"/>
                <w:szCs w:val="21"/>
                <w:highlight w:val="none"/>
                <w:lang w:val="en-US" w:eastAsia="zh-CN"/>
              </w:rPr>
            </w:pPr>
            <w:r>
              <w:rPr>
                <w:rStyle w:val="78"/>
                <w:rFonts w:hint="eastAsia" w:ascii="宋体" w:hAnsi="宋体" w:cs="宋体"/>
                <w:bCs/>
                <w:color w:val="auto"/>
                <w:highlight w:val="none"/>
                <w:lang w:val="en-US" w:eastAsia="zh-CN"/>
              </w:rPr>
              <w:t>3</w:t>
            </w:r>
          </w:p>
        </w:tc>
        <w:tc>
          <w:tcPr>
            <w:tcW w:w="951" w:type="dxa"/>
            <w:vAlign w:val="center"/>
          </w:tcPr>
          <w:p w14:paraId="3C7EAD32">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924" w:type="dxa"/>
            <w:vAlign w:val="center"/>
          </w:tcPr>
          <w:p w14:paraId="6796971A">
            <w:pPr>
              <w:tabs>
                <w:tab w:val="left" w:pos="0"/>
              </w:tabs>
              <w:adjustRightInd/>
              <w:rPr>
                <w:rFonts w:hint="eastAsia" w:ascii="宋体" w:hAnsi="宋体" w:eastAsia="宋体" w:cs="宋体"/>
                <w:color w:val="auto"/>
                <w:szCs w:val="21"/>
                <w:highlight w:val="none"/>
                <w:u w:val="single"/>
              </w:rPr>
            </w:pPr>
          </w:p>
        </w:tc>
      </w:tr>
      <w:tr w14:paraId="6AD9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63" w:type="dxa"/>
            <w:vAlign w:val="center"/>
          </w:tcPr>
          <w:p w14:paraId="0ECE683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65" w:type="dxa"/>
            <w:vAlign w:val="center"/>
          </w:tcPr>
          <w:p w14:paraId="47216843">
            <w:pPr>
              <w:pStyle w:val="2"/>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FF0000"/>
                <w:highlight w:val="none"/>
                <w:lang w:eastAsia="zh-CN"/>
              </w:rPr>
            </w:pPr>
            <w:r>
              <w:rPr>
                <w:rFonts w:hint="eastAsia" w:ascii="宋体" w:hAnsi="宋体" w:eastAsia="宋体" w:cs="宋体"/>
                <w:b w:val="0"/>
                <w:bCs w:val="0"/>
                <w:snapToGrid w:val="0"/>
                <w:color w:val="auto"/>
                <w:sz w:val="21"/>
                <w:szCs w:val="21"/>
                <w:highlight w:val="none"/>
                <w:lang w:val="zh-CN"/>
              </w:rPr>
              <w:t>企业业绩：2021年1月1日至今，投标人独立承担</w:t>
            </w:r>
            <w:r>
              <w:rPr>
                <w:rFonts w:hint="eastAsia" w:ascii="宋体" w:hAnsi="宋体" w:eastAsia="宋体" w:cs="宋体"/>
                <w:b w:val="0"/>
                <w:bCs w:val="0"/>
                <w:snapToGrid w:val="0"/>
                <w:color w:val="auto"/>
                <w:sz w:val="21"/>
                <w:szCs w:val="21"/>
                <w:highlight w:val="none"/>
                <w:lang w:val="en-US" w:eastAsia="zh-CN"/>
              </w:rPr>
              <w:t>过</w:t>
            </w:r>
            <w:r>
              <w:rPr>
                <w:rFonts w:hint="eastAsia" w:ascii="宋体" w:hAnsi="宋体" w:eastAsia="宋体" w:cs="宋体"/>
                <w:b w:val="0"/>
                <w:bCs w:val="0"/>
                <w:snapToGrid w:val="0"/>
                <w:color w:val="auto"/>
                <w:sz w:val="21"/>
                <w:szCs w:val="21"/>
                <w:highlight w:val="none"/>
                <w:lang w:val="zh-CN"/>
              </w:rPr>
              <w:t>类似的项目</w:t>
            </w:r>
            <w:r>
              <w:rPr>
                <w:rFonts w:hint="eastAsia" w:ascii="宋体" w:hAnsi="宋体" w:eastAsia="宋体" w:cs="宋体"/>
                <w:b w:val="0"/>
                <w:bCs w:val="0"/>
                <w:snapToGrid w:val="0"/>
                <w:color w:val="auto"/>
                <w:sz w:val="21"/>
                <w:szCs w:val="21"/>
                <w:highlight w:val="none"/>
                <w:lang w:val="en-US" w:eastAsia="zh-CN"/>
              </w:rPr>
              <w:t>业绩</w:t>
            </w:r>
            <w:r>
              <w:rPr>
                <w:rFonts w:hint="eastAsia" w:ascii="宋体" w:hAnsi="宋体" w:eastAsia="宋体" w:cs="宋体"/>
                <w:b w:val="0"/>
                <w:bCs w:val="0"/>
                <w:snapToGrid w:val="0"/>
                <w:color w:val="auto"/>
                <w:sz w:val="21"/>
                <w:szCs w:val="21"/>
                <w:highlight w:val="none"/>
                <w:lang w:val="zh-CN"/>
              </w:rPr>
              <w:t>：每提供一个合同复印件得0.5分，最高1分。（以项目合同签订时间为准，附项目合同复印件并盖公章。承认联合体业绩。）</w:t>
            </w:r>
          </w:p>
        </w:tc>
        <w:tc>
          <w:tcPr>
            <w:tcW w:w="627" w:type="dxa"/>
            <w:vAlign w:val="center"/>
          </w:tcPr>
          <w:p w14:paraId="5951FB48">
            <w:pPr>
              <w:autoSpaceDE w:val="0"/>
              <w:autoSpaceDN w:val="0"/>
              <w:jc w:val="center"/>
              <w:rPr>
                <w:rFonts w:hint="default" w:ascii="宋体" w:hAnsi="宋体" w:eastAsia="宋体" w:cs="宋体"/>
                <w:bCs/>
                <w:color w:val="auto"/>
                <w:kern w:val="0"/>
                <w:szCs w:val="21"/>
                <w:highlight w:val="none"/>
                <w:lang w:val="en-US" w:eastAsia="zh-CN"/>
              </w:rPr>
            </w:pPr>
            <w:r>
              <w:rPr>
                <w:rStyle w:val="78"/>
                <w:rFonts w:hint="eastAsia" w:ascii="宋体" w:hAnsi="宋体" w:cs="宋体"/>
                <w:bCs/>
                <w:color w:val="auto"/>
                <w:highlight w:val="none"/>
                <w:lang w:val="en-US" w:eastAsia="zh-CN"/>
              </w:rPr>
              <w:t>1</w:t>
            </w:r>
          </w:p>
        </w:tc>
        <w:tc>
          <w:tcPr>
            <w:tcW w:w="951" w:type="dxa"/>
            <w:vAlign w:val="center"/>
          </w:tcPr>
          <w:p w14:paraId="32DCE63A">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客观分</w:t>
            </w:r>
          </w:p>
        </w:tc>
        <w:tc>
          <w:tcPr>
            <w:tcW w:w="924" w:type="dxa"/>
            <w:vAlign w:val="center"/>
          </w:tcPr>
          <w:p w14:paraId="3FE33481">
            <w:pPr>
              <w:autoSpaceDE w:val="0"/>
              <w:autoSpaceDN w:val="0"/>
              <w:rPr>
                <w:rFonts w:hint="eastAsia" w:ascii="宋体" w:hAnsi="宋体" w:eastAsia="宋体" w:cs="宋体"/>
                <w:bCs/>
                <w:color w:val="auto"/>
                <w:kern w:val="0"/>
                <w:szCs w:val="21"/>
                <w:highlight w:val="none"/>
                <w:u w:val="single"/>
              </w:rPr>
            </w:pPr>
          </w:p>
        </w:tc>
      </w:tr>
      <w:tr w14:paraId="33CC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1F53CCBC">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065" w:type="dxa"/>
            <w:vAlign w:val="center"/>
          </w:tcPr>
          <w:p w14:paraId="3B20FF09">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项目负责人具有生态环境或给排水相关专业的</w:t>
            </w:r>
            <w:r>
              <w:rPr>
                <w:rFonts w:hint="eastAsia" w:ascii="宋体" w:hAnsi="宋体" w:cs="宋体"/>
                <w:color w:val="auto"/>
                <w:sz w:val="21"/>
                <w:szCs w:val="21"/>
                <w:highlight w:val="none"/>
                <w:lang w:val="en-US" w:eastAsia="zh-CN"/>
              </w:rPr>
              <w:t>高级及以上</w:t>
            </w:r>
            <w:r>
              <w:rPr>
                <w:rFonts w:hint="eastAsia" w:ascii="宋体" w:hAnsi="宋体" w:eastAsia="宋体" w:cs="宋体"/>
                <w:color w:val="auto"/>
                <w:sz w:val="21"/>
                <w:szCs w:val="21"/>
                <w:highlight w:val="none"/>
              </w:rPr>
              <w:t>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分，具有生态环境</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给排水相关专业的中级职称的得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分，其他不得分。</w:t>
            </w:r>
          </w:p>
          <w:p w14:paraId="16E925B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证明材料提供职称证书和投标截止月上溯3个月（含投标截止日当月，共4个月中任意连续3个月）在投标单位的社保缴纳证明（开标前20天内投标人所属社保机构出具的加盖印章的单位或个人专用社保证明）。</w:t>
            </w:r>
          </w:p>
          <w:p w14:paraId="55BDEFB7">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eastAsia="zh-CN"/>
              </w:rPr>
              <w:t>拟派项目负责人具有水质检测</w:t>
            </w:r>
            <w:r>
              <w:rPr>
                <w:rFonts w:hint="eastAsia" w:ascii="宋体" w:hAnsi="宋体" w:cs="宋体"/>
                <w:color w:val="auto"/>
                <w:sz w:val="21"/>
                <w:szCs w:val="21"/>
                <w:highlight w:val="none"/>
                <w:lang w:val="en-US" w:eastAsia="zh-CN"/>
              </w:rPr>
              <w:t>类似</w:t>
            </w:r>
            <w:r>
              <w:rPr>
                <w:rFonts w:hint="eastAsia" w:ascii="宋体" w:hAnsi="宋体" w:eastAsia="宋体" w:cs="宋体"/>
                <w:color w:val="auto"/>
                <w:sz w:val="21"/>
                <w:szCs w:val="21"/>
                <w:highlight w:val="none"/>
                <w:lang w:val="zh-CN" w:eastAsia="zh-CN"/>
              </w:rPr>
              <w:t>项目业绩的，每一个得1分，最高得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00BC2182">
            <w:pPr>
              <w:rPr>
                <w:rFonts w:hint="eastAsia" w:ascii="宋体" w:hAnsi="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证明材料同时提供：a、项目合同，b、项目成果报告封面及成果报告内的项目主要内容。以上证明材料须体现项目负责人姓名。</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5分</w:t>
            </w:r>
            <w:r>
              <w:rPr>
                <w:rFonts w:hint="eastAsia" w:ascii="宋体" w:hAnsi="宋体" w:cs="宋体"/>
                <w:color w:val="auto"/>
                <w:sz w:val="21"/>
                <w:szCs w:val="21"/>
                <w:highlight w:val="none"/>
                <w:lang w:val="zh-CN" w:eastAsia="zh-CN"/>
              </w:rPr>
              <w:t>）</w:t>
            </w:r>
          </w:p>
          <w:p w14:paraId="4F13F026">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注：</w:t>
            </w:r>
            <w:r>
              <w:rPr>
                <w:rFonts w:hint="eastAsia" w:ascii="宋体" w:hAnsi="宋体" w:eastAsia="宋体" w:cs="宋体"/>
                <w:color w:val="auto"/>
                <w:szCs w:val="21"/>
                <w:highlight w:val="none"/>
                <w:lang w:val="en-US" w:eastAsia="zh-CN"/>
              </w:rPr>
              <w:t>1.证明材料未提供的不得分；2.证明材料扫描件或复制件加盖单位公章。</w:t>
            </w:r>
          </w:p>
          <w:p w14:paraId="77C98788">
            <w:pPr>
              <w:pageBreakBefore w:val="0"/>
              <w:widowControl/>
              <w:kinsoku/>
              <w:wordWrap/>
              <w:overflowPunct/>
              <w:topLinePunct w:val="0"/>
              <w:autoSpaceDE w:val="0"/>
              <w:autoSpaceDN w:val="0"/>
              <w:bidi w:val="0"/>
              <w:snapToGrid/>
              <w:spacing w:line="240"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（2）除项目负责人外，</w:t>
            </w:r>
            <w:r>
              <w:rPr>
                <w:rFonts w:hint="eastAsia" w:ascii="宋体" w:hAnsi="宋体" w:eastAsia="宋体" w:cs="宋体"/>
                <w:color w:val="auto"/>
                <w:szCs w:val="21"/>
                <w:highlight w:val="none"/>
                <w:lang w:val="zh-CN" w:eastAsia="zh-CN"/>
              </w:rPr>
              <w:t>投标人针对本项目安排的专业技术人员①具备</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eastAsia="zh-CN"/>
              </w:rPr>
              <w:t>人（含）以上工程师或实验师或讲师中级</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zh-CN" w:eastAsia="zh-CN"/>
              </w:rPr>
              <w:t>职称的得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en-US" w:eastAsia="zh-CN"/>
              </w:rPr>
              <w:t>8－9</w:t>
            </w:r>
            <w:r>
              <w:rPr>
                <w:rFonts w:hint="eastAsia" w:ascii="宋体" w:hAnsi="宋体" w:eastAsia="宋体" w:cs="宋体"/>
                <w:color w:val="auto"/>
                <w:szCs w:val="21"/>
                <w:highlight w:val="none"/>
                <w:lang w:val="zh-CN" w:eastAsia="zh-CN"/>
              </w:rPr>
              <w:t>人得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eastAsia="zh-CN"/>
              </w:rPr>
              <w:t>人及以下不得分。</w:t>
            </w:r>
          </w:p>
          <w:p w14:paraId="0EC6415F">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实施专业人员具有市政工程、给水排水工程、环境工程、化学相关专业的，每一个得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cs="宋体"/>
                <w:color w:val="auto"/>
                <w:sz w:val="21"/>
                <w:szCs w:val="21"/>
                <w:highlight w:val="none"/>
                <w:lang w:eastAsia="zh-CN"/>
              </w:rPr>
              <w:t>）</w:t>
            </w:r>
          </w:p>
          <w:p w14:paraId="5E862895">
            <w:pPr>
              <w:rPr>
                <w:rFonts w:hint="eastAsia"/>
                <w:highlight w:val="none"/>
                <w:lang w:val="zh-CN"/>
              </w:rPr>
            </w:pPr>
            <w:r>
              <w:rPr>
                <w:rFonts w:hint="eastAsia"/>
                <w:highlight w:val="none"/>
                <w:lang w:val="zh-CN"/>
              </w:rPr>
              <w:t>注:1.以上人员须同时提供投标截止月上溯3个月（含投标截止日当月，共4个月中任意连续3个月）在投标单位的社保缴纳证明（开标前20天内投标人所属社保机构出具的加盖印章的单位或个人专用社保证明），及职称证书或毕业证书等能证明相关专业的证明资料；2.证明材料扫描件或复制件加盖单位公章。</w:t>
            </w:r>
          </w:p>
        </w:tc>
        <w:tc>
          <w:tcPr>
            <w:tcW w:w="627" w:type="dxa"/>
            <w:vAlign w:val="center"/>
          </w:tcPr>
          <w:p w14:paraId="500D2574">
            <w:pPr>
              <w:autoSpaceDE w:val="0"/>
              <w:autoSpaceDN w:val="0"/>
              <w:jc w:val="center"/>
              <w:rPr>
                <w:rStyle w:val="78"/>
                <w:rFonts w:hint="default" w:ascii="宋体" w:hAnsi="宋体" w:eastAsia="宋体" w:cs="宋体"/>
                <w:bCs/>
                <w:color w:val="auto"/>
                <w:highlight w:val="none"/>
                <w:lang w:val="en-US" w:eastAsia="zh-CN"/>
              </w:rPr>
            </w:pPr>
            <w:r>
              <w:rPr>
                <w:rStyle w:val="78"/>
                <w:rFonts w:hint="eastAsia" w:ascii="宋体" w:hAnsi="宋体" w:cs="宋体"/>
                <w:bCs/>
                <w:color w:val="auto"/>
                <w:highlight w:val="none"/>
                <w:lang w:val="en-US" w:eastAsia="zh-CN"/>
              </w:rPr>
              <w:t>9</w:t>
            </w:r>
          </w:p>
        </w:tc>
        <w:tc>
          <w:tcPr>
            <w:tcW w:w="951" w:type="dxa"/>
            <w:vAlign w:val="center"/>
          </w:tcPr>
          <w:p w14:paraId="600432B1">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924" w:type="dxa"/>
            <w:vAlign w:val="center"/>
          </w:tcPr>
          <w:p w14:paraId="77F41B57">
            <w:pPr>
              <w:autoSpaceDE w:val="0"/>
              <w:autoSpaceDN w:val="0"/>
              <w:rPr>
                <w:rFonts w:hint="eastAsia" w:ascii="宋体" w:hAnsi="宋体" w:eastAsia="宋体" w:cs="宋体"/>
                <w:bCs/>
                <w:color w:val="auto"/>
                <w:kern w:val="0"/>
                <w:szCs w:val="21"/>
                <w:highlight w:val="none"/>
                <w:u w:val="single"/>
              </w:rPr>
            </w:pPr>
          </w:p>
        </w:tc>
      </w:tr>
      <w:tr w14:paraId="7F98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3" w:type="dxa"/>
            <w:vAlign w:val="center"/>
          </w:tcPr>
          <w:p w14:paraId="7EB07237">
            <w:pPr>
              <w:rPr>
                <w:rFonts w:hint="eastAsia" w:ascii="宋体" w:hAnsi="宋体" w:eastAsia="宋体" w:cs="宋体"/>
                <w:color w:val="auto"/>
                <w:highlight w:val="none"/>
              </w:rPr>
            </w:pPr>
            <w:r>
              <w:rPr>
                <w:rFonts w:hint="eastAsia" w:ascii="宋体" w:hAnsi="宋体" w:eastAsia="宋体" w:cs="宋体"/>
                <w:color w:val="auto"/>
                <w:highlight w:val="none"/>
              </w:rPr>
              <w:t>三</w:t>
            </w:r>
          </w:p>
        </w:tc>
        <w:tc>
          <w:tcPr>
            <w:tcW w:w="5065" w:type="dxa"/>
            <w:vAlign w:val="center"/>
          </w:tcPr>
          <w:p w14:paraId="20FAF5A3">
            <w:pPr>
              <w:pageBreakBefore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627" w:type="dxa"/>
            <w:vAlign w:val="center"/>
          </w:tcPr>
          <w:p w14:paraId="1E1BCBEC">
            <w:pPr>
              <w:jc w:val="center"/>
              <w:rPr>
                <w:rFonts w:hint="default" w:ascii="宋体" w:hAnsi="宋体" w:eastAsia="宋体" w:cs="宋体"/>
                <w:color w:val="auto"/>
                <w:highlight w:val="none"/>
                <w:lang w:val="en-US" w:eastAsia="zh-CN"/>
              </w:rPr>
            </w:pPr>
          </w:p>
        </w:tc>
        <w:tc>
          <w:tcPr>
            <w:tcW w:w="951" w:type="dxa"/>
            <w:vAlign w:val="center"/>
          </w:tcPr>
          <w:p w14:paraId="75126E78">
            <w:pPr>
              <w:rPr>
                <w:rFonts w:hint="eastAsia" w:ascii="宋体" w:hAnsi="宋体" w:eastAsia="宋体" w:cs="宋体"/>
                <w:color w:val="auto"/>
                <w:highlight w:val="none"/>
              </w:rPr>
            </w:pPr>
          </w:p>
        </w:tc>
        <w:tc>
          <w:tcPr>
            <w:tcW w:w="924" w:type="dxa"/>
            <w:vAlign w:val="top"/>
          </w:tcPr>
          <w:p w14:paraId="7C1CD304">
            <w:pPr>
              <w:rPr>
                <w:rFonts w:hint="eastAsia" w:ascii="宋体" w:hAnsi="宋体" w:eastAsia="宋体" w:cs="宋体"/>
                <w:color w:val="auto"/>
                <w:highlight w:val="none"/>
              </w:rPr>
            </w:pPr>
          </w:p>
        </w:tc>
      </w:tr>
      <w:tr w14:paraId="2FB9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663" w:type="dxa"/>
            <w:vAlign w:val="center"/>
          </w:tcPr>
          <w:p w14:paraId="3CBC8499">
            <w:pPr>
              <w:snapToGrid w:val="0"/>
              <w:spacing w:line="360" w:lineRule="auto"/>
              <w:jc w:val="center"/>
              <w:rPr>
                <w:rFonts w:hint="eastAsia" w:ascii="宋体" w:hAnsi="宋体" w:eastAsia="宋体" w:cs="宋体"/>
                <w:color w:val="auto"/>
                <w:sz w:val="24"/>
                <w:highlight w:val="none"/>
              </w:rPr>
            </w:pPr>
          </w:p>
        </w:tc>
        <w:tc>
          <w:tcPr>
            <w:tcW w:w="5065" w:type="dxa"/>
            <w:vAlign w:val="top"/>
          </w:tcPr>
          <w:p w14:paraId="17B1DE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有效投标报价的最低价作为评标基准价，其最低报价为满分；按［投标报价得分=（评标基准价/投标报价）*权重］的计算公式计算。</w:t>
            </w:r>
          </w:p>
          <w:p w14:paraId="59ABE14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14:paraId="7A6E0A7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7" w:type="dxa"/>
            <w:vAlign w:val="center"/>
          </w:tcPr>
          <w:p w14:paraId="23B3E56A">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51" w:type="dxa"/>
            <w:vAlign w:val="center"/>
          </w:tcPr>
          <w:p w14:paraId="58B9062A">
            <w:pPr>
              <w:spacing w:line="360" w:lineRule="auto"/>
              <w:jc w:val="center"/>
              <w:outlineLvl w:val="0"/>
              <w:rPr>
                <w:rFonts w:hint="eastAsia" w:ascii="宋体" w:hAnsi="宋体" w:eastAsia="宋体" w:cs="宋体"/>
                <w:color w:val="auto"/>
                <w:szCs w:val="21"/>
                <w:highlight w:val="none"/>
              </w:rPr>
            </w:pPr>
          </w:p>
        </w:tc>
        <w:tc>
          <w:tcPr>
            <w:tcW w:w="924" w:type="dxa"/>
            <w:vAlign w:val="center"/>
          </w:tcPr>
          <w:p w14:paraId="49480ED5">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5571D1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val="en-US" w:eastAsia="zh-CN"/>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719E803E">
      <w:pPr>
        <w:pStyle w:val="2"/>
        <w:ind w:firstLine="321"/>
        <w:rPr>
          <w:rFonts w:hint="eastAsia" w:ascii="宋体" w:hAnsi="宋体" w:eastAsia="宋体" w:cs="宋体"/>
          <w:color w:val="auto"/>
          <w:highlight w:val="none"/>
        </w:rPr>
        <w:sectPr>
          <w:headerReference r:id="rId14" w:type="default"/>
          <w:footerReference r:id="rId15" w:type="default"/>
          <w:pgSz w:w="11907" w:h="16840"/>
          <w:pgMar w:top="1474" w:right="1814" w:bottom="1474" w:left="1814" w:header="851" w:footer="851" w:gutter="0"/>
          <w:cols w:space="720" w:num="1"/>
        </w:sectPr>
      </w:pPr>
    </w:p>
    <w:p w14:paraId="5337B623">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DB8384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322611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F64758B">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F86D0F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58C4BF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FF0B9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4B43AD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5F15E0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22F654F">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425BDC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6A5C3E5">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F1F3C04">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E29D6B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81B0B24">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5F89E9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3EBEFB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1A22972">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F0334C">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4EAFC81">
      <w:pPr>
        <w:wordWrap w:val="0"/>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13308F">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5B25B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C9D5EF">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B6319E9">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7EBE96">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60F3A5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F6A819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C0BEF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9041F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5BAB9D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4B340E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06D65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12C48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009F0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5E0B0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9D7DEE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981B6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22407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投标文件不满足招标文件的其它实质性要求的；</w:t>
      </w:r>
    </w:p>
    <w:p w14:paraId="391590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98781D6">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0B9DA3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C59B54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7661BF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66E1E9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662621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43BEFDBF">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95F729">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88DAA2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2037B3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BC198D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9CD137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3C4F56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789B836">
      <w:pPr>
        <w:pStyle w:val="25"/>
        <w:snapToGrid w:val="0"/>
        <w:spacing w:line="360" w:lineRule="auto"/>
        <w:ind w:firstLine="0" w:firstLineChars="0"/>
        <w:rPr>
          <w:rFonts w:hint="eastAsia" w:ascii="宋体" w:hAnsi="宋体" w:eastAsia="宋体" w:cs="宋体"/>
          <w:color w:val="auto"/>
          <w:highlight w:val="none"/>
        </w:rPr>
      </w:pPr>
    </w:p>
    <w:bookmarkEnd w:id="26"/>
    <w:p w14:paraId="2F3441EC">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2" w:name="第五部分"/>
      <w:bookmarkStart w:id="403" w:name="_Toc86217003"/>
    </w:p>
    <w:p w14:paraId="59DBB5D2">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10CF63CA">
      <w:pPr>
        <w:spacing w:line="360" w:lineRule="auto"/>
        <w:ind w:left="720" w:leftChars="343" w:firstLine="1807" w:firstLineChars="500"/>
        <w:outlineLvl w:val="0"/>
        <w:rPr>
          <w:rFonts w:hint="eastAsia" w:ascii="宋体" w:hAnsi="宋体" w:eastAsia="宋体" w:cs="宋体"/>
          <w:b/>
          <w:color w:val="auto"/>
          <w:sz w:val="36"/>
          <w:szCs w:val="36"/>
          <w:highlight w:val="none"/>
        </w:rPr>
        <w:sectPr>
          <w:pgSz w:w="11905" w:h="16838"/>
          <w:pgMar w:top="652" w:right="1417" w:bottom="680" w:left="1417" w:header="539" w:footer="482" w:gutter="0"/>
          <w:cols w:space="0" w:num="1"/>
          <w:titlePg/>
        </w:sectPr>
      </w:pPr>
    </w:p>
    <w:p w14:paraId="7F22D873">
      <w:pPr>
        <w:spacing w:line="360" w:lineRule="auto"/>
        <w:ind w:left="720" w:leftChars="343" w:firstLine="1807" w:firstLineChars="500"/>
        <w:outlineLvl w:val="0"/>
        <w:rPr>
          <w:rFonts w:hint="eastAsia" w:ascii="宋体" w:hAnsi="宋体" w:eastAsia="宋体" w:cs="宋体"/>
          <w:b/>
          <w:color w:val="auto"/>
          <w:sz w:val="36"/>
          <w:szCs w:val="36"/>
          <w:highlight w:val="none"/>
        </w:rPr>
      </w:pPr>
    </w:p>
    <w:p w14:paraId="3600C997">
      <w:pPr>
        <w:spacing w:line="360" w:lineRule="auto"/>
        <w:ind w:left="720" w:leftChars="343" w:firstLine="1807" w:firstLineChars="5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DA232E1">
      <w:pPr>
        <w:rPr>
          <w:rFonts w:hint="eastAsia" w:ascii="宋体" w:hAnsi="宋体" w:eastAsia="宋体" w:cs="宋体"/>
          <w:color w:val="auto"/>
          <w:sz w:val="24"/>
          <w:highlight w:val="none"/>
        </w:rPr>
      </w:pPr>
    </w:p>
    <w:p w14:paraId="0DC10EC8">
      <w:pPr>
        <w:rPr>
          <w:rFonts w:hint="eastAsia" w:ascii="宋体" w:hAnsi="宋体" w:eastAsia="宋体" w:cs="宋体"/>
          <w:color w:val="auto"/>
          <w:sz w:val="24"/>
          <w:highlight w:val="none"/>
        </w:rPr>
      </w:pPr>
    </w:p>
    <w:p w14:paraId="0399602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307D009">
      <w:pPr>
        <w:spacing w:line="480" w:lineRule="auto"/>
        <w:jc w:val="center"/>
        <w:rPr>
          <w:rFonts w:hint="eastAsia" w:ascii="宋体" w:hAnsi="宋体" w:eastAsia="宋体" w:cs="宋体"/>
          <w:b/>
          <w:color w:val="auto"/>
          <w:sz w:val="24"/>
          <w:highlight w:val="none"/>
        </w:rPr>
      </w:pPr>
    </w:p>
    <w:p w14:paraId="5390A90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60B8CB5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（服务类） </w:t>
      </w:r>
    </w:p>
    <w:p w14:paraId="68D98F0B">
      <w:pPr>
        <w:pStyle w:val="700"/>
        <w:ind w:left="0" w:leftChars="0" w:firstLine="0" w:firstLineChars="0"/>
        <w:jc w:val="center"/>
        <w:rPr>
          <w:rFonts w:hint="eastAsia" w:ascii="宋体" w:hAnsi="宋体" w:eastAsia="宋体" w:cs="宋体"/>
          <w:b/>
          <w:color w:val="auto"/>
          <w:sz w:val="32"/>
          <w:szCs w:val="32"/>
          <w:highlight w:val="none"/>
        </w:rPr>
      </w:pPr>
    </w:p>
    <w:p w14:paraId="20DDCC8A">
      <w:pPr>
        <w:pStyle w:val="700"/>
        <w:ind w:left="0" w:leftChars="0" w:firstLine="0" w:firstLineChars="0"/>
        <w:jc w:val="center"/>
        <w:outlineLvl w:val="0"/>
        <w:rPr>
          <w:rFonts w:hint="eastAsia" w:ascii="宋体" w:hAnsi="宋体" w:eastAsia="宋体" w:cs="宋体"/>
          <w:b/>
          <w:color w:val="auto"/>
          <w:sz w:val="32"/>
          <w:szCs w:val="32"/>
          <w:highlight w:val="none"/>
        </w:rPr>
      </w:pPr>
      <w:bookmarkStart w:id="404" w:name="_Toc28437"/>
      <w:bookmarkStart w:id="405" w:name="_Toc23916"/>
      <w:bookmarkStart w:id="406" w:name="_Toc27969"/>
      <w:bookmarkStart w:id="407" w:name="_Toc5865"/>
      <w:r>
        <w:rPr>
          <w:rFonts w:hint="eastAsia" w:ascii="宋体" w:hAnsi="宋体" w:eastAsia="宋体" w:cs="宋体"/>
          <w:b/>
          <w:color w:val="auto"/>
          <w:sz w:val="32"/>
          <w:szCs w:val="32"/>
          <w:highlight w:val="none"/>
        </w:rPr>
        <w:t>第一部分 合同书</w:t>
      </w:r>
      <w:bookmarkEnd w:id="404"/>
      <w:bookmarkEnd w:id="405"/>
      <w:bookmarkEnd w:id="406"/>
      <w:bookmarkEnd w:id="407"/>
    </w:p>
    <w:p w14:paraId="11EF3C3C">
      <w:pPr>
        <w:pStyle w:val="700"/>
        <w:rPr>
          <w:rFonts w:hint="eastAsia" w:ascii="宋体" w:hAnsi="宋体" w:eastAsia="宋体" w:cs="宋体"/>
          <w:color w:val="auto"/>
          <w:szCs w:val="24"/>
          <w:highlight w:val="none"/>
        </w:rPr>
      </w:pPr>
    </w:p>
    <w:p w14:paraId="42C46361">
      <w:pPr>
        <w:pStyle w:val="700"/>
        <w:rPr>
          <w:rFonts w:hint="eastAsia" w:ascii="宋体" w:hAnsi="宋体" w:eastAsia="宋体" w:cs="宋体"/>
          <w:color w:val="auto"/>
          <w:szCs w:val="24"/>
          <w:highlight w:val="none"/>
        </w:rPr>
      </w:pPr>
    </w:p>
    <w:p w14:paraId="18331702">
      <w:pPr>
        <w:spacing w:before="120" w:line="22" w:lineRule="atLeast"/>
        <w:rPr>
          <w:rFonts w:hint="eastAsia" w:ascii="宋体" w:hAnsi="宋体" w:eastAsia="宋体" w:cs="宋体"/>
          <w:color w:val="auto"/>
          <w:sz w:val="24"/>
          <w:highlight w:val="none"/>
        </w:rPr>
      </w:pPr>
    </w:p>
    <w:p w14:paraId="1B4153A0">
      <w:pPr>
        <w:spacing w:before="120" w:line="22" w:lineRule="atLeast"/>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供水水质检测</w:t>
      </w:r>
      <w:r>
        <w:rPr>
          <w:rFonts w:hint="eastAsia" w:ascii="宋体" w:hAnsi="宋体" w:eastAsia="宋体" w:cs="宋体"/>
          <w:color w:val="auto"/>
          <w:sz w:val="28"/>
          <w:szCs w:val="28"/>
          <w:highlight w:val="none"/>
          <w:u w:val="single"/>
        </w:rPr>
        <w:t xml:space="preserve">       </w:t>
      </w:r>
    </w:p>
    <w:p w14:paraId="09A32B1F">
      <w:pPr>
        <w:pStyle w:val="597"/>
        <w:spacing w:before="120" w:line="22" w:lineRule="atLeast"/>
        <w:rPr>
          <w:rFonts w:hint="eastAsia" w:ascii="宋体" w:hAnsi="宋体" w:eastAsia="宋体" w:cs="宋体"/>
          <w:color w:val="auto"/>
          <w:sz w:val="28"/>
          <w:szCs w:val="28"/>
          <w:highlight w:val="none"/>
        </w:rPr>
      </w:pPr>
    </w:p>
    <w:p w14:paraId="698AC356">
      <w:pPr>
        <w:rPr>
          <w:rFonts w:hint="eastAsia" w:ascii="宋体" w:hAnsi="宋体" w:eastAsia="宋体" w:cs="宋体"/>
          <w:color w:val="auto"/>
          <w:sz w:val="28"/>
          <w:szCs w:val="28"/>
          <w:highlight w:val="none"/>
        </w:rPr>
      </w:pPr>
    </w:p>
    <w:p w14:paraId="7F012EB7">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杭州市城市水设施和河道保护管理中心</w:t>
      </w:r>
      <w:r>
        <w:rPr>
          <w:rFonts w:hint="eastAsia" w:ascii="宋体" w:hAnsi="宋体" w:eastAsia="宋体" w:cs="宋体"/>
          <w:color w:val="auto"/>
          <w:sz w:val="28"/>
          <w:szCs w:val="28"/>
          <w:highlight w:val="none"/>
          <w:u w:val="single"/>
        </w:rPr>
        <w:t xml:space="preserve">    </w:t>
      </w:r>
    </w:p>
    <w:p w14:paraId="5608E180">
      <w:pPr>
        <w:spacing w:before="120" w:line="22" w:lineRule="atLeast"/>
        <w:rPr>
          <w:rFonts w:hint="eastAsia" w:ascii="宋体" w:hAnsi="宋体" w:eastAsia="宋体" w:cs="宋体"/>
          <w:color w:val="auto"/>
          <w:sz w:val="28"/>
          <w:szCs w:val="28"/>
          <w:highlight w:val="none"/>
        </w:rPr>
      </w:pPr>
    </w:p>
    <w:p w14:paraId="2B9E97D1">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    方：</w:t>
      </w:r>
      <w:r>
        <w:rPr>
          <w:rFonts w:hint="eastAsia" w:ascii="宋体" w:hAnsi="宋体" w:eastAsia="宋体" w:cs="宋体"/>
          <w:color w:val="auto"/>
          <w:sz w:val="28"/>
          <w:szCs w:val="28"/>
          <w:highlight w:val="none"/>
          <w:u w:val="single"/>
        </w:rPr>
        <w:t xml:space="preserve">                                        </w:t>
      </w:r>
    </w:p>
    <w:p w14:paraId="27941D78">
      <w:pPr>
        <w:spacing w:before="120" w:line="22" w:lineRule="atLeast"/>
        <w:rPr>
          <w:rFonts w:hint="eastAsia" w:ascii="宋体" w:hAnsi="宋体" w:eastAsia="宋体" w:cs="宋体"/>
          <w:color w:val="auto"/>
          <w:sz w:val="28"/>
          <w:szCs w:val="28"/>
          <w:highlight w:val="none"/>
        </w:rPr>
      </w:pPr>
    </w:p>
    <w:p w14:paraId="0F43A917">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杭州市</w:t>
      </w:r>
      <w:r>
        <w:rPr>
          <w:rFonts w:hint="eastAsia" w:ascii="宋体" w:hAnsi="宋体" w:eastAsia="宋体" w:cs="宋体"/>
          <w:color w:val="auto"/>
          <w:sz w:val="28"/>
          <w:szCs w:val="28"/>
          <w:highlight w:val="none"/>
          <w:u w:val="single"/>
        </w:rPr>
        <w:t xml:space="preserve">                      </w:t>
      </w:r>
    </w:p>
    <w:p w14:paraId="2900B369">
      <w:pPr>
        <w:spacing w:before="120" w:line="22" w:lineRule="atLeast"/>
        <w:rPr>
          <w:rFonts w:hint="eastAsia" w:ascii="宋体" w:hAnsi="宋体" w:eastAsia="宋体" w:cs="宋体"/>
          <w:color w:val="auto"/>
          <w:sz w:val="28"/>
          <w:szCs w:val="28"/>
          <w:highlight w:val="none"/>
        </w:rPr>
      </w:pPr>
    </w:p>
    <w:p w14:paraId="0A211122">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88FC8D8">
      <w:pPr>
        <w:widowControl/>
        <w:jc w:val="left"/>
        <w:rPr>
          <w:rFonts w:hint="eastAsia" w:ascii="宋体" w:hAnsi="宋体" w:eastAsia="宋体" w:cs="宋体"/>
          <w:color w:val="auto"/>
          <w:kern w:val="0"/>
          <w:sz w:val="28"/>
          <w:szCs w:val="28"/>
          <w:highlight w:val="none"/>
        </w:rPr>
        <w:sectPr>
          <w:pgSz w:w="11905" w:h="16838"/>
          <w:pgMar w:top="652" w:right="1417" w:bottom="680" w:left="1417" w:header="539" w:footer="482" w:gutter="0"/>
          <w:cols w:space="0" w:num="1"/>
          <w:titlePg/>
        </w:sectPr>
      </w:pPr>
    </w:p>
    <w:p w14:paraId="08E950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杭州市城市水设施和河道保护管理中心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供水水质检测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3F384E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杭州市城市水设施和河道保护管理中心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val="en-US"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2CC1F58">
      <w:pPr>
        <w:spacing w:line="560" w:lineRule="exact"/>
        <w:ind w:firstLine="482" w:firstLineChars="200"/>
        <w:outlineLvl w:val="0"/>
        <w:rPr>
          <w:rFonts w:hint="eastAsia" w:ascii="宋体" w:hAnsi="宋体" w:eastAsia="宋体" w:cs="宋体"/>
          <w:color w:val="auto"/>
          <w:sz w:val="24"/>
          <w:highlight w:val="none"/>
        </w:rPr>
      </w:pPr>
      <w:bookmarkStart w:id="408" w:name="_Toc22967"/>
      <w:bookmarkStart w:id="409" w:name="_Toc28855"/>
      <w:bookmarkStart w:id="410" w:name="_Toc15367"/>
      <w:bookmarkStart w:id="411" w:name="_Toc19273"/>
      <w:bookmarkStart w:id="412" w:name="_Toc20421"/>
      <w:r>
        <w:rPr>
          <w:rFonts w:hint="eastAsia" w:ascii="宋体" w:hAnsi="宋体" w:eastAsia="宋体" w:cs="宋体"/>
          <w:b/>
          <w:color w:val="auto"/>
          <w:sz w:val="24"/>
          <w:highlight w:val="none"/>
        </w:rPr>
        <w:t>1.1 合同组成部分</w:t>
      </w:r>
      <w:bookmarkEnd w:id="408"/>
      <w:bookmarkEnd w:id="409"/>
      <w:bookmarkEnd w:id="410"/>
      <w:bookmarkEnd w:id="411"/>
      <w:bookmarkEnd w:id="412"/>
    </w:p>
    <w:p w14:paraId="784C9F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FE64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3A017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98B3C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0ED79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3A141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74EB776">
      <w:pPr>
        <w:spacing w:line="560" w:lineRule="exact"/>
        <w:ind w:firstLine="482" w:firstLineChars="200"/>
        <w:outlineLvl w:val="0"/>
        <w:rPr>
          <w:rFonts w:hint="eastAsia" w:ascii="宋体" w:hAnsi="宋体" w:eastAsia="宋体" w:cs="宋体"/>
          <w:b/>
          <w:color w:val="auto"/>
          <w:sz w:val="24"/>
          <w:highlight w:val="none"/>
        </w:rPr>
      </w:pPr>
      <w:bookmarkStart w:id="413" w:name="_Toc22185"/>
      <w:bookmarkStart w:id="414" w:name="_Toc6311"/>
      <w:bookmarkStart w:id="415" w:name="_Toc2918"/>
      <w:bookmarkStart w:id="416" w:name="_Toc18585"/>
      <w:bookmarkStart w:id="417" w:name="_Toc6773"/>
      <w:r>
        <w:rPr>
          <w:rFonts w:hint="eastAsia" w:ascii="宋体" w:hAnsi="宋体" w:eastAsia="宋体" w:cs="宋体"/>
          <w:b/>
          <w:color w:val="auto"/>
          <w:sz w:val="24"/>
          <w:highlight w:val="none"/>
        </w:rPr>
        <w:t>1.2 标的</w:t>
      </w:r>
      <w:bookmarkEnd w:id="413"/>
      <w:bookmarkEnd w:id="414"/>
      <w:bookmarkEnd w:id="415"/>
      <w:bookmarkEnd w:id="416"/>
      <w:bookmarkEnd w:id="417"/>
    </w:p>
    <w:p w14:paraId="72E825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服务内容：</w:t>
      </w:r>
    </w:p>
    <w:p w14:paraId="6C3CF8A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1.2.1.1 本次主要针对城市城市供水水质检测；</w:t>
      </w:r>
    </w:p>
    <w:p w14:paraId="77D78346">
      <w:pP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检测标准：参见采购文件第三部分</w:t>
      </w:r>
      <w:r>
        <w:rPr>
          <w:rFonts w:hint="eastAsia" w:ascii="宋体" w:hAnsi="宋体" w:cs="宋体"/>
          <w:color w:val="auto"/>
          <w:sz w:val="24"/>
          <w:highlight w:val="none"/>
          <w:u w:val="single"/>
          <w:lang w:val="en-US" w:eastAsia="zh-CN"/>
        </w:rPr>
        <w:t>采购需求</w:t>
      </w:r>
      <w:r>
        <w:rPr>
          <w:rFonts w:hint="eastAsia" w:ascii="宋体" w:hAnsi="宋体" w:eastAsia="宋体" w:cs="宋体"/>
          <w:color w:val="auto"/>
          <w:sz w:val="24"/>
          <w:highlight w:val="none"/>
          <w:u w:val="single"/>
        </w:rPr>
        <w:t>。</w:t>
      </w:r>
    </w:p>
    <w:p w14:paraId="0728ADD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检测指标：参见采购文件第三部分</w:t>
      </w:r>
      <w:r>
        <w:rPr>
          <w:rFonts w:hint="eastAsia" w:ascii="宋体" w:hAnsi="宋体" w:cs="宋体"/>
          <w:color w:val="auto"/>
          <w:sz w:val="24"/>
          <w:highlight w:val="none"/>
          <w:u w:val="single"/>
          <w:lang w:val="en-US" w:eastAsia="zh-CN"/>
        </w:rPr>
        <w:t>采购需求</w:t>
      </w:r>
      <w:r>
        <w:rPr>
          <w:rFonts w:hint="eastAsia" w:ascii="宋体" w:hAnsi="宋体" w:eastAsia="宋体" w:cs="宋体"/>
          <w:color w:val="auto"/>
          <w:sz w:val="24"/>
          <w:highlight w:val="none"/>
          <w:u w:val="single"/>
        </w:rPr>
        <w:t>。</w:t>
      </w:r>
    </w:p>
    <w:p w14:paraId="4720E6E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                                    ；</w:t>
      </w:r>
    </w:p>
    <w:p w14:paraId="19DFDE56">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甲方项目负责人：_____________;</w:t>
      </w:r>
    </w:p>
    <w:p w14:paraId="0D3742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甲方造价管理：_____________；</w:t>
      </w:r>
    </w:p>
    <w:p w14:paraId="39429FB0">
      <w:pPr>
        <w:spacing w:line="56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乙方项目负责人：_____________。</w:t>
      </w:r>
    </w:p>
    <w:p w14:paraId="1661C1C1">
      <w:pPr>
        <w:pStyle w:val="957"/>
        <w:spacing w:before="0" w:beforeAutospacing="0" w:after="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（是/否）涉及货物。若涉及货物的的，则：</w:t>
      </w:r>
    </w:p>
    <w:p w14:paraId="00BA7D6F">
      <w:pPr>
        <w:spacing w:line="560" w:lineRule="exact"/>
        <w:ind w:firstLine="480" w:firstLineChars="200"/>
        <w:rPr>
          <w:rFonts w:hint="eastAsia" w:ascii="宋体" w:hAnsi="宋体" w:eastAsia="宋体" w:cs="宋体"/>
          <w:color w:val="auto"/>
          <w:sz w:val="24"/>
          <w:highlight w:val="none"/>
          <w:u w:val="single"/>
        </w:rPr>
      </w:pPr>
      <w:bookmarkStart w:id="418" w:name="_Toc4929"/>
      <w:bookmarkStart w:id="419" w:name="_Toc13918"/>
      <w:bookmarkStart w:id="420" w:name="_Toc1386"/>
      <w:bookmarkStart w:id="421" w:name="_Toc21124"/>
      <w:bookmarkStart w:id="422"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33E424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626563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D2CFE3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8"/>
      <w:bookmarkEnd w:id="419"/>
      <w:bookmarkEnd w:id="420"/>
      <w:bookmarkEnd w:id="421"/>
      <w:bookmarkEnd w:id="422"/>
    </w:p>
    <w:p w14:paraId="37ABD8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1E54EC59">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67E6B55">
      <w:pPr>
        <w:spacing w:line="560" w:lineRule="exact"/>
        <w:ind w:firstLine="480" w:firstLineChars="200"/>
        <w:rPr>
          <w:rFonts w:hint="eastAsia" w:ascii="宋体" w:hAnsi="宋体" w:eastAsia="宋体" w:cs="宋体"/>
          <w:color w:val="auto"/>
          <w:sz w:val="24"/>
          <w:highlight w:val="none"/>
        </w:rPr>
      </w:pPr>
      <w:bookmarkStart w:id="423" w:name="_Toc30158"/>
      <w:bookmarkStart w:id="424" w:name="_Toc30506"/>
      <w:bookmarkStart w:id="425" w:name="_Toc14993"/>
      <w:bookmarkStart w:id="426" w:name="_Toc26916"/>
      <w:bookmarkStart w:id="427"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w:t>
      </w:r>
      <w:r>
        <w:rPr>
          <w:rFonts w:hint="eastAsia" w:ascii="宋体" w:hAnsi="宋体" w:eastAsia="宋体" w:cs="宋体"/>
          <w:color w:val="auto"/>
          <w:sz w:val="24"/>
          <w:szCs w:val="24"/>
          <w:highlight w:val="none"/>
        </w:rPr>
        <w:t>预算金额或者双方确定的金额</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元人民币）</w:t>
      </w:r>
      <w:r>
        <w:rPr>
          <w:rFonts w:hint="eastAsia" w:ascii="宋体" w:hAnsi="宋体" w:eastAsia="宋体" w:cs="宋体"/>
          <w:color w:val="auto"/>
          <w:sz w:val="24"/>
          <w:highlight w:val="none"/>
        </w:rPr>
        <w:t>。</w:t>
      </w:r>
    </w:p>
    <w:p w14:paraId="284378B3">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1.3.3其他计价方式：</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w:t>
      </w:r>
    </w:p>
    <w:bookmarkEnd w:id="423"/>
    <w:bookmarkEnd w:id="424"/>
    <w:bookmarkEnd w:id="425"/>
    <w:bookmarkEnd w:id="426"/>
    <w:bookmarkEnd w:id="427"/>
    <w:p w14:paraId="5E6557E3">
      <w:pPr>
        <w:pStyle w:val="957"/>
        <w:spacing w:before="0" w:beforeAutospacing="0" w:after="0" w:afterAutospacing="0" w:line="360" w:lineRule="auto"/>
        <w:ind w:firstLine="480"/>
        <w:rPr>
          <w:rFonts w:hint="eastAsia" w:ascii="宋体" w:hAnsi="宋体" w:eastAsia="宋体" w:cs="宋体"/>
          <w:b/>
          <w:color w:val="auto"/>
          <w:highlight w:val="none"/>
        </w:rPr>
      </w:pPr>
      <w:bookmarkStart w:id="428" w:name="_Toc10340"/>
      <w:bookmarkStart w:id="429" w:name="_Toc1814"/>
      <w:bookmarkStart w:id="430" w:name="_Toc22618"/>
      <w:bookmarkStart w:id="431" w:name="_Toc8772"/>
      <w:bookmarkStart w:id="432" w:name="_Toc31421"/>
      <w:bookmarkStart w:id="433" w:name="_Toc11108"/>
      <w:bookmarkStart w:id="434" w:name="_Toc4760"/>
      <w:bookmarkStart w:id="435" w:name="_Toc3625"/>
      <w:r>
        <w:rPr>
          <w:rFonts w:hint="eastAsia" w:ascii="宋体" w:hAnsi="宋体" w:eastAsia="宋体" w:cs="宋体"/>
          <w:b/>
          <w:color w:val="auto"/>
          <w:highlight w:val="none"/>
        </w:rPr>
        <w:t>1.4履约保证金</w:t>
      </w:r>
    </w:p>
    <w:p w14:paraId="1B20AAA3">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67E3EF46">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w:t>
      </w:r>
      <w:r>
        <w:rPr>
          <w:rFonts w:hint="eastAsia" w:ascii="宋体" w:hAnsi="宋体" w:cs="宋体"/>
          <w:color w:val="auto"/>
          <w:kern w:val="0"/>
          <w:sz w:val="24"/>
          <w:highlight w:val="none"/>
          <w:lang w:val="en-US" w:eastAsia="zh-CN"/>
        </w:rPr>
        <w:t>年</w:t>
      </w:r>
      <w:r>
        <w:rPr>
          <w:rFonts w:hint="eastAsia" w:ascii="宋体" w:hAnsi="宋体" w:eastAsia="宋体" w:cs="宋体"/>
          <w:color w:val="auto"/>
          <w:kern w:val="0"/>
          <w:sz w:val="24"/>
          <w:highlight w:val="none"/>
        </w:rPr>
        <w:t>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F9AC43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2BC4BAD">
      <w:pPr>
        <w:pStyle w:val="2"/>
        <w:spacing w:line="360" w:lineRule="auto"/>
        <w:ind w:left="210"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F32F0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65BAAA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28"/>
      <w:bookmarkEnd w:id="429"/>
      <w:bookmarkEnd w:id="430"/>
      <w:r>
        <w:rPr>
          <w:rFonts w:hint="eastAsia" w:ascii="宋体" w:hAnsi="宋体" w:eastAsia="宋体" w:cs="宋体"/>
          <w:b/>
          <w:color w:val="auto"/>
          <w:sz w:val="24"/>
          <w:highlight w:val="none"/>
        </w:rPr>
        <w:t>预付款</w:t>
      </w:r>
    </w:p>
    <w:p w14:paraId="69BA1F84">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53735C06">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19EBA83">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92A1A08">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B5F974D">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37DD8A7">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C8B5BE">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797EC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31"/>
      <w:bookmarkEnd w:id="432"/>
      <w:bookmarkEnd w:id="433"/>
      <w:bookmarkEnd w:id="434"/>
      <w:bookmarkEnd w:id="435"/>
    </w:p>
    <w:p w14:paraId="278E9FD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72181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321A9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3B9C6C7">
      <w:pPr>
        <w:spacing w:line="560" w:lineRule="exact"/>
        <w:ind w:firstLine="480" w:firstLineChars="200"/>
        <w:outlineLvl w:val="0"/>
        <w:rPr>
          <w:rFonts w:hint="eastAsia" w:ascii="宋体" w:hAnsi="宋体" w:eastAsia="宋体" w:cs="宋体"/>
          <w:bCs/>
          <w:color w:val="auto"/>
          <w:sz w:val="24"/>
          <w:highlight w:val="none"/>
        </w:rPr>
      </w:pPr>
      <w:bookmarkStart w:id="436" w:name="_Toc24662"/>
      <w:bookmarkStart w:id="437" w:name="_Toc5698"/>
      <w:bookmarkStart w:id="438" w:name="_Toc3079"/>
      <w:bookmarkStart w:id="439" w:name="_Toc8586"/>
      <w:bookmarkStart w:id="440" w:name="_Toc2375"/>
      <w:r>
        <w:rPr>
          <w:rFonts w:hint="eastAsia" w:ascii="宋体" w:hAnsi="宋体" w:eastAsia="宋体" w:cs="宋体"/>
          <w:bCs/>
          <w:color w:val="auto"/>
          <w:sz w:val="24"/>
          <w:highlight w:val="none"/>
        </w:rPr>
        <w:t>1.7.4若服务涉及货物的，则货物的：</w:t>
      </w:r>
    </w:p>
    <w:p w14:paraId="008F951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65EA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976C7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37C52C">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36"/>
      <w:bookmarkEnd w:id="437"/>
      <w:bookmarkEnd w:id="438"/>
      <w:bookmarkEnd w:id="439"/>
      <w:bookmarkEnd w:id="440"/>
    </w:p>
    <w:p w14:paraId="25749C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39C321F">
      <w:pPr>
        <w:pStyle w:val="2"/>
        <w:ind w:left="210"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43611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FF56693">
      <w:pPr>
        <w:spacing w:line="560" w:lineRule="exact"/>
        <w:ind w:firstLine="480" w:firstLineChars="200"/>
        <w:rPr>
          <w:rFonts w:hint="eastAsia" w:ascii="宋体" w:hAnsi="宋体" w:eastAsia="宋体" w:cs="宋体"/>
          <w:color w:val="auto"/>
          <w:sz w:val="24"/>
          <w:highlight w:val="none"/>
        </w:rPr>
      </w:pPr>
      <w:bookmarkStart w:id="441" w:name="_Toc9497"/>
      <w:bookmarkStart w:id="442" w:name="_Toc26807"/>
      <w:bookmarkStart w:id="443" w:name="_Toc18683"/>
      <w:bookmarkStart w:id="444" w:name="_Toc32454"/>
      <w:bookmarkStart w:id="445"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6D23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BE81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A2DD09B">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1"/>
    <w:bookmarkEnd w:id="442"/>
    <w:bookmarkEnd w:id="443"/>
    <w:bookmarkEnd w:id="444"/>
    <w:bookmarkEnd w:id="445"/>
    <w:p w14:paraId="6976F8C0">
      <w:pPr>
        <w:spacing w:line="560" w:lineRule="exact"/>
        <w:ind w:firstLine="482" w:firstLineChars="200"/>
        <w:outlineLvl w:val="0"/>
        <w:rPr>
          <w:rFonts w:hint="eastAsia" w:ascii="宋体" w:hAnsi="宋体" w:eastAsia="宋体" w:cs="宋体"/>
          <w:b/>
          <w:color w:val="auto"/>
          <w:sz w:val="24"/>
          <w:highlight w:val="none"/>
        </w:rPr>
      </w:pPr>
      <w:bookmarkStart w:id="446" w:name="_Toc16021"/>
      <w:bookmarkStart w:id="447" w:name="_Toc28375"/>
      <w:bookmarkStart w:id="448" w:name="_Toc15583"/>
      <w:r>
        <w:rPr>
          <w:rFonts w:hint="eastAsia" w:ascii="宋体" w:hAnsi="宋体" w:eastAsia="宋体" w:cs="宋体"/>
          <w:b/>
          <w:color w:val="auto"/>
          <w:sz w:val="24"/>
          <w:highlight w:val="none"/>
        </w:rPr>
        <w:t>1.9合同争议的解决</w:t>
      </w:r>
      <w:bookmarkEnd w:id="446"/>
      <w:bookmarkEnd w:id="447"/>
      <w:bookmarkEnd w:id="448"/>
    </w:p>
    <w:p w14:paraId="39F70654">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70F6019E">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2A769F7">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09BBBCC">
      <w:pPr>
        <w:spacing w:line="560" w:lineRule="exact"/>
        <w:ind w:firstLine="482" w:firstLineChars="200"/>
        <w:outlineLvl w:val="0"/>
        <w:rPr>
          <w:rFonts w:hint="eastAsia" w:ascii="宋体" w:hAnsi="宋体" w:eastAsia="宋体" w:cs="宋体"/>
          <w:b/>
          <w:color w:val="auto"/>
          <w:sz w:val="24"/>
          <w:highlight w:val="none"/>
        </w:rPr>
      </w:pPr>
      <w:bookmarkStart w:id="449" w:name="_Toc15322"/>
      <w:bookmarkStart w:id="450" w:name="_Toc7245"/>
      <w:bookmarkStart w:id="451" w:name="_Toc11173"/>
      <w:r>
        <w:rPr>
          <w:rFonts w:hint="eastAsia" w:ascii="宋体" w:hAnsi="宋体" w:eastAsia="宋体" w:cs="宋体"/>
          <w:b/>
          <w:color w:val="auto"/>
          <w:sz w:val="24"/>
          <w:highlight w:val="none"/>
        </w:rPr>
        <w:t>2.0 合同生效</w:t>
      </w:r>
      <w:bookmarkEnd w:id="449"/>
      <w:bookmarkEnd w:id="450"/>
      <w:bookmarkEnd w:id="451"/>
    </w:p>
    <w:p w14:paraId="015B328D">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DF11264">
      <w:pPr>
        <w:autoSpaceDE w:val="0"/>
        <w:autoSpaceDN w:val="0"/>
        <w:spacing w:line="560" w:lineRule="exact"/>
        <w:rPr>
          <w:rFonts w:hint="eastAsia" w:ascii="宋体" w:hAnsi="宋体" w:eastAsia="宋体" w:cs="宋体"/>
          <w:color w:val="auto"/>
          <w:sz w:val="24"/>
          <w:highlight w:val="none"/>
          <w:lang w:val="zh-CN"/>
        </w:rPr>
      </w:pPr>
    </w:p>
    <w:p w14:paraId="79C96A3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93C780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36CF26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84596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4BB662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239182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F3D80D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8F8FB5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763DAC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673A71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42D6B6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2FC0A8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062E3A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0CA1BD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3DC4FED">
      <w:pPr>
        <w:widowControl/>
        <w:adjustRightInd/>
        <w:rPr>
          <w:rFonts w:hint="eastAsia" w:ascii="宋体" w:hAnsi="宋体" w:eastAsia="宋体" w:cs="宋体"/>
          <w:b/>
          <w:color w:val="auto"/>
          <w:sz w:val="36"/>
          <w:szCs w:val="20"/>
          <w:highlight w:val="none"/>
        </w:rPr>
        <w:sectPr>
          <w:headerReference r:id="rId17"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710F3B8">
      <w:pPr>
        <w:pStyle w:val="700"/>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781B58D">
      <w:pPr>
        <w:spacing w:line="560" w:lineRule="exact"/>
        <w:ind w:firstLine="482" w:firstLineChars="200"/>
        <w:outlineLvl w:val="0"/>
        <w:rPr>
          <w:rFonts w:hint="eastAsia" w:ascii="宋体" w:hAnsi="宋体" w:eastAsia="宋体" w:cs="宋体"/>
          <w:b/>
          <w:color w:val="auto"/>
          <w:sz w:val="24"/>
          <w:highlight w:val="none"/>
        </w:rPr>
      </w:pPr>
      <w:bookmarkStart w:id="452" w:name="_Toc5228"/>
      <w:bookmarkStart w:id="453" w:name="_Toc25079"/>
      <w:bookmarkStart w:id="454" w:name="_Toc14021"/>
      <w:bookmarkStart w:id="455" w:name="_Toc19680"/>
      <w:bookmarkStart w:id="456" w:name="_Toc31297"/>
      <w:r>
        <w:rPr>
          <w:rFonts w:hint="eastAsia" w:ascii="宋体" w:hAnsi="宋体" w:eastAsia="宋体" w:cs="宋体"/>
          <w:b/>
          <w:color w:val="auto"/>
          <w:sz w:val="24"/>
          <w:highlight w:val="none"/>
        </w:rPr>
        <w:t>2.1 定义</w:t>
      </w:r>
      <w:bookmarkEnd w:id="452"/>
      <w:bookmarkEnd w:id="453"/>
      <w:bookmarkEnd w:id="454"/>
      <w:bookmarkEnd w:id="455"/>
      <w:bookmarkEnd w:id="456"/>
    </w:p>
    <w:p w14:paraId="297528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8835F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2D59C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3B8C6C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B24B9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47E44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AA8C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5FC4C18B">
      <w:pPr>
        <w:spacing w:line="560" w:lineRule="exact"/>
        <w:ind w:firstLine="482" w:firstLineChars="200"/>
        <w:outlineLvl w:val="0"/>
        <w:rPr>
          <w:rFonts w:hint="eastAsia" w:ascii="宋体" w:hAnsi="宋体" w:eastAsia="宋体" w:cs="宋体"/>
          <w:b/>
          <w:color w:val="auto"/>
          <w:sz w:val="24"/>
          <w:highlight w:val="none"/>
        </w:rPr>
      </w:pPr>
      <w:bookmarkStart w:id="457" w:name="_Toc16752"/>
      <w:bookmarkStart w:id="458" w:name="_Toc19539"/>
      <w:bookmarkStart w:id="459" w:name="_Toc31402"/>
      <w:bookmarkStart w:id="460" w:name="_Toc3769"/>
      <w:bookmarkStart w:id="461" w:name="_Toc23289"/>
      <w:r>
        <w:rPr>
          <w:rFonts w:hint="eastAsia" w:ascii="宋体" w:hAnsi="宋体" w:eastAsia="宋体" w:cs="宋体"/>
          <w:b/>
          <w:color w:val="auto"/>
          <w:sz w:val="24"/>
          <w:highlight w:val="none"/>
        </w:rPr>
        <w:t>2.2 技术规范</w:t>
      </w:r>
      <w:bookmarkEnd w:id="457"/>
      <w:bookmarkEnd w:id="458"/>
      <w:bookmarkEnd w:id="459"/>
      <w:bookmarkEnd w:id="460"/>
      <w:bookmarkEnd w:id="461"/>
    </w:p>
    <w:p w14:paraId="4CD001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BFAAC5">
      <w:pPr>
        <w:spacing w:line="560" w:lineRule="exact"/>
        <w:ind w:firstLine="482" w:firstLineChars="200"/>
        <w:outlineLvl w:val="0"/>
        <w:rPr>
          <w:rFonts w:hint="eastAsia" w:ascii="宋体" w:hAnsi="宋体" w:eastAsia="宋体" w:cs="宋体"/>
          <w:b/>
          <w:color w:val="auto"/>
          <w:sz w:val="24"/>
          <w:highlight w:val="none"/>
        </w:rPr>
      </w:pPr>
      <w:bookmarkStart w:id="462" w:name="_Toc27945"/>
      <w:bookmarkStart w:id="463" w:name="_Toc13673"/>
      <w:bookmarkStart w:id="464" w:name="_Toc12412"/>
      <w:bookmarkStart w:id="465" w:name="_Toc9161"/>
      <w:bookmarkStart w:id="466" w:name="_Toc4133"/>
      <w:r>
        <w:rPr>
          <w:rFonts w:hint="eastAsia" w:ascii="宋体" w:hAnsi="宋体" w:eastAsia="宋体" w:cs="宋体"/>
          <w:b/>
          <w:color w:val="auto"/>
          <w:sz w:val="24"/>
          <w:highlight w:val="none"/>
        </w:rPr>
        <w:t>2.3 知识产权</w:t>
      </w:r>
      <w:bookmarkEnd w:id="462"/>
      <w:bookmarkEnd w:id="463"/>
      <w:bookmarkEnd w:id="464"/>
      <w:bookmarkEnd w:id="465"/>
      <w:bookmarkEnd w:id="466"/>
    </w:p>
    <w:p w14:paraId="757FCD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0D5E3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B8C9FF8">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9F780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39AC6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A6ACFE5">
      <w:pPr>
        <w:spacing w:line="560" w:lineRule="exact"/>
        <w:ind w:firstLine="482" w:firstLineChars="200"/>
        <w:outlineLvl w:val="0"/>
        <w:rPr>
          <w:rFonts w:hint="eastAsia" w:ascii="宋体" w:hAnsi="宋体" w:eastAsia="宋体" w:cs="宋体"/>
          <w:b/>
          <w:color w:val="auto"/>
          <w:sz w:val="24"/>
          <w:highlight w:val="none"/>
        </w:rPr>
      </w:pPr>
      <w:bookmarkStart w:id="467" w:name="_Toc32670"/>
      <w:bookmarkStart w:id="468" w:name="_Toc31233"/>
      <w:bookmarkStart w:id="469" w:name="_Toc22011"/>
      <w:bookmarkStart w:id="470" w:name="_Toc15447"/>
      <w:bookmarkStart w:id="471" w:name="_Toc26555"/>
      <w:r>
        <w:rPr>
          <w:rFonts w:hint="eastAsia" w:ascii="宋体" w:hAnsi="宋体" w:eastAsia="宋体" w:cs="宋体"/>
          <w:b/>
          <w:color w:val="auto"/>
          <w:sz w:val="24"/>
          <w:highlight w:val="none"/>
        </w:rPr>
        <w:t>2.5 结算方式和付款条件</w:t>
      </w:r>
      <w:bookmarkEnd w:id="467"/>
      <w:bookmarkEnd w:id="468"/>
      <w:bookmarkEnd w:id="469"/>
      <w:bookmarkEnd w:id="470"/>
      <w:bookmarkEnd w:id="471"/>
    </w:p>
    <w:p w14:paraId="56A616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286086">
      <w:pPr>
        <w:spacing w:line="560" w:lineRule="exact"/>
        <w:ind w:firstLine="482" w:firstLineChars="200"/>
        <w:outlineLvl w:val="0"/>
        <w:rPr>
          <w:rFonts w:hint="eastAsia" w:ascii="宋体" w:hAnsi="宋体" w:eastAsia="宋体" w:cs="宋体"/>
          <w:b/>
          <w:color w:val="auto"/>
          <w:sz w:val="24"/>
          <w:highlight w:val="none"/>
        </w:rPr>
      </w:pPr>
      <w:bookmarkStart w:id="472" w:name="_Toc16163"/>
      <w:bookmarkStart w:id="473" w:name="_Toc18990"/>
      <w:bookmarkStart w:id="474" w:name="_Toc30507"/>
      <w:bookmarkStart w:id="475" w:name="_Toc13467"/>
      <w:bookmarkStart w:id="476" w:name="_Toc13154"/>
      <w:r>
        <w:rPr>
          <w:rFonts w:hint="eastAsia" w:ascii="宋体" w:hAnsi="宋体" w:eastAsia="宋体" w:cs="宋体"/>
          <w:b/>
          <w:color w:val="auto"/>
          <w:sz w:val="24"/>
          <w:highlight w:val="none"/>
        </w:rPr>
        <w:t>2.6 技术资料和保密义务</w:t>
      </w:r>
      <w:bookmarkEnd w:id="472"/>
      <w:bookmarkEnd w:id="473"/>
      <w:bookmarkEnd w:id="474"/>
      <w:bookmarkEnd w:id="475"/>
      <w:bookmarkEnd w:id="476"/>
    </w:p>
    <w:p w14:paraId="67F937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B0EB1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BEB5C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23B3236">
      <w:pPr>
        <w:spacing w:line="560" w:lineRule="exact"/>
        <w:ind w:firstLine="482" w:firstLineChars="200"/>
        <w:outlineLvl w:val="0"/>
        <w:rPr>
          <w:rFonts w:hint="eastAsia" w:ascii="宋体" w:hAnsi="宋体" w:eastAsia="宋体" w:cs="宋体"/>
          <w:b/>
          <w:color w:val="auto"/>
          <w:sz w:val="24"/>
          <w:highlight w:val="none"/>
        </w:rPr>
      </w:pPr>
      <w:bookmarkStart w:id="477" w:name="_Toc19069"/>
      <w:r>
        <w:rPr>
          <w:rFonts w:hint="eastAsia" w:ascii="宋体" w:hAnsi="宋体" w:eastAsia="宋体" w:cs="宋体"/>
          <w:b/>
          <w:color w:val="auto"/>
          <w:sz w:val="24"/>
          <w:highlight w:val="none"/>
        </w:rPr>
        <w:t>2.7 质量保证</w:t>
      </w:r>
      <w:bookmarkEnd w:id="477"/>
    </w:p>
    <w:p w14:paraId="471A24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39C16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B73AF63">
      <w:pPr>
        <w:spacing w:line="560" w:lineRule="exact"/>
        <w:ind w:firstLine="482" w:firstLineChars="200"/>
        <w:outlineLvl w:val="0"/>
        <w:rPr>
          <w:rFonts w:hint="eastAsia" w:ascii="宋体" w:hAnsi="宋体" w:eastAsia="宋体" w:cs="宋体"/>
          <w:b/>
          <w:color w:val="auto"/>
          <w:sz w:val="24"/>
          <w:highlight w:val="none"/>
        </w:rPr>
      </w:pPr>
      <w:bookmarkStart w:id="478" w:name="_Toc22267"/>
      <w:r>
        <w:rPr>
          <w:rFonts w:hint="eastAsia" w:ascii="宋体" w:hAnsi="宋体" w:eastAsia="宋体" w:cs="宋体"/>
          <w:b/>
          <w:color w:val="auto"/>
          <w:sz w:val="24"/>
          <w:highlight w:val="none"/>
        </w:rPr>
        <w:t>2.8 延迟履行</w:t>
      </w:r>
      <w:bookmarkEnd w:id="478"/>
    </w:p>
    <w:p w14:paraId="5C32C4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656F01C">
      <w:pPr>
        <w:spacing w:line="560" w:lineRule="exact"/>
        <w:ind w:firstLine="482" w:firstLineChars="200"/>
        <w:outlineLvl w:val="0"/>
        <w:rPr>
          <w:rFonts w:hint="eastAsia" w:ascii="宋体" w:hAnsi="宋体" w:eastAsia="宋体" w:cs="宋体"/>
          <w:b/>
          <w:color w:val="auto"/>
          <w:sz w:val="24"/>
          <w:highlight w:val="none"/>
        </w:rPr>
      </w:pPr>
      <w:bookmarkStart w:id="479" w:name="_Toc10611"/>
      <w:r>
        <w:rPr>
          <w:rFonts w:hint="eastAsia" w:ascii="宋体" w:hAnsi="宋体" w:eastAsia="宋体" w:cs="宋体"/>
          <w:b/>
          <w:color w:val="auto"/>
          <w:sz w:val="24"/>
          <w:highlight w:val="none"/>
        </w:rPr>
        <w:t>2.9 合同变更</w:t>
      </w:r>
      <w:bookmarkEnd w:id="479"/>
    </w:p>
    <w:p w14:paraId="57035E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E8A655">
      <w:pPr>
        <w:spacing w:line="560" w:lineRule="exact"/>
        <w:ind w:firstLine="482" w:firstLineChars="200"/>
        <w:outlineLvl w:val="0"/>
        <w:rPr>
          <w:rFonts w:hint="eastAsia" w:ascii="宋体" w:hAnsi="宋体" w:eastAsia="宋体" w:cs="宋体"/>
          <w:b/>
          <w:color w:val="auto"/>
          <w:sz w:val="24"/>
          <w:highlight w:val="none"/>
        </w:rPr>
      </w:pPr>
      <w:bookmarkStart w:id="480" w:name="_Toc10663"/>
      <w:bookmarkStart w:id="481" w:name="_Toc26689"/>
      <w:bookmarkStart w:id="482" w:name="_Toc21830"/>
      <w:bookmarkStart w:id="483" w:name="_Toc23368"/>
      <w:bookmarkStart w:id="484" w:name="_Toc42"/>
      <w:r>
        <w:rPr>
          <w:rFonts w:hint="eastAsia" w:ascii="宋体" w:hAnsi="宋体" w:eastAsia="宋体" w:cs="宋体"/>
          <w:b/>
          <w:color w:val="auto"/>
          <w:sz w:val="24"/>
          <w:highlight w:val="none"/>
        </w:rPr>
        <w:t>2.10 合同转让和分包</w:t>
      </w:r>
      <w:bookmarkEnd w:id="480"/>
      <w:bookmarkEnd w:id="481"/>
      <w:bookmarkEnd w:id="482"/>
      <w:bookmarkEnd w:id="483"/>
      <w:bookmarkEnd w:id="484"/>
    </w:p>
    <w:p w14:paraId="3CB522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025251">
      <w:pPr>
        <w:spacing w:line="560" w:lineRule="exact"/>
        <w:ind w:firstLine="482" w:firstLineChars="200"/>
        <w:outlineLvl w:val="0"/>
        <w:rPr>
          <w:rFonts w:hint="eastAsia" w:ascii="宋体" w:hAnsi="宋体" w:eastAsia="宋体" w:cs="宋体"/>
          <w:b/>
          <w:color w:val="auto"/>
          <w:sz w:val="24"/>
          <w:highlight w:val="none"/>
        </w:rPr>
      </w:pPr>
      <w:bookmarkStart w:id="485" w:name="_Toc4720"/>
      <w:bookmarkStart w:id="486" w:name="_Toc32494"/>
      <w:bookmarkStart w:id="487" w:name="_Toc14371"/>
      <w:bookmarkStart w:id="488" w:name="_Toc26633"/>
      <w:bookmarkStart w:id="489" w:name="_Toc25571"/>
      <w:r>
        <w:rPr>
          <w:rFonts w:hint="eastAsia" w:ascii="宋体" w:hAnsi="宋体" w:eastAsia="宋体" w:cs="宋体"/>
          <w:b/>
          <w:color w:val="auto"/>
          <w:sz w:val="24"/>
          <w:highlight w:val="none"/>
        </w:rPr>
        <w:t>2.11 不可抗力</w:t>
      </w:r>
      <w:bookmarkEnd w:id="485"/>
      <w:bookmarkEnd w:id="486"/>
      <w:bookmarkEnd w:id="487"/>
      <w:bookmarkEnd w:id="488"/>
      <w:bookmarkEnd w:id="489"/>
    </w:p>
    <w:p w14:paraId="4D5638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A7F96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FA987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19033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0B797AC">
      <w:pPr>
        <w:spacing w:line="560" w:lineRule="exact"/>
        <w:ind w:firstLine="482" w:firstLineChars="200"/>
        <w:outlineLvl w:val="0"/>
        <w:rPr>
          <w:rFonts w:hint="eastAsia" w:ascii="宋体" w:hAnsi="宋体" w:eastAsia="宋体" w:cs="宋体"/>
          <w:b/>
          <w:color w:val="auto"/>
          <w:sz w:val="24"/>
          <w:highlight w:val="none"/>
        </w:rPr>
      </w:pPr>
      <w:bookmarkStart w:id="490" w:name="_Toc25783"/>
      <w:bookmarkStart w:id="491" w:name="_Toc23854"/>
      <w:bookmarkStart w:id="492" w:name="_Toc24465"/>
      <w:bookmarkStart w:id="493" w:name="_Toc3638"/>
      <w:bookmarkStart w:id="494" w:name="_Toc14115"/>
      <w:r>
        <w:rPr>
          <w:rFonts w:hint="eastAsia" w:ascii="宋体" w:hAnsi="宋体" w:eastAsia="宋体" w:cs="宋体"/>
          <w:b/>
          <w:color w:val="auto"/>
          <w:sz w:val="24"/>
          <w:highlight w:val="none"/>
        </w:rPr>
        <w:t>2.12 税费</w:t>
      </w:r>
      <w:bookmarkEnd w:id="490"/>
      <w:bookmarkEnd w:id="491"/>
      <w:bookmarkEnd w:id="492"/>
      <w:bookmarkEnd w:id="493"/>
      <w:bookmarkEnd w:id="494"/>
    </w:p>
    <w:p w14:paraId="741C63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0C5E9D5">
      <w:pPr>
        <w:spacing w:line="560" w:lineRule="exact"/>
        <w:ind w:firstLine="482" w:firstLineChars="200"/>
        <w:outlineLvl w:val="0"/>
        <w:rPr>
          <w:rFonts w:hint="eastAsia" w:ascii="宋体" w:hAnsi="宋体" w:eastAsia="宋体" w:cs="宋体"/>
          <w:b/>
          <w:color w:val="auto"/>
          <w:sz w:val="24"/>
          <w:highlight w:val="none"/>
        </w:rPr>
      </w:pPr>
      <w:bookmarkStart w:id="495" w:name="_Toc7315"/>
      <w:bookmarkStart w:id="496" w:name="_Toc14814"/>
      <w:bookmarkStart w:id="497" w:name="_Toc26883"/>
      <w:bookmarkStart w:id="498" w:name="_Toc30105"/>
      <w:bookmarkStart w:id="499" w:name="_Toc25525"/>
      <w:r>
        <w:rPr>
          <w:rFonts w:hint="eastAsia" w:ascii="宋体" w:hAnsi="宋体" w:eastAsia="宋体" w:cs="宋体"/>
          <w:b/>
          <w:color w:val="auto"/>
          <w:sz w:val="24"/>
          <w:highlight w:val="none"/>
        </w:rPr>
        <w:t>2.13 乙方破产</w:t>
      </w:r>
      <w:bookmarkEnd w:id="495"/>
      <w:bookmarkEnd w:id="496"/>
      <w:bookmarkEnd w:id="497"/>
      <w:bookmarkEnd w:id="498"/>
      <w:bookmarkEnd w:id="499"/>
    </w:p>
    <w:p w14:paraId="3FFAC9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F3E4BEE">
      <w:pPr>
        <w:spacing w:line="560" w:lineRule="exact"/>
        <w:ind w:firstLine="482" w:firstLineChars="200"/>
        <w:outlineLvl w:val="0"/>
        <w:rPr>
          <w:rFonts w:hint="eastAsia" w:ascii="宋体" w:hAnsi="宋体" w:eastAsia="宋体" w:cs="宋体"/>
          <w:b/>
          <w:color w:val="auto"/>
          <w:sz w:val="24"/>
          <w:highlight w:val="none"/>
        </w:rPr>
      </w:pPr>
      <w:bookmarkStart w:id="500" w:name="_Toc2016"/>
      <w:bookmarkStart w:id="501" w:name="_Toc1123"/>
      <w:bookmarkStart w:id="502" w:name="_Toc23323"/>
      <w:r>
        <w:rPr>
          <w:rFonts w:hint="eastAsia" w:ascii="宋体" w:hAnsi="宋体" w:eastAsia="宋体" w:cs="宋体"/>
          <w:b/>
          <w:color w:val="auto"/>
          <w:sz w:val="24"/>
          <w:highlight w:val="none"/>
        </w:rPr>
        <w:t>2.14 合同中止、终止</w:t>
      </w:r>
      <w:bookmarkEnd w:id="500"/>
      <w:bookmarkEnd w:id="501"/>
      <w:bookmarkEnd w:id="502"/>
    </w:p>
    <w:p w14:paraId="63C137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2798BA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A09AAB5">
      <w:pPr>
        <w:spacing w:line="560" w:lineRule="exact"/>
        <w:ind w:firstLine="482" w:firstLineChars="200"/>
        <w:outlineLvl w:val="0"/>
        <w:rPr>
          <w:rFonts w:hint="eastAsia" w:ascii="宋体" w:hAnsi="宋体" w:eastAsia="宋体" w:cs="宋体"/>
          <w:b/>
          <w:color w:val="auto"/>
          <w:sz w:val="24"/>
          <w:highlight w:val="none"/>
        </w:rPr>
      </w:pPr>
      <w:bookmarkStart w:id="503" w:name="_Toc17363"/>
      <w:bookmarkStart w:id="504" w:name="_Toc14525"/>
      <w:bookmarkStart w:id="505" w:name="_Toc1969"/>
      <w:r>
        <w:rPr>
          <w:rFonts w:hint="eastAsia" w:ascii="宋体" w:hAnsi="宋体" w:eastAsia="宋体" w:cs="宋体"/>
          <w:b/>
          <w:color w:val="auto"/>
          <w:sz w:val="24"/>
          <w:highlight w:val="none"/>
        </w:rPr>
        <w:t>2.15 检验和验收</w:t>
      </w:r>
      <w:bookmarkEnd w:id="503"/>
      <w:bookmarkEnd w:id="504"/>
      <w:bookmarkEnd w:id="505"/>
    </w:p>
    <w:p w14:paraId="17A103F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498413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D07CB2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0E03435">
      <w:pPr>
        <w:spacing w:line="560" w:lineRule="exact"/>
        <w:ind w:firstLine="482" w:firstLineChars="200"/>
        <w:outlineLvl w:val="0"/>
        <w:rPr>
          <w:rFonts w:hint="eastAsia" w:ascii="宋体" w:hAnsi="宋体" w:eastAsia="宋体" w:cs="宋体"/>
          <w:b/>
          <w:color w:val="auto"/>
          <w:sz w:val="24"/>
          <w:highlight w:val="none"/>
        </w:rPr>
      </w:pPr>
      <w:bookmarkStart w:id="506" w:name="_Toc2308"/>
      <w:bookmarkStart w:id="507" w:name="_Toc9808"/>
      <w:bookmarkStart w:id="508" w:name="_Toc25198"/>
      <w:bookmarkStart w:id="509" w:name="_Toc12666"/>
      <w:bookmarkStart w:id="510" w:name="_Toc31892"/>
      <w:r>
        <w:rPr>
          <w:rFonts w:hint="eastAsia" w:ascii="宋体" w:hAnsi="宋体" w:eastAsia="宋体" w:cs="宋体"/>
          <w:b/>
          <w:color w:val="auto"/>
          <w:sz w:val="24"/>
          <w:highlight w:val="none"/>
        </w:rPr>
        <w:t>2.16 通知和送达</w:t>
      </w:r>
      <w:bookmarkEnd w:id="506"/>
      <w:bookmarkEnd w:id="507"/>
      <w:bookmarkEnd w:id="508"/>
      <w:bookmarkEnd w:id="509"/>
      <w:bookmarkEnd w:id="510"/>
    </w:p>
    <w:p w14:paraId="0F5CC03D">
      <w:pPr>
        <w:spacing w:line="560" w:lineRule="exact"/>
        <w:ind w:firstLine="480" w:firstLineChars="200"/>
        <w:rPr>
          <w:rFonts w:hint="eastAsia" w:ascii="宋体" w:hAnsi="宋体" w:eastAsia="宋体" w:cs="宋体"/>
          <w:color w:val="auto"/>
          <w:sz w:val="24"/>
          <w:highlight w:val="none"/>
        </w:rPr>
      </w:pPr>
      <w:bookmarkStart w:id="511" w:name="_Toc27674"/>
      <w:bookmarkStart w:id="512"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915D3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14:paraId="601C4262">
      <w:pPr>
        <w:spacing w:line="560" w:lineRule="exact"/>
        <w:ind w:firstLine="482" w:firstLineChars="200"/>
        <w:outlineLvl w:val="0"/>
        <w:rPr>
          <w:rFonts w:hint="eastAsia" w:ascii="宋体" w:hAnsi="宋体" w:eastAsia="宋体" w:cs="宋体"/>
          <w:b/>
          <w:color w:val="auto"/>
          <w:sz w:val="24"/>
          <w:highlight w:val="none"/>
        </w:rPr>
      </w:pPr>
      <w:bookmarkStart w:id="513" w:name="_Toc12254"/>
      <w:bookmarkStart w:id="514" w:name="_Toc20808"/>
      <w:bookmarkStart w:id="515" w:name="_Toc28906"/>
      <w:bookmarkStart w:id="516" w:name="_Toc5063"/>
      <w:bookmarkStart w:id="517" w:name="_Toc27644"/>
      <w:r>
        <w:rPr>
          <w:rFonts w:hint="eastAsia" w:ascii="宋体" w:hAnsi="宋体" w:eastAsia="宋体" w:cs="宋体"/>
          <w:b/>
          <w:color w:val="auto"/>
          <w:sz w:val="24"/>
          <w:highlight w:val="none"/>
        </w:rPr>
        <w:t>2.17 合同使用的文字和适用的法律</w:t>
      </w:r>
      <w:bookmarkEnd w:id="513"/>
      <w:bookmarkEnd w:id="514"/>
      <w:bookmarkEnd w:id="515"/>
      <w:bookmarkEnd w:id="516"/>
      <w:bookmarkEnd w:id="517"/>
    </w:p>
    <w:p w14:paraId="35C24E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605A0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9CCFF50">
      <w:pPr>
        <w:spacing w:line="560" w:lineRule="exact"/>
        <w:ind w:firstLine="482" w:firstLineChars="200"/>
        <w:outlineLvl w:val="0"/>
        <w:rPr>
          <w:rFonts w:hint="eastAsia" w:ascii="宋体" w:hAnsi="宋体" w:eastAsia="宋体" w:cs="宋体"/>
          <w:b/>
          <w:color w:val="auto"/>
          <w:sz w:val="24"/>
          <w:highlight w:val="none"/>
        </w:rPr>
      </w:pPr>
      <w:bookmarkStart w:id="518" w:name="_Toc18540"/>
      <w:bookmarkStart w:id="519" w:name="_Toc30599"/>
      <w:bookmarkStart w:id="520" w:name="_Toc4355"/>
      <w:r>
        <w:rPr>
          <w:rFonts w:hint="eastAsia" w:ascii="宋体" w:hAnsi="宋体" w:eastAsia="宋体" w:cs="宋体"/>
          <w:b/>
          <w:color w:val="auto"/>
          <w:sz w:val="24"/>
          <w:highlight w:val="none"/>
        </w:rPr>
        <w:t>2.18 计量单位</w:t>
      </w:r>
      <w:bookmarkEnd w:id="518"/>
      <w:bookmarkEnd w:id="519"/>
      <w:bookmarkEnd w:id="520"/>
    </w:p>
    <w:p w14:paraId="027038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4589652">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EF1A2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A224209">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1" w:name="_Toc331685784"/>
      <w:r>
        <w:rPr>
          <w:rFonts w:hint="eastAsia" w:ascii="宋体" w:hAnsi="宋体" w:eastAsia="宋体" w:cs="宋体"/>
          <w:b/>
          <w:color w:val="auto"/>
          <w:sz w:val="24"/>
          <w:highlight w:val="none"/>
        </w:rPr>
        <w:t xml:space="preserve"> </w:t>
      </w:r>
      <w:bookmarkEnd w:id="521"/>
      <w:r>
        <w:rPr>
          <w:rFonts w:hint="eastAsia" w:ascii="宋体" w:hAnsi="宋体" w:eastAsia="宋体" w:cs="宋体"/>
          <w:b/>
          <w:color w:val="auto"/>
          <w:sz w:val="24"/>
          <w:highlight w:val="none"/>
        </w:rPr>
        <w:t>第三部分  合同专用条款</w:t>
      </w:r>
    </w:p>
    <w:p w14:paraId="4BA54756">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D88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25F12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364096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58A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9859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10FD7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42D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2D8A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1C1F705B">
            <w:pPr>
              <w:spacing w:line="360" w:lineRule="auto"/>
              <w:rPr>
                <w:rFonts w:hint="eastAsia" w:ascii="宋体" w:hAnsi="宋体" w:eastAsia="宋体" w:cs="宋体"/>
                <w:color w:val="auto"/>
                <w:sz w:val="24"/>
                <w:highlight w:val="none"/>
              </w:rPr>
            </w:pPr>
            <w:r>
              <w:rPr>
                <w:rFonts w:hint="eastAsia" w:ascii="宋体" w:hAnsi="宋体" w:eastAsia="宋体" w:cs="宋体"/>
                <w:sz w:val="24"/>
                <w:szCs w:val="24"/>
              </w:rPr>
              <w:t>合同签订后3个工作日内，乙方须向采购单位交纳年合同价1%的履约保证金。如项目验收达到合同规定的质量标准，履约保证金在验收完毕后，5个工作日内无息退还。</w:t>
            </w:r>
          </w:p>
        </w:tc>
      </w:tr>
      <w:tr w14:paraId="09AF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E2C8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49" w:type="dxa"/>
            <w:vAlign w:val="center"/>
          </w:tcPr>
          <w:p w14:paraId="42D91C7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第一笔费用：财政资金到位后10日内甲方支付年合同价的40%；</w:t>
            </w:r>
          </w:p>
        </w:tc>
      </w:tr>
      <w:tr w14:paraId="2D252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977" w:type="dxa"/>
            <w:tcBorders>
              <w:left w:val="single" w:color="auto" w:sz="4" w:space="0"/>
            </w:tcBorders>
            <w:vAlign w:val="center"/>
          </w:tcPr>
          <w:p w14:paraId="380171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6B1847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F93E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77" w:type="dxa"/>
            <w:tcBorders>
              <w:left w:val="single" w:color="auto" w:sz="4" w:space="0"/>
            </w:tcBorders>
            <w:vAlign w:val="center"/>
          </w:tcPr>
          <w:p w14:paraId="16B2BC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49" w:type="dxa"/>
            <w:vAlign w:val="center"/>
          </w:tcPr>
          <w:p w14:paraId="472AB63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E19C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964E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4359B265">
            <w:pPr>
              <w:numPr>
                <w:ilvl w:val="0"/>
                <w:numId w:val="4"/>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第一笔费用：财政资金到位后10日内甲方支付年合同价的40%；</w:t>
            </w:r>
          </w:p>
          <w:p w14:paraId="3AE6239F">
            <w:pPr>
              <w:numPr>
                <w:ilvl w:val="0"/>
                <w:numId w:val="4"/>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第二笔费用：乙方在9月底前提供已完成检测服务结算清单（包括提供相关记录凭证），经甲方确认后10个工作日内支付已完成款项（扣除第一笔费用）；</w:t>
            </w:r>
          </w:p>
          <w:p w14:paraId="4BBDE874">
            <w:pPr>
              <w:spacing w:line="360" w:lineRule="auto"/>
              <w:rPr>
                <w:rFonts w:hint="eastAsia" w:ascii="宋体" w:hAnsi="宋体" w:eastAsia="宋体" w:cs="宋体"/>
                <w:color w:val="FF000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第三笔费用：乙方在12月10日前提供已完成检测服务结算清单（包括提供相关记录凭证），经甲方确认后10个工作日内支付已完成款项。</w:t>
            </w:r>
          </w:p>
        </w:tc>
      </w:tr>
      <w:tr w14:paraId="1D4F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9F75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46FA5A8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2025年1月1日-2027年12月31日。空档期：2025年1月1日至合同签订之日前的空档期服务由原供应商按2024年需求提供服务，费用由中标人按新签订的合同单价、实际服务时间（服务天数/365天），与原供应商结算。</w:t>
            </w:r>
          </w:p>
        </w:tc>
      </w:tr>
      <w:tr w14:paraId="47E9D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2017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B9EC3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服务地点：杭州市</w:t>
            </w:r>
          </w:p>
        </w:tc>
      </w:tr>
      <w:tr w14:paraId="7178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47F3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13F05A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服务成果方式： 乙方应按要求做好每次水质检测、评价和分析工作，及时提交水质分析评价报告。报告分为月度报告、半年度报告和年度报告。报告中除检测与评价内容外，还应包括详细的统计分析，具体按照甲方要求的格式编写。月度、半年度及</w:t>
            </w:r>
            <w:r>
              <w:rPr>
                <w:rFonts w:hint="eastAsia" w:asciiTheme="minorEastAsia" w:hAnsiTheme="minorEastAsia" w:eastAsiaTheme="minorEastAsia" w:cstheme="minorEastAsia"/>
                <w:color w:val="auto"/>
                <w:sz w:val="24"/>
                <w:highlight w:val="none"/>
              </w:rPr>
              <w:t>年度报告均须提供成果文件各8套。乙方应根据甲方安排</w:t>
            </w:r>
            <w:r>
              <w:rPr>
                <w:rFonts w:hint="eastAsia" w:asciiTheme="minorEastAsia" w:hAnsiTheme="minorEastAsia" w:eastAsiaTheme="minorEastAsia" w:cstheme="minorEastAsia"/>
                <w:color w:val="auto"/>
                <w:sz w:val="24"/>
                <w:highlight w:val="none"/>
                <w:lang w:eastAsia="zh-CN"/>
              </w:rPr>
              <w:t>做好检测结果反馈、协助做好</w:t>
            </w:r>
            <w:r>
              <w:rPr>
                <w:rFonts w:hint="eastAsia" w:asciiTheme="minorEastAsia" w:hAnsiTheme="minorEastAsia" w:eastAsiaTheme="minorEastAsia" w:cstheme="minorEastAsia"/>
                <w:b w:val="0"/>
                <w:bCs w:val="0"/>
                <w:color w:val="auto"/>
                <w:sz w:val="24"/>
                <w:szCs w:val="24"/>
                <w:lang w:eastAsia="zh-CN"/>
              </w:rPr>
              <w:t>管网水监测点位管理、区（县、市）供水安全检查点位进行动态调整和对接、</w:t>
            </w:r>
            <w:r>
              <w:rPr>
                <w:rFonts w:hint="eastAsia" w:asciiTheme="minorEastAsia" w:hAnsiTheme="minorEastAsia" w:eastAsiaTheme="minorEastAsia" w:cstheme="minorEastAsia"/>
                <w:b w:val="0"/>
                <w:bCs w:val="0"/>
                <w:color w:val="auto"/>
                <w:sz w:val="24"/>
                <w:szCs w:val="24"/>
                <w:lang w:val="en-US" w:eastAsia="zh-CN"/>
              </w:rPr>
              <w:t>水质检测情况分析梳理，以及供水突发事件的应急检测等处置工作、</w:t>
            </w:r>
            <w:r>
              <w:rPr>
                <w:rFonts w:hint="eastAsia" w:ascii="宋体" w:hAnsi="宋体" w:cs="宋体"/>
                <w:color w:val="auto"/>
                <w:sz w:val="24"/>
                <w:highlight w:val="none"/>
                <w:lang w:eastAsia="zh-CN"/>
              </w:rPr>
              <w:t>检查</w:t>
            </w:r>
            <w:r>
              <w:rPr>
                <w:rFonts w:hint="eastAsia" w:ascii="宋体" w:hAnsi="宋体" w:eastAsia="宋体" w:cs="宋体"/>
                <w:color w:val="auto"/>
                <w:sz w:val="24"/>
                <w:highlight w:val="none"/>
              </w:rPr>
              <w:t>全市范围内重点用水户和供水设施，负责做好检查记录、整改内容梳理跟踪等，食宿、出行用车等均由乙方自行解决，至少派遣</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名具有相关专业和经验提供驻场服务。乙方每次现场采用时需有图片或影像纪录，并归档整理，事后由甲方随机抽查。乙方应做到水样留样，一旦发现所测指标异常，应立即留样监测。监测中一旦发现水质有异常，乙方应及时告知甲方；甲方如有应急检测任务，乙方需服从甲方安排，在30分钟内响应，主城区范围内2小时到达现场，进行特殊任务的水质检测。</w:t>
            </w:r>
          </w:p>
          <w:p w14:paraId="4B81C009">
            <w:pPr>
              <w:rPr>
                <w:rFonts w:hint="eastAsia"/>
              </w:rPr>
            </w:pPr>
          </w:p>
        </w:tc>
      </w:tr>
      <w:tr w14:paraId="09A69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0A69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5BC784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85E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9A601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798E14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1CD8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7C256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447F69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5342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450F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406988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其他违约责任：</w:t>
            </w:r>
          </w:p>
          <w:p w14:paraId="15F077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应根据项目情况提供实施进度计划，经甲、乙双方共同确定后作为双方共同执行的合同条款，乙方应根据检测频次制定详细的检测计划，并报甲方审核。报告在开始采样10个工作日内书面上报。若超过计划天数3天以上的天数按超期处罚，处罚方式如下：超期30天内，每天扣合同应付款的0.5‰；累计超期30天，甲方有权没收</w:t>
            </w:r>
            <w:r>
              <w:rPr>
                <w:rFonts w:hint="eastAsia" w:ascii="宋体" w:hAnsi="宋体" w:cs="宋体"/>
                <w:color w:val="auto"/>
                <w:sz w:val="24"/>
                <w:highlight w:val="none"/>
                <w:lang w:val="en-US" w:eastAsia="zh-CN"/>
              </w:rPr>
              <w:t>全部</w:t>
            </w:r>
            <w:r>
              <w:rPr>
                <w:rFonts w:hint="eastAsia" w:ascii="宋体" w:hAnsi="宋体" w:eastAsia="宋体" w:cs="宋体"/>
                <w:color w:val="auto"/>
                <w:sz w:val="24"/>
                <w:highlight w:val="none"/>
              </w:rPr>
              <w:t>履约保证金。如遇特殊情况，上报时间经甲乙双方协商后确定。</w:t>
            </w:r>
          </w:p>
          <w:p w14:paraId="6BD7441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2：甲方将在签订合同之后的服务期内，对乙方提供的设备到位情况进行检查，若与投标承诺不一致的，每发现一次（个）扣款1万元。</w:t>
            </w:r>
          </w:p>
          <w:p w14:paraId="273FE80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3：甲方将在签订合同之后的服务期内，对乙方提供的项目负责人和专业技术人员进行检查，若与投标承诺不一致的，每发现一次（个）扣款1万元。</w:t>
            </w:r>
          </w:p>
          <w:p w14:paraId="177E13C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4：甲方将在签订合同之后的服务期内，对乙方是否在2小时内将样本送达实验室进行检查，若发现未达到承诺送达水样时间要求的，甲方有权要求乙方更换符合要求的交通运输设备或实验室。</w:t>
            </w:r>
          </w:p>
          <w:p w14:paraId="11179F5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5:因乙方原因造成甲方其他相关工作不能正常开展，酿成重大事故的，将承担全部法律责任，并赔偿甲方的经济损失，赔偿金额为合同总价的50%。</w:t>
            </w:r>
          </w:p>
          <w:p w14:paraId="402B521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szCs w:val="24"/>
                <w:highlight w:val="none"/>
              </w:rPr>
              <w:t>乙方应做到水样留样，一旦发现所测指标异常，应立即留样监测。监测中一旦发现水质有异常，乙方应及时告知甲方；甲方如有应急检测任务，乙方需服从甲方安排，1小时内响应，2小时内到达指定现场进行应急水质监测，24小时内出具水质监测数据。如出现服务不配合或响应不及时的，每出现一次扣款1万元。如年度出现3次以上情况的，甲方有权没收全部履约保证金。</w:t>
            </w:r>
          </w:p>
          <w:p w14:paraId="1A21A009">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应对水质检测数据的真实性负责，合同期内若被甲方或相关部门发现存有严重欺瞒、数据造假等问题的，每发现一次（个）扣款1万元。如一个年度出现2次及以上上述情况的，甲方有权没收全部履约保证金，并将有关情况函告相关CMA计量认证机构</w:t>
            </w:r>
            <w:r>
              <w:rPr>
                <w:rFonts w:hint="eastAsia" w:ascii="宋体" w:hAnsi="宋体" w:cs="宋体"/>
                <w:color w:val="auto"/>
                <w:sz w:val="24"/>
                <w:szCs w:val="24"/>
                <w:highlight w:val="none"/>
                <w:lang w:eastAsia="zh-CN"/>
              </w:rPr>
              <w:t>。</w:t>
            </w:r>
          </w:p>
          <w:p w14:paraId="4FAE714E">
            <w:pPr>
              <w:spacing w:line="360" w:lineRule="auto"/>
              <w:rPr>
                <w:rFonts w:hint="default"/>
                <w:color w:val="auto"/>
                <w:lang w:val="en-US" w:eastAsia="zh-CN"/>
              </w:rPr>
            </w:pPr>
          </w:p>
        </w:tc>
      </w:tr>
      <w:tr w14:paraId="4325E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2202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49" w:type="dxa"/>
            <w:vAlign w:val="center"/>
          </w:tcPr>
          <w:p w14:paraId="59A75A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本项目选择以下第1.9.</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条款规定的方式解决</w:t>
            </w:r>
          </w:p>
        </w:tc>
      </w:tr>
      <w:tr w14:paraId="6D7F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57F4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05A487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将争议提交杭州仲裁委员会依申请仲裁时其现行有效的仲裁规则裁决。对于因违反或终止合同而引起的损失、损害的赔偿，由甲方与乙方友好协商解决，经协商仍未能达成一致的，提交杭州仲裁委员会仲裁。</w:t>
            </w:r>
          </w:p>
        </w:tc>
      </w:tr>
      <w:tr w14:paraId="1D83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825F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28D9762C">
            <w:pPr>
              <w:spacing w:line="360" w:lineRule="auto"/>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w:t>
            </w:r>
          </w:p>
        </w:tc>
      </w:tr>
      <w:tr w14:paraId="2D54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AB01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09EF0EB1">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合同涉及技术成果的归属和收益的分成：成果归属甲方，无受益分成。</w:t>
            </w:r>
          </w:p>
        </w:tc>
      </w:tr>
      <w:tr w14:paraId="33EFB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977" w:type="dxa"/>
            <w:tcBorders>
              <w:left w:val="single" w:color="auto" w:sz="4" w:space="0"/>
            </w:tcBorders>
            <w:vAlign w:val="center"/>
          </w:tcPr>
          <w:p w14:paraId="3FEF74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08598EC0">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详见1.6.2</w:t>
            </w:r>
          </w:p>
        </w:tc>
      </w:tr>
      <w:tr w14:paraId="65389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F760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550842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因不可抗力致使合同有变更必要的，双方当事人应在发生后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内以书面形式变更合同；</w:t>
            </w:r>
          </w:p>
        </w:tc>
      </w:tr>
      <w:tr w14:paraId="13F6C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6506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49" w:type="dxa"/>
            <w:vAlign w:val="center"/>
          </w:tcPr>
          <w:p w14:paraId="298A6F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受不可抗力影响的一方在不可抗力发生后，应在发生后</w:t>
            </w:r>
            <w:r>
              <w:rPr>
                <w:rFonts w:hint="eastAsia" w:ascii="宋体" w:hAnsi="宋体" w:eastAsia="宋体" w:cs="宋体"/>
                <w:color w:val="auto"/>
                <w:sz w:val="24"/>
                <w:highlight w:val="none"/>
                <w:lang w:val="en-US" w:eastAsia="zh-CN"/>
              </w:rPr>
              <w:t>3日</w:t>
            </w:r>
            <w:r>
              <w:rPr>
                <w:rFonts w:hint="eastAsia" w:ascii="宋体" w:hAnsi="宋体" w:eastAsia="宋体" w:cs="宋体"/>
                <w:color w:val="auto"/>
                <w:sz w:val="24"/>
                <w:highlight w:val="none"/>
              </w:rPr>
              <w:t>内以书面形式通知对方当事人，并在事故发生后</w:t>
            </w:r>
            <w:r>
              <w:rPr>
                <w:rFonts w:hint="eastAsia" w:ascii="宋体" w:hAnsi="宋体" w:eastAsia="宋体" w:cs="宋体"/>
                <w:color w:val="auto"/>
                <w:sz w:val="24"/>
                <w:highlight w:val="none"/>
                <w:lang w:val="en-US" w:eastAsia="zh-CN"/>
              </w:rPr>
              <w:t>7日</w:t>
            </w:r>
            <w:r>
              <w:rPr>
                <w:rFonts w:hint="eastAsia" w:ascii="宋体" w:hAnsi="宋体" w:eastAsia="宋体" w:cs="宋体"/>
                <w:color w:val="auto"/>
                <w:sz w:val="24"/>
                <w:highlight w:val="none"/>
              </w:rPr>
              <w:t>内，将有关部门出具的证明文件送达对方当事人。如果不可抗力影响时间延续120天以上的，双方应通过友好协商在合理的时间内达成进一步履行合同的协议。</w:t>
            </w:r>
          </w:p>
        </w:tc>
      </w:tr>
      <w:tr w14:paraId="55D3C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 w:hRule="atLeast"/>
        </w:trPr>
        <w:tc>
          <w:tcPr>
            <w:tcW w:w="977" w:type="dxa"/>
            <w:tcBorders>
              <w:left w:val="single" w:color="auto" w:sz="4" w:space="0"/>
            </w:tcBorders>
            <w:vAlign w:val="center"/>
          </w:tcPr>
          <w:p w14:paraId="105758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53CEC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0A3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30" w:hRule="atLeast"/>
        </w:trPr>
        <w:tc>
          <w:tcPr>
            <w:tcW w:w="977" w:type="dxa"/>
            <w:tcBorders>
              <w:left w:val="single" w:color="auto" w:sz="4" w:space="0"/>
            </w:tcBorders>
            <w:vAlign w:val="center"/>
          </w:tcPr>
          <w:p w14:paraId="708DED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46D82D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1047C3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（2）验收程序：根据《杭州市政府采购履约验收暂行办法》规定，按照</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一般程序进行验收，</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简易程序验收。验收方法为</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一次性验收、</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分段验收、</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分期验收。</w:t>
            </w:r>
          </w:p>
          <w:p w14:paraId="2E6909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（3）以上内容以及验收书具有同等法律效力，以上内容有冲突时以较严格的要求为准。</w:t>
            </w:r>
          </w:p>
        </w:tc>
      </w:tr>
      <w:tr w14:paraId="1BC7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4E045C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center"/>
          </w:tcPr>
          <w:p w14:paraId="5C818B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本合同一式六份，甲方三份，乙方三份。</w:t>
            </w:r>
          </w:p>
        </w:tc>
      </w:tr>
    </w:tbl>
    <w:p w14:paraId="30565006">
      <w:pPr>
        <w:spacing w:line="360" w:lineRule="auto"/>
        <w:ind w:left="-420" w:leftChars="-200" w:right="-420" w:rightChars="-200" w:firstLine="480" w:firstLineChars="200"/>
        <w:rPr>
          <w:rFonts w:hint="eastAsia" w:ascii="宋体" w:hAnsi="宋体" w:eastAsia="宋体" w:cs="宋体"/>
          <w:color w:val="auto"/>
          <w:sz w:val="24"/>
          <w:highlight w:val="none"/>
        </w:rPr>
      </w:pPr>
    </w:p>
    <w:p w14:paraId="2CF32539">
      <w:pPr>
        <w:spacing w:line="260" w:lineRule="atLeast"/>
        <w:outlineLvl w:val="0"/>
        <w:rPr>
          <w:rFonts w:hint="eastAsia" w:ascii="宋体" w:hAnsi="宋体" w:eastAsia="宋体" w:cs="宋体"/>
          <w:b/>
          <w:color w:val="auto"/>
          <w:sz w:val="36"/>
          <w:szCs w:val="36"/>
          <w:highlight w:val="none"/>
        </w:rPr>
      </w:pPr>
      <w:bookmarkStart w:id="522" w:name="_Toc11709"/>
      <w:bookmarkStart w:id="523" w:name="_Toc29813"/>
      <w:bookmarkStart w:id="524" w:name="_Toc31702"/>
      <w:bookmarkStart w:id="525" w:name="_Toc23448"/>
    </w:p>
    <w:p w14:paraId="3B8EB1E8">
      <w:pPr>
        <w:spacing w:line="260" w:lineRule="atLeast"/>
        <w:outlineLvl w:val="0"/>
        <w:rPr>
          <w:rFonts w:hint="eastAsia" w:ascii="宋体" w:hAnsi="宋体" w:eastAsia="宋体" w:cs="宋体"/>
          <w:b/>
          <w:color w:val="auto"/>
          <w:sz w:val="36"/>
          <w:szCs w:val="36"/>
          <w:highlight w:val="none"/>
        </w:rPr>
      </w:pPr>
    </w:p>
    <w:p w14:paraId="23DC5B7C">
      <w:pPr>
        <w:spacing w:line="260" w:lineRule="atLeast"/>
        <w:outlineLvl w:val="0"/>
        <w:rPr>
          <w:rFonts w:hint="eastAsia" w:ascii="宋体" w:hAnsi="宋体" w:eastAsia="宋体" w:cs="宋体"/>
          <w:b/>
          <w:color w:val="auto"/>
          <w:sz w:val="36"/>
          <w:szCs w:val="36"/>
          <w:highlight w:val="none"/>
        </w:rPr>
      </w:pPr>
    </w:p>
    <w:p w14:paraId="6100B3BB">
      <w:pPr>
        <w:spacing w:line="260" w:lineRule="atLeast"/>
        <w:outlineLvl w:val="0"/>
        <w:rPr>
          <w:rFonts w:hint="eastAsia" w:ascii="宋体" w:hAnsi="宋体" w:eastAsia="宋体" w:cs="宋体"/>
          <w:b/>
          <w:color w:val="auto"/>
          <w:sz w:val="36"/>
          <w:szCs w:val="36"/>
          <w:highlight w:val="none"/>
        </w:rPr>
      </w:pPr>
    </w:p>
    <w:p w14:paraId="5A6EA3BB">
      <w:pPr>
        <w:spacing w:line="260" w:lineRule="atLeast"/>
        <w:outlineLvl w:val="0"/>
        <w:rPr>
          <w:rFonts w:hint="eastAsia" w:ascii="宋体" w:hAnsi="宋体" w:eastAsia="宋体" w:cs="宋体"/>
          <w:b/>
          <w:color w:val="auto"/>
          <w:sz w:val="36"/>
          <w:szCs w:val="36"/>
          <w:highlight w:val="none"/>
        </w:rPr>
      </w:pPr>
    </w:p>
    <w:p w14:paraId="6F9799BB">
      <w:pPr>
        <w:spacing w:line="260" w:lineRule="atLeast"/>
        <w:outlineLvl w:val="0"/>
        <w:rPr>
          <w:rFonts w:hint="eastAsia" w:ascii="宋体" w:hAnsi="宋体" w:eastAsia="宋体" w:cs="宋体"/>
          <w:b/>
          <w:color w:val="auto"/>
          <w:sz w:val="36"/>
          <w:szCs w:val="36"/>
          <w:highlight w:val="none"/>
        </w:rPr>
      </w:pPr>
    </w:p>
    <w:p w14:paraId="00841A4B">
      <w:pPr>
        <w:spacing w:line="260" w:lineRule="atLeast"/>
        <w:outlineLvl w:val="0"/>
        <w:rPr>
          <w:rFonts w:hint="eastAsia" w:ascii="宋体" w:hAnsi="宋体" w:eastAsia="宋体" w:cs="宋体"/>
          <w:b/>
          <w:color w:val="auto"/>
          <w:sz w:val="36"/>
          <w:szCs w:val="36"/>
          <w:highlight w:val="none"/>
        </w:rPr>
      </w:pPr>
    </w:p>
    <w:p w14:paraId="34675187">
      <w:pPr>
        <w:spacing w:line="260" w:lineRule="atLeast"/>
        <w:outlineLvl w:val="0"/>
        <w:rPr>
          <w:rFonts w:hint="eastAsia" w:ascii="宋体" w:hAnsi="宋体" w:eastAsia="宋体" w:cs="宋体"/>
          <w:b/>
          <w:color w:val="auto"/>
          <w:sz w:val="36"/>
          <w:szCs w:val="36"/>
          <w:highlight w:val="none"/>
        </w:rPr>
      </w:pPr>
    </w:p>
    <w:p w14:paraId="78A6CCCA">
      <w:pPr>
        <w:spacing w:line="260" w:lineRule="atLeast"/>
        <w:outlineLvl w:val="0"/>
        <w:rPr>
          <w:rFonts w:hint="eastAsia" w:ascii="宋体" w:hAnsi="宋体" w:eastAsia="宋体" w:cs="宋体"/>
          <w:b/>
          <w:color w:val="auto"/>
          <w:sz w:val="36"/>
          <w:szCs w:val="36"/>
          <w:highlight w:val="none"/>
        </w:rPr>
      </w:pPr>
    </w:p>
    <w:p w14:paraId="3485EE00">
      <w:pPr>
        <w:spacing w:line="260" w:lineRule="atLeast"/>
        <w:outlineLvl w:val="0"/>
        <w:rPr>
          <w:rFonts w:hint="eastAsia" w:ascii="宋体" w:hAnsi="宋体" w:eastAsia="宋体" w:cs="宋体"/>
          <w:b/>
          <w:color w:val="auto"/>
          <w:sz w:val="36"/>
          <w:szCs w:val="36"/>
          <w:highlight w:val="none"/>
        </w:rPr>
      </w:pPr>
    </w:p>
    <w:p w14:paraId="72B4182A">
      <w:pPr>
        <w:spacing w:line="260" w:lineRule="atLeast"/>
        <w:outlineLvl w:val="0"/>
        <w:rPr>
          <w:rFonts w:hint="eastAsia" w:ascii="宋体" w:hAnsi="宋体" w:eastAsia="宋体" w:cs="宋体"/>
          <w:b/>
          <w:color w:val="auto"/>
          <w:sz w:val="36"/>
          <w:szCs w:val="36"/>
          <w:highlight w:val="none"/>
        </w:rPr>
      </w:pPr>
    </w:p>
    <w:p w14:paraId="7F0A9899">
      <w:pPr>
        <w:spacing w:line="260" w:lineRule="atLeast"/>
        <w:outlineLvl w:val="0"/>
        <w:rPr>
          <w:rFonts w:hint="eastAsia" w:ascii="宋体" w:hAnsi="宋体" w:eastAsia="宋体" w:cs="宋体"/>
          <w:b/>
          <w:color w:val="auto"/>
          <w:sz w:val="36"/>
          <w:szCs w:val="36"/>
          <w:highlight w:val="none"/>
        </w:rPr>
      </w:pPr>
    </w:p>
    <w:p w14:paraId="3D840ECA">
      <w:pPr>
        <w:spacing w:line="260" w:lineRule="atLeast"/>
        <w:outlineLvl w:val="0"/>
        <w:rPr>
          <w:rFonts w:hint="eastAsia" w:ascii="宋体" w:hAnsi="宋体" w:eastAsia="宋体" w:cs="宋体"/>
          <w:b/>
          <w:color w:val="auto"/>
          <w:sz w:val="36"/>
          <w:szCs w:val="36"/>
          <w:highlight w:val="none"/>
        </w:rPr>
      </w:pPr>
    </w:p>
    <w:p w14:paraId="3A2696CF">
      <w:pPr>
        <w:spacing w:line="260" w:lineRule="atLeast"/>
        <w:outlineLvl w:val="0"/>
        <w:rPr>
          <w:rFonts w:hint="eastAsia" w:ascii="宋体" w:hAnsi="宋体" w:eastAsia="宋体" w:cs="宋体"/>
          <w:b/>
          <w:color w:val="auto"/>
          <w:sz w:val="36"/>
          <w:szCs w:val="36"/>
          <w:highlight w:val="none"/>
        </w:rPr>
      </w:pPr>
    </w:p>
    <w:p w14:paraId="7921C196">
      <w:pPr>
        <w:spacing w:line="260" w:lineRule="atLeast"/>
        <w:outlineLvl w:val="0"/>
        <w:rPr>
          <w:rFonts w:hint="eastAsia" w:ascii="宋体" w:hAnsi="宋体" w:eastAsia="宋体" w:cs="宋体"/>
          <w:b/>
          <w:color w:val="auto"/>
          <w:sz w:val="36"/>
          <w:szCs w:val="36"/>
          <w:highlight w:val="none"/>
        </w:rPr>
      </w:pPr>
    </w:p>
    <w:p w14:paraId="0DFFE8BC">
      <w:pPr>
        <w:spacing w:line="260" w:lineRule="atLeast"/>
        <w:outlineLvl w:val="0"/>
        <w:rPr>
          <w:rFonts w:hint="eastAsia" w:ascii="宋体" w:hAnsi="宋体" w:eastAsia="宋体" w:cs="宋体"/>
          <w:b/>
          <w:color w:val="auto"/>
          <w:sz w:val="36"/>
          <w:szCs w:val="36"/>
          <w:highlight w:val="none"/>
        </w:rPr>
      </w:pPr>
    </w:p>
    <w:p w14:paraId="291949B2">
      <w:pPr>
        <w:spacing w:line="260" w:lineRule="atLeast"/>
        <w:outlineLvl w:val="0"/>
        <w:rPr>
          <w:rFonts w:hint="eastAsia" w:ascii="宋体" w:hAnsi="宋体" w:eastAsia="宋体" w:cs="宋体"/>
          <w:b/>
          <w:color w:val="auto"/>
          <w:sz w:val="36"/>
          <w:szCs w:val="36"/>
          <w:highlight w:val="none"/>
        </w:rPr>
      </w:pPr>
    </w:p>
    <w:p w14:paraId="3EE64C0F">
      <w:pPr>
        <w:spacing w:line="260" w:lineRule="atLeast"/>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附件：廉政协议</w:t>
      </w:r>
      <w:bookmarkEnd w:id="522"/>
      <w:bookmarkEnd w:id="523"/>
      <w:bookmarkEnd w:id="524"/>
      <w:bookmarkEnd w:id="525"/>
    </w:p>
    <w:p w14:paraId="33946A4B">
      <w:pPr>
        <w:widowControl/>
        <w:adjustRightInd/>
        <w:snapToGrid w:val="0"/>
        <w:spacing w:line="360" w:lineRule="auto"/>
        <w:jc w:val="center"/>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廉 政 协 议</w:t>
      </w:r>
    </w:p>
    <w:p w14:paraId="29CF09A4">
      <w:pPr>
        <w:snapToGrid w:val="0"/>
        <w:spacing w:line="400" w:lineRule="exact"/>
        <w:ind w:right="17" w:rightChars="8"/>
        <w:jc w:val="left"/>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snapToGrid w:val="0"/>
          <w:color w:val="auto"/>
          <w:kern w:val="0"/>
          <w:sz w:val="24"/>
          <w:highlight w:val="none"/>
        </w:rPr>
        <w:t>甲方：</w:t>
      </w:r>
      <w:r>
        <w:rPr>
          <w:rFonts w:hint="eastAsia" w:ascii="宋体" w:hAnsi="宋体" w:cs="宋体"/>
          <w:snapToGrid w:val="0"/>
          <w:color w:val="auto"/>
          <w:kern w:val="0"/>
          <w:sz w:val="24"/>
          <w:highlight w:val="none"/>
          <w:u w:val="single"/>
          <w:lang w:eastAsia="zh-CN"/>
        </w:rPr>
        <w:t>杭州市城市水设施和河道保护管理中心</w:t>
      </w:r>
    </w:p>
    <w:p w14:paraId="30F30323">
      <w:pPr>
        <w:snapToGrid w:val="0"/>
        <w:spacing w:line="400" w:lineRule="exact"/>
        <w:ind w:right="17" w:rightChars="8"/>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乙方：</w:t>
      </w:r>
    </w:p>
    <w:p w14:paraId="30F5988E">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根据国家、省、市有关廉政建设的规定，为做好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项目的廉政建设，保证财政资金的安全和有效使用以及投资效益，甲乙双方订立本协议，具体如下：</w:t>
      </w:r>
    </w:p>
    <w:p w14:paraId="078EF0A6">
      <w:pPr>
        <w:adjustRightInd/>
        <w:spacing w:line="400" w:lineRule="exact"/>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第一条  甲乙双方的权利和义务</w:t>
      </w:r>
    </w:p>
    <w:p w14:paraId="689A5302">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snapToGrid w:val="0"/>
          <w:color w:val="auto"/>
          <w:kern w:val="0"/>
          <w:sz w:val="24"/>
          <w:highlight w:val="none"/>
        </w:rPr>
        <w:t>甲乙双方应当自觉遵守党的纪律、国家法律及廉政建设的各项规定</w:t>
      </w:r>
      <w:r>
        <w:rPr>
          <w:rFonts w:hint="eastAsia" w:ascii="宋体" w:hAnsi="宋体" w:eastAsia="宋体" w:cs="宋体"/>
          <w:color w:val="auto"/>
          <w:sz w:val="24"/>
          <w:highlight w:val="none"/>
        </w:rPr>
        <w:t>。</w:t>
      </w:r>
    </w:p>
    <w:p w14:paraId="5BE35AC5">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（二）严格执行合同文件，按合同办事。</w:t>
      </w:r>
    </w:p>
    <w:p w14:paraId="1CBFD408">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（三）双方的业务活动坚持公开、公正、诚信、透明的原则（除法律认定的商业秘密和合同文件另有规定之外），不得损害国家和集体利益，违反政府采购管理规章制度。</w:t>
      </w:r>
    </w:p>
    <w:p w14:paraId="1CF34E6C">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（四）建立健全廉政制度，开展廉政教育，公布举报电话（甲方：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），监督并认真查处违法违纪行为。</w:t>
      </w:r>
    </w:p>
    <w:p w14:paraId="708D3CF9">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（五）发现对方在业务活动中有违反廉政规定的行为，及时提醒对方纠正。</w:t>
      </w:r>
    </w:p>
    <w:p w14:paraId="2A10D2D9">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（六）发现对方严重违反本协议义务条款的行为，有向其上级有关部门举报、建议给予处理并要求告知处理结果的权利。</w:t>
      </w:r>
    </w:p>
    <w:p w14:paraId="6399E21E">
      <w:pPr>
        <w:adjustRightInd/>
        <w:spacing w:line="40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第二条 甲方义务</w:t>
      </w:r>
    </w:p>
    <w:p w14:paraId="2E1110D9">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（一）严格执行中央政治局审议通过的《关于改进工作作风、密切联系群众的八项规定》。</w:t>
      </w:r>
    </w:p>
    <w:p w14:paraId="4016F58B">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snapToGrid w:val="0"/>
          <w:color w:val="auto"/>
          <w:kern w:val="0"/>
          <w:sz w:val="24"/>
          <w:highlight w:val="none"/>
        </w:rPr>
        <w:t>甲方及其工作人员不得以任何形式向乙方索要和收受回扣等好处费。</w:t>
      </w:r>
    </w:p>
    <w:p w14:paraId="691FE04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（三）甲方及其工作人员不得索要或接受乙方的礼金、有价证券和贵重物品，不得在乙方处报销任何应由甲方或个人支付的费用等。</w:t>
      </w:r>
    </w:p>
    <w:p w14:paraId="6570983B">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（四）甲方工作人员不得参加乙方安排的宴请和娱乐活动，不得接受乙方提供的通讯工具、交通工具和高档办公用品等。</w:t>
      </w:r>
    </w:p>
    <w:p w14:paraId="3058A36C">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（五）甲方及其工作人员不得要求或者接受乙方为其住房装修、婚丧嫁娶活动、配偶子女的工作安排以及出国出境、旅游等提供方便等。</w:t>
      </w:r>
    </w:p>
    <w:p w14:paraId="75EBD386">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（六）甲方工作人员的配偶、子女不得从事与甲方工程有关的材料设备供应、工程分包、劳务等经济活动等。</w:t>
      </w:r>
    </w:p>
    <w:p w14:paraId="5FA3321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（七）甲方工作人员不得向乙方介绍家属或者亲友从事与甲方项目有关的材料设备供应、项目分包等经济活动。</w:t>
      </w:r>
    </w:p>
    <w:p w14:paraId="774BC935">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（八）甲方及其工作人员不得以任何理由向乙方推荐分包单位，不得要求乙方购买合同外的材料和设备。</w:t>
      </w:r>
    </w:p>
    <w:p w14:paraId="4B170EFB">
      <w:pPr>
        <w:pStyle w:val="966"/>
        <w:spacing w:line="400" w:lineRule="exac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rPr>
        <w:t xml:space="preserve">     </w:t>
      </w:r>
      <w:r>
        <w:rPr>
          <w:rFonts w:hint="eastAsia" w:ascii="宋体" w:hAnsi="宋体" w:eastAsia="宋体" w:cs="宋体"/>
          <w:b/>
          <w:bCs/>
          <w:color w:val="auto"/>
          <w:szCs w:val="24"/>
          <w:highlight w:val="none"/>
        </w:rPr>
        <w:t>第</w:t>
      </w:r>
      <w:r>
        <w:rPr>
          <w:rFonts w:hint="eastAsia" w:ascii="宋体" w:hAnsi="宋体" w:eastAsia="宋体" w:cs="宋体"/>
          <w:b/>
          <w:bCs/>
          <w:color w:val="auto"/>
          <w:szCs w:val="24"/>
          <w:highlight w:val="none"/>
          <w:lang w:val="en-US"/>
        </w:rPr>
        <w:t>三</w:t>
      </w:r>
      <w:r>
        <w:rPr>
          <w:rFonts w:hint="eastAsia" w:ascii="宋体" w:hAnsi="宋体" w:eastAsia="宋体" w:cs="宋体"/>
          <w:b/>
          <w:bCs/>
          <w:color w:val="auto"/>
          <w:szCs w:val="24"/>
          <w:highlight w:val="none"/>
        </w:rPr>
        <w:t>条</w:t>
      </w:r>
      <w:r>
        <w:rPr>
          <w:rFonts w:hint="eastAsia" w:ascii="宋体" w:hAnsi="宋体" w:eastAsia="宋体" w:cs="宋体"/>
          <w:b/>
          <w:bCs/>
          <w:color w:val="auto"/>
          <w:szCs w:val="24"/>
          <w:highlight w:val="none"/>
          <w:lang w:val="en-US"/>
        </w:rPr>
        <w:t xml:space="preserve">  </w:t>
      </w:r>
      <w:r>
        <w:rPr>
          <w:rFonts w:hint="eastAsia" w:ascii="宋体" w:hAnsi="宋体" w:eastAsia="宋体" w:cs="宋体"/>
          <w:b/>
          <w:bCs/>
          <w:color w:val="auto"/>
          <w:szCs w:val="24"/>
          <w:highlight w:val="none"/>
        </w:rPr>
        <w:t>乙方义务</w:t>
      </w:r>
    </w:p>
    <w:p w14:paraId="75522752">
      <w:pPr>
        <w:adjustRightInd/>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（一）乙方不得以任何理由向甲方及其工作人员行贿或馈赠礼金，有价证券、贵重礼品。</w:t>
      </w:r>
    </w:p>
    <w:p w14:paraId="0E6532A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（二）乙方不得以任何名义为甲方及其工作人员报销应由甲方单位或个人支付的任何费用。</w:t>
      </w:r>
    </w:p>
    <w:p w14:paraId="2AA16176">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（三）乙方不得以任何理由安排甲方工作人员参加宴请及娱乐活动。</w:t>
      </w:r>
    </w:p>
    <w:p w14:paraId="5DC4F897">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（四）乙方不得为甲方单位和个人购置或提供通讯工具、交通工具和高档办公用品等。</w:t>
      </w:r>
    </w:p>
    <w:p w14:paraId="30BAD22F">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（五）乙方不得为谋取私利擅自与甲方工作人员就项目招投标、项目采购、项目费用、材料设备供应、采购量变动、项目验收、项目质量问题处理等进行私下商谈或者达成默契。</w:t>
      </w:r>
    </w:p>
    <w:p w14:paraId="2CDB1B78">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（六）乙方不得以洽谈业务、签订经济合同为借口，邀请甲方工作人员外出旅游和进入高档娱乐性场所。</w:t>
      </w:r>
    </w:p>
    <w:p w14:paraId="4E1266C4">
      <w:pPr>
        <w:adjustRightIn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违约责任</w:t>
      </w:r>
    </w:p>
    <w:p w14:paraId="0CE41253">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（一）甲方及其工作人员违反本协议，依据有关规定给予党纪、政纪或组织处理；给乙方单位造成经济损失的，应予以赔偿；涉嫌犯罪的，移交司法机关追究刑事责任。</w:t>
      </w:r>
    </w:p>
    <w:p w14:paraId="62FB8F46">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14:paraId="25B116B6">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color w:val="auto"/>
          <w:sz w:val="24"/>
          <w:highlight w:val="none"/>
        </w:rPr>
        <w:t>(三）因乙方违反本协议或者采用不正当的手段给甲方造成损失的，由乙方负责赔偿损失，甲方有权追缴乙方获得的不正当利益，并根据情节和后果要求乙方支付3万元至5万元的违约金。</w:t>
      </w:r>
    </w:p>
    <w:p w14:paraId="01E297DF">
      <w:pPr>
        <w:adjustRightInd/>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第五条  </w:t>
      </w:r>
      <w:r>
        <w:rPr>
          <w:rFonts w:hint="eastAsia" w:ascii="宋体" w:hAnsi="宋体" w:eastAsia="宋体" w:cs="宋体"/>
          <w:color w:val="auto"/>
          <w:sz w:val="24"/>
          <w:highlight w:val="none"/>
        </w:rPr>
        <w:t>本廉政协议作为合同的附件，与合同具有同等法律效力，经协议双方签署后立即生效。</w:t>
      </w:r>
    </w:p>
    <w:p w14:paraId="4354A74F">
      <w:pPr>
        <w:widowControl/>
        <w:spacing w:line="400" w:lineRule="exact"/>
        <w:ind w:left="7623" w:leftChars="188" w:hanging="7228" w:hangingChars="30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ab/>
      </w:r>
    </w:p>
    <w:p w14:paraId="0E456E91">
      <w:pPr>
        <w:tabs>
          <w:tab w:val="left" w:pos="309"/>
        </w:tabs>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7FAB6604">
      <w:pPr>
        <w:adjustRightInd/>
        <w:spacing w:line="400" w:lineRule="exact"/>
        <w:ind w:firstLine="480" w:firstLineChars="200"/>
        <w:rPr>
          <w:rFonts w:hint="eastAsia" w:ascii="宋体" w:hAnsi="宋体" w:eastAsia="宋体" w:cs="宋体"/>
          <w:color w:val="auto"/>
          <w:sz w:val="24"/>
          <w:highlight w:val="none"/>
        </w:rPr>
      </w:pPr>
    </w:p>
    <w:p w14:paraId="4A639328">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38F26C7A">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或委托代表人：                         或委托代表人：</w:t>
      </w:r>
    </w:p>
    <w:p w14:paraId="2471C572">
      <w:pPr>
        <w:adjustRightInd/>
        <w:spacing w:line="400" w:lineRule="exact"/>
        <w:ind w:firstLine="480" w:firstLineChars="200"/>
        <w:rPr>
          <w:rFonts w:hint="eastAsia" w:ascii="宋体" w:hAnsi="宋体" w:eastAsia="宋体" w:cs="宋体"/>
          <w:color w:val="auto"/>
          <w:sz w:val="24"/>
          <w:highlight w:val="none"/>
        </w:rPr>
      </w:pPr>
    </w:p>
    <w:p w14:paraId="144A7143">
      <w:pPr>
        <w:adjustRightIn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14:paraId="5AFF544E">
      <w:pPr>
        <w:widowControl/>
        <w:adjustRightInd/>
        <w:jc w:val="left"/>
        <w:rPr>
          <w:rFonts w:hint="eastAsia" w:ascii="宋体" w:hAnsi="宋体" w:eastAsia="宋体" w:cs="宋体"/>
          <w:b/>
          <w:color w:val="auto"/>
          <w:sz w:val="36"/>
          <w:szCs w:val="20"/>
          <w:highlight w:val="none"/>
        </w:rPr>
      </w:pPr>
    </w:p>
    <w:p w14:paraId="3490EF5F">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2"/>
      <w:r>
        <w:rPr>
          <w:rFonts w:hint="eastAsia" w:ascii="宋体" w:hAnsi="宋体" w:eastAsia="宋体" w:cs="宋体"/>
          <w:b/>
          <w:color w:val="auto"/>
          <w:sz w:val="36"/>
          <w:szCs w:val="20"/>
          <w:highlight w:val="none"/>
        </w:rPr>
        <w:t xml:space="preserve"> </w:t>
      </w:r>
      <w:bookmarkEnd w:id="403"/>
      <w:r>
        <w:rPr>
          <w:rFonts w:hint="eastAsia" w:ascii="宋体" w:hAnsi="宋体" w:eastAsia="宋体" w:cs="宋体"/>
          <w:b/>
          <w:color w:val="auto"/>
          <w:sz w:val="36"/>
          <w:szCs w:val="20"/>
          <w:highlight w:val="none"/>
        </w:rPr>
        <w:t>应提交的有关格式范例</w:t>
      </w:r>
    </w:p>
    <w:p w14:paraId="340E7C37">
      <w:pPr>
        <w:spacing w:line="360" w:lineRule="auto"/>
        <w:jc w:val="center"/>
        <w:outlineLvl w:val="0"/>
        <w:rPr>
          <w:rFonts w:hint="eastAsia" w:ascii="宋体" w:hAnsi="宋体" w:eastAsia="宋体" w:cs="宋体"/>
          <w:b/>
          <w:color w:val="auto"/>
          <w:kern w:val="0"/>
          <w:sz w:val="36"/>
          <w:szCs w:val="36"/>
          <w:highlight w:val="none"/>
        </w:rPr>
      </w:pPr>
    </w:p>
    <w:p w14:paraId="3D09DC5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BEF714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C5269F5">
      <w:pPr>
        <w:spacing w:line="360" w:lineRule="auto"/>
        <w:jc w:val="center"/>
        <w:outlineLvl w:val="0"/>
        <w:rPr>
          <w:rFonts w:hint="eastAsia" w:ascii="宋体" w:hAnsi="宋体" w:eastAsia="宋体" w:cs="宋体"/>
          <w:b/>
          <w:color w:val="auto"/>
          <w:kern w:val="0"/>
          <w:sz w:val="36"/>
          <w:szCs w:val="36"/>
          <w:highlight w:val="none"/>
        </w:rPr>
      </w:pPr>
    </w:p>
    <w:p w14:paraId="141CEB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5BF3E35">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6E217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9EB9C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1F76FF2">
      <w:pPr>
        <w:snapToGrid w:val="0"/>
        <w:spacing w:line="360" w:lineRule="auto"/>
        <w:ind w:firstLine="480" w:firstLineChars="200"/>
        <w:rPr>
          <w:rFonts w:hint="eastAsia" w:ascii="宋体" w:hAnsi="宋体" w:eastAsia="宋体" w:cs="宋体"/>
          <w:color w:val="auto"/>
          <w:sz w:val="24"/>
          <w:highlight w:val="none"/>
        </w:rPr>
      </w:pPr>
    </w:p>
    <w:p w14:paraId="23D67D07">
      <w:pPr>
        <w:spacing w:line="360" w:lineRule="auto"/>
        <w:ind w:firstLine="480" w:firstLineChars="200"/>
        <w:rPr>
          <w:rFonts w:hint="eastAsia" w:ascii="宋体" w:hAnsi="宋体" w:eastAsia="宋体" w:cs="宋体"/>
          <w:color w:val="auto"/>
          <w:sz w:val="24"/>
          <w:highlight w:val="none"/>
        </w:rPr>
      </w:pPr>
    </w:p>
    <w:p w14:paraId="4DA48EA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58E7B5C">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p>
    <w:p w14:paraId="2C897A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供水水质检测</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】政府采购活动，郑重承诺：</w:t>
      </w:r>
    </w:p>
    <w:p w14:paraId="02742F24">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C075A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50AB0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F2EA6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F6966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8380A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92DAB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142B1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28B64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D3461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B1B17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D969F7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BC222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ED4B17B">
      <w:pPr>
        <w:snapToGrid w:val="0"/>
        <w:spacing w:line="360" w:lineRule="auto"/>
        <w:ind w:right="480"/>
        <w:jc w:val="center"/>
        <w:rPr>
          <w:rFonts w:hint="eastAsia" w:ascii="宋体" w:hAnsi="宋体" w:eastAsia="宋体" w:cs="宋体"/>
          <w:b/>
          <w:color w:val="auto"/>
          <w:kern w:val="0"/>
          <w:sz w:val="32"/>
          <w:szCs w:val="32"/>
          <w:highlight w:val="none"/>
        </w:rPr>
      </w:pPr>
    </w:p>
    <w:p w14:paraId="4008C056">
      <w:pPr>
        <w:snapToGrid w:val="0"/>
        <w:spacing w:line="360" w:lineRule="auto"/>
        <w:ind w:right="480"/>
        <w:jc w:val="center"/>
        <w:rPr>
          <w:rFonts w:hint="eastAsia" w:ascii="宋体" w:hAnsi="宋体" w:eastAsia="宋体" w:cs="宋体"/>
          <w:b/>
          <w:color w:val="auto"/>
          <w:kern w:val="0"/>
          <w:sz w:val="32"/>
          <w:szCs w:val="32"/>
          <w:highlight w:val="none"/>
        </w:rPr>
      </w:pPr>
    </w:p>
    <w:p w14:paraId="6486112A">
      <w:pPr>
        <w:snapToGrid w:val="0"/>
        <w:spacing w:line="360" w:lineRule="auto"/>
        <w:ind w:right="480"/>
        <w:jc w:val="center"/>
        <w:rPr>
          <w:rFonts w:hint="eastAsia" w:ascii="宋体" w:hAnsi="宋体" w:eastAsia="宋体" w:cs="宋体"/>
          <w:b/>
          <w:color w:val="auto"/>
          <w:kern w:val="0"/>
          <w:sz w:val="32"/>
          <w:szCs w:val="32"/>
          <w:highlight w:val="none"/>
        </w:rPr>
      </w:pPr>
    </w:p>
    <w:p w14:paraId="4C1F41D3">
      <w:pPr>
        <w:rPr>
          <w:rFonts w:hint="eastAsia" w:ascii="宋体" w:hAnsi="宋体" w:eastAsia="宋体" w:cs="宋体"/>
          <w:color w:val="auto"/>
          <w:highlight w:val="none"/>
        </w:rPr>
      </w:pPr>
    </w:p>
    <w:p w14:paraId="03C63771">
      <w:pPr>
        <w:snapToGrid w:val="0"/>
        <w:spacing w:line="360" w:lineRule="auto"/>
        <w:ind w:right="480"/>
        <w:jc w:val="center"/>
        <w:rPr>
          <w:rFonts w:hint="eastAsia" w:ascii="宋体" w:hAnsi="宋体" w:eastAsia="宋体" w:cs="宋体"/>
          <w:b/>
          <w:color w:val="auto"/>
          <w:kern w:val="0"/>
          <w:sz w:val="32"/>
          <w:szCs w:val="32"/>
          <w:highlight w:val="none"/>
        </w:rPr>
      </w:pPr>
    </w:p>
    <w:p w14:paraId="163B38C4">
      <w:pPr>
        <w:snapToGrid w:val="0"/>
        <w:spacing w:line="360" w:lineRule="auto"/>
        <w:ind w:right="480"/>
        <w:jc w:val="center"/>
        <w:rPr>
          <w:rFonts w:hint="eastAsia" w:ascii="宋体" w:hAnsi="宋体" w:eastAsia="宋体" w:cs="宋体"/>
          <w:b/>
          <w:color w:val="auto"/>
          <w:kern w:val="0"/>
          <w:sz w:val="32"/>
          <w:szCs w:val="32"/>
          <w:highlight w:val="none"/>
        </w:rPr>
      </w:pPr>
    </w:p>
    <w:p w14:paraId="412BA391">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506E8D7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59F72E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201695B">
      <w:pPr>
        <w:snapToGrid w:val="0"/>
        <w:spacing w:line="360" w:lineRule="auto"/>
        <w:ind w:right="480"/>
        <w:jc w:val="center"/>
        <w:rPr>
          <w:rFonts w:hint="eastAsia" w:ascii="宋体" w:hAnsi="宋体" w:eastAsia="宋体" w:cs="宋体"/>
          <w:b/>
          <w:color w:val="auto"/>
          <w:kern w:val="0"/>
          <w:sz w:val="32"/>
          <w:szCs w:val="32"/>
          <w:highlight w:val="none"/>
        </w:rPr>
      </w:pPr>
    </w:p>
    <w:p w14:paraId="00C4CD0F">
      <w:pPr>
        <w:snapToGrid w:val="0"/>
        <w:spacing w:line="360" w:lineRule="auto"/>
        <w:ind w:right="480"/>
        <w:jc w:val="center"/>
        <w:rPr>
          <w:rFonts w:hint="eastAsia" w:ascii="宋体" w:hAnsi="宋体" w:eastAsia="宋体" w:cs="宋体"/>
          <w:b/>
          <w:color w:val="auto"/>
          <w:kern w:val="0"/>
          <w:sz w:val="32"/>
          <w:szCs w:val="32"/>
          <w:highlight w:val="none"/>
        </w:rPr>
      </w:pPr>
    </w:p>
    <w:p w14:paraId="082F18D0">
      <w:pPr>
        <w:snapToGrid w:val="0"/>
        <w:spacing w:line="360" w:lineRule="auto"/>
        <w:ind w:right="480"/>
        <w:jc w:val="center"/>
        <w:rPr>
          <w:rFonts w:hint="eastAsia" w:ascii="宋体" w:hAnsi="宋体" w:eastAsia="宋体" w:cs="宋体"/>
          <w:b/>
          <w:color w:val="auto"/>
          <w:kern w:val="0"/>
          <w:sz w:val="32"/>
          <w:szCs w:val="32"/>
          <w:highlight w:val="none"/>
        </w:rPr>
      </w:pPr>
    </w:p>
    <w:p w14:paraId="35049F28">
      <w:pPr>
        <w:snapToGrid w:val="0"/>
        <w:spacing w:line="360" w:lineRule="auto"/>
        <w:ind w:right="480"/>
        <w:jc w:val="center"/>
        <w:rPr>
          <w:rFonts w:hint="eastAsia" w:ascii="宋体" w:hAnsi="宋体" w:eastAsia="宋体" w:cs="宋体"/>
          <w:b/>
          <w:color w:val="auto"/>
          <w:kern w:val="0"/>
          <w:sz w:val="32"/>
          <w:szCs w:val="32"/>
          <w:highlight w:val="none"/>
        </w:rPr>
      </w:pPr>
    </w:p>
    <w:p w14:paraId="517DBFBD">
      <w:pPr>
        <w:snapToGrid w:val="0"/>
        <w:spacing w:line="360" w:lineRule="auto"/>
        <w:ind w:right="480"/>
        <w:jc w:val="center"/>
        <w:rPr>
          <w:rFonts w:hint="eastAsia" w:ascii="宋体" w:hAnsi="宋体" w:eastAsia="宋体" w:cs="宋体"/>
          <w:b/>
          <w:color w:val="auto"/>
          <w:kern w:val="0"/>
          <w:sz w:val="32"/>
          <w:szCs w:val="32"/>
          <w:highlight w:val="none"/>
        </w:rPr>
      </w:pPr>
    </w:p>
    <w:p w14:paraId="423354CD">
      <w:pPr>
        <w:snapToGrid w:val="0"/>
        <w:spacing w:line="360" w:lineRule="auto"/>
        <w:ind w:right="480"/>
        <w:jc w:val="center"/>
        <w:rPr>
          <w:rFonts w:hint="eastAsia" w:ascii="宋体" w:hAnsi="宋体" w:eastAsia="宋体" w:cs="宋体"/>
          <w:b/>
          <w:color w:val="auto"/>
          <w:kern w:val="0"/>
          <w:sz w:val="32"/>
          <w:szCs w:val="32"/>
          <w:highlight w:val="none"/>
        </w:rPr>
      </w:pPr>
    </w:p>
    <w:p w14:paraId="1043F0D3">
      <w:pPr>
        <w:snapToGrid w:val="0"/>
        <w:spacing w:line="360" w:lineRule="auto"/>
        <w:ind w:right="480"/>
        <w:jc w:val="center"/>
        <w:rPr>
          <w:rFonts w:hint="eastAsia" w:ascii="宋体" w:hAnsi="宋体" w:eastAsia="宋体" w:cs="宋体"/>
          <w:b/>
          <w:color w:val="auto"/>
          <w:kern w:val="0"/>
          <w:sz w:val="32"/>
          <w:szCs w:val="32"/>
          <w:highlight w:val="none"/>
        </w:rPr>
      </w:pPr>
    </w:p>
    <w:p w14:paraId="3EB6D4F0">
      <w:pPr>
        <w:snapToGrid w:val="0"/>
        <w:spacing w:line="360" w:lineRule="auto"/>
        <w:ind w:right="480"/>
        <w:jc w:val="center"/>
        <w:rPr>
          <w:rFonts w:hint="eastAsia" w:ascii="宋体" w:hAnsi="宋体" w:eastAsia="宋体" w:cs="宋体"/>
          <w:b/>
          <w:color w:val="auto"/>
          <w:kern w:val="0"/>
          <w:sz w:val="32"/>
          <w:szCs w:val="32"/>
          <w:highlight w:val="none"/>
        </w:rPr>
      </w:pPr>
    </w:p>
    <w:p w14:paraId="01D2AC52">
      <w:pPr>
        <w:snapToGrid w:val="0"/>
        <w:spacing w:line="360" w:lineRule="auto"/>
        <w:ind w:right="480"/>
        <w:jc w:val="center"/>
        <w:rPr>
          <w:rFonts w:hint="eastAsia" w:ascii="宋体" w:hAnsi="宋体" w:eastAsia="宋体" w:cs="宋体"/>
          <w:b/>
          <w:color w:val="auto"/>
          <w:kern w:val="0"/>
          <w:sz w:val="32"/>
          <w:szCs w:val="32"/>
          <w:highlight w:val="none"/>
        </w:rPr>
      </w:pPr>
    </w:p>
    <w:p w14:paraId="38D5B2EC">
      <w:pPr>
        <w:snapToGrid w:val="0"/>
        <w:spacing w:line="360" w:lineRule="auto"/>
        <w:ind w:right="480"/>
        <w:jc w:val="center"/>
        <w:rPr>
          <w:rFonts w:hint="eastAsia" w:ascii="宋体" w:hAnsi="宋体" w:eastAsia="宋体" w:cs="宋体"/>
          <w:b/>
          <w:color w:val="auto"/>
          <w:kern w:val="0"/>
          <w:sz w:val="32"/>
          <w:szCs w:val="32"/>
          <w:highlight w:val="none"/>
        </w:rPr>
      </w:pPr>
    </w:p>
    <w:p w14:paraId="6EA186F6">
      <w:pPr>
        <w:snapToGrid w:val="0"/>
        <w:spacing w:line="360" w:lineRule="auto"/>
        <w:ind w:right="480"/>
        <w:jc w:val="center"/>
        <w:rPr>
          <w:rFonts w:hint="eastAsia" w:ascii="宋体" w:hAnsi="宋体" w:eastAsia="宋体" w:cs="宋体"/>
          <w:b/>
          <w:color w:val="auto"/>
          <w:kern w:val="0"/>
          <w:sz w:val="32"/>
          <w:szCs w:val="32"/>
          <w:highlight w:val="none"/>
        </w:rPr>
      </w:pPr>
    </w:p>
    <w:p w14:paraId="0809F98A">
      <w:pPr>
        <w:snapToGrid w:val="0"/>
        <w:spacing w:line="360" w:lineRule="auto"/>
        <w:ind w:right="480"/>
        <w:jc w:val="center"/>
        <w:rPr>
          <w:rFonts w:hint="eastAsia" w:ascii="宋体" w:hAnsi="宋体" w:eastAsia="宋体" w:cs="宋体"/>
          <w:b/>
          <w:color w:val="auto"/>
          <w:kern w:val="0"/>
          <w:sz w:val="32"/>
          <w:szCs w:val="32"/>
          <w:highlight w:val="none"/>
        </w:rPr>
      </w:pPr>
    </w:p>
    <w:p w14:paraId="4DBFE95B">
      <w:pPr>
        <w:snapToGrid w:val="0"/>
        <w:spacing w:line="360" w:lineRule="auto"/>
        <w:ind w:right="480"/>
        <w:jc w:val="center"/>
        <w:rPr>
          <w:rFonts w:hint="eastAsia" w:ascii="宋体" w:hAnsi="宋体" w:eastAsia="宋体" w:cs="宋体"/>
          <w:b/>
          <w:color w:val="auto"/>
          <w:kern w:val="0"/>
          <w:sz w:val="32"/>
          <w:szCs w:val="32"/>
          <w:highlight w:val="none"/>
        </w:rPr>
      </w:pPr>
    </w:p>
    <w:p w14:paraId="3ABB7241">
      <w:pPr>
        <w:snapToGrid w:val="0"/>
        <w:spacing w:line="360" w:lineRule="auto"/>
        <w:ind w:right="480"/>
        <w:jc w:val="center"/>
        <w:rPr>
          <w:rFonts w:hint="eastAsia" w:ascii="宋体" w:hAnsi="宋体" w:eastAsia="宋体" w:cs="宋体"/>
          <w:b/>
          <w:color w:val="auto"/>
          <w:kern w:val="0"/>
          <w:sz w:val="32"/>
          <w:szCs w:val="32"/>
          <w:highlight w:val="none"/>
        </w:rPr>
      </w:pPr>
    </w:p>
    <w:p w14:paraId="3BE2A2E1">
      <w:pPr>
        <w:snapToGrid w:val="0"/>
        <w:spacing w:line="360" w:lineRule="auto"/>
        <w:ind w:right="480"/>
        <w:jc w:val="center"/>
        <w:rPr>
          <w:rFonts w:hint="eastAsia" w:ascii="宋体" w:hAnsi="宋体" w:eastAsia="宋体" w:cs="宋体"/>
          <w:b/>
          <w:color w:val="auto"/>
          <w:kern w:val="0"/>
          <w:sz w:val="32"/>
          <w:szCs w:val="32"/>
          <w:highlight w:val="none"/>
        </w:rPr>
      </w:pPr>
    </w:p>
    <w:p w14:paraId="6A244903">
      <w:pPr>
        <w:snapToGrid w:val="0"/>
        <w:spacing w:line="360" w:lineRule="auto"/>
        <w:ind w:right="480"/>
        <w:jc w:val="center"/>
        <w:rPr>
          <w:rFonts w:hint="eastAsia" w:ascii="宋体" w:hAnsi="宋体" w:eastAsia="宋体" w:cs="宋体"/>
          <w:b/>
          <w:color w:val="auto"/>
          <w:kern w:val="0"/>
          <w:sz w:val="32"/>
          <w:szCs w:val="32"/>
          <w:highlight w:val="none"/>
        </w:rPr>
      </w:pPr>
    </w:p>
    <w:p w14:paraId="38A43CE7">
      <w:pPr>
        <w:snapToGrid w:val="0"/>
        <w:spacing w:line="360" w:lineRule="auto"/>
        <w:ind w:right="480"/>
        <w:jc w:val="center"/>
        <w:rPr>
          <w:rFonts w:hint="eastAsia" w:ascii="宋体" w:hAnsi="宋体" w:eastAsia="宋体" w:cs="宋体"/>
          <w:b/>
          <w:color w:val="auto"/>
          <w:kern w:val="0"/>
          <w:sz w:val="32"/>
          <w:szCs w:val="32"/>
          <w:highlight w:val="none"/>
        </w:rPr>
      </w:pPr>
    </w:p>
    <w:p w14:paraId="0EE6456E">
      <w:pPr>
        <w:snapToGrid w:val="0"/>
        <w:spacing w:line="360" w:lineRule="auto"/>
        <w:ind w:right="480"/>
        <w:jc w:val="center"/>
        <w:rPr>
          <w:rFonts w:hint="eastAsia" w:ascii="宋体" w:hAnsi="宋体" w:eastAsia="宋体" w:cs="宋体"/>
          <w:b/>
          <w:color w:val="auto"/>
          <w:kern w:val="0"/>
          <w:sz w:val="32"/>
          <w:szCs w:val="32"/>
          <w:highlight w:val="none"/>
        </w:rPr>
      </w:pPr>
    </w:p>
    <w:p w14:paraId="7828F345">
      <w:pPr>
        <w:snapToGrid w:val="0"/>
        <w:spacing w:line="360" w:lineRule="auto"/>
        <w:ind w:right="480"/>
        <w:jc w:val="center"/>
        <w:rPr>
          <w:rFonts w:hint="eastAsia" w:ascii="宋体" w:hAnsi="宋体" w:eastAsia="宋体" w:cs="宋体"/>
          <w:b/>
          <w:color w:val="auto"/>
          <w:kern w:val="0"/>
          <w:sz w:val="32"/>
          <w:szCs w:val="32"/>
          <w:highlight w:val="none"/>
        </w:rPr>
      </w:pPr>
    </w:p>
    <w:p w14:paraId="512422C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E700C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E42ABA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CCE5496">
      <w:pPr>
        <w:widowControl/>
        <w:spacing w:line="360" w:lineRule="auto"/>
        <w:ind w:firstLine="480"/>
        <w:jc w:val="left"/>
        <w:rPr>
          <w:rFonts w:hint="eastAsia" w:ascii="宋体" w:hAnsi="宋体" w:eastAsia="宋体" w:cs="宋体"/>
          <w:color w:val="auto"/>
          <w:sz w:val="24"/>
          <w:highlight w:val="none"/>
        </w:rPr>
      </w:pPr>
    </w:p>
    <w:p w14:paraId="0BDA365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0517EA9">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1396A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D7698E2">
      <w:pPr>
        <w:widowControl/>
        <w:spacing w:line="360" w:lineRule="auto"/>
        <w:ind w:left="150"/>
        <w:jc w:val="center"/>
        <w:rPr>
          <w:rFonts w:hint="eastAsia" w:ascii="宋体" w:hAnsi="宋体" w:eastAsia="宋体" w:cs="宋体"/>
          <w:b/>
          <w:color w:val="auto"/>
          <w:kern w:val="0"/>
          <w:sz w:val="32"/>
          <w:szCs w:val="32"/>
          <w:highlight w:val="none"/>
        </w:rPr>
      </w:pPr>
    </w:p>
    <w:p w14:paraId="7B699345">
      <w:pPr>
        <w:widowControl/>
        <w:spacing w:line="360" w:lineRule="auto"/>
        <w:ind w:left="150"/>
        <w:jc w:val="center"/>
        <w:rPr>
          <w:rFonts w:hint="eastAsia" w:ascii="宋体" w:hAnsi="宋体" w:eastAsia="宋体" w:cs="宋体"/>
          <w:b/>
          <w:color w:val="auto"/>
          <w:kern w:val="0"/>
          <w:sz w:val="32"/>
          <w:szCs w:val="32"/>
          <w:highlight w:val="none"/>
        </w:rPr>
      </w:pPr>
    </w:p>
    <w:p w14:paraId="341E236E">
      <w:pPr>
        <w:widowControl/>
        <w:spacing w:line="360" w:lineRule="auto"/>
        <w:ind w:left="150"/>
        <w:jc w:val="center"/>
        <w:rPr>
          <w:rFonts w:hint="eastAsia" w:ascii="宋体" w:hAnsi="宋体" w:eastAsia="宋体" w:cs="宋体"/>
          <w:b/>
          <w:color w:val="auto"/>
          <w:kern w:val="0"/>
          <w:sz w:val="32"/>
          <w:szCs w:val="32"/>
          <w:highlight w:val="none"/>
        </w:rPr>
      </w:pPr>
    </w:p>
    <w:p w14:paraId="008A83E3">
      <w:pPr>
        <w:widowControl/>
        <w:spacing w:line="360" w:lineRule="auto"/>
        <w:ind w:left="150"/>
        <w:jc w:val="center"/>
        <w:rPr>
          <w:rFonts w:hint="eastAsia" w:ascii="宋体" w:hAnsi="宋体" w:eastAsia="宋体" w:cs="宋体"/>
          <w:b/>
          <w:color w:val="auto"/>
          <w:kern w:val="0"/>
          <w:sz w:val="32"/>
          <w:szCs w:val="32"/>
          <w:highlight w:val="none"/>
        </w:rPr>
      </w:pPr>
    </w:p>
    <w:p w14:paraId="17B7AFC5">
      <w:pPr>
        <w:widowControl/>
        <w:spacing w:line="360" w:lineRule="auto"/>
        <w:ind w:left="150"/>
        <w:jc w:val="center"/>
        <w:rPr>
          <w:rFonts w:hint="eastAsia" w:ascii="宋体" w:hAnsi="宋体" w:eastAsia="宋体" w:cs="宋体"/>
          <w:b/>
          <w:color w:val="auto"/>
          <w:kern w:val="0"/>
          <w:sz w:val="32"/>
          <w:szCs w:val="32"/>
          <w:highlight w:val="none"/>
        </w:rPr>
      </w:pPr>
    </w:p>
    <w:p w14:paraId="7F61701D">
      <w:pPr>
        <w:widowControl/>
        <w:spacing w:line="360" w:lineRule="auto"/>
        <w:ind w:left="150"/>
        <w:jc w:val="center"/>
        <w:rPr>
          <w:rFonts w:hint="eastAsia" w:ascii="宋体" w:hAnsi="宋体" w:eastAsia="宋体" w:cs="宋体"/>
          <w:b/>
          <w:color w:val="auto"/>
          <w:kern w:val="0"/>
          <w:sz w:val="32"/>
          <w:szCs w:val="32"/>
          <w:highlight w:val="none"/>
        </w:rPr>
      </w:pPr>
    </w:p>
    <w:p w14:paraId="554A729E">
      <w:pPr>
        <w:widowControl/>
        <w:spacing w:line="360" w:lineRule="auto"/>
        <w:ind w:left="150"/>
        <w:jc w:val="center"/>
        <w:rPr>
          <w:rFonts w:hint="eastAsia" w:ascii="宋体" w:hAnsi="宋体" w:eastAsia="宋体" w:cs="宋体"/>
          <w:b/>
          <w:color w:val="auto"/>
          <w:kern w:val="0"/>
          <w:sz w:val="32"/>
          <w:szCs w:val="32"/>
          <w:highlight w:val="none"/>
        </w:rPr>
      </w:pPr>
    </w:p>
    <w:p w14:paraId="47E0093E">
      <w:pPr>
        <w:widowControl/>
        <w:spacing w:line="360" w:lineRule="auto"/>
        <w:ind w:left="150"/>
        <w:jc w:val="center"/>
        <w:rPr>
          <w:rFonts w:hint="eastAsia" w:ascii="宋体" w:hAnsi="宋体" w:eastAsia="宋体" w:cs="宋体"/>
          <w:b/>
          <w:color w:val="auto"/>
          <w:kern w:val="0"/>
          <w:sz w:val="32"/>
          <w:szCs w:val="32"/>
          <w:highlight w:val="none"/>
        </w:rPr>
      </w:pPr>
    </w:p>
    <w:p w14:paraId="37697406">
      <w:pPr>
        <w:widowControl/>
        <w:spacing w:line="360" w:lineRule="auto"/>
        <w:ind w:left="150"/>
        <w:jc w:val="center"/>
        <w:rPr>
          <w:rFonts w:hint="eastAsia" w:ascii="宋体" w:hAnsi="宋体" w:eastAsia="宋体" w:cs="宋体"/>
          <w:b/>
          <w:color w:val="auto"/>
          <w:kern w:val="0"/>
          <w:sz w:val="32"/>
          <w:szCs w:val="32"/>
          <w:highlight w:val="none"/>
        </w:rPr>
      </w:pPr>
    </w:p>
    <w:p w14:paraId="6864B01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8A75C6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86F08A7">
      <w:pPr>
        <w:rPr>
          <w:rFonts w:hint="eastAsia" w:ascii="宋体" w:hAnsi="宋体" w:eastAsia="宋体" w:cs="宋体"/>
          <w:color w:val="auto"/>
          <w:highlight w:val="none"/>
        </w:rPr>
      </w:pPr>
    </w:p>
    <w:p w14:paraId="7A68D0EA">
      <w:pPr>
        <w:snapToGrid w:val="0"/>
        <w:spacing w:line="360" w:lineRule="auto"/>
        <w:ind w:right="480"/>
        <w:jc w:val="center"/>
        <w:rPr>
          <w:rFonts w:hint="eastAsia" w:ascii="宋体" w:hAnsi="宋体" w:eastAsia="宋体" w:cs="宋体"/>
          <w:b/>
          <w:color w:val="auto"/>
          <w:kern w:val="0"/>
          <w:sz w:val="32"/>
          <w:szCs w:val="32"/>
          <w:highlight w:val="none"/>
        </w:rPr>
      </w:pPr>
    </w:p>
    <w:p w14:paraId="60EC74C4">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F0DBEB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4E645A5">
      <w:pPr>
        <w:spacing w:line="360" w:lineRule="auto"/>
        <w:jc w:val="center"/>
        <w:outlineLvl w:val="0"/>
        <w:rPr>
          <w:rFonts w:hint="eastAsia" w:ascii="宋体" w:hAnsi="宋体" w:eastAsia="宋体" w:cs="宋体"/>
          <w:b/>
          <w:color w:val="auto"/>
          <w:kern w:val="0"/>
          <w:sz w:val="24"/>
          <w:highlight w:val="none"/>
        </w:rPr>
      </w:pPr>
    </w:p>
    <w:p w14:paraId="5C48854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47CEBA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78C43B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E5676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F6D7D3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34FED61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FD47658">
      <w:pPr>
        <w:pStyle w:val="7"/>
        <w:spacing w:before="0" w:after="0" w:line="240" w:lineRule="auto"/>
        <w:ind w:left="0" w:firstLine="0"/>
        <w:rPr>
          <w:rFonts w:hint="eastAsia" w:eastAsia="宋体"/>
          <w:lang w:val="en-US" w:eastAsia="zh-CN"/>
        </w:rPr>
      </w:pPr>
      <w:r>
        <w:rPr>
          <w:rFonts w:hint="eastAsia" w:ascii="宋体" w:hAnsi="宋体" w:cs="宋体"/>
          <w:color w:val="auto"/>
          <w:highlight w:val="none"/>
          <w:lang w:val="en-US" w:eastAsia="zh-CN"/>
        </w:rPr>
        <w:t xml:space="preserve">   </w:t>
      </w:r>
    </w:p>
    <w:p w14:paraId="2E56C487">
      <w:pPr>
        <w:snapToGrid w:val="0"/>
        <w:spacing w:line="360" w:lineRule="auto"/>
        <w:jc w:val="center"/>
        <w:rPr>
          <w:rFonts w:hint="eastAsia" w:ascii="宋体" w:hAnsi="宋体" w:eastAsia="宋体" w:cs="宋体"/>
          <w:b/>
          <w:color w:val="auto"/>
          <w:kern w:val="0"/>
          <w:sz w:val="32"/>
          <w:szCs w:val="32"/>
          <w:highlight w:val="none"/>
          <w:lang w:val="zh-CN"/>
        </w:rPr>
      </w:pPr>
    </w:p>
    <w:p w14:paraId="48C9745B">
      <w:pPr>
        <w:snapToGrid w:val="0"/>
        <w:spacing w:line="360" w:lineRule="auto"/>
        <w:jc w:val="center"/>
        <w:rPr>
          <w:rFonts w:hint="eastAsia" w:ascii="宋体" w:hAnsi="宋体" w:eastAsia="宋体" w:cs="宋体"/>
          <w:b/>
          <w:color w:val="auto"/>
          <w:kern w:val="0"/>
          <w:sz w:val="32"/>
          <w:szCs w:val="32"/>
          <w:highlight w:val="none"/>
          <w:lang w:val="zh-CN"/>
        </w:rPr>
      </w:pPr>
    </w:p>
    <w:p w14:paraId="7DC47BFD">
      <w:pPr>
        <w:snapToGrid w:val="0"/>
        <w:spacing w:line="360" w:lineRule="auto"/>
        <w:jc w:val="center"/>
        <w:rPr>
          <w:rFonts w:hint="eastAsia" w:ascii="宋体" w:hAnsi="宋体" w:eastAsia="宋体" w:cs="宋体"/>
          <w:b/>
          <w:color w:val="auto"/>
          <w:kern w:val="0"/>
          <w:sz w:val="32"/>
          <w:szCs w:val="32"/>
          <w:highlight w:val="none"/>
          <w:lang w:val="zh-CN"/>
        </w:rPr>
      </w:pPr>
    </w:p>
    <w:p w14:paraId="723099FA">
      <w:pPr>
        <w:snapToGrid w:val="0"/>
        <w:spacing w:line="360" w:lineRule="auto"/>
        <w:jc w:val="center"/>
        <w:rPr>
          <w:rFonts w:hint="eastAsia" w:ascii="宋体" w:hAnsi="宋体" w:eastAsia="宋体" w:cs="宋体"/>
          <w:b/>
          <w:color w:val="auto"/>
          <w:kern w:val="0"/>
          <w:sz w:val="32"/>
          <w:szCs w:val="32"/>
          <w:highlight w:val="none"/>
          <w:lang w:val="zh-CN"/>
        </w:rPr>
      </w:pPr>
    </w:p>
    <w:p w14:paraId="6CA1D176">
      <w:pPr>
        <w:snapToGrid w:val="0"/>
        <w:spacing w:line="360" w:lineRule="auto"/>
        <w:jc w:val="center"/>
        <w:rPr>
          <w:rFonts w:hint="eastAsia" w:ascii="宋体" w:hAnsi="宋体" w:eastAsia="宋体" w:cs="宋体"/>
          <w:b/>
          <w:color w:val="auto"/>
          <w:kern w:val="0"/>
          <w:sz w:val="32"/>
          <w:szCs w:val="32"/>
          <w:highlight w:val="none"/>
          <w:lang w:val="zh-CN"/>
        </w:rPr>
      </w:pPr>
    </w:p>
    <w:p w14:paraId="467A0453">
      <w:pPr>
        <w:snapToGrid w:val="0"/>
        <w:spacing w:line="360" w:lineRule="auto"/>
        <w:jc w:val="center"/>
        <w:rPr>
          <w:rFonts w:hint="eastAsia" w:ascii="宋体" w:hAnsi="宋体" w:eastAsia="宋体" w:cs="宋体"/>
          <w:b/>
          <w:color w:val="auto"/>
          <w:kern w:val="0"/>
          <w:sz w:val="32"/>
          <w:szCs w:val="32"/>
          <w:highlight w:val="none"/>
          <w:lang w:val="zh-CN"/>
        </w:rPr>
      </w:pPr>
    </w:p>
    <w:p w14:paraId="3DF382F3">
      <w:pPr>
        <w:snapToGrid w:val="0"/>
        <w:spacing w:line="360" w:lineRule="auto"/>
        <w:jc w:val="center"/>
        <w:rPr>
          <w:rFonts w:hint="eastAsia" w:ascii="宋体" w:hAnsi="宋体" w:eastAsia="宋体" w:cs="宋体"/>
          <w:b/>
          <w:color w:val="auto"/>
          <w:kern w:val="0"/>
          <w:sz w:val="32"/>
          <w:szCs w:val="32"/>
          <w:highlight w:val="none"/>
          <w:lang w:val="zh-CN"/>
        </w:rPr>
      </w:pPr>
    </w:p>
    <w:p w14:paraId="4A5D9E8F">
      <w:pPr>
        <w:snapToGrid w:val="0"/>
        <w:spacing w:line="360" w:lineRule="auto"/>
        <w:jc w:val="center"/>
        <w:rPr>
          <w:rFonts w:hint="eastAsia" w:ascii="宋体" w:hAnsi="宋体" w:eastAsia="宋体" w:cs="宋体"/>
          <w:b/>
          <w:color w:val="auto"/>
          <w:kern w:val="0"/>
          <w:sz w:val="32"/>
          <w:szCs w:val="32"/>
          <w:highlight w:val="none"/>
          <w:lang w:val="zh-CN"/>
        </w:rPr>
      </w:pPr>
    </w:p>
    <w:p w14:paraId="30364954">
      <w:pPr>
        <w:snapToGrid w:val="0"/>
        <w:spacing w:line="360" w:lineRule="auto"/>
        <w:jc w:val="center"/>
        <w:rPr>
          <w:rFonts w:hint="eastAsia" w:ascii="宋体" w:hAnsi="宋体" w:eastAsia="宋体" w:cs="宋体"/>
          <w:b/>
          <w:color w:val="auto"/>
          <w:kern w:val="0"/>
          <w:sz w:val="32"/>
          <w:szCs w:val="32"/>
          <w:highlight w:val="none"/>
          <w:lang w:val="zh-CN"/>
        </w:rPr>
      </w:pPr>
    </w:p>
    <w:p w14:paraId="6610363C">
      <w:pPr>
        <w:snapToGrid w:val="0"/>
        <w:spacing w:line="360" w:lineRule="auto"/>
        <w:jc w:val="center"/>
        <w:rPr>
          <w:rFonts w:hint="eastAsia" w:ascii="宋体" w:hAnsi="宋体" w:eastAsia="宋体" w:cs="宋体"/>
          <w:b/>
          <w:color w:val="auto"/>
          <w:kern w:val="0"/>
          <w:sz w:val="32"/>
          <w:szCs w:val="32"/>
          <w:highlight w:val="none"/>
          <w:lang w:val="zh-CN"/>
        </w:rPr>
      </w:pPr>
    </w:p>
    <w:p w14:paraId="5EF706CC">
      <w:pPr>
        <w:snapToGrid w:val="0"/>
        <w:spacing w:line="360" w:lineRule="auto"/>
        <w:jc w:val="center"/>
        <w:rPr>
          <w:rFonts w:hint="eastAsia" w:ascii="宋体" w:hAnsi="宋体" w:eastAsia="宋体" w:cs="宋体"/>
          <w:b/>
          <w:color w:val="auto"/>
          <w:kern w:val="0"/>
          <w:sz w:val="32"/>
          <w:szCs w:val="32"/>
          <w:highlight w:val="none"/>
          <w:lang w:val="zh-CN"/>
        </w:rPr>
      </w:pPr>
    </w:p>
    <w:p w14:paraId="6B9808B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A6AF00">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5D00903">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p>
    <w:p w14:paraId="45ECF9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供水水质检测</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】招标的有关活动，并对此项目进行投标。为此：</w:t>
      </w:r>
    </w:p>
    <w:p w14:paraId="4D7234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1CDF2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676196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C55F2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7BB6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26" w:name="_Hlk101257010"/>
      <w:r>
        <w:rPr>
          <w:rFonts w:hint="eastAsia" w:ascii="宋体" w:hAnsi="宋体" w:eastAsia="宋体" w:cs="宋体"/>
          <w:color w:val="auto"/>
          <w:sz w:val="24"/>
          <w:highlight w:val="none"/>
        </w:rPr>
        <w:t>（如果有)</w:t>
      </w:r>
      <w:bookmarkEnd w:id="526"/>
      <w:r>
        <w:rPr>
          <w:rFonts w:hint="eastAsia" w:ascii="宋体" w:hAnsi="宋体" w:eastAsia="宋体" w:cs="宋体"/>
          <w:snapToGrid w:val="0"/>
          <w:color w:val="auto"/>
          <w:kern w:val="28"/>
          <w:sz w:val="24"/>
          <w:szCs w:val="20"/>
          <w:highlight w:val="none"/>
        </w:rPr>
        <w:t>；</w:t>
      </w:r>
    </w:p>
    <w:p w14:paraId="169411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E988F1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94E016F">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21B9C8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5F27FB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C993B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99C16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2B7C6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63FF98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18298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8B39B3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E53132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3CE16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4162E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1CC52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5908D0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5765F5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67B7BA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DBEA1B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FD933E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38F1FB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FFB21F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E449B3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EEA3A8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3DE9E7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ED0A93">
      <w:pPr>
        <w:snapToGrid w:val="0"/>
        <w:spacing w:line="360" w:lineRule="auto"/>
        <w:jc w:val="center"/>
        <w:rPr>
          <w:rFonts w:hint="eastAsia" w:ascii="宋体" w:hAnsi="宋体" w:eastAsia="宋体" w:cs="宋体"/>
          <w:b/>
          <w:color w:val="auto"/>
          <w:kern w:val="0"/>
          <w:sz w:val="32"/>
          <w:szCs w:val="32"/>
          <w:highlight w:val="none"/>
        </w:rPr>
      </w:pPr>
    </w:p>
    <w:p w14:paraId="27C97A23">
      <w:pPr>
        <w:snapToGrid w:val="0"/>
        <w:spacing w:line="360" w:lineRule="auto"/>
        <w:rPr>
          <w:rFonts w:hint="eastAsia" w:ascii="宋体" w:hAnsi="宋体" w:eastAsia="宋体" w:cs="宋体"/>
          <w:color w:val="auto"/>
          <w:sz w:val="24"/>
          <w:highlight w:val="none"/>
        </w:rPr>
      </w:pPr>
    </w:p>
    <w:p w14:paraId="299BDE3D">
      <w:pPr>
        <w:jc w:val="center"/>
        <w:rPr>
          <w:rFonts w:hint="eastAsia" w:ascii="宋体" w:hAnsi="宋体" w:eastAsia="宋体" w:cs="宋体"/>
          <w:b/>
          <w:color w:val="auto"/>
          <w:kern w:val="0"/>
          <w:sz w:val="32"/>
          <w:szCs w:val="32"/>
          <w:highlight w:val="none"/>
        </w:rPr>
      </w:pPr>
    </w:p>
    <w:p w14:paraId="149BE31D">
      <w:pPr>
        <w:jc w:val="center"/>
        <w:rPr>
          <w:rFonts w:hint="eastAsia" w:ascii="宋体" w:hAnsi="宋体" w:eastAsia="宋体" w:cs="宋体"/>
          <w:b/>
          <w:color w:val="auto"/>
          <w:kern w:val="0"/>
          <w:sz w:val="32"/>
          <w:szCs w:val="32"/>
          <w:highlight w:val="none"/>
        </w:rPr>
      </w:pPr>
    </w:p>
    <w:p w14:paraId="3D915D76">
      <w:pPr>
        <w:jc w:val="center"/>
        <w:rPr>
          <w:rFonts w:hint="eastAsia" w:ascii="宋体" w:hAnsi="宋体" w:eastAsia="宋体" w:cs="宋体"/>
          <w:b/>
          <w:color w:val="auto"/>
          <w:kern w:val="0"/>
          <w:sz w:val="32"/>
          <w:szCs w:val="32"/>
          <w:highlight w:val="none"/>
        </w:rPr>
      </w:pPr>
    </w:p>
    <w:p w14:paraId="09BD8230">
      <w:pPr>
        <w:jc w:val="center"/>
        <w:rPr>
          <w:rFonts w:hint="eastAsia" w:ascii="宋体" w:hAnsi="宋体" w:eastAsia="宋体" w:cs="宋体"/>
          <w:b/>
          <w:color w:val="auto"/>
          <w:kern w:val="0"/>
          <w:sz w:val="32"/>
          <w:szCs w:val="32"/>
          <w:highlight w:val="none"/>
        </w:rPr>
      </w:pPr>
    </w:p>
    <w:p w14:paraId="711F01C0">
      <w:pPr>
        <w:jc w:val="center"/>
        <w:rPr>
          <w:rFonts w:hint="eastAsia" w:ascii="宋体" w:hAnsi="宋体" w:eastAsia="宋体" w:cs="宋体"/>
          <w:b/>
          <w:color w:val="auto"/>
          <w:kern w:val="0"/>
          <w:sz w:val="32"/>
          <w:szCs w:val="32"/>
          <w:highlight w:val="none"/>
        </w:rPr>
      </w:pPr>
    </w:p>
    <w:p w14:paraId="04D895C3">
      <w:pPr>
        <w:jc w:val="center"/>
        <w:rPr>
          <w:rFonts w:hint="eastAsia" w:ascii="宋体" w:hAnsi="宋体" w:eastAsia="宋体" w:cs="宋体"/>
          <w:b/>
          <w:color w:val="auto"/>
          <w:kern w:val="0"/>
          <w:sz w:val="32"/>
          <w:szCs w:val="32"/>
          <w:highlight w:val="none"/>
        </w:rPr>
      </w:pPr>
    </w:p>
    <w:p w14:paraId="2C3D0F0E">
      <w:pPr>
        <w:jc w:val="center"/>
        <w:rPr>
          <w:rFonts w:hint="eastAsia" w:ascii="宋体" w:hAnsi="宋体" w:eastAsia="宋体" w:cs="宋体"/>
          <w:b/>
          <w:color w:val="auto"/>
          <w:kern w:val="0"/>
          <w:sz w:val="32"/>
          <w:szCs w:val="32"/>
          <w:highlight w:val="none"/>
        </w:rPr>
      </w:pPr>
    </w:p>
    <w:p w14:paraId="7EA5032F">
      <w:pPr>
        <w:jc w:val="center"/>
        <w:rPr>
          <w:rFonts w:hint="eastAsia" w:ascii="宋体" w:hAnsi="宋体" w:eastAsia="宋体" w:cs="宋体"/>
          <w:b/>
          <w:color w:val="auto"/>
          <w:kern w:val="0"/>
          <w:sz w:val="32"/>
          <w:szCs w:val="32"/>
          <w:highlight w:val="none"/>
        </w:rPr>
      </w:pPr>
    </w:p>
    <w:p w14:paraId="4335AC6A">
      <w:pPr>
        <w:jc w:val="center"/>
        <w:rPr>
          <w:rFonts w:hint="eastAsia" w:ascii="宋体" w:hAnsi="宋体" w:eastAsia="宋体" w:cs="宋体"/>
          <w:b/>
          <w:color w:val="auto"/>
          <w:kern w:val="0"/>
          <w:sz w:val="32"/>
          <w:szCs w:val="32"/>
          <w:highlight w:val="none"/>
        </w:rPr>
      </w:pPr>
    </w:p>
    <w:p w14:paraId="69545970">
      <w:pPr>
        <w:jc w:val="center"/>
        <w:rPr>
          <w:rFonts w:hint="eastAsia" w:ascii="宋体" w:hAnsi="宋体" w:eastAsia="宋体" w:cs="宋体"/>
          <w:b/>
          <w:color w:val="auto"/>
          <w:kern w:val="0"/>
          <w:sz w:val="32"/>
          <w:szCs w:val="32"/>
          <w:highlight w:val="none"/>
        </w:rPr>
      </w:pPr>
    </w:p>
    <w:p w14:paraId="5C5808BA">
      <w:pPr>
        <w:jc w:val="center"/>
        <w:rPr>
          <w:rFonts w:hint="eastAsia" w:ascii="宋体" w:hAnsi="宋体" w:eastAsia="宋体" w:cs="宋体"/>
          <w:b/>
          <w:color w:val="auto"/>
          <w:kern w:val="0"/>
          <w:sz w:val="32"/>
          <w:szCs w:val="32"/>
          <w:highlight w:val="none"/>
        </w:rPr>
      </w:pPr>
    </w:p>
    <w:p w14:paraId="127B831D">
      <w:pPr>
        <w:jc w:val="center"/>
        <w:rPr>
          <w:rFonts w:hint="eastAsia" w:ascii="宋体" w:hAnsi="宋体" w:eastAsia="宋体" w:cs="宋体"/>
          <w:b/>
          <w:color w:val="auto"/>
          <w:kern w:val="0"/>
          <w:sz w:val="32"/>
          <w:szCs w:val="32"/>
          <w:highlight w:val="none"/>
        </w:rPr>
      </w:pPr>
    </w:p>
    <w:p w14:paraId="7D484EF3">
      <w:pPr>
        <w:jc w:val="center"/>
        <w:rPr>
          <w:rFonts w:hint="eastAsia" w:ascii="宋体" w:hAnsi="宋体" w:eastAsia="宋体" w:cs="宋体"/>
          <w:b/>
          <w:color w:val="auto"/>
          <w:kern w:val="0"/>
          <w:sz w:val="32"/>
          <w:szCs w:val="32"/>
          <w:highlight w:val="none"/>
        </w:rPr>
      </w:pPr>
    </w:p>
    <w:p w14:paraId="28A7FFE7">
      <w:pPr>
        <w:jc w:val="center"/>
        <w:rPr>
          <w:rFonts w:hint="eastAsia" w:ascii="宋体" w:hAnsi="宋体" w:eastAsia="宋体" w:cs="宋体"/>
          <w:b/>
          <w:color w:val="auto"/>
          <w:kern w:val="0"/>
          <w:sz w:val="32"/>
          <w:szCs w:val="32"/>
          <w:highlight w:val="none"/>
        </w:rPr>
      </w:pPr>
    </w:p>
    <w:p w14:paraId="140D2C02">
      <w:pPr>
        <w:jc w:val="center"/>
        <w:rPr>
          <w:rFonts w:hint="eastAsia" w:ascii="宋体" w:hAnsi="宋体" w:eastAsia="宋体" w:cs="宋体"/>
          <w:b/>
          <w:color w:val="auto"/>
          <w:kern w:val="0"/>
          <w:sz w:val="32"/>
          <w:szCs w:val="32"/>
          <w:highlight w:val="none"/>
        </w:rPr>
      </w:pPr>
    </w:p>
    <w:p w14:paraId="78D4D243">
      <w:pPr>
        <w:jc w:val="center"/>
        <w:rPr>
          <w:rFonts w:hint="eastAsia" w:ascii="宋体" w:hAnsi="宋体" w:eastAsia="宋体" w:cs="宋体"/>
          <w:b/>
          <w:color w:val="auto"/>
          <w:kern w:val="0"/>
          <w:sz w:val="32"/>
          <w:szCs w:val="32"/>
          <w:highlight w:val="none"/>
        </w:rPr>
      </w:pPr>
    </w:p>
    <w:p w14:paraId="29264813">
      <w:pPr>
        <w:jc w:val="center"/>
        <w:rPr>
          <w:rFonts w:hint="eastAsia" w:ascii="宋体" w:hAnsi="宋体" w:eastAsia="宋体" w:cs="宋体"/>
          <w:b/>
          <w:color w:val="auto"/>
          <w:kern w:val="0"/>
          <w:sz w:val="32"/>
          <w:szCs w:val="32"/>
          <w:highlight w:val="none"/>
        </w:rPr>
      </w:pPr>
    </w:p>
    <w:p w14:paraId="715DAB4D">
      <w:pPr>
        <w:jc w:val="center"/>
        <w:rPr>
          <w:rFonts w:hint="eastAsia" w:ascii="宋体" w:hAnsi="宋体" w:eastAsia="宋体" w:cs="宋体"/>
          <w:b/>
          <w:color w:val="auto"/>
          <w:kern w:val="0"/>
          <w:sz w:val="32"/>
          <w:szCs w:val="32"/>
          <w:highlight w:val="none"/>
        </w:rPr>
      </w:pPr>
    </w:p>
    <w:p w14:paraId="65E496BF">
      <w:pPr>
        <w:jc w:val="center"/>
        <w:rPr>
          <w:rFonts w:hint="eastAsia" w:ascii="宋体" w:hAnsi="宋体" w:eastAsia="宋体" w:cs="宋体"/>
          <w:b/>
          <w:color w:val="auto"/>
          <w:kern w:val="0"/>
          <w:sz w:val="32"/>
          <w:szCs w:val="32"/>
          <w:highlight w:val="none"/>
        </w:rPr>
      </w:pPr>
    </w:p>
    <w:p w14:paraId="69C7F437">
      <w:pPr>
        <w:jc w:val="center"/>
        <w:rPr>
          <w:rFonts w:hint="eastAsia" w:ascii="宋体" w:hAnsi="宋体" w:eastAsia="宋体" w:cs="宋体"/>
          <w:b/>
          <w:color w:val="auto"/>
          <w:kern w:val="0"/>
          <w:sz w:val="32"/>
          <w:szCs w:val="32"/>
          <w:highlight w:val="none"/>
        </w:rPr>
      </w:pPr>
    </w:p>
    <w:p w14:paraId="0493A976">
      <w:pPr>
        <w:jc w:val="center"/>
        <w:rPr>
          <w:rFonts w:hint="eastAsia" w:ascii="宋体" w:hAnsi="宋体" w:eastAsia="宋体" w:cs="宋体"/>
          <w:b/>
          <w:color w:val="auto"/>
          <w:kern w:val="0"/>
          <w:sz w:val="32"/>
          <w:szCs w:val="32"/>
          <w:highlight w:val="none"/>
        </w:rPr>
      </w:pPr>
    </w:p>
    <w:p w14:paraId="0126C63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8170D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156C0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6AB2FFC">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4B06050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供水水质检测</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EFDB95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5524E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54DC1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4237BE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47F7CD1">
      <w:pPr>
        <w:snapToGrid w:val="0"/>
        <w:spacing w:line="360" w:lineRule="auto"/>
        <w:rPr>
          <w:rFonts w:hint="eastAsia" w:ascii="宋体" w:hAnsi="宋体" w:eastAsia="宋体" w:cs="宋体"/>
          <w:color w:val="auto"/>
          <w:sz w:val="24"/>
          <w:highlight w:val="none"/>
        </w:rPr>
      </w:pPr>
    </w:p>
    <w:p w14:paraId="78E0C0F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1954DC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782D583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供水水质检测</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EC6419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1EFE3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5225FBF">
      <w:pPr>
        <w:jc w:val="center"/>
        <w:rPr>
          <w:rFonts w:hint="eastAsia" w:ascii="宋体" w:hAnsi="宋体" w:eastAsia="宋体" w:cs="宋体"/>
          <w:b/>
          <w:color w:val="auto"/>
          <w:kern w:val="0"/>
          <w:sz w:val="32"/>
          <w:szCs w:val="32"/>
          <w:highlight w:val="none"/>
        </w:rPr>
      </w:pPr>
    </w:p>
    <w:p w14:paraId="79668346">
      <w:pPr>
        <w:rPr>
          <w:rFonts w:hint="eastAsia" w:ascii="宋体" w:hAnsi="宋体" w:eastAsia="宋体" w:cs="宋体"/>
          <w:color w:val="auto"/>
          <w:highlight w:val="none"/>
        </w:rPr>
      </w:pPr>
    </w:p>
    <w:p w14:paraId="3481DD0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90B9A1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FBD5DD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279287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5F8B6F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6A8FBB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749086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BB093A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A21C847">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44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60898C">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A7C7B51">
            <w:pPr>
              <w:pStyle w:val="148"/>
              <w:adjustRightInd w:val="0"/>
              <w:spacing w:line="360" w:lineRule="auto"/>
              <w:rPr>
                <w:rFonts w:hint="eastAsia" w:ascii="宋体" w:hAnsi="宋体" w:eastAsia="宋体" w:cs="宋体"/>
                <w:bCs/>
                <w:color w:val="auto"/>
                <w:sz w:val="24"/>
                <w:highlight w:val="none"/>
              </w:rPr>
            </w:pPr>
          </w:p>
        </w:tc>
      </w:tr>
    </w:tbl>
    <w:p w14:paraId="7C38AC8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72F531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F3D436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F75EDF">
      <w:pPr>
        <w:jc w:val="center"/>
        <w:rPr>
          <w:rFonts w:hint="eastAsia" w:ascii="宋体" w:hAnsi="宋体" w:eastAsia="宋体" w:cs="宋体"/>
          <w:b/>
          <w:color w:val="auto"/>
          <w:kern w:val="0"/>
          <w:sz w:val="32"/>
          <w:szCs w:val="32"/>
          <w:highlight w:val="none"/>
        </w:rPr>
      </w:pPr>
    </w:p>
    <w:p w14:paraId="6741F033">
      <w:pPr>
        <w:jc w:val="center"/>
        <w:rPr>
          <w:rFonts w:hint="eastAsia" w:ascii="宋体" w:hAnsi="宋体" w:eastAsia="宋体" w:cs="宋体"/>
          <w:b/>
          <w:color w:val="auto"/>
          <w:kern w:val="0"/>
          <w:sz w:val="32"/>
          <w:szCs w:val="32"/>
          <w:highlight w:val="none"/>
        </w:rPr>
      </w:pPr>
    </w:p>
    <w:p w14:paraId="5CBF476C">
      <w:pPr>
        <w:jc w:val="center"/>
        <w:rPr>
          <w:rFonts w:hint="eastAsia" w:ascii="宋体" w:hAnsi="宋体" w:eastAsia="宋体" w:cs="宋体"/>
          <w:b/>
          <w:color w:val="auto"/>
          <w:kern w:val="0"/>
          <w:sz w:val="32"/>
          <w:szCs w:val="32"/>
          <w:highlight w:val="none"/>
        </w:rPr>
      </w:pPr>
    </w:p>
    <w:p w14:paraId="2E20A978">
      <w:pPr>
        <w:jc w:val="center"/>
        <w:rPr>
          <w:rFonts w:hint="eastAsia" w:ascii="宋体" w:hAnsi="宋体" w:eastAsia="宋体" w:cs="宋体"/>
          <w:b/>
          <w:color w:val="auto"/>
          <w:kern w:val="0"/>
          <w:sz w:val="32"/>
          <w:szCs w:val="32"/>
          <w:highlight w:val="none"/>
        </w:rPr>
      </w:pPr>
    </w:p>
    <w:p w14:paraId="1EFADDC3">
      <w:pPr>
        <w:jc w:val="center"/>
        <w:rPr>
          <w:rFonts w:hint="eastAsia" w:ascii="宋体" w:hAnsi="宋体" w:eastAsia="宋体" w:cs="宋体"/>
          <w:b/>
          <w:color w:val="auto"/>
          <w:kern w:val="0"/>
          <w:sz w:val="32"/>
          <w:szCs w:val="32"/>
          <w:highlight w:val="none"/>
        </w:rPr>
      </w:pPr>
    </w:p>
    <w:p w14:paraId="2AA83B2A">
      <w:pPr>
        <w:jc w:val="center"/>
        <w:rPr>
          <w:rFonts w:hint="eastAsia" w:ascii="宋体" w:hAnsi="宋体" w:eastAsia="宋体" w:cs="宋体"/>
          <w:b/>
          <w:color w:val="auto"/>
          <w:kern w:val="0"/>
          <w:sz w:val="32"/>
          <w:szCs w:val="32"/>
          <w:highlight w:val="none"/>
        </w:rPr>
      </w:pPr>
    </w:p>
    <w:p w14:paraId="06401996">
      <w:pPr>
        <w:jc w:val="center"/>
        <w:rPr>
          <w:rFonts w:hint="eastAsia" w:ascii="宋体" w:hAnsi="宋体" w:eastAsia="宋体" w:cs="宋体"/>
          <w:b/>
          <w:color w:val="auto"/>
          <w:kern w:val="0"/>
          <w:sz w:val="32"/>
          <w:szCs w:val="32"/>
          <w:highlight w:val="none"/>
        </w:rPr>
      </w:pPr>
    </w:p>
    <w:p w14:paraId="1F3C7F23">
      <w:pPr>
        <w:jc w:val="center"/>
        <w:rPr>
          <w:rFonts w:hint="eastAsia" w:ascii="宋体" w:hAnsi="宋体" w:eastAsia="宋体" w:cs="宋体"/>
          <w:b/>
          <w:color w:val="auto"/>
          <w:kern w:val="0"/>
          <w:sz w:val="32"/>
          <w:szCs w:val="32"/>
          <w:highlight w:val="none"/>
        </w:rPr>
      </w:pPr>
    </w:p>
    <w:p w14:paraId="616AF5C0">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A1C6F74">
      <w:pPr>
        <w:snapToGrid w:val="0"/>
        <w:spacing w:line="360" w:lineRule="auto"/>
        <w:ind w:firstLine="2249" w:firstLineChars="7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6A452F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469A45F0">
      <w:pPr>
        <w:snapToGrid w:val="0"/>
        <w:spacing w:line="360" w:lineRule="auto"/>
        <w:rPr>
          <w:rFonts w:hint="eastAsia" w:ascii="宋体" w:hAnsi="宋体" w:eastAsia="宋体" w:cs="宋体"/>
          <w:color w:val="auto"/>
          <w:kern w:val="0"/>
          <w:sz w:val="24"/>
          <w:highlight w:val="none"/>
        </w:rPr>
      </w:pPr>
    </w:p>
    <w:p w14:paraId="009A3F2A">
      <w:pPr>
        <w:jc w:val="center"/>
        <w:rPr>
          <w:rFonts w:hint="eastAsia" w:ascii="宋体" w:hAnsi="宋体" w:eastAsia="宋体" w:cs="宋体"/>
          <w:b/>
          <w:color w:val="auto"/>
          <w:kern w:val="0"/>
          <w:sz w:val="32"/>
          <w:szCs w:val="32"/>
          <w:highlight w:val="none"/>
        </w:rPr>
      </w:pPr>
    </w:p>
    <w:p w14:paraId="5014AD42">
      <w:pPr>
        <w:jc w:val="center"/>
        <w:rPr>
          <w:rFonts w:hint="eastAsia" w:ascii="宋体" w:hAnsi="宋体" w:eastAsia="宋体" w:cs="宋体"/>
          <w:b/>
          <w:color w:val="auto"/>
          <w:kern w:val="0"/>
          <w:sz w:val="32"/>
          <w:szCs w:val="32"/>
          <w:highlight w:val="none"/>
        </w:rPr>
      </w:pPr>
    </w:p>
    <w:p w14:paraId="6E0A14A8">
      <w:pPr>
        <w:jc w:val="center"/>
        <w:rPr>
          <w:rFonts w:hint="eastAsia" w:ascii="宋体" w:hAnsi="宋体" w:eastAsia="宋体" w:cs="宋体"/>
          <w:b/>
          <w:color w:val="auto"/>
          <w:kern w:val="0"/>
          <w:sz w:val="32"/>
          <w:szCs w:val="32"/>
          <w:highlight w:val="none"/>
        </w:rPr>
      </w:pPr>
    </w:p>
    <w:p w14:paraId="1526C5C9">
      <w:pPr>
        <w:jc w:val="center"/>
        <w:rPr>
          <w:rFonts w:hint="eastAsia" w:ascii="宋体" w:hAnsi="宋体" w:eastAsia="宋体" w:cs="宋体"/>
          <w:b/>
          <w:color w:val="auto"/>
          <w:kern w:val="0"/>
          <w:sz w:val="32"/>
          <w:szCs w:val="32"/>
          <w:highlight w:val="none"/>
        </w:rPr>
      </w:pPr>
    </w:p>
    <w:p w14:paraId="4E2C3C07">
      <w:pPr>
        <w:jc w:val="center"/>
        <w:rPr>
          <w:rFonts w:hint="eastAsia" w:ascii="宋体" w:hAnsi="宋体" w:eastAsia="宋体" w:cs="宋体"/>
          <w:b/>
          <w:color w:val="auto"/>
          <w:kern w:val="0"/>
          <w:sz w:val="32"/>
          <w:szCs w:val="32"/>
          <w:highlight w:val="none"/>
        </w:rPr>
      </w:pPr>
    </w:p>
    <w:p w14:paraId="795BF3F2">
      <w:pPr>
        <w:jc w:val="center"/>
        <w:rPr>
          <w:rFonts w:hint="eastAsia" w:ascii="宋体" w:hAnsi="宋体" w:eastAsia="宋体" w:cs="宋体"/>
          <w:b/>
          <w:color w:val="auto"/>
          <w:kern w:val="0"/>
          <w:sz w:val="32"/>
          <w:szCs w:val="32"/>
          <w:highlight w:val="none"/>
        </w:rPr>
      </w:pPr>
    </w:p>
    <w:p w14:paraId="4F7A0FF0">
      <w:pPr>
        <w:jc w:val="center"/>
        <w:rPr>
          <w:rFonts w:hint="eastAsia" w:ascii="宋体" w:hAnsi="宋体" w:eastAsia="宋体" w:cs="宋体"/>
          <w:b/>
          <w:color w:val="auto"/>
          <w:kern w:val="0"/>
          <w:sz w:val="32"/>
          <w:szCs w:val="32"/>
          <w:highlight w:val="none"/>
        </w:rPr>
      </w:pPr>
    </w:p>
    <w:p w14:paraId="44878932">
      <w:pPr>
        <w:jc w:val="center"/>
        <w:rPr>
          <w:rFonts w:hint="eastAsia" w:ascii="宋体" w:hAnsi="宋体" w:eastAsia="宋体" w:cs="宋体"/>
          <w:b/>
          <w:color w:val="auto"/>
          <w:kern w:val="0"/>
          <w:sz w:val="32"/>
          <w:szCs w:val="32"/>
          <w:highlight w:val="none"/>
        </w:rPr>
      </w:pPr>
    </w:p>
    <w:p w14:paraId="0AB06794">
      <w:pPr>
        <w:jc w:val="center"/>
        <w:rPr>
          <w:rFonts w:hint="eastAsia" w:ascii="宋体" w:hAnsi="宋体" w:eastAsia="宋体" w:cs="宋体"/>
          <w:b/>
          <w:color w:val="auto"/>
          <w:kern w:val="0"/>
          <w:sz w:val="32"/>
          <w:szCs w:val="32"/>
          <w:highlight w:val="none"/>
        </w:rPr>
      </w:pPr>
    </w:p>
    <w:p w14:paraId="11F0C229">
      <w:pPr>
        <w:jc w:val="center"/>
        <w:rPr>
          <w:rFonts w:hint="eastAsia" w:ascii="宋体" w:hAnsi="宋体" w:eastAsia="宋体" w:cs="宋体"/>
          <w:b/>
          <w:color w:val="auto"/>
          <w:kern w:val="0"/>
          <w:sz w:val="32"/>
          <w:szCs w:val="32"/>
          <w:highlight w:val="none"/>
        </w:rPr>
      </w:pPr>
    </w:p>
    <w:p w14:paraId="52C9E67D">
      <w:pPr>
        <w:jc w:val="center"/>
        <w:rPr>
          <w:rFonts w:hint="eastAsia" w:ascii="宋体" w:hAnsi="宋体" w:eastAsia="宋体" w:cs="宋体"/>
          <w:b/>
          <w:color w:val="auto"/>
          <w:kern w:val="0"/>
          <w:sz w:val="32"/>
          <w:szCs w:val="32"/>
          <w:highlight w:val="none"/>
        </w:rPr>
      </w:pPr>
    </w:p>
    <w:p w14:paraId="5847BB0B">
      <w:pPr>
        <w:jc w:val="center"/>
        <w:rPr>
          <w:rFonts w:hint="eastAsia" w:ascii="宋体" w:hAnsi="宋体" w:eastAsia="宋体" w:cs="宋体"/>
          <w:b/>
          <w:color w:val="auto"/>
          <w:kern w:val="0"/>
          <w:sz w:val="32"/>
          <w:szCs w:val="32"/>
          <w:highlight w:val="none"/>
        </w:rPr>
      </w:pPr>
    </w:p>
    <w:p w14:paraId="1C271FF0">
      <w:pPr>
        <w:jc w:val="center"/>
        <w:rPr>
          <w:rFonts w:hint="eastAsia" w:ascii="宋体" w:hAnsi="宋体" w:eastAsia="宋体" w:cs="宋体"/>
          <w:b/>
          <w:color w:val="auto"/>
          <w:kern w:val="0"/>
          <w:sz w:val="32"/>
          <w:szCs w:val="32"/>
          <w:highlight w:val="none"/>
        </w:rPr>
      </w:pPr>
    </w:p>
    <w:p w14:paraId="0574F9AA">
      <w:pPr>
        <w:jc w:val="center"/>
        <w:rPr>
          <w:rFonts w:hint="eastAsia" w:ascii="宋体" w:hAnsi="宋体" w:eastAsia="宋体" w:cs="宋体"/>
          <w:b/>
          <w:color w:val="auto"/>
          <w:kern w:val="0"/>
          <w:sz w:val="32"/>
          <w:szCs w:val="32"/>
          <w:highlight w:val="none"/>
        </w:rPr>
      </w:pPr>
    </w:p>
    <w:p w14:paraId="016FF5E6">
      <w:pPr>
        <w:jc w:val="center"/>
        <w:rPr>
          <w:rFonts w:hint="eastAsia" w:ascii="宋体" w:hAnsi="宋体" w:eastAsia="宋体" w:cs="宋体"/>
          <w:b/>
          <w:color w:val="auto"/>
          <w:kern w:val="0"/>
          <w:sz w:val="32"/>
          <w:szCs w:val="32"/>
          <w:highlight w:val="none"/>
        </w:rPr>
      </w:pPr>
    </w:p>
    <w:p w14:paraId="6D9AA02B">
      <w:pPr>
        <w:jc w:val="center"/>
        <w:rPr>
          <w:rFonts w:hint="eastAsia" w:ascii="宋体" w:hAnsi="宋体" w:eastAsia="宋体" w:cs="宋体"/>
          <w:b/>
          <w:color w:val="auto"/>
          <w:kern w:val="0"/>
          <w:sz w:val="32"/>
          <w:szCs w:val="32"/>
          <w:highlight w:val="none"/>
        </w:rPr>
      </w:pPr>
    </w:p>
    <w:p w14:paraId="73301E5B">
      <w:pPr>
        <w:jc w:val="center"/>
        <w:rPr>
          <w:rFonts w:hint="eastAsia" w:ascii="宋体" w:hAnsi="宋体" w:eastAsia="宋体" w:cs="宋体"/>
          <w:b/>
          <w:color w:val="auto"/>
          <w:kern w:val="0"/>
          <w:sz w:val="32"/>
          <w:szCs w:val="32"/>
          <w:highlight w:val="none"/>
        </w:rPr>
      </w:pPr>
    </w:p>
    <w:p w14:paraId="63BBE859">
      <w:pPr>
        <w:jc w:val="center"/>
        <w:rPr>
          <w:rFonts w:hint="eastAsia" w:ascii="宋体" w:hAnsi="宋体" w:eastAsia="宋体" w:cs="宋体"/>
          <w:b/>
          <w:color w:val="auto"/>
          <w:kern w:val="0"/>
          <w:sz w:val="32"/>
          <w:szCs w:val="32"/>
          <w:highlight w:val="none"/>
        </w:rPr>
      </w:pPr>
    </w:p>
    <w:p w14:paraId="0D26C59C">
      <w:pPr>
        <w:jc w:val="center"/>
        <w:rPr>
          <w:rFonts w:hint="eastAsia" w:ascii="宋体" w:hAnsi="宋体" w:eastAsia="宋体" w:cs="宋体"/>
          <w:b/>
          <w:color w:val="auto"/>
          <w:kern w:val="0"/>
          <w:sz w:val="32"/>
          <w:szCs w:val="32"/>
          <w:highlight w:val="none"/>
        </w:rPr>
      </w:pPr>
    </w:p>
    <w:p w14:paraId="355C1FD7">
      <w:pPr>
        <w:jc w:val="center"/>
        <w:rPr>
          <w:rFonts w:hint="eastAsia" w:ascii="宋体" w:hAnsi="宋体" w:eastAsia="宋体" w:cs="宋体"/>
          <w:b/>
          <w:color w:val="auto"/>
          <w:kern w:val="0"/>
          <w:sz w:val="32"/>
          <w:szCs w:val="32"/>
          <w:highlight w:val="none"/>
        </w:rPr>
      </w:pPr>
    </w:p>
    <w:p w14:paraId="4C786D7D">
      <w:pPr>
        <w:jc w:val="center"/>
        <w:rPr>
          <w:rFonts w:hint="eastAsia" w:ascii="宋体" w:hAnsi="宋体" w:eastAsia="宋体" w:cs="宋体"/>
          <w:b/>
          <w:color w:val="auto"/>
          <w:kern w:val="0"/>
          <w:sz w:val="32"/>
          <w:szCs w:val="32"/>
          <w:highlight w:val="none"/>
        </w:rPr>
      </w:pPr>
    </w:p>
    <w:p w14:paraId="20A31489">
      <w:pPr>
        <w:jc w:val="center"/>
        <w:rPr>
          <w:rFonts w:hint="eastAsia" w:ascii="宋体" w:hAnsi="宋体" w:eastAsia="宋体" w:cs="宋体"/>
          <w:b/>
          <w:color w:val="auto"/>
          <w:kern w:val="0"/>
          <w:sz w:val="32"/>
          <w:szCs w:val="32"/>
          <w:highlight w:val="none"/>
        </w:rPr>
      </w:pPr>
    </w:p>
    <w:p w14:paraId="293F667E">
      <w:pPr>
        <w:jc w:val="center"/>
        <w:rPr>
          <w:rFonts w:hint="eastAsia" w:ascii="宋体" w:hAnsi="宋体" w:eastAsia="宋体" w:cs="宋体"/>
          <w:b/>
          <w:color w:val="auto"/>
          <w:kern w:val="0"/>
          <w:sz w:val="32"/>
          <w:szCs w:val="32"/>
          <w:highlight w:val="none"/>
        </w:rPr>
      </w:pPr>
    </w:p>
    <w:p w14:paraId="34B503D9">
      <w:pPr>
        <w:jc w:val="center"/>
        <w:rPr>
          <w:rFonts w:hint="eastAsia" w:ascii="宋体" w:hAnsi="宋体" w:eastAsia="宋体" w:cs="宋体"/>
          <w:b/>
          <w:color w:val="auto"/>
          <w:kern w:val="0"/>
          <w:sz w:val="32"/>
          <w:szCs w:val="32"/>
          <w:highlight w:val="none"/>
        </w:rPr>
      </w:pPr>
    </w:p>
    <w:p w14:paraId="36EFFBE3">
      <w:pPr>
        <w:jc w:val="center"/>
        <w:rPr>
          <w:rFonts w:hint="eastAsia" w:ascii="宋体" w:hAnsi="宋体" w:eastAsia="宋体" w:cs="宋体"/>
          <w:b/>
          <w:color w:val="auto"/>
          <w:kern w:val="0"/>
          <w:sz w:val="32"/>
          <w:szCs w:val="32"/>
          <w:highlight w:val="none"/>
        </w:rPr>
      </w:pPr>
    </w:p>
    <w:p w14:paraId="140240B0">
      <w:pPr>
        <w:jc w:val="center"/>
        <w:rPr>
          <w:rFonts w:hint="eastAsia" w:ascii="宋体" w:hAnsi="宋体" w:eastAsia="宋体" w:cs="宋体"/>
          <w:b/>
          <w:color w:val="auto"/>
          <w:kern w:val="0"/>
          <w:sz w:val="32"/>
          <w:szCs w:val="32"/>
          <w:highlight w:val="none"/>
        </w:rPr>
      </w:pPr>
    </w:p>
    <w:p w14:paraId="10F97376">
      <w:pPr>
        <w:jc w:val="center"/>
        <w:rPr>
          <w:rFonts w:hint="eastAsia" w:ascii="宋体" w:hAnsi="宋体" w:eastAsia="宋体" w:cs="宋体"/>
          <w:b/>
          <w:color w:val="auto"/>
          <w:kern w:val="0"/>
          <w:sz w:val="32"/>
          <w:szCs w:val="32"/>
          <w:highlight w:val="none"/>
        </w:rPr>
      </w:pPr>
    </w:p>
    <w:p w14:paraId="256B11B4">
      <w:pPr>
        <w:jc w:val="center"/>
        <w:rPr>
          <w:rFonts w:hint="eastAsia" w:ascii="宋体" w:hAnsi="宋体" w:eastAsia="宋体" w:cs="宋体"/>
          <w:b/>
          <w:color w:val="auto"/>
          <w:kern w:val="0"/>
          <w:sz w:val="32"/>
          <w:szCs w:val="32"/>
          <w:highlight w:val="none"/>
        </w:rPr>
      </w:pPr>
    </w:p>
    <w:p w14:paraId="26012CC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D814FC2">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90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7DBB0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6C99A1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817D71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209847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07E80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A05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1C16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5D84B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B91112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72A17022">
            <w:pPr>
              <w:rPr>
                <w:rFonts w:hint="eastAsia" w:ascii="宋体" w:hAnsi="宋体" w:eastAsia="宋体" w:cs="宋体"/>
                <w:color w:val="auto"/>
                <w:sz w:val="24"/>
                <w:highlight w:val="none"/>
              </w:rPr>
            </w:pPr>
          </w:p>
          <w:p w14:paraId="3B689E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2002A55">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9AE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15B4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49D7D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1933DD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11EDD4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FA0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5344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0CFD07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4F5BFE1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593496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03CA4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391DB26">
      <w:pPr>
        <w:jc w:val="center"/>
        <w:rPr>
          <w:rFonts w:hint="eastAsia" w:ascii="宋体" w:hAnsi="宋体" w:eastAsia="宋体" w:cs="宋体"/>
          <w:b/>
          <w:color w:val="auto"/>
          <w:kern w:val="0"/>
          <w:sz w:val="32"/>
          <w:szCs w:val="32"/>
          <w:highlight w:val="none"/>
        </w:rPr>
      </w:pPr>
    </w:p>
    <w:p w14:paraId="6B2FE77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14B0089">
      <w:pPr>
        <w:jc w:val="center"/>
        <w:rPr>
          <w:rFonts w:hint="eastAsia" w:ascii="宋体" w:hAnsi="宋体" w:eastAsia="宋体" w:cs="宋体"/>
          <w:b/>
          <w:color w:val="auto"/>
          <w:kern w:val="0"/>
          <w:sz w:val="32"/>
          <w:szCs w:val="32"/>
          <w:highlight w:val="none"/>
        </w:rPr>
      </w:pPr>
    </w:p>
    <w:p w14:paraId="0455C796">
      <w:pPr>
        <w:jc w:val="center"/>
        <w:rPr>
          <w:rFonts w:hint="eastAsia" w:ascii="宋体" w:hAnsi="宋体" w:eastAsia="宋体" w:cs="宋体"/>
          <w:b/>
          <w:color w:val="auto"/>
          <w:kern w:val="0"/>
          <w:sz w:val="32"/>
          <w:szCs w:val="32"/>
          <w:highlight w:val="none"/>
        </w:rPr>
      </w:pPr>
    </w:p>
    <w:p w14:paraId="6E9EE30E">
      <w:pPr>
        <w:jc w:val="center"/>
        <w:rPr>
          <w:rFonts w:hint="eastAsia" w:ascii="宋体" w:hAnsi="宋体" w:eastAsia="宋体" w:cs="宋体"/>
          <w:b/>
          <w:color w:val="auto"/>
          <w:kern w:val="0"/>
          <w:sz w:val="32"/>
          <w:szCs w:val="32"/>
          <w:highlight w:val="none"/>
        </w:rPr>
      </w:pPr>
    </w:p>
    <w:p w14:paraId="05E44EE8">
      <w:pPr>
        <w:jc w:val="center"/>
        <w:rPr>
          <w:rFonts w:hint="eastAsia" w:ascii="宋体" w:hAnsi="宋体" w:eastAsia="宋体" w:cs="宋体"/>
          <w:b/>
          <w:color w:val="auto"/>
          <w:kern w:val="0"/>
          <w:sz w:val="32"/>
          <w:szCs w:val="32"/>
          <w:highlight w:val="none"/>
        </w:rPr>
      </w:pPr>
    </w:p>
    <w:p w14:paraId="0D5BEC3A">
      <w:pPr>
        <w:jc w:val="center"/>
        <w:rPr>
          <w:rFonts w:hint="eastAsia" w:ascii="宋体" w:hAnsi="宋体" w:eastAsia="宋体" w:cs="宋体"/>
          <w:b/>
          <w:color w:val="auto"/>
          <w:kern w:val="0"/>
          <w:sz w:val="32"/>
          <w:szCs w:val="32"/>
          <w:highlight w:val="none"/>
        </w:rPr>
      </w:pPr>
    </w:p>
    <w:p w14:paraId="0EEB8B99">
      <w:pPr>
        <w:jc w:val="center"/>
        <w:rPr>
          <w:rFonts w:hint="eastAsia" w:ascii="宋体" w:hAnsi="宋体" w:eastAsia="宋体" w:cs="宋体"/>
          <w:b/>
          <w:color w:val="auto"/>
          <w:kern w:val="0"/>
          <w:sz w:val="32"/>
          <w:szCs w:val="32"/>
          <w:highlight w:val="none"/>
        </w:rPr>
      </w:pPr>
    </w:p>
    <w:p w14:paraId="586E3520">
      <w:pPr>
        <w:jc w:val="center"/>
        <w:rPr>
          <w:rFonts w:hint="eastAsia" w:ascii="宋体" w:hAnsi="宋体" w:eastAsia="宋体" w:cs="宋体"/>
          <w:b/>
          <w:color w:val="auto"/>
          <w:kern w:val="0"/>
          <w:sz w:val="32"/>
          <w:szCs w:val="32"/>
          <w:highlight w:val="none"/>
        </w:rPr>
      </w:pPr>
    </w:p>
    <w:p w14:paraId="1E7158EF">
      <w:pPr>
        <w:jc w:val="center"/>
        <w:rPr>
          <w:rFonts w:hint="eastAsia" w:ascii="宋体" w:hAnsi="宋体" w:eastAsia="宋体" w:cs="宋体"/>
          <w:b/>
          <w:color w:val="auto"/>
          <w:kern w:val="0"/>
          <w:sz w:val="32"/>
          <w:szCs w:val="32"/>
          <w:highlight w:val="none"/>
        </w:rPr>
      </w:pPr>
    </w:p>
    <w:p w14:paraId="459E2C50">
      <w:pPr>
        <w:jc w:val="center"/>
        <w:rPr>
          <w:rFonts w:hint="eastAsia" w:ascii="宋体" w:hAnsi="宋体" w:eastAsia="宋体" w:cs="宋体"/>
          <w:b/>
          <w:color w:val="auto"/>
          <w:kern w:val="0"/>
          <w:sz w:val="32"/>
          <w:szCs w:val="32"/>
          <w:highlight w:val="none"/>
        </w:rPr>
      </w:pPr>
    </w:p>
    <w:p w14:paraId="4B5772F2">
      <w:pPr>
        <w:jc w:val="center"/>
        <w:rPr>
          <w:rFonts w:hint="eastAsia" w:ascii="宋体" w:hAnsi="宋体" w:eastAsia="宋体" w:cs="宋体"/>
          <w:b/>
          <w:color w:val="auto"/>
          <w:kern w:val="0"/>
          <w:sz w:val="32"/>
          <w:szCs w:val="32"/>
          <w:highlight w:val="none"/>
        </w:rPr>
      </w:pPr>
    </w:p>
    <w:p w14:paraId="0DE1EA42">
      <w:pPr>
        <w:jc w:val="center"/>
        <w:rPr>
          <w:rFonts w:hint="eastAsia" w:ascii="宋体" w:hAnsi="宋体" w:eastAsia="宋体" w:cs="宋体"/>
          <w:b/>
          <w:color w:val="auto"/>
          <w:kern w:val="0"/>
          <w:sz w:val="32"/>
          <w:szCs w:val="32"/>
          <w:highlight w:val="none"/>
        </w:rPr>
      </w:pPr>
    </w:p>
    <w:p w14:paraId="50D0CDE0">
      <w:pPr>
        <w:jc w:val="center"/>
        <w:rPr>
          <w:rFonts w:hint="eastAsia" w:ascii="宋体" w:hAnsi="宋体" w:eastAsia="宋体" w:cs="宋体"/>
          <w:b/>
          <w:color w:val="auto"/>
          <w:kern w:val="0"/>
          <w:sz w:val="32"/>
          <w:szCs w:val="32"/>
          <w:highlight w:val="none"/>
        </w:rPr>
      </w:pPr>
    </w:p>
    <w:p w14:paraId="702AEC02">
      <w:pPr>
        <w:jc w:val="center"/>
        <w:rPr>
          <w:rFonts w:hint="eastAsia" w:ascii="宋体" w:hAnsi="宋体" w:eastAsia="宋体" w:cs="宋体"/>
          <w:b/>
          <w:color w:val="auto"/>
          <w:kern w:val="0"/>
          <w:sz w:val="32"/>
          <w:szCs w:val="32"/>
          <w:highlight w:val="none"/>
        </w:rPr>
      </w:pPr>
    </w:p>
    <w:p w14:paraId="2F73E724">
      <w:pPr>
        <w:jc w:val="center"/>
        <w:rPr>
          <w:rFonts w:hint="eastAsia" w:ascii="宋体" w:hAnsi="宋体" w:eastAsia="宋体" w:cs="宋体"/>
          <w:b/>
          <w:color w:val="auto"/>
          <w:kern w:val="0"/>
          <w:sz w:val="32"/>
          <w:szCs w:val="32"/>
          <w:highlight w:val="none"/>
        </w:rPr>
      </w:pPr>
    </w:p>
    <w:p w14:paraId="7CF42AB9">
      <w:pPr>
        <w:jc w:val="center"/>
        <w:rPr>
          <w:rFonts w:hint="eastAsia" w:ascii="宋体" w:hAnsi="宋体" w:eastAsia="宋体" w:cs="宋体"/>
          <w:b/>
          <w:color w:val="auto"/>
          <w:kern w:val="0"/>
          <w:sz w:val="32"/>
          <w:szCs w:val="32"/>
          <w:highlight w:val="none"/>
        </w:rPr>
      </w:pPr>
    </w:p>
    <w:p w14:paraId="12DFC546">
      <w:pPr>
        <w:jc w:val="center"/>
        <w:rPr>
          <w:rFonts w:hint="eastAsia" w:ascii="宋体" w:hAnsi="宋体" w:eastAsia="宋体" w:cs="宋体"/>
          <w:b/>
          <w:color w:val="auto"/>
          <w:kern w:val="0"/>
          <w:sz w:val="32"/>
          <w:szCs w:val="32"/>
          <w:highlight w:val="none"/>
        </w:rPr>
      </w:pPr>
    </w:p>
    <w:p w14:paraId="2FD685E1">
      <w:pPr>
        <w:jc w:val="center"/>
        <w:rPr>
          <w:rFonts w:hint="eastAsia" w:ascii="宋体" w:hAnsi="宋体" w:eastAsia="宋体" w:cs="宋体"/>
          <w:b/>
          <w:color w:val="auto"/>
          <w:kern w:val="0"/>
          <w:sz w:val="32"/>
          <w:szCs w:val="32"/>
          <w:highlight w:val="none"/>
        </w:rPr>
      </w:pPr>
    </w:p>
    <w:p w14:paraId="59727FF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64C90B8">
      <w:pPr>
        <w:snapToGrid w:val="0"/>
        <w:spacing w:line="360" w:lineRule="auto"/>
        <w:jc w:val="left"/>
        <w:rPr>
          <w:rFonts w:hint="eastAsia" w:ascii="宋体" w:hAnsi="宋体" w:eastAsia="宋体" w:cs="宋体"/>
          <w:b/>
          <w:color w:val="auto"/>
          <w:sz w:val="24"/>
          <w:highlight w:val="none"/>
        </w:rPr>
      </w:pPr>
    </w:p>
    <w:p w14:paraId="515DDD1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166BAD8A">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kern w:val="0"/>
          <w:sz w:val="32"/>
          <w:szCs w:val="32"/>
          <w:lang w:val="en-US" w:eastAsia="zh-CN" w:bidi="ar"/>
        </w:rPr>
      </w:pPr>
    </w:p>
    <w:p w14:paraId="7BCCC4D3">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kern w:val="0"/>
          <w:sz w:val="32"/>
          <w:szCs w:val="32"/>
          <w:lang w:val="en-US" w:eastAsia="zh-CN" w:bidi="ar"/>
        </w:rPr>
      </w:pPr>
    </w:p>
    <w:p w14:paraId="768522E8">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承诺函</w:t>
      </w:r>
    </w:p>
    <w:p w14:paraId="2A8978E0">
      <w:pPr>
        <w:pStyle w:val="57"/>
        <w:keepNext w:val="0"/>
        <w:keepLines w:val="0"/>
        <w:widowControl/>
        <w:suppressLineNumbers w:val="0"/>
        <w:wordWrap w:val="0"/>
        <w:adjustRightInd/>
        <w:spacing w:before="0" w:beforeAutospacing="0" w:after="0" w:afterAutospacing="0"/>
        <w:ind w:left="0" w:right="0"/>
        <w:jc w:val="both"/>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 xml:space="preserve"> </w:t>
      </w:r>
    </w:p>
    <w:p w14:paraId="662A58C3">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kern w:val="0"/>
          <w:sz w:val="24"/>
          <w:szCs w:val="24"/>
        </w:rPr>
      </w:pPr>
      <w:r>
        <w:rPr>
          <w:rFonts w:hint="eastAsia" w:ascii="仿宋" w:hAnsi="仿宋" w:eastAsia="仿宋" w:cs="仿宋"/>
          <w:kern w:val="2"/>
          <w:sz w:val="24"/>
          <w:szCs w:val="24"/>
          <w:lang w:val="en-US" w:eastAsia="zh-CN" w:bidi="ar"/>
        </w:rPr>
        <w:t>杭州市城市水设施和河道保护管理中心</w:t>
      </w:r>
      <w:r>
        <w:rPr>
          <w:rFonts w:hint="eastAsia" w:ascii="仿宋" w:hAnsi="仿宋" w:eastAsia="仿宋" w:cs="仿宋"/>
          <w:bCs/>
          <w:kern w:val="0"/>
          <w:sz w:val="24"/>
          <w:szCs w:val="24"/>
          <w:lang w:val="en-US" w:eastAsia="zh-CN" w:bidi="ar"/>
        </w:rPr>
        <w:t xml:space="preserve"> ：</w:t>
      </w:r>
    </w:p>
    <w:p w14:paraId="3454C1E9">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 xml:space="preserve"> </w:t>
      </w:r>
    </w:p>
    <w:p w14:paraId="4022F38F">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我单位参加</w:t>
      </w:r>
      <w:r>
        <w:rPr>
          <w:rFonts w:hint="eastAsia" w:ascii="仿宋" w:hAnsi="仿宋" w:eastAsia="仿宋" w:cs="仿宋"/>
          <w:bCs/>
          <w:kern w:val="0"/>
          <w:sz w:val="24"/>
          <w:szCs w:val="24"/>
          <w:u w:val="single"/>
          <w:lang w:val="en-US" w:eastAsia="zh-CN" w:bidi="ar"/>
        </w:rPr>
        <w:t>供水水质检测</w:t>
      </w:r>
      <w:r>
        <w:rPr>
          <w:rFonts w:hint="eastAsia" w:ascii="仿宋" w:hAnsi="仿宋" w:eastAsia="仿宋" w:cs="仿宋"/>
          <w:bCs/>
          <w:kern w:val="0"/>
          <w:sz w:val="24"/>
          <w:szCs w:val="24"/>
          <w:lang w:val="en-US" w:eastAsia="zh-CN" w:bidi="ar"/>
        </w:rPr>
        <w:t>项目【ZJKJ2024-临[2024]17992号】的投标，下表中具体设备在投标截至前暂不具备，以承诺书作为投标响应，并承诺</w:t>
      </w:r>
      <w:r>
        <w:rPr>
          <w:rFonts w:hint="eastAsia" w:ascii="仿宋" w:hAnsi="仿宋" w:eastAsia="仿宋" w:cs="仿宋"/>
          <w:kern w:val="2"/>
          <w:sz w:val="24"/>
          <w:szCs w:val="24"/>
          <w:lang w:val="en-US" w:eastAsia="zh-CN" w:bidi="ar"/>
        </w:rPr>
        <w:t>中标通知书发出后5日历天内全部配备到位，否则视为主动放弃签订合同。</w:t>
      </w:r>
    </w:p>
    <w:p w14:paraId="7ACDFBAD">
      <w:pPr>
        <w:pStyle w:val="57"/>
        <w:keepNext w:val="0"/>
        <w:keepLines w:val="0"/>
        <w:widowControl/>
        <w:suppressLineNumbers w:val="0"/>
        <w:wordWrap w:val="0"/>
        <w:adjustRightInd/>
        <w:spacing w:before="0" w:beforeAutospacing="0" w:after="0" w:afterAutospacing="0"/>
        <w:ind w:left="0" w:right="0"/>
        <w:jc w:val="center"/>
        <w:rPr>
          <w:rFonts w:hint="eastAsia" w:ascii="仿宋" w:hAnsi="仿宋" w:eastAsia="仿宋" w:cs="仿宋"/>
          <w:b/>
          <w:bCs w:val="0"/>
          <w:sz w:val="24"/>
          <w:szCs w:val="24"/>
        </w:rPr>
      </w:pPr>
      <w:r>
        <w:rPr>
          <w:rFonts w:hint="eastAsia" w:ascii="仿宋" w:hAnsi="仿宋" w:eastAsia="仿宋" w:cs="仿宋"/>
          <w:b/>
          <w:bCs w:val="0"/>
          <w:kern w:val="0"/>
          <w:sz w:val="24"/>
          <w:szCs w:val="24"/>
          <w:lang w:val="en-US" w:eastAsia="zh-CN" w:bidi="ar"/>
        </w:rPr>
        <w:t>设备配备情况一览表</w:t>
      </w:r>
    </w:p>
    <w:tbl>
      <w:tblPr>
        <w:tblStyle w:val="62"/>
        <w:tblW w:w="463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1"/>
        <w:gridCol w:w="1291"/>
        <w:gridCol w:w="1131"/>
        <w:gridCol w:w="1032"/>
        <w:gridCol w:w="1231"/>
        <w:gridCol w:w="1134"/>
        <w:gridCol w:w="796"/>
        <w:gridCol w:w="1024"/>
      </w:tblGrid>
      <w:tr w14:paraId="133F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5988096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序号</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54B34FF3">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名称</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6699DE6C">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规格</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1EFF521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品牌</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021787F8">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主要技术参数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7AF3EA9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自有/租赁</w:t>
            </w: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1CE137BC">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数量</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6D3DEDB1">
            <w:pPr>
              <w:keepNext w:val="0"/>
              <w:keepLines w:val="0"/>
              <w:widowControl w:val="0"/>
              <w:suppressLineNumbers w:val="0"/>
              <w:wordWrap w:val="0"/>
              <w:adjustRightInd w:val="0"/>
              <w:spacing w:before="0" w:beforeAutospacing="0" w:after="0" w:afterAutospacing="0"/>
              <w:ind w:left="0" w:right="0"/>
              <w:jc w:val="center"/>
              <w:outlineLvl w:val="2"/>
              <w:rPr>
                <w:rFonts w:hint="eastAsia" w:ascii="仿宋" w:hAnsi="仿宋" w:eastAsia="仿宋" w:cs="仿宋"/>
                <w:b/>
                <w:bCs w:val="0"/>
                <w:kern w:val="0"/>
                <w:sz w:val="28"/>
                <w:szCs w:val="28"/>
              </w:rPr>
            </w:pPr>
            <w:r>
              <w:rPr>
                <w:rFonts w:hint="eastAsia" w:ascii="仿宋" w:hAnsi="仿宋" w:eastAsia="仿宋" w:cs="仿宋"/>
                <w:b/>
                <w:bCs w:val="0"/>
                <w:kern w:val="0"/>
                <w:sz w:val="28"/>
                <w:szCs w:val="28"/>
                <w:lang w:val="en-US" w:eastAsia="zh-CN" w:bidi="ar"/>
              </w:rPr>
              <w:t>备注</w:t>
            </w:r>
          </w:p>
        </w:tc>
      </w:tr>
      <w:tr w14:paraId="6AD2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2184AA7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6DE4AAD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016A45E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24AB144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19482A6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18CF3F8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400EC19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1F63E7C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475A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4480D54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2E6E726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2DE40D0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0CBA89F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50C566B1">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179C63C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4BF4C11D">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022484E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23EF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555EA2F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69A9D74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76BAFCF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4755EA5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6573ABCB">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0A42447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1490D4B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20D16C0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6C21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116D399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15E2983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2FFFDE2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6B3AF93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7E6641E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3E91BAC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4B19F8A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2949A57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681E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60E0B32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037DE1C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3B0266F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7AEE939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1B74EED9">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5F06F7A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6567839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6C74AEB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67E2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459F1798">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2D3C358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12C25A4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4348886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5387B4C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1FB896EF">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6E9498F6">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0136CB05">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r w14:paraId="6296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shd w:val="clear" w:color="auto" w:fill="auto"/>
            <w:vAlign w:val="top"/>
          </w:tcPr>
          <w:p w14:paraId="61E88FA0">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top"/>
          </w:tcPr>
          <w:p w14:paraId="3A9A1ED4">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1" w:type="dxa"/>
            <w:tcBorders>
              <w:top w:val="single" w:color="auto" w:sz="4" w:space="0"/>
              <w:left w:val="single" w:color="auto" w:sz="4" w:space="0"/>
              <w:bottom w:val="single" w:color="auto" w:sz="4" w:space="0"/>
              <w:right w:val="single" w:color="auto" w:sz="4" w:space="0"/>
            </w:tcBorders>
            <w:shd w:val="clear" w:color="auto" w:fill="auto"/>
            <w:vAlign w:val="top"/>
          </w:tcPr>
          <w:p w14:paraId="6C39CAAE">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top"/>
          </w:tcPr>
          <w:p w14:paraId="1411C372">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top"/>
          </w:tcPr>
          <w:p w14:paraId="78C4C1C3">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top"/>
          </w:tcPr>
          <w:p w14:paraId="108C76A7">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top"/>
          </w:tcPr>
          <w:p w14:paraId="14ED059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top"/>
          </w:tcPr>
          <w:p w14:paraId="3164419A">
            <w:pPr>
              <w:keepNext w:val="0"/>
              <w:keepLines w:val="0"/>
              <w:widowControl w:val="0"/>
              <w:suppressLineNumbers w:val="0"/>
              <w:wordWrap w:val="0"/>
              <w:adjustRightInd w:val="0"/>
              <w:spacing w:before="0" w:beforeAutospacing="0" w:after="0" w:afterAutospacing="0"/>
              <w:ind w:left="0" w:right="0"/>
              <w:jc w:val="center"/>
              <w:rPr>
                <w:rFonts w:hint="eastAsia" w:ascii="仿宋" w:hAnsi="仿宋" w:eastAsia="仿宋" w:cs="仿宋"/>
                <w:b/>
                <w:bCs w:val="0"/>
                <w:kern w:val="0"/>
                <w:sz w:val="32"/>
                <w:szCs w:val="32"/>
              </w:rPr>
            </w:pPr>
          </w:p>
        </w:tc>
      </w:tr>
    </w:tbl>
    <w:p w14:paraId="771FB650">
      <w:pPr>
        <w:keepNext w:val="0"/>
        <w:keepLines w:val="0"/>
        <w:widowControl w:val="0"/>
        <w:suppressLineNumbers w:val="0"/>
        <w:wordWrap w:val="0"/>
        <w:autoSpaceDE w:val="0"/>
        <w:autoSpaceDN w:val="0"/>
        <w:adjustRightInd w:val="0"/>
        <w:spacing w:before="0" w:beforeAutospacing="0" w:after="0" w:afterAutospacing="0" w:line="360" w:lineRule="auto"/>
        <w:ind w:left="0" w:right="0"/>
        <w:jc w:val="left"/>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注：1.投标人可按上述的格式自行编制。</w:t>
      </w:r>
    </w:p>
    <w:p w14:paraId="4E517E76">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50FBA90F">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投标人名称（电子签名）：</w:t>
      </w:r>
    </w:p>
    <w:p w14:paraId="63FE9E97">
      <w:pPr>
        <w:keepNext w:val="0"/>
        <w:keepLines w:val="0"/>
        <w:widowControl w:val="0"/>
        <w:suppressLineNumbers w:val="0"/>
        <w:adjustRightInd w:val="0"/>
        <w:spacing w:before="0" w:beforeAutospacing="0" w:after="0" w:afterAutospacing="0"/>
        <w:ind w:left="0" w:right="0"/>
        <w:jc w:val="both"/>
      </w:pPr>
      <w:r>
        <w:rPr>
          <w:rFonts w:hint="eastAsia" w:ascii="仿宋" w:hAnsi="仿宋" w:eastAsia="仿宋" w:cs="仿宋"/>
          <w:kern w:val="0"/>
          <w:sz w:val="24"/>
          <w:szCs w:val="24"/>
          <w:lang w:val="en-US" w:eastAsia="zh-CN" w:bidi="ar"/>
        </w:rPr>
        <w:t>日期：</w:t>
      </w:r>
    </w:p>
    <w:p w14:paraId="1D59F323">
      <w:pPr>
        <w:wordWrap w:val="0"/>
        <w:ind w:firstLine="643"/>
        <w:rPr>
          <w:rFonts w:hint="eastAsia" w:ascii="仿宋" w:hAnsi="仿宋" w:eastAsia="仿宋" w:cs="仿宋"/>
          <w:b/>
          <w:kern w:val="0"/>
          <w:sz w:val="32"/>
          <w:szCs w:val="32"/>
          <w:lang w:val="zh-CN"/>
        </w:rPr>
      </w:pPr>
    </w:p>
    <w:p w14:paraId="5345625F">
      <w:pPr>
        <w:jc w:val="center"/>
        <w:rPr>
          <w:rFonts w:hint="eastAsia" w:ascii="宋体" w:hAnsi="宋体" w:eastAsia="宋体" w:cs="宋体"/>
          <w:b/>
          <w:color w:val="auto"/>
          <w:kern w:val="0"/>
          <w:sz w:val="32"/>
          <w:szCs w:val="32"/>
          <w:highlight w:val="none"/>
        </w:rPr>
      </w:pPr>
    </w:p>
    <w:p w14:paraId="080FC09D">
      <w:pPr>
        <w:jc w:val="center"/>
        <w:rPr>
          <w:rFonts w:hint="eastAsia" w:ascii="宋体" w:hAnsi="宋体" w:eastAsia="宋体" w:cs="宋体"/>
          <w:b/>
          <w:color w:val="auto"/>
          <w:kern w:val="0"/>
          <w:sz w:val="32"/>
          <w:szCs w:val="32"/>
          <w:highlight w:val="none"/>
        </w:rPr>
      </w:pPr>
    </w:p>
    <w:p w14:paraId="5CAB0AC1">
      <w:pPr>
        <w:jc w:val="center"/>
        <w:rPr>
          <w:rFonts w:hint="eastAsia" w:ascii="宋体" w:hAnsi="宋体" w:eastAsia="宋体" w:cs="宋体"/>
          <w:b/>
          <w:color w:val="auto"/>
          <w:kern w:val="0"/>
          <w:sz w:val="32"/>
          <w:szCs w:val="32"/>
          <w:highlight w:val="none"/>
        </w:rPr>
      </w:pPr>
    </w:p>
    <w:p w14:paraId="68EEFCD7">
      <w:pPr>
        <w:ind w:firstLine="2891" w:firstLineChars="900"/>
        <w:rPr>
          <w:rFonts w:hint="eastAsia" w:ascii="宋体" w:hAnsi="宋体" w:eastAsia="宋体" w:cs="宋体"/>
          <w:b/>
          <w:color w:val="auto"/>
          <w:kern w:val="0"/>
          <w:sz w:val="32"/>
          <w:szCs w:val="32"/>
          <w:highlight w:val="none"/>
        </w:rPr>
      </w:pPr>
    </w:p>
    <w:p w14:paraId="22CCB6A8">
      <w:pPr>
        <w:ind w:firstLine="2891" w:firstLineChars="900"/>
        <w:rPr>
          <w:rFonts w:hint="eastAsia" w:ascii="宋体" w:hAnsi="宋体" w:eastAsia="宋体" w:cs="宋体"/>
          <w:b/>
          <w:color w:val="auto"/>
          <w:kern w:val="0"/>
          <w:sz w:val="32"/>
          <w:szCs w:val="32"/>
          <w:highlight w:val="none"/>
        </w:rPr>
      </w:pPr>
    </w:p>
    <w:p w14:paraId="298D89D5">
      <w:pPr>
        <w:pStyle w:val="57"/>
        <w:keepNext w:val="0"/>
        <w:keepLines w:val="0"/>
        <w:widowControl/>
        <w:suppressLineNumbers w:val="0"/>
        <w:wordWrap w:val="0"/>
        <w:adjustRightInd/>
        <w:spacing w:before="0" w:beforeAutospacing="0" w:after="0" w:afterAutospacing="0"/>
        <w:ind w:left="0" w:right="0" w:firstLine="3534" w:firstLineChars="1100"/>
        <w:jc w:val="both"/>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 xml:space="preserve">送样时间承诺书 </w:t>
      </w:r>
    </w:p>
    <w:p w14:paraId="04F0810A">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kern w:val="2"/>
          <w:sz w:val="24"/>
          <w:szCs w:val="24"/>
          <w:lang w:val="en-US" w:eastAsia="zh-CN" w:bidi="ar"/>
        </w:rPr>
      </w:pPr>
    </w:p>
    <w:p w14:paraId="4B9E8E3D">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kern w:val="2"/>
          <w:sz w:val="24"/>
          <w:szCs w:val="24"/>
          <w:lang w:val="en-US" w:eastAsia="zh-CN" w:bidi="ar"/>
        </w:rPr>
      </w:pPr>
    </w:p>
    <w:p w14:paraId="34C0EC5A">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b/>
          <w:bCs w:val="0"/>
          <w:kern w:val="0"/>
          <w:sz w:val="24"/>
          <w:szCs w:val="24"/>
        </w:rPr>
      </w:pPr>
      <w:r>
        <w:rPr>
          <w:rFonts w:hint="eastAsia" w:ascii="仿宋" w:hAnsi="仿宋" w:eastAsia="仿宋" w:cs="仿宋"/>
          <w:kern w:val="2"/>
          <w:sz w:val="24"/>
          <w:szCs w:val="24"/>
          <w:lang w:val="en-US" w:eastAsia="zh-CN" w:bidi="ar"/>
        </w:rPr>
        <w:t>杭州市城市水设施和河道保护管理中心</w:t>
      </w:r>
      <w:r>
        <w:rPr>
          <w:rFonts w:hint="eastAsia" w:ascii="仿宋" w:hAnsi="仿宋" w:eastAsia="仿宋" w:cs="仿宋"/>
          <w:bCs/>
          <w:kern w:val="0"/>
          <w:sz w:val="24"/>
          <w:szCs w:val="24"/>
          <w:lang w:val="en-US" w:eastAsia="zh-CN" w:bidi="ar"/>
        </w:rPr>
        <w:t xml:space="preserve"> ：</w:t>
      </w:r>
    </w:p>
    <w:p w14:paraId="2F87E93C">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 xml:space="preserve"> </w:t>
      </w:r>
    </w:p>
    <w:p w14:paraId="1A5D53C3">
      <w:pPr>
        <w:keepNext w:val="0"/>
        <w:keepLines w:val="0"/>
        <w:widowControl w:val="0"/>
        <w:suppressLineNumbers w:val="0"/>
        <w:adjustRightInd w:val="0"/>
        <w:spacing w:before="0" w:beforeAutospacing="0" w:after="0" w:afterAutospacing="0" w:line="360" w:lineRule="auto"/>
        <w:ind w:left="0" w:right="0" w:firstLine="720" w:firstLineChars="300"/>
        <w:jc w:val="both"/>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bidi="ar"/>
        </w:rPr>
        <w:t>我单位参加</w:t>
      </w:r>
      <w:r>
        <w:rPr>
          <w:rFonts w:hint="eastAsia" w:ascii="仿宋" w:hAnsi="仿宋" w:eastAsia="仿宋" w:cs="仿宋"/>
          <w:bCs/>
          <w:kern w:val="0"/>
          <w:sz w:val="24"/>
          <w:szCs w:val="24"/>
          <w:u w:val="single"/>
          <w:lang w:val="en-US" w:eastAsia="zh-CN" w:bidi="ar"/>
        </w:rPr>
        <w:t>供水水质检测</w:t>
      </w:r>
      <w:r>
        <w:rPr>
          <w:rFonts w:hint="eastAsia" w:ascii="仿宋" w:hAnsi="仿宋" w:eastAsia="仿宋" w:cs="仿宋"/>
          <w:bCs/>
          <w:kern w:val="0"/>
          <w:sz w:val="24"/>
          <w:szCs w:val="24"/>
          <w:lang w:val="en-US" w:eastAsia="zh-CN" w:bidi="ar"/>
        </w:rPr>
        <w:t>项目【ZJKJ2024-临[2024]17992号】的投标，承诺实验室能按国家标准要求保存水样且保证水样在2小时内妥善送至实验室并保证检测准确、有效，以承诺书作为投标响应，并承诺</w:t>
      </w:r>
      <w:r>
        <w:rPr>
          <w:rFonts w:hint="eastAsia" w:ascii="仿宋" w:hAnsi="仿宋" w:eastAsia="仿宋" w:cs="仿宋"/>
          <w:kern w:val="2"/>
          <w:sz w:val="24"/>
          <w:szCs w:val="24"/>
          <w:lang w:val="en-US" w:eastAsia="zh-CN" w:bidi="ar"/>
        </w:rPr>
        <w:t>中标通知书发出后5日历天内达到以上要求，否则视为主动放弃签订合同。</w:t>
      </w:r>
    </w:p>
    <w:p w14:paraId="3B568132">
      <w:pPr>
        <w:keepNext w:val="0"/>
        <w:keepLines w:val="0"/>
        <w:widowControl w:val="0"/>
        <w:suppressLineNumbers w:val="0"/>
        <w:wordWrap w:val="0"/>
        <w:adjustRightInd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42EFCCCC">
      <w:pPr>
        <w:pStyle w:val="57"/>
        <w:keepNext w:val="0"/>
        <w:keepLines w:val="0"/>
        <w:widowControl w:val="0"/>
        <w:suppressLineNumbers w:val="0"/>
        <w:wordWrap w:val="0"/>
        <w:adjustRightInd/>
        <w:spacing w:before="0" w:beforeAutospacing="1" w:after="120" w:afterAutospacing="0" w:line="240" w:lineRule="auto"/>
        <w:ind w:left="0" w:leftChars="0" w:right="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投标人名称（电子签名）：</w:t>
      </w:r>
    </w:p>
    <w:p w14:paraId="66376130">
      <w:pPr>
        <w:keepNext w:val="0"/>
        <w:keepLines w:val="0"/>
        <w:widowControl w:val="0"/>
        <w:suppressLineNumbers w:val="0"/>
        <w:adjustRightInd w:val="0"/>
        <w:spacing w:before="0" w:beforeAutospacing="0" w:after="0" w:afterAutospacing="0"/>
        <w:ind w:left="0" w:right="0"/>
        <w:jc w:val="both"/>
      </w:pPr>
      <w:r>
        <w:rPr>
          <w:rFonts w:hint="eastAsia" w:ascii="仿宋" w:hAnsi="仿宋" w:eastAsia="仿宋" w:cs="仿宋"/>
          <w:kern w:val="0"/>
          <w:sz w:val="24"/>
          <w:szCs w:val="24"/>
          <w:lang w:val="en-US" w:eastAsia="zh-CN" w:bidi="ar"/>
        </w:rPr>
        <w:t>日期：</w:t>
      </w:r>
    </w:p>
    <w:p w14:paraId="61C3A7AE">
      <w:pPr>
        <w:ind w:firstLine="2891" w:firstLineChars="900"/>
        <w:rPr>
          <w:rFonts w:hint="eastAsia" w:ascii="宋体" w:hAnsi="宋体" w:eastAsia="宋体" w:cs="宋体"/>
          <w:b/>
          <w:color w:val="auto"/>
          <w:kern w:val="0"/>
          <w:sz w:val="32"/>
          <w:szCs w:val="32"/>
          <w:highlight w:val="none"/>
        </w:rPr>
      </w:pPr>
    </w:p>
    <w:p w14:paraId="4E76AAC7">
      <w:pPr>
        <w:ind w:firstLine="2891" w:firstLineChars="900"/>
        <w:rPr>
          <w:rFonts w:hint="eastAsia" w:ascii="宋体" w:hAnsi="宋体" w:eastAsia="宋体" w:cs="宋体"/>
          <w:b/>
          <w:color w:val="auto"/>
          <w:kern w:val="0"/>
          <w:sz w:val="32"/>
          <w:szCs w:val="32"/>
          <w:highlight w:val="none"/>
        </w:rPr>
      </w:pPr>
    </w:p>
    <w:p w14:paraId="6D9F5FA6">
      <w:pPr>
        <w:ind w:firstLine="2891" w:firstLineChars="900"/>
        <w:rPr>
          <w:rFonts w:hint="eastAsia" w:ascii="宋体" w:hAnsi="宋体" w:eastAsia="宋体" w:cs="宋体"/>
          <w:b/>
          <w:color w:val="auto"/>
          <w:kern w:val="0"/>
          <w:sz w:val="32"/>
          <w:szCs w:val="32"/>
          <w:highlight w:val="none"/>
        </w:rPr>
      </w:pPr>
    </w:p>
    <w:p w14:paraId="0397AEDF">
      <w:pPr>
        <w:ind w:firstLine="2891" w:firstLineChars="900"/>
        <w:rPr>
          <w:rFonts w:hint="eastAsia" w:ascii="宋体" w:hAnsi="宋体" w:eastAsia="宋体" w:cs="宋体"/>
          <w:b/>
          <w:color w:val="auto"/>
          <w:kern w:val="0"/>
          <w:sz w:val="32"/>
          <w:szCs w:val="32"/>
          <w:highlight w:val="none"/>
        </w:rPr>
      </w:pPr>
    </w:p>
    <w:p w14:paraId="7A66F944">
      <w:pPr>
        <w:ind w:firstLine="2891" w:firstLineChars="900"/>
        <w:rPr>
          <w:rFonts w:hint="eastAsia" w:ascii="宋体" w:hAnsi="宋体" w:eastAsia="宋体" w:cs="宋体"/>
          <w:b/>
          <w:color w:val="auto"/>
          <w:kern w:val="0"/>
          <w:sz w:val="32"/>
          <w:szCs w:val="32"/>
          <w:highlight w:val="none"/>
        </w:rPr>
      </w:pPr>
    </w:p>
    <w:p w14:paraId="12A8A323">
      <w:pPr>
        <w:ind w:firstLine="2891" w:firstLineChars="900"/>
        <w:rPr>
          <w:rFonts w:hint="eastAsia" w:ascii="宋体" w:hAnsi="宋体" w:eastAsia="宋体" w:cs="宋体"/>
          <w:b/>
          <w:color w:val="auto"/>
          <w:kern w:val="0"/>
          <w:sz w:val="32"/>
          <w:szCs w:val="32"/>
          <w:highlight w:val="none"/>
        </w:rPr>
      </w:pPr>
    </w:p>
    <w:p w14:paraId="7A4AC512">
      <w:pPr>
        <w:ind w:firstLine="2891" w:firstLineChars="900"/>
        <w:rPr>
          <w:rFonts w:hint="eastAsia" w:ascii="宋体" w:hAnsi="宋体" w:eastAsia="宋体" w:cs="宋体"/>
          <w:b/>
          <w:color w:val="auto"/>
          <w:kern w:val="0"/>
          <w:sz w:val="32"/>
          <w:szCs w:val="32"/>
          <w:highlight w:val="none"/>
        </w:rPr>
      </w:pPr>
    </w:p>
    <w:p w14:paraId="72E4CDBA">
      <w:pPr>
        <w:ind w:firstLine="2891" w:firstLineChars="900"/>
        <w:rPr>
          <w:rFonts w:hint="eastAsia" w:ascii="宋体" w:hAnsi="宋体" w:eastAsia="宋体" w:cs="宋体"/>
          <w:b/>
          <w:color w:val="auto"/>
          <w:kern w:val="0"/>
          <w:sz w:val="32"/>
          <w:szCs w:val="32"/>
          <w:highlight w:val="none"/>
        </w:rPr>
      </w:pPr>
    </w:p>
    <w:p w14:paraId="53D3880A">
      <w:pPr>
        <w:ind w:firstLine="2891" w:firstLineChars="900"/>
        <w:rPr>
          <w:rFonts w:hint="eastAsia" w:ascii="宋体" w:hAnsi="宋体" w:eastAsia="宋体" w:cs="宋体"/>
          <w:b/>
          <w:color w:val="auto"/>
          <w:kern w:val="0"/>
          <w:sz w:val="32"/>
          <w:szCs w:val="32"/>
          <w:highlight w:val="none"/>
        </w:rPr>
      </w:pPr>
    </w:p>
    <w:p w14:paraId="62345B7E">
      <w:pPr>
        <w:ind w:firstLine="2891" w:firstLineChars="900"/>
        <w:rPr>
          <w:rFonts w:hint="eastAsia" w:ascii="宋体" w:hAnsi="宋体" w:eastAsia="宋体" w:cs="宋体"/>
          <w:b/>
          <w:color w:val="auto"/>
          <w:kern w:val="0"/>
          <w:sz w:val="32"/>
          <w:szCs w:val="32"/>
          <w:highlight w:val="none"/>
        </w:rPr>
      </w:pPr>
    </w:p>
    <w:p w14:paraId="4DD3CED6">
      <w:pPr>
        <w:ind w:firstLine="2891" w:firstLineChars="900"/>
        <w:rPr>
          <w:rFonts w:hint="eastAsia" w:ascii="宋体" w:hAnsi="宋体" w:eastAsia="宋体" w:cs="宋体"/>
          <w:b/>
          <w:color w:val="auto"/>
          <w:kern w:val="0"/>
          <w:sz w:val="32"/>
          <w:szCs w:val="32"/>
          <w:highlight w:val="none"/>
        </w:rPr>
      </w:pPr>
    </w:p>
    <w:p w14:paraId="7690779A">
      <w:pPr>
        <w:ind w:firstLine="2891" w:firstLineChars="900"/>
        <w:rPr>
          <w:rFonts w:hint="eastAsia" w:ascii="宋体" w:hAnsi="宋体" w:eastAsia="宋体" w:cs="宋体"/>
          <w:b/>
          <w:color w:val="auto"/>
          <w:kern w:val="0"/>
          <w:sz w:val="32"/>
          <w:szCs w:val="32"/>
          <w:highlight w:val="none"/>
        </w:rPr>
      </w:pPr>
    </w:p>
    <w:p w14:paraId="4170A37D">
      <w:pPr>
        <w:ind w:firstLine="2891" w:firstLineChars="900"/>
        <w:rPr>
          <w:rFonts w:hint="eastAsia" w:ascii="宋体" w:hAnsi="宋体" w:eastAsia="宋体" w:cs="宋体"/>
          <w:b/>
          <w:color w:val="auto"/>
          <w:kern w:val="0"/>
          <w:sz w:val="32"/>
          <w:szCs w:val="32"/>
          <w:highlight w:val="none"/>
        </w:rPr>
      </w:pPr>
    </w:p>
    <w:p w14:paraId="34A3F363">
      <w:pPr>
        <w:ind w:firstLine="2891" w:firstLineChars="900"/>
        <w:rPr>
          <w:rFonts w:hint="eastAsia" w:ascii="宋体" w:hAnsi="宋体" w:eastAsia="宋体" w:cs="宋体"/>
          <w:b/>
          <w:color w:val="auto"/>
          <w:kern w:val="0"/>
          <w:sz w:val="32"/>
          <w:szCs w:val="32"/>
          <w:highlight w:val="none"/>
        </w:rPr>
      </w:pPr>
    </w:p>
    <w:p w14:paraId="3FEB8E53">
      <w:pPr>
        <w:ind w:firstLine="2891" w:firstLineChars="900"/>
        <w:rPr>
          <w:rFonts w:hint="eastAsia" w:ascii="宋体" w:hAnsi="宋体" w:eastAsia="宋体" w:cs="宋体"/>
          <w:b/>
          <w:color w:val="auto"/>
          <w:kern w:val="0"/>
          <w:sz w:val="32"/>
          <w:szCs w:val="32"/>
          <w:highlight w:val="none"/>
        </w:rPr>
      </w:pPr>
    </w:p>
    <w:p w14:paraId="60A60824">
      <w:pPr>
        <w:ind w:firstLine="2891" w:firstLineChars="900"/>
        <w:rPr>
          <w:rFonts w:hint="eastAsia" w:ascii="宋体" w:hAnsi="宋体" w:eastAsia="宋体" w:cs="宋体"/>
          <w:b/>
          <w:color w:val="auto"/>
          <w:kern w:val="0"/>
          <w:sz w:val="32"/>
          <w:szCs w:val="32"/>
          <w:highlight w:val="none"/>
        </w:rPr>
      </w:pPr>
    </w:p>
    <w:p w14:paraId="1C2AEA94">
      <w:pPr>
        <w:ind w:firstLine="2891" w:firstLineChars="900"/>
        <w:rPr>
          <w:rFonts w:hint="eastAsia" w:ascii="宋体" w:hAnsi="宋体" w:eastAsia="宋体" w:cs="宋体"/>
          <w:b/>
          <w:color w:val="auto"/>
          <w:kern w:val="0"/>
          <w:sz w:val="32"/>
          <w:szCs w:val="32"/>
          <w:highlight w:val="none"/>
        </w:rPr>
      </w:pPr>
    </w:p>
    <w:p w14:paraId="1C6E5E6F">
      <w:pPr>
        <w:ind w:firstLine="2891" w:firstLineChars="900"/>
        <w:rPr>
          <w:rFonts w:hint="eastAsia" w:ascii="宋体" w:hAnsi="宋体" w:eastAsia="宋体" w:cs="宋体"/>
          <w:b/>
          <w:color w:val="auto"/>
          <w:kern w:val="0"/>
          <w:sz w:val="32"/>
          <w:szCs w:val="32"/>
          <w:highlight w:val="none"/>
        </w:rPr>
      </w:pPr>
    </w:p>
    <w:p w14:paraId="5E2E78DE">
      <w:pPr>
        <w:ind w:firstLine="2891" w:firstLineChars="900"/>
        <w:rPr>
          <w:rFonts w:hint="eastAsia" w:ascii="宋体" w:hAnsi="宋体" w:eastAsia="宋体" w:cs="宋体"/>
          <w:b/>
          <w:color w:val="auto"/>
          <w:kern w:val="0"/>
          <w:sz w:val="32"/>
          <w:szCs w:val="32"/>
          <w:highlight w:val="none"/>
        </w:rPr>
      </w:pPr>
    </w:p>
    <w:p w14:paraId="1DA93211">
      <w:pPr>
        <w:ind w:firstLine="2891" w:firstLineChars="900"/>
        <w:rPr>
          <w:rFonts w:hint="eastAsia" w:ascii="宋体" w:hAnsi="宋体" w:eastAsia="宋体" w:cs="宋体"/>
          <w:b/>
          <w:color w:val="auto"/>
          <w:kern w:val="0"/>
          <w:sz w:val="32"/>
          <w:szCs w:val="32"/>
          <w:highlight w:val="none"/>
        </w:rPr>
      </w:pPr>
    </w:p>
    <w:p w14:paraId="04F0422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BAF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389C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E65E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1F0F76">
            <w:pPr>
              <w:spacing w:line="360" w:lineRule="auto"/>
              <w:jc w:val="center"/>
              <w:rPr>
                <w:rFonts w:hint="eastAsia" w:ascii="宋体" w:hAnsi="宋体" w:eastAsia="宋体" w:cs="宋体"/>
                <w:b/>
                <w:color w:val="auto"/>
                <w:sz w:val="24"/>
                <w:highlight w:val="none"/>
              </w:rPr>
            </w:pPr>
          </w:p>
          <w:p w14:paraId="3EA4677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F8689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0727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FA60C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43F4081">
            <w:pPr>
              <w:spacing w:line="360" w:lineRule="auto"/>
              <w:jc w:val="center"/>
              <w:rPr>
                <w:rFonts w:hint="eastAsia" w:ascii="宋体" w:hAnsi="宋体" w:eastAsia="宋体" w:cs="宋体"/>
                <w:b/>
                <w:color w:val="auto"/>
                <w:sz w:val="24"/>
                <w:highlight w:val="none"/>
              </w:rPr>
            </w:pPr>
          </w:p>
          <w:p w14:paraId="339819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67F9DF3">
            <w:pPr>
              <w:spacing w:line="360" w:lineRule="auto"/>
              <w:jc w:val="center"/>
              <w:rPr>
                <w:rFonts w:hint="eastAsia" w:ascii="宋体" w:hAnsi="宋体" w:eastAsia="宋体" w:cs="宋体"/>
                <w:b/>
                <w:color w:val="auto"/>
                <w:sz w:val="24"/>
                <w:highlight w:val="none"/>
              </w:rPr>
            </w:pPr>
          </w:p>
        </w:tc>
      </w:tr>
      <w:tr w14:paraId="68A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BCFD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7B03B8">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76D94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3FC6E3">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F9783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52774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29D9EB">
            <w:pPr>
              <w:spacing w:line="360" w:lineRule="auto"/>
              <w:jc w:val="center"/>
              <w:rPr>
                <w:rFonts w:hint="eastAsia" w:ascii="宋体" w:hAnsi="宋体" w:eastAsia="宋体" w:cs="宋体"/>
                <w:color w:val="auto"/>
                <w:sz w:val="24"/>
                <w:highlight w:val="none"/>
              </w:rPr>
            </w:pPr>
          </w:p>
        </w:tc>
      </w:tr>
      <w:tr w14:paraId="0F95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3AB1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1B326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6CFC2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4C8F33">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8C6E72">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450946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0D3DE44">
            <w:pPr>
              <w:spacing w:line="360" w:lineRule="auto"/>
              <w:jc w:val="center"/>
              <w:rPr>
                <w:rFonts w:hint="eastAsia" w:ascii="宋体" w:hAnsi="宋体" w:eastAsia="宋体" w:cs="宋体"/>
                <w:color w:val="auto"/>
                <w:sz w:val="24"/>
                <w:highlight w:val="none"/>
              </w:rPr>
            </w:pPr>
          </w:p>
        </w:tc>
      </w:tr>
      <w:tr w14:paraId="5AB7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125FE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F22EB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812AB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73296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EA65C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BF2C8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36ACAD">
            <w:pPr>
              <w:spacing w:line="360" w:lineRule="auto"/>
              <w:jc w:val="center"/>
              <w:rPr>
                <w:rFonts w:hint="eastAsia" w:ascii="宋体" w:hAnsi="宋体" w:eastAsia="宋体" w:cs="宋体"/>
                <w:color w:val="auto"/>
                <w:sz w:val="24"/>
                <w:highlight w:val="none"/>
              </w:rPr>
            </w:pPr>
          </w:p>
        </w:tc>
      </w:tr>
    </w:tbl>
    <w:p w14:paraId="52E68C8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1EB7F2">
      <w:pPr>
        <w:jc w:val="center"/>
        <w:rPr>
          <w:rFonts w:hint="eastAsia" w:ascii="宋体" w:hAnsi="宋体" w:eastAsia="宋体" w:cs="宋体"/>
          <w:b/>
          <w:color w:val="auto"/>
          <w:kern w:val="0"/>
          <w:sz w:val="32"/>
          <w:szCs w:val="32"/>
          <w:highlight w:val="none"/>
        </w:rPr>
      </w:pPr>
    </w:p>
    <w:p w14:paraId="10E1BFA1">
      <w:pPr>
        <w:jc w:val="center"/>
        <w:rPr>
          <w:rFonts w:hint="eastAsia" w:ascii="宋体" w:hAnsi="宋体" w:eastAsia="宋体" w:cs="宋体"/>
          <w:b/>
          <w:color w:val="auto"/>
          <w:kern w:val="0"/>
          <w:sz w:val="32"/>
          <w:szCs w:val="32"/>
          <w:highlight w:val="none"/>
        </w:rPr>
      </w:pPr>
    </w:p>
    <w:p w14:paraId="48B5C0A2">
      <w:pPr>
        <w:jc w:val="center"/>
        <w:rPr>
          <w:rFonts w:hint="eastAsia" w:ascii="宋体" w:hAnsi="宋体" w:eastAsia="宋体" w:cs="宋体"/>
          <w:b/>
          <w:color w:val="auto"/>
          <w:kern w:val="0"/>
          <w:sz w:val="32"/>
          <w:szCs w:val="32"/>
          <w:highlight w:val="none"/>
        </w:rPr>
      </w:pPr>
    </w:p>
    <w:p w14:paraId="78CF5DC7">
      <w:pPr>
        <w:jc w:val="center"/>
        <w:rPr>
          <w:rFonts w:hint="eastAsia" w:ascii="宋体" w:hAnsi="宋体" w:eastAsia="宋体" w:cs="宋体"/>
          <w:b/>
          <w:color w:val="auto"/>
          <w:kern w:val="0"/>
          <w:sz w:val="32"/>
          <w:szCs w:val="32"/>
          <w:highlight w:val="none"/>
        </w:rPr>
      </w:pPr>
    </w:p>
    <w:p w14:paraId="551065EF">
      <w:pPr>
        <w:jc w:val="center"/>
        <w:rPr>
          <w:rFonts w:hint="eastAsia" w:ascii="宋体" w:hAnsi="宋体" w:eastAsia="宋体" w:cs="宋体"/>
          <w:b/>
          <w:color w:val="auto"/>
          <w:kern w:val="0"/>
          <w:sz w:val="32"/>
          <w:szCs w:val="32"/>
          <w:highlight w:val="none"/>
        </w:rPr>
      </w:pPr>
    </w:p>
    <w:p w14:paraId="0DC3801D">
      <w:pPr>
        <w:jc w:val="center"/>
        <w:rPr>
          <w:rFonts w:hint="eastAsia" w:ascii="宋体" w:hAnsi="宋体" w:eastAsia="宋体" w:cs="宋体"/>
          <w:b/>
          <w:color w:val="auto"/>
          <w:kern w:val="0"/>
          <w:sz w:val="32"/>
          <w:szCs w:val="32"/>
          <w:highlight w:val="none"/>
        </w:rPr>
      </w:pPr>
    </w:p>
    <w:p w14:paraId="79F7EA19">
      <w:pPr>
        <w:jc w:val="center"/>
        <w:rPr>
          <w:rFonts w:hint="eastAsia" w:ascii="宋体" w:hAnsi="宋体" w:eastAsia="宋体" w:cs="宋体"/>
          <w:b/>
          <w:color w:val="auto"/>
          <w:kern w:val="0"/>
          <w:sz w:val="32"/>
          <w:szCs w:val="32"/>
          <w:highlight w:val="none"/>
        </w:rPr>
      </w:pPr>
    </w:p>
    <w:p w14:paraId="2D3825AA">
      <w:pPr>
        <w:jc w:val="center"/>
        <w:rPr>
          <w:rFonts w:hint="eastAsia" w:ascii="宋体" w:hAnsi="宋体" w:eastAsia="宋体" w:cs="宋体"/>
          <w:b/>
          <w:color w:val="auto"/>
          <w:kern w:val="0"/>
          <w:sz w:val="32"/>
          <w:szCs w:val="32"/>
          <w:highlight w:val="none"/>
        </w:rPr>
      </w:pPr>
    </w:p>
    <w:p w14:paraId="545F487D">
      <w:pPr>
        <w:jc w:val="center"/>
        <w:rPr>
          <w:rFonts w:hint="eastAsia" w:ascii="宋体" w:hAnsi="宋体" w:eastAsia="宋体" w:cs="宋体"/>
          <w:b/>
          <w:color w:val="auto"/>
          <w:kern w:val="0"/>
          <w:sz w:val="32"/>
          <w:szCs w:val="32"/>
          <w:highlight w:val="none"/>
        </w:rPr>
      </w:pPr>
    </w:p>
    <w:p w14:paraId="5354E805">
      <w:pPr>
        <w:jc w:val="center"/>
        <w:rPr>
          <w:rFonts w:hint="eastAsia" w:ascii="宋体" w:hAnsi="宋体" w:eastAsia="宋体" w:cs="宋体"/>
          <w:b/>
          <w:color w:val="auto"/>
          <w:kern w:val="0"/>
          <w:sz w:val="32"/>
          <w:szCs w:val="32"/>
          <w:highlight w:val="none"/>
        </w:rPr>
      </w:pPr>
    </w:p>
    <w:p w14:paraId="2167BF4B">
      <w:pPr>
        <w:jc w:val="center"/>
        <w:rPr>
          <w:rFonts w:hint="eastAsia" w:ascii="宋体" w:hAnsi="宋体" w:eastAsia="宋体" w:cs="宋体"/>
          <w:b/>
          <w:color w:val="auto"/>
          <w:kern w:val="0"/>
          <w:sz w:val="32"/>
          <w:szCs w:val="32"/>
          <w:highlight w:val="none"/>
        </w:rPr>
      </w:pPr>
    </w:p>
    <w:p w14:paraId="27A73BD8">
      <w:pPr>
        <w:jc w:val="center"/>
        <w:rPr>
          <w:rFonts w:hint="eastAsia" w:ascii="宋体" w:hAnsi="宋体" w:eastAsia="宋体" w:cs="宋体"/>
          <w:b/>
          <w:color w:val="auto"/>
          <w:kern w:val="0"/>
          <w:sz w:val="32"/>
          <w:szCs w:val="32"/>
          <w:highlight w:val="none"/>
        </w:rPr>
      </w:pPr>
    </w:p>
    <w:p w14:paraId="4E83DE9B">
      <w:pPr>
        <w:jc w:val="center"/>
        <w:rPr>
          <w:rFonts w:hint="eastAsia" w:ascii="宋体" w:hAnsi="宋体" w:eastAsia="宋体" w:cs="宋体"/>
          <w:b/>
          <w:color w:val="auto"/>
          <w:kern w:val="0"/>
          <w:sz w:val="32"/>
          <w:szCs w:val="32"/>
          <w:highlight w:val="none"/>
        </w:rPr>
      </w:pPr>
    </w:p>
    <w:p w14:paraId="165065D7">
      <w:pPr>
        <w:jc w:val="center"/>
        <w:rPr>
          <w:rFonts w:hint="eastAsia" w:ascii="宋体" w:hAnsi="宋体" w:eastAsia="宋体" w:cs="宋体"/>
          <w:b/>
          <w:color w:val="auto"/>
          <w:kern w:val="0"/>
          <w:sz w:val="32"/>
          <w:szCs w:val="32"/>
          <w:highlight w:val="none"/>
        </w:rPr>
      </w:pPr>
    </w:p>
    <w:p w14:paraId="07B58CCE">
      <w:pPr>
        <w:jc w:val="center"/>
        <w:rPr>
          <w:rFonts w:hint="eastAsia" w:ascii="宋体" w:hAnsi="宋体" w:eastAsia="宋体" w:cs="宋体"/>
          <w:b/>
          <w:color w:val="auto"/>
          <w:kern w:val="0"/>
          <w:sz w:val="32"/>
          <w:szCs w:val="32"/>
          <w:highlight w:val="none"/>
        </w:rPr>
      </w:pPr>
    </w:p>
    <w:p w14:paraId="734A29C3">
      <w:pPr>
        <w:jc w:val="center"/>
        <w:rPr>
          <w:rFonts w:hint="eastAsia" w:ascii="宋体" w:hAnsi="宋体" w:eastAsia="宋体" w:cs="宋体"/>
          <w:b/>
          <w:color w:val="auto"/>
          <w:kern w:val="0"/>
          <w:sz w:val="32"/>
          <w:szCs w:val="32"/>
          <w:highlight w:val="none"/>
        </w:rPr>
      </w:pPr>
    </w:p>
    <w:p w14:paraId="4C4487C0">
      <w:pPr>
        <w:jc w:val="center"/>
        <w:rPr>
          <w:rFonts w:hint="eastAsia" w:ascii="宋体" w:hAnsi="宋体" w:eastAsia="宋体" w:cs="宋体"/>
          <w:b/>
          <w:color w:val="auto"/>
          <w:kern w:val="0"/>
          <w:sz w:val="32"/>
          <w:szCs w:val="32"/>
          <w:highlight w:val="none"/>
        </w:rPr>
      </w:pPr>
    </w:p>
    <w:p w14:paraId="6AA5B0AA">
      <w:pPr>
        <w:jc w:val="center"/>
        <w:rPr>
          <w:rFonts w:hint="eastAsia" w:ascii="宋体" w:hAnsi="宋体" w:eastAsia="宋体" w:cs="宋体"/>
          <w:b/>
          <w:color w:val="auto"/>
          <w:kern w:val="0"/>
          <w:sz w:val="32"/>
          <w:szCs w:val="32"/>
          <w:highlight w:val="none"/>
        </w:rPr>
      </w:pPr>
    </w:p>
    <w:p w14:paraId="4C93DE3B">
      <w:pPr>
        <w:jc w:val="center"/>
        <w:rPr>
          <w:rFonts w:hint="eastAsia" w:ascii="宋体" w:hAnsi="宋体" w:eastAsia="宋体" w:cs="宋体"/>
          <w:b/>
          <w:color w:val="auto"/>
          <w:kern w:val="0"/>
          <w:sz w:val="32"/>
          <w:szCs w:val="32"/>
          <w:highlight w:val="none"/>
        </w:rPr>
      </w:pPr>
    </w:p>
    <w:p w14:paraId="0DA85626">
      <w:pPr>
        <w:jc w:val="center"/>
        <w:rPr>
          <w:rFonts w:hint="eastAsia" w:ascii="宋体" w:hAnsi="宋体" w:eastAsia="宋体" w:cs="宋体"/>
          <w:b/>
          <w:color w:val="auto"/>
          <w:kern w:val="0"/>
          <w:sz w:val="32"/>
          <w:szCs w:val="32"/>
          <w:highlight w:val="none"/>
        </w:rPr>
      </w:pPr>
    </w:p>
    <w:p w14:paraId="4C9F6565">
      <w:pPr>
        <w:jc w:val="center"/>
        <w:rPr>
          <w:rFonts w:hint="eastAsia" w:ascii="宋体" w:hAnsi="宋体" w:eastAsia="宋体" w:cs="宋体"/>
          <w:b/>
          <w:color w:val="auto"/>
          <w:kern w:val="0"/>
          <w:sz w:val="32"/>
          <w:szCs w:val="32"/>
          <w:highlight w:val="none"/>
        </w:rPr>
      </w:pPr>
    </w:p>
    <w:p w14:paraId="56F32C4B">
      <w:pPr>
        <w:jc w:val="center"/>
        <w:rPr>
          <w:rFonts w:hint="eastAsia" w:ascii="宋体" w:hAnsi="宋体" w:eastAsia="宋体" w:cs="宋体"/>
          <w:b/>
          <w:color w:val="auto"/>
          <w:kern w:val="0"/>
          <w:sz w:val="32"/>
          <w:szCs w:val="32"/>
          <w:highlight w:val="none"/>
        </w:rPr>
      </w:pPr>
    </w:p>
    <w:p w14:paraId="63626AE3">
      <w:pPr>
        <w:jc w:val="center"/>
        <w:rPr>
          <w:rFonts w:hint="eastAsia" w:ascii="宋体" w:hAnsi="宋体" w:eastAsia="宋体" w:cs="宋体"/>
          <w:b/>
          <w:color w:val="auto"/>
          <w:kern w:val="0"/>
          <w:sz w:val="32"/>
          <w:szCs w:val="32"/>
          <w:highlight w:val="none"/>
        </w:rPr>
      </w:pPr>
    </w:p>
    <w:p w14:paraId="1EADBDA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D2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1CA42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5A10E11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6E0C468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5D1FBC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511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E5A77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4716814">
            <w:pPr>
              <w:jc w:val="center"/>
              <w:rPr>
                <w:rFonts w:hint="eastAsia" w:ascii="宋体" w:hAnsi="宋体" w:eastAsia="宋体" w:cs="宋体"/>
                <w:b/>
                <w:color w:val="auto"/>
                <w:kern w:val="0"/>
                <w:sz w:val="32"/>
                <w:szCs w:val="32"/>
                <w:highlight w:val="none"/>
              </w:rPr>
            </w:pPr>
          </w:p>
        </w:tc>
        <w:tc>
          <w:tcPr>
            <w:tcW w:w="3546" w:type="dxa"/>
          </w:tcPr>
          <w:p w14:paraId="285794C8">
            <w:pPr>
              <w:jc w:val="center"/>
              <w:rPr>
                <w:rFonts w:hint="eastAsia" w:ascii="宋体" w:hAnsi="宋体" w:eastAsia="宋体" w:cs="宋体"/>
                <w:b/>
                <w:color w:val="auto"/>
                <w:kern w:val="0"/>
                <w:sz w:val="32"/>
                <w:szCs w:val="32"/>
                <w:highlight w:val="none"/>
              </w:rPr>
            </w:pPr>
          </w:p>
        </w:tc>
        <w:tc>
          <w:tcPr>
            <w:tcW w:w="1276" w:type="dxa"/>
          </w:tcPr>
          <w:p w14:paraId="564328B1">
            <w:pPr>
              <w:jc w:val="center"/>
              <w:rPr>
                <w:rFonts w:hint="eastAsia" w:ascii="宋体" w:hAnsi="宋体" w:eastAsia="宋体" w:cs="宋体"/>
                <w:b/>
                <w:color w:val="auto"/>
                <w:kern w:val="0"/>
                <w:sz w:val="32"/>
                <w:szCs w:val="32"/>
                <w:highlight w:val="none"/>
              </w:rPr>
            </w:pPr>
          </w:p>
        </w:tc>
      </w:tr>
      <w:tr w14:paraId="50C6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B5EB4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F16414E">
            <w:pPr>
              <w:jc w:val="center"/>
              <w:rPr>
                <w:rFonts w:hint="eastAsia" w:ascii="宋体" w:hAnsi="宋体" w:eastAsia="宋体" w:cs="宋体"/>
                <w:b/>
                <w:color w:val="auto"/>
                <w:kern w:val="0"/>
                <w:sz w:val="32"/>
                <w:szCs w:val="32"/>
                <w:highlight w:val="none"/>
              </w:rPr>
            </w:pPr>
          </w:p>
        </w:tc>
        <w:tc>
          <w:tcPr>
            <w:tcW w:w="3546" w:type="dxa"/>
          </w:tcPr>
          <w:p w14:paraId="548F8C2B">
            <w:pPr>
              <w:jc w:val="center"/>
              <w:rPr>
                <w:rFonts w:hint="eastAsia" w:ascii="宋体" w:hAnsi="宋体" w:eastAsia="宋体" w:cs="宋体"/>
                <w:b/>
                <w:color w:val="auto"/>
                <w:kern w:val="0"/>
                <w:sz w:val="32"/>
                <w:szCs w:val="32"/>
                <w:highlight w:val="none"/>
              </w:rPr>
            </w:pPr>
          </w:p>
        </w:tc>
        <w:tc>
          <w:tcPr>
            <w:tcW w:w="1276" w:type="dxa"/>
          </w:tcPr>
          <w:p w14:paraId="7F2F57CC">
            <w:pPr>
              <w:jc w:val="center"/>
              <w:rPr>
                <w:rFonts w:hint="eastAsia" w:ascii="宋体" w:hAnsi="宋体" w:eastAsia="宋体" w:cs="宋体"/>
                <w:b/>
                <w:color w:val="auto"/>
                <w:kern w:val="0"/>
                <w:sz w:val="32"/>
                <w:szCs w:val="32"/>
                <w:highlight w:val="none"/>
              </w:rPr>
            </w:pPr>
          </w:p>
        </w:tc>
      </w:tr>
      <w:tr w14:paraId="6E98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9CC50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A287EBF">
            <w:pPr>
              <w:jc w:val="center"/>
              <w:rPr>
                <w:rFonts w:hint="eastAsia" w:ascii="宋体" w:hAnsi="宋体" w:eastAsia="宋体" w:cs="宋体"/>
                <w:b/>
                <w:color w:val="auto"/>
                <w:kern w:val="0"/>
                <w:sz w:val="32"/>
                <w:szCs w:val="32"/>
                <w:highlight w:val="none"/>
              </w:rPr>
            </w:pPr>
          </w:p>
        </w:tc>
        <w:tc>
          <w:tcPr>
            <w:tcW w:w="3546" w:type="dxa"/>
          </w:tcPr>
          <w:p w14:paraId="41B8119E">
            <w:pPr>
              <w:jc w:val="center"/>
              <w:rPr>
                <w:rFonts w:hint="eastAsia" w:ascii="宋体" w:hAnsi="宋体" w:eastAsia="宋体" w:cs="宋体"/>
                <w:b/>
                <w:color w:val="auto"/>
                <w:kern w:val="0"/>
                <w:sz w:val="32"/>
                <w:szCs w:val="32"/>
                <w:highlight w:val="none"/>
              </w:rPr>
            </w:pPr>
          </w:p>
        </w:tc>
        <w:tc>
          <w:tcPr>
            <w:tcW w:w="1276" w:type="dxa"/>
          </w:tcPr>
          <w:p w14:paraId="2173A461">
            <w:pPr>
              <w:jc w:val="center"/>
              <w:rPr>
                <w:rFonts w:hint="eastAsia" w:ascii="宋体" w:hAnsi="宋体" w:eastAsia="宋体" w:cs="宋体"/>
                <w:b/>
                <w:color w:val="auto"/>
                <w:kern w:val="0"/>
                <w:sz w:val="32"/>
                <w:szCs w:val="32"/>
                <w:highlight w:val="none"/>
              </w:rPr>
            </w:pPr>
          </w:p>
        </w:tc>
      </w:tr>
    </w:tbl>
    <w:p w14:paraId="79D5AC2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9112D89">
      <w:pPr>
        <w:jc w:val="center"/>
        <w:rPr>
          <w:rFonts w:hint="eastAsia" w:ascii="宋体" w:hAnsi="宋体" w:eastAsia="宋体" w:cs="宋体"/>
          <w:b/>
          <w:color w:val="auto"/>
          <w:kern w:val="0"/>
          <w:sz w:val="32"/>
          <w:szCs w:val="32"/>
          <w:highlight w:val="none"/>
        </w:rPr>
      </w:pPr>
    </w:p>
    <w:p w14:paraId="6B64D07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3B5FEF">
      <w:pPr>
        <w:ind w:firstLine="1911" w:firstLineChars="595"/>
        <w:rPr>
          <w:rFonts w:hint="eastAsia" w:ascii="宋体" w:hAnsi="宋体" w:eastAsia="宋体" w:cs="宋体"/>
          <w:b/>
          <w:bCs/>
          <w:color w:val="auto"/>
          <w:sz w:val="32"/>
          <w:szCs w:val="32"/>
          <w:highlight w:val="none"/>
        </w:rPr>
      </w:pPr>
    </w:p>
    <w:p w14:paraId="120078A3">
      <w:pPr>
        <w:ind w:firstLine="1911" w:firstLineChars="595"/>
        <w:rPr>
          <w:rFonts w:hint="eastAsia" w:ascii="宋体" w:hAnsi="宋体" w:eastAsia="宋体" w:cs="宋体"/>
          <w:b/>
          <w:bCs/>
          <w:color w:val="auto"/>
          <w:sz w:val="32"/>
          <w:szCs w:val="32"/>
          <w:highlight w:val="none"/>
        </w:rPr>
      </w:pPr>
    </w:p>
    <w:p w14:paraId="2CA1E5CC">
      <w:pPr>
        <w:ind w:firstLine="1911" w:firstLineChars="595"/>
        <w:rPr>
          <w:rFonts w:hint="eastAsia" w:ascii="宋体" w:hAnsi="宋体" w:eastAsia="宋体" w:cs="宋体"/>
          <w:b/>
          <w:bCs/>
          <w:color w:val="auto"/>
          <w:sz w:val="32"/>
          <w:szCs w:val="32"/>
          <w:highlight w:val="none"/>
        </w:rPr>
      </w:pPr>
    </w:p>
    <w:p w14:paraId="6FA3FD2E">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047F0C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C555312">
      <w:pPr>
        <w:snapToGrid w:val="0"/>
        <w:spacing w:line="360" w:lineRule="auto"/>
        <w:rPr>
          <w:rFonts w:hint="eastAsia" w:ascii="宋体" w:hAnsi="宋体" w:eastAsia="宋体" w:cs="宋体"/>
          <w:color w:val="auto"/>
          <w:sz w:val="24"/>
          <w:highlight w:val="none"/>
        </w:rPr>
      </w:pPr>
    </w:p>
    <w:p w14:paraId="34E054B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AB2D3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49351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9B47D8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378387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DAC070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2DAA5D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EA5FF9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C34E24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F52F57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E6B13C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C99786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B6A168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148D0A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0FFCC6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26896D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DF94E90">
      <w:pPr>
        <w:spacing w:line="360" w:lineRule="auto"/>
        <w:jc w:val="center"/>
        <w:rPr>
          <w:rFonts w:hint="eastAsia" w:ascii="宋体" w:hAnsi="宋体" w:eastAsia="宋体" w:cs="宋体"/>
          <w:b/>
          <w:bCs/>
          <w:color w:val="auto"/>
          <w:sz w:val="24"/>
          <w:highlight w:val="none"/>
        </w:rPr>
      </w:pPr>
    </w:p>
    <w:p w14:paraId="75C46D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74739E">
      <w:pPr>
        <w:jc w:val="left"/>
        <w:rPr>
          <w:rFonts w:hint="eastAsia" w:ascii="宋体" w:hAnsi="宋体" w:eastAsia="宋体" w:cs="宋体"/>
          <w:color w:val="auto"/>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bCs/>
          <w:color w:val="auto"/>
          <w:sz w:val="24"/>
          <w:highlight w:val="none"/>
        </w:rPr>
        <w:br w:type="page"/>
      </w:r>
    </w:p>
    <w:p w14:paraId="5365DBBD">
      <w:pPr>
        <w:autoSpaceDE w:val="0"/>
        <w:autoSpaceDN w:val="0"/>
        <w:spacing w:line="360" w:lineRule="auto"/>
        <w:ind w:firstLine="3614" w:firstLineChars="1000"/>
        <w:jc w:val="both"/>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EAF80C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955C71B">
      <w:pPr>
        <w:spacing w:line="360" w:lineRule="auto"/>
        <w:jc w:val="center"/>
        <w:outlineLvl w:val="0"/>
        <w:rPr>
          <w:rFonts w:hint="eastAsia" w:ascii="宋体" w:hAnsi="宋体" w:eastAsia="宋体" w:cs="宋体"/>
          <w:b/>
          <w:color w:val="auto"/>
          <w:kern w:val="0"/>
          <w:sz w:val="36"/>
          <w:szCs w:val="36"/>
          <w:highlight w:val="none"/>
        </w:rPr>
      </w:pPr>
    </w:p>
    <w:p w14:paraId="53DA3F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8AF3F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777B7752">
      <w:pPr>
        <w:snapToGrid w:val="0"/>
        <w:spacing w:line="360" w:lineRule="auto"/>
        <w:ind w:right="480"/>
        <w:jc w:val="center"/>
        <w:rPr>
          <w:rFonts w:hint="eastAsia" w:ascii="宋体" w:hAnsi="宋体" w:eastAsia="宋体" w:cs="宋体"/>
          <w:b/>
          <w:color w:val="auto"/>
          <w:kern w:val="0"/>
          <w:sz w:val="32"/>
          <w:szCs w:val="32"/>
          <w:highlight w:val="none"/>
        </w:rPr>
      </w:pPr>
    </w:p>
    <w:p w14:paraId="66F0613C">
      <w:pPr>
        <w:snapToGrid w:val="0"/>
        <w:spacing w:line="360" w:lineRule="auto"/>
        <w:ind w:right="480"/>
        <w:jc w:val="center"/>
        <w:rPr>
          <w:rFonts w:hint="eastAsia" w:ascii="宋体" w:hAnsi="宋体" w:eastAsia="宋体" w:cs="宋体"/>
          <w:b/>
          <w:color w:val="auto"/>
          <w:kern w:val="0"/>
          <w:sz w:val="32"/>
          <w:szCs w:val="32"/>
          <w:highlight w:val="none"/>
        </w:rPr>
      </w:pPr>
    </w:p>
    <w:p w14:paraId="6999D57C">
      <w:pPr>
        <w:snapToGrid w:val="0"/>
        <w:spacing w:line="360" w:lineRule="auto"/>
        <w:ind w:right="480"/>
        <w:jc w:val="center"/>
        <w:rPr>
          <w:rFonts w:hint="eastAsia" w:ascii="宋体" w:hAnsi="宋体" w:eastAsia="宋体" w:cs="宋体"/>
          <w:b/>
          <w:color w:val="auto"/>
          <w:kern w:val="0"/>
          <w:sz w:val="32"/>
          <w:szCs w:val="32"/>
          <w:highlight w:val="none"/>
        </w:rPr>
      </w:pPr>
    </w:p>
    <w:p w14:paraId="4742D616">
      <w:pPr>
        <w:snapToGrid w:val="0"/>
        <w:spacing w:line="360" w:lineRule="auto"/>
        <w:ind w:right="480"/>
        <w:jc w:val="center"/>
        <w:rPr>
          <w:rFonts w:hint="eastAsia" w:ascii="宋体" w:hAnsi="宋体" w:eastAsia="宋体" w:cs="宋体"/>
          <w:b/>
          <w:color w:val="auto"/>
          <w:kern w:val="0"/>
          <w:sz w:val="32"/>
          <w:szCs w:val="32"/>
          <w:highlight w:val="none"/>
        </w:rPr>
      </w:pPr>
    </w:p>
    <w:p w14:paraId="3ABCB40B">
      <w:pPr>
        <w:snapToGrid w:val="0"/>
        <w:spacing w:line="360" w:lineRule="auto"/>
        <w:ind w:right="480"/>
        <w:jc w:val="center"/>
        <w:rPr>
          <w:rFonts w:hint="eastAsia" w:ascii="宋体" w:hAnsi="宋体" w:eastAsia="宋体" w:cs="宋体"/>
          <w:b/>
          <w:color w:val="auto"/>
          <w:kern w:val="0"/>
          <w:sz w:val="32"/>
          <w:szCs w:val="32"/>
          <w:highlight w:val="none"/>
        </w:rPr>
      </w:pPr>
    </w:p>
    <w:p w14:paraId="7572766C">
      <w:pPr>
        <w:snapToGrid w:val="0"/>
        <w:spacing w:line="360" w:lineRule="auto"/>
        <w:ind w:right="480"/>
        <w:jc w:val="center"/>
        <w:rPr>
          <w:rFonts w:hint="eastAsia" w:ascii="宋体" w:hAnsi="宋体" w:eastAsia="宋体" w:cs="宋体"/>
          <w:b/>
          <w:color w:val="auto"/>
          <w:kern w:val="0"/>
          <w:sz w:val="32"/>
          <w:szCs w:val="32"/>
          <w:highlight w:val="none"/>
        </w:rPr>
      </w:pPr>
    </w:p>
    <w:p w14:paraId="3597486E">
      <w:pPr>
        <w:snapToGrid w:val="0"/>
        <w:spacing w:line="360" w:lineRule="auto"/>
        <w:ind w:right="480"/>
        <w:jc w:val="center"/>
        <w:rPr>
          <w:rFonts w:hint="eastAsia" w:ascii="宋体" w:hAnsi="宋体" w:eastAsia="宋体" w:cs="宋体"/>
          <w:b/>
          <w:color w:val="auto"/>
          <w:kern w:val="0"/>
          <w:sz w:val="32"/>
          <w:szCs w:val="32"/>
          <w:highlight w:val="none"/>
        </w:rPr>
      </w:pPr>
    </w:p>
    <w:p w14:paraId="7661B201">
      <w:pPr>
        <w:snapToGrid w:val="0"/>
        <w:spacing w:line="360" w:lineRule="auto"/>
        <w:ind w:right="480"/>
        <w:jc w:val="center"/>
        <w:rPr>
          <w:rFonts w:hint="eastAsia" w:ascii="宋体" w:hAnsi="宋体" w:eastAsia="宋体" w:cs="宋体"/>
          <w:b/>
          <w:color w:val="auto"/>
          <w:kern w:val="0"/>
          <w:sz w:val="32"/>
          <w:szCs w:val="32"/>
          <w:highlight w:val="none"/>
        </w:rPr>
      </w:pPr>
    </w:p>
    <w:p w14:paraId="5A1BC1ED">
      <w:pPr>
        <w:snapToGrid w:val="0"/>
        <w:spacing w:line="360" w:lineRule="auto"/>
        <w:ind w:right="480"/>
        <w:jc w:val="center"/>
        <w:rPr>
          <w:rFonts w:hint="eastAsia" w:ascii="宋体" w:hAnsi="宋体" w:eastAsia="宋体" w:cs="宋体"/>
          <w:b/>
          <w:color w:val="auto"/>
          <w:kern w:val="0"/>
          <w:sz w:val="32"/>
          <w:szCs w:val="32"/>
          <w:highlight w:val="none"/>
        </w:rPr>
      </w:pPr>
    </w:p>
    <w:p w14:paraId="222093C5">
      <w:pPr>
        <w:snapToGrid w:val="0"/>
        <w:spacing w:line="360" w:lineRule="auto"/>
        <w:ind w:right="480"/>
        <w:jc w:val="center"/>
        <w:rPr>
          <w:rFonts w:hint="eastAsia" w:ascii="宋体" w:hAnsi="宋体" w:eastAsia="宋体" w:cs="宋体"/>
          <w:b/>
          <w:color w:val="auto"/>
          <w:kern w:val="0"/>
          <w:sz w:val="32"/>
          <w:szCs w:val="32"/>
          <w:highlight w:val="none"/>
        </w:rPr>
      </w:pPr>
    </w:p>
    <w:p w14:paraId="6051039B">
      <w:pPr>
        <w:snapToGrid w:val="0"/>
        <w:spacing w:line="360" w:lineRule="auto"/>
        <w:ind w:right="480"/>
        <w:jc w:val="center"/>
        <w:rPr>
          <w:rFonts w:hint="eastAsia" w:ascii="宋体" w:hAnsi="宋体" w:eastAsia="宋体" w:cs="宋体"/>
          <w:b/>
          <w:color w:val="auto"/>
          <w:kern w:val="0"/>
          <w:sz w:val="32"/>
          <w:szCs w:val="32"/>
          <w:highlight w:val="none"/>
        </w:rPr>
      </w:pPr>
    </w:p>
    <w:p w14:paraId="4BA86EB3">
      <w:pPr>
        <w:snapToGrid w:val="0"/>
        <w:spacing w:line="360" w:lineRule="auto"/>
        <w:ind w:right="480"/>
        <w:jc w:val="center"/>
        <w:rPr>
          <w:rFonts w:hint="eastAsia" w:ascii="宋体" w:hAnsi="宋体" w:eastAsia="宋体" w:cs="宋体"/>
          <w:b/>
          <w:color w:val="auto"/>
          <w:kern w:val="0"/>
          <w:sz w:val="32"/>
          <w:szCs w:val="32"/>
          <w:highlight w:val="none"/>
        </w:rPr>
      </w:pPr>
    </w:p>
    <w:p w14:paraId="1157333F">
      <w:pPr>
        <w:snapToGrid w:val="0"/>
        <w:spacing w:line="360" w:lineRule="auto"/>
        <w:ind w:right="480"/>
        <w:jc w:val="center"/>
        <w:rPr>
          <w:rFonts w:hint="eastAsia" w:ascii="宋体" w:hAnsi="宋体" w:eastAsia="宋体" w:cs="宋体"/>
          <w:b/>
          <w:color w:val="auto"/>
          <w:kern w:val="0"/>
          <w:sz w:val="32"/>
          <w:szCs w:val="32"/>
          <w:highlight w:val="none"/>
        </w:rPr>
      </w:pPr>
    </w:p>
    <w:p w14:paraId="7E5192C1">
      <w:pPr>
        <w:snapToGrid w:val="0"/>
        <w:spacing w:line="360" w:lineRule="auto"/>
        <w:ind w:right="480"/>
        <w:jc w:val="center"/>
        <w:rPr>
          <w:rFonts w:hint="eastAsia" w:ascii="宋体" w:hAnsi="宋体" w:eastAsia="宋体" w:cs="宋体"/>
          <w:b/>
          <w:color w:val="auto"/>
          <w:kern w:val="0"/>
          <w:sz w:val="32"/>
          <w:szCs w:val="32"/>
          <w:highlight w:val="none"/>
        </w:rPr>
      </w:pPr>
    </w:p>
    <w:p w14:paraId="566F9D07">
      <w:pPr>
        <w:snapToGrid w:val="0"/>
        <w:spacing w:line="360" w:lineRule="auto"/>
        <w:ind w:right="480"/>
        <w:jc w:val="center"/>
        <w:rPr>
          <w:rFonts w:hint="eastAsia" w:ascii="宋体" w:hAnsi="宋体" w:eastAsia="宋体" w:cs="宋体"/>
          <w:b/>
          <w:color w:val="auto"/>
          <w:kern w:val="0"/>
          <w:sz w:val="32"/>
          <w:szCs w:val="32"/>
          <w:highlight w:val="none"/>
        </w:rPr>
      </w:pPr>
    </w:p>
    <w:p w14:paraId="1A04FA8C">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14:paraId="2E662AA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CF7C19A">
      <w:pPr>
        <w:snapToGrid w:val="0"/>
        <w:spacing w:line="360" w:lineRule="auto"/>
        <w:rPr>
          <w:rFonts w:hint="eastAsia" w:ascii="宋体" w:hAnsi="宋体" w:cs="宋体"/>
          <w:color w:val="auto"/>
          <w:kern w:val="0"/>
          <w:sz w:val="24"/>
          <w:highlight w:val="none"/>
        </w:rPr>
      </w:pPr>
      <w:r>
        <w:rPr>
          <w:rFonts w:hint="eastAsia" w:ascii="宋体" w:hAnsi="宋体" w:eastAsia="宋体" w:cs="宋体"/>
          <w:color w:val="auto"/>
          <w:sz w:val="24"/>
          <w:highlight w:val="none"/>
        </w:rPr>
        <w:t>杭州市城市水设施和河道保护管理中心、浙江科佳工程咨询有限公司</w:t>
      </w:r>
      <w:r>
        <w:rPr>
          <w:rFonts w:hint="eastAsia" w:ascii="宋体" w:hAnsi="宋体" w:eastAsia="宋体" w:cs="宋体"/>
          <w:color w:val="auto"/>
          <w:kern w:val="0"/>
          <w:sz w:val="24"/>
          <w:highlight w:val="none"/>
          <w:lang w:val="zh-CN"/>
        </w:rPr>
        <w:t>：</w:t>
      </w:r>
    </w:p>
    <w:p w14:paraId="0C0B30D1">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按你方招标文件要求，我们，本投标文件签字方，谨此向你方发出要约如下：如你方接受本投标，我方承诺按照如下开标一览表（报价表）的价格完成供水水质检测【招标编号：ZJKJ2024-临[2024]17992号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995171B">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258"/>
        <w:gridCol w:w="2070"/>
        <w:gridCol w:w="2082"/>
        <w:gridCol w:w="2454"/>
        <w:gridCol w:w="2092"/>
      </w:tblGrid>
      <w:tr w14:paraId="4FF12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vAlign w:val="center"/>
          </w:tcPr>
          <w:p w14:paraId="49CCA25B">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3258" w:type="dxa"/>
            <w:tcBorders>
              <w:top w:val="single" w:color="auto" w:sz="4" w:space="0"/>
              <w:left w:val="single" w:color="auto" w:sz="4" w:space="0"/>
              <w:bottom w:val="single" w:color="auto" w:sz="4" w:space="0"/>
              <w:right w:val="single" w:color="auto" w:sz="4" w:space="0"/>
            </w:tcBorders>
            <w:vAlign w:val="center"/>
          </w:tcPr>
          <w:p w14:paraId="63A235F2">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2070" w:type="dxa"/>
            <w:tcBorders>
              <w:top w:val="single" w:color="auto" w:sz="4" w:space="0"/>
              <w:left w:val="single" w:color="auto" w:sz="4" w:space="0"/>
              <w:bottom w:val="single" w:color="auto" w:sz="4" w:space="0"/>
              <w:right w:val="single" w:color="auto" w:sz="8" w:space="0"/>
            </w:tcBorders>
            <w:vAlign w:val="center"/>
          </w:tcPr>
          <w:p w14:paraId="1B4768A8">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单价（元）/年</w:t>
            </w:r>
          </w:p>
        </w:tc>
        <w:tc>
          <w:tcPr>
            <w:tcW w:w="2082" w:type="dxa"/>
            <w:tcBorders>
              <w:top w:val="single" w:color="auto" w:sz="4" w:space="0"/>
              <w:left w:val="single" w:color="auto" w:sz="8" w:space="0"/>
              <w:bottom w:val="single" w:color="auto" w:sz="4" w:space="0"/>
              <w:right w:val="single" w:color="auto" w:sz="4" w:space="0"/>
            </w:tcBorders>
            <w:vAlign w:val="center"/>
          </w:tcPr>
          <w:p w14:paraId="5C02669D">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三年总价（元）</w:t>
            </w:r>
          </w:p>
        </w:tc>
        <w:tc>
          <w:tcPr>
            <w:tcW w:w="2454" w:type="dxa"/>
            <w:tcBorders>
              <w:top w:val="single" w:color="auto" w:sz="4" w:space="0"/>
              <w:left w:val="single" w:color="auto" w:sz="4" w:space="0"/>
              <w:bottom w:val="single" w:color="auto" w:sz="4" w:space="0"/>
              <w:right w:val="single" w:color="auto" w:sz="4" w:space="0"/>
            </w:tcBorders>
            <w:vAlign w:val="center"/>
          </w:tcPr>
          <w:p w14:paraId="3E43CA2A">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服务期</w:t>
            </w:r>
          </w:p>
        </w:tc>
        <w:tc>
          <w:tcPr>
            <w:tcW w:w="2092" w:type="dxa"/>
            <w:tcBorders>
              <w:top w:val="single" w:color="auto" w:sz="4" w:space="0"/>
              <w:left w:val="single" w:color="auto" w:sz="4" w:space="0"/>
              <w:bottom w:val="single" w:color="auto" w:sz="4" w:space="0"/>
              <w:right w:val="single" w:color="auto" w:sz="4" w:space="0"/>
            </w:tcBorders>
            <w:vAlign w:val="center"/>
          </w:tcPr>
          <w:p w14:paraId="58B4C7A9">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7A43A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080" w:type="dxa"/>
            <w:vMerge w:val="restart"/>
            <w:tcBorders>
              <w:top w:val="single" w:color="auto" w:sz="4" w:space="0"/>
              <w:left w:val="single" w:color="auto" w:sz="4" w:space="0"/>
              <w:right w:val="single" w:color="auto" w:sz="4" w:space="0"/>
            </w:tcBorders>
            <w:vAlign w:val="center"/>
          </w:tcPr>
          <w:p w14:paraId="49083F75">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w:t>
            </w:r>
          </w:p>
        </w:tc>
        <w:tc>
          <w:tcPr>
            <w:tcW w:w="3258" w:type="dxa"/>
            <w:vMerge w:val="restart"/>
            <w:tcBorders>
              <w:top w:val="single" w:color="auto" w:sz="4" w:space="0"/>
              <w:left w:val="single" w:color="auto" w:sz="4" w:space="0"/>
              <w:right w:val="single" w:color="auto" w:sz="4" w:space="0"/>
            </w:tcBorders>
            <w:vAlign w:val="center"/>
          </w:tcPr>
          <w:p w14:paraId="05BE4381">
            <w:pPr>
              <w:snapToGrid w:val="0"/>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供水水质检测</w:t>
            </w:r>
          </w:p>
        </w:tc>
        <w:tc>
          <w:tcPr>
            <w:tcW w:w="2070" w:type="dxa"/>
            <w:tcBorders>
              <w:top w:val="single" w:color="auto" w:sz="4" w:space="0"/>
              <w:left w:val="single" w:color="auto" w:sz="4" w:space="0"/>
              <w:right w:val="single" w:color="auto" w:sz="8" w:space="0"/>
            </w:tcBorders>
            <w:vAlign w:val="center"/>
          </w:tcPr>
          <w:p w14:paraId="2E7524B5">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2082" w:type="dxa"/>
            <w:tcBorders>
              <w:top w:val="single" w:color="auto" w:sz="4" w:space="0"/>
              <w:left w:val="single" w:color="auto" w:sz="8" w:space="0"/>
              <w:bottom w:val="single" w:color="auto" w:sz="4" w:space="0"/>
              <w:right w:val="single" w:color="auto" w:sz="4" w:space="0"/>
            </w:tcBorders>
            <w:vAlign w:val="center"/>
          </w:tcPr>
          <w:p w14:paraId="4541DB0C">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c>
          <w:tcPr>
            <w:tcW w:w="2454" w:type="dxa"/>
            <w:vMerge w:val="restart"/>
            <w:tcBorders>
              <w:top w:val="single" w:color="auto" w:sz="4" w:space="0"/>
              <w:left w:val="single" w:color="auto" w:sz="4" w:space="0"/>
              <w:right w:val="single" w:color="auto" w:sz="4" w:space="0"/>
            </w:tcBorders>
            <w:vAlign w:val="center"/>
          </w:tcPr>
          <w:p w14:paraId="08BF61C2">
            <w:pPr>
              <w:snapToGri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年1月1日至202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年12月31日</w:t>
            </w:r>
          </w:p>
        </w:tc>
        <w:tc>
          <w:tcPr>
            <w:tcW w:w="2092" w:type="dxa"/>
            <w:vMerge w:val="restart"/>
            <w:tcBorders>
              <w:top w:val="single" w:color="auto" w:sz="4" w:space="0"/>
              <w:left w:val="single" w:color="auto" w:sz="4" w:space="0"/>
              <w:right w:val="single" w:color="auto" w:sz="4" w:space="0"/>
            </w:tcBorders>
            <w:vAlign w:val="center"/>
          </w:tcPr>
          <w:p w14:paraId="68C63FA0">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ab/>
            </w:r>
            <w:r>
              <w:rPr>
                <w:rFonts w:hint="eastAsia" w:ascii="宋体" w:hAnsi="宋体" w:eastAsia="宋体" w:cs="宋体"/>
                <w:kern w:val="0"/>
                <w:sz w:val="24"/>
                <w:szCs w:val="24"/>
                <w:lang w:val="zh-CN"/>
              </w:rPr>
              <w:tab/>
            </w:r>
          </w:p>
          <w:p w14:paraId="6523BE87">
            <w:pPr>
              <w:snapToGrid w:val="0"/>
              <w:spacing w:line="360" w:lineRule="auto"/>
              <w:jc w:val="center"/>
              <w:rPr>
                <w:rFonts w:hint="eastAsia" w:ascii="宋体" w:hAnsi="宋体" w:eastAsia="宋体" w:cs="宋体"/>
                <w:kern w:val="0"/>
                <w:sz w:val="24"/>
                <w:szCs w:val="24"/>
                <w:lang w:val="zh-CN"/>
              </w:rPr>
            </w:pPr>
          </w:p>
        </w:tc>
      </w:tr>
      <w:tr w14:paraId="699A1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080" w:type="dxa"/>
            <w:vMerge w:val="continue"/>
            <w:tcBorders>
              <w:left w:val="single" w:color="auto" w:sz="4" w:space="0"/>
              <w:bottom w:val="single" w:color="auto" w:sz="4" w:space="0"/>
              <w:right w:val="single" w:color="auto" w:sz="4" w:space="0"/>
            </w:tcBorders>
            <w:vAlign w:val="center"/>
          </w:tcPr>
          <w:p w14:paraId="446D7515">
            <w:pPr>
              <w:snapToGrid w:val="0"/>
              <w:spacing w:line="360" w:lineRule="auto"/>
              <w:jc w:val="center"/>
              <w:rPr>
                <w:rFonts w:hint="eastAsia" w:ascii="宋体" w:hAnsi="宋体" w:eastAsia="宋体" w:cs="宋体"/>
                <w:kern w:val="0"/>
                <w:sz w:val="24"/>
                <w:szCs w:val="24"/>
                <w:lang w:val="zh-CN"/>
              </w:rPr>
            </w:pPr>
          </w:p>
        </w:tc>
        <w:tc>
          <w:tcPr>
            <w:tcW w:w="3258" w:type="dxa"/>
            <w:vMerge w:val="continue"/>
            <w:tcBorders>
              <w:left w:val="single" w:color="auto" w:sz="4" w:space="0"/>
              <w:bottom w:val="single" w:color="auto" w:sz="4" w:space="0"/>
              <w:right w:val="single" w:color="auto" w:sz="4" w:space="0"/>
            </w:tcBorders>
            <w:vAlign w:val="center"/>
          </w:tcPr>
          <w:p w14:paraId="519C4C6D">
            <w:pPr>
              <w:snapToGrid w:val="0"/>
              <w:spacing w:line="360" w:lineRule="auto"/>
              <w:jc w:val="center"/>
              <w:rPr>
                <w:rFonts w:hint="eastAsia" w:ascii="宋体" w:hAnsi="宋体" w:eastAsia="宋体" w:cs="宋体"/>
                <w:kern w:val="0"/>
                <w:sz w:val="24"/>
                <w:szCs w:val="24"/>
                <w:lang w:val="zh-CN"/>
              </w:rPr>
            </w:pPr>
          </w:p>
        </w:tc>
        <w:tc>
          <w:tcPr>
            <w:tcW w:w="2070" w:type="dxa"/>
            <w:tcBorders>
              <w:top w:val="single" w:color="auto" w:sz="4" w:space="0"/>
              <w:left w:val="single" w:color="auto" w:sz="4" w:space="0"/>
              <w:right w:val="single" w:color="auto" w:sz="8" w:space="0"/>
            </w:tcBorders>
            <w:vAlign w:val="center"/>
          </w:tcPr>
          <w:p w14:paraId="37AA28BF">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2082" w:type="dxa"/>
            <w:tcBorders>
              <w:top w:val="single" w:color="auto" w:sz="4" w:space="0"/>
              <w:left w:val="single" w:color="auto" w:sz="8" w:space="0"/>
              <w:bottom w:val="nil"/>
              <w:right w:val="single" w:color="auto" w:sz="4" w:space="0"/>
            </w:tcBorders>
            <w:vAlign w:val="center"/>
          </w:tcPr>
          <w:p w14:paraId="18B22739">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tc>
        <w:tc>
          <w:tcPr>
            <w:tcW w:w="2454" w:type="dxa"/>
            <w:vMerge w:val="continue"/>
            <w:tcBorders>
              <w:left w:val="single" w:color="auto" w:sz="4" w:space="0"/>
              <w:bottom w:val="nil"/>
              <w:right w:val="single" w:color="auto" w:sz="4" w:space="0"/>
            </w:tcBorders>
            <w:vAlign w:val="center"/>
          </w:tcPr>
          <w:p w14:paraId="733257F0">
            <w:pPr>
              <w:snapToGrid w:val="0"/>
              <w:spacing w:line="360" w:lineRule="auto"/>
              <w:jc w:val="center"/>
              <w:rPr>
                <w:rFonts w:hint="eastAsia" w:ascii="宋体" w:hAnsi="宋体" w:eastAsia="宋体" w:cs="宋体"/>
                <w:kern w:val="0"/>
                <w:sz w:val="24"/>
                <w:szCs w:val="24"/>
                <w:lang w:val="zh-CN"/>
              </w:rPr>
            </w:pPr>
          </w:p>
        </w:tc>
        <w:tc>
          <w:tcPr>
            <w:tcW w:w="2092" w:type="dxa"/>
            <w:vMerge w:val="continue"/>
            <w:tcBorders>
              <w:left w:val="single" w:color="auto" w:sz="4" w:space="0"/>
              <w:bottom w:val="nil"/>
              <w:right w:val="single" w:color="auto" w:sz="4" w:space="0"/>
            </w:tcBorders>
            <w:vAlign w:val="center"/>
          </w:tcPr>
          <w:p w14:paraId="7C4201B5">
            <w:pPr>
              <w:snapToGrid w:val="0"/>
              <w:spacing w:line="360" w:lineRule="auto"/>
              <w:rPr>
                <w:rFonts w:hint="eastAsia" w:ascii="宋体" w:hAnsi="宋体" w:eastAsia="宋体" w:cs="宋体"/>
                <w:kern w:val="0"/>
                <w:sz w:val="24"/>
                <w:szCs w:val="24"/>
                <w:lang w:val="zh-CN"/>
              </w:rPr>
            </w:pPr>
          </w:p>
        </w:tc>
      </w:tr>
      <w:tr w14:paraId="5FE98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8" w:hRule="atLeast"/>
        </w:trPr>
        <w:tc>
          <w:tcPr>
            <w:tcW w:w="13036" w:type="dxa"/>
            <w:gridSpan w:val="6"/>
            <w:tcBorders>
              <w:top w:val="single" w:color="auto" w:sz="4" w:space="0"/>
              <w:left w:val="single" w:color="auto" w:sz="4" w:space="0"/>
              <w:right w:val="single" w:color="auto" w:sz="4" w:space="0"/>
            </w:tcBorders>
            <w:vAlign w:val="center"/>
          </w:tcPr>
          <w:p w14:paraId="1AC51E90">
            <w:pPr>
              <w:snapToGri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优惠承诺说明：</w:t>
            </w:r>
            <w:r>
              <w:rPr>
                <w:rFonts w:hint="eastAsia" w:ascii="宋体" w:hAnsi="宋体" w:eastAsia="宋体" w:cs="宋体"/>
                <w:kern w:val="0"/>
                <w:sz w:val="24"/>
                <w:szCs w:val="24"/>
                <w:lang w:val="zh-CN"/>
              </w:rPr>
              <w:tab/>
            </w:r>
          </w:p>
          <w:p w14:paraId="3DFC7C68">
            <w:pPr>
              <w:widowControl/>
              <w:snapToGrid w:val="0"/>
              <w:jc w:val="center"/>
              <w:rPr>
                <w:rFonts w:hint="eastAsia" w:ascii="宋体" w:hAnsi="宋体" w:eastAsia="宋体" w:cs="宋体"/>
                <w:kern w:val="0"/>
                <w:sz w:val="24"/>
                <w:szCs w:val="24"/>
                <w:lang w:val="zh-CN"/>
              </w:rPr>
            </w:pPr>
          </w:p>
        </w:tc>
      </w:tr>
    </w:tbl>
    <w:p w14:paraId="405ED6F8">
      <w:pPr>
        <w:snapToGrid w:val="0"/>
        <w:spacing w:line="360" w:lineRule="auto"/>
        <w:ind w:left="480"/>
        <w:rPr>
          <w:rFonts w:hint="eastAsia" w:ascii="宋体" w:hAnsi="宋体" w:cs="宋体"/>
          <w:b/>
          <w:color w:val="auto"/>
          <w:kern w:val="0"/>
          <w:sz w:val="24"/>
          <w:highlight w:val="none"/>
          <w:lang w:val="zh-CN"/>
        </w:rPr>
      </w:pPr>
    </w:p>
    <w:p w14:paraId="3B28513B">
      <w:pPr>
        <w:autoSpaceDE w:val="0"/>
        <w:autoSpaceDN w:val="0"/>
        <w:spacing w:line="360" w:lineRule="auto"/>
        <w:ind w:firstLine="4560" w:firstLineChars="1900"/>
        <w:jc w:val="right"/>
        <w:rPr>
          <w:rFonts w:hint="eastAsia" w:ascii="宋体" w:hAnsi="宋体" w:eastAsia="宋体" w:cs="宋体"/>
          <w:kern w:val="0"/>
          <w:sz w:val="24"/>
          <w:szCs w:val="24"/>
        </w:rPr>
      </w:pPr>
      <w:r>
        <w:rPr>
          <w:rFonts w:hint="eastAsia" w:ascii="宋体" w:hAnsi="宋体" w:eastAsia="宋体" w:cs="宋体"/>
          <w:kern w:val="0"/>
          <w:sz w:val="24"/>
          <w:szCs w:val="24"/>
        </w:rPr>
        <w:t>投标人名称（公章）：</w:t>
      </w:r>
    </w:p>
    <w:p w14:paraId="766FFDDE">
      <w:pPr>
        <w:snapToGrid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日期：  年  月   日</w:t>
      </w:r>
    </w:p>
    <w:p w14:paraId="0A51D614">
      <w:pPr>
        <w:snapToGrid w:val="0"/>
        <w:spacing w:line="360" w:lineRule="auto"/>
        <w:ind w:left="480"/>
        <w:rPr>
          <w:rFonts w:hint="eastAsia" w:ascii="宋体" w:hAnsi="宋体" w:cs="宋体"/>
          <w:b/>
          <w:color w:val="auto"/>
          <w:kern w:val="0"/>
          <w:sz w:val="24"/>
          <w:highlight w:val="none"/>
          <w:lang w:val="zh-CN"/>
        </w:rPr>
      </w:pPr>
    </w:p>
    <w:p w14:paraId="28691E15">
      <w:pPr>
        <w:snapToGrid w:val="0"/>
        <w:spacing w:line="360" w:lineRule="auto"/>
        <w:ind w:left="480"/>
        <w:rPr>
          <w:rFonts w:hint="eastAsia" w:ascii="宋体" w:hAnsi="宋体" w:cs="宋体"/>
          <w:b/>
          <w:color w:val="auto"/>
          <w:kern w:val="0"/>
          <w:sz w:val="24"/>
          <w:highlight w:val="none"/>
          <w:lang w:val="zh-CN"/>
        </w:rPr>
      </w:pPr>
    </w:p>
    <w:p w14:paraId="05428DA9">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E0CBC2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9B2955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5F14B5C">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BBCCB9">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BEF9C3C">
      <w:pPr>
        <w:spacing w:line="360" w:lineRule="auto"/>
        <w:ind w:firstLine="482" w:firstLineChars="200"/>
        <w:rPr>
          <w:rFonts w:hint="eastAsia" w:ascii="宋体" w:hAnsi="宋体" w:cs="宋体"/>
          <w:b/>
          <w:color w:val="auto"/>
          <w:kern w:val="0"/>
          <w:sz w:val="24"/>
          <w:highlight w:val="none"/>
        </w:rPr>
      </w:pPr>
    </w:p>
    <w:p w14:paraId="652B7548">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B2BCFB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009866C">
      <w:pPr>
        <w:numPr>
          <w:ilvl w:val="0"/>
          <w:numId w:val="0"/>
        </w:numPr>
        <w:spacing w:line="360" w:lineRule="auto"/>
        <w:ind w:firstLine="2891" w:firstLineChars="900"/>
        <w:jc w:val="both"/>
        <w:outlineLvl w:val="9"/>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报价明细清单</w:t>
      </w:r>
    </w:p>
    <w:p w14:paraId="325BD250">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tbl>
      <w:tblPr>
        <w:tblStyle w:val="62"/>
        <w:tblW w:w="8994" w:type="dxa"/>
        <w:jc w:val="center"/>
        <w:tblLayout w:type="fixed"/>
        <w:tblCellMar>
          <w:top w:w="0" w:type="dxa"/>
          <w:left w:w="108" w:type="dxa"/>
          <w:bottom w:w="0" w:type="dxa"/>
          <w:right w:w="108" w:type="dxa"/>
        </w:tblCellMar>
      </w:tblPr>
      <w:tblGrid>
        <w:gridCol w:w="397"/>
        <w:gridCol w:w="1147"/>
        <w:gridCol w:w="998"/>
        <w:gridCol w:w="3515"/>
        <w:gridCol w:w="1025"/>
        <w:gridCol w:w="956"/>
        <w:gridCol w:w="956"/>
      </w:tblGrid>
      <w:tr w14:paraId="5E1821FC">
        <w:tblPrEx>
          <w:tblCellMar>
            <w:top w:w="0" w:type="dxa"/>
            <w:left w:w="108" w:type="dxa"/>
            <w:bottom w:w="0" w:type="dxa"/>
            <w:right w:w="108" w:type="dxa"/>
          </w:tblCellMar>
        </w:tblPrEx>
        <w:trPr>
          <w:trHeight w:val="769"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6983B087">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序号</w:t>
            </w:r>
          </w:p>
        </w:tc>
        <w:tc>
          <w:tcPr>
            <w:tcW w:w="1147" w:type="dxa"/>
            <w:tcBorders>
              <w:top w:val="single" w:color="auto" w:sz="4" w:space="0"/>
              <w:left w:val="nil"/>
              <w:bottom w:val="single" w:color="auto" w:sz="4" w:space="0"/>
              <w:right w:val="single" w:color="auto" w:sz="4" w:space="0"/>
            </w:tcBorders>
            <w:vAlign w:val="center"/>
          </w:tcPr>
          <w:p w14:paraId="1ECBE046">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类别及区域</w:t>
            </w:r>
          </w:p>
        </w:tc>
        <w:tc>
          <w:tcPr>
            <w:tcW w:w="998" w:type="dxa"/>
            <w:tcBorders>
              <w:top w:val="single" w:color="auto" w:sz="4" w:space="0"/>
              <w:left w:val="nil"/>
              <w:bottom w:val="single" w:color="auto" w:sz="4" w:space="0"/>
              <w:right w:val="single" w:color="auto" w:sz="4" w:space="0"/>
            </w:tcBorders>
            <w:vAlign w:val="center"/>
          </w:tcPr>
          <w:p w14:paraId="4F7D96CC">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项目</w:t>
            </w:r>
          </w:p>
        </w:tc>
        <w:tc>
          <w:tcPr>
            <w:tcW w:w="3515" w:type="dxa"/>
            <w:tcBorders>
              <w:top w:val="single" w:color="auto" w:sz="4" w:space="0"/>
              <w:left w:val="nil"/>
              <w:bottom w:val="single" w:color="auto" w:sz="4" w:space="0"/>
              <w:right w:val="single" w:color="auto" w:sz="4" w:space="0"/>
            </w:tcBorders>
            <w:vAlign w:val="center"/>
          </w:tcPr>
          <w:p w14:paraId="4ED462F3">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参考指标及</w:t>
            </w:r>
          </w:p>
          <w:p w14:paraId="34524484">
            <w:pPr>
              <w:widowControl/>
              <w:spacing w:line="360" w:lineRule="auto"/>
              <w:jc w:val="center"/>
              <w:rPr>
                <w:rFonts w:hint="eastAsia" w:ascii="仿宋_GB2312" w:hAnsi="仿宋" w:eastAsia="仿宋_GB2312"/>
                <w:b/>
                <w:bCs/>
                <w:color w:val="auto"/>
                <w:sz w:val="18"/>
                <w:szCs w:val="18"/>
              </w:rPr>
            </w:pPr>
            <w:r>
              <w:rPr>
                <w:rFonts w:hint="eastAsia" w:ascii="仿宋_GB2312" w:hAnsi="仿宋" w:eastAsia="仿宋_GB2312"/>
                <w:b/>
                <w:bCs/>
                <w:color w:val="auto"/>
                <w:sz w:val="18"/>
                <w:szCs w:val="18"/>
              </w:rPr>
              <w:t>检测指标要求</w:t>
            </w:r>
          </w:p>
        </w:tc>
        <w:tc>
          <w:tcPr>
            <w:tcW w:w="1025" w:type="dxa"/>
            <w:tcBorders>
              <w:top w:val="single" w:color="auto" w:sz="4" w:space="0"/>
              <w:left w:val="nil"/>
              <w:bottom w:val="single" w:color="auto" w:sz="4" w:space="0"/>
              <w:right w:val="single" w:color="auto" w:sz="4" w:space="0"/>
            </w:tcBorders>
            <w:vAlign w:val="center"/>
          </w:tcPr>
          <w:p w14:paraId="06523559">
            <w:pPr>
              <w:widowControl/>
              <w:spacing w:line="360" w:lineRule="auto"/>
              <w:jc w:val="center"/>
              <w:rPr>
                <w:rFonts w:hint="eastAsia" w:ascii="仿宋_GB2312" w:hAnsi="仿宋" w:eastAsia="仿宋_GB2312"/>
                <w:b/>
                <w:bCs/>
                <w:color w:val="auto"/>
                <w:sz w:val="18"/>
                <w:szCs w:val="18"/>
                <w:lang w:eastAsia="zh-CN"/>
              </w:rPr>
            </w:pPr>
            <w:r>
              <w:rPr>
                <w:rFonts w:hint="eastAsia" w:ascii="仿宋_GB2312" w:hAnsi="仿宋" w:eastAsia="仿宋_GB2312"/>
                <w:b/>
                <w:bCs/>
                <w:color w:val="auto"/>
                <w:sz w:val="18"/>
                <w:szCs w:val="18"/>
                <w:lang w:val="en-US" w:eastAsia="zh-CN"/>
              </w:rPr>
              <w:t>点次数</w:t>
            </w:r>
          </w:p>
        </w:tc>
        <w:tc>
          <w:tcPr>
            <w:tcW w:w="956" w:type="dxa"/>
            <w:tcBorders>
              <w:top w:val="single" w:color="auto" w:sz="4" w:space="0"/>
              <w:left w:val="nil"/>
              <w:bottom w:val="single" w:color="auto" w:sz="4" w:space="0"/>
              <w:right w:val="single" w:color="auto" w:sz="4" w:space="0"/>
            </w:tcBorders>
            <w:vAlign w:val="center"/>
          </w:tcPr>
          <w:p w14:paraId="2EF31B15">
            <w:pPr>
              <w:widowControl/>
              <w:spacing w:line="360" w:lineRule="auto"/>
              <w:jc w:val="center"/>
              <w:rPr>
                <w:rFonts w:hint="eastAsia" w:ascii="仿宋_GB2312" w:hAnsi="仿宋" w:eastAsia="仿宋_GB2312"/>
                <w:b/>
                <w:bCs/>
                <w:color w:val="auto"/>
                <w:sz w:val="18"/>
                <w:szCs w:val="18"/>
              </w:rPr>
            </w:pPr>
            <w:r>
              <w:rPr>
                <w:rFonts w:hint="eastAsia" w:ascii="仿宋" w:hAnsi="仿宋" w:eastAsia="仿宋" w:cs="仿宋"/>
                <w:b/>
                <w:bCs/>
                <w:kern w:val="0"/>
                <w:sz w:val="18"/>
                <w:szCs w:val="18"/>
              </w:rPr>
              <w:t>综合单价(元/次)</w:t>
            </w:r>
          </w:p>
        </w:tc>
        <w:tc>
          <w:tcPr>
            <w:tcW w:w="956" w:type="dxa"/>
            <w:tcBorders>
              <w:top w:val="single" w:color="auto" w:sz="4" w:space="0"/>
              <w:left w:val="nil"/>
              <w:bottom w:val="single" w:color="auto" w:sz="4" w:space="0"/>
              <w:right w:val="single" w:color="auto" w:sz="4" w:space="0"/>
            </w:tcBorders>
            <w:vAlign w:val="center"/>
          </w:tcPr>
          <w:p w14:paraId="2AF8602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小计</w:t>
            </w:r>
          </w:p>
          <w:p w14:paraId="060A0366">
            <w:pPr>
              <w:widowControl/>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（元）</w:t>
            </w:r>
          </w:p>
        </w:tc>
      </w:tr>
      <w:tr w14:paraId="65C08328">
        <w:tblPrEx>
          <w:tblCellMar>
            <w:top w:w="0" w:type="dxa"/>
            <w:left w:w="108" w:type="dxa"/>
            <w:bottom w:w="0" w:type="dxa"/>
            <w:right w:w="108" w:type="dxa"/>
          </w:tblCellMar>
        </w:tblPrEx>
        <w:trPr>
          <w:trHeight w:val="308" w:hRule="atLeast"/>
          <w:jc w:val="center"/>
        </w:trPr>
        <w:tc>
          <w:tcPr>
            <w:tcW w:w="397" w:type="dxa"/>
            <w:vMerge w:val="restart"/>
            <w:tcBorders>
              <w:top w:val="nil"/>
              <w:left w:val="single" w:color="auto" w:sz="4" w:space="0"/>
              <w:right w:val="single" w:color="auto" w:sz="4" w:space="0"/>
            </w:tcBorders>
            <w:vAlign w:val="center"/>
          </w:tcPr>
          <w:p w14:paraId="36D8D0FA">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1</w:t>
            </w:r>
          </w:p>
        </w:tc>
        <w:tc>
          <w:tcPr>
            <w:tcW w:w="1147" w:type="dxa"/>
            <w:vMerge w:val="restart"/>
            <w:tcBorders>
              <w:top w:val="single" w:color="auto" w:sz="4" w:space="0"/>
              <w:left w:val="single" w:color="auto" w:sz="4" w:space="0"/>
              <w:right w:val="single" w:color="auto" w:sz="4" w:space="0"/>
            </w:tcBorders>
            <w:vAlign w:val="center"/>
          </w:tcPr>
          <w:p w14:paraId="25B14B19">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主城区水质常规检测</w:t>
            </w:r>
          </w:p>
        </w:tc>
        <w:tc>
          <w:tcPr>
            <w:tcW w:w="998" w:type="dxa"/>
            <w:tcBorders>
              <w:top w:val="nil"/>
              <w:left w:val="nil"/>
              <w:bottom w:val="single" w:color="auto" w:sz="4" w:space="0"/>
              <w:right w:val="single" w:color="auto" w:sz="4" w:space="0"/>
            </w:tcBorders>
            <w:vAlign w:val="center"/>
          </w:tcPr>
          <w:p w14:paraId="4D0159B6">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原水</w:t>
            </w:r>
          </w:p>
          <w:p w14:paraId="677B43F1">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（水厂内取水）</w:t>
            </w:r>
          </w:p>
        </w:tc>
        <w:tc>
          <w:tcPr>
            <w:tcW w:w="3515" w:type="dxa"/>
            <w:tcBorders>
              <w:top w:val="nil"/>
              <w:left w:val="nil"/>
              <w:bottom w:val="single" w:color="auto" w:sz="4" w:space="0"/>
              <w:right w:val="single" w:color="auto" w:sz="4" w:space="0"/>
            </w:tcBorders>
            <w:vAlign w:val="center"/>
          </w:tcPr>
          <w:p w14:paraId="731F787F">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《地表水环境质量标准》（GB3838-2002）中的基本项目和补充项目，另加总大肠菌群、菌落总数、大肠埃希氏菌、</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w:t>
            </w:r>
          </w:p>
        </w:tc>
        <w:tc>
          <w:tcPr>
            <w:tcW w:w="1025" w:type="dxa"/>
            <w:tcBorders>
              <w:top w:val="nil"/>
              <w:left w:val="nil"/>
              <w:bottom w:val="single" w:color="auto" w:sz="4" w:space="0"/>
              <w:right w:val="single" w:color="auto" w:sz="4" w:space="0"/>
            </w:tcBorders>
            <w:vAlign w:val="center"/>
          </w:tcPr>
          <w:p w14:paraId="5D728F14">
            <w:pPr>
              <w:widowControl/>
              <w:spacing w:line="360" w:lineRule="auto"/>
              <w:jc w:val="both"/>
              <w:rPr>
                <w:rFonts w:hint="default" w:ascii="仿宋_GB2312" w:hAnsi="仿宋" w:eastAsia="仿宋_GB2312"/>
                <w:color w:val="auto"/>
                <w:sz w:val="18"/>
                <w:szCs w:val="18"/>
                <w:lang w:val="en-US" w:eastAsia="zh-CN"/>
              </w:rPr>
            </w:pPr>
          </w:p>
        </w:tc>
        <w:tc>
          <w:tcPr>
            <w:tcW w:w="956" w:type="dxa"/>
            <w:tcBorders>
              <w:top w:val="nil"/>
              <w:left w:val="nil"/>
              <w:bottom w:val="single" w:color="auto" w:sz="4" w:space="0"/>
              <w:right w:val="single" w:color="auto" w:sz="4" w:space="0"/>
            </w:tcBorders>
            <w:vAlign w:val="center"/>
          </w:tcPr>
          <w:p w14:paraId="44F6A796">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0C78944A">
            <w:pPr>
              <w:widowControl/>
              <w:spacing w:line="360" w:lineRule="auto"/>
              <w:jc w:val="center"/>
              <w:rPr>
                <w:rFonts w:hint="eastAsia" w:ascii="仿宋_GB2312" w:hAnsi="仿宋" w:eastAsia="仿宋_GB2312"/>
                <w:color w:val="auto"/>
                <w:sz w:val="18"/>
                <w:szCs w:val="18"/>
              </w:rPr>
            </w:pPr>
          </w:p>
        </w:tc>
      </w:tr>
      <w:tr w14:paraId="6A5D83C5">
        <w:tblPrEx>
          <w:tblCellMar>
            <w:top w:w="0" w:type="dxa"/>
            <w:left w:w="108" w:type="dxa"/>
            <w:bottom w:w="0" w:type="dxa"/>
            <w:right w:w="108" w:type="dxa"/>
          </w:tblCellMar>
        </w:tblPrEx>
        <w:trPr>
          <w:trHeight w:val="467" w:hRule="atLeast"/>
          <w:jc w:val="center"/>
        </w:trPr>
        <w:tc>
          <w:tcPr>
            <w:tcW w:w="397" w:type="dxa"/>
            <w:vMerge w:val="continue"/>
            <w:tcBorders>
              <w:left w:val="single" w:color="auto" w:sz="4" w:space="0"/>
              <w:right w:val="single" w:color="auto" w:sz="4" w:space="0"/>
            </w:tcBorders>
            <w:vAlign w:val="center"/>
          </w:tcPr>
          <w:p w14:paraId="2D4AD2D4">
            <w:pPr>
              <w:widowControl/>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right w:val="single" w:color="auto" w:sz="4" w:space="0"/>
            </w:tcBorders>
            <w:vAlign w:val="center"/>
          </w:tcPr>
          <w:p w14:paraId="3F292020">
            <w:pPr>
              <w:widowControl/>
              <w:spacing w:line="360" w:lineRule="auto"/>
              <w:jc w:val="center"/>
              <w:rPr>
                <w:rFonts w:hint="eastAsia" w:ascii="仿宋_GB2312" w:hAnsi="仿宋" w:eastAsia="仿宋_GB2312"/>
                <w:color w:val="auto"/>
                <w:sz w:val="18"/>
                <w:szCs w:val="18"/>
              </w:rPr>
            </w:pPr>
          </w:p>
        </w:tc>
        <w:tc>
          <w:tcPr>
            <w:tcW w:w="998" w:type="dxa"/>
            <w:tcBorders>
              <w:top w:val="nil"/>
              <w:left w:val="nil"/>
              <w:bottom w:val="single" w:color="auto" w:sz="4" w:space="0"/>
              <w:right w:val="single" w:color="auto" w:sz="4" w:space="0"/>
            </w:tcBorders>
            <w:vAlign w:val="center"/>
          </w:tcPr>
          <w:p w14:paraId="2A3A9FF9">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出厂水</w:t>
            </w:r>
          </w:p>
        </w:tc>
        <w:tc>
          <w:tcPr>
            <w:tcW w:w="3515" w:type="dxa"/>
            <w:tcBorders>
              <w:top w:val="nil"/>
              <w:left w:val="nil"/>
              <w:bottom w:val="single" w:color="auto" w:sz="4" w:space="0"/>
              <w:right w:val="single" w:color="auto" w:sz="4" w:space="0"/>
            </w:tcBorders>
            <w:vAlign w:val="center"/>
          </w:tcPr>
          <w:p w14:paraId="36B04246">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nil"/>
              <w:left w:val="nil"/>
              <w:bottom w:val="single" w:color="auto" w:sz="4" w:space="0"/>
              <w:right w:val="single" w:color="auto" w:sz="4" w:space="0"/>
            </w:tcBorders>
            <w:vAlign w:val="center"/>
          </w:tcPr>
          <w:p w14:paraId="6EA038FE">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5D9EB138">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6DF0D297">
            <w:pPr>
              <w:widowControl/>
              <w:spacing w:line="360" w:lineRule="auto"/>
              <w:jc w:val="center"/>
              <w:rPr>
                <w:rFonts w:hint="eastAsia" w:ascii="仿宋_GB2312" w:hAnsi="仿宋" w:eastAsia="仿宋_GB2312"/>
                <w:color w:val="auto"/>
                <w:sz w:val="18"/>
                <w:szCs w:val="18"/>
              </w:rPr>
            </w:pPr>
          </w:p>
        </w:tc>
      </w:tr>
      <w:tr w14:paraId="7F39360D">
        <w:tblPrEx>
          <w:tblCellMar>
            <w:top w:w="0" w:type="dxa"/>
            <w:left w:w="108" w:type="dxa"/>
            <w:bottom w:w="0" w:type="dxa"/>
            <w:right w:w="108" w:type="dxa"/>
          </w:tblCellMar>
        </w:tblPrEx>
        <w:trPr>
          <w:trHeight w:val="467" w:hRule="atLeast"/>
          <w:jc w:val="center"/>
        </w:trPr>
        <w:tc>
          <w:tcPr>
            <w:tcW w:w="397" w:type="dxa"/>
            <w:vMerge w:val="continue"/>
            <w:tcBorders>
              <w:left w:val="single" w:color="auto" w:sz="4" w:space="0"/>
              <w:right w:val="single" w:color="auto" w:sz="4" w:space="0"/>
            </w:tcBorders>
            <w:vAlign w:val="center"/>
          </w:tcPr>
          <w:p w14:paraId="3E85104C">
            <w:pPr>
              <w:widowControl/>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right w:val="single" w:color="auto" w:sz="4" w:space="0"/>
            </w:tcBorders>
            <w:vAlign w:val="center"/>
          </w:tcPr>
          <w:p w14:paraId="4E6A8598">
            <w:pPr>
              <w:widowControl/>
              <w:spacing w:line="360" w:lineRule="auto"/>
              <w:jc w:val="center"/>
              <w:rPr>
                <w:rFonts w:hint="eastAsia" w:ascii="仿宋_GB2312" w:hAnsi="仿宋" w:eastAsia="仿宋_GB2312"/>
                <w:color w:val="auto"/>
                <w:sz w:val="18"/>
                <w:szCs w:val="18"/>
              </w:rPr>
            </w:pPr>
          </w:p>
        </w:tc>
        <w:tc>
          <w:tcPr>
            <w:tcW w:w="998" w:type="dxa"/>
            <w:tcBorders>
              <w:top w:val="nil"/>
              <w:left w:val="nil"/>
              <w:bottom w:val="single" w:color="auto" w:sz="4" w:space="0"/>
              <w:right w:val="single" w:color="auto" w:sz="4" w:space="0"/>
            </w:tcBorders>
            <w:vAlign w:val="center"/>
          </w:tcPr>
          <w:p w14:paraId="1EE8DCD3">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管网水（含直饮机）</w:t>
            </w:r>
          </w:p>
        </w:tc>
        <w:tc>
          <w:tcPr>
            <w:tcW w:w="3515" w:type="dxa"/>
            <w:tcBorders>
              <w:top w:val="nil"/>
              <w:left w:val="nil"/>
              <w:bottom w:val="single" w:color="auto" w:sz="4" w:space="0"/>
              <w:right w:val="single" w:color="auto" w:sz="4" w:space="0"/>
            </w:tcBorders>
            <w:vAlign w:val="center"/>
          </w:tcPr>
          <w:p w14:paraId="31FD6147">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管网水标准：《生活饮用水卫生标准》（GB5749-2022）中的菌落总数、总大肠菌群、色度、浑浊度、臭和味、肉眼可见物、pH、铁、锰、高锰酸盐指数、游离氯，总氯、亚硝酸盐（以N计）指标。</w:t>
            </w:r>
          </w:p>
          <w:p w14:paraId="6CE740A3">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直饮机标准：《饮用净水水质标准》（CJ94-2005）中的总大肠菌群、菌落总数、色度、浑浊度、臭和味、肉眼可见物、pH、铁、锰、高锰酸盐指数、亚硝酸盐（以N计）指标(耗氧量变更为高锰酸盐指数,指标总数无变化)</w:t>
            </w:r>
            <w:r>
              <w:rPr>
                <w:rFonts w:hint="eastAsia" w:ascii="仿宋_GB2312" w:hAnsi="仿宋" w:eastAsia="仿宋_GB2312"/>
                <w:color w:val="auto"/>
                <w:sz w:val="18"/>
                <w:szCs w:val="18"/>
                <w:lang w:eastAsia="zh-CN"/>
              </w:rPr>
              <w:t>。</w:t>
            </w:r>
          </w:p>
        </w:tc>
        <w:tc>
          <w:tcPr>
            <w:tcW w:w="1025" w:type="dxa"/>
            <w:tcBorders>
              <w:top w:val="nil"/>
              <w:left w:val="nil"/>
              <w:bottom w:val="single" w:color="auto" w:sz="4" w:space="0"/>
              <w:right w:val="single" w:color="auto" w:sz="4" w:space="0"/>
            </w:tcBorders>
            <w:vAlign w:val="center"/>
          </w:tcPr>
          <w:p w14:paraId="0754EE34">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nil"/>
              <w:left w:val="nil"/>
              <w:bottom w:val="single" w:color="auto" w:sz="4" w:space="0"/>
              <w:right w:val="single" w:color="auto" w:sz="4" w:space="0"/>
            </w:tcBorders>
            <w:vAlign w:val="center"/>
          </w:tcPr>
          <w:p w14:paraId="578F1DBD">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5BFE05AC">
            <w:pPr>
              <w:widowControl/>
              <w:spacing w:line="360" w:lineRule="auto"/>
              <w:jc w:val="center"/>
              <w:rPr>
                <w:rFonts w:hint="eastAsia" w:ascii="仿宋_GB2312" w:hAnsi="仿宋" w:eastAsia="仿宋_GB2312"/>
                <w:color w:val="auto"/>
                <w:sz w:val="18"/>
                <w:szCs w:val="18"/>
              </w:rPr>
            </w:pPr>
          </w:p>
        </w:tc>
      </w:tr>
      <w:tr w14:paraId="0B0BCD02">
        <w:tblPrEx>
          <w:tblCellMar>
            <w:top w:w="0" w:type="dxa"/>
            <w:left w:w="108" w:type="dxa"/>
            <w:bottom w:w="0" w:type="dxa"/>
            <w:right w:w="108" w:type="dxa"/>
          </w:tblCellMar>
        </w:tblPrEx>
        <w:trPr>
          <w:trHeight w:val="467" w:hRule="atLeast"/>
          <w:jc w:val="center"/>
        </w:trPr>
        <w:tc>
          <w:tcPr>
            <w:tcW w:w="397" w:type="dxa"/>
            <w:vMerge w:val="continue"/>
            <w:tcBorders>
              <w:left w:val="single" w:color="auto" w:sz="4" w:space="0"/>
              <w:bottom w:val="single" w:color="auto" w:sz="4" w:space="0"/>
              <w:right w:val="single" w:color="auto" w:sz="4" w:space="0"/>
            </w:tcBorders>
            <w:vAlign w:val="center"/>
          </w:tcPr>
          <w:p w14:paraId="7D549CB6">
            <w:pPr>
              <w:widowControl/>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73A886CD">
            <w:pPr>
              <w:widowControl/>
              <w:spacing w:line="360" w:lineRule="auto"/>
              <w:jc w:val="center"/>
              <w:rPr>
                <w:rFonts w:hint="eastAsia" w:ascii="仿宋_GB2312" w:hAnsi="仿宋" w:eastAsia="仿宋_GB2312"/>
                <w:color w:val="auto"/>
                <w:sz w:val="18"/>
                <w:szCs w:val="18"/>
              </w:rPr>
            </w:pPr>
          </w:p>
        </w:tc>
        <w:tc>
          <w:tcPr>
            <w:tcW w:w="998" w:type="dxa"/>
            <w:tcBorders>
              <w:top w:val="nil"/>
              <w:left w:val="nil"/>
              <w:bottom w:val="single" w:color="auto" w:sz="4" w:space="0"/>
              <w:right w:val="single" w:color="auto" w:sz="4" w:space="0"/>
            </w:tcBorders>
            <w:vAlign w:val="center"/>
          </w:tcPr>
          <w:p w14:paraId="293FE89A">
            <w:pPr>
              <w:widowControl/>
              <w:spacing w:line="360" w:lineRule="auto"/>
              <w:rPr>
                <w:rFonts w:hint="eastAsia" w:ascii="仿宋_GB2312" w:hAnsi="仿宋" w:eastAsia="仿宋_GB2312"/>
                <w:color w:val="auto"/>
                <w:sz w:val="18"/>
                <w:szCs w:val="18"/>
              </w:rPr>
            </w:pPr>
            <w:r>
              <w:rPr>
                <w:rFonts w:hint="eastAsia" w:ascii="仿宋_GB2312" w:hAnsi="仿宋" w:eastAsia="仿宋_GB2312"/>
                <w:color w:val="auto"/>
                <w:sz w:val="18"/>
                <w:szCs w:val="18"/>
              </w:rPr>
              <w:t>管网末梢水</w:t>
            </w:r>
          </w:p>
        </w:tc>
        <w:tc>
          <w:tcPr>
            <w:tcW w:w="3515" w:type="dxa"/>
            <w:tcBorders>
              <w:top w:val="nil"/>
              <w:left w:val="nil"/>
              <w:bottom w:val="single" w:color="auto" w:sz="4" w:space="0"/>
              <w:right w:val="single" w:color="auto" w:sz="4" w:space="0"/>
            </w:tcBorders>
            <w:vAlign w:val="center"/>
          </w:tcPr>
          <w:p w14:paraId="2BBB3BD6">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nil"/>
              <w:left w:val="nil"/>
              <w:bottom w:val="single" w:color="auto" w:sz="4" w:space="0"/>
              <w:right w:val="single" w:color="auto" w:sz="4" w:space="0"/>
            </w:tcBorders>
            <w:vAlign w:val="center"/>
          </w:tcPr>
          <w:p w14:paraId="7B13622E">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36997DC4">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613744F5">
            <w:pPr>
              <w:widowControl/>
              <w:spacing w:line="360" w:lineRule="auto"/>
              <w:jc w:val="center"/>
              <w:rPr>
                <w:rFonts w:hint="eastAsia" w:ascii="仿宋_GB2312" w:hAnsi="仿宋" w:eastAsia="仿宋_GB2312"/>
                <w:color w:val="auto"/>
                <w:sz w:val="18"/>
                <w:szCs w:val="18"/>
              </w:rPr>
            </w:pPr>
          </w:p>
        </w:tc>
      </w:tr>
      <w:tr w14:paraId="74504D80">
        <w:tblPrEx>
          <w:tblCellMar>
            <w:top w:w="0" w:type="dxa"/>
            <w:left w:w="108" w:type="dxa"/>
            <w:bottom w:w="0" w:type="dxa"/>
            <w:right w:w="108" w:type="dxa"/>
          </w:tblCellMar>
        </w:tblPrEx>
        <w:trPr>
          <w:trHeight w:val="467" w:hRule="atLeast"/>
          <w:jc w:val="center"/>
        </w:trPr>
        <w:tc>
          <w:tcPr>
            <w:tcW w:w="397" w:type="dxa"/>
            <w:tcBorders>
              <w:left w:val="single" w:color="auto" w:sz="4" w:space="0"/>
              <w:right w:val="single" w:color="auto" w:sz="4" w:space="0"/>
            </w:tcBorders>
            <w:vAlign w:val="center"/>
          </w:tcPr>
          <w:p w14:paraId="252FDA6D">
            <w:pPr>
              <w:widowControl/>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2</w:t>
            </w:r>
          </w:p>
        </w:tc>
        <w:tc>
          <w:tcPr>
            <w:tcW w:w="1147" w:type="dxa"/>
            <w:tcBorders>
              <w:left w:val="single" w:color="auto" w:sz="4" w:space="0"/>
              <w:right w:val="single" w:color="auto" w:sz="4" w:space="0"/>
            </w:tcBorders>
            <w:vAlign w:val="center"/>
          </w:tcPr>
          <w:p w14:paraId="30E22490">
            <w:pPr>
              <w:widowControl/>
              <w:spacing w:line="360" w:lineRule="auto"/>
              <w:jc w:val="center"/>
              <w:rPr>
                <w:rFonts w:hint="eastAsia" w:ascii="仿宋_GB2312" w:hAnsi="仿宋" w:eastAsia="仿宋_GB2312"/>
                <w:color w:val="auto"/>
                <w:sz w:val="18"/>
                <w:szCs w:val="18"/>
              </w:rPr>
            </w:pPr>
            <w:r>
              <w:rPr>
                <w:rFonts w:hint="eastAsia" w:ascii="仿宋_GB2312" w:hAnsi="仿宋" w:eastAsia="仿宋_GB2312"/>
                <w:color w:val="auto"/>
                <w:sz w:val="18"/>
                <w:szCs w:val="18"/>
              </w:rPr>
              <w:t>主城区出厂水全指标分析检测</w:t>
            </w:r>
          </w:p>
        </w:tc>
        <w:tc>
          <w:tcPr>
            <w:tcW w:w="998" w:type="dxa"/>
            <w:tcBorders>
              <w:top w:val="nil"/>
              <w:left w:val="nil"/>
              <w:bottom w:val="single" w:color="auto" w:sz="4" w:space="0"/>
              <w:right w:val="single" w:color="auto" w:sz="4" w:space="0"/>
            </w:tcBorders>
            <w:vAlign w:val="center"/>
          </w:tcPr>
          <w:p w14:paraId="1BDC2F38">
            <w:pPr>
              <w:widowControl/>
              <w:spacing w:line="360" w:lineRule="auto"/>
              <w:rPr>
                <w:rFonts w:hint="eastAsia" w:ascii="仿宋_GB2312" w:hAnsi="仿宋" w:eastAsia="仿宋_GB2312"/>
                <w:color w:val="auto"/>
                <w:sz w:val="18"/>
                <w:szCs w:val="18"/>
              </w:rPr>
            </w:pPr>
            <w:r>
              <w:rPr>
                <w:rFonts w:hint="eastAsia" w:ascii="仿宋_GB2312" w:hAnsi="仿宋" w:eastAsia="仿宋_GB2312"/>
                <w:color w:val="auto"/>
                <w:sz w:val="18"/>
                <w:szCs w:val="18"/>
              </w:rPr>
              <w:t>出厂水</w:t>
            </w:r>
          </w:p>
        </w:tc>
        <w:tc>
          <w:tcPr>
            <w:tcW w:w="3515" w:type="dxa"/>
            <w:tcBorders>
              <w:top w:val="nil"/>
              <w:left w:val="nil"/>
              <w:bottom w:val="single" w:color="auto" w:sz="4" w:space="0"/>
              <w:right w:val="single" w:color="auto" w:sz="4" w:space="0"/>
            </w:tcBorders>
            <w:vAlign w:val="center"/>
          </w:tcPr>
          <w:p w14:paraId="0F6F53C1">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《生活饮用水卫生标准》（GB5749-2022）中表1、表2（除臭氧、二氧化氯）、表3中的95项指标。</w:t>
            </w:r>
          </w:p>
        </w:tc>
        <w:tc>
          <w:tcPr>
            <w:tcW w:w="1025" w:type="dxa"/>
            <w:tcBorders>
              <w:top w:val="nil"/>
              <w:left w:val="nil"/>
              <w:bottom w:val="single" w:color="auto" w:sz="4" w:space="0"/>
              <w:right w:val="single" w:color="auto" w:sz="4" w:space="0"/>
            </w:tcBorders>
            <w:vAlign w:val="center"/>
          </w:tcPr>
          <w:p w14:paraId="7576AEE7">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46C0E230">
            <w:pPr>
              <w:widowControl/>
              <w:spacing w:line="360" w:lineRule="auto"/>
              <w:jc w:val="center"/>
              <w:rPr>
                <w:rFonts w:hint="eastAsia" w:ascii="仿宋_GB2312" w:hAnsi="仿宋" w:eastAsia="仿宋_GB2312"/>
                <w:color w:val="auto"/>
                <w:sz w:val="18"/>
                <w:szCs w:val="18"/>
              </w:rPr>
            </w:pPr>
          </w:p>
        </w:tc>
        <w:tc>
          <w:tcPr>
            <w:tcW w:w="956" w:type="dxa"/>
            <w:tcBorders>
              <w:top w:val="nil"/>
              <w:left w:val="nil"/>
              <w:bottom w:val="single" w:color="auto" w:sz="4" w:space="0"/>
              <w:right w:val="single" w:color="auto" w:sz="4" w:space="0"/>
            </w:tcBorders>
            <w:vAlign w:val="center"/>
          </w:tcPr>
          <w:p w14:paraId="3AB8C67F">
            <w:pPr>
              <w:widowControl/>
              <w:spacing w:line="360" w:lineRule="auto"/>
              <w:jc w:val="center"/>
              <w:rPr>
                <w:rFonts w:hint="eastAsia" w:ascii="仿宋_GB2312" w:hAnsi="仿宋" w:eastAsia="仿宋_GB2312"/>
                <w:color w:val="auto"/>
                <w:sz w:val="18"/>
                <w:szCs w:val="18"/>
              </w:rPr>
            </w:pPr>
          </w:p>
        </w:tc>
      </w:tr>
      <w:tr w14:paraId="31FCF834">
        <w:tblPrEx>
          <w:tblCellMar>
            <w:top w:w="0" w:type="dxa"/>
            <w:left w:w="108" w:type="dxa"/>
            <w:bottom w:w="0" w:type="dxa"/>
            <w:right w:w="108" w:type="dxa"/>
          </w:tblCellMar>
        </w:tblPrEx>
        <w:trPr>
          <w:trHeight w:val="155" w:hRule="atLeast"/>
          <w:jc w:val="center"/>
        </w:trPr>
        <w:tc>
          <w:tcPr>
            <w:tcW w:w="397" w:type="dxa"/>
            <w:vMerge w:val="restart"/>
            <w:tcBorders>
              <w:top w:val="single" w:color="auto" w:sz="4" w:space="0"/>
              <w:left w:val="single" w:color="auto" w:sz="4" w:space="0"/>
              <w:right w:val="single" w:color="auto" w:sz="4" w:space="0"/>
            </w:tcBorders>
            <w:vAlign w:val="center"/>
          </w:tcPr>
          <w:p w14:paraId="79D47A82">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3</w:t>
            </w:r>
          </w:p>
        </w:tc>
        <w:tc>
          <w:tcPr>
            <w:tcW w:w="1147" w:type="dxa"/>
            <w:vMerge w:val="restart"/>
            <w:tcBorders>
              <w:top w:val="single" w:color="auto" w:sz="4" w:space="0"/>
              <w:left w:val="single" w:color="auto" w:sz="4" w:space="0"/>
              <w:right w:val="single" w:color="auto" w:sz="4" w:space="0"/>
            </w:tcBorders>
            <w:vAlign w:val="center"/>
          </w:tcPr>
          <w:p w14:paraId="67F7EAE9">
            <w:pPr>
              <w:rPr>
                <w:rFonts w:hint="eastAsia" w:ascii="仿宋_GB2312" w:hAnsi="仿宋" w:eastAsia="仿宋_GB2312"/>
                <w:color w:val="auto"/>
                <w:sz w:val="18"/>
                <w:szCs w:val="18"/>
              </w:rPr>
            </w:pPr>
            <w:r>
              <w:rPr>
                <w:rFonts w:hint="eastAsia" w:ascii="仿宋_GB2312" w:hAnsi="仿宋" w:eastAsia="仿宋_GB2312"/>
                <w:color w:val="auto"/>
                <w:sz w:val="18"/>
                <w:szCs w:val="18"/>
              </w:rPr>
              <w:t>区（县、市）供水安全检查</w:t>
            </w:r>
          </w:p>
        </w:tc>
        <w:tc>
          <w:tcPr>
            <w:tcW w:w="998" w:type="dxa"/>
            <w:tcBorders>
              <w:top w:val="single" w:color="auto" w:sz="4" w:space="0"/>
              <w:left w:val="single" w:color="auto" w:sz="4" w:space="0"/>
              <w:bottom w:val="single" w:color="auto" w:sz="4" w:space="0"/>
              <w:right w:val="single" w:color="auto" w:sz="4" w:space="0"/>
            </w:tcBorders>
            <w:vAlign w:val="center"/>
          </w:tcPr>
          <w:p w14:paraId="0812E85B">
            <w:pPr>
              <w:rPr>
                <w:rFonts w:hint="eastAsia" w:ascii="仿宋_GB2312" w:hAnsi="仿宋" w:eastAsia="仿宋_GB2312"/>
                <w:color w:val="auto"/>
                <w:sz w:val="18"/>
                <w:szCs w:val="18"/>
              </w:rPr>
            </w:pPr>
            <w:r>
              <w:rPr>
                <w:rFonts w:hint="eastAsia" w:ascii="仿宋_GB2312" w:hAnsi="仿宋" w:eastAsia="仿宋_GB2312"/>
                <w:color w:val="auto"/>
                <w:sz w:val="18"/>
                <w:szCs w:val="18"/>
              </w:rPr>
              <w:t>出厂水</w:t>
            </w:r>
          </w:p>
        </w:tc>
        <w:tc>
          <w:tcPr>
            <w:tcW w:w="3515" w:type="dxa"/>
            <w:tcBorders>
              <w:top w:val="single" w:color="auto" w:sz="4" w:space="0"/>
              <w:left w:val="nil"/>
              <w:bottom w:val="single" w:color="auto" w:sz="4" w:space="0"/>
              <w:right w:val="single" w:color="auto" w:sz="4" w:space="0"/>
            </w:tcBorders>
            <w:vAlign w:val="center"/>
          </w:tcPr>
          <w:p w14:paraId="451C927A">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4DA7E6B0">
            <w:pPr>
              <w:widowControl/>
              <w:spacing w:line="360" w:lineRule="auto"/>
              <w:jc w:val="center"/>
              <w:rPr>
                <w:rFonts w:hint="eastAsia" w:ascii="仿宋_GB2312" w:hAnsi="仿宋" w:eastAsia="仿宋_GB2312"/>
                <w:color w:val="auto"/>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78C39912">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40A7724E">
            <w:pPr>
              <w:widowControl/>
              <w:spacing w:line="360" w:lineRule="auto"/>
              <w:jc w:val="center"/>
              <w:rPr>
                <w:rFonts w:hint="default" w:ascii="仿宋_GB2312" w:hAnsi="仿宋" w:eastAsia="仿宋_GB2312"/>
                <w:color w:val="auto"/>
                <w:sz w:val="18"/>
                <w:szCs w:val="18"/>
                <w:lang w:val="en-US" w:eastAsia="zh-CN"/>
              </w:rPr>
            </w:pPr>
          </w:p>
        </w:tc>
      </w:tr>
      <w:tr w14:paraId="6BF86D5C">
        <w:tblPrEx>
          <w:tblCellMar>
            <w:top w:w="0" w:type="dxa"/>
            <w:left w:w="108" w:type="dxa"/>
            <w:bottom w:w="0" w:type="dxa"/>
            <w:right w:w="108" w:type="dxa"/>
          </w:tblCellMar>
        </w:tblPrEx>
        <w:trPr>
          <w:trHeight w:val="155" w:hRule="atLeast"/>
          <w:jc w:val="center"/>
        </w:trPr>
        <w:tc>
          <w:tcPr>
            <w:tcW w:w="397" w:type="dxa"/>
            <w:vMerge w:val="continue"/>
            <w:tcBorders>
              <w:left w:val="single" w:color="auto" w:sz="4" w:space="0"/>
              <w:right w:val="single" w:color="auto" w:sz="4" w:space="0"/>
            </w:tcBorders>
            <w:vAlign w:val="center"/>
          </w:tcPr>
          <w:p w14:paraId="08BBB766">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right w:val="single" w:color="auto" w:sz="4" w:space="0"/>
            </w:tcBorders>
            <w:vAlign w:val="center"/>
          </w:tcPr>
          <w:p w14:paraId="65E010A3">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139FF506">
            <w:pPr>
              <w:rPr>
                <w:rFonts w:hint="eastAsia" w:ascii="仿宋_GB2312" w:hAnsi="仿宋" w:eastAsia="仿宋_GB2312"/>
                <w:color w:val="auto"/>
                <w:sz w:val="18"/>
                <w:szCs w:val="18"/>
              </w:rPr>
            </w:pPr>
            <w:r>
              <w:rPr>
                <w:rFonts w:hint="eastAsia" w:ascii="仿宋_GB2312" w:hAnsi="仿宋" w:eastAsia="仿宋_GB2312"/>
                <w:color w:val="auto"/>
                <w:sz w:val="18"/>
                <w:szCs w:val="18"/>
              </w:rPr>
              <w:t>管网水</w:t>
            </w:r>
          </w:p>
        </w:tc>
        <w:tc>
          <w:tcPr>
            <w:tcW w:w="3515" w:type="dxa"/>
            <w:tcBorders>
              <w:top w:val="single" w:color="auto" w:sz="4" w:space="0"/>
              <w:left w:val="nil"/>
              <w:bottom w:val="single" w:color="auto" w:sz="4" w:space="0"/>
              <w:right w:val="single" w:color="auto" w:sz="4" w:space="0"/>
            </w:tcBorders>
            <w:vAlign w:val="center"/>
          </w:tcPr>
          <w:p w14:paraId="166A797F">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管网水标准：《生活饮用水卫生标准》（GB5749-2022）中的菌落总数、总大肠菌群、色度、浑浊度、臭和味、肉眼可见物、pH、铁、锰、高锰酸盐指数、游离氯，总氯、亚硝酸盐（以N计）指标。</w:t>
            </w:r>
          </w:p>
        </w:tc>
        <w:tc>
          <w:tcPr>
            <w:tcW w:w="1025" w:type="dxa"/>
            <w:tcBorders>
              <w:top w:val="single" w:color="auto" w:sz="4" w:space="0"/>
              <w:left w:val="nil"/>
              <w:bottom w:val="single" w:color="auto" w:sz="4" w:space="0"/>
              <w:right w:val="single" w:color="auto" w:sz="4" w:space="0"/>
            </w:tcBorders>
            <w:vAlign w:val="center"/>
          </w:tcPr>
          <w:p w14:paraId="3E7451E8">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2C8A138E">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24BE0B9D">
            <w:pPr>
              <w:widowControl/>
              <w:spacing w:line="360" w:lineRule="auto"/>
              <w:jc w:val="center"/>
              <w:rPr>
                <w:rFonts w:hint="default" w:ascii="仿宋_GB2312" w:hAnsi="仿宋" w:eastAsia="仿宋_GB2312"/>
                <w:color w:val="auto"/>
                <w:sz w:val="18"/>
                <w:szCs w:val="18"/>
                <w:lang w:val="en-US" w:eastAsia="zh-CN"/>
              </w:rPr>
            </w:pPr>
          </w:p>
        </w:tc>
      </w:tr>
      <w:tr w14:paraId="2722CC4E">
        <w:tblPrEx>
          <w:tblCellMar>
            <w:top w:w="0" w:type="dxa"/>
            <w:left w:w="108" w:type="dxa"/>
            <w:bottom w:w="0" w:type="dxa"/>
            <w:right w:w="108" w:type="dxa"/>
          </w:tblCellMar>
        </w:tblPrEx>
        <w:trPr>
          <w:trHeight w:val="638" w:hRule="atLeast"/>
          <w:jc w:val="center"/>
        </w:trPr>
        <w:tc>
          <w:tcPr>
            <w:tcW w:w="397" w:type="dxa"/>
            <w:vMerge w:val="continue"/>
            <w:tcBorders>
              <w:left w:val="single" w:color="auto" w:sz="4" w:space="0"/>
              <w:right w:val="single" w:color="auto" w:sz="4" w:space="0"/>
            </w:tcBorders>
            <w:vAlign w:val="center"/>
          </w:tcPr>
          <w:p w14:paraId="67C11BED">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4054DFC0">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569A70C8">
            <w:pP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管网末梢水</w:t>
            </w:r>
          </w:p>
        </w:tc>
        <w:tc>
          <w:tcPr>
            <w:tcW w:w="3515" w:type="dxa"/>
            <w:tcBorders>
              <w:top w:val="single" w:color="auto" w:sz="4" w:space="0"/>
              <w:left w:val="nil"/>
              <w:bottom w:val="single" w:color="auto" w:sz="4" w:space="0"/>
              <w:right w:val="single" w:color="auto" w:sz="4" w:space="0"/>
            </w:tcBorders>
            <w:vAlign w:val="center"/>
          </w:tcPr>
          <w:p w14:paraId="51E5D443">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中的除砷、镉、铬、铅、汞、氰化物、氟化物、铜、锌、总α放射性、总β放射性之外的项目；表2消毒剂常规指标1项（除赤山埠水厂测总氯外，其他水厂均测游离氯）；表3中的</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、土臭素指标等2项</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6018368A">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3ACA06F3">
            <w:pPr>
              <w:widowControl/>
              <w:spacing w:line="360" w:lineRule="auto"/>
              <w:jc w:val="center"/>
              <w:rPr>
                <w:rFonts w:hint="eastAsia" w:ascii="仿宋_GB2312" w:hAnsi="仿宋" w:eastAsia="仿宋_GB2312"/>
                <w:color w:val="auto"/>
                <w:sz w:val="18"/>
                <w:szCs w:val="18"/>
              </w:rPr>
            </w:pPr>
          </w:p>
        </w:tc>
        <w:tc>
          <w:tcPr>
            <w:tcW w:w="956" w:type="dxa"/>
            <w:tcBorders>
              <w:top w:val="single" w:color="auto" w:sz="4" w:space="0"/>
              <w:left w:val="single" w:color="auto" w:sz="4" w:space="0"/>
              <w:bottom w:val="single" w:color="auto" w:sz="4" w:space="0"/>
              <w:right w:val="single" w:color="auto" w:sz="4" w:space="0"/>
            </w:tcBorders>
            <w:vAlign w:val="center"/>
          </w:tcPr>
          <w:p w14:paraId="1967FC4B">
            <w:pPr>
              <w:widowControl/>
              <w:spacing w:line="360" w:lineRule="auto"/>
              <w:jc w:val="center"/>
              <w:rPr>
                <w:rFonts w:hint="eastAsia" w:ascii="仿宋_GB2312" w:hAnsi="仿宋" w:eastAsia="仿宋_GB2312"/>
                <w:color w:val="auto"/>
                <w:sz w:val="18"/>
                <w:szCs w:val="18"/>
              </w:rPr>
            </w:pPr>
          </w:p>
        </w:tc>
      </w:tr>
      <w:tr w14:paraId="40BE59F4">
        <w:tblPrEx>
          <w:tblCellMar>
            <w:top w:w="0" w:type="dxa"/>
            <w:left w:w="108" w:type="dxa"/>
            <w:bottom w:w="0" w:type="dxa"/>
            <w:right w:w="108" w:type="dxa"/>
          </w:tblCellMar>
        </w:tblPrEx>
        <w:trPr>
          <w:trHeight w:val="638" w:hRule="atLeast"/>
          <w:jc w:val="center"/>
        </w:trPr>
        <w:tc>
          <w:tcPr>
            <w:tcW w:w="397" w:type="dxa"/>
            <w:vMerge w:val="continue"/>
            <w:tcBorders>
              <w:left w:val="single" w:color="auto" w:sz="4" w:space="0"/>
              <w:right w:val="single" w:color="auto" w:sz="4" w:space="0"/>
            </w:tcBorders>
            <w:vAlign w:val="center"/>
          </w:tcPr>
          <w:p w14:paraId="28B1C794">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24F40BBF">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171B2537">
            <w:pP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原水常规检测</w:t>
            </w:r>
          </w:p>
        </w:tc>
        <w:tc>
          <w:tcPr>
            <w:tcW w:w="3515" w:type="dxa"/>
            <w:tcBorders>
              <w:top w:val="single" w:color="auto" w:sz="4" w:space="0"/>
              <w:left w:val="nil"/>
              <w:bottom w:val="single" w:color="auto" w:sz="4" w:space="0"/>
              <w:right w:val="single" w:color="auto" w:sz="4" w:space="0"/>
            </w:tcBorders>
            <w:vAlign w:val="center"/>
          </w:tcPr>
          <w:p w14:paraId="585AD6CF">
            <w:pPr>
              <w:widowControl/>
              <w:jc w:val="left"/>
              <w:rPr>
                <w:rFonts w:hint="eastAsia" w:ascii="仿宋_GB2312" w:hAnsi="仿宋" w:eastAsia="仿宋_GB2312"/>
                <w:color w:val="auto"/>
                <w:sz w:val="18"/>
                <w:szCs w:val="18"/>
                <w:highlight w:val="none"/>
                <w:lang w:eastAsia="zh-CN"/>
              </w:rPr>
            </w:pPr>
            <w:r>
              <w:rPr>
                <w:rFonts w:hint="eastAsia" w:ascii="仿宋_GB2312" w:hAnsi="仿宋" w:eastAsia="仿宋_GB2312"/>
                <w:color w:val="auto"/>
                <w:sz w:val="18"/>
                <w:szCs w:val="18"/>
                <w:highlight w:val="none"/>
              </w:rPr>
              <w:t>《地表水环境质量标准》（GB3838-2002）中浑浊度、色度、臭和味、肉眼可见物、CODmn、氨氮、细菌总数、总大肠菌群、大肠埃希氏菌</w:t>
            </w:r>
            <w:r>
              <w:rPr>
                <w:rFonts w:hint="eastAsia" w:ascii="仿宋_GB2312" w:hAnsi="仿宋" w:eastAsia="仿宋_GB2312"/>
                <w:color w:val="auto"/>
                <w:sz w:val="18"/>
                <w:szCs w:val="18"/>
                <w:highlight w:val="none"/>
                <w:lang w:eastAsia="zh-CN"/>
              </w:rPr>
              <w:t>、2-甲基异莰醇</w:t>
            </w:r>
            <w:r>
              <w:rPr>
                <w:rFonts w:hint="eastAsia" w:ascii="仿宋_GB2312" w:hAnsi="仿宋" w:eastAsia="仿宋_GB2312"/>
                <w:color w:val="auto"/>
                <w:sz w:val="18"/>
                <w:szCs w:val="18"/>
                <w:highlight w:val="none"/>
              </w:rPr>
              <w:t>、土臭素指标</w:t>
            </w:r>
            <w:r>
              <w:rPr>
                <w:rFonts w:hint="eastAsia" w:ascii="仿宋_GB2312" w:hAnsi="仿宋" w:eastAsia="仿宋_GB2312"/>
                <w:color w:val="auto"/>
                <w:sz w:val="18"/>
                <w:szCs w:val="18"/>
                <w:highlight w:val="none"/>
                <w:lang w:eastAsia="zh-CN"/>
              </w:rPr>
              <w:t>。</w:t>
            </w:r>
          </w:p>
        </w:tc>
        <w:tc>
          <w:tcPr>
            <w:tcW w:w="1025" w:type="dxa"/>
            <w:tcBorders>
              <w:top w:val="single" w:color="auto" w:sz="4" w:space="0"/>
              <w:left w:val="nil"/>
              <w:bottom w:val="single" w:color="auto" w:sz="4" w:space="0"/>
              <w:right w:val="single" w:color="auto" w:sz="4" w:space="0"/>
            </w:tcBorders>
            <w:vAlign w:val="center"/>
          </w:tcPr>
          <w:p w14:paraId="1E95524B">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3A16975D">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0C571ED9">
            <w:pPr>
              <w:widowControl/>
              <w:spacing w:line="360" w:lineRule="auto"/>
              <w:jc w:val="center"/>
              <w:rPr>
                <w:rFonts w:hint="default" w:ascii="仿宋_GB2312" w:hAnsi="仿宋" w:eastAsia="仿宋_GB2312"/>
                <w:color w:val="auto"/>
                <w:sz w:val="18"/>
                <w:szCs w:val="18"/>
                <w:lang w:val="en-US" w:eastAsia="zh-CN"/>
              </w:rPr>
            </w:pPr>
          </w:p>
        </w:tc>
      </w:tr>
      <w:tr w14:paraId="7579D118">
        <w:tblPrEx>
          <w:tblCellMar>
            <w:top w:w="0" w:type="dxa"/>
            <w:left w:w="108" w:type="dxa"/>
            <w:bottom w:w="0" w:type="dxa"/>
            <w:right w:w="108" w:type="dxa"/>
          </w:tblCellMar>
        </w:tblPrEx>
        <w:trPr>
          <w:trHeight w:val="638" w:hRule="atLeast"/>
          <w:jc w:val="center"/>
        </w:trPr>
        <w:tc>
          <w:tcPr>
            <w:tcW w:w="397" w:type="dxa"/>
            <w:vMerge w:val="continue"/>
            <w:tcBorders>
              <w:left w:val="single" w:color="auto" w:sz="4" w:space="0"/>
              <w:bottom w:val="single" w:color="auto" w:sz="4" w:space="0"/>
              <w:right w:val="single" w:color="auto" w:sz="4" w:space="0"/>
            </w:tcBorders>
            <w:vAlign w:val="center"/>
          </w:tcPr>
          <w:p w14:paraId="0D81C8C3">
            <w:pPr>
              <w:spacing w:line="360" w:lineRule="auto"/>
              <w:jc w:val="left"/>
              <w:rPr>
                <w:rFonts w:hint="eastAsia" w:ascii="仿宋_GB2312" w:hAnsi="仿宋" w:eastAsia="仿宋_GB2312"/>
                <w:color w:val="auto"/>
                <w:sz w:val="18"/>
                <w:szCs w:val="18"/>
              </w:rPr>
            </w:pPr>
          </w:p>
        </w:tc>
        <w:tc>
          <w:tcPr>
            <w:tcW w:w="1147" w:type="dxa"/>
            <w:vMerge w:val="continue"/>
            <w:tcBorders>
              <w:left w:val="single" w:color="auto" w:sz="4" w:space="0"/>
              <w:bottom w:val="single" w:color="auto" w:sz="4" w:space="0"/>
              <w:right w:val="single" w:color="auto" w:sz="4" w:space="0"/>
            </w:tcBorders>
            <w:vAlign w:val="center"/>
          </w:tcPr>
          <w:p w14:paraId="7123D415">
            <w:pPr>
              <w:rPr>
                <w:rFonts w:hint="eastAsia" w:ascii="仿宋_GB2312" w:hAnsi="仿宋" w:eastAsia="仿宋_GB2312"/>
                <w:color w:val="auto"/>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0C5FFBBC">
            <w:pPr>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lang w:eastAsia="zh-CN"/>
              </w:rPr>
              <w:t>原水全分析检测</w:t>
            </w:r>
          </w:p>
        </w:tc>
        <w:tc>
          <w:tcPr>
            <w:tcW w:w="3515" w:type="dxa"/>
            <w:tcBorders>
              <w:top w:val="single" w:color="auto" w:sz="4" w:space="0"/>
              <w:left w:val="nil"/>
              <w:bottom w:val="single" w:color="auto" w:sz="4" w:space="0"/>
              <w:right w:val="single" w:color="auto" w:sz="4" w:space="0"/>
            </w:tcBorders>
            <w:vAlign w:val="center"/>
          </w:tcPr>
          <w:p w14:paraId="316093AD">
            <w:pPr>
              <w:widowControl/>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《地表水环境质量标准》（GB3838-2002）中的基本项目和补充项目，另加总大肠菌群、菌落总数、大肠埃希氏菌、</w:t>
            </w:r>
            <w:r>
              <w:rPr>
                <w:rFonts w:hint="eastAsia" w:ascii="仿宋_GB2312" w:hAnsi="仿宋" w:eastAsia="仿宋_GB2312"/>
                <w:color w:val="auto"/>
                <w:sz w:val="18"/>
                <w:szCs w:val="18"/>
                <w:lang w:eastAsia="zh-CN"/>
              </w:rPr>
              <w:t>2-甲基异莰醇</w:t>
            </w:r>
            <w:r>
              <w:rPr>
                <w:rFonts w:hint="eastAsia" w:ascii="仿宋_GB2312" w:hAnsi="仿宋" w:eastAsia="仿宋_GB2312"/>
                <w:color w:val="auto"/>
                <w:sz w:val="18"/>
                <w:szCs w:val="18"/>
              </w:rPr>
              <w:t>、土臭素指标。</w:t>
            </w:r>
          </w:p>
        </w:tc>
        <w:tc>
          <w:tcPr>
            <w:tcW w:w="1025" w:type="dxa"/>
            <w:tcBorders>
              <w:top w:val="single" w:color="auto" w:sz="4" w:space="0"/>
              <w:left w:val="nil"/>
              <w:bottom w:val="single" w:color="auto" w:sz="4" w:space="0"/>
              <w:right w:val="single" w:color="auto" w:sz="4" w:space="0"/>
            </w:tcBorders>
            <w:vAlign w:val="center"/>
          </w:tcPr>
          <w:p w14:paraId="6D9AA647">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51672287">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233DBF48">
            <w:pPr>
              <w:widowControl/>
              <w:spacing w:line="360" w:lineRule="auto"/>
              <w:jc w:val="center"/>
              <w:rPr>
                <w:rFonts w:hint="default" w:ascii="仿宋_GB2312" w:hAnsi="仿宋" w:eastAsia="仿宋_GB2312"/>
                <w:color w:val="auto"/>
                <w:sz w:val="18"/>
                <w:szCs w:val="18"/>
                <w:lang w:val="en-US" w:eastAsia="zh-CN"/>
              </w:rPr>
            </w:pPr>
          </w:p>
        </w:tc>
      </w:tr>
      <w:tr w14:paraId="75B83EAF">
        <w:tblPrEx>
          <w:tblCellMar>
            <w:top w:w="0" w:type="dxa"/>
            <w:left w:w="108" w:type="dxa"/>
            <w:bottom w:w="0" w:type="dxa"/>
            <w:right w:w="108" w:type="dxa"/>
          </w:tblCellMar>
        </w:tblPrEx>
        <w:trPr>
          <w:trHeight w:val="6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20783A76">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4</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57D01B55">
            <w:pPr>
              <w:rPr>
                <w:rFonts w:hint="eastAsia" w:ascii="仿宋_GB2312" w:hAnsi="仿宋" w:eastAsia="仿宋_GB2312"/>
                <w:color w:val="auto"/>
                <w:sz w:val="18"/>
                <w:szCs w:val="18"/>
              </w:rPr>
            </w:pPr>
            <w:r>
              <w:rPr>
                <w:rFonts w:hint="eastAsia" w:ascii="仿宋_GB2312" w:hAnsi="仿宋" w:eastAsia="仿宋_GB2312"/>
                <w:color w:val="auto"/>
                <w:sz w:val="18"/>
                <w:szCs w:val="18"/>
              </w:rPr>
              <w:t>质控样考核</w:t>
            </w:r>
          </w:p>
        </w:tc>
        <w:tc>
          <w:tcPr>
            <w:tcW w:w="3515" w:type="dxa"/>
            <w:tcBorders>
              <w:top w:val="single" w:color="auto" w:sz="4" w:space="0"/>
              <w:left w:val="nil"/>
              <w:bottom w:val="single" w:color="auto" w:sz="4" w:space="0"/>
              <w:right w:val="single" w:color="auto" w:sz="4" w:space="0"/>
            </w:tcBorders>
            <w:vAlign w:val="center"/>
          </w:tcPr>
          <w:p w14:paraId="3726301D">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亚硝酸盐（以N计）、高锰酸盐指数、氨（以N计）、铁、锰、铝选其一</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29E5548D">
            <w:pPr>
              <w:widowControl/>
              <w:spacing w:line="360" w:lineRule="auto"/>
              <w:jc w:val="center"/>
              <w:rPr>
                <w:rFonts w:hint="eastAsia" w:ascii="仿宋_GB2312" w:hAnsi="仿宋" w:eastAsia="仿宋_GB2312"/>
                <w:color w:val="auto"/>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6895DCCF">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0471541A">
            <w:pPr>
              <w:widowControl/>
              <w:spacing w:line="360" w:lineRule="auto"/>
              <w:jc w:val="center"/>
              <w:rPr>
                <w:rFonts w:hint="default" w:ascii="仿宋_GB2312" w:hAnsi="仿宋" w:eastAsia="仿宋_GB2312"/>
                <w:color w:val="auto"/>
                <w:sz w:val="18"/>
                <w:szCs w:val="18"/>
                <w:lang w:val="en-US" w:eastAsia="zh-CN"/>
              </w:rPr>
            </w:pPr>
          </w:p>
        </w:tc>
      </w:tr>
      <w:tr w14:paraId="008CD47C">
        <w:tblPrEx>
          <w:tblCellMar>
            <w:top w:w="0" w:type="dxa"/>
            <w:left w:w="108" w:type="dxa"/>
            <w:bottom w:w="0" w:type="dxa"/>
            <w:right w:w="108" w:type="dxa"/>
          </w:tblCellMar>
        </w:tblPrEx>
        <w:trPr>
          <w:trHeight w:val="155"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33770E39">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5</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7184B089">
            <w:pPr>
              <w:rPr>
                <w:rFonts w:hint="eastAsia" w:ascii="仿宋_GB2312" w:hAnsi="仿宋" w:eastAsia="仿宋_GB2312"/>
                <w:color w:val="auto"/>
                <w:sz w:val="18"/>
                <w:szCs w:val="18"/>
              </w:rPr>
            </w:pPr>
            <w:r>
              <w:rPr>
                <w:rFonts w:hint="eastAsia" w:ascii="仿宋_GB2312" w:hAnsi="仿宋" w:eastAsia="仿宋_GB2312"/>
                <w:color w:val="auto"/>
                <w:sz w:val="18"/>
                <w:szCs w:val="18"/>
              </w:rPr>
              <w:t>突发事件应急水质抽检</w:t>
            </w:r>
          </w:p>
        </w:tc>
        <w:tc>
          <w:tcPr>
            <w:tcW w:w="3515" w:type="dxa"/>
            <w:tcBorders>
              <w:top w:val="single" w:color="auto" w:sz="4" w:space="0"/>
              <w:left w:val="nil"/>
              <w:bottom w:val="single" w:color="auto" w:sz="4" w:space="0"/>
              <w:right w:val="single" w:color="auto" w:sz="4" w:space="0"/>
            </w:tcBorders>
            <w:vAlign w:val="center"/>
          </w:tcPr>
          <w:p w14:paraId="566A6250">
            <w:pPr>
              <w:widowControl/>
              <w:jc w:val="left"/>
              <w:rPr>
                <w:rFonts w:hint="eastAsia" w:ascii="仿宋_GB2312" w:hAnsi="仿宋" w:eastAsia="仿宋_GB2312"/>
                <w:color w:val="auto"/>
                <w:sz w:val="18"/>
                <w:szCs w:val="18"/>
                <w:lang w:eastAsia="zh-CN"/>
              </w:rPr>
            </w:pPr>
            <w:r>
              <w:rPr>
                <w:rFonts w:hint="eastAsia" w:ascii="仿宋_GB2312" w:hAnsi="仿宋" w:eastAsia="仿宋_GB2312"/>
                <w:color w:val="auto"/>
                <w:sz w:val="18"/>
                <w:szCs w:val="18"/>
              </w:rPr>
              <w:t>《生活饮用水卫生标准》（GB5749-2022）表1、表2（除臭氧、二氧化氯）共计41项指标</w:t>
            </w:r>
            <w:r>
              <w:rPr>
                <w:rFonts w:hint="eastAsia" w:ascii="仿宋_GB2312" w:hAnsi="仿宋" w:eastAsia="仿宋_GB2312"/>
                <w:color w:val="auto"/>
                <w:sz w:val="18"/>
                <w:szCs w:val="18"/>
                <w:lang w:eastAsia="zh-CN"/>
              </w:rPr>
              <w:t>（</w:t>
            </w:r>
            <w:r>
              <w:rPr>
                <w:rFonts w:hint="eastAsia" w:ascii="仿宋_GB2312" w:hAnsi="仿宋" w:eastAsia="仿宋_GB2312"/>
                <w:color w:val="auto"/>
                <w:sz w:val="18"/>
                <w:szCs w:val="18"/>
              </w:rPr>
              <w:t>GB5749表1</w:t>
            </w:r>
            <w:r>
              <w:rPr>
                <w:rFonts w:hint="eastAsia" w:ascii="仿宋_GB2312" w:hAnsi="仿宋" w:eastAsia="仿宋_GB2312"/>
                <w:color w:val="auto"/>
                <w:sz w:val="18"/>
                <w:szCs w:val="18"/>
                <w:lang w:eastAsia="zh-CN"/>
              </w:rPr>
              <w:t>、</w:t>
            </w:r>
            <w:r>
              <w:rPr>
                <w:rFonts w:hint="eastAsia" w:ascii="仿宋_GB2312" w:hAnsi="仿宋" w:eastAsia="仿宋_GB2312"/>
                <w:color w:val="auto"/>
                <w:sz w:val="18"/>
                <w:szCs w:val="18"/>
              </w:rPr>
              <w:t>表2检测项目增加3项</w:t>
            </w:r>
            <w:r>
              <w:rPr>
                <w:rFonts w:hint="eastAsia" w:ascii="仿宋_GB2312" w:hAnsi="仿宋" w:eastAsia="仿宋_GB2312"/>
                <w:color w:val="auto"/>
                <w:sz w:val="18"/>
                <w:szCs w:val="18"/>
                <w:lang w:eastAsia="zh-CN"/>
              </w:rPr>
              <w:t>）。</w:t>
            </w:r>
          </w:p>
        </w:tc>
        <w:tc>
          <w:tcPr>
            <w:tcW w:w="1025" w:type="dxa"/>
            <w:tcBorders>
              <w:top w:val="single" w:color="auto" w:sz="4" w:space="0"/>
              <w:left w:val="nil"/>
              <w:bottom w:val="single" w:color="auto" w:sz="4" w:space="0"/>
              <w:right w:val="single" w:color="auto" w:sz="4" w:space="0"/>
            </w:tcBorders>
            <w:vAlign w:val="center"/>
          </w:tcPr>
          <w:p w14:paraId="24C094C4">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029E3982">
            <w:pPr>
              <w:widowControl/>
              <w:spacing w:line="360" w:lineRule="auto"/>
              <w:jc w:val="center"/>
              <w:rPr>
                <w:rFonts w:hint="eastAsia" w:ascii="仿宋_GB2312" w:hAnsi="仿宋" w:eastAsia="仿宋_GB2312"/>
                <w:color w:val="auto"/>
                <w:sz w:val="18"/>
                <w:szCs w:val="18"/>
              </w:rPr>
            </w:pPr>
          </w:p>
        </w:tc>
        <w:tc>
          <w:tcPr>
            <w:tcW w:w="956" w:type="dxa"/>
            <w:tcBorders>
              <w:top w:val="single" w:color="auto" w:sz="4" w:space="0"/>
              <w:left w:val="single" w:color="auto" w:sz="4" w:space="0"/>
              <w:bottom w:val="single" w:color="auto" w:sz="4" w:space="0"/>
              <w:right w:val="single" w:color="auto" w:sz="4" w:space="0"/>
            </w:tcBorders>
            <w:vAlign w:val="center"/>
          </w:tcPr>
          <w:p w14:paraId="0B15FB28">
            <w:pPr>
              <w:widowControl/>
              <w:spacing w:line="360" w:lineRule="auto"/>
              <w:jc w:val="center"/>
              <w:rPr>
                <w:rFonts w:hint="eastAsia" w:ascii="仿宋_GB2312" w:hAnsi="仿宋" w:eastAsia="仿宋_GB2312"/>
                <w:color w:val="auto"/>
                <w:sz w:val="18"/>
                <w:szCs w:val="18"/>
              </w:rPr>
            </w:pPr>
          </w:p>
        </w:tc>
      </w:tr>
      <w:tr w14:paraId="5A207C65">
        <w:tblPrEx>
          <w:tblCellMar>
            <w:top w:w="0" w:type="dxa"/>
            <w:left w:w="108" w:type="dxa"/>
            <w:bottom w:w="0" w:type="dxa"/>
            <w:right w:w="108" w:type="dxa"/>
          </w:tblCellMar>
        </w:tblPrEx>
        <w:trPr>
          <w:trHeight w:val="738"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14:paraId="1DFA8100">
            <w:pPr>
              <w:spacing w:line="360" w:lineRule="auto"/>
              <w:jc w:val="left"/>
              <w:rPr>
                <w:rFonts w:hint="eastAsia" w:ascii="仿宋_GB2312" w:hAnsi="仿宋" w:eastAsia="仿宋_GB2312"/>
                <w:color w:val="auto"/>
                <w:sz w:val="18"/>
                <w:szCs w:val="18"/>
              </w:rPr>
            </w:pPr>
            <w:r>
              <w:rPr>
                <w:rFonts w:hint="eastAsia" w:ascii="仿宋_GB2312" w:hAnsi="仿宋" w:eastAsia="仿宋_GB2312"/>
                <w:color w:val="auto"/>
                <w:sz w:val="18"/>
                <w:szCs w:val="18"/>
              </w:rPr>
              <w:t>6</w:t>
            </w: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758245C8">
            <w:pPr>
              <w:rPr>
                <w:rFonts w:hint="eastAsia" w:ascii="仿宋_GB2312" w:hAnsi="仿宋" w:eastAsia="仿宋_GB2312"/>
                <w:color w:val="auto"/>
                <w:sz w:val="18"/>
                <w:szCs w:val="18"/>
              </w:rPr>
            </w:pPr>
            <w:r>
              <w:rPr>
                <w:rFonts w:hint="eastAsia" w:ascii="仿宋_GB2312" w:hAnsi="仿宋" w:eastAsia="仿宋_GB2312"/>
                <w:color w:val="auto"/>
                <w:sz w:val="18"/>
                <w:szCs w:val="18"/>
              </w:rPr>
              <w:t>实验室间质控对比样</w:t>
            </w:r>
          </w:p>
        </w:tc>
        <w:tc>
          <w:tcPr>
            <w:tcW w:w="3515" w:type="dxa"/>
            <w:tcBorders>
              <w:top w:val="single" w:color="auto" w:sz="4" w:space="0"/>
              <w:left w:val="nil"/>
              <w:bottom w:val="single" w:color="auto" w:sz="4" w:space="0"/>
              <w:right w:val="single" w:color="auto" w:sz="4" w:space="0"/>
            </w:tcBorders>
            <w:vAlign w:val="center"/>
          </w:tcPr>
          <w:p w14:paraId="3B510B8C">
            <w:pPr>
              <w:jc w:val="both"/>
              <w:rPr>
                <w:rFonts w:hint="eastAsia" w:ascii="仿宋_GB2312" w:hAnsi="仿宋" w:eastAsia="仿宋_GB2312"/>
                <w:color w:val="auto"/>
                <w:sz w:val="18"/>
                <w:szCs w:val="18"/>
              </w:rPr>
            </w:pPr>
            <w:r>
              <w:rPr>
                <w:rFonts w:hint="eastAsia" w:ascii="仿宋_GB2312" w:hAnsi="仿宋" w:eastAsia="仿宋_GB2312"/>
                <w:color w:val="auto"/>
                <w:sz w:val="18"/>
                <w:szCs w:val="18"/>
              </w:rPr>
              <w:t>同管网水:《生活饮用水卫生标准》（GB5749-2022）中的总大肠菌群、菌落总数、色度、浑浊度、臭和味、肉眼可见物、pH、铁、锰、高锰酸盐指数、氯消毒剂指标。</w:t>
            </w:r>
          </w:p>
        </w:tc>
        <w:tc>
          <w:tcPr>
            <w:tcW w:w="1025" w:type="dxa"/>
            <w:tcBorders>
              <w:top w:val="single" w:color="auto" w:sz="4" w:space="0"/>
              <w:left w:val="nil"/>
              <w:bottom w:val="single" w:color="auto" w:sz="4" w:space="0"/>
              <w:right w:val="single" w:color="auto" w:sz="4" w:space="0"/>
            </w:tcBorders>
            <w:vAlign w:val="center"/>
          </w:tcPr>
          <w:p w14:paraId="277CC62E">
            <w:pPr>
              <w:widowControl/>
              <w:spacing w:line="360" w:lineRule="auto"/>
              <w:jc w:val="center"/>
              <w:rPr>
                <w:rFonts w:hint="default" w:ascii="仿宋_GB2312" w:hAnsi="仿宋" w:eastAsia="仿宋_GB2312"/>
                <w:color w:val="auto"/>
                <w:sz w:val="18"/>
                <w:szCs w:val="18"/>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57EC00D3">
            <w:pPr>
              <w:widowControl/>
              <w:spacing w:line="360" w:lineRule="auto"/>
              <w:jc w:val="center"/>
              <w:rPr>
                <w:rFonts w:hint="eastAsia" w:ascii="仿宋_GB2312" w:hAnsi="仿宋" w:eastAsia="仿宋_GB2312"/>
                <w:color w:val="auto"/>
                <w:sz w:val="18"/>
                <w:szCs w:val="18"/>
                <w:lang w:eastAsia="zh-CN"/>
              </w:rPr>
            </w:pPr>
          </w:p>
        </w:tc>
        <w:tc>
          <w:tcPr>
            <w:tcW w:w="956" w:type="dxa"/>
            <w:tcBorders>
              <w:top w:val="single" w:color="auto" w:sz="4" w:space="0"/>
              <w:left w:val="single" w:color="auto" w:sz="4" w:space="0"/>
              <w:bottom w:val="single" w:color="auto" w:sz="4" w:space="0"/>
              <w:right w:val="single" w:color="auto" w:sz="4" w:space="0"/>
            </w:tcBorders>
            <w:vAlign w:val="center"/>
          </w:tcPr>
          <w:p w14:paraId="78F1D901">
            <w:pPr>
              <w:widowControl/>
              <w:spacing w:line="360" w:lineRule="auto"/>
              <w:jc w:val="center"/>
              <w:rPr>
                <w:rFonts w:hint="eastAsia" w:ascii="仿宋_GB2312" w:hAnsi="仿宋" w:eastAsia="仿宋_GB2312"/>
                <w:color w:val="auto"/>
                <w:sz w:val="18"/>
                <w:szCs w:val="18"/>
                <w:lang w:eastAsia="zh-CN"/>
              </w:rPr>
            </w:pPr>
          </w:p>
        </w:tc>
      </w:tr>
    </w:tbl>
    <w:p w14:paraId="0CD6BAA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9FB863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13966F6">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39C5FC7">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06CB6E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0DD0FC8">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DA43695">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EEB349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963BA0A">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4CE4A52A">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C4D0D63">
      <w:pPr>
        <w:pStyle w:val="691"/>
        <w:keepNext w:val="0"/>
        <w:pageBreakBefore w:val="0"/>
        <w:tabs>
          <w:tab w:val="clear" w:pos="720"/>
        </w:tabs>
        <w:snapToGrid w:val="0"/>
        <w:spacing w:before="120" w:after="120"/>
        <w:jc w:val="both"/>
        <w:outlineLvl w:val="9"/>
        <w:rPr>
          <w:rFonts w:hint="eastAsia" w:ascii="宋体" w:hAnsi="宋体" w:eastAsia="宋体" w:cs="宋体"/>
          <w:color w:val="auto"/>
          <w:sz w:val="32"/>
          <w:szCs w:val="32"/>
          <w:highlight w:val="none"/>
          <w:lang w:val="en-US" w:eastAsia="zh-CN"/>
        </w:rPr>
      </w:pPr>
    </w:p>
    <w:p w14:paraId="03706B7B">
      <w:pPr>
        <w:pStyle w:val="691"/>
        <w:keepNext w:val="0"/>
        <w:pageBreakBefore w:val="0"/>
        <w:tabs>
          <w:tab w:val="clear" w:pos="720"/>
        </w:tabs>
        <w:snapToGrid w:val="0"/>
        <w:spacing w:before="120" w:after="120"/>
        <w:ind w:firstLine="1928" w:firstLineChars="6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0DB2CE7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EBECC0C">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EBE3DE2">
      <w:pPr>
        <w:spacing w:line="360" w:lineRule="auto"/>
        <w:ind w:right="420" w:firstLine="3614" w:firstLineChars="1000"/>
        <w:rPr>
          <w:rFonts w:hint="eastAsia" w:ascii="宋体" w:hAnsi="宋体" w:eastAsia="宋体" w:cs="宋体"/>
          <w:b/>
          <w:color w:val="auto"/>
          <w:kern w:val="0"/>
          <w:sz w:val="36"/>
          <w:szCs w:val="36"/>
          <w:highlight w:val="none"/>
        </w:rPr>
      </w:pPr>
    </w:p>
    <w:p w14:paraId="4DCE1BC2">
      <w:pPr>
        <w:spacing w:line="360" w:lineRule="auto"/>
        <w:ind w:right="420" w:firstLine="3614" w:firstLineChars="1000"/>
        <w:rPr>
          <w:rFonts w:hint="eastAsia" w:ascii="宋体" w:hAnsi="宋体" w:eastAsia="宋体" w:cs="宋体"/>
          <w:b/>
          <w:color w:val="auto"/>
          <w:kern w:val="0"/>
          <w:sz w:val="36"/>
          <w:szCs w:val="36"/>
          <w:highlight w:val="none"/>
        </w:rPr>
      </w:pPr>
    </w:p>
    <w:p w14:paraId="442F9E3C">
      <w:pPr>
        <w:spacing w:line="360" w:lineRule="auto"/>
        <w:ind w:right="420" w:firstLine="3614" w:firstLineChars="1000"/>
        <w:rPr>
          <w:rFonts w:hint="eastAsia" w:ascii="宋体" w:hAnsi="宋体" w:eastAsia="宋体" w:cs="宋体"/>
          <w:b/>
          <w:color w:val="auto"/>
          <w:kern w:val="0"/>
          <w:sz w:val="36"/>
          <w:szCs w:val="36"/>
          <w:highlight w:val="none"/>
        </w:rPr>
      </w:pPr>
    </w:p>
    <w:p w14:paraId="26551AAF">
      <w:pPr>
        <w:spacing w:line="360" w:lineRule="auto"/>
        <w:ind w:right="420" w:firstLine="3614" w:firstLineChars="1000"/>
        <w:rPr>
          <w:rFonts w:hint="eastAsia" w:ascii="宋体" w:hAnsi="宋体" w:eastAsia="宋体" w:cs="宋体"/>
          <w:b/>
          <w:color w:val="auto"/>
          <w:kern w:val="0"/>
          <w:sz w:val="36"/>
          <w:szCs w:val="36"/>
          <w:highlight w:val="none"/>
        </w:rPr>
      </w:pPr>
    </w:p>
    <w:p w14:paraId="7C8F06F9">
      <w:pPr>
        <w:spacing w:line="360" w:lineRule="auto"/>
        <w:ind w:right="420" w:firstLine="3614" w:firstLineChars="1000"/>
        <w:rPr>
          <w:rFonts w:hint="eastAsia" w:ascii="宋体" w:hAnsi="宋体" w:eastAsia="宋体" w:cs="宋体"/>
          <w:b/>
          <w:color w:val="auto"/>
          <w:kern w:val="0"/>
          <w:sz w:val="36"/>
          <w:szCs w:val="36"/>
          <w:highlight w:val="none"/>
        </w:rPr>
      </w:pPr>
    </w:p>
    <w:p w14:paraId="3BD91BFE">
      <w:pPr>
        <w:spacing w:line="360" w:lineRule="auto"/>
        <w:ind w:right="420" w:firstLine="3614" w:firstLineChars="1000"/>
        <w:rPr>
          <w:rFonts w:hint="eastAsia" w:ascii="宋体" w:hAnsi="宋体" w:eastAsia="宋体" w:cs="宋体"/>
          <w:b/>
          <w:color w:val="auto"/>
          <w:kern w:val="0"/>
          <w:sz w:val="36"/>
          <w:szCs w:val="36"/>
          <w:highlight w:val="none"/>
        </w:rPr>
      </w:pPr>
    </w:p>
    <w:p w14:paraId="73B6D90C">
      <w:pPr>
        <w:spacing w:line="360" w:lineRule="auto"/>
        <w:ind w:right="420" w:firstLine="3614" w:firstLineChars="1000"/>
        <w:rPr>
          <w:rFonts w:hint="eastAsia" w:ascii="宋体" w:hAnsi="宋体" w:eastAsia="宋体" w:cs="宋体"/>
          <w:b/>
          <w:color w:val="auto"/>
          <w:kern w:val="0"/>
          <w:sz w:val="36"/>
          <w:szCs w:val="36"/>
          <w:highlight w:val="none"/>
        </w:rPr>
      </w:pPr>
    </w:p>
    <w:p w14:paraId="4DE079FF">
      <w:pPr>
        <w:spacing w:line="360" w:lineRule="auto"/>
        <w:ind w:right="420" w:firstLine="3614" w:firstLineChars="1000"/>
        <w:rPr>
          <w:rFonts w:hint="eastAsia" w:ascii="宋体" w:hAnsi="宋体" w:eastAsia="宋体" w:cs="宋体"/>
          <w:b/>
          <w:color w:val="auto"/>
          <w:kern w:val="0"/>
          <w:sz w:val="36"/>
          <w:szCs w:val="36"/>
          <w:highlight w:val="none"/>
        </w:rPr>
      </w:pPr>
    </w:p>
    <w:p w14:paraId="7A0B84E1">
      <w:pPr>
        <w:spacing w:line="360" w:lineRule="auto"/>
        <w:ind w:right="420" w:firstLine="3614" w:firstLineChars="1000"/>
        <w:rPr>
          <w:rFonts w:hint="eastAsia" w:ascii="宋体" w:hAnsi="宋体" w:eastAsia="宋体" w:cs="宋体"/>
          <w:b/>
          <w:color w:val="auto"/>
          <w:kern w:val="0"/>
          <w:sz w:val="36"/>
          <w:szCs w:val="36"/>
          <w:highlight w:val="none"/>
        </w:rPr>
      </w:pPr>
    </w:p>
    <w:p w14:paraId="58AC3884">
      <w:pPr>
        <w:spacing w:line="360" w:lineRule="auto"/>
        <w:ind w:right="420" w:firstLine="3614" w:firstLineChars="1000"/>
        <w:rPr>
          <w:rFonts w:hint="eastAsia" w:ascii="宋体" w:hAnsi="宋体" w:eastAsia="宋体" w:cs="宋体"/>
          <w:b/>
          <w:color w:val="auto"/>
          <w:kern w:val="0"/>
          <w:sz w:val="36"/>
          <w:szCs w:val="36"/>
          <w:highlight w:val="none"/>
        </w:rPr>
      </w:pPr>
    </w:p>
    <w:p w14:paraId="6F299C43">
      <w:pPr>
        <w:spacing w:line="360" w:lineRule="auto"/>
        <w:ind w:right="420" w:firstLine="3614" w:firstLineChars="1000"/>
        <w:rPr>
          <w:rFonts w:hint="eastAsia" w:ascii="宋体" w:hAnsi="宋体" w:eastAsia="宋体" w:cs="宋体"/>
          <w:b/>
          <w:color w:val="auto"/>
          <w:kern w:val="0"/>
          <w:sz w:val="36"/>
          <w:szCs w:val="36"/>
          <w:highlight w:val="none"/>
        </w:rPr>
      </w:pPr>
    </w:p>
    <w:p w14:paraId="6526F90D">
      <w:pPr>
        <w:spacing w:line="360" w:lineRule="auto"/>
        <w:ind w:right="420" w:firstLine="3614" w:firstLineChars="1000"/>
        <w:rPr>
          <w:rFonts w:hint="eastAsia" w:ascii="宋体" w:hAnsi="宋体" w:eastAsia="宋体" w:cs="宋体"/>
          <w:b/>
          <w:color w:val="auto"/>
          <w:kern w:val="0"/>
          <w:sz w:val="36"/>
          <w:szCs w:val="36"/>
          <w:highlight w:val="none"/>
        </w:rPr>
      </w:pPr>
    </w:p>
    <w:p w14:paraId="2018585D">
      <w:pPr>
        <w:spacing w:line="360" w:lineRule="auto"/>
        <w:ind w:right="420" w:firstLine="3614" w:firstLineChars="1000"/>
        <w:rPr>
          <w:rFonts w:hint="eastAsia" w:ascii="宋体" w:hAnsi="宋体" w:eastAsia="宋体" w:cs="宋体"/>
          <w:b/>
          <w:color w:val="auto"/>
          <w:kern w:val="0"/>
          <w:sz w:val="36"/>
          <w:szCs w:val="36"/>
          <w:highlight w:val="none"/>
        </w:rPr>
      </w:pPr>
    </w:p>
    <w:p w14:paraId="48860534">
      <w:pPr>
        <w:spacing w:line="360" w:lineRule="auto"/>
        <w:ind w:right="420"/>
        <w:rPr>
          <w:rFonts w:hint="eastAsia" w:ascii="宋体" w:hAnsi="宋体" w:eastAsia="宋体" w:cs="宋体"/>
          <w:b/>
          <w:color w:val="auto"/>
          <w:kern w:val="0"/>
          <w:sz w:val="36"/>
          <w:szCs w:val="36"/>
          <w:highlight w:val="none"/>
        </w:rPr>
      </w:pPr>
    </w:p>
    <w:p w14:paraId="46F95F4D">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08C2C143">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2E010D0">
      <w:pPr>
        <w:spacing w:line="360" w:lineRule="auto"/>
        <w:jc w:val="center"/>
        <w:rPr>
          <w:rFonts w:hint="eastAsia" w:ascii="宋体" w:hAnsi="宋体" w:eastAsia="宋体" w:cs="宋体"/>
          <w:b/>
          <w:color w:val="auto"/>
          <w:spacing w:val="6"/>
          <w:sz w:val="32"/>
          <w:szCs w:val="32"/>
          <w:highlight w:val="none"/>
        </w:rPr>
      </w:pPr>
      <w:bookmarkStart w:id="527" w:name="OLE_LINK14"/>
      <w:bookmarkStart w:id="528" w:name="OLE_LINK13"/>
      <w:r>
        <w:rPr>
          <w:rFonts w:hint="eastAsia" w:ascii="宋体" w:hAnsi="宋体" w:eastAsia="宋体" w:cs="宋体"/>
          <w:b/>
          <w:color w:val="auto"/>
          <w:spacing w:val="6"/>
          <w:sz w:val="32"/>
          <w:szCs w:val="32"/>
          <w:highlight w:val="none"/>
        </w:rPr>
        <w:t>残疾人福利性单位声明函</w:t>
      </w:r>
    </w:p>
    <w:bookmarkEnd w:id="527"/>
    <w:bookmarkEnd w:id="528"/>
    <w:p w14:paraId="54C697EF">
      <w:pPr>
        <w:spacing w:line="360" w:lineRule="auto"/>
        <w:rPr>
          <w:rFonts w:hint="eastAsia" w:ascii="宋体" w:hAnsi="宋体" w:eastAsia="宋体" w:cs="宋体"/>
          <w:b/>
          <w:color w:val="auto"/>
          <w:spacing w:val="6"/>
          <w:sz w:val="30"/>
          <w:szCs w:val="30"/>
          <w:highlight w:val="none"/>
        </w:rPr>
      </w:pPr>
    </w:p>
    <w:p w14:paraId="26669D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杭州市城市水设施和河道保护管理中心</w:t>
      </w:r>
      <w:r>
        <w:rPr>
          <w:rFonts w:hint="eastAsia" w:ascii="宋体" w:hAnsi="宋体" w:eastAsia="宋体" w:cs="宋体"/>
          <w:color w:val="auto"/>
          <w:sz w:val="24"/>
          <w:highlight w:val="none"/>
        </w:rPr>
        <w:t>单位的_</w:t>
      </w:r>
      <w:r>
        <w:rPr>
          <w:rFonts w:hint="eastAsia" w:ascii="宋体" w:hAnsi="宋体" w:cs="宋体"/>
          <w:color w:val="auto"/>
          <w:sz w:val="24"/>
          <w:highlight w:val="none"/>
          <w:lang w:eastAsia="zh-CN"/>
        </w:rPr>
        <w:t>供水水质检测</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5F7851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DD0CE6F">
      <w:pPr>
        <w:spacing w:line="360" w:lineRule="auto"/>
        <w:ind w:firstLine="480" w:firstLineChars="200"/>
        <w:rPr>
          <w:rFonts w:hint="eastAsia" w:ascii="宋体" w:hAnsi="宋体" w:eastAsia="宋体" w:cs="宋体"/>
          <w:color w:val="auto"/>
          <w:sz w:val="24"/>
          <w:highlight w:val="none"/>
        </w:rPr>
      </w:pPr>
    </w:p>
    <w:p w14:paraId="55BA502A">
      <w:pPr>
        <w:spacing w:line="360" w:lineRule="auto"/>
        <w:ind w:firstLine="480" w:firstLineChars="200"/>
        <w:rPr>
          <w:rFonts w:hint="eastAsia" w:ascii="宋体" w:hAnsi="宋体" w:eastAsia="宋体" w:cs="宋体"/>
          <w:color w:val="auto"/>
          <w:sz w:val="24"/>
          <w:highlight w:val="none"/>
        </w:rPr>
      </w:pPr>
    </w:p>
    <w:p w14:paraId="7F0DC0A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5475C3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D525D66">
      <w:pPr>
        <w:spacing w:line="360" w:lineRule="auto"/>
        <w:ind w:firstLine="480" w:firstLineChars="200"/>
        <w:rPr>
          <w:rFonts w:hint="eastAsia" w:ascii="宋体" w:hAnsi="宋体" w:eastAsia="宋体" w:cs="宋体"/>
          <w:color w:val="auto"/>
          <w:sz w:val="24"/>
          <w:highlight w:val="none"/>
        </w:rPr>
      </w:pPr>
    </w:p>
    <w:p w14:paraId="04062FD1">
      <w:pPr>
        <w:spacing w:line="360" w:lineRule="auto"/>
        <w:ind w:firstLine="420" w:firstLineChars="200"/>
        <w:rPr>
          <w:rFonts w:hint="eastAsia" w:ascii="宋体" w:hAnsi="宋体" w:eastAsia="宋体" w:cs="宋体"/>
          <w:color w:val="auto"/>
          <w:highlight w:val="none"/>
        </w:rPr>
      </w:pPr>
    </w:p>
    <w:p w14:paraId="4A55958C">
      <w:pPr>
        <w:spacing w:line="360" w:lineRule="auto"/>
        <w:ind w:firstLine="420" w:firstLineChars="200"/>
        <w:rPr>
          <w:rFonts w:hint="eastAsia" w:ascii="宋体" w:hAnsi="宋体" w:eastAsia="宋体" w:cs="宋体"/>
          <w:color w:val="auto"/>
          <w:highlight w:val="none"/>
        </w:rPr>
      </w:pPr>
    </w:p>
    <w:p w14:paraId="0FAD28FB">
      <w:pPr>
        <w:spacing w:line="360" w:lineRule="auto"/>
        <w:ind w:firstLine="420" w:firstLineChars="200"/>
        <w:rPr>
          <w:rFonts w:hint="eastAsia" w:ascii="宋体" w:hAnsi="宋体" w:eastAsia="宋体" w:cs="宋体"/>
          <w:color w:val="auto"/>
          <w:highlight w:val="none"/>
        </w:rPr>
      </w:pPr>
    </w:p>
    <w:p w14:paraId="4CB01827">
      <w:pPr>
        <w:spacing w:line="360" w:lineRule="auto"/>
        <w:ind w:firstLine="420" w:firstLineChars="200"/>
        <w:rPr>
          <w:rFonts w:hint="eastAsia" w:ascii="宋体" w:hAnsi="宋体" w:eastAsia="宋体" w:cs="宋体"/>
          <w:color w:val="auto"/>
          <w:highlight w:val="none"/>
        </w:rPr>
      </w:pPr>
    </w:p>
    <w:p w14:paraId="2CFA4472">
      <w:pPr>
        <w:spacing w:line="360" w:lineRule="auto"/>
        <w:rPr>
          <w:rFonts w:hint="eastAsia" w:ascii="宋体" w:hAnsi="宋体" w:eastAsia="宋体" w:cs="宋体"/>
          <w:b/>
          <w:color w:val="auto"/>
          <w:sz w:val="24"/>
          <w:highlight w:val="none"/>
        </w:rPr>
      </w:pPr>
    </w:p>
    <w:p w14:paraId="07F7711C">
      <w:pPr>
        <w:spacing w:line="360" w:lineRule="auto"/>
        <w:rPr>
          <w:rFonts w:hint="eastAsia" w:ascii="宋体" w:hAnsi="宋体" w:eastAsia="宋体" w:cs="宋体"/>
          <w:b/>
          <w:color w:val="auto"/>
          <w:sz w:val="24"/>
          <w:highlight w:val="none"/>
        </w:rPr>
      </w:pPr>
    </w:p>
    <w:p w14:paraId="4B19AE2C">
      <w:pPr>
        <w:spacing w:line="360" w:lineRule="auto"/>
        <w:rPr>
          <w:rFonts w:hint="eastAsia" w:ascii="宋体" w:hAnsi="宋体" w:eastAsia="宋体" w:cs="宋体"/>
          <w:b/>
          <w:color w:val="auto"/>
          <w:sz w:val="24"/>
          <w:highlight w:val="none"/>
        </w:rPr>
      </w:pPr>
    </w:p>
    <w:p w14:paraId="119B7979">
      <w:pPr>
        <w:spacing w:line="360" w:lineRule="auto"/>
        <w:rPr>
          <w:rFonts w:hint="eastAsia" w:ascii="宋体" w:hAnsi="宋体" w:eastAsia="宋体" w:cs="宋体"/>
          <w:b/>
          <w:color w:val="auto"/>
          <w:sz w:val="24"/>
          <w:highlight w:val="none"/>
        </w:rPr>
      </w:pPr>
    </w:p>
    <w:p w14:paraId="719A3A23">
      <w:pPr>
        <w:spacing w:line="360" w:lineRule="auto"/>
        <w:rPr>
          <w:rFonts w:hint="eastAsia" w:ascii="宋体" w:hAnsi="宋体" w:eastAsia="宋体" w:cs="宋体"/>
          <w:b/>
          <w:color w:val="auto"/>
          <w:sz w:val="24"/>
          <w:highlight w:val="none"/>
        </w:rPr>
      </w:pPr>
    </w:p>
    <w:p w14:paraId="2E3F8919">
      <w:pPr>
        <w:spacing w:line="360" w:lineRule="auto"/>
        <w:rPr>
          <w:rFonts w:hint="eastAsia" w:ascii="宋体" w:hAnsi="宋体" w:eastAsia="宋体" w:cs="宋体"/>
          <w:b/>
          <w:color w:val="auto"/>
          <w:sz w:val="24"/>
          <w:highlight w:val="none"/>
        </w:rPr>
      </w:pPr>
    </w:p>
    <w:p w14:paraId="4D619E00">
      <w:pPr>
        <w:spacing w:line="360" w:lineRule="auto"/>
        <w:rPr>
          <w:rFonts w:hint="eastAsia" w:ascii="宋体" w:hAnsi="宋体" w:eastAsia="宋体" w:cs="宋体"/>
          <w:b/>
          <w:color w:val="auto"/>
          <w:sz w:val="24"/>
          <w:highlight w:val="none"/>
        </w:rPr>
      </w:pPr>
    </w:p>
    <w:p w14:paraId="4CE99680">
      <w:pPr>
        <w:spacing w:line="360" w:lineRule="auto"/>
        <w:rPr>
          <w:rFonts w:hint="eastAsia" w:ascii="宋体" w:hAnsi="宋体" w:eastAsia="宋体" w:cs="宋体"/>
          <w:b/>
          <w:color w:val="auto"/>
          <w:sz w:val="24"/>
          <w:highlight w:val="none"/>
        </w:rPr>
      </w:pPr>
    </w:p>
    <w:p w14:paraId="06115BA2">
      <w:pPr>
        <w:spacing w:line="360" w:lineRule="auto"/>
        <w:rPr>
          <w:rFonts w:hint="eastAsia" w:ascii="宋体" w:hAnsi="宋体" w:eastAsia="宋体" w:cs="宋体"/>
          <w:b/>
          <w:color w:val="auto"/>
          <w:sz w:val="24"/>
          <w:highlight w:val="none"/>
        </w:rPr>
      </w:pPr>
    </w:p>
    <w:p w14:paraId="28E7FF9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1497DB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5AEE29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9CD340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85B5D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DD0FE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A04773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4E0AE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3A40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66552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B5896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C823E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AF81F4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5C369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174D54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1A8572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03E181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4199A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C90CE0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AD969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CC0648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AE5AB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FAE9BC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A2803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48CEC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30DBB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29E5AD">
      <w:pPr>
        <w:spacing w:line="360" w:lineRule="auto"/>
        <w:jc w:val="center"/>
        <w:rPr>
          <w:rFonts w:hint="eastAsia" w:ascii="宋体" w:hAnsi="宋体" w:eastAsia="宋体" w:cs="宋体"/>
          <w:b/>
          <w:bCs/>
          <w:color w:val="auto"/>
          <w:sz w:val="24"/>
          <w:highlight w:val="none"/>
        </w:rPr>
      </w:pPr>
    </w:p>
    <w:p w14:paraId="6F8576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798C7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CD3DB4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B49B3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68085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C4CE85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CD30D7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E96C5A">
      <w:pPr>
        <w:widowControl/>
        <w:spacing w:line="360" w:lineRule="auto"/>
        <w:ind w:firstLine="600" w:firstLineChars="200"/>
        <w:jc w:val="left"/>
        <w:rPr>
          <w:rFonts w:hint="eastAsia" w:ascii="宋体" w:hAnsi="宋体" w:eastAsia="宋体" w:cs="宋体"/>
          <w:color w:val="auto"/>
          <w:sz w:val="30"/>
          <w:szCs w:val="30"/>
          <w:highlight w:val="none"/>
        </w:rPr>
      </w:pPr>
    </w:p>
    <w:p w14:paraId="768B01D4">
      <w:pPr>
        <w:spacing w:line="360" w:lineRule="auto"/>
        <w:jc w:val="center"/>
        <w:rPr>
          <w:rFonts w:hint="eastAsia" w:ascii="宋体" w:hAnsi="宋体" w:eastAsia="宋体" w:cs="宋体"/>
          <w:b/>
          <w:color w:val="auto"/>
          <w:spacing w:val="6"/>
          <w:sz w:val="32"/>
          <w:szCs w:val="32"/>
          <w:highlight w:val="none"/>
        </w:rPr>
      </w:pPr>
    </w:p>
    <w:p w14:paraId="5B437E35">
      <w:pPr>
        <w:spacing w:line="360" w:lineRule="auto"/>
        <w:jc w:val="center"/>
        <w:rPr>
          <w:rFonts w:hint="eastAsia" w:ascii="宋体" w:hAnsi="宋体" w:eastAsia="宋体" w:cs="宋体"/>
          <w:b/>
          <w:color w:val="auto"/>
          <w:spacing w:val="6"/>
          <w:sz w:val="32"/>
          <w:szCs w:val="32"/>
          <w:highlight w:val="none"/>
        </w:rPr>
      </w:pPr>
    </w:p>
    <w:p w14:paraId="0BBE7AD2">
      <w:pPr>
        <w:spacing w:line="360" w:lineRule="auto"/>
        <w:jc w:val="center"/>
        <w:rPr>
          <w:rFonts w:hint="eastAsia" w:ascii="宋体" w:hAnsi="宋体" w:eastAsia="宋体" w:cs="宋体"/>
          <w:b/>
          <w:color w:val="auto"/>
          <w:spacing w:val="6"/>
          <w:sz w:val="32"/>
          <w:szCs w:val="32"/>
          <w:highlight w:val="none"/>
        </w:rPr>
      </w:pPr>
    </w:p>
    <w:p w14:paraId="09D52DF1">
      <w:pPr>
        <w:spacing w:line="360" w:lineRule="auto"/>
        <w:jc w:val="center"/>
        <w:rPr>
          <w:rFonts w:hint="eastAsia" w:ascii="宋体" w:hAnsi="宋体" w:eastAsia="宋体" w:cs="宋体"/>
          <w:b/>
          <w:color w:val="auto"/>
          <w:spacing w:val="6"/>
          <w:sz w:val="32"/>
          <w:szCs w:val="32"/>
          <w:highlight w:val="none"/>
        </w:rPr>
      </w:pPr>
    </w:p>
    <w:p w14:paraId="742EEC9D">
      <w:pPr>
        <w:spacing w:line="360" w:lineRule="auto"/>
        <w:jc w:val="center"/>
        <w:rPr>
          <w:rFonts w:hint="eastAsia" w:ascii="宋体" w:hAnsi="宋体" w:eastAsia="宋体" w:cs="宋体"/>
          <w:b/>
          <w:color w:val="auto"/>
          <w:spacing w:val="6"/>
          <w:sz w:val="32"/>
          <w:szCs w:val="32"/>
          <w:highlight w:val="none"/>
        </w:rPr>
      </w:pPr>
    </w:p>
    <w:p w14:paraId="539FD582">
      <w:pPr>
        <w:spacing w:line="360" w:lineRule="auto"/>
        <w:jc w:val="center"/>
        <w:rPr>
          <w:rFonts w:hint="eastAsia" w:ascii="宋体" w:hAnsi="宋体" w:eastAsia="宋体" w:cs="宋体"/>
          <w:b/>
          <w:color w:val="auto"/>
          <w:spacing w:val="6"/>
          <w:sz w:val="32"/>
          <w:szCs w:val="32"/>
          <w:highlight w:val="none"/>
        </w:rPr>
      </w:pPr>
    </w:p>
    <w:p w14:paraId="74F49D7B">
      <w:pPr>
        <w:spacing w:line="360" w:lineRule="auto"/>
        <w:jc w:val="center"/>
        <w:rPr>
          <w:rFonts w:hint="eastAsia" w:ascii="宋体" w:hAnsi="宋体" w:eastAsia="宋体" w:cs="宋体"/>
          <w:b/>
          <w:color w:val="auto"/>
          <w:spacing w:val="6"/>
          <w:sz w:val="32"/>
          <w:szCs w:val="32"/>
          <w:highlight w:val="none"/>
        </w:rPr>
      </w:pPr>
    </w:p>
    <w:p w14:paraId="023AA3CE">
      <w:pPr>
        <w:spacing w:line="360" w:lineRule="auto"/>
        <w:jc w:val="center"/>
        <w:rPr>
          <w:rFonts w:hint="eastAsia" w:ascii="宋体" w:hAnsi="宋体" w:eastAsia="宋体" w:cs="宋体"/>
          <w:b/>
          <w:color w:val="auto"/>
          <w:spacing w:val="6"/>
          <w:sz w:val="32"/>
          <w:szCs w:val="32"/>
          <w:highlight w:val="none"/>
        </w:rPr>
      </w:pPr>
    </w:p>
    <w:p w14:paraId="00BF2CC7">
      <w:pPr>
        <w:spacing w:line="360" w:lineRule="auto"/>
        <w:jc w:val="center"/>
        <w:rPr>
          <w:rFonts w:hint="eastAsia" w:ascii="宋体" w:hAnsi="宋体" w:eastAsia="宋体" w:cs="宋体"/>
          <w:b/>
          <w:color w:val="auto"/>
          <w:spacing w:val="6"/>
          <w:sz w:val="32"/>
          <w:szCs w:val="32"/>
          <w:highlight w:val="none"/>
        </w:rPr>
      </w:pPr>
    </w:p>
    <w:p w14:paraId="42143807">
      <w:pPr>
        <w:spacing w:line="360" w:lineRule="auto"/>
        <w:jc w:val="center"/>
        <w:rPr>
          <w:rFonts w:hint="eastAsia" w:ascii="宋体" w:hAnsi="宋体" w:eastAsia="宋体" w:cs="宋体"/>
          <w:b/>
          <w:color w:val="auto"/>
          <w:spacing w:val="6"/>
          <w:sz w:val="32"/>
          <w:szCs w:val="32"/>
          <w:highlight w:val="none"/>
        </w:rPr>
      </w:pPr>
    </w:p>
    <w:p w14:paraId="210F23AE">
      <w:pPr>
        <w:spacing w:line="360" w:lineRule="auto"/>
        <w:jc w:val="center"/>
        <w:rPr>
          <w:rFonts w:hint="eastAsia" w:ascii="宋体" w:hAnsi="宋体" w:eastAsia="宋体" w:cs="宋体"/>
          <w:b/>
          <w:color w:val="auto"/>
          <w:spacing w:val="6"/>
          <w:sz w:val="32"/>
          <w:szCs w:val="32"/>
          <w:highlight w:val="none"/>
        </w:rPr>
      </w:pPr>
    </w:p>
    <w:p w14:paraId="4BC7FD15">
      <w:pPr>
        <w:spacing w:line="360" w:lineRule="auto"/>
        <w:jc w:val="left"/>
        <w:rPr>
          <w:rFonts w:hint="eastAsia" w:ascii="宋体" w:hAnsi="宋体" w:eastAsia="宋体" w:cs="宋体"/>
          <w:b/>
          <w:color w:val="auto"/>
          <w:spacing w:val="6"/>
          <w:sz w:val="32"/>
          <w:szCs w:val="32"/>
          <w:highlight w:val="none"/>
        </w:rPr>
      </w:pPr>
    </w:p>
    <w:p w14:paraId="1E1F41BD">
      <w:pPr>
        <w:spacing w:line="360" w:lineRule="auto"/>
        <w:jc w:val="left"/>
        <w:rPr>
          <w:rFonts w:hint="eastAsia" w:ascii="宋体" w:hAnsi="宋体" w:eastAsia="宋体" w:cs="宋体"/>
          <w:b/>
          <w:color w:val="auto"/>
          <w:spacing w:val="6"/>
          <w:sz w:val="32"/>
          <w:szCs w:val="32"/>
          <w:highlight w:val="none"/>
        </w:rPr>
      </w:pPr>
    </w:p>
    <w:p w14:paraId="27F738F5">
      <w:pPr>
        <w:spacing w:line="360" w:lineRule="auto"/>
        <w:jc w:val="left"/>
        <w:rPr>
          <w:rFonts w:hint="eastAsia" w:ascii="宋体" w:hAnsi="宋体" w:eastAsia="宋体" w:cs="宋体"/>
          <w:b/>
          <w:color w:val="auto"/>
          <w:spacing w:val="6"/>
          <w:sz w:val="32"/>
          <w:szCs w:val="32"/>
          <w:highlight w:val="none"/>
        </w:rPr>
      </w:pPr>
    </w:p>
    <w:p w14:paraId="57FE06EE">
      <w:pPr>
        <w:spacing w:line="360" w:lineRule="auto"/>
        <w:jc w:val="left"/>
        <w:rPr>
          <w:rFonts w:hint="eastAsia" w:ascii="宋体" w:hAnsi="宋体" w:eastAsia="宋体" w:cs="宋体"/>
          <w:b/>
          <w:color w:val="auto"/>
          <w:spacing w:val="6"/>
          <w:sz w:val="32"/>
          <w:szCs w:val="32"/>
          <w:highlight w:val="none"/>
        </w:rPr>
      </w:pPr>
    </w:p>
    <w:p w14:paraId="12FA5C3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1B69DC7">
      <w:pPr>
        <w:spacing w:line="360" w:lineRule="auto"/>
        <w:jc w:val="center"/>
        <w:rPr>
          <w:rFonts w:hint="eastAsia" w:ascii="宋体" w:hAnsi="宋体" w:eastAsia="宋体" w:cs="宋体"/>
          <w:b/>
          <w:color w:val="auto"/>
          <w:sz w:val="24"/>
          <w:highlight w:val="none"/>
        </w:rPr>
      </w:pPr>
    </w:p>
    <w:p w14:paraId="69AD110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1A33A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D5C505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C7600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787F88">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7F20DF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75862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A334C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C032FF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A44E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F86CC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69DA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AC355F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1D1F1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FBC2B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2988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D1D6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7D944B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95C51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247ED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E350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82C46A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8E3E1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3FCC4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18B04A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C5C8C7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BA633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CE16C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B8AF1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DC3F5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9468D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38EA8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18A7AC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C8075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0CF2A9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33A48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ACECA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1BD41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77F09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2425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C0AE37D">
      <w:pPr>
        <w:spacing w:line="360" w:lineRule="auto"/>
        <w:rPr>
          <w:rFonts w:hint="eastAsia" w:ascii="宋体" w:hAnsi="宋体" w:eastAsia="宋体" w:cs="宋体"/>
          <w:b/>
          <w:color w:val="auto"/>
          <w:sz w:val="24"/>
          <w:highlight w:val="none"/>
        </w:rPr>
      </w:pPr>
    </w:p>
    <w:p w14:paraId="4CAF1437">
      <w:pPr>
        <w:spacing w:line="360" w:lineRule="auto"/>
        <w:rPr>
          <w:rFonts w:hint="eastAsia" w:ascii="宋体" w:hAnsi="宋体" w:eastAsia="宋体" w:cs="宋体"/>
          <w:b/>
          <w:color w:val="auto"/>
          <w:sz w:val="24"/>
          <w:highlight w:val="none"/>
        </w:rPr>
      </w:pPr>
    </w:p>
    <w:p w14:paraId="271167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0E50BA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009EC1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E217F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DFE1D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19BC0A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B6BFD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A2E612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5B9BA4C">
      <w:pPr>
        <w:autoSpaceDE w:val="0"/>
        <w:autoSpaceDN w:val="0"/>
        <w:jc w:val="center"/>
        <w:rPr>
          <w:rFonts w:hint="eastAsia" w:ascii="宋体" w:hAnsi="宋体" w:eastAsia="宋体" w:cs="宋体"/>
          <w:b/>
          <w:color w:val="auto"/>
          <w:spacing w:val="6"/>
          <w:sz w:val="32"/>
          <w:szCs w:val="32"/>
          <w:highlight w:val="none"/>
        </w:rPr>
      </w:pPr>
    </w:p>
    <w:p w14:paraId="4B8374F2">
      <w:pPr>
        <w:autoSpaceDE w:val="0"/>
        <w:autoSpaceDN w:val="0"/>
        <w:jc w:val="center"/>
        <w:rPr>
          <w:rFonts w:hint="eastAsia" w:ascii="宋体" w:hAnsi="宋体" w:eastAsia="宋体" w:cs="宋体"/>
          <w:b/>
          <w:color w:val="auto"/>
          <w:spacing w:val="6"/>
          <w:sz w:val="32"/>
          <w:szCs w:val="32"/>
          <w:highlight w:val="none"/>
        </w:rPr>
      </w:pPr>
    </w:p>
    <w:p w14:paraId="1B271DC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A00CA13">
      <w:pPr>
        <w:spacing w:line="360" w:lineRule="auto"/>
        <w:rPr>
          <w:rFonts w:hint="eastAsia" w:ascii="宋体" w:hAnsi="宋体" w:eastAsia="宋体" w:cs="宋体"/>
          <w:color w:val="auto"/>
          <w:sz w:val="24"/>
          <w:highlight w:val="none"/>
          <w:u w:val="single"/>
        </w:rPr>
      </w:pPr>
    </w:p>
    <w:p w14:paraId="0A84FB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0EED8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F45A8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FCA8610">
      <w:pPr>
        <w:spacing w:line="360" w:lineRule="auto"/>
        <w:ind w:firstLine="494"/>
        <w:rPr>
          <w:rFonts w:hint="eastAsia" w:ascii="宋体" w:hAnsi="宋体" w:eastAsia="宋体" w:cs="宋体"/>
          <w:color w:val="auto"/>
          <w:sz w:val="24"/>
          <w:highlight w:val="none"/>
        </w:rPr>
      </w:pPr>
    </w:p>
    <w:p w14:paraId="3F3AB7FC">
      <w:pPr>
        <w:spacing w:line="360" w:lineRule="auto"/>
        <w:ind w:firstLine="494"/>
        <w:rPr>
          <w:rFonts w:hint="eastAsia" w:ascii="宋体" w:hAnsi="宋体" w:eastAsia="宋体" w:cs="宋体"/>
          <w:color w:val="auto"/>
          <w:sz w:val="24"/>
          <w:highlight w:val="none"/>
        </w:rPr>
      </w:pPr>
    </w:p>
    <w:p w14:paraId="723E593A">
      <w:pPr>
        <w:spacing w:line="360" w:lineRule="auto"/>
        <w:ind w:firstLine="494"/>
        <w:rPr>
          <w:rFonts w:hint="eastAsia" w:ascii="宋体" w:hAnsi="宋体" w:eastAsia="宋体" w:cs="宋体"/>
          <w:color w:val="auto"/>
          <w:sz w:val="24"/>
          <w:highlight w:val="none"/>
        </w:rPr>
      </w:pPr>
    </w:p>
    <w:p w14:paraId="55722BC7">
      <w:pPr>
        <w:spacing w:line="360" w:lineRule="auto"/>
        <w:ind w:firstLine="494"/>
        <w:rPr>
          <w:rFonts w:hint="eastAsia" w:ascii="宋体" w:hAnsi="宋体" w:eastAsia="宋体" w:cs="宋体"/>
          <w:color w:val="auto"/>
          <w:sz w:val="24"/>
          <w:highlight w:val="none"/>
        </w:rPr>
      </w:pPr>
    </w:p>
    <w:p w14:paraId="6D23206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21514A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FDBFB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ACF7B9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0E07E3A">
      <w:pPr>
        <w:autoSpaceDE w:val="0"/>
        <w:autoSpaceDN w:val="0"/>
        <w:jc w:val="center"/>
        <w:rPr>
          <w:rFonts w:hint="eastAsia" w:ascii="宋体" w:hAnsi="宋体" w:eastAsia="宋体" w:cs="宋体"/>
          <w:b/>
          <w:color w:val="auto"/>
          <w:spacing w:val="6"/>
          <w:sz w:val="32"/>
          <w:szCs w:val="32"/>
          <w:highlight w:val="none"/>
        </w:rPr>
      </w:pPr>
    </w:p>
    <w:p w14:paraId="03B3D9D8">
      <w:pPr>
        <w:autoSpaceDE w:val="0"/>
        <w:autoSpaceDN w:val="0"/>
        <w:jc w:val="center"/>
        <w:rPr>
          <w:rFonts w:hint="eastAsia" w:ascii="宋体" w:hAnsi="宋体" w:eastAsia="宋体" w:cs="宋体"/>
          <w:b/>
          <w:color w:val="auto"/>
          <w:spacing w:val="6"/>
          <w:sz w:val="32"/>
          <w:szCs w:val="32"/>
          <w:highlight w:val="none"/>
        </w:rPr>
      </w:pPr>
    </w:p>
    <w:p w14:paraId="32EB8251">
      <w:pPr>
        <w:autoSpaceDE w:val="0"/>
        <w:autoSpaceDN w:val="0"/>
        <w:jc w:val="center"/>
        <w:rPr>
          <w:rFonts w:hint="eastAsia" w:ascii="宋体" w:hAnsi="宋体" w:eastAsia="宋体" w:cs="宋体"/>
          <w:b/>
          <w:color w:val="auto"/>
          <w:spacing w:val="6"/>
          <w:sz w:val="32"/>
          <w:szCs w:val="32"/>
          <w:highlight w:val="none"/>
        </w:rPr>
      </w:pPr>
    </w:p>
    <w:p w14:paraId="54BFE08E">
      <w:pPr>
        <w:autoSpaceDE w:val="0"/>
        <w:autoSpaceDN w:val="0"/>
        <w:jc w:val="center"/>
        <w:rPr>
          <w:rFonts w:hint="eastAsia" w:ascii="宋体" w:hAnsi="宋体" w:eastAsia="宋体" w:cs="宋体"/>
          <w:b/>
          <w:color w:val="auto"/>
          <w:spacing w:val="6"/>
          <w:sz w:val="32"/>
          <w:szCs w:val="32"/>
          <w:highlight w:val="none"/>
        </w:rPr>
      </w:pPr>
    </w:p>
    <w:p w14:paraId="57479F19">
      <w:pPr>
        <w:autoSpaceDE w:val="0"/>
        <w:autoSpaceDN w:val="0"/>
        <w:jc w:val="center"/>
        <w:rPr>
          <w:rFonts w:hint="eastAsia" w:ascii="宋体" w:hAnsi="宋体" w:eastAsia="宋体" w:cs="宋体"/>
          <w:b/>
          <w:color w:val="auto"/>
          <w:spacing w:val="6"/>
          <w:sz w:val="32"/>
          <w:szCs w:val="32"/>
          <w:highlight w:val="none"/>
        </w:rPr>
      </w:pPr>
    </w:p>
    <w:p w14:paraId="6A16141B">
      <w:pPr>
        <w:autoSpaceDE w:val="0"/>
        <w:autoSpaceDN w:val="0"/>
        <w:jc w:val="center"/>
        <w:rPr>
          <w:rFonts w:hint="eastAsia" w:ascii="宋体" w:hAnsi="宋体" w:eastAsia="宋体" w:cs="宋体"/>
          <w:b/>
          <w:color w:val="auto"/>
          <w:spacing w:val="6"/>
          <w:sz w:val="32"/>
          <w:szCs w:val="32"/>
          <w:highlight w:val="none"/>
        </w:rPr>
      </w:pPr>
    </w:p>
    <w:p w14:paraId="2AEF6640">
      <w:pPr>
        <w:autoSpaceDE w:val="0"/>
        <w:autoSpaceDN w:val="0"/>
        <w:jc w:val="center"/>
        <w:rPr>
          <w:rFonts w:hint="eastAsia" w:ascii="宋体" w:hAnsi="宋体" w:eastAsia="宋体" w:cs="宋体"/>
          <w:b/>
          <w:color w:val="auto"/>
          <w:spacing w:val="6"/>
          <w:sz w:val="32"/>
          <w:szCs w:val="32"/>
          <w:highlight w:val="none"/>
        </w:rPr>
      </w:pPr>
    </w:p>
    <w:p w14:paraId="3EB62F80">
      <w:pPr>
        <w:autoSpaceDE w:val="0"/>
        <w:autoSpaceDN w:val="0"/>
        <w:jc w:val="center"/>
        <w:rPr>
          <w:rFonts w:hint="eastAsia" w:ascii="宋体" w:hAnsi="宋体" w:eastAsia="宋体" w:cs="宋体"/>
          <w:b/>
          <w:color w:val="auto"/>
          <w:spacing w:val="6"/>
          <w:sz w:val="32"/>
          <w:szCs w:val="32"/>
          <w:highlight w:val="none"/>
        </w:rPr>
      </w:pPr>
    </w:p>
    <w:p w14:paraId="1BA8044C">
      <w:pPr>
        <w:autoSpaceDE w:val="0"/>
        <w:autoSpaceDN w:val="0"/>
        <w:jc w:val="center"/>
        <w:rPr>
          <w:rFonts w:hint="eastAsia" w:ascii="宋体" w:hAnsi="宋体" w:eastAsia="宋体" w:cs="宋体"/>
          <w:b/>
          <w:color w:val="auto"/>
          <w:spacing w:val="6"/>
          <w:sz w:val="32"/>
          <w:szCs w:val="32"/>
          <w:highlight w:val="none"/>
        </w:rPr>
      </w:pPr>
    </w:p>
    <w:p w14:paraId="474F252F">
      <w:pPr>
        <w:autoSpaceDE w:val="0"/>
        <w:autoSpaceDN w:val="0"/>
        <w:jc w:val="center"/>
        <w:rPr>
          <w:rFonts w:hint="eastAsia" w:ascii="宋体" w:hAnsi="宋体" w:eastAsia="宋体" w:cs="宋体"/>
          <w:b/>
          <w:color w:val="auto"/>
          <w:spacing w:val="6"/>
          <w:sz w:val="32"/>
          <w:szCs w:val="32"/>
          <w:highlight w:val="none"/>
        </w:rPr>
      </w:pPr>
    </w:p>
    <w:p w14:paraId="29A40B1B">
      <w:pPr>
        <w:autoSpaceDE w:val="0"/>
        <w:autoSpaceDN w:val="0"/>
        <w:jc w:val="center"/>
        <w:rPr>
          <w:rFonts w:hint="eastAsia" w:ascii="宋体" w:hAnsi="宋体" w:eastAsia="宋体" w:cs="宋体"/>
          <w:b/>
          <w:color w:val="auto"/>
          <w:spacing w:val="6"/>
          <w:sz w:val="32"/>
          <w:szCs w:val="32"/>
          <w:highlight w:val="none"/>
        </w:rPr>
      </w:pPr>
    </w:p>
    <w:p w14:paraId="318ADB44">
      <w:pPr>
        <w:autoSpaceDE w:val="0"/>
        <w:autoSpaceDN w:val="0"/>
        <w:ind w:firstLine="3333" w:firstLineChars="100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AB9704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040D9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9BC74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13A7A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FE3E4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19F93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126D2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84320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A403A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2AC17D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29" w:name="_Hlk101131882"/>
      <w:r>
        <w:rPr>
          <w:rFonts w:hint="eastAsia" w:ascii="宋体" w:hAnsi="宋体" w:eastAsia="宋体" w:cs="宋体"/>
          <w:color w:val="auto"/>
          <w:kern w:val="0"/>
          <w:sz w:val="24"/>
          <w:highlight w:val="none"/>
          <w:u w:val="single"/>
        </w:rPr>
        <w:t>联合体成员X,……</w:t>
      </w:r>
      <w:bookmarkEnd w:id="52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0"/>
      <w:r>
        <w:rPr>
          <w:rFonts w:hint="eastAsia" w:ascii="宋体" w:hAnsi="宋体" w:eastAsia="宋体" w:cs="宋体"/>
          <w:b/>
          <w:color w:val="auto"/>
          <w:kern w:val="0"/>
          <w:sz w:val="24"/>
          <w:highlight w:val="none"/>
          <w:lang w:val="zh-CN"/>
        </w:rPr>
        <w:t>）</w:t>
      </w:r>
    </w:p>
    <w:p w14:paraId="0D12DB2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1"/>
    </w:p>
    <w:p w14:paraId="755643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356CE8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87565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0D16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DB3A8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420C8C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D8C2E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2677CD9">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351DF3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1F4AC3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568E19">
      <w:pPr>
        <w:autoSpaceDE w:val="0"/>
        <w:autoSpaceDN w:val="0"/>
        <w:jc w:val="center"/>
        <w:rPr>
          <w:rFonts w:hint="eastAsia" w:ascii="宋体" w:hAnsi="宋体" w:eastAsia="宋体" w:cs="宋体"/>
          <w:b/>
          <w:color w:val="auto"/>
          <w:spacing w:val="6"/>
          <w:sz w:val="32"/>
          <w:szCs w:val="32"/>
          <w:highlight w:val="none"/>
        </w:rPr>
      </w:pPr>
    </w:p>
    <w:p w14:paraId="4CFA8E85">
      <w:pPr>
        <w:autoSpaceDE w:val="0"/>
        <w:autoSpaceDN w:val="0"/>
        <w:jc w:val="center"/>
        <w:rPr>
          <w:rFonts w:hint="eastAsia" w:ascii="宋体" w:hAnsi="宋体" w:eastAsia="宋体" w:cs="宋体"/>
          <w:b/>
          <w:color w:val="auto"/>
          <w:spacing w:val="6"/>
          <w:sz w:val="32"/>
          <w:szCs w:val="32"/>
          <w:highlight w:val="none"/>
        </w:rPr>
      </w:pPr>
    </w:p>
    <w:p w14:paraId="2521B83A">
      <w:pPr>
        <w:autoSpaceDE w:val="0"/>
        <w:autoSpaceDN w:val="0"/>
        <w:jc w:val="center"/>
        <w:rPr>
          <w:rFonts w:hint="eastAsia" w:ascii="宋体" w:hAnsi="宋体" w:eastAsia="宋体" w:cs="宋体"/>
          <w:b/>
          <w:color w:val="auto"/>
          <w:spacing w:val="6"/>
          <w:sz w:val="32"/>
          <w:szCs w:val="32"/>
          <w:highlight w:val="none"/>
        </w:rPr>
      </w:pPr>
    </w:p>
    <w:p w14:paraId="0EA10D34">
      <w:pPr>
        <w:autoSpaceDE w:val="0"/>
        <w:autoSpaceDN w:val="0"/>
        <w:jc w:val="center"/>
        <w:rPr>
          <w:rFonts w:hint="eastAsia" w:ascii="宋体" w:hAnsi="宋体" w:eastAsia="宋体" w:cs="宋体"/>
          <w:b/>
          <w:color w:val="auto"/>
          <w:spacing w:val="6"/>
          <w:sz w:val="32"/>
          <w:szCs w:val="32"/>
          <w:highlight w:val="none"/>
        </w:rPr>
      </w:pPr>
    </w:p>
    <w:p w14:paraId="5E2F8B12">
      <w:pPr>
        <w:autoSpaceDE w:val="0"/>
        <w:autoSpaceDN w:val="0"/>
        <w:jc w:val="center"/>
        <w:rPr>
          <w:rFonts w:hint="eastAsia" w:ascii="宋体" w:hAnsi="宋体" w:eastAsia="宋体" w:cs="宋体"/>
          <w:b/>
          <w:color w:val="auto"/>
          <w:spacing w:val="6"/>
          <w:sz w:val="32"/>
          <w:szCs w:val="32"/>
          <w:highlight w:val="none"/>
        </w:rPr>
      </w:pPr>
    </w:p>
    <w:p w14:paraId="1BDADD1E">
      <w:pPr>
        <w:autoSpaceDE w:val="0"/>
        <w:autoSpaceDN w:val="0"/>
        <w:jc w:val="center"/>
        <w:rPr>
          <w:rFonts w:hint="eastAsia" w:ascii="宋体" w:hAnsi="宋体" w:eastAsia="宋体" w:cs="宋体"/>
          <w:b/>
          <w:color w:val="auto"/>
          <w:spacing w:val="6"/>
          <w:sz w:val="32"/>
          <w:szCs w:val="32"/>
          <w:highlight w:val="none"/>
        </w:rPr>
      </w:pPr>
    </w:p>
    <w:p w14:paraId="75397496">
      <w:pPr>
        <w:autoSpaceDE w:val="0"/>
        <w:autoSpaceDN w:val="0"/>
        <w:jc w:val="center"/>
        <w:rPr>
          <w:rFonts w:hint="eastAsia" w:ascii="宋体" w:hAnsi="宋体" w:eastAsia="宋体" w:cs="宋体"/>
          <w:b/>
          <w:color w:val="auto"/>
          <w:spacing w:val="6"/>
          <w:sz w:val="32"/>
          <w:szCs w:val="32"/>
          <w:highlight w:val="none"/>
        </w:rPr>
      </w:pPr>
    </w:p>
    <w:p w14:paraId="40AB33D0">
      <w:pPr>
        <w:autoSpaceDE w:val="0"/>
        <w:autoSpaceDN w:val="0"/>
        <w:jc w:val="center"/>
        <w:rPr>
          <w:rFonts w:hint="eastAsia" w:ascii="宋体" w:hAnsi="宋体" w:eastAsia="宋体" w:cs="宋体"/>
          <w:b/>
          <w:color w:val="auto"/>
          <w:spacing w:val="6"/>
          <w:sz w:val="32"/>
          <w:szCs w:val="32"/>
          <w:highlight w:val="none"/>
        </w:rPr>
      </w:pPr>
    </w:p>
    <w:p w14:paraId="045DF4C2">
      <w:pPr>
        <w:autoSpaceDE w:val="0"/>
        <w:autoSpaceDN w:val="0"/>
        <w:jc w:val="center"/>
        <w:rPr>
          <w:rFonts w:hint="eastAsia" w:ascii="宋体" w:hAnsi="宋体" w:eastAsia="宋体" w:cs="宋体"/>
          <w:b/>
          <w:color w:val="auto"/>
          <w:spacing w:val="6"/>
          <w:sz w:val="32"/>
          <w:szCs w:val="32"/>
          <w:highlight w:val="none"/>
        </w:rPr>
      </w:pPr>
    </w:p>
    <w:p w14:paraId="32532AAB">
      <w:pPr>
        <w:autoSpaceDE w:val="0"/>
        <w:autoSpaceDN w:val="0"/>
        <w:jc w:val="center"/>
        <w:rPr>
          <w:rFonts w:hint="eastAsia" w:ascii="宋体" w:hAnsi="宋体" w:eastAsia="宋体" w:cs="宋体"/>
          <w:b/>
          <w:color w:val="auto"/>
          <w:spacing w:val="6"/>
          <w:sz w:val="32"/>
          <w:szCs w:val="32"/>
          <w:highlight w:val="none"/>
        </w:rPr>
      </w:pPr>
    </w:p>
    <w:p w14:paraId="5C9E88BF">
      <w:pPr>
        <w:autoSpaceDE w:val="0"/>
        <w:autoSpaceDN w:val="0"/>
        <w:jc w:val="center"/>
        <w:rPr>
          <w:rFonts w:hint="eastAsia" w:ascii="宋体" w:hAnsi="宋体" w:eastAsia="宋体" w:cs="宋体"/>
          <w:b/>
          <w:color w:val="auto"/>
          <w:spacing w:val="6"/>
          <w:sz w:val="32"/>
          <w:szCs w:val="32"/>
          <w:highlight w:val="none"/>
        </w:rPr>
      </w:pPr>
    </w:p>
    <w:p w14:paraId="0F39E298">
      <w:pPr>
        <w:autoSpaceDE w:val="0"/>
        <w:autoSpaceDN w:val="0"/>
        <w:jc w:val="center"/>
        <w:rPr>
          <w:rFonts w:hint="eastAsia" w:ascii="宋体" w:hAnsi="宋体" w:eastAsia="宋体" w:cs="宋体"/>
          <w:b/>
          <w:color w:val="auto"/>
          <w:spacing w:val="6"/>
          <w:sz w:val="32"/>
          <w:szCs w:val="32"/>
          <w:highlight w:val="none"/>
        </w:rPr>
      </w:pPr>
    </w:p>
    <w:p w14:paraId="7B823537">
      <w:pPr>
        <w:autoSpaceDE w:val="0"/>
        <w:autoSpaceDN w:val="0"/>
        <w:jc w:val="center"/>
        <w:rPr>
          <w:rFonts w:hint="eastAsia" w:ascii="宋体" w:hAnsi="宋体" w:eastAsia="宋体" w:cs="宋体"/>
          <w:b/>
          <w:color w:val="auto"/>
          <w:spacing w:val="6"/>
          <w:sz w:val="32"/>
          <w:szCs w:val="32"/>
          <w:highlight w:val="none"/>
        </w:rPr>
      </w:pPr>
    </w:p>
    <w:p w14:paraId="2B06B4DA">
      <w:pPr>
        <w:autoSpaceDE w:val="0"/>
        <w:autoSpaceDN w:val="0"/>
        <w:jc w:val="center"/>
        <w:rPr>
          <w:rFonts w:hint="eastAsia" w:ascii="宋体" w:hAnsi="宋体" w:eastAsia="宋体" w:cs="宋体"/>
          <w:b/>
          <w:color w:val="auto"/>
          <w:spacing w:val="6"/>
          <w:sz w:val="32"/>
          <w:szCs w:val="32"/>
          <w:highlight w:val="none"/>
        </w:rPr>
      </w:pPr>
    </w:p>
    <w:p w14:paraId="653B31DB">
      <w:pPr>
        <w:autoSpaceDE w:val="0"/>
        <w:autoSpaceDN w:val="0"/>
        <w:jc w:val="center"/>
        <w:rPr>
          <w:rFonts w:hint="eastAsia" w:ascii="宋体" w:hAnsi="宋体" w:eastAsia="宋体" w:cs="宋体"/>
          <w:b/>
          <w:color w:val="auto"/>
          <w:spacing w:val="6"/>
          <w:sz w:val="32"/>
          <w:szCs w:val="32"/>
          <w:highlight w:val="none"/>
        </w:rPr>
      </w:pPr>
    </w:p>
    <w:p w14:paraId="415C33A0">
      <w:pPr>
        <w:autoSpaceDE w:val="0"/>
        <w:autoSpaceDN w:val="0"/>
        <w:jc w:val="center"/>
        <w:rPr>
          <w:rFonts w:hint="eastAsia" w:ascii="宋体" w:hAnsi="宋体" w:eastAsia="宋体" w:cs="宋体"/>
          <w:b/>
          <w:color w:val="auto"/>
          <w:spacing w:val="6"/>
          <w:sz w:val="32"/>
          <w:szCs w:val="32"/>
          <w:highlight w:val="none"/>
        </w:rPr>
      </w:pPr>
    </w:p>
    <w:p w14:paraId="7CA1E661">
      <w:pPr>
        <w:autoSpaceDE w:val="0"/>
        <w:autoSpaceDN w:val="0"/>
        <w:jc w:val="center"/>
        <w:rPr>
          <w:rFonts w:hint="eastAsia" w:ascii="宋体" w:hAnsi="宋体" w:eastAsia="宋体" w:cs="宋体"/>
          <w:b/>
          <w:color w:val="auto"/>
          <w:spacing w:val="6"/>
          <w:sz w:val="32"/>
          <w:szCs w:val="32"/>
          <w:highlight w:val="none"/>
        </w:rPr>
      </w:pPr>
    </w:p>
    <w:p w14:paraId="3A4A48BE">
      <w:pPr>
        <w:autoSpaceDE w:val="0"/>
        <w:autoSpaceDN w:val="0"/>
        <w:jc w:val="center"/>
        <w:rPr>
          <w:rFonts w:hint="eastAsia" w:ascii="宋体" w:hAnsi="宋体" w:eastAsia="宋体" w:cs="宋体"/>
          <w:b/>
          <w:color w:val="auto"/>
          <w:spacing w:val="6"/>
          <w:sz w:val="32"/>
          <w:szCs w:val="32"/>
          <w:highlight w:val="none"/>
        </w:rPr>
      </w:pPr>
    </w:p>
    <w:p w14:paraId="376B852C">
      <w:pPr>
        <w:autoSpaceDE w:val="0"/>
        <w:autoSpaceDN w:val="0"/>
        <w:jc w:val="center"/>
        <w:rPr>
          <w:rFonts w:hint="eastAsia" w:ascii="宋体" w:hAnsi="宋体" w:eastAsia="宋体" w:cs="宋体"/>
          <w:b/>
          <w:color w:val="auto"/>
          <w:spacing w:val="6"/>
          <w:sz w:val="32"/>
          <w:szCs w:val="32"/>
          <w:highlight w:val="none"/>
        </w:rPr>
      </w:pPr>
    </w:p>
    <w:p w14:paraId="2488DA1D">
      <w:pPr>
        <w:autoSpaceDE w:val="0"/>
        <w:autoSpaceDN w:val="0"/>
        <w:jc w:val="center"/>
        <w:rPr>
          <w:rFonts w:hint="eastAsia" w:ascii="宋体" w:hAnsi="宋体" w:eastAsia="宋体" w:cs="宋体"/>
          <w:b/>
          <w:color w:val="auto"/>
          <w:spacing w:val="6"/>
          <w:sz w:val="32"/>
          <w:szCs w:val="32"/>
          <w:highlight w:val="none"/>
        </w:rPr>
      </w:pPr>
    </w:p>
    <w:p w14:paraId="3ABDC49F">
      <w:pPr>
        <w:autoSpaceDE w:val="0"/>
        <w:autoSpaceDN w:val="0"/>
        <w:jc w:val="center"/>
        <w:rPr>
          <w:rFonts w:hint="eastAsia" w:ascii="宋体" w:hAnsi="宋体" w:eastAsia="宋体" w:cs="宋体"/>
          <w:b/>
          <w:color w:val="auto"/>
          <w:spacing w:val="6"/>
          <w:sz w:val="32"/>
          <w:szCs w:val="32"/>
          <w:highlight w:val="none"/>
        </w:rPr>
      </w:pPr>
    </w:p>
    <w:p w14:paraId="64A179F7">
      <w:pPr>
        <w:autoSpaceDE w:val="0"/>
        <w:autoSpaceDN w:val="0"/>
        <w:jc w:val="center"/>
        <w:rPr>
          <w:rFonts w:hint="eastAsia" w:ascii="宋体" w:hAnsi="宋体" w:eastAsia="宋体" w:cs="宋体"/>
          <w:b/>
          <w:color w:val="auto"/>
          <w:spacing w:val="6"/>
          <w:sz w:val="32"/>
          <w:szCs w:val="32"/>
          <w:highlight w:val="none"/>
        </w:rPr>
      </w:pPr>
    </w:p>
    <w:p w14:paraId="2F58399C">
      <w:pPr>
        <w:autoSpaceDE w:val="0"/>
        <w:autoSpaceDN w:val="0"/>
        <w:jc w:val="center"/>
        <w:rPr>
          <w:rFonts w:hint="eastAsia" w:ascii="宋体" w:hAnsi="宋体" w:eastAsia="宋体" w:cs="宋体"/>
          <w:b/>
          <w:color w:val="auto"/>
          <w:spacing w:val="6"/>
          <w:sz w:val="32"/>
          <w:szCs w:val="32"/>
          <w:highlight w:val="none"/>
        </w:rPr>
      </w:pPr>
    </w:p>
    <w:p w14:paraId="0775D05E">
      <w:pPr>
        <w:widowControl/>
        <w:adjustRightInd/>
        <w:jc w:val="left"/>
        <w:rPr>
          <w:rFonts w:hint="eastAsia" w:ascii="宋体" w:hAnsi="宋体" w:eastAsia="宋体" w:cs="宋体"/>
          <w:b/>
          <w:color w:val="auto"/>
          <w:spacing w:val="6"/>
          <w:sz w:val="32"/>
          <w:szCs w:val="32"/>
          <w:highlight w:val="none"/>
        </w:rPr>
      </w:pPr>
    </w:p>
    <w:p w14:paraId="2F69BE25">
      <w:pPr>
        <w:snapToGrid w:val="0"/>
        <w:spacing w:line="360" w:lineRule="auto"/>
        <w:jc w:val="center"/>
        <w:rPr>
          <w:rFonts w:hint="eastAsia" w:ascii="宋体" w:hAnsi="宋体" w:eastAsia="宋体" w:cs="宋体"/>
          <w:b/>
          <w:color w:val="auto"/>
          <w:spacing w:val="6"/>
          <w:sz w:val="32"/>
          <w:szCs w:val="32"/>
          <w:highlight w:val="none"/>
        </w:rPr>
      </w:pPr>
    </w:p>
    <w:p w14:paraId="12C3AFE7">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CFE696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CAA3F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招标编号：ZJKJ2024-临[2024]17992号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70B31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189F6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D29C652">
      <w:pPr>
        <w:pStyle w:val="2"/>
        <w:ind w:left="210" w:leftChars="100" w:firstLine="321" w:firstLineChars="100"/>
        <w:rPr>
          <w:rFonts w:hint="eastAsia" w:ascii="宋体" w:hAnsi="宋体" w:eastAsia="宋体" w:cs="宋体"/>
          <w:color w:val="auto"/>
          <w:highlight w:val="none"/>
        </w:rPr>
      </w:pPr>
      <w:r>
        <w:rPr>
          <w:rFonts w:hint="eastAsia" w:ascii="宋体" w:hAnsi="宋体" w:eastAsia="宋体" w:cs="宋体"/>
          <w:color w:val="auto"/>
          <w:highlight w:val="none"/>
        </w:rPr>
        <w:t>……</w:t>
      </w:r>
    </w:p>
    <w:p w14:paraId="23BC440A">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3A133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4F1813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FA491B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E2CD7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CDBE6CC">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F197BD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705CE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0CA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7C5163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DB8D8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40957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0375C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B46F4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594EB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16D067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94BE03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86291F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E3FCDF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C2AA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145ED5">
      <w:pPr>
        <w:autoSpaceDE w:val="0"/>
        <w:autoSpaceDN w:val="0"/>
        <w:jc w:val="center"/>
        <w:rPr>
          <w:rFonts w:hint="eastAsia" w:ascii="宋体" w:hAnsi="宋体" w:eastAsia="宋体" w:cs="宋体"/>
          <w:b/>
          <w:color w:val="auto"/>
          <w:spacing w:val="6"/>
          <w:sz w:val="32"/>
          <w:szCs w:val="32"/>
          <w:highlight w:val="none"/>
        </w:rPr>
      </w:pPr>
    </w:p>
    <w:p w14:paraId="2CA0E91D">
      <w:pPr>
        <w:autoSpaceDE w:val="0"/>
        <w:autoSpaceDN w:val="0"/>
        <w:jc w:val="center"/>
        <w:rPr>
          <w:rFonts w:hint="eastAsia" w:ascii="宋体" w:hAnsi="宋体" w:eastAsia="宋体" w:cs="宋体"/>
          <w:b/>
          <w:color w:val="auto"/>
          <w:spacing w:val="6"/>
          <w:sz w:val="32"/>
          <w:szCs w:val="32"/>
          <w:highlight w:val="none"/>
        </w:rPr>
      </w:pPr>
    </w:p>
    <w:p w14:paraId="46735AFD">
      <w:pPr>
        <w:autoSpaceDE w:val="0"/>
        <w:autoSpaceDN w:val="0"/>
        <w:jc w:val="center"/>
        <w:rPr>
          <w:rFonts w:hint="eastAsia" w:ascii="宋体" w:hAnsi="宋体" w:eastAsia="宋体" w:cs="宋体"/>
          <w:b/>
          <w:color w:val="auto"/>
          <w:spacing w:val="6"/>
          <w:sz w:val="32"/>
          <w:szCs w:val="32"/>
          <w:highlight w:val="none"/>
        </w:rPr>
      </w:pPr>
    </w:p>
    <w:p w14:paraId="04454A37">
      <w:pPr>
        <w:autoSpaceDE w:val="0"/>
        <w:autoSpaceDN w:val="0"/>
        <w:jc w:val="center"/>
        <w:rPr>
          <w:rFonts w:hint="eastAsia" w:ascii="宋体" w:hAnsi="宋体" w:eastAsia="宋体" w:cs="宋体"/>
          <w:b/>
          <w:color w:val="auto"/>
          <w:spacing w:val="6"/>
          <w:sz w:val="32"/>
          <w:szCs w:val="32"/>
          <w:highlight w:val="none"/>
        </w:rPr>
      </w:pPr>
    </w:p>
    <w:p w14:paraId="440FDF8C">
      <w:pPr>
        <w:autoSpaceDE w:val="0"/>
        <w:autoSpaceDN w:val="0"/>
        <w:jc w:val="center"/>
        <w:rPr>
          <w:rFonts w:hint="eastAsia" w:ascii="宋体" w:hAnsi="宋体" w:eastAsia="宋体" w:cs="宋体"/>
          <w:b/>
          <w:color w:val="auto"/>
          <w:spacing w:val="6"/>
          <w:sz w:val="32"/>
          <w:szCs w:val="32"/>
          <w:highlight w:val="none"/>
        </w:rPr>
      </w:pPr>
    </w:p>
    <w:p w14:paraId="1781D883">
      <w:pPr>
        <w:autoSpaceDE w:val="0"/>
        <w:autoSpaceDN w:val="0"/>
        <w:jc w:val="center"/>
        <w:rPr>
          <w:rFonts w:hint="eastAsia" w:ascii="宋体" w:hAnsi="宋体" w:eastAsia="宋体" w:cs="宋体"/>
          <w:b/>
          <w:color w:val="auto"/>
          <w:spacing w:val="6"/>
          <w:sz w:val="32"/>
          <w:szCs w:val="32"/>
          <w:highlight w:val="none"/>
        </w:rPr>
      </w:pPr>
    </w:p>
    <w:p w14:paraId="7C5300AC">
      <w:pPr>
        <w:autoSpaceDE w:val="0"/>
        <w:autoSpaceDN w:val="0"/>
        <w:jc w:val="center"/>
        <w:rPr>
          <w:rFonts w:hint="eastAsia" w:ascii="宋体" w:hAnsi="宋体" w:eastAsia="宋体" w:cs="宋体"/>
          <w:b/>
          <w:color w:val="auto"/>
          <w:spacing w:val="6"/>
          <w:sz w:val="32"/>
          <w:szCs w:val="32"/>
          <w:highlight w:val="none"/>
        </w:rPr>
      </w:pPr>
    </w:p>
    <w:p w14:paraId="2F246D72">
      <w:pPr>
        <w:autoSpaceDE w:val="0"/>
        <w:autoSpaceDN w:val="0"/>
        <w:jc w:val="center"/>
        <w:rPr>
          <w:rFonts w:hint="eastAsia" w:ascii="宋体" w:hAnsi="宋体" w:eastAsia="宋体" w:cs="宋体"/>
          <w:b/>
          <w:color w:val="auto"/>
          <w:spacing w:val="6"/>
          <w:sz w:val="32"/>
          <w:szCs w:val="32"/>
          <w:highlight w:val="none"/>
        </w:rPr>
      </w:pPr>
    </w:p>
    <w:p w14:paraId="4A073368">
      <w:pPr>
        <w:autoSpaceDE w:val="0"/>
        <w:autoSpaceDN w:val="0"/>
        <w:jc w:val="center"/>
        <w:rPr>
          <w:rFonts w:hint="eastAsia" w:ascii="宋体" w:hAnsi="宋体" w:eastAsia="宋体" w:cs="宋体"/>
          <w:b/>
          <w:color w:val="auto"/>
          <w:spacing w:val="6"/>
          <w:sz w:val="32"/>
          <w:szCs w:val="32"/>
          <w:highlight w:val="none"/>
        </w:rPr>
      </w:pPr>
    </w:p>
    <w:p w14:paraId="7834A6D8">
      <w:pPr>
        <w:autoSpaceDE w:val="0"/>
        <w:autoSpaceDN w:val="0"/>
        <w:jc w:val="center"/>
        <w:rPr>
          <w:rFonts w:hint="eastAsia" w:ascii="宋体" w:hAnsi="宋体" w:eastAsia="宋体" w:cs="宋体"/>
          <w:b/>
          <w:color w:val="auto"/>
          <w:spacing w:val="6"/>
          <w:sz w:val="32"/>
          <w:szCs w:val="32"/>
          <w:highlight w:val="none"/>
        </w:rPr>
      </w:pPr>
    </w:p>
    <w:p w14:paraId="3E6F4EF1">
      <w:pPr>
        <w:autoSpaceDE w:val="0"/>
        <w:autoSpaceDN w:val="0"/>
        <w:jc w:val="center"/>
        <w:rPr>
          <w:rFonts w:hint="eastAsia" w:ascii="宋体" w:hAnsi="宋体" w:eastAsia="宋体" w:cs="宋体"/>
          <w:b/>
          <w:color w:val="auto"/>
          <w:spacing w:val="6"/>
          <w:sz w:val="32"/>
          <w:szCs w:val="32"/>
          <w:highlight w:val="none"/>
        </w:rPr>
      </w:pPr>
    </w:p>
    <w:p w14:paraId="29FE6112">
      <w:pPr>
        <w:autoSpaceDE w:val="0"/>
        <w:autoSpaceDN w:val="0"/>
        <w:jc w:val="center"/>
        <w:rPr>
          <w:rFonts w:hint="eastAsia" w:ascii="宋体" w:hAnsi="宋体" w:eastAsia="宋体" w:cs="宋体"/>
          <w:b/>
          <w:color w:val="auto"/>
          <w:spacing w:val="6"/>
          <w:sz w:val="32"/>
          <w:szCs w:val="32"/>
          <w:highlight w:val="none"/>
        </w:rPr>
      </w:pPr>
    </w:p>
    <w:p w14:paraId="31CBAF3C">
      <w:pPr>
        <w:autoSpaceDE w:val="0"/>
        <w:autoSpaceDN w:val="0"/>
        <w:jc w:val="center"/>
        <w:rPr>
          <w:rFonts w:hint="eastAsia" w:ascii="宋体" w:hAnsi="宋体" w:eastAsia="宋体" w:cs="宋体"/>
          <w:b/>
          <w:color w:val="auto"/>
          <w:spacing w:val="6"/>
          <w:sz w:val="32"/>
          <w:szCs w:val="32"/>
          <w:highlight w:val="none"/>
        </w:rPr>
      </w:pPr>
    </w:p>
    <w:p w14:paraId="210B4C2D">
      <w:pPr>
        <w:autoSpaceDE w:val="0"/>
        <w:autoSpaceDN w:val="0"/>
        <w:jc w:val="center"/>
        <w:rPr>
          <w:rFonts w:hint="eastAsia" w:ascii="宋体" w:hAnsi="宋体" w:eastAsia="宋体" w:cs="宋体"/>
          <w:b/>
          <w:color w:val="auto"/>
          <w:spacing w:val="6"/>
          <w:sz w:val="32"/>
          <w:szCs w:val="32"/>
          <w:highlight w:val="none"/>
        </w:rPr>
      </w:pPr>
    </w:p>
    <w:p w14:paraId="69460427">
      <w:pPr>
        <w:autoSpaceDE w:val="0"/>
        <w:autoSpaceDN w:val="0"/>
        <w:jc w:val="center"/>
        <w:rPr>
          <w:rFonts w:hint="eastAsia" w:ascii="宋体" w:hAnsi="宋体" w:eastAsia="宋体" w:cs="宋体"/>
          <w:b/>
          <w:color w:val="auto"/>
          <w:spacing w:val="6"/>
          <w:sz w:val="32"/>
          <w:szCs w:val="32"/>
          <w:highlight w:val="none"/>
        </w:rPr>
      </w:pPr>
    </w:p>
    <w:p w14:paraId="1AB6AA4D">
      <w:pPr>
        <w:autoSpaceDE w:val="0"/>
        <w:autoSpaceDN w:val="0"/>
        <w:jc w:val="center"/>
        <w:rPr>
          <w:rFonts w:hint="eastAsia" w:ascii="宋体" w:hAnsi="宋体" w:eastAsia="宋体" w:cs="宋体"/>
          <w:b/>
          <w:color w:val="auto"/>
          <w:spacing w:val="6"/>
          <w:sz w:val="32"/>
          <w:szCs w:val="32"/>
          <w:highlight w:val="none"/>
        </w:rPr>
      </w:pPr>
    </w:p>
    <w:p w14:paraId="4EC777F3">
      <w:pPr>
        <w:autoSpaceDE w:val="0"/>
        <w:autoSpaceDN w:val="0"/>
        <w:jc w:val="center"/>
        <w:rPr>
          <w:rFonts w:hint="eastAsia" w:ascii="宋体" w:hAnsi="宋体" w:eastAsia="宋体" w:cs="宋体"/>
          <w:b/>
          <w:color w:val="auto"/>
          <w:spacing w:val="6"/>
          <w:sz w:val="32"/>
          <w:szCs w:val="32"/>
          <w:highlight w:val="none"/>
        </w:rPr>
      </w:pPr>
    </w:p>
    <w:p w14:paraId="23C68545">
      <w:pPr>
        <w:autoSpaceDE w:val="0"/>
        <w:autoSpaceDN w:val="0"/>
        <w:jc w:val="center"/>
        <w:rPr>
          <w:rFonts w:hint="eastAsia" w:ascii="宋体" w:hAnsi="宋体" w:eastAsia="宋体" w:cs="宋体"/>
          <w:b/>
          <w:color w:val="auto"/>
          <w:spacing w:val="6"/>
          <w:sz w:val="32"/>
          <w:szCs w:val="32"/>
          <w:highlight w:val="none"/>
        </w:rPr>
      </w:pPr>
    </w:p>
    <w:p w14:paraId="2BAFBE1A">
      <w:pPr>
        <w:autoSpaceDE w:val="0"/>
        <w:autoSpaceDN w:val="0"/>
        <w:jc w:val="center"/>
        <w:rPr>
          <w:rFonts w:hint="eastAsia" w:ascii="宋体" w:hAnsi="宋体" w:eastAsia="宋体" w:cs="宋体"/>
          <w:b/>
          <w:color w:val="auto"/>
          <w:spacing w:val="6"/>
          <w:sz w:val="32"/>
          <w:szCs w:val="32"/>
          <w:highlight w:val="none"/>
        </w:rPr>
      </w:pPr>
    </w:p>
    <w:p w14:paraId="50904776">
      <w:pPr>
        <w:autoSpaceDE w:val="0"/>
        <w:autoSpaceDN w:val="0"/>
        <w:jc w:val="center"/>
        <w:rPr>
          <w:rFonts w:hint="eastAsia" w:ascii="宋体" w:hAnsi="宋体" w:eastAsia="宋体" w:cs="宋体"/>
          <w:b/>
          <w:color w:val="auto"/>
          <w:spacing w:val="6"/>
          <w:sz w:val="32"/>
          <w:szCs w:val="32"/>
          <w:highlight w:val="none"/>
        </w:rPr>
      </w:pPr>
    </w:p>
    <w:p w14:paraId="6D17F844">
      <w:pPr>
        <w:spacing w:line="360" w:lineRule="auto"/>
        <w:ind w:firstLine="2530" w:firstLineChars="700"/>
        <w:jc w:val="both"/>
        <w:outlineLvl w:val="0"/>
        <w:rPr>
          <w:rFonts w:hint="eastAsia" w:ascii="宋体" w:hAnsi="宋体" w:eastAsia="宋体" w:cs="宋体"/>
          <w:b/>
          <w:color w:val="auto"/>
          <w:sz w:val="36"/>
          <w:szCs w:val="20"/>
          <w:highlight w:val="none"/>
        </w:rPr>
      </w:pPr>
    </w:p>
    <w:p w14:paraId="366D18BA">
      <w:pPr>
        <w:spacing w:line="360" w:lineRule="auto"/>
        <w:ind w:firstLine="2530" w:firstLineChars="700"/>
        <w:jc w:val="both"/>
        <w:outlineLvl w:val="0"/>
        <w:rPr>
          <w:rFonts w:hint="eastAsia" w:ascii="宋体" w:hAnsi="宋体" w:eastAsia="宋体" w:cs="宋体"/>
          <w:b/>
          <w:color w:val="auto"/>
          <w:sz w:val="36"/>
          <w:szCs w:val="20"/>
          <w:highlight w:val="none"/>
        </w:rPr>
      </w:pPr>
    </w:p>
    <w:p w14:paraId="1DAA89C7">
      <w:pPr>
        <w:spacing w:line="360" w:lineRule="auto"/>
        <w:ind w:firstLine="2530" w:firstLineChars="700"/>
        <w:jc w:val="both"/>
        <w:outlineLvl w:val="0"/>
        <w:rPr>
          <w:rFonts w:hint="eastAsia" w:ascii="宋体" w:hAnsi="宋体" w:eastAsia="宋体" w:cs="宋体"/>
          <w:b/>
          <w:color w:val="auto"/>
          <w:sz w:val="36"/>
          <w:szCs w:val="20"/>
          <w:highlight w:val="none"/>
        </w:rPr>
      </w:pPr>
    </w:p>
    <w:p w14:paraId="5DB915E6">
      <w:pPr>
        <w:spacing w:line="360" w:lineRule="auto"/>
        <w:ind w:firstLine="2530" w:firstLineChars="700"/>
        <w:jc w:val="both"/>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918CE33">
      <w:pPr>
        <w:spacing w:line="360" w:lineRule="auto"/>
        <w:jc w:val="center"/>
        <w:rPr>
          <w:rFonts w:hint="eastAsia" w:ascii="宋体" w:hAnsi="宋体" w:eastAsia="宋体" w:cs="宋体"/>
          <w:color w:val="auto"/>
          <w:sz w:val="24"/>
          <w:highlight w:val="none"/>
          <w:u w:val="single"/>
        </w:rPr>
      </w:pPr>
    </w:p>
    <w:p w14:paraId="2D1B3FB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32ADBB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3EE97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38BF91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FC68B5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823DD3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2934CC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43E08E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AB574DA">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60B25C5">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580682E">
      <w:pPr>
        <w:spacing w:line="360" w:lineRule="auto"/>
        <w:ind w:right="420"/>
        <w:rPr>
          <w:rFonts w:hint="eastAsia" w:ascii="宋体" w:hAnsi="宋体" w:eastAsia="宋体" w:cs="宋体"/>
          <w:color w:val="auto"/>
          <w:sz w:val="24"/>
          <w:highlight w:val="none"/>
        </w:rPr>
      </w:pPr>
    </w:p>
    <w:p w14:paraId="5104FC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1AAEBD1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78FA8B">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B390A6">
      <w:pPr>
        <w:pStyle w:val="2"/>
        <w:ind w:firstLine="321"/>
        <w:rPr>
          <w:rFonts w:hint="eastAsia" w:ascii="宋体" w:hAnsi="宋体" w:eastAsia="宋体" w:cs="宋体"/>
          <w:color w:val="auto"/>
          <w:highlight w:val="none"/>
        </w:rPr>
      </w:pPr>
    </w:p>
    <w:p w14:paraId="58DFDC3F">
      <w:pPr>
        <w:spacing w:line="360" w:lineRule="auto"/>
        <w:ind w:right="420"/>
        <w:rPr>
          <w:rFonts w:hint="eastAsia" w:ascii="宋体" w:hAnsi="宋体" w:eastAsia="宋体" w:cs="宋体"/>
          <w:color w:val="auto"/>
          <w:highlight w:val="none"/>
        </w:rPr>
      </w:pPr>
    </w:p>
    <w:p w14:paraId="558FC57A">
      <w:pPr>
        <w:spacing w:line="360" w:lineRule="auto"/>
        <w:rPr>
          <w:rFonts w:hint="eastAsia" w:ascii="宋体" w:hAnsi="宋体" w:eastAsia="宋体" w:cs="宋体"/>
          <w:bCs/>
          <w:color w:val="auto"/>
          <w:sz w:val="24"/>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roman"/>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834222"/>
    </w:sdtPr>
    <w:sdtContent>
      <w:p w14:paraId="468951C1">
        <w:pPr>
          <w:pStyle w:val="40"/>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 共</w:t>
        </w:r>
        <w:r>
          <w:fldChar w:fldCharType="begin"/>
        </w:r>
        <w:r>
          <w:instrText xml:space="preserve"> NUMPAGES  \* Arabic  \* MERGEFORMAT </w:instrText>
        </w:r>
        <w:r>
          <w:fldChar w:fldCharType="separate"/>
        </w:r>
        <w:r>
          <w:t>90</w:t>
        </w:r>
        <w:r>
          <w:fldChar w:fldCharType="end"/>
        </w:r>
        <w:r>
          <w:rPr>
            <w:rFonts w:hint="eastAsia"/>
          </w:rPr>
          <w:t>页</w:t>
        </w:r>
      </w:p>
    </w:sdtContent>
  </w:sdt>
  <w:p w14:paraId="70E7324D">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0B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p w14:paraId="185DA5E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E7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C9E478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52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4DDD98B">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D3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19C4A25">
    <w:pPr>
      <w:pStyle w:val="40"/>
      <w:jc w:val="center"/>
      <w:rPr>
        <w:rFonts w:ascii="仿宋_GB2312" w:eastAsia="仿宋_GB2312"/>
        <w:szCs w:val="24"/>
      </w:rPr>
    </w:pPr>
  </w:p>
  <w:p w14:paraId="3BF8A96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D80A">
    <w:pPr>
      <w:pStyle w:val="40"/>
      <w:framePr w:wrap="around" w:vAnchor="text" w:hAnchor="margin" w:xAlign="right" w:y="1"/>
      <w:rPr>
        <w:rStyle w:val="72"/>
      </w:rPr>
    </w:pPr>
    <w:r>
      <w:fldChar w:fldCharType="begin"/>
    </w:r>
    <w:r>
      <w:rPr>
        <w:rStyle w:val="72"/>
      </w:rPr>
      <w:instrText xml:space="preserve">PAGE  </w:instrText>
    </w:r>
    <w:r>
      <w:fldChar w:fldCharType="end"/>
    </w:r>
  </w:p>
  <w:p w14:paraId="33A52490">
    <w:pPr>
      <w:pStyle w:val="40"/>
      <w:ind w:right="360"/>
    </w:pPr>
  </w:p>
  <w:p w14:paraId="30B0669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4EF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33" w:name="_Toc36110187"/>
    <w:bookmarkStart w:id="534" w:name="_Toc131845147"/>
    <w:bookmarkStart w:id="535" w:name="_Toc91899912"/>
    <w:bookmarkStart w:id="536" w:name="_Toc164085800"/>
    <w:r>
      <w:rPr>
        <w:rFonts w:hint="eastAsia" w:ascii="仿宋_GB2312" w:eastAsia="仿宋_GB2312"/>
        <w:kern w:val="0"/>
        <w:szCs w:val="21"/>
      </w:rPr>
      <w:t xml:space="preserve"> 页</w:t>
    </w:r>
    <w:bookmarkEnd w:id="533"/>
    <w:bookmarkEnd w:id="534"/>
    <w:bookmarkEnd w:id="535"/>
    <w:bookmarkEnd w:id="536"/>
  </w:p>
  <w:p w14:paraId="58DCB6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1EFDA">
    <w:pPr>
      <w:pStyle w:val="40"/>
      <w:framePr w:wrap="around" w:vAnchor="text" w:hAnchor="margin" w:xAlign="right" w:y="1"/>
      <w:rPr>
        <w:rStyle w:val="72"/>
      </w:rPr>
    </w:pPr>
    <w:r>
      <w:fldChar w:fldCharType="begin"/>
    </w:r>
    <w:r>
      <w:rPr>
        <w:rStyle w:val="72"/>
      </w:rPr>
      <w:instrText xml:space="preserve">PAGE  </w:instrText>
    </w:r>
    <w:r>
      <w:fldChar w:fldCharType="end"/>
    </w:r>
  </w:p>
  <w:p w14:paraId="36E574A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940"/>
    </w:sdtPr>
    <w:sdtContent>
      <w:p w14:paraId="15E252B7">
        <w:pPr>
          <w:pStyle w:val="40"/>
          <w:jc w:val="center"/>
        </w:pPr>
        <w:bookmarkStart w:id="532" w:name="_Hlk162945569"/>
        <w:r>
          <w:rPr>
            <w:rFonts w:hint="eastAsia"/>
          </w:rPr>
          <w:t>第</w:t>
        </w:r>
        <w:r>
          <w:fldChar w:fldCharType="begin"/>
        </w:r>
        <w:r>
          <w:instrText xml:space="preserve"> PAGE  \* Arabic  \* MERGEFORMAT </w:instrText>
        </w:r>
        <w:r>
          <w:fldChar w:fldCharType="separate"/>
        </w:r>
        <w:r>
          <w:t>59</w:t>
        </w:r>
        <w:r>
          <w:fldChar w:fldCharType="end"/>
        </w:r>
        <w:r>
          <w:rPr>
            <w:rFonts w:hint="eastAsia"/>
          </w:rPr>
          <w:t>页 共</w:t>
        </w:r>
        <w:r>
          <w:fldChar w:fldCharType="begin"/>
        </w:r>
        <w:r>
          <w:instrText xml:space="preserve"> NUMPAGES  \* Arabic  \* MERGEFORMAT </w:instrText>
        </w:r>
        <w:r>
          <w:fldChar w:fldCharType="separate"/>
        </w:r>
        <w:r>
          <w:t>59</w:t>
        </w:r>
        <w:r>
          <w:fldChar w:fldCharType="end"/>
        </w:r>
        <w:r>
          <w:rPr>
            <w:rFonts w:hint="eastAsia"/>
          </w:rPr>
          <w:t>页</w:t>
        </w:r>
      </w:p>
    </w:sdtContent>
  </w:sdt>
  <w:bookmarkEnd w:id="532"/>
  <w:p w14:paraId="45C5BC07">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0676">
    <w:pPr>
      <w:pStyle w:val="40"/>
      <w:jc w:val="center"/>
    </w:pPr>
    <w:r>
      <w:fldChar w:fldCharType="begin"/>
    </w:r>
    <w:r>
      <w:instrText xml:space="preserve">PAGE   \* MERGEFORMAT</w:instrText>
    </w:r>
    <w:r>
      <w:fldChar w:fldCharType="separate"/>
    </w:r>
    <w:r>
      <w:rPr>
        <w:lang w:val="zh-CN"/>
      </w:rPr>
      <w:t>23</w:t>
    </w:r>
    <w:r>
      <w:fldChar w:fldCharType="end"/>
    </w:r>
  </w:p>
  <w:p w14:paraId="4E94AB42">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2120">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0962">
    <w:pPr>
      <w:pStyle w:val="40"/>
      <w:jc w:val="center"/>
    </w:pPr>
    <w:r>
      <w:fldChar w:fldCharType="begin"/>
    </w:r>
    <w:r>
      <w:instrText xml:space="preserve">PAGE   \* MERGEFORMAT</w:instrText>
    </w:r>
    <w:r>
      <w:fldChar w:fldCharType="separate"/>
    </w:r>
    <w:r>
      <w:rPr>
        <w:lang w:val="zh-CN"/>
      </w:rPr>
      <w:t>5</w:t>
    </w:r>
    <w:r>
      <w:fldChar w:fldCharType="end"/>
    </w:r>
  </w:p>
  <w:p w14:paraId="09553C8C">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AC31">
    <w:pPr>
      <w:pStyle w:val="40"/>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D45C">
    <w:pPr>
      <w:pStyle w:val="40"/>
      <w:rPr>
        <w:rFonts w:ascii="仿宋_GB2312" w:eastAsia="仿宋_GB2312"/>
      </w:rPr>
    </w:pPr>
  </w:p>
  <w:sdt>
    <w:sdtPr>
      <w:id w:val="731591389"/>
    </w:sdtPr>
    <w:sdtContent>
      <w:p w14:paraId="4C5A37A7">
        <w:pPr>
          <w:pStyle w:val="40"/>
          <w:jc w:val="center"/>
        </w:pPr>
      </w:p>
      <w:p w14:paraId="1C4A162E">
        <w:pPr>
          <w:pStyle w:val="40"/>
          <w:jc w:val="center"/>
        </w:pPr>
        <w:r>
          <w:rPr>
            <w:rFonts w:hint="eastAsia"/>
          </w:rPr>
          <w:t>第</w:t>
        </w:r>
        <w:r>
          <w:fldChar w:fldCharType="begin"/>
        </w:r>
        <w:r>
          <w:instrText xml:space="preserve"> PAGE  \* Arabic  \* MERGEFORMAT </w:instrText>
        </w:r>
        <w:r>
          <w:fldChar w:fldCharType="separate"/>
        </w:r>
        <w:r>
          <w:t>68</w:t>
        </w:r>
        <w:r>
          <w:fldChar w:fldCharType="end"/>
        </w:r>
        <w:r>
          <w:rPr>
            <w:rFonts w:hint="eastAsia"/>
          </w:rPr>
          <w:t>页 共</w:t>
        </w:r>
        <w:r>
          <w:fldChar w:fldCharType="begin"/>
        </w:r>
        <w:r>
          <w:instrText xml:space="preserve"> NUMPAGES  \* Arabic  \* MERGEFORMAT </w:instrText>
        </w:r>
        <w:r>
          <w:fldChar w:fldCharType="separate"/>
        </w:r>
        <w:r>
          <w:t>68</w:t>
        </w:r>
        <w:r>
          <w:fldChar w:fldCharType="end"/>
        </w:r>
        <w:r>
          <w:rPr>
            <w:rFonts w:hint="eastAsia"/>
          </w:rPr>
          <w:t>页</w:t>
        </w:r>
      </w:p>
    </w:sdtContent>
  </w:sdt>
  <w:p w14:paraId="1CB1B517">
    <w:pPr>
      <w:pStyle w:val="40"/>
      <w:rPr>
        <w:rFonts w:ascii="仿宋_GB2312" w:eastAsia="仿宋_GB2312"/>
      </w:rPr>
    </w:pPr>
  </w:p>
  <w:p w14:paraId="1E99DE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9D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EB9D46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2C42">
    <w:pPr>
      <w:pStyle w:val="41"/>
      <w:pBdr>
        <w:bottom w:val="single" w:color="auto" w:sz="6" w:space="4"/>
      </w:pBdr>
      <w:jc w:val="right"/>
    </w:pPr>
    <w:r>
      <w:t></w:t>
    </w:r>
    <w:r>
      <w:rPr>
        <w:rFonts w:hint="eastAsia"/>
      </w:rPr>
      <w:t xml:space="preserve">             </w:t>
    </w:r>
    <w:r>
      <w:t>杭州市政府采购公开招标文件</w:t>
    </w:r>
  </w:p>
  <w:p w14:paraId="39E89F8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4C6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16AF">
    <w:pPr>
      <w:pStyle w:val="41"/>
      <w:jc w:val="right"/>
      <w:rPr>
        <w:rFonts w:ascii="仿宋_GB2312" w:eastAsia="仿宋_GB2312"/>
        <w:b/>
        <w:i/>
        <w:u w:val="single"/>
      </w:rPr>
    </w:pPr>
    <w:r>
      <w:rPr>
        <w:rFonts w:hint="eastAsia"/>
      </w:rPr>
      <w:t xml:space="preserve">                                  </w:t>
    </w:r>
    <w:r>
      <w:t>杭州市政府采购公开招标文件</w:t>
    </w:r>
  </w:p>
  <w:p w14:paraId="7B1B2B56">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2BCD">
    <w:pPr>
      <w:pStyle w:val="41"/>
      <w:jc w:val="right"/>
    </w:pP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9BE0">
    <w:pPr>
      <w:pStyle w:val="41"/>
      <w:jc w:val="right"/>
      <w:rPr>
        <w:rFonts w:ascii="仿宋_GB2312" w:eastAsia="仿宋_GB2312"/>
        <w:b/>
        <w:i/>
        <w:iCs/>
        <w:u w:val="single"/>
      </w:rPr>
    </w:pPr>
    <w:r>
      <w:t>杭州市政府采购公开招标文件</w:t>
    </w:r>
  </w:p>
  <w:p w14:paraId="7F55340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841F">
    <w:pPr>
      <w:pStyle w:val="41"/>
    </w:pPr>
    <w:r>
      <w:t></w:t>
    </w:r>
    <w:r>
      <w:rPr>
        <w:rFonts w:hint="eastAsia"/>
      </w:rPr>
      <w:t xml:space="preserve">                                             </w:t>
    </w:r>
    <w:r>
      <w:t>杭州市政府采购公开招标文件</w:t>
    </w:r>
  </w:p>
  <w:p w14:paraId="3B9D8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7029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8C23">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380A">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B554">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3EBA">
    <w:pPr>
      <w:pStyle w:val="41"/>
      <w:pBdr>
        <w:bottom w:val="single" w:color="auto" w:sz="4" w:space="0"/>
      </w:pBdr>
      <w:tabs>
        <w:tab w:val="center" w:pos="4535"/>
        <w:tab w:val="right" w:pos="9070"/>
        <w:tab w:val="clear" w:pos="4153"/>
        <w:tab w:val="clear" w:pos="8306"/>
      </w:tabs>
      <w:jc w:val="right"/>
    </w:pPr>
    <w:r>
      <w:rPr>
        <w:rFonts w:hint="eastAsia" w:ascii="仿宋" w:hAnsi="仿宋" w:eastAsia="仿宋" w:cs="仿宋"/>
      </w:rPr>
      <w:t xml:space="preserve">                                   </w:t>
    </w:r>
    <w:r>
      <w:rPr>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A271">
    <w:pPr>
      <w:pStyle w:val="41"/>
      <w:rPr>
        <w:rFonts w:ascii="仿宋_GB2312" w:eastAsia="仿宋_GB2312"/>
        <w:b/>
        <w:i/>
        <w:u w:val="single"/>
      </w:rPr>
    </w:pPr>
    <w:r>
      <w:t></w:t>
    </w:r>
    <w:r>
      <w:rPr>
        <w:rFonts w:hint="eastAsia"/>
      </w:rPr>
      <w:t xml:space="preserve">                                                  </w:t>
    </w:r>
    <w:r>
      <w:t xml:space="preserve">             杭州市政府采购公开招标文件</w:t>
    </w:r>
  </w:p>
  <w:p w14:paraId="0FBB1FC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6ABD">
    <w:pPr>
      <w:pStyle w:val="41"/>
    </w:pPr>
    <w:r>
      <w:t></w:t>
    </w:r>
    <w:r>
      <w:rPr>
        <w:rFonts w:hint="eastAsia"/>
      </w:rPr>
      <w:t xml:space="preserve">         </w:t>
    </w:r>
  </w:p>
  <w:p w14:paraId="1E0F1CF9">
    <w:pPr>
      <w:pStyle w:val="41"/>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0D66">
    <w:pPr>
      <w:pStyle w:val="41"/>
      <w:rPr>
        <w:rFonts w:ascii="仿宋_GB2312" w:eastAsia="仿宋_GB2312"/>
        <w:b/>
        <w:i/>
        <w:u w:val="single"/>
      </w:rPr>
    </w:pPr>
    <w:r>
      <w:t></w:t>
    </w:r>
    <w:r>
      <w:rPr>
        <w:rFonts w:hint="eastAsia"/>
      </w:rPr>
      <w:t xml:space="preserve">                                                  </w:t>
    </w:r>
    <w:r>
      <w:t>杭州市政府采购公开招标文件</w:t>
    </w:r>
  </w:p>
  <w:p w14:paraId="722DB83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3359"/>
    <w:multiLevelType w:val="singleLevel"/>
    <w:tmpl w:val="A01A3359"/>
    <w:lvl w:ilvl="0" w:tentative="0">
      <w:start w:val="1"/>
      <w:numFmt w:val="decimal"/>
      <w:suff w:val="nothing"/>
      <w:lvlText w:val="（%1）"/>
      <w:lvlJc w:val="left"/>
    </w:lvl>
  </w:abstractNum>
  <w:abstractNum w:abstractNumId="1">
    <w:nsid w:val="D3873EB4"/>
    <w:multiLevelType w:val="singleLevel"/>
    <w:tmpl w:val="D3873EB4"/>
    <w:lvl w:ilvl="0" w:tentative="0">
      <w:start w:val="3"/>
      <w:numFmt w:val="chineseCounting"/>
      <w:suff w:val="space"/>
      <w:lvlText w:val="第%1部分"/>
      <w:lvlJc w:val="left"/>
      <w:rPr>
        <w:rFonts w:hint="eastAsia"/>
      </w:rPr>
    </w:lvl>
  </w:abstractNum>
  <w:abstractNum w:abstractNumId="2">
    <w:nsid w:val="E3901C55"/>
    <w:multiLevelType w:val="singleLevel"/>
    <w:tmpl w:val="E3901C55"/>
    <w:lvl w:ilvl="0" w:tentative="0">
      <w:start w:val="27"/>
      <w:numFmt w:val="decimal"/>
      <w:lvlText w:val="%1."/>
      <w:lvlJc w:val="left"/>
      <w:pPr>
        <w:tabs>
          <w:tab w:val="left" w:pos="312"/>
        </w:tabs>
      </w:pPr>
    </w:lvl>
  </w:abstractNum>
  <w:abstractNum w:abstractNumId="3">
    <w:nsid w:val="3BB341E7"/>
    <w:multiLevelType w:val="singleLevel"/>
    <w:tmpl w:val="3BB341E7"/>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92C51"/>
    <w:rsid w:val="03FA6C63"/>
    <w:rsid w:val="0B217867"/>
    <w:rsid w:val="1C2D02C0"/>
    <w:rsid w:val="20450E9D"/>
    <w:rsid w:val="2CAD38EC"/>
    <w:rsid w:val="2CB36486"/>
    <w:rsid w:val="31E019D9"/>
    <w:rsid w:val="34164180"/>
    <w:rsid w:val="467C14D9"/>
    <w:rsid w:val="57F7C17F"/>
    <w:rsid w:val="5CC36445"/>
    <w:rsid w:val="607111D3"/>
    <w:rsid w:val="7B7D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widowControl w:val="0"/>
      <w:tabs>
        <w:tab w:val="left" w:pos="432"/>
      </w:tabs>
      <w:adjustRightInd/>
      <w:spacing w:line="360" w:lineRule="auto"/>
      <w:ind w:left="210" w:leftChars="100" w:firstLine="241" w:firstLineChars="100"/>
      <w:jc w:val="left"/>
      <w:outlineLvl w:val="1"/>
      <w:pPrChange w:id="0" w:author="天祺 潘" w:date="2024-04-14T16:34:00Z">
        <w:pPr>
          <w:keepNext/>
          <w:keepLines/>
          <w:widowControl w:val="0"/>
          <w:spacing w:line="360" w:lineRule="auto"/>
          <w:ind w:left="432" w:hanging="432"/>
          <w:outlineLvl w:val="1"/>
        </w:pPr>
      </w:pPrChange>
    </w:pPr>
    <w:rPr>
      <w:rFonts w:ascii="仿宋_GB2312" w:hAnsi="仿宋" w:eastAsia="仿宋_GB2312"/>
      <w:b/>
      <w:bCs/>
      <w:kern w:val="2"/>
      <w:sz w:val="32"/>
      <w:szCs w:val="32"/>
      <w:lang w:val="zh-CN" w:eastAsia="zh-CN" w:bidi="ar-SA"/>
      <w:rPrChange w:id="1" w:author="天祺 潘" w:date="2024-04-14T16:34:00Z">
        <w:rPr>
          <w:rFonts w:ascii="仿宋_GB2312" w:hAnsi="仿宋" w:eastAsia="仿宋_GB2312"/>
          <w:b/>
          <w:bCs/>
          <w:kern w:val="2"/>
          <w:sz w:val="32"/>
          <w:szCs w:val="32"/>
          <w:lang w:val="zh-CN" w:eastAsia="zh-CN" w:bidi="ar-SA"/>
        </w:rPr>
      </w:rPrChange>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qFormat/>
    <w:uiPriority w:val="0"/>
    <w:pPr>
      <w:ind w:left="1260" w:leftChars="600"/>
    </w:pPr>
  </w:style>
  <w:style w:type="paragraph" w:styleId="25">
    <w:name w:val="Body Text Indent"/>
    <w:basedOn w:val="1"/>
    <w:next w:val="5"/>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zCs w:val="20"/>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首行缩进"/>
    <w:basedOn w:val="1"/>
    <w:qFormat/>
    <w:uiPriority w:val="0"/>
    <w:pPr>
      <w:spacing w:line="360" w:lineRule="auto"/>
      <w:ind w:firstLine="480" w:firstLineChars="200"/>
    </w:pPr>
    <w:rPr>
      <w:rFonts w:ascii="宋体"/>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A_正文_两端"/>
    <w:basedOn w:val="1"/>
    <w:qFormat/>
    <w:uiPriority w:val="0"/>
    <w:pPr>
      <w:ind w:firstLine="560" w:firstLineChars="200"/>
    </w:pPr>
    <w:rPr>
      <w:rFonts w:eastAsia="仿宋"/>
      <w:szCs w:val="28"/>
    </w:rPr>
  </w:style>
  <w:style w:type="paragraph" w:customStyle="1" w:styleId="963">
    <w:name w:val="BZ_正文"/>
    <w:basedOn w:val="1"/>
    <w:qFormat/>
    <w:uiPriority w:val="0"/>
    <w:pPr>
      <w:spacing w:line="360" w:lineRule="auto"/>
      <w:ind w:firstLine="200" w:firstLineChars="200"/>
    </w:pPr>
    <w:rPr>
      <w:sz w:val="24"/>
    </w:rPr>
  </w:style>
  <w:style w:type="paragraph" w:customStyle="1" w:styleId="964">
    <w:name w:val="我的正文"/>
    <w:basedOn w:val="1"/>
    <w:qFormat/>
    <w:uiPriority w:val="0"/>
    <w:pPr>
      <w:spacing w:line="360" w:lineRule="auto"/>
      <w:ind w:firstLine="539"/>
    </w:pPr>
    <w:rPr>
      <w:sz w:val="24"/>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28187</Words>
  <Characters>30368</Characters>
  <Lines>402</Lines>
  <Paragraphs>113</Paragraphs>
  <TotalTime>24</TotalTime>
  <ScaleCrop>false</ScaleCrop>
  <LinksUpToDate>false</LinksUpToDate>
  <CharactersWithSpaces>31793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2024-04-20T08:36:00Z</dcterms:created>
  <dc:creator>玥</dc:creator>
  <cp:lastModifiedBy>Cooper</cp:lastModifiedBy>
  <cp:lastPrinted>2024-10-28T02:07:00Z</cp:lastPrinted>
  <dcterms:modified xsi:type="dcterms:W3CDTF">2025-01-08T05:04:58Z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514E31E383564860B3AE159C9007ADDC_13</vt:lpwstr>
  </property>
  <property fmtid="{D5CDD505-2E9C-101B-9397-08002B2CF9AE}" pid="5" name="KSOTemplateDocerSaveRecord">
    <vt:lpwstr>eyJoZGlkIjoiOThlNTBhODU4YTkxODFkMjFiMTk4NzhjN2ZlZWJlMGEiLCJ1c2VySWQiOiI1MjEwODY0NjAifQ==</vt:lpwstr>
  </property>
</Properties>
</file>