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D20C5">
      <w:pPr>
        <w:spacing w:line="360" w:lineRule="auto"/>
        <w:jc w:val="center"/>
        <w:rPr>
          <w:rFonts w:hint="eastAsia" w:ascii="宋体" w:hAnsi="宋体" w:eastAsia="宋体" w:cs="宋体"/>
          <w:b/>
          <w:color w:val="auto"/>
          <w:sz w:val="24"/>
          <w:highlight w:val="none"/>
        </w:rPr>
      </w:pPr>
    </w:p>
    <w:p w14:paraId="659A93B2">
      <w:pPr>
        <w:spacing w:line="360" w:lineRule="auto"/>
        <w:jc w:val="center"/>
        <w:rPr>
          <w:rFonts w:hint="eastAsia" w:ascii="宋体" w:hAnsi="宋体" w:eastAsia="宋体" w:cs="宋体"/>
          <w:b/>
          <w:color w:val="auto"/>
          <w:sz w:val="24"/>
          <w:highlight w:val="none"/>
        </w:rPr>
      </w:pPr>
    </w:p>
    <w:p w14:paraId="20FC9A0A">
      <w:pPr>
        <w:adjustRightInd/>
        <w:spacing w:line="360" w:lineRule="auto"/>
        <w:jc w:val="center"/>
        <w:rPr>
          <w:rFonts w:hint="eastAsia" w:ascii="宋体" w:hAnsi="宋体" w:eastAsia="宋体" w:cs="宋体"/>
          <w:b/>
          <w:color w:val="auto"/>
          <w:sz w:val="44"/>
          <w:szCs w:val="44"/>
          <w:highlight w:val="none"/>
        </w:rPr>
      </w:pPr>
    </w:p>
    <w:p w14:paraId="7C4796CE">
      <w:pPr>
        <w:spacing w:line="360" w:lineRule="auto"/>
        <w:jc w:val="center"/>
        <w:rPr>
          <w:rFonts w:hint="eastAsia" w:ascii="宋体" w:hAnsi="宋体" w:eastAsia="宋体" w:cs="宋体"/>
          <w:b/>
          <w:color w:val="auto"/>
          <w:sz w:val="44"/>
          <w:szCs w:val="44"/>
          <w:highlight w:val="none"/>
        </w:rPr>
      </w:pPr>
    </w:p>
    <w:p w14:paraId="59A48E0F">
      <w:pPr>
        <w:adjustRightInd/>
        <w:spacing w:line="360" w:lineRule="auto"/>
        <w:jc w:val="center"/>
        <w:rPr>
          <w:rFonts w:hint="eastAsia" w:ascii="宋体" w:hAnsi="宋体" w:eastAsia="宋体" w:cs="宋体"/>
          <w:b/>
          <w:color w:val="auto"/>
          <w:sz w:val="48"/>
          <w:szCs w:val="48"/>
          <w:highlight w:val="none"/>
        </w:rPr>
      </w:pPr>
    </w:p>
    <w:p w14:paraId="1D092450">
      <w:pPr>
        <w:adjustRightInd/>
        <w:spacing w:line="360" w:lineRule="auto"/>
        <w:jc w:val="center"/>
        <w:rPr>
          <w:rFonts w:hint="eastAsia" w:ascii="宋体" w:hAnsi="宋体" w:eastAsia="宋体" w:cs="宋体"/>
          <w:color w:val="auto"/>
          <w:sz w:val="40"/>
          <w:szCs w:val="40"/>
          <w:highlight w:val="none"/>
        </w:rPr>
      </w:pPr>
      <w:r>
        <w:rPr>
          <w:rFonts w:hint="eastAsia" w:ascii="宋体" w:hAnsi="宋体" w:cs="宋体"/>
          <w:b/>
          <w:color w:val="auto"/>
          <w:sz w:val="44"/>
          <w:szCs w:val="44"/>
          <w:highlight w:val="none"/>
          <w:lang w:eastAsia="zh-CN"/>
        </w:rPr>
        <w:t>建德市第一人民医院医共体高清腹腔镜系统采购项目</w:t>
      </w:r>
    </w:p>
    <w:p w14:paraId="306D5B5E">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（电子招投标）</w:t>
      </w:r>
    </w:p>
    <w:p w14:paraId="2F18EBB3">
      <w:pPr>
        <w:snapToGrid w:val="0"/>
        <w:spacing w:line="360" w:lineRule="auto"/>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b/>
          <w:color w:val="auto"/>
          <w:sz w:val="30"/>
          <w:szCs w:val="30"/>
          <w:highlight w:val="none"/>
          <w:lang w:eastAsia="zh-CN"/>
        </w:rPr>
        <w:t>JD2024BF-197</w:t>
      </w:r>
    </w:p>
    <w:p w14:paraId="0080DC30">
      <w:pPr>
        <w:adjustRightInd/>
        <w:spacing w:line="360" w:lineRule="auto"/>
        <w:rPr>
          <w:rFonts w:hint="eastAsia" w:ascii="宋体" w:hAnsi="宋体" w:eastAsia="宋体" w:cs="宋体"/>
          <w:color w:val="auto"/>
          <w:sz w:val="28"/>
          <w:szCs w:val="20"/>
          <w:highlight w:val="none"/>
        </w:rPr>
      </w:pPr>
    </w:p>
    <w:p w14:paraId="20F5195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FFFDB6A">
      <w:pPr>
        <w:spacing w:line="360" w:lineRule="auto"/>
        <w:jc w:val="center"/>
        <w:rPr>
          <w:rFonts w:hint="eastAsia" w:ascii="宋体" w:hAnsi="宋体" w:eastAsia="宋体" w:cs="宋体"/>
          <w:b/>
          <w:color w:val="auto"/>
          <w:sz w:val="44"/>
          <w:szCs w:val="44"/>
          <w:highlight w:val="none"/>
        </w:rPr>
      </w:pPr>
    </w:p>
    <w:p w14:paraId="03DCE6FD">
      <w:pPr>
        <w:spacing w:line="360" w:lineRule="auto"/>
        <w:jc w:val="center"/>
        <w:rPr>
          <w:rFonts w:hint="eastAsia" w:ascii="宋体" w:hAnsi="宋体" w:eastAsia="宋体" w:cs="宋体"/>
          <w:color w:val="auto"/>
          <w:sz w:val="24"/>
          <w:highlight w:val="none"/>
        </w:rPr>
      </w:pPr>
    </w:p>
    <w:p w14:paraId="2E198ADF">
      <w:pPr>
        <w:spacing w:line="360" w:lineRule="auto"/>
        <w:jc w:val="center"/>
        <w:rPr>
          <w:rFonts w:hint="eastAsia" w:ascii="宋体" w:hAnsi="宋体" w:eastAsia="宋体" w:cs="宋体"/>
          <w:color w:val="auto"/>
          <w:sz w:val="24"/>
          <w:highlight w:val="none"/>
        </w:rPr>
      </w:pPr>
    </w:p>
    <w:p w14:paraId="49A3BE8F">
      <w:pPr>
        <w:spacing w:line="360" w:lineRule="auto"/>
        <w:rPr>
          <w:rFonts w:hint="eastAsia" w:ascii="宋体" w:hAnsi="宋体" w:eastAsia="宋体" w:cs="宋体"/>
          <w:color w:val="auto"/>
          <w:sz w:val="32"/>
          <w:szCs w:val="32"/>
          <w:highlight w:val="none"/>
        </w:rPr>
      </w:pPr>
    </w:p>
    <w:p w14:paraId="07F00565">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建德市第一人民医院医共体</w:t>
      </w:r>
      <w:r>
        <w:rPr>
          <w:rFonts w:hint="eastAsia" w:ascii="宋体" w:hAnsi="宋体" w:eastAsia="宋体" w:cs="宋体"/>
          <w:b/>
          <w:color w:val="auto"/>
          <w:sz w:val="32"/>
          <w:szCs w:val="32"/>
          <w:highlight w:val="none"/>
          <w:lang w:eastAsia="zh-CN"/>
        </w:rPr>
        <w:t xml:space="preserve"> </w:t>
      </w:r>
    </w:p>
    <w:p w14:paraId="4D7B0BB0">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浙江建安工程管理有限公司</w:t>
      </w:r>
    </w:p>
    <w:p w14:paraId="4D021BAF">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日</w:t>
      </w:r>
    </w:p>
    <w:p w14:paraId="5F08DE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859D767">
      <w:pPr>
        <w:spacing w:line="360" w:lineRule="auto"/>
        <w:jc w:val="center"/>
        <w:rPr>
          <w:rFonts w:hint="eastAsia" w:ascii="宋体" w:hAnsi="宋体" w:eastAsia="宋体" w:cs="宋体"/>
          <w:color w:val="auto"/>
          <w:sz w:val="24"/>
          <w:highlight w:val="none"/>
        </w:rPr>
      </w:pPr>
    </w:p>
    <w:p w14:paraId="0A7653C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A130A9D">
      <w:pPr>
        <w:spacing w:line="360" w:lineRule="auto"/>
        <w:rPr>
          <w:rFonts w:hint="eastAsia" w:ascii="宋体" w:hAnsi="宋体" w:eastAsia="宋体" w:cs="宋体"/>
          <w:color w:val="auto"/>
          <w:sz w:val="32"/>
          <w:szCs w:val="32"/>
          <w:highlight w:val="none"/>
        </w:rPr>
      </w:pPr>
    </w:p>
    <w:p w14:paraId="0A8B17DE">
      <w:pPr>
        <w:spacing w:line="360" w:lineRule="auto"/>
        <w:rPr>
          <w:rFonts w:hint="eastAsia" w:ascii="宋体" w:hAnsi="宋体" w:eastAsia="宋体" w:cs="宋体"/>
          <w:color w:val="auto"/>
          <w:sz w:val="32"/>
          <w:szCs w:val="32"/>
          <w:highlight w:val="none"/>
        </w:rPr>
      </w:pPr>
    </w:p>
    <w:p w14:paraId="7DF5295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3733F34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4974DF2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DA3771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0A8C65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14DBF7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D527546">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5E2E0776">
      <w:pPr>
        <w:spacing w:line="360" w:lineRule="auto"/>
        <w:ind w:firstLine="549" w:firstLineChars="229"/>
        <w:rPr>
          <w:rFonts w:hint="eastAsia" w:ascii="宋体" w:hAnsi="宋体" w:eastAsia="宋体" w:cs="宋体"/>
          <w:color w:val="auto"/>
          <w:sz w:val="24"/>
          <w:highlight w:val="none"/>
        </w:rPr>
      </w:pPr>
    </w:p>
    <w:p w14:paraId="50264DEC">
      <w:pPr>
        <w:spacing w:line="360" w:lineRule="auto"/>
        <w:ind w:firstLine="549" w:firstLineChars="229"/>
        <w:rPr>
          <w:rFonts w:hint="eastAsia" w:ascii="宋体" w:hAnsi="宋体" w:eastAsia="宋体" w:cs="宋体"/>
          <w:color w:val="auto"/>
          <w:sz w:val="24"/>
          <w:highlight w:val="none"/>
        </w:rPr>
      </w:pPr>
    </w:p>
    <w:p w14:paraId="32ECC4F1">
      <w:pPr>
        <w:spacing w:line="360" w:lineRule="auto"/>
        <w:ind w:firstLine="549" w:firstLineChars="229"/>
        <w:rPr>
          <w:rFonts w:hint="eastAsia" w:ascii="宋体" w:hAnsi="宋体" w:eastAsia="宋体" w:cs="宋体"/>
          <w:color w:val="auto"/>
          <w:sz w:val="24"/>
          <w:highlight w:val="none"/>
        </w:rPr>
      </w:pPr>
    </w:p>
    <w:p w14:paraId="319A4EEA">
      <w:pPr>
        <w:spacing w:line="360" w:lineRule="auto"/>
        <w:ind w:firstLine="549" w:firstLineChars="229"/>
        <w:rPr>
          <w:rFonts w:hint="eastAsia" w:ascii="宋体" w:hAnsi="宋体" w:eastAsia="宋体" w:cs="宋体"/>
          <w:color w:val="auto"/>
          <w:sz w:val="24"/>
          <w:highlight w:val="none"/>
        </w:rPr>
      </w:pPr>
    </w:p>
    <w:p w14:paraId="02D4A2E9">
      <w:pPr>
        <w:spacing w:line="360" w:lineRule="auto"/>
        <w:ind w:firstLine="549" w:firstLineChars="229"/>
        <w:rPr>
          <w:rFonts w:hint="eastAsia" w:ascii="宋体" w:hAnsi="宋体" w:eastAsia="宋体" w:cs="宋体"/>
          <w:color w:val="auto"/>
          <w:sz w:val="24"/>
          <w:highlight w:val="none"/>
        </w:rPr>
      </w:pPr>
    </w:p>
    <w:p w14:paraId="352946FB">
      <w:pPr>
        <w:spacing w:line="360" w:lineRule="auto"/>
        <w:ind w:firstLine="549" w:firstLineChars="229"/>
        <w:rPr>
          <w:rFonts w:hint="eastAsia" w:ascii="宋体" w:hAnsi="宋体" w:eastAsia="宋体" w:cs="宋体"/>
          <w:color w:val="auto"/>
          <w:sz w:val="24"/>
          <w:highlight w:val="none"/>
        </w:rPr>
      </w:pPr>
    </w:p>
    <w:p w14:paraId="68FC945E">
      <w:pPr>
        <w:spacing w:line="360" w:lineRule="auto"/>
        <w:ind w:firstLine="549" w:firstLineChars="229"/>
        <w:rPr>
          <w:rFonts w:hint="eastAsia" w:ascii="宋体" w:hAnsi="宋体" w:eastAsia="宋体" w:cs="宋体"/>
          <w:color w:val="auto"/>
          <w:sz w:val="24"/>
          <w:highlight w:val="none"/>
        </w:rPr>
      </w:pPr>
    </w:p>
    <w:p w14:paraId="4CBEAA7E">
      <w:pPr>
        <w:spacing w:line="360" w:lineRule="auto"/>
        <w:ind w:firstLine="549" w:firstLineChars="229"/>
        <w:rPr>
          <w:rFonts w:hint="eastAsia" w:ascii="宋体" w:hAnsi="宋体" w:eastAsia="宋体" w:cs="宋体"/>
          <w:color w:val="auto"/>
          <w:sz w:val="24"/>
          <w:highlight w:val="none"/>
        </w:rPr>
      </w:pPr>
    </w:p>
    <w:p w14:paraId="33D295B4">
      <w:pPr>
        <w:spacing w:line="360" w:lineRule="auto"/>
        <w:ind w:firstLine="549" w:firstLineChars="229"/>
        <w:rPr>
          <w:rFonts w:hint="eastAsia" w:ascii="宋体" w:hAnsi="宋体" w:eastAsia="宋体" w:cs="宋体"/>
          <w:color w:val="auto"/>
          <w:sz w:val="24"/>
          <w:highlight w:val="none"/>
        </w:rPr>
      </w:pPr>
    </w:p>
    <w:p w14:paraId="6F1FF38B">
      <w:pPr>
        <w:spacing w:line="360" w:lineRule="auto"/>
        <w:ind w:firstLine="549" w:firstLineChars="229"/>
        <w:rPr>
          <w:rFonts w:hint="eastAsia" w:ascii="宋体" w:hAnsi="宋体" w:eastAsia="宋体" w:cs="宋体"/>
          <w:color w:val="auto"/>
          <w:sz w:val="24"/>
          <w:highlight w:val="none"/>
        </w:rPr>
      </w:pPr>
    </w:p>
    <w:p w14:paraId="24777F80">
      <w:pPr>
        <w:spacing w:line="360" w:lineRule="auto"/>
        <w:ind w:firstLine="549" w:firstLineChars="229"/>
        <w:rPr>
          <w:rFonts w:hint="eastAsia" w:ascii="宋体" w:hAnsi="宋体" w:eastAsia="宋体" w:cs="宋体"/>
          <w:color w:val="auto"/>
          <w:sz w:val="24"/>
          <w:highlight w:val="none"/>
        </w:rPr>
      </w:pPr>
    </w:p>
    <w:p w14:paraId="384F2B78">
      <w:pPr>
        <w:spacing w:line="360" w:lineRule="auto"/>
        <w:ind w:firstLine="549" w:firstLineChars="229"/>
        <w:rPr>
          <w:rFonts w:hint="eastAsia" w:ascii="宋体" w:hAnsi="宋体" w:eastAsia="宋体" w:cs="宋体"/>
          <w:color w:val="auto"/>
          <w:sz w:val="24"/>
          <w:highlight w:val="none"/>
        </w:rPr>
      </w:pPr>
    </w:p>
    <w:p w14:paraId="2A7D9A75">
      <w:pPr>
        <w:spacing w:line="360" w:lineRule="auto"/>
        <w:rPr>
          <w:rFonts w:hint="eastAsia" w:ascii="宋体" w:hAnsi="宋体" w:eastAsia="宋体" w:cs="宋体"/>
          <w:color w:val="auto"/>
          <w:sz w:val="24"/>
          <w:highlight w:val="none"/>
        </w:rPr>
      </w:pPr>
    </w:p>
    <w:p w14:paraId="2DCA94ED">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4157402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C523D1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建德市第一人民医院医共体高清腹腔镜系统采购项目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b/>
          <w:bCs/>
          <w:snapToGrid/>
          <w:color w:val="auto"/>
          <w:kern w:val="2"/>
          <w:sz w:val="24"/>
          <w:szCs w:val="24"/>
          <w:highlight w:val="none"/>
          <w:lang w:eastAsia="zh-CN"/>
        </w:rPr>
        <w:t>202</w:t>
      </w:r>
      <w:r>
        <w:rPr>
          <w:rStyle w:val="77"/>
          <w:rFonts w:hint="eastAsia" w:ascii="宋体" w:hAnsi="宋体" w:cs="宋体"/>
          <w:b/>
          <w:bCs/>
          <w:snapToGrid/>
          <w:color w:val="auto"/>
          <w:kern w:val="2"/>
          <w:sz w:val="24"/>
          <w:szCs w:val="24"/>
          <w:highlight w:val="none"/>
          <w:lang w:val="en-US" w:eastAsia="zh-CN"/>
        </w:rPr>
        <w:t>4</w:t>
      </w:r>
      <w:r>
        <w:rPr>
          <w:rStyle w:val="77"/>
          <w:rFonts w:hint="eastAsia" w:ascii="宋体" w:hAnsi="宋体" w:eastAsia="宋体" w:cs="宋体"/>
          <w:b/>
          <w:bCs/>
          <w:snapToGrid/>
          <w:color w:val="auto"/>
          <w:kern w:val="2"/>
          <w:sz w:val="24"/>
          <w:szCs w:val="24"/>
          <w:highlight w:val="none"/>
        </w:rPr>
        <w:t>年</w:t>
      </w:r>
      <w:r>
        <w:rPr>
          <w:rStyle w:val="77"/>
          <w:rFonts w:hint="eastAsia" w:ascii="宋体" w:hAnsi="宋体" w:cs="宋体"/>
          <w:b/>
          <w:bCs/>
          <w:snapToGrid/>
          <w:color w:val="auto"/>
          <w:kern w:val="2"/>
          <w:sz w:val="24"/>
          <w:szCs w:val="24"/>
          <w:highlight w:val="none"/>
          <w:lang w:val="en-US" w:eastAsia="zh-CN"/>
        </w:rPr>
        <w:t>12</w:t>
      </w:r>
      <w:r>
        <w:rPr>
          <w:rStyle w:val="77"/>
          <w:rFonts w:hint="eastAsia" w:ascii="宋体" w:hAnsi="宋体" w:eastAsia="宋体" w:cs="宋体"/>
          <w:b/>
          <w:bCs/>
          <w:snapToGrid/>
          <w:color w:val="auto"/>
          <w:kern w:val="2"/>
          <w:sz w:val="24"/>
          <w:szCs w:val="24"/>
          <w:highlight w:val="none"/>
        </w:rPr>
        <w:t>月</w:t>
      </w:r>
      <w:r>
        <w:rPr>
          <w:rStyle w:val="77"/>
          <w:rFonts w:hint="eastAsia" w:ascii="宋体" w:hAnsi="宋体" w:cs="宋体"/>
          <w:b/>
          <w:bCs/>
          <w:snapToGrid/>
          <w:color w:val="auto"/>
          <w:kern w:val="2"/>
          <w:sz w:val="24"/>
          <w:szCs w:val="24"/>
          <w:highlight w:val="none"/>
          <w:lang w:val="en-US" w:eastAsia="zh-CN"/>
        </w:rPr>
        <w:t>25</w:t>
      </w:r>
      <w:r>
        <w:rPr>
          <w:rStyle w:val="77"/>
          <w:rFonts w:hint="eastAsia" w:ascii="宋体" w:hAnsi="宋体" w:eastAsia="宋体" w:cs="宋体"/>
          <w:b/>
          <w:bCs/>
          <w:snapToGrid/>
          <w:color w:val="auto"/>
          <w:kern w:val="2"/>
          <w:sz w:val="24"/>
          <w:szCs w:val="24"/>
          <w:highlight w:val="none"/>
        </w:rPr>
        <w:t>日</w:t>
      </w:r>
      <w:r>
        <w:rPr>
          <w:rStyle w:val="77"/>
          <w:rFonts w:hint="eastAsia" w:ascii="宋体" w:hAnsi="宋体" w:cs="宋体"/>
          <w:b/>
          <w:bCs/>
          <w:snapToGrid/>
          <w:color w:val="auto"/>
          <w:kern w:val="2"/>
          <w:sz w:val="24"/>
          <w:szCs w:val="24"/>
          <w:highlight w:val="none"/>
          <w:lang w:val="en-US" w:eastAsia="zh-CN"/>
        </w:rPr>
        <w:t>14</w:t>
      </w:r>
      <w:r>
        <w:rPr>
          <w:rStyle w:val="77"/>
          <w:rFonts w:hint="eastAsia" w:ascii="宋体" w:hAnsi="宋体" w:eastAsia="宋体" w:cs="宋体"/>
          <w:b/>
          <w:bCs/>
          <w:snapToGrid/>
          <w:color w:val="auto"/>
          <w:kern w:val="2"/>
          <w:sz w:val="24"/>
          <w:szCs w:val="24"/>
          <w:highlight w:val="none"/>
        </w:rPr>
        <w:t>点</w:t>
      </w:r>
      <w:r>
        <w:rPr>
          <w:rStyle w:val="77"/>
          <w:rFonts w:hint="eastAsia" w:ascii="宋体" w:hAnsi="宋体" w:cs="宋体"/>
          <w:b/>
          <w:bCs/>
          <w:snapToGrid/>
          <w:color w:val="auto"/>
          <w:kern w:val="2"/>
          <w:sz w:val="24"/>
          <w:szCs w:val="24"/>
          <w:highlight w:val="none"/>
          <w:lang w:val="en-US" w:eastAsia="zh-CN"/>
        </w:rPr>
        <w:t>00</w:t>
      </w:r>
      <w:r>
        <w:rPr>
          <w:rStyle w:val="77"/>
          <w:rFonts w:hint="eastAsia" w:ascii="宋体" w:hAnsi="宋体" w:eastAsia="宋体" w:cs="宋体"/>
          <w:b/>
          <w:bCs/>
          <w:snapToGrid/>
          <w:color w:val="auto"/>
          <w:kern w:val="2"/>
          <w:sz w:val="24"/>
          <w:szCs w:val="24"/>
          <w:highlight w:val="none"/>
        </w:rPr>
        <w:t>分00秒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8CE33F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AF83EF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JD2024BF-197</w:t>
      </w:r>
      <w:r>
        <w:rPr>
          <w:rFonts w:hint="eastAsia" w:ascii="宋体" w:hAnsi="宋体" w:eastAsia="宋体" w:cs="宋体"/>
          <w:color w:val="auto"/>
          <w:sz w:val="24"/>
          <w:highlight w:val="none"/>
          <w:lang w:eastAsia="zh-CN"/>
        </w:rPr>
        <w:t xml:space="preserve"> </w:t>
      </w:r>
    </w:p>
    <w:p w14:paraId="5537320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建德市第一人民医院医共体高清腹腔镜系统采购项目</w:t>
      </w:r>
    </w:p>
    <w:p w14:paraId="5B802F9A">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eastAsia="zh-CN"/>
        </w:rPr>
        <w:t>标项一：</w:t>
      </w:r>
      <w:r>
        <w:rPr>
          <w:rFonts w:hint="eastAsia" w:ascii="宋体" w:hAnsi="宋体" w:cs="宋体"/>
          <w:b/>
          <w:color w:val="auto"/>
          <w:sz w:val="24"/>
          <w:highlight w:val="none"/>
          <w:lang w:val="en-US" w:eastAsia="zh-CN"/>
        </w:rPr>
        <w:t>4000000.00；标项二：1000000.00。</w:t>
      </w:r>
    </w:p>
    <w:p w14:paraId="56CD54B1">
      <w:pPr>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eastAsia="zh-CN"/>
        </w:rPr>
        <w:t>标项一：</w:t>
      </w:r>
      <w:r>
        <w:rPr>
          <w:rFonts w:hint="eastAsia" w:ascii="宋体" w:hAnsi="宋体" w:cs="宋体"/>
          <w:b/>
          <w:color w:val="auto"/>
          <w:sz w:val="24"/>
          <w:highlight w:val="none"/>
          <w:lang w:val="en-US" w:eastAsia="zh-CN"/>
        </w:rPr>
        <w:t>4000000.00；标项二：1000000.00。</w:t>
      </w:r>
    </w:p>
    <w:p w14:paraId="1323B9CD">
      <w:pPr>
        <w:spacing w:line="360" w:lineRule="auto"/>
        <w:ind w:firstLine="463" w:firstLineChars="19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2136EA0D">
      <w:pPr>
        <w:spacing w:line="360" w:lineRule="auto"/>
        <w:ind w:firstLine="463" w:firstLineChars="192"/>
        <w:rPr>
          <w:rFonts w:hint="eastAsia" w:ascii="宋体" w:hAnsi="宋体" w:eastAsia="宋体" w:cs="宋体"/>
          <w:color w:val="auto"/>
          <w:sz w:val="24"/>
          <w:szCs w:val="24"/>
          <w:highlight w:val="none"/>
          <w:lang w:val="en-US" w:eastAsia="zh-CN"/>
        </w:rPr>
      </w:pPr>
      <w:r>
        <w:rPr>
          <w:rFonts w:hint="eastAsia" w:ascii="宋体" w:hAnsi="宋体" w:cs="宋体"/>
          <w:b/>
          <w:color w:val="auto"/>
          <w:sz w:val="24"/>
          <w:highlight w:val="none"/>
          <w:lang w:eastAsia="zh-CN"/>
        </w:rPr>
        <w:t>标项一：</w:t>
      </w:r>
      <w:r>
        <w:rPr>
          <w:rFonts w:hint="eastAsia" w:ascii="宋体" w:hAnsi="宋体" w:cs="宋体"/>
          <w:color w:val="auto"/>
          <w:sz w:val="24"/>
          <w:szCs w:val="24"/>
          <w:highlight w:val="none"/>
          <w:lang w:val="en-US" w:eastAsia="zh-CN"/>
        </w:rPr>
        <w:t>高清腹腔镜系统1，2</w:t>
      </w:r>
      <w:r>
        <w:rPr>
          <w:rFonts w:hint="eastAsia" w:ascii="宋体" w:hAnsi="宋体" w:eastAsia="宋体" w:cs="宋体"/>
          <w:color w:val="auto"/>
          <w:sz w:val="24"/>
          <w:szCs w:val="24"/>
          <w:highlight w:val="none"/>
          <w:lang w:val="en-US" w:eastAsia="zh-CN"/>
        </w:rPr>
        <w:t>台</w:t>
      </w:r>
      <w:r>
        <w:rPr>
          <w:rFonts w:hint="eastAsia" w:ascii="宋体" w:hAnsi="宋体" w:cs="宋体"/>
          <w:color w:val="auto"/>
          <w:sz w:val="24"/>
          <w:szCs w:val="24"/>
          <w:highlight w:val="none"/>
          <w:lang w:val="en-US" w:eastAsia="zh-CN"/>
        </w:rPr>
        <w:t>；</w:t>
      </w:r>
      <w:r>
        <w:rPr>
          <w:rFonts w:hint="eastAsia" w:ascii="宋体" w:hAnsi="宋体" w:cs="宋体"/>
          <w:b/>
          <w:color w:val="auto"/>
          <w:sz w:val="24"/>
          <w:highlight w:val="none"/>
          <w:lang w:val="en-US" w:eastAsia="zh-CN"/>
        </w:rPr>
        <w:t>标项二：</w:t>
      </w:r>
      <w:r>
        <w:rPr>
          <w:rFonts w:hint="eastAsia" w:ascii="宋体" w:hAnsi="宋体" w:cs="宋体"/>
          <w:color w:val="auto"/>
          <w:sz w:val="24"/>
          <w:szCs w:val="24"/>
          <w:highlight w:val="none"/>
          <w:lang w:val="en-US" w:eastAsia="zh-CN"/>
        </w:rPr>
        <w:t>高清腹腔镜系统2，1</w:t>
      </w:r>
      <w:r>
        <w:rPr>
          <w:rFonts w:hint="eastAsia" w:ascii="宋体" w:hAnsi="宋体" w:eastAsia="宋体" w:cs="宋体"/>
          <w:color w:val="auto"/>
          <w:sz w:val="24"/>
          <w:szCs w:val="24"/>
          <w:highlight w:val="none"/>
          <w:lang w:val="en-US" w:eastAsia="zh-CN"/>
        </w:rPr>
        <w:t>台</w:t>
      </w:r>
      <w:r>
        <w:rPr>
          <w:rFonts w:hint="eastAsia" w:ascii="宋体" w:hAnsi="宋体" w:cs="宋体"/>
          <w:color w:val="auto"/>
          <w:sz w:val="24"/>
          <w:szCs w:val="24"/>
          <w:highlight w:val="none"/>
          <w:lang w:val="en-US" w:eastAsia="zh-CN"/>
        </w:rPr>
        <w:t>。</w:t>
      </w:r>
    </w:p>
    <w:p w14:paraId="407D2089">
      <w:pPr>
        <w:spacing w:line="360" w:lineRule="auto"/>
        <w:ind w:firstLine="460" w:firstLineChars="192"/>
        <w:rPr>
          <w:rFonts w:hint="eastAsia" w:ascii="宋体" w:hAnsi="宋体" w:eastAsia="宋体" w:cs="宋体"/>
          <w:bCs/>
          <w:snapToGrid/>
          <w:color w:val="auto"/>
          <w:kern w:val="2"/>
          <w:sz w:val="24"/>
          <w:szCs w:val="24"/>
          <w:highlight w:val="none"/>
        </w:rPr>
      </w:pPr>
      <w:r>
        <w:rPr>
          <w:rFonts w:hint="eastAsia" w:ascii="宋体" w:hAnsi="宋体" w:eastAsia="宋体" w:cs="宋体"/>
          <w:color w:val="auto"/>
          <w:sz w:val="24"/>
          <w:szCs w:val="24"/>
          <w:highlight w:val="none"/>
          <w:lang w:val="en-US" w:eastAsia="zh-CN"/>
        </w:rPr>
        <w:t>包括产品的设计、供货、运输装卸、安装调试、备品备件、辅助工作及售后服务等。</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6A399C7F">
      <w:pPr>
        <w:keepNext w:val="0"/>
        <w:keepLines w:val="0"/>
        <w:pageBreakBefore w:val="0"/>
        <w:kinsoku/>
        <w:wordWrap/>
        <w:topLinePunct w:val="0"/>
        <w:bidi w:val="0"/>
        <w:spacing w:beforeAutospacing="0" w:afterAutospacing="0" w:line="360" w:lineRule="auto"/>
        <w:ind w:right="0" w:firstLine="537" w:firstLineChars="223"/>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合同履约期限：</w:t>
      </w:r>
      <w:r>
        <w:rPr>
          <w:rFonts w:hint="eastAsia" w:ascii="宋体" w:hAnsi="宋体" w:cs="宋体"/>
          <w:b/>
          <w:color w:val="auto"/>
          <w:sz w:val="24"/>
          <w:highlight w:val="none"/>
          <w:lang w:eastAsia="zh-CN"/>
        </w:rPr>
        <w:t>标项一、</w:t>
      </w:r>
      <w:r>
        <w:rPr>
          <w:rFonts w:hint="eastAsia" w:ascii="宋体" w:hAnsi="宋体" w:cs="宋体"/>
          <w:b/>
          <w:color w:val="auto"/>
          <w:sz w:val="24"/>
          <w:highlight w:val="none"/>
          <w:lang w:val="en-US" w:eastAsia="zh-CN"/>
        </w:rPr>
        <w:t>标项二：</w:t>
      </w:r>
      <w:r>
        <w:rPr>
          <w:rFonts w:hint="eastAsia" w:ascii="宋体" w:hAnsi="宋体" w:cs="宋体"/>
          <w:b w:val="0"/>
          <w:bCs/>
          <w:color w:val="auto"/>
          <w:sz w:val="24"/>
          <w:highlight w:val="none"/>
          <w:lang w:eastAsia="zh-CN"/>
        </w:rPr>
        <w:t>中标人在签订合同后，必须在60日历天内按采购单位要求完成交货、安装调试完成，无质量问题并通过最终验收后交付采购单位使用。</w:t>
      </w:r>
    </w:p>
    <w:p w14:paraId="4C179D60">
      <w:pPr>
        <w:pStyle w:val="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BCAB61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74365FF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cs="宋体"/>
          <w:b/>
          <w:color w:val="auto"/>
          <w:sz w:val="24"/>
          <w:highlight w:val="none"/>
          <w:lang w:eastAsia="zh-CN"/>
        </w:rPr>
        <w:t>标项一、</w:t>
      </w:r>
      <w:r>
        <w:rPr>
          <w:rFonts w:hint="eastAsia" w:ascii="宋体" w:hAnsi="宋体" w:cs="宋体"/>
          <w:b/>
          <w:color w:val="auto"/>
          <w:sz w:val="24"/>
          <w:highlight w:val="none"/>
          <w:lang w:val="en-US" w:eastAsia="zh-CN"/>
        </w:rPr>
        <w:t>标项二：</w:t>
      </w:r>
    </w:p>
    <w:p w14:paraId="5B0A6504">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4343BBED">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5111E61B">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2051D0F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7336AA90">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FFD5982">
      <w:pPr>
        <w:spacing w:line="360" w:lineRule="auto"/>
        <w:ind w:firstLine="897" w:firstLineChars="374"/>
        <w:jc w:val="left"/>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14:paraId="3B5705B3">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47D08E3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bookmarkStart w:id="12" w:name="_Hlk101132524"/>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37B277F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6BE0D4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3F89A03F">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BAB09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B689CA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8DC0A7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0F3577E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60FC552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2772CE4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E8B1B2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bCs/>
          <w:color w:val="auto"/>
          <w:sz w:val="24"/>
          <w:highlight w:val="none"/>
          <w:u w:val="single"/>
        </w:rPr>
        <w:t xml:space="preserve"> </w:t>
      </w:r>
      <w:bookmarkStart w:id="13" w:name="OLE_LINK7"/>
      <w:r>
        <w:rPr>
          <w:rFonts w:hint="eastAsia" w:ascii="宋体" w:hAnsi="宋体" w:eastAsia="宋体" w:cs="宋体"/>
          <w:b/>
          <w:bCs/>
          <w:color w:val="auto"/>
          <w:sz w:val="24"/>
          <w:highlight w:val="none"/>
          <w:u w:val="single"/>
          <w:lang w:eastAsia="zh-CN"/>
        </w:rPr>
        <w:t>202</w:t>
      </w:r>
      <w:r>
        <w:rPr>
          <w:rFonts w:hint="eastAsia" w:ascii="宋体" w:hAnsi="宋体" w:eastAsia="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年</w:t>
      </w:r>
      <w:r>
        <w:rPr>
          <w:rFonts w:hint="eastAsia" w:ascii="宋体" w:hAnsi="宋体" w:eastAsia="宋体" w:cs="宋体"/>
          <w:b/>
          <w:bCs/>
          <w:color w:val="auto"/>
          <w:sz w:val="24"/>
          <w:highlight w:val="none"/>
          <w:u w:val="single"/>
          <w:lang w:val="en-US" w:eastAsia="zh-CN"/>
        </w:rPr>
        <w:t>12</w:t>
      </w:r>
      <w:r>
        <w:rPr>
          <w:rFonts w:hint="eastAsia" w:ascii="宋体" w:hAnsi="宋体" w:eastAsia="宋体" w:cs="宋体"/>
          <w:b/>
          <w:bCs/>
          <w:color w:val="auto"/>
          <w:sz w:val="24"/>
          <w:highlight w:val="none"/>
          <w:u w:val="single"/>
        </w:rPr>
        <w:t>月</w:t>
      </w:r>
      <w:r>
        <w:rPr>
          <w:rFonts w:hint="eastAsia" w:ascii="宋体" w:hAnsi="宋体" w:eastAsia="宋体" w:cs="宋体"/>
          <w:b/>
          <w:bCs/>
          <w:color w:val="auto"/>
          <w:sz w:val="24"/>
          <w:highlight w:val="none"/>
          <w:u w:val="single"/>
          <w:lang w:val="en-US" w:eastAsia="zh-CN"/>
        </w:rPr>
        <w:t>25</w:t>
      </w:r>
      <w:r>
        <w:rPr>
          <w:rFonts w:hint="eastAsia" w:ascii="宋体" w:hAnsi="宋体" w:eastAsia="宋体" w:cs="宋体"/>
          <w:b/>
          <w:bCs/>
          <w:color w:val="auto"/>
          <w:sz w:val="24"/>
          <w:highlight w:val="none"/>
          <w:u w:val="single"/>
        </w:rPr>
        <w:t>日</w:t>
      </w:r>
      <w:r>
        <w:rPr>
          <w:rFonts w:hint="eastAsia" w:ascii="宋体" w:hAnsi="宋体" w:eastAsia="宋体" w:cs="宋体"/>
          <w:b/>
          <w:bCs/>
          <w:color w:val="auto"/>
          <w:sz w:val="24"/>
          <w:highlight w:val="none"/>
          <w:u w:val="single"/>
          <w:lang w:val="en-US" w:eastAsia="zh-CN"/>
        </w:rPr>
        <w:t>14</w:t>
      </w:r>
      <w:r>
        <w:rPr>
          <w:rFonts w:hint="eastAsia" w:ascii="宋体" w:hAnsi="宋体" w:eastAsia="宋体" w:cs="宋体"/>
          <w:b/>
          <w:bCs/>
          <w:color w:val="auto"/>
          <w:sz w:val="24"/>
          <w:highlight w:val="none"/>
          <w:u w:val="single"/>
        </w:rPr>
        <w:t>点</w:t>
      </w:r>
      <w:r>
        <w:rPr>
          <w:rFonts w:hint="eastAsia" w:ascii="宋体" w:hAnsi="宋体" w:eastAsia="宋体" w:cs="宋体"/>
          <w:b/>
          <w:bCs/>
          <w:color w:val="auto"/>
          <w:sz w:val="24"/>
          <w:highlight w:val="none"/>
          <w:u w:val="single"/>
          <w:lang w:val="en-US" w:eastAsia="zh-CN"/>
        </w:rPr>
        <w:t>00</w:t>
      </w:r>
      <w:r>
        <w:rPr>
          <w:rFonts w:hint="eastAsia" w:ascii="宋体" w:hAnsi="宋体" w:eastAsia="宋体" w:cs="宋体"/>
          <w:b/>
          <w:bCs/>
          <w:color w:val="auto"/>
          <w:sz w:val="24"/>
          <w:highlight w:val="none"/>
          <w:u w:val="single"/>
        </w:rPr>
        <w:t>分00秒</w:t>
      </w:r>
      <w:bookmarkEnd w:id="13"/>
      <w:r>
        <w:rPr>
          <w:rFonts w:hint="eastAsia" w:ascii="宋体" w:hAnsi="宋体" w:eastAsia="宋体" w:cs="宋体"/>
          <w:color w:val="auto"/>
          <w:sz w:val="24"/>
          <w:highlight w:val="none"/>
        </w:rPr>
        <w:t>（北京时间）</w:t>
      </w:r>
    </w:p>
    <w:p w14:paraId="54974F2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A72D3CD">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bCs/>
          <w:color w:val="auto"/>
          <w:sz w:val="24"/>
          <w:highlight w:val="none"/>
          <w:u w:val="single"/>
          <w:lang w:eastAsia="zh-CN"/>
        </w:rPr>
        <w:t>202</w:t>
      </w:r>
      <w:r>
        <w:rPr>
          <w:rFonts w:hint="eastAsia" w:ascii="宋体" w:hAnsi="宋体" w:eastAsia="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年</w:t>
      </w:r>
      <w:r>
        <w:rPr>
          <w:rFonts w:hint="eastAsia" w:ascii="宋体" w:hAnsi="宋体" w:eastAsia="宋体" w:cs="宋体"/>
          <w:b/>
          <w:bCs/>
          <w:color w:val="auto"/>
          <w:sz w:val="24"/>
          <w:highlight w:val="none"/>
          <w:u w:val="single"/>
          <w:lang w:val="en-US" w:eastAsia="zh-CN"/>
        </w:rPr>
        <w:t>12</w:t>
      </w:r>
      <w:r>
        <w:rPr>
          <w:rFonts w:hint="eastAsia" w:ascii="宋体" w:hAnsi="宋体" w:eastAsia="宋体" w:cs="宋体"/>
          <w:b/>
          <w:bCs/>
          <w:color w:val="auto"/>
          <w:sz w:val="24"/>
          <w:highlight w:val="none"/>
          <w:u w:val="single"/>
        </w:rPr>
        <w:t>月</w:t>
      </w:r>
      <w:r>
        <w:rPr>
          <w:rFonts w:hint="eastAsia" w:ascii="宋体" w:hAnsi="宋体" w:eastAsia="宋体" w:cs="宋体"/>
          <w:b/>
          <w:bCs/>
          <w:color w:val="auto"/>
          <w:sz w:val="24"/>
          <w:highlight w:val="none"/>
          <w:u w:val="single"/>
          <w:lang w:val="en-US" w:eastAsia="zh-CN"/>
        </w:rPr>
        <w:t>25</w:t>
      </w:r>
      <w:r>
        <w:rPr>
          <w:rFonts w:hint="eastAsia" w:ascii="宋体" w:hAnsi="宋体" w:eastAsia="宋体" w:cs="宋体"/>
          <w:b/>
          <w:bCs/>
          <w:color w:val="auto"/>
          <w:sz w:val="24"/>
          <w:highlight w:val="none"/>
          <w:u w:val="single"/>
        </w:rPr>
        <w:t>日</w:t>
      </w:r>
      <w:r>
        <w:rPr>
          <w:rFonts w:hint="eastAsia" w:ascii="宋体" w:hAnsi="宋体" w:eastAsia="宋体" w:cs="宋体"/>
          <w:b/>
          <w:bCs/>
          <w:color w:val="auto"/>
          <w:sz w:val="24"/>
          <w:highlight w:val="none"/>
          <w:u w:val="single"/>
          <w:lang w:val="en-US" w:eastAsia="zh-CN"/>
        </w:rPr>
        <w:t>14</w:t>
      </w:r>
      <w:r>
        <w:rPr>
          <w:rFonts w:hint="eastAsia" w:ascii="宋体" w:hAnsi="宋体" w:eastAsia="宋体" w:cs="宋体"/>
          <w:b/>
          <w:bCs/>
          <w:color w:val="auto"/>
          <w:sz w:val="24"/>
          <w:highlight w:val="none"/>
          <w:u w:val="single"/>
        </w:rPr>
        <w:t>点</w:t>
      </w:r>
      <w:r>
        <w:rPr>
          <w:rFonts w:hint="eastAsia" w:ascii="宋体" w:hAnsi="宋体" w:eastAsia="宋体" w:cs="宋体"/>
          <w:b/>
          <w:bCs/>
          <w:color w:val="auto"/>
          <w:sz w:val="24"/>
          <w:highlight w:val="none"/>
          <w:u w:val="single"/>
          <w:lang w:val="en-US" w:eastAsia="zh-CN"/>
        </w:rPr>
        <w:t>00</w:t>
      </w:r>
      <w:r>
        <w:rPr>
          <w:rFonts w:hint="eastAsia" w:ascii="宋体" w:hAnsi="宋体" w:eastAsia="宋体" w:cs="宋体"/>
          <w:b/>
          <w:bCs/>
          <w:color w:val="auto"/>
          <w:sz w:val="24"/>
          <w:highlight w:val="none"/>
          <w:u w:val="single"/>
        </w:rPr>
        <w:t>分00秒</w:t>
      </w:r>
    </w:p>
    <w:p w14:paraId="346BF88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0FB0291">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FC608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2EDA46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99C09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43D69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554747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6380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9A9541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745475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2077FF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p>
    <w:p w14:paraId="6B04B3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址：杭州市建德市新安江街道严州大道599号  </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59EEE1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B34B6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项目联系人（询问）：史海妍  </w:t>
      </w:r>
    </w:p>
    <w:p w14:paraId="6E1BAB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项目联系方式（询问）：0571-58318481 </w:t>
      </w:r>
    </w:p>
    <w:p w14:paraId="5C80C8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质疑联系人：张月娟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3C578A27">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质疑联系方式：0571-64096617</w:t>
      </w:r>
      <w:r>
        <w:rPr>
          <w:rFonts w:hint="eastAsia" w:ascii="宋体" w:hAnsi="宋体" w:eastAsia="宋体" w:cs="宋体"/>
          <w:color w:val="auto"/>
          <w:sz w:val="24"/>
          <w:highlight w:val="none"/>
        </w:rPr>
        <w:t xml:space="preserve">    </w:t>
      </w:r>
    </w:p>
    <w:p w14:paraId="288A5F7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6E82020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浙江建安工程管理有限公司</w:t>
      </w:r>
    </w:p>
    <w:p w14:paraId="5924E5A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浙江省建德市新安江街道新安财富城6幢b座2104室</w:t>
      </w:r>
    </w:p>
    <w:p w14:paraId="3176AB1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szCs w:val="24"/>
          <w:highlight w:val="none"/>
        </w:rPr>
        <w:t>0571-64757660</w:t>
      </w:r>
    </w:p>
    <w:p w14:paraId="2024FC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 杜江龙</w:t>
      </w:r>
    </w:p>
    <w:p w14:paraId="73C4145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项目联系方式（询问）：15058155265</w:t>
      </w:r>
      <w:r>
        <w:rPr>
          <w:rFonts w:hint="eastAsia" w:ascii="宋体" w:hAnsi="宋体" w:eastAsia="宋体" w:cs="宋体"/>
          <w:color w:val="auto"/>
          <w:sz w:val="24"/>
          <w:highlight w:val="none"/>
          <w:lang w:val="en-US" w:eastAsia="zh-CN"/>
        </w:rPr>
        <w:t xml:space="preserve"> </w:t>
      </w:r>
    </w:p>
    <w:p w14:paraId="0F34C0E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质疑联系人：陈丽 </w:t>
      </w:r>
    </w:p>
    <w:p w14:paraId="164C810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质疑联系方式：13567149366</w:t>
      </w:r>
    </w:p>
    <w:p w14:paraId="7E2E12B5">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cs="宋体"/>
          <w:color w:val="auto"/>
          <w:sz w:val="24"/>
          <w:highlight w:val="none"/>
        </w:rPr>
        <w:t xml:space="preserve">同级政府采购监督管理部门            </w:t>
      </w:r>
    </w:p>
    <w:p w14:paraId="1EB1F8CA">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称：建德市财政局、浙江省政府采购行政裁决服务中心（杭州）</w:t>
      </w:r>
    </w:p>
    <w:p w14:paraId="0B111864">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址：杭州市上城区清泰街549号城建综合大楼11楼（快递仅限ems或顺丰）</w:t>
      </w:r>
    </w:p>
    <w:p w14:paraId="0C8F226D">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 系 人：朱女士、王女士</w:t>
      </w:r>
    </w:p>
    <w:p w14:paraId="6366CDE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监督投诉电话：0571-87227671,0571-87800218</w:t>
      </w:r>
    </w:p>
    <w:p w14:paraId="470EC46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AFE3A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B404F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9BBE458">
      <w:pPr>
        <w:pStyle w:val="35"/>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23E1E09B">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0C0207B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DC56B55">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730D8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F2575E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4EF255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405C25F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F14A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39BCD297">
            <w:pPr>
              <w:snapToGrid w:val="0"/>
              <w:spacing w:line="360" w:lineRule="auto"/>
              <w:jc w:val="center"/>
              <w:rPr>
                <w:rFonts w:hint="eastAsia" w:ascii="宋体" w:hAnsi="宋体" w:eastAsia="宋体" w:cs="宋体"/>
                <w:color w:val="auto"/>
                <w:sz w:val="24"/>
                <w:highlight w:val="none"/>
              </w:rPr>
            </w:pPr>
          </w:p>
          <w:p w14:paraId="4E691E0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3B372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15C047E">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标项一：</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color w:val="auto"/>
                <w:sz w:val="24"/>
                <w:szCs w:val="24"/>
                <w:highlight w:val="none"/>
                <w:u w:val="single"/>
                <w:lang w:val="en-US" w:eastAsia="zh-CN"/>
              </w:rPr>
              <w:t>高清腹腔镜系统1</w:t>
            </w:r>
            <w:r>
              <w:rPr>
                <w:rFonts w:hint="eastAsia" w:ascii="宋体" w:hAnsi="宋体" w:eastAsia="宋体" w:cs="宋体"/>
                <w:color w:val="auto"/>
                <w:sz w:val="24"/>
                <w:highlight w:val="none"/>
              </w:rPr>
              <w:t>。</w:t>
            </w:r>
          </w:p>
          <w:p w14:paraId="366A4BB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标项二：</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color w:val="auto"/>
                <w:sz w:val="24"/>
                <w:highlight w:val="none"/>
                <w:u w:val="single"/>
                <w:lang w:eastAsia="zh-CN"/>
              </w:rPr>
              <w:t>高清腹腔镜系统2</w:t>
            </w:r>
            <w:r>
              <w:rPr>
                <w:rFonts w:hint="eastAsia" w:ascii="宋体" w:hAnsi="宋体" w:eastAsia="宋体" w:cs="宋体"/>
                <w:color w:val="auto"/>
                <w:sz w:val="24"/>
                <w:highlight w:val="none"/>
              </w:rPr>
              <w:t>。</w:t>
            </w:r>
          </w:p>
        </w:tc>
      </w:tr>
      <w:tr w14:paraId="7B5F5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4" w:hRule="atLeast"/>
          <w:tblHeader/>
        </w:trPr>
        <w:tc>
          <w:tcPr>
            <w:tcW w:w="629" w:type="dxa"/>
            <w:tcBorders>
              <w:top w:val="single" w:color="auto" w:sz="4" w:space="0"/>
              <w:left w:val="single" w:color="auto" w:sz="4" w:space="0"/>
              <w:bottom w:val="single" w:color="auto" w:sz="4" w:space="0"/>
              <w:right w:val="single" w:color="auto" w:sz="4" w:space="0"/>
            </w:tcBorders>
          </w:tcPr>
          <w:p w14:paraId="1843ED3C">
            <w:pPr>
              <w:snapToGrid w:val="0"/>
              <w:spacing w:line="360" w:lineRule="auto"/>
              <w:jc w:val="center"/>
              <w:rPr>
                <w:rFonts w:hint="eastAsia" w:ascii="宋体" w:hAnsi="宋体" w:eastAsia="宋体" w:cs="宋体"/>
                <w:color w:val="auto"/>
                <w:sz w:val="24"/>
                <w:highlight w:val="none"/>
              </w:rPr>
            </w:pPr>
          </w:p>
          <w:p w14:paraId="005E535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3F625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14" w:type="dxa"/>
            <w:tcBorders>
              <w:top w:val="single" w:color="000000" w:sz="8" w:space="0"/>
              <w:left w:val="single" w:color="000000" w:sz="2" w:space="0"/>
              <w:bottom w:val="single" w:color="000000" w:sz="8" w:space="0"/>
              <w:right w:val="single" w:color="000000" w:sz="8" w:space="0"/>
            </w:tcBorders>
            <w:vAlign w:val="center"/>
          </w:tcPr>
          <w:p w14:paraId="0C76EAAB">
            <w:pPr>
              <w:pStyle w:val="10"/>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标项一：</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zh-CN"/>
              </w:rPr>
              <w:t>标的：</w:t>
            </w:r>
            <w:r>
              <w:rPr>
                <w:rFonts w:hint="eastAsia" w:ascii="宋体" w:hAnsi="宋体"/>
                <w:color w:val="auto"/>
                <w:sz w:val="24"/>
                <w:szCs w:val="24"/>
                <w:highlight w:val="none"/>
                <w:u w:val="single"/>
                <w:lang w:val="en-US" w:eastAsia="zh-CN"/>
              </w:rPr>
              <w:t>高清腹腔镜系统1</w:t>
            </w:r>
            <w:r>
              <w:rPr>
                <w:rFonts w:hint="eastAsia" w:ascii="宋体" w:hAnsi="宋体" w:eastAsia="宋体" w:cs="宋体"/>
                <w:color w:val="auto"/>
                <w:sz w:val="24"/>
                <w:szCs w:val="24"/>
                <w:highlight w:val="none"/>
                <w:lang w:val="zh-CN"/>
              </w:rPr>
              <w:t xml:space="preserve">，属于 </w:t>
            </w:r>
            <w:r>
              <w:rPr>
                <w:rFonts w:hint="eastAsia" w:ascii="宋体" w:hAnsi="宋体" w:eastAsia="宋体" w:cs="宋体"/>
                <w:color w:val="auto"/>
                <w:sz w:val="24"/>
                <w:szCs w:val="24"/>
                <w:highlight w:val="none"/>
                <w:u w:val="single"/>
                <w:lang w:val="zh-CN"/>
              </w:rPr>
              <w:t xml:space="preserve">工业 </w:t>
            </w:r>
            <w:r>
              <w:rPr>
                <w:rFonts w:hint="eastAsia" w:ascii="宋体" w:hAnsi="宋体" w:eastAsia="宋体" w:cs="宋体"/>
                <w:color w:val="auto"/>
                <w:sz w:val="24"/>
                <w:szCs w:val="24"/>
                <w:highlight w:val="none"/>
                <w:lang w:val="zh-CN"/>
              </w:rPr>
              <w:t>行业</w:t>
            </w:r>
            <w:r>
              <w:rPr>
                <w:rFonts w:hint="eastAsia" w:ascii="宋体" w:hAnsi="宋体" w:eastAsia="宋体" w:cs="宋体"/>
                <w:color w:val="auto"/>
                <w:sz w:val="24"/>
                <w:szCs w:val="24"/>
                <w:highlight w:val="none"/>
              </w:rPr>
              <w:t>；</w:t>
            </w:r>
          </w:p>
          <w:p w14:paraId="08523C7F">
            <w:pPr>
              <w:pStyle w:val="10"/>
              <w:numPr>
                <w:ilvl w:val="0"/>
                <w:numId w:val="0"/>
              </w:num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标项二：</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zh-CN"/>
              </w:rPr>
              <w:t>标的：</w:t>
            </w:r>
            <w:r>
              <w:rPr>
                <w:rFonts w:hint="eastAsia" w:ascii="宋体" w:hAnsi="宋体"/>
                <w:color w:val="auto"/>
                <w:sz w:val="24"/>
                <w:highlight w:val="none"/>
                <w:u w:val="single"/>
                <w:lang w:eastAsia="zh-CN"/>
              </w:rPr>
              <w:t>高清腹腔镜系统2</w:t>
            </w:r>
            <w:r>
              <w:rPr>
                <w:rFonts w:hint="eastAsia" w:ascii="宋体" w:hAnsi="宋体" w:eastAsia="宋体" w:cs="宋体"/>
                <w:color w:val="auto"/>
                <w:highlight w:val="none"/>
                <w:lang w:val="zh-CN"/>
              </w:rPr>
              <w:t>，</w:t>
            </w:r>
            <w:r>
              <w:rPr>
                <w:rFonts w:hint="eastAsia" w:ascii="宋体" w:hAnsi="宋体" w:eastAsia="宋体" w:cs="宋体"/>
                <w:color w:val="auto"/>
                <w:sz w:val="24"/>
                <w:szCs w:val="24"/>
                <w:highlight w:val="none"/>
                <w:lang w:val="zh-CN"/>
              </w:rPr>
              <w:t xml:space="preserve">属于 </w:t>
            </w:r>
            <w:r>
              <w:rPr>
                <w:rFonts w:hint="eastAsia" w:ascii="宋体" w:hAnsi="宋体" w:eastAsia="宋体" w:cs="宋体"/>
                <w:color w:val="auto"/>
                <w:sz w:val="24"/>
                <w:szCs w:val="24"/>
                <w:highlight w:val="none"/>
                <w:u w:val="single"/>
                <w:lang w:val="zh-CN"/>
              </w:rPr>
              <w:t xml:space="preserve">工业 </w:t>
            </w:r>
            <w:r>
              <w:rPr>
                <w:rFonts w:hint="eastAsia" w:ascii="宋体" w:hAnsi="宋体" w:eastAsia="宋体" w:cs="宋体"/>
                <w:color w:val="auto"/>
                <w:sz w:val="24"/>
                <w:szCs w:val="24"/>
                <w:highlight w:val="none"/>
                <w:lang w:val="zh-CN"/>
              </w:rPr>
              <w:t>行业</w:t>
            </w:r>
            <w:r>
              <w:rPr>
                <w:rFonts w:hint="eastAsia" w:ascii="宋体" w:hAnsi="宋体" w:eastAsia="宋体" w:cs="宋体"/>
                <w:color w:val="auto"/>
                <w:sz w:val="24"/>
                <w:szCs w:val="24"/>
                <w:highlight w:val="none"/>
              </w:rPr>
              <w:t>；</w:t>
            </w:r>
          </w:p>
          <w:p w14:paraId="42DF5389">
            <w:pPr>
              <w:rPr>
                <w:rFonts w:hint="eastAsia"/>
                <w:color w:val="auto"/>
                <w:highlight w:val="none"/>
                <w:lang w:val="en-US"/>
              </w:rPr>
            </w:pPr>
            <w:r>
              <w:rPr>
                <w:rFonts w:hint="eastAsia" w:ascii="仿宋" w:cs="仿宋" w:eastAsiaTheme="minorEastAsia"/>
                <w:color w:val="auto"/>
                <w:kern w:val="0"/>
                <w:sz w:val="24"/>
                <w:highlight w:val="none"/>
              </w:rPr>
              <w:t>注：请各供应商严格按照中小企业声明函要求填写。</w:t>
            </w:r>
          </w:p>
        </w:tc>
      </w:tr>
      <w:tr w14:paraId="59C1C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42ED41">
            <w:pPr>
              <w:snapToGrid w:val="0"/>
              <w:spacing w:line="360" w:lineRule="auto"/>
              <w:jc w:val="center"/>
              <w:rPr>
                <w:rFonts w:hint="eastAsia" w:ascii="宋体" w:hAnsi="宋体" w:eastAsia="宋体" w:cs="宋体"/>
                <w:color w:val="auto"/>
                <w:sz w:val="24"/>
                <w:highlight w:val="none"/>
              </w:rPr>
            </w:pPr>
          </w:p>
          <w:p w14:paraId="0C8E490C">
            <w:pPr>
              <w:snapToGrid w:val="0"/>
              <w:spacing w:line="360" w:lineRule="auto"/>
              <w:jc w:val="center"/>
              <w:rPr>
                <w:rFonts w:hint="eastAsia" w:ascii="宋体" w:hAnsi="宋体" w:eastAsia="宋体" w:cs="宋体"/>
                <w:color w:val="auto"/>
                <w:sz w:val="24"/>
                <w:highlight w:val="none"/>
              </w:rPr>
            </w:pPr>
          </w:p>
          <w:p w14:paraId="74146DA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0A7EB4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82EC433">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标项一：</w:t>
            </w:r>
            <w:sdt>
              <w:sdtPr>
                <w:rPr>
                  <w:rFonts w:hint="eastAsia" w:ascii="宋体" w:hAnsi="宋体" w:eastAsia="宋体" w:cs="宋体"/>
                  <w:color w:val="auto"/>
                  <w:kern w:val="0"/>
                  <w:sz w:val="24"/>
                  <w:highlight w:val="none"/>
                </w:rPr>
                <w:id w:val="14745166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本项目不允许采购进口产品。</w:t>
            </w:r>
          </w:p>
          <w:p w14:paraId="0A333DE0">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5285282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color w:val="auto"/>
                <w:sz w:val="24"/>
                <w:szCs w:val="24"/>
                <w:highlight w:val="none"/>
                <w:u w:val="single"/>
                <w:lang w:val="en-US" w:eastAsia="zh-CN"/>
              </w:rPr>
              <w:t>高清腹腔镜系统1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p w14:paraId="522034C9">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标项二：</w:t>
            </w:r>
            <w:sdt>
              <w:sdtPr>
                <w:rPr>
                  <w:rFonts w:hint="eastAsia" w:ascii="宋体" w:hAnsi="宋体" w:eastAsia="宋体" w:cs="宋体"/>
                  <w:color w:val="auto"/>
                  <w:kern w:val="0"/>
                  <w:sz w:val="24"/>
                  <w:highlight w:val="none"/>
                </w:rPr>
                <w:id w:val="14745881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14:paraId="6DC56F77">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8130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7848C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06E2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9F7B66F">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0626991C">
            <w:pPr>
              <w:spacing w:line="360" w:lineRule="auto"/>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823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5037AB2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581BA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719B2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30F75C">
            <w:pPr>
              <w:snapToGrid w:val="0"/>
              <w:spacing w:line="360" w:lineRule="auto"/>
              <w:jc w:val="center"/>
              <w:rPr>
                <w:rFonts w:hint="eastAsia" w:ascii="宋体" w:hAnsi="宋体" w:eastAsia="宋体" w:cs="宋体"/>
                <w:color w:val="auto"/>
                <w:sz w:val="24"/>
                <w:highlight w:val="none"/>
              </w:rPr>
            </w:pPr>
          </w:p>
          <w:p w14:paraId="26624981">
            <w:pPr>
              <w:snapToGrid w:val="0"/>
              <w:spacing w:line="360" w:lineRule="auto"/>
              <w:jc w:val="center"/>
              <w:rPr>
                <w:rFonts w:hint="eastAsia" w:ascii="宋体" w:hAnsi="宋体" w:eastAsia="宋体" w:cs="宋体"/>
                <w:color w:val="auto"/>
                <w:sz w:val="24"/>
                <w:highlight w:val="none"/>
              </w:rPr>
            </w:pPr>
          </w:p>
          <w:p w14:paraId="7E629AA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3FB788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21D0858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53AA277">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5DEA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EDD3895">
            <w:pPr>
              <w:snapToGrid w:val="0"/>
              <w:spacing w:line="360" w:lineRule="auto"/>
              <w:jc w:val="center"/>
              <w:rPr>
                <w:rFonts w:hint="eastAsia" w:ascii="宋体" w:hAnsi="宋体" w:eastAsia="宋体" w:cs="宋体"/>
                <w:color w:val="auto"/>
                <w:sz w:val="24"/>
                <w:highlight w:val="none"/>
              </w:rPr>
            </w:pPr>
          </w:p>
          <w:p w14:paraId="7355AB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2CA92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15ABE672">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CA56E33">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tc>
      </w:tr>
      <w:tr w14:paraId="430B5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1DA909AD">
            <w:pPr>
              <w:snapToGrid w:val="0"/>
              <w:spacing w:line="360" w:lineRule="auto"/>
              <w:jc w:val="both"/>
              <w:rPr>
                <w:rFonts w:hint="eastAsia" w:ascii="宋体" w:hAnsi="宋体" w:eastAsia="宋体" w:cs="宋体"/>
                <w:color w:val="auto"/>
                <w:sz w:val="24"/>
                <w:highlight w:val="none"/>
              </w:rPr>
            </w:pPr>
          </w:p>
          <w:p w14:paraId="478FB4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431A0E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0453AB93">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A不组织。</w:t>
            </w:r>
          </w:p>
          <w:p w14:paraId="2C758CF9">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zh-CN"/>
              </w:rPr>
              <w:t>B组织。</w:t>
            </w:r>
          </w:p>
          <w:p w14:paraId="6400C4A7">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人。讲解演示结束后按要求解答评标委员会提问。</w:t>
            </w:r>
          </w:p>
          <w:p w14:paraId="213A5C51">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w:t>
            </w:r>
            <w:r>
              <w:rPr>
                <w:rFonts w:hint="eastAsia" w:ascii="宋体" w:hAnsi="宋体" w:eastAsia="宋体" w:cs="宋体"/>
                <w:color w:val="auto"/>
                <w:kern w:val="0"/>
                <w:sz w:val="24"/>
                <w:highlight w:val="none"/>
                <w:lang w:val="zh-CN" w:eastAsia="zh-CN"/>
              </w:rPr>
              <w:t>列</w:t>
            </w:r>
            <w:r>
              <w:rPr>
                <w:rFonts w:hint="eastAsia" w:ascii="宋体" w:hAnsi="宋体" w:eastAsia="宋体" w:cs="宋体"/>
                <w:color w:val="auto"/>
                <w:kern w:val="0"/>
                <w:sz w:val="24"/>
                <w:highlight w:val="none"/>
                <w:lang w:val="zh-CN"/>
              </w:rPr>
              <w:t>方式</w:t>
            </w:r>
            <w:r>
              <w:rPr>
                <w:rFonts w:hint="eastAsia" w:ascii="宋体" w:hAnsi="宋体" w:eastAsia="宋体" w:cs="宋体"/>
                <w:color w:val="auto"/>
                <w:kern w:val="0"/>
                <w:sz w:val="24"/>
                <w:highlight w:val="none"/>
                <w:lang w:val="zh-CN" w:eastAsia="zh-CN"/>
              </w:rPr>
              <w:t>进行</w:t>
            </w:r>
            <w:r>
              <w:rPr>
                <w:rFonts w:hint="eastAsia" w:ascii="宋体" w:hAnsi="宋体" w:eastAsia="宋体" w:cs="宋体"/>
                <w:color w:val="auto"/>
                <w:kern w:val="0"/>
                <w:sz w:val="24"/>
                <w:highlight w:val="none"/>
                <w:lang w:val="zh-CN"/>
              </w:rPr>
              <w:t>：</w:t>
            </w:r>
          </w:p>
          <w:p w14:paraId="640EB5D6">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政采云平台在线讲解演示。政采云平台在线讲解需投标人根据政采云平台操作要求做好准备工作，提前完善软硬件配置环境。</w:t>
            </w:r>
          </w:p>
          <w:p w14:paraId="2B2C8C90">
            <w:pPr>
              <w:spacing w:line="360" w:lineRule="auto"/>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6B9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D912D1B">
            <w:pPr>
              <w:snapToGrid w:val="0"/>
              <w:spacing w:line="360" w:lineRule="auto"/>
              <w:jc w:val="center"/>
              <w:rPr>
                <w:rFonts w:hint="eastAsia" w:ascii="宋体" w:hAnsi="宋体" w:eastAsia="宋体" w:cs="宋体"/>
                <w:color w:val="auto"/>
                <w:sz w:val="24"/>
                <w:highlight w:val="none"/>
              </w:rPr>
            </w:pPr>
          </w:p>
          <w:p w14:paraId="0BBA052C">
            <w:pPr>
              <w:snapToGrid w:val="0"/>
              <w:spacing w:line="360" w:lineRule="auto"/>
              <w:jc w:val="center"/>
              <w:rPr>
                <w:rFonts w:hint="eastAsia" w:ascii="宋体" w:hAnsi="宋体" w:eastAsia="宋体" w:cs="宋体"/>
                <w:color w:val="auto"/>
                <w:sz w:val="24"/>
                <w:highlight w:val="none"/>
              </w:rPr>
            </w:pPr>
          </w:p>
          <w:p w14:paraId="47F4D85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3C2AE1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4D9FBF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8771317">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C85D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trPr>
        <w:tc>
          <w:tcPr>
            <w:tcW w:w="629" w:type="dxa"/>
            <w:vMerge w:val="continue"/>
            <w:tcBorders>
              <w:left w:val="single" w:color="auto" w:sz="4" w:space="0"/>
              <w:bottom w:val="single" w:color="auto" w:sz="4" w:space="0"/>
              <w:right w:val="single" w:color="auto" w:sz="4" w:space="0"/>
            </w:tcBorders>
          </w:tcPr>
          <w:p w14:paraId="0111C287">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6F6E5DF">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5206CA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590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AF919AE">
            <w:pPr>
              <w:snapToGrid w:val="0"/>
              <w:spacing w:line="360" w:lineRule="auto"/>
              <w:jc w:val="center"/>
              <w:rPr>
                <w:rFonts w:hint="eastAsia" w:ascii="宋体" w:hAnsi="宋体" w:eastAsia="宋体" w:cs="宋体"/>
                <w:color w:val="auto"/>
                <w:sz w:val="24"/>
                <w:highlight w:val="none"/>
              </w:rPr>
            </w:pPr>
          </w:p>
          <w:p w14:paraId="45D91924">
            <w:pPr>
              <w:snapToGrid w:val="0"/>
              <w:spacing w:line="360" w:lineRule="auto"/>
              <w:jc w:val="center"/>
              <w:rPr>
                <w:rFonts w:hint="eastAsia" w:ascii="宋体" w:hAnsi="宋体" w:eastAsia="宋体" w:cs="宋体"/>
                <w:color w:val="auto"/>
                <w:sz w:val="24"/>
                <w:highlight w:val="none"/>
              </w:rPr>
            </w:pPr>
          </w:p>
          <w:p w14:paraId="24B2B1E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5612D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6D617B3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694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1AE03956">
            <w:pPr>
              <w:snapToGrid w:val="0"/>
              <w:spacing w:line="360" w:lineRule="auto"/>
              <w:jc w:val="center"/>
              <w:rPr>
                <w:rFonts w:hint="eastAsia" w:ascii="宋体" w:hAnsi="宋体" w:eastAsia="宋体" w:cs="宋体"/>
                <w:color w:val="auto"/>
                <w:sz w:val="24"/>
                <w:highlight w:val="none"/>
              </w:rPr>
            </w:pPr>
          </w:p>
          <w:p w14:paraId="73D4C86F">
            <w:pPr>
              <w:snapToGrid w:val="0"/>
              <w:spacing w:line="360" w:lineRule="auto"/>
              <w:jc w:val="center"/>
              <w:rPr>
                <w:rFonts w:hint="eastAsia" w:ascii="宋体" w:hAnsi="宋体" w:eastAsia="宋体" w:cs="宋体"/>
                <w:color w:val="auto"/>
                <w:sz w:val="24"/>
                <w:highlight w:val="none"/>
              </w:rPr>
            </w:pPr>
          </w:p>
          <w:p w14:paraId="6553B66E">
            <w:pPr>
              <w:snapToGrid w:val="0"/>
              <w:spacing w:line="360" w:lineRule="auto"/>
              <w:jc w:val="center"/>
              <w:rPr>
                <w:rFonts w:hint="eastAsia" w:ascii="宋体" w:hAnsi="宋体" w:eastAsia="宋体" w:cs="宋体"/>
                <w:color w:val="auto"/>
                <w:sz w:val="24"/>
                <w:highlight w:val="none"/>
              </w:rPr>
            </w:pPr>
          </w:p>
          <w:p w14:paraId="7D8ACD36">
            <w:pPr>
              <w:snapToGrid w:val="0"/>
              <w:spacing w:line="360" w:lineRule="auto"/>
              <w:jc w:val="center"/>
              <w:rPr>
                <w:rFonts w:hint="eastAsia" w:ascii="宋体" w:hAnsi="宋体" w:eastAsia="宋体" w:cs="宋体"/>
                <w:color w:val="auto"/>
                <w:sz w:val="24"/>
                <w:highlight w:val="none"/>
              </w:rPr>
            </w:pPr>
          </w:p>
          <w:p w14:paraId="203E6033">
            <w:pPr>
              <w:snapToGrid w:val="0"/>
              <w:spacing w:line="360" w:lineRule="auto"/>
              <w:jc w:val="center"/>
              <w:rPr>
                <w:rFonts w:hint="eastAsia" w:ascii="宋体" w:hAnsi="宋体" w:eastAsia="宋体" w:cs="宋体"/>
                <w:color w:val="auto"/>
                <w:sz w:val="24"/>
                <w:highlight w:val="none"/>
              </w:rPr>
            </w:pPr>
          </w:p>
          <w:p w14:paraId="6125A7FB">
            <w:pPr>
              <w:snapToGrid w:val="0"/>
              <w:spacing w:line="360" w:lineRule="auto"/>
              <w:jc w:val="center"/>
              <w:rPr>
                <w:rFonts w:hint="eastAsia" w:ascii="宋体" w:hAnsi="宋体" w:eastAsia="宋体" w:cs="宋体"/>
                <w:color w:val="auto"/>
                <w:sz w:val="24"/>
                <w:highlight w:val="none"/>
              </w:rPr>
            </w:pPr>
          </w:p>
          <w:p w14:paraId="2BCB088C">
            <w:pPr>
              <w:snapToGrid w:val="0"/>
              <w:spacing w:line="360" w:lineRule="auto"/>
              <w:jc w:val="center"/>
              <w:rPr>
                <w:rFonts w:hint="eastAsia" w:ascii="宋体" w:hAnsi="宋体" w:eastAsia="宋体" w:cs="宋体"/>
                <w:color w:val="auto"/>
                <w:sz w:val="24"/>
                <w:highlight w:val="none"/>
              </w:rPr>
            </w:pPr>
          </w:p>
          <w:p w14:paraId="30635A9C">
            <w:pPr>
              <w:snapToGrid w:val="0"/>
              <w:spacing w:line="360" w:lineRule="auto"/>
              <w:jc w:val="center"/>
              <w:rPr>
                <w:rFonts w:hint="eastAsia" w:ascii="宋体" w:hAnsi="宋体" w:eastAsia="宋体" w:cs="宋体"/>
                <w:color w:val="auto"/>
                <w:sz w:val="24"/>
                <w:highlight w:val="none"/>
              </w:rPr>
            </w:pPr>
          </w:p>
          <w:p w14:paraId="6E0D7D3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FC10A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2DECA029">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14:paraId="5C0C0AE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58860C3">
            <w:pPr>
              <w:snapToGrid w:val="0"/>
              <w:spacing w:line="360" w:lineRule="auto"/>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3A01E8E3">
            <w:pPr>
              <w:snapToGrid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r>
              <w:rPr>
                <w:rFonts w:hint="eastAsia" w:ascii="宋体" w:hAnsi="宋体" w:cs="宋体"/>
                <w:b/>
                <w:color w:val="auto"/>
                <w:kern w:val="0"/>
                <w:sz w:val="24"/>
                <w:highlight w:val="none"/>
                <w:lang w:val="zh-CN"/>
              </w:rPr>
              <w:t>；</w:t>
            </w:r>
          </w:p>
          <w:p w14:paraId="5E4D5626">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7B66B54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26FC6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tcPr>
          <w:p w14:paraId="6914476E">
            <w:pPr>
              <w:snapToGrid w:val="0"/>
              <w:spacing w:line="360" w:lineRule="auto"/>
              <w:jc w:val="center"/>
              <w:rPr>
                <w:rFonts w:hint="eastAsia" w:ascii="宋体" w:hAnsi="宋体" w:eastAsia="宋体" w:cs="宋体"/>
                <w:color w:val="auto"/>
                <w:sz w:val="24"/>
                <w:highlight w:val="none"/>
              </w:rPr>
            </w:pPr>
          </w:p>
          <w:p w14:paraId="53A7FB72">
            <w:pPr>
              <w:snapToGrid w:val="0"/>
              <w:spacing w:line="360" w:lineRule="auto"/>
              <w:jc w:val="center"/>
              <w:rPr>
                <w:rFonts w:hint="eastAsia" w:ascii="宋体" w:hAnsi="宋体" w:eastAsia="宋体" w:cs="宋体"/>
                <w:color w:val="auto"/>
                <w:sz w:val="24"/>
                <w:highlight w:val="none"/>
              </w:rPr>
            </w:pPr>
          </w:p>
          <w:p w14:paraId="60541FB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B4E03F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14" w:type="dxa"/>
            <w:tcBorders>
              <w:top w:val="single" w:color="000000" w:sz="8" w:space="0"/>
              <w:left w:val="single" w:color="000000" w:sz="2" w:space="0"/>
              <w:right w:val="single" w:color="000000" w:sz="8" w:space="0"/>
            </w:tcBorders>
            <w:vAlign w:val="center"/>
          </w:tcPr>
          <w:p w14:paraId="580E2FF4">
            <w:pPr>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eastAsia="宋体" w:cs="宋体"/>
                <w:snapToGrid w:val="0"/>
                <w:color w:val="auto"/>
                <w:kern w:val="28"/>
                <w:sz w:val="24"/>
                <w:highlight w:val="none"/>
                <w:lang w:eastAsia="zh-CN"/>
              </w:rPr>
              <w:t>0571-89606885</w:t>
            </w:r>
            <w:r>
              <w:rPr>
                <w:rFonts w:hint="eastAsia" w:ascii="宋体" w:hAnsi="宋体" w:eastAsia="宋体" w:cs="宋体"/>
                <w:snapToGrid w:val="0"/>
                <w:color w:val="auto"/>
                <w:kern w:val="28"/>
                <w:sz w:val="24"/>
                <w:highlight w:val="none"/>
              </w:rPr>
              <w:t>.</w:t>
            </w:r>
          </w:p>
        </w:tc>
      </w:tr>
      <w:tr w14:paraId="13337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2E2206B">
            <w:pPr>
              <w:snapToGrid w:val="0"/>
              <w:spacing w:line="360" w:lineRule="auto"/>
              <w:jc w:val="center"/>
              <w:rPr>
                <w:rFonts w:hint="eastAsia" w:ascii="宋体" w:hAnsi="宋体" w:eastAsia="宋体" w:cs="宋体"/>
                <w:color w:val="auto"/>
                <w:sz w:val="24"/>
                <w:highlight w:val="none"/>
              </w:rPr>
            </w:pPr>
          </w:p>
          <w:p w14:paraId="70830C21">
            <w:pPr>
              <w:snapToGrid w:val="0"/>
              <w:spacing w:line="360" w:lineRule="auto"/>
              <w:jc w:val="center"/>
              <w:rPr>
                <w:rFonts w:hint="eastAsia" w:ascii="宋体" w:hAnsi="宋体" w:eastAsia="宋体" w:cs="宋体"/>
                <w:color w:val="auto"/>
                <w:sz w:val="24"/>
                <w:highlight w:val="none"/>
              </w:rPr>
            </w:pPr>
          </w:p>
          <w:p w14:paraId="294E0A0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65D10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14" w:type="dxa"/>
            <w:tcBorders>
              <w:top w:val="single" w:color="000000" w:sz="8" w:space="0"/>
              <w:left w:val="single" w:color="000000" w:sz="2" w:space="0"/>
              <w:bottom w:val="single" w:color="000000" w:sz="8" w:space="0"/>
              <w:right w:val="single" w:color="000000" w:sz="8" w:space="0"/>
            </w:tcBorders>
            <w:vAlign w:val="center"/>
          </w:tcPr>
          <w:p w14:paraId="17D533CD">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lang w:eastAsia="zh-CN"/>
              </w:rPr>
              <w:t>浙江省建德市新安江街道新安财富城6幢b座2104室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lang w:eastAsia="zh-CN"/>
              </w:rPr>
              <w:t>杜江龙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15058155265</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63211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2C3B37">
            <w:pPr>
              <w:snapToGrid w:val="0"/>
              <w:spacing w:line="360" w:lineRule="auto"/>
              <w:ind w:firstLine="240" w:firstLineChars="100"/>
              <w:jc w:val="center"/>
              <w:rPr>
                <w:rFonts w:hint="eastAsia" w:ascii="宋体" w:hAnsi="宋体" w:eastAsia="宋体" w:cs="宋体"/>
                <w:color w:val="auto"/>
                <w:sz w:val="24"/>
                <w:highlight w:val="none"/>
                <w:lang w:val="en-US" w:eastAsia="zh-CN"/>
              </w:rPr>
            </w:pPr>
          </w:p>
          <w:p w14:paraId="78A0B622">
            <w:pPr>
              <w:snapToGrid w:val="0"/>
              <w:spacing w:line="360" w:lineRule="auto"/>
              <w:jc w:val="center"/>
              <w:rPr>
                <w:rFonts w:hint="eastAsia" w:ascii="宋体" w:hAnsi="宋体" w:eastAsia="宋体" w:cs="宋体"/>
                <w:color w:val="auto"/>
                <w:sz w:val="24"/>
                <w:highlight w:val="none"/>
                <w:lang w:val="en-US" w:eastAsia="zh-CN"/>
              </w:rPr>
            </w:pPr>
          </w:p>
          <w:p w14:paraId="68B6CD8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3C980A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14:paraId="4A644451">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6BC070BF">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62D320EE">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957334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
                  <w:sdtPr>
                    <w:rPr>
                      <w:rFonts w:hint="eastAsia" w:ascii="宋体" w:hAnsi="宋体" w:eastAsia="宋体" w:cs="宋体"/>
                      <w:color w:val="auto"/>
                      <w:kern w:val="0"/>
                      <w:sz w:val="24"/>
                      <w:highlight w:val="none"/>
                    </w:rPr>
                    <w:id w:val="60"/>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eastAsia="宋体" w:cs="宋体"/>
                <w:color w:val="auto"/>
                <w:kern w:val="0"/>
                <w:sz w:val="24"/>
                <w:highlight w:val="none"/>
                <w:u w:val="single"/>
              </w:rPr>
              <w:t>国家发展计划委员会计价格[2002]1980 号文《招标代理服务费管理暂行办法》及发改价格[2011]534号文的</w:t>
            </w:r>
            <w:r>
              <w:rPr>
                <w:rFonts w:hint="eastAsia" w:ascii="宋体" w:hAnsi="宋体" w:eastAsia="宋体" w:cs="宋体"/>
                <w:color w:val="auto"/>
                <w:sz w:val="24"/>
                <w:highlight w:val="none"/>
                <w:u w:val="single"/>
              </w:rPr>
              <w:t xml:space="preserve"> </w:t>
            </w:r>
            <w:r>
              <w:rPr>
                <w:rFonts w:hint="eastAsia" w:ascii="宋体" w:hAnsi="宋体" w:eastAsia="宋体" w:cs="宋体"/>
                <w:snapToGrid w:val="0"/>
                <w:color w:val="auto"/>
                <w:kern w:val="28"/>
                <w:sz w:val="24"/>
                <w:highlight w:val="none"/>
              </w:rPr>
              <w:t>收费标准（</w:t>
            </w:r>
            <w:r>
              <w:rPr>
                <w:rFonts w:hint="eastAsia" w:ascii="宋体" w:hAnsi="宋体" w:eastAsia="宋体" w:cs="宋体"/>
                <w:snapToGrid w:val="0"/>
                <w:color w:val="auto"/>
                <w:kern w:val="28"/>
                <w:sz w:val="24"/>
                <w:highlight w:val="none"/>
                <w:u w:val="single"/>
              </w:rPr>
              <w:t>货物</w:t>
            </w:r>
            <w:r>
              <w:rPr>
                <w:rFonts w:hint="eastAsia" w:ascii="宋体" w:hAnsi="宋体" w:eastAsia="宋体" w:cs="宋体"/>
                <w:snapToGrid w:val="0"/>
                <w:color w:val="auto"/>
                <w:kern w:val="28"/>
                <w:sz w:val="24"/>
                <w:highlight w:val="none"/>
              </w:rPr>
              <w:t>）计取，</w:t>
            </w:r>
            <w:r>
              <w:rPr>
                <w:rFonts w:hint="eastAsia" w:ascii="宋体" w:hAnsi="宋体" w:cs="宋体"/>
                <w:b/>
                <w:bCs/>
                <w:color w:val="auto"/>
                <w:sz w:val="24"/>
                <w:highlight w:val="none"/>
                <w:lang w:eastAsia="zh-CN"/>
              </w:rPr>
              <w:t>标项一：</w:t>
            </w:r>
            <w:r>
              <w:rPr>
                <w:rFonts w:hint="eastAsia" w:ascii="宋体" w:hAnsi="宋体" w:eastAsia="宋体" w:cs="宋体"/>
                <w:snapToGrid w:val="0"/>
                <w:color w:val="auto"/>
                <w:kern w:val="28"/>
                <w:sz w:val="24"/>
                <w:highlight w:val="none"/>
              </w:rPr>
              <w:t>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4950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ascii="宋体" w:hAnsi="宋体" w:cs="宋体"/>
                <w:snapToGrid w:val="0"/>
                <w:color w:val="auto"/>
                <w:kern w:val="28"/>
                <w:sz w:val="24"/>
                <w:highlight w:val="none"/>
                <w:lang w:eastAsia="zh-CN"/>
              </w:rPr>
              <w:t>玖仟</w:t>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9000.00</w:t>
            </w:r>
            <w:r>
              <w:rPr>
                <w:rFonts w:hint="eastAsia" w:ascii="宋体" w:hAnsi="宋体" w:eastAsia="宋体" w:cs="宋体"/>
                <w:snapToGrid w:val="0"/>
                <w:color w:val="auto"/>
                <w:kern w:val="28"/>
                <w:sz w:val="24"/>
                <w:highlight w:val="none"/>
              </w:rPr>
              <w:t>元）</w:t>
            </w:r>
            <w:r>
              <w:rPr>
                <w:rFonts w:hint="eastAsia" w:ascii="宋体" w:hAnsi="宋体" w:cs="宋体"/>
                <w:snapToGrid w:val="0"/>
                <w:color w:val="auto"/>
                <w:kern w:val="28"/>
                <w:sz w:val="24"/>
                <w:highlight w:val="none"/>
                <w:lang w:eastAsia="zh-CN"/>
              </w:rPr>
              <w:t>；</w:t>
            </w:r>
            <w:r>
              <w:rPr>
                <w:rFonts w:hint="eastAsia" w:ascii="宋体" w:hAnsi="宋体" w:cs="宋体"/>
                <w:b/>
                <w:bCs/>
                <w:color w:val="auto"/>
                <w:sz w:val="24"/>
                <w:highlight w:val="none"/>
                <w:lang w:eastAsia="zh-CN"/>
              </w:rPr>
              <w:t>标项二：</w:t>
            </w:r>
            <w:r>
              <w:rPr>
                <w:rFonts w:hint="eastAsia" w:ascii="宋体" w:hAnsi="宋体" w:eastAsia="宋体" w:cs="宋体"/>
                <w:snapToGrid w:val="0"/>
                <w:color w:val="auto"/>
                <w:kern w:val="28"/>
                <w:sz w:val="24"/>
                <w:highlight w:val="none"/>
              </w:rPr>
              <w:t>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4950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ascii="宋体" w:hAnsi="宋体" w:cs="宋体"/>
                <w:snapToGrid w:val="0"/>
                <w:color w:val="auto"/>
                <w:kern w:val="28"/>
                <w:sz w:val="24"/>
                <w:highlight w:val="none"/>
                <w:lang w:eastAsia="zh-CN"/>
              </w:rPr>
              <w:t>玖仟</w:t>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9000</w:t>
            </w:r>
            <w:r>
              <w:rPr>
                <w:rFonts w:hint="eastAsia" w:ascii="宋体" w:hAnsi="宋体" w:eastAsia="宋体" w:cs="宋体"/>
                <w:snapToGrid w:val="0"/>
                <w:color w:val="auto"/>
                <w:kern w:val="28"/>
                <w:sz w:val="24"/>
                <w:highlight w:val="none"/>
                <w:lang w:val="en-US" w:eastAsia="zh-CN"/>
              </w:rPr>
              <w:t>.00</w:t>
            </w:r>
            <w:r>
              <w:rPr>
                <w:rFonts w:hint="eastAsia" w:ascii="宋体" w:hAnsi="宋体" w:eastAsia="宋体" w:cs="宋体"/>
                <w:snapToGrid w:val="0"/>
                <w:color w:val="auto"/>
                <w:kern w:val="28"/>
                <w:sz w:val="24"/>
                <w:highlight w:val="none"/>
              </w:rPr>
              <w:t>元）</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由</w:t>
            </w:r>
            <w:r>
              <w:rPr>
                <w:rFonts w:hint="eastAsia" w:ascii="宋体" w:hAnsi="宋体" w:eastAsia="宋体" w:cs="宋体"/>
                <w:snapToGrid w:val="0"/>
                <w:color w:val="auto"/>
                <w:kern w:val="28"/>
                <w:sz w:val="24"/>
                <w:highlight w:val="none"/>
                <w:lang w:val="en-US" w:eastAsia="zh-CN"/>
              </w:rPr>
              <w:t>各</w:t>
            </w:r>
            <w:r>
              <w:rPr>
                <w:rFonts w:hint="eastAsia" w:ascii="宋体" w:hAnsi="宋体" w:eastAsia="宋体" w:cs="宋体"/>
                <w:snapToGrid w:val="0"/>
                <w:color w:val="auto"/>
                <w:kern w:val="28"/>
                <w:sz w:val="24"/>
                <w:highlight w:val="none"/>
              </w:rPr>
              <w:t>成交供应商在领取成交通知书时支付给采购代理公司。</w:t>
            </w:r>
          </w:p>
        </w:tc>
      </w:tr>
      <w:tr w14:paraId="2276C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032855C8">
            <w:pPr>
              <w:snapToGrid w:val="0"/>
              <w:spacing w:line="360" w:lineRule="auto"/>
              <w:jc w:val="center"/>
              <w:rPr>
                <w:rFonts w:hint="eastAsia" w:ascii="宋体" w:hAnsi="宋体" w:eastAsia="宋体" w:cs="宋体"/>
                <w:color w:val="auto"/>
                <w:sz w:val="24"/>
                <w:highlight w:val="none"/>
              </w:rPr>
            </w:pPr>
          </w:p>
          <w:p w14:paraId="7C5432C0">
            <w:pPr>
              <w:snapToGrid w:val="0"/>
              <w:spacing w:line="360" w:lineRule="auto"/>
              <w:jc w:val="center"/>
              <w:rPr>
                <w:rFonts w:hint="eastAsia" w:ascii="宋体" w:hAnsi="宋体" w:eastAsia="宋体" w:cs="宋体"/>
                <w:color w:val="auto"/>
                <w:sz w:val="24"/>
                <w:highlight w:val="none"/>
              </w:rPr>
            </w:pPr>
          </w:p>
          <w:p w14:paraId="54AAA009">
            <w:pPr>
              <w:snapToGrid w:val="0"/>
              <w:spacing w:line="360" w:lineRule="auto"/>
              <w:jc w:val="center"/>
              <w:rPr>
                <w:rFonts w:hint="eastAsia" w:ascii="宋体" w:hAnsi="宋体" w:eastAsia="宋体" w:cs="宋体"/>
                <w:color w:val="auto"/>
                <w:sz w:val="24"/>
                <w:highlight w:val="none"/>
              </w:rPr>
            </w:pPr>
          </w:p>
          <w:p w14:paraId="5E21B820">
            <w:pPr>
              <w:snapToGrid w:val="0"/>
              <w:spacing w:line="360" w:lineRule="auto"/>
              <w:jc w:val="center"/>
              <w:rPr>
                <w:rFonts w:hint="eastAsia" w:ascii="宋体" w:hAnsi="宋体" w:eastAsia="宋体" w:cs="宋体"/>
                <w:color w:val="auto"/>
                <w:sz w:val="24"/>
                <w:highlight w:val="none"/>
              </w:rPr>
            </w:pPr>
          </w:p>
          <w:p w14:paraId="48BBC1E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4A0B436E">
            <w:pPr>
              <w:snapToGrid w:val="0"/>
              <w:spacing w:line="360" w:lineRule="auto"/>
              <w:jc w:val="center"/>
              <w:rPr>
                <w:rFonts w:hint="eastAsia" w:ascii="宋体" w:hAnsi="宋体" w:eastAsia="宋体" w:cs="宋体"/>
                <w:b/>
                <w:color w:val="auto"/>
                <w:sz w:val="24"/>
                <w:highlight w:val="none"/>
              </w:rPr>
            </w:pPr>
          </w:p>
          <w:p w14:paraId="526C8E4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5434E98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53E5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9BED484">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A24E633">
            <w:pPr>
              <w:snapToGrid w:val="0"/>
              <w:spacing w:line="360" w:lineRule="auto"/>
              <w:jc w:val="center"/>
              <w:rPr>
                <w:rFonts w:hint="eastAsia" w:ascii="宋体" w:hAnsi="宋体" w:eastAsia="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3E61C5C5">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3E3D0EBF">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4ABD836B">
      <w:pPr>
        <w:adjustRightInd/>
        <w:spacing w:line="360" w:lineRule="auto"/>
        <w:outlineLvl w:val="0"/>
        <w:rPr>
          <w:rFonts w:hint="eastAsia" w:ascii="宋体" w:hAnsi="宋体" w:eastAsia="宋体" w:cs="宋体"/>
          <w:b/>
          <w:color w:val="auto"/>
          <w:sz w:val="32"/>
          <w:szCs w:val="20"/>
          <w:highlight w:val="none"/>
        </w:rPr>
      </w:pPr>
      <w:bookmarkStart w:id="14" w:name="_Toc164416483"/>
      <w:bookmarkStart w:id="15" w:name="第三部分"/>
    </w:p>
    <w:p w14:paraId="35D4C7F5">
      <w:pPr>
        <w:adjustRightInd/>
        <w:spacing w:line="360" w:lineRule="auto"/>
        <w:outlineLvl w:val="0"/>
        <w:rPr>
          <w:rFonts w:hint="eastAsia" w:ascii="宋体" w:hAnsi="宋体" w:eastAsia="宋体" w:cs="宋体"/>
          <w:b/>
          <w:color w:val="auto"/>
          <w:sz w:val="32"/>
          <w:szCs w:val="20"/>
          <w:highlight w:val="none"/>
        </w:rPr>
      </w:pPr>
    </w:p>
    <w:p w14:paraId="6C8F21A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A2B2474">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29CF07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912AC10">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3D2E13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4DCAE3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494F6A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79293D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8D3A9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4D9C1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0ECE08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576DF9F">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9E2A15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890903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E49E80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2853E3">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sz w:val="24"/>
          <w:highlight w:val="none"/>
        </w:rPr>
        <w:t xml:space="preserve">3.2.2 </w:t>
      </w:r>
      <w:r>
        <w:rPr>
          <w:rFonts w:hint="eastAsia" w:ascii="宋体" w:hAnsi="宋体" w:eastAsia="宋体" w:cs="宋体"/>
          <w:color w:val="auto"/>
          <w:kern w:val="0"/>
          <w:sz w:val="24"/>
          <w:highlight w:val="none"/>
          <w:u w:val="none"/>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4AE892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w:t>
      </w:r>
      <w:bookmarkStart w:id="16"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447F311E">
      <w:pPr>
        <w:spacing w:line="360" w:lineRule="auto"/>
        <w:ind w:firstLine="480" w:firstLineChars="20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59C0723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550C3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ADC8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83453D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3F0611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40C463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7"/>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18437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2F320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E51E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4FAB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C1D416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EED15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557EE2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EEA9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84E382C">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564C08D3">
      <w:pPr>
        <w:pStyle w:val="888"/>
        <w:shd w:val="clear" w:color="auto" w:fill="FFFFFF"/>
        <w:snapToGrid w:val="0"/>
        <w:spacing w:after="240" w:afterAutospacing="0" w:line="360" w:lineRule="auto"/>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0584482F">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D7830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543FD2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A9F36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1F3A9971">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0464ACD">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25CDB1FC">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4534658">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8B6F039">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43A7611">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D4D2A73">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19D7208">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B2EF0D8">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7A0B3CE">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6074E366">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426EFAF">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2B1823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157F8BB">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BADC1B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s="宋体"/>
          <w:color w:val="auto"/>
          <w:highlight w:val="none"/>
          <w:lang w:eastAsia="zh-CN"/>
        </w:rPr>
        <w:t>，</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280DC837">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DBAC293">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718F871">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4B83FABE">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3C740252">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1C3435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540779CF">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5BB2664F">
      <w:pPr>
        <w:pStyle w:val="132"/>
        <w:snapToGrid w:val="0"/>
        <w:spacing w:before="0"/>
        <w:ind w:firstLine="360"/>
        <w:rPr>
          <w:rFonts w:hint="eastAsia" w:ascii="宋体" w:hAnsi="宋体" w:eastAsia="宋体" w:cs="宋体"/>
          <w:color w:val="auto"/>
          <w:sz w:val="18"/>
          <w:szCs w:val="18"/>
          <w:highlight w:val="none"/>
        </w:rPr>
      </w:pPr>
    </w:p>
    <w:p w14:paraId="23717A2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62280B4B">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C44BE20">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18A15E3">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BE45500">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5AF4BC1">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AAEEA68">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BD9EEEA">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10F958F">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5588F4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EB8D4C4">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4853424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0E1A32A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928CFDB">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559A507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8C92F8D">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B95379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EF21436">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DDD1891">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1911868">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99DD112">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D3AE201">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7FA2E79">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4C112C12">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3DA94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7ACFD59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33206FB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8" w:name="_Hlk101259339"/>
      <w:r>
        <w:rPr>
          <w:rFonts w:hint="eastAsia" w:ascii="宋体" w:hAnsi="宋体" w:eastAsia="宋体" w:cs="宋体"/>
          <w:snapToGrid w:val="0"/>
          <w:color w:val="auto"/>
          <w:kern w:val="28"/>
          <w:sz w:val="24"/>
          <w:szCs w:val="20"/>
          <w:highlight w:val="none"/>
        </w:rPr>
        <w:t>联合协议</w:t>
      </w:r>
      <w:bookmarkEnd w:id="18"/>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5F9D711F">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lang w:eastAsia="zh-CN"/>
        </w:rPr>
        <w:t>无</w:t>
      </w:r>
      <w:r>
        <w:rPr>
          <w:rFonts w:hint="eastAsia" w:ascii="宋体" w:hAnsi="宋体" w:eastAsia="宋体" w:cs="宋体"/>
          <w:color w:val="auto"/>
          <w:sz w:val="24"/>
          <w:highlight w:val="none"/>
        </w:rPr>
        <w:t>。</w:t>
      </w:r>
    </w:p>
    <w:p w14:paraId="708DA5C4">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7A0739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9B6DF7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DBEC28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3C9B653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CCF1F8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5B45D3D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301413D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C3D47EE">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5C2C4C6">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A0DDCF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E609C89">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11.3.2中小企业声明函（若有）</w:t>
      </w:r>
    </w:p>
    <w:p w14:paraId="4A131A4D">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341C337">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0EEAB578">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1402A62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D2F87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8555C4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85A1558">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67EE539">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FC51CD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8333CFC">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4AC8175">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1186850">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D651C9E">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D86F5F">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CD411B2">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1817BF6">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3492A995">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33EABBB6">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4A14290">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391400A">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046FCCE">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4963DC9">
      <w:pPr>
        <w:pStyle w:val="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39C1A29A">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7C6C5BC">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4FE30A2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7E8B579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9A8B929">
      <w:pPr>
        <w:pStyle w:val="132"/>
        <w:spacing w:before="0"/>
        <w:ind w:firstLine="643"/>
        <w:rPr>
          <w:rFonts w:hint="eastAsia" w:ascii="宋体" w:hAnsi="宋体" w:eastAsia="宋体" w:cs="宋体"/>
          <w:b/>
          <w:color w:val="auto"/>
          <w:sz w:val="32"/>
          <w:highlight w:val="none"/>
        </w:rPr>
      </w:pPr>
    </w:p>
    <w:p w14:paraId="5A69F8DE">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77A8F784">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DF22993">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63350239">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411F811B">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AF7FD07">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5ACD65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3537448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6BFDBAC2">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26E79B98">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738C8CF9">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CF3C90F">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渠道查询投标人接受资格审查时的信用记录。</w:t>
      </w:r>
    </w:p>
    <w:p w14:paraId="2F5759C6">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AFCC9B5">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1AAACE5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11730D0">
      <w:pPr>
        <w:pStyle w:val="132"/>
        <w:spacing w:before="0"/>
        <w:ind w:firstLine="0" w:firstLineChars="0"/>
        <w:rPr>
          <w:rFonts w:hint="eastAsia" w:ascii="宋体" w:hAnsi="宋体" w:eastAsia="宋体" w:cs="宋体"/>
          <w:color w:val="auto"/>
          <w:kern w:val="0"/>
          <w:szCs w:val="24"/>
          <w:highlight w:val="none"/>
        </w:rPr>
      </w:pPr>
    </w:p>
    <w:p w14:paraId="38B97172">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9B8F89D">
      <w:pPr>
        <w:spacing w:line="360" w:lineRule="auto"/>
        <w:rPr>
          <w:rFonts w:hint="eastAsia" w:ascii="宋体" w:hAnsi="宋体" w:eastAsia="宋体" w:cs="宋体"/>
          <w:b/>
          <w:color w:val="auto"/>
          <w:sz w:val="24"/>
          <w:highlight w:val="none"/>
        </w:rPr>
      </w:pPr>
      <w:bookmarkStart w:id="19"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E3664C8">
      <w:pPr>
        <w:spacing w:line="360" w:lineRule="auto"/>
        <w:rPr>
          <w:rFonts w:hint="eastAsia" w:ascii="宋体" w:hAnsi="宋体" w:eastAsia="宋体" w:cs="宋体"/>
          <w:b/>
          <w:color w:val="auto"/>
          <w:sz w:val="24"/>
          <w:highlight w:val="none"/>
        </w:rPr>
      </w:pPr>
    </w:p>
    <w:p w14:paraId="7262B5A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2B1F3EA">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D0AD770">
      <w:pPr>
        <w:pStyle w:val="132"/>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EBC72B">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90F917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12A2E9F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E64B27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1593581">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1ADB2564">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F121D6A">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3B68597">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47FE17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0A4922">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BAABCC7">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31C7C0A">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E98BC69">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068386EC">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C0AC2D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7D7773E6">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E42879">
      <w:pPr>
        <w:pStyle w:val="4"/>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511BC70F">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w:t>
      </w:r>
      <w:r>
        <w:rPr>
          <w:rFonts w:hint="eastAsia" w:ascii="宋体" w:hAnsi="宋体" w:eastAsia="宋体" w:cs="宋体"/>
          <w:color w:val="auto"/>
          <w:kern w:val="2"/>
          <w:sz w:val="24"/>
          <w:highlight w:val="none"/>
          <w:lang w:val="en-US" w:eastAsia="zh-CN"/>
        </w:rPr>
        <w:t>40</w:t>
      </w:r>
      <w:r>
        <w:rPr>
          <w:rFonts w:hint="eastAsia" w:ascii="宋体" w:hAnsi="宋体" w:eastAsia="宋体" w:cs="宋体"/>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B45F73F">
      <w:pPr>
        <w:rPr>
          <w:rFonts w:hint="eastAsia" w:ascii="宋体" w:hAnsi="宋体" w:eastAsia="宋体" w:cs="宋体"/>
          <w:color w:val="auto"/>
          <w:highlight w:val="none"/>
        </w:rPr>
      </w:pPr>
    </w:p>
    <w:p w14:paraId="1EA0C53B">
      <w:pPr>
        <w:snapToGrid w:val="0"/>
        <w:spacing w:line="360" w:lineRule="auto"/>
        <w:ind w:firstLine="3357" w:firstLineChars="1045"/>
        <w:rPr>
          <w:rFonts w:hint="eastAsia" w:ascii="宋体" w:hAnsi="宋体" w:eastAsia="宋体" w:cs="宋体"/>
          <w:b/>
          <w:color w:val="auto"/>
          <w:sz w:val="32"/>
          <w:highlight w:val="none"/>
        </w:rPr>
      </w:pPr>
    </w:p>
    <w:p w14:paraId="5D8792C5">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4B85F88">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4C4B23D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12159CE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2E531C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06132404">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7C2017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46CAC79">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FD63F8A">
      <w:pPr>
        <w:tabs>
          <w:tab w:val="left" w:pos="0"/>
        </w:tabs>
        <w:spacing w:line="360" w:lineRule="auto"/>
        <w:ind w:firstLine="480"/>
        <w:rPr>
          <w:rFonts w:hint="eastAsia" w:ascii="宋体" w:hAnsi="宋体" w:eastAsia="宋体" w:cs="宋体"/>
          <w:color w:val="auto"/>
          <w:sz w:val="24"/>
          <w:highlight w:val="none"/>
        </w:rPr>
      </w:pPr>
    </w:p>
    <w:p w14:paraId="6E1FDD22">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061A146">
      <w:pPr>
        <w:pStyle w:val="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CCF1E5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2D28C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14639B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EC80C1">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425F1918">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07468"/>
      <w:bookmarkEnd w:id="20"/>
      <w:bookmarkStart w:id="21" w:name="_Hlt75236101"/>
      <w:bookmarkEnd w:id="21"/>
      <w:bookmarkStart w:id="22" w:name="_Hlt68072990"/>
      <w:bookmarkEnd w:id="22"/>
      <w:bookmarkStart w:id="23" w:name="_Hlt68403820"/>
      <w:bookmarkEnd w:id="23"/>
      <w:bookmarkStart w:id="24" w:name="_Hlt75236290"/>
      <w:bookmarkEnd w:id="24"/>
      <w:bookmarkStart w:id="25" w:name="_Hlt68072998"/>
      <w:bookmarkEnd w:id="25"/>
      <w:bookmarkStart w:id="26" w:name="_Hlt75236011"/>
      <w:bookmarkEnd w:id="26"/>
      <w:bookmarkStart w:id="27" w:name="_Hlt68057669"/>
      <w:bookmarkEnd w:id="27"/>
      <w:bookmarkStart w:id="28" w:name="_Hlt74730295"/>
      <w:bookmarkEnd w:id="28"/>
      <w:bookmarkStart w:id="29" w:name="_Hlt68073093"/>
      <w:bookmarkEnd w:id="29"/>
      <w:bookmarkStart w:id="30" w:name="_Hlt74714665"/>
      <w:bookmarkEnd w:id="30"/>
      <w:bookmarkStart w:id="31" w:name="_Hlt74729768"/>
      <w:bookmarkEnd w:id="31"/>
    </w:p>
    <w:bookmarkEnd w:id="14"/>
    <w:bookmarkEnd w:id="15"/>
    <w:p w14:paraId="03D7EFD4">
      <w:pPr>
        <w:spacing w:line="360" w:lineRule="auto"/>
        <w:jc w:val="center"/>
        <w:outlineLvl w:val="0"/>
        <w:rPr>
          <w:rFonts w:hint="eastAsia" w:ascii="宋体" w:hAnsi="宋体" w:eastAsia="宋体" w:cs="宋体"/>
          <w:b/>
          <w:color w:val="auto"/>
          <w:sz w:val="36"/>
          <w:szCs w:val="36"/>
          <w:highlight w:val="none"/>
        </w:rPr>
      </w:pPr>
      <w:bookmarkStart w:id="32" w:name="第四部分"/>
      <w:r>
        <w:rPr>
          <w:rFonts w:hint="eastAsia" w:ascii="宋体" w:hAnsi="宋体" w:eastAsia="宋体" w:cs="宋体"/>
          <w:b/>
          <w:color w:val="auto"/>
          <w:sz w:val="36"/>
          <w:szCs w:val="36"/>
          <w:highlight w:val="none"/>
        </w:rPr>
        <w:t>第三部分   采购需求</w:t>
      </w:r>
    </w:p>
    <w:p w14:paraId="76DB4287">
      <w:pPr>
        <w:pStyle w:val="3"/>
        <w:spacing w:line="440" w:lineRule="exact"/>
        <w:ind w:left="-24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一、采购内容及数量：</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419"/>
        <w:gridCol w:w="1935"/>
        <w:gridCol w:w="565"/>
        <w:gridCol w:w="556"/>
        <w:gridCol w:w="1416"/>
        <w:gridCol w:w="1416"/>
        <w:gridCol w:w="555"/>
      </w:tblGrid>
      <w:tr w14:paraId="62D6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02" w:type="pct"/>
            <w:vAlign w:val="center"/>
          </w:tcPr>
          <w:p w14:paraId="56441418">
            <w:pPr>
              <w:widowControl/>
              <w:tabs>
                <w:tab w:val="left" w:pos="360"/>
              </w:tabs>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标项</w:t>
            </w:r>
          </w:p>
        </w:tc>
        <w:tc>
          <w:tcPr>
            <w:tcW w:w="868" w:type="pct"/>
            <w:vAlign w:val="center"/>
          </w:tcPr>
          <w:p w14:paraId="010439D5">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172" w:type="pct"/>
            <w:vAlign w:val="center"/>
          </w:tcPr>
          <w:p w14:paraId="10037F7C">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主要服务技术要求</w:t>
            </w:r>
          </w:p>
        </w:tc>
        <w:tc>
          <w:tcPr>
            <w:tcW w:w="365" w:type="pct"/>
            <w:vAlign w:val="center"/>
          </w:tcPr>
          <w:p w14:paraId="22D2A428">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360" w:type="pct"/>
            <w:vAlign w:val="center"/>
          </w:tcPr>
          <w:p w14:paraId="48D043FB">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737" w:type="pct"/>
          </w:tcPr>
          <w:p w14:paraId="1F6A59D5">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r>
              <w:rPr>
                <w:rFonts w:hint="eastAsia" w:ascii="宋体" w:hAnsi="宋体" w:cs="宋体"/>
                <w:b/>
                <w:color w:val="auto"/>
                <w:sz w:val="24"/>
                <w:highlight w:val="none"/>
                <w:lang w:eastAsia="zh-CN"/>
              </w:rPr>
              <w:t>单</w:t>
            </w:r>
            <w:r>
              <w:rPr>
                <w:rFonts w:hint="eastAsia" w:ascii="宋体" w:hAnsi="宋体" w:eastAsia="宋体" w:cs="宋体"/>
                <w:b/>
                <w:color w:val="auto"/>
                <w:sz w:val="24"/>
                <w:highlight w:val="none"/>
              </w:rPr>
              <w:t>价</w:t>
            </w:r>
          </w:p>
          <w:p w14:paraId="1C57EFF7">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737" w:type="pct"/>
          </w:tcPr>
          <w:p w14:paraId="4A6AFDD5">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预算总价</w:t>
            </w:r>
          </w:p>
          <w:p w14:paraId="3AED6507">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355" w:type="pct"/>
            <w:vAlign w:val="center"/>
          </w:tcPr>
          <w:p w14:paraId="2AB4205A">
            <w:pPr>
              <w:widowControl/>
              <w:tabs>
                <w:tab w:val="left" w:pos="360"/>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4BA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02" w:type="pct"/>
            <w:vAlign w:val="center"/>
          </w:tcPr>
          <w:p w14:paraId="7825A13D">
            <w:pPr>
              <w:widowControl/>
              <w:tabs>
                <w:tab w:val="left" w:pos="360"/>
              </w:tabs>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一</w:t>
            </w:r>
          </w:p>
        </w:tc>
        <w:tc>
          <w:tcPr>
            <w:tcW w:w="868" w:type="pct"/>
            <w:vAlign w:val="center"/>
          </w:tcPr>
          <w:p w14:paraId="36731B2C">
            <w:pPr>
              <w:widowControl/>
              <w:tabs>
                <w:tab w:val="left" w:pos="360"/>
              </w:tabs>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高清腹腔镜系统1</w:t>
            </w:r>
          </w:p>
        </w:tc>
        <w:tc>
          <w:tcPr>
            <w:tcW w:w="1172" w:type="pct"/>
            <w:vAlign w:val="center"/>
          </w:tcPr>
          <w:p w14:paraId="793A98F8">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详见“二、采购需求”</w:t>
            </w:r>
          </w:p>
        </w:tc>
        <w:tc>
          <w:tcPr>
            <w:tcW w:w="365" w:type="pct"/>
            <w:vAlign w:val="center"/>
          </w:tcPr>
          <w:p w14:paraId="6A14CD69">
            <w:pPr>
              <w:widowControl/>
              <w:tabs>
                <w:tab w:val="left" w:pos="360"/>
              </w:tabs>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台</w:t>
            </w:r>
          </w:p>
        </w:tc>
        <w:tc>
          <w:tcPr>
            <w:tcW w:w="360" w:type="pct"/>
            <w:vAlign w:val="center"/>
          </w:tcPr>
          <w:p w14:paraId="5F3BB04C">
            <w:pPr>
              <w:widowControl/>
              <w:tabs>
                <w:tab w:val="left" w:pos="360"/>
              </w:tabs>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737" w:type="pct"/>
            <w:vAlign w:val="center"/>
          </w:tcPr>
          <w:p w14:paraId="0505AAE1">
            <w:pPr>
              <w:widowControl/>
              <w:tabs>
                <w:tab w:val="left" w:pos="360"/>
              </w:tabs>
              <w:spacing w:line="360" w:lineRule="auto"/>
              <w:jc w:val="center"/>
              <w:rPr>
                <w:rFonts w:hint="default" w:ascii="宋体" w:hAnsi="宋体" w:cs="宋体"/>
                <w:b w:val="0"/>
                <w:bCs w:val="0"/>
                <w:color w:val="auto"/>
                <w:kern w:val="0"/>
                <w:sz w:val="24"/>
                <w:highlight w:val="none"/>
                <w:u w:val="none"/>
                <w:lang w:val="en-US" w:eastAsia="zh-CN"/>
              </w:rPr>
            </w:pPr>
            <w:r>
              <w:rPr>
                <w:rFonts w:hint="eastAsia" w:ascii="宋体" w:hAnsi="宋体" w:cs="宋体"/>
                <w:b w:val="0"/>
                <w:bCs w:val="0"/>
                <w:color w:val="auto"/>
                <w:kern w:val="0"/>
                <w:sz w:val="24"/>
                <w:highlight w:val="none"/>
                <w:u w:val="none"/>
                <w:lang w:val="en-US" w:eastAsia="zh-CN"/>
              </w:rPr>
              <w:t>2000000.00</w:t>
            </w:r>
          </w:p>
        </w:tc>
        <w:tc>
          <w:tcPr>
            <w:tcW w:w="737" w:type="pct"/>
            <w:vAlign w:val="center"/>
          </w:tcPr>
          <w:p w14:paraId="672C8B85">
            <w:pPr>
              <w:widowControl/>
              <w:tabs>
                <w:tab w:val="left" w:pos="360"/>
              </w:tabs>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val="0"/>
                <w:bCs w:val="0"/>
                <w:color w:val="auto"/>
                <w:kern w:val="0"/>
                <w:sz w:val="24"/>
                <w:highlight w:val="none"/>
                <w:u w:val="none"/>
                <w:lang w:val="en-US" w:eastAsia="zh-CN"/>
              </w:rPr>
              <w:t>4000000.00</w:t>
            </w:r>
          </w:p>
        </w:tc>
        <w:tc>
          <w:tcPr>
            <w:tcW w:w="355" w:type="pct"/>
            <w:vAlign w:val="center"/>
          </w:tcPr>
          <w:p w14:paraId="2197A82A">
            <w:pPr>
              <w:widowControl/>
              <w:tabs>
                <w:tab w:val="left" w:pos="360"/>
              </w:tabs>
              <w:spacing w:line="360" w:lineRule="auto"/>
              <w:jc w:val="center"/>
              <w:rPr>
                <w:rFonts w:hint="eastAsia" w:ascii="宋体" w:hAnsi="宋体" w:eastAsia="宋体" w:cs="宋体"/>
                <w:color w:val="auto"/>
                <w:sz w:val="24"/>
                <w:szCs w:val="24"/>
                <w:highlight w:val="none"/>
              </w:rPr>
            </w:pPr>
          </w:p>
        </w:tc>
      </w:tr>
      <w:tr w14:paraId="2E37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02" w:type="pct"/>
            <w:vAlign w:val="center"/>
          </w:tcPr>
          <w:p w14:paraId="49960AC2">
            <w:pPr>
              <w:widowControl/>
              <w:tabs>
                <w:tab w:val="left" w:pos="360"/>
              </w:tabs>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二</w:t>
            </w:r>
          </w:p>
        </w:tc>
        <w:tc>
          <w:tcPr>
            <w:tcW w:w="868" w:type="pct"/>
            <w:vAlign w:val="center"/>
          </w:tcPr>
          <w:p w14:paraId="5B3F3C3C">
            <w:pPr>
              <w:widowControl/>
              <w:tabs>
                <w:tab w:val="left" w:pos="360"/>
              </w:tabs>
              <w:spacing w:line="360" w:lineRule="auto"/>
              <w:jc w:val="center"/>
              <w:rPr>
                <w:rFonts w:hint="eastAsia" w:ascii="宋体" w:hAnsi="宋体" w:cs="宋体"/>
                <w:b/>
                <w:color w:val="auto"/>
                <w:sz w:val="24"/>
                <w:highlight w:val="none"/>
                <w:lang w:eastAsia="zh-CN"/>
              </w:rPr>
            </w:pPr>
            <w:r>
              <w:rPr>
                <w:rFonts w:hint="eastAsia" w:ascii="宋体" w:hAnsi="宋体" w:cs="宋体"/>
                <w:color w:val="auto"/>
                <w:sz w:val="24"/>
                <w:highlight w:val="none"/>
                <w:lang w:val="en-US" w:eastAsia="zh-CN"/>
              </w:rPr>
              <w:t>高清腹腔镜系统2</w:t>
            </w:r>
          </w:p>
        </w:tc>
        <w:tc>
          <w:tcPr>
            <w:tcW w:w="1172" w:type="pct"/>
            <w:vAlign w:val="center"/>
          </w:tcPr>
          <w:p w14:paraId="3D07938C">
            <w:pPr>
              <w:widowControl/>
              <w:tabs>
                <w:tab w:val="left" w:pos="36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详见“二、采购需求”</w:t>
            </w:r>
          </w:p>
        </w:tc>
        <w:tc>
          <w:tcPr>
            <w:tcW w:w="365" w:type="pct"/>
            <w:vAlign w:val="center"/>
          </w:tcPr>
          <w:p w14:paraId="0D6598F6">
            <w:pPr>
              <w:widowControl/>
              <w:tabs>
                <w:tab w:val="left" w:pos="360"/>
              </w:tabs>
              <w:spacing w:line="36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台</w:t>
            </w:r>
          </w:p>
        </w:tc>
        <w:tc>
          <w:tcPr>
            <w:tcW w:w="360" w:type="pct"/>
            <w:vAlign w:val="center"/>
          </w:tcPr>
          <w:p w14:paraId="5A1F906D">
            <w:pPr>
              <w:widowControl/>
              <w:tabs>
                <w:tab w:val="left" w:pos="36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37" w:type="pct"/>
            <w:vAlign w:val="center"/>
          </w:tcPr>
          <w:p w14:paraId="2E0A1CBA">
            <w:pPr>
              <w:widowControl/>
              <w:tabs>
                <w:tab w:val="left" w:pos="360"/>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1000000.00</w:t>
            </w:r>
          </w:p>
        </w:tc>
        <w:tc>
          <w:tcPr>
            <w:tcW w:w="737" w:type="pct"/>
            <w:vAlign w:val="center"/>
          </w:tcPr>
          <w:p w14:paraId="0D128307">
            <w:pPr>
              <w:widowControl/>
              <w:tabs>
                <w:tab w:val="left" w:pos="360"/>
              </w:tabs>
              <w:spacing w:line="360" w:lineRule="auto"/>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1000000.00</w:t>
            </w:r>
          </w:p>
        </w:tc>
        <w:tc>
          <w:tcPr>
            <w:tcW w:w="355" w:type="pct"/>
            <w:vAlign w:val="center"/>
          </w:tcPr>
          <w:p w14:paraId="02E06406">
            <w:pPr>
              <w:widowControl/>
              <w:tabs>
                <w:tab w:val="left" w:pos="360"/>
              </w:tabs>
              <w:spacing w:line="360" w:lineRule="auto"/>
              <w:jc w:val="center"/>
              <w:rPr>
                <w:rFonts w:hint="eastAsia" w:ascii="宋体" w:hAnsi="宋体" w:eastAsia="宋体" w:cs="宋体"/>
                <w:color w:val="auto"/>
                <w:sz w:val="24"/>
                <w:szCs w:val="24"/>
                <w:highlight w:val="none"/>
              </w:rPr>
            </w:pPr>
          </w:p>
        </w:tc>
      </w:tr>
      <w:tr w14:paraId="190A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000" w:type="pct"/>
            <w:gridSpan w:val="8"/>
          </w:tcPr>
          <w:p w14:paraId="56874FF1">
            <w:pPr>
              <w:widowControl/>
              <w:tabs>
                <w:tab w:val="left" w:pos="360"/>
              </w:tabs>
              <w:spacing w:line="360" w:lineRule="auto"/>
              <w:jc w:val="center"/>
              <w:rPr>
                <w:rFonts w:hint="eastAsia" w:ascii="宋体" w:hAnsi="宋体" w:eastAsia="宋体" w:cs="宋体"/>
                <w:b/>
                <w:color w:val="auto"/>
                <w:sz w:val="24"/>
                <w:highlight w:val="none"/>
                <w:u w:val="single"/>
              </w:rPr>
            </w:pPr>
            <w:r>
              <w:rPr>
                <w:rFonts w:hint="eastAsia" w:ascii="宋体" w:hAnsi="宋体" w:eastAsia="宋体" w:cs="宋体"/>
                <w:b/>
                <w:bCs/>
                <w:color w:val="auto"/>
                <w:kern w:val="44"/>
                <w:sz w:val="24"/>
                <w:szCs w:val="24"/>
                <w:highlight w:val="none"/>
                <w:lang w:val="en-US" w:eastAsia="zh-CN" w:bidi="ar-SA"/>
              </w:rPr>
              <w:t>标项一</w:t>
            </w:r>
            <w:r>
              <w:rPr>
                <w:rFonts w:hint="eastAsia" w:ascii="宋体" w:hAnsi="宋体" w:cs="宋体"/>
                <w:b/>
                <w:bCs/>
                <w:color w:val="auto"/>
                <w:kern w:val="44"/>
                <w:sz w:val="24"/>
                <w:szCs w:val="24"/>
                <w:highlight w:val="none"/>
                <w:lang w:val="en-US" w:eastAsia="zh-CN" w:bidi="ar-SA"/>
              </w:rPr>
              <w:t>：</w:t>
            </w:r>
            <w:r>
              <w:rPr>
                <w:rFonts w:hint="eastAsia" w:ascii="宋体" w:hAnsi="宋体" w:eastAsia="宋体" w:cs="宋体"/>
                <w:b/>
                <w:color w:val="auto"/>
                <w:sz w:val="24"/>
                <w:highlight w:val="none"/>
                <w:u w:val="single"/>
              </w:rPr>
              <w:t>最高限价：人民币（大写）</w:t>
            </w:r>
            <w:r>
              <w:rPr>
                <w:rFonts w:hint="eastAsia" w:ascii="宋体" w:hAnsi="宋体" w:eastAsia="宋体" w:cs="宋体"/>
                <w:b/>
                <w:color w:val="auto"/>
                <w:sz w:val="24"/>
                <w:highlight w:val="none"/>
                <w:u w:val="single"/>
                <w:lang w:val="en-US" w:eastAsia="zh-CN"/>
              </w:rPr>
              <w:fldChar w:fldCharType="begin"/>
            </w:r>
            <w:r>
              <w:rPr>
                <w:rFonts w:hint="eastAsia" w:ascii="宋体" w:hAnsi="宋体" w:eastAsia="宋体" w:cs="宋体"/>
                <w:b/>
                <w:color w:val="auto"/>
                <w:sz w:val="24"/>
                <w:highlight w:val="none"/>
                <w:u w:val="single"/>
                <w:lang w:val="en-US" w:eastAsia="zh-CN"/>
              </w:rPr>
              <w:instrText xml:space="preserve"> = 550000 \* CHINESENUM4 \* MERGEFORMAT </w:instrText>
            </w:r>
            <w:r>
              <w:rPr>
                <w:rFonts w:hint="eastAsia" w:ascii="宋体" w:hAnsi="宋体" w:eastAsia="宋体" w:cs="宋体"/>
                <w:b/>
                <w:color w:val="auto"/>
                <w:sz w:val="24"/>
                <w:highlight w:val="none"/>
                <w:u w:val="single"/>
                <w:lang w:val="en-US" w:eastAsia="zh-CN"/>
              </w:rPr>
              <w:fldChar w:fldCharType="separate"/>
            </w:r>
            <w:r>
              <w:rPr>
                <w:rFonts w:hint="eastAsia" w:ascii="宋体" w:hAnsi="宋体" w:cs="宋体"/>
                <w:b/>
                <w:color w:val="auto"/>
                <w:sz w:val="24"/>
                <w:highlight w:val="none"/>
                <w:u w:val="single"/>
                <w:lang w:eastAsia="zh-CN"/>
              </w:rPr>
              <w:t>肆佰万</w:t>
            </w:r>
            <w:r>
              <w:rPr>
                <w:rFonts w:hint="eastAsia" w:ascii="宋体" w:hAnsi="宋体" w:eastAsia="宋体" w:cs="宋体"/>
                <w:b/>
                <w:color w:val="auto"/>
                <w:sz w:val="24"/>
                <w:highlight w:val="none"/>
                <w:u w:val="single"/>
              </w:rPr>
              <w:t>元整</w:t>
            </w:r>
            <w:r>
              <w:rPr>
                <w:rFonts w:hint="eastAsia" w:ascii="宋体" w:hAnsi="宋体" w:eastAsia="宋体" w:cs="宋体"/>
                <w:b/>
                <w:color w:val="auto"/>
                <w:sz w:val="24"/>
                <w:highlight w:val="none"/>
                <w:u w:val="single"/>
                <w:lang w:val="en-US" w:eastAsia="zh-CN"/>
              </w:rPr>
              <w:fldChar w:fldCharType="end"/>
            </w:r>
            <w:r>
              <w:rPr>
                <w:rFonts w:hint="eastAsia" w:ascii="宋体" w:hAnsi="宋体" w:eastAsia="宋体" w:cs="宋体"/>
                <w:b/>
                <w:color w:val="auto"/>
                <w:sz w:val="24"/>
                <w:highlight w:val="none"/>
                <w:u w:val="single"/>
              </w:rPr>
              <w:t>（￥</w:t>
            </w:r>
            <w:r>
              <w:rPr>
                <w:rFonts w:hint="eastAsia" w:ascii="宋体" w:hAnsi="宋体" w:cs="宋体"/>
                <w:b/>
                <w:color w:val="auto"/>
                <w:sz w:val="24"/>
                <w:highlight w:val="none"/>
                <w:u w:val="single"/>
                <w:lang w:val="en-US" w:eastAsia="zh-CN"/>
              </w:rPr>
              <w:t>4000000.00</w:t>
            </w:r>
            <w:r>
              <w:rPr>
                <w:rFonts w:hint="eastAsia" w:ascii="宋体" w:hAnsi="宋体" w:eastAsia="宋体" w:cs="宋体"/>
                <w:b/>
                <w:color w:val="auto"/>
                <w:sz w:val="24"/>
                <w:highlight w:val="none"/>
                <w:u w:val="single"/>
              </w:rPr>
              <w:t>元）</w:t>
            </w:r>
          </w:p>
          <w:p w14:paraId="2ECE62D0">
            <w:pPr>
              <w:widowControl/>
              <w:tabs>
                <w:tab w:val="left" w:pos="360"/>
              </w:tabs>
              <w:spacing w:line="360" w:lineRule="auto"/>
              <w:jc w:val="center"/>
              <w:rPr>
                <w:rFonts w:hint="eastAsia" w:ascii="宋体" w:hAnsi="宋体" w:eastAsia="宋体" w:cs="宋体"/>
                <w:color w:val="auto"/>
                <w:sz w:val="24"/>
                <w:highlight w:val="none"/>
                <w:u w:val="single"/>
              </w:rPr>
            </w:pPr>
            <w:r>
              <w:rPr>
                <w:rFonts w:hint="eastAsia" w:ascii="宋体" w:hAnsi="宋体" w:eastAsia="宋体" w:cs="宋体"/>
                <w:b/>
                <w:bCs/>
                <w:color w:val="auto"/>
                <w:kern w:val="44"/>
                <w:sz w:val="24"/>
                <w:szCs w:val="24"/>
                <w:highlight w:val="none"/>
                <w:lang w:val="en-US" w:eastAsia="zh-CN" w:bidi="ar-SA"/>
              </w:rPr>
              <w:t>标项二</w:t>
            </w:r>
            <w:r>
              <w:rPr>
                <w:rFonts w:hint="eastAsia" w:ascii="宋体" w:hAnsi="宋体" w:cs="宋体"/>
                <w:b/>
                <w:bCs/>
                <w:color w:val="auto"/>
                <w:kern w:val="44"/>
                <w:sz w:val="24"/>
                <w:szCs w:val="24"/>
                <w:highlight w:val="none"/>
                <w:lang w:val="en-US" w:eastAsia="zh-CN" w:bidi="ar-SA"/>
              </w:rPr>
              <w:t>：</w:t>
            </w:r>
            <w:r>
              <w:rPr>
                <w:rFonts w:hint="eastAsia" w:ascii="宋体" w:hAnsi="宋体" w:eastAsia="宋体" w:cs="宋体"/>
                <w:b/>
                <w:color w:val="auto"/>
                <w:sz w:val="24"/>
                <w:highlight w:val="none"/>
                <w:u w:val="single"/>
              </w:rPr>
              <w:t>最高限价：人民币（大写）</w:t>
            </w:r>
            <w:r>
              <w:rPr>
                <w:rFonts w:hint="eastAsia" w:ascii="宋体" w:hAnsi="宋体" w:eastAsia="宋体" w:cs="宋体"/>
                <w:b/>
                <w:color w:val="auto"/>
                <w:sz w:val="24"/>
                <w:highlight w:val="none"/>
                <w:u w:val="single"/>
                <w:lang w:val="en-US" w:eastAsia="zh-CN"/>
              </w:rPr>
              <w:fldChar w:fldCharType="begin"/>
            </w:r>
            <w:r>
              <w:rPr>
                <w:rFonts w:hint="eastAsia" w:ascii="宋体" w:hAnsi="宋体" w:eastAsia="宋体" w:cs="宋体"/>
                <w:b/>
                <w:color w:val="auto"/>
                <w:sz w:val="24"/>
                <w:highlight w:val="none"/>
                <w:u w:val="single"/>
                <w:lang w:val="en-US" w:eastAsia="zh-CN"/>
              </w:rPr>
              <w:instrText xml:space="preserve"> = 550000 \* CHINESENUM4 \* MERGEFORMAT </w:instrText>
            </w:r>
            <w:r>
              <w:rPr>
                <w:rFonts w:hint="eastAsia" w:ascii="宋体" w:hAnsi="宋体" w:eastAsia="宋体" w:cs="宋体"/>
                <w:b/>
                <w:color w:val="auto"/>
                <w:sz w:val="24"/>
                <w:highlight w:val="none"/>
                <w:u w:val="single"/>
                <w:lang w:val="en-US" w:eastAsia="zh-CN"/>
              </w:rPr>
              <w:fldChar w:fldCharType="separate"/>
            </w:r>
            <w:r>
              <w:rPr>
                <w:rFonts w:hint="eastAsia" w:ascii="宋体" w:hAnsi="宋体" w:cs="宋体"/>
                <w:b/>
                <w:color w:val="auto"/>
                <w:sz w:val="24"/>
                <w:highlight w:val="none"/>
                <w:u w:val="single"/>
                <w:lang w:val="en-US" w:eastAsia="zh-CN"/>
              </w:rPr>
              <w:t>壹佰</w:t>
            </w:r>
            <w:r>
              <w:rPr>
                <w:rFonts w:hint="eastAsia" w:ascii="宋体" w:hAnsi="宋体" w:eastAsia="宋体" w:cs="宋体"/>
                <w:b/>
                <w:color w:val="auto"/>
                <w:sz w:val="24"/>
                <w:highlight w:val="none"/>
                <w:u w:val="single"/>
                <w:lang w:val="en-US" w:eastAsia="zh-CN"/>
              </w:rPr>
              <w:t>万元整</w:t>
            </w:r>
            <w:r>
              <w:rPr>
                <w:rFonts w:hint="eastAsia" w:ascii="宋体" w:hAnsi="宋体" w:eastAsia="宋体" w:cs="宋体"/>
                <w:b/>
                <w:color w:val="auto"/>
                <w:sz w:val="24"/>
                <w:highlight w:val="none"/>
                <w:u w:val="single"/>
                <w:lang w:val="en-US" w:eastAsia="zh-CN"/>
              </w:rPr>
              <w:fldChar w:fldCharType="end"/>
            </w:r>
            <w:r>
              <w:rPr>
                <w:rFonts w:hint="eastAsia" w:ascii="宋体" w:hAnsi="宋体" w:eastAsia="宋体" w:cs="宋体"/>
                <w:b/>
                <w:color w:val="auto"/>
                <w:sz w:val="24"/>
                <w:highlight w:val="none"/>
                <w:u w:val="single"/>
                <w:lang w:val="en-US" w:eastAsia="zh-CN"/>
              </w:rPr>
              <w:t>（￥</w:t>
            </w:r>
            <w:r>
              <w:rPr>
                <w:rFonts w:hint="eastAsia" w:ascii="宋体" w:hAnsi="宋体" w:cs="宋体"/>
                <w:b/>
                <w:color w:val="auto"/>
                <w:sz w:val="24"/>
                <w:highlight w:val="none"/>
                <w:u w:val="single"/>
                <w:lang w:val="en-US" w:eastAsia="zh-CN"/>
              </w:rPr>
              <w:t>1000000.00</w:t>
            </w:r>
            <w:r>
              <w:rPr>
                <w:rFonts w:hint="eastAsia" w:ascii="宋体" w:hAnsi="宋体" w:eastAsia="宋体" w:cs="宋体"/>
                <w:b/>
                <w:color w:val="auto"/>
                <w:sz w:val="24"/>
                <w:highlight w:val="none"/>
                <w:u w:val="single"/>
                <w:lang w:val="en-US" w:eastAsia="zh-CN"/>
              </w:rPr>
              <w:t>元）</w:t>
            </w:r>
          </w:p>
        </w:tc>
      </w:tr>
    </w:tbl>
    <w:p w14:paraId="5D6889E4">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 以上金额包括设备的设计、制作、供货、包装、装卸运输、安装调试、备品备件、专用工具、保险、培训、税金、验收、辅助工作及售后服务等完成该项目的所有费用。</w:t>
      </w:r>
    </w:p>
    <w:p w14:paraId="00464575">
      <w:pPr>
        <w:spacing w:line="360" w:lineRule="auto"/>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二、采购需求</w:t>
      </w:r>
    </w:p>
    <w:p w14:paraId="62EE62D2">
      <w:pPr>
        <w:spacing w:line="360" w:lineRule="auto"/>
        <w:rPr>
          <w:rFonts w:hint="eastAsia"/>
          <w:color w:val="auto"/>
          <w:highlight w:val="none"/>
        </w:rPr>
      </w:pPr>
      <w:r>
        <w:rPr>
          <w:rFonts w:hint="eastAsia" w:ascii="宋体" w:hAnsi="宋体" w:eastAsia="宋体" w:cs="宋体"/>
          <w:b/>
          <w:bCs/>
          <w:color w:val="auto"/>
          <w:kern w:val="44"/>
          <w:sz w:val="24"/>
          <w:szCs w:val="24"/>
          <w:highlight w:val="none"/>
          <w:lang w:val="en-US" w:eastAsia="zh-CN" w:bidi="ar-SA"/>
        </w:rPr>
        <w:t>标项一</w:t>
      </w:r>
      <w:r>
        <w:rPr>
          <w:rFonts w:hint="eastAsia" w:ascii="宋体" w:hAnsi="宋体" w:cs="宋体"/>
          <w:b/>
          <w:bCs/>
          <w:color w:val="auto"/>
          <w:kern w:val="44"/>
          <w:sz w:val="24"/>
          <w:szCs w:val="24"/>
          <w:highlight w:val="none"/>
          <w:lang w:val="en-US" w:eastAsia="zh-CN" w:bidi="ar-SA"/>
        </w:rPr>
        <w:t>：</w:t>
      </w:r>
      <w:r>
        <w:rPr>
          <w:rFonts w:hint="eastAsia" w:ascii="宋体" w:hAnsi="宋体" w:cs="宋体"/>
          <w:b/>
          <w:bCs/>
          <w:color w:val="auto"/>
          <w:sz w:val="24"/>
          <w:highlight w:val="none"/>
          <w:lang w:val="en-US" w:eastAsia="zh-CN"/>
        </w:rPr>
        <w:t>高清腹腔镜系统1</w:t>
      </w:r>
    </w:p>
    <w:tbl>
      <w:tblPr>
        <w:tblStyle w:val="6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7437"/>
      </w:tblGrid>
      <w:tr w14:paraId="5ACA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single" w:color="000000" w:sz="8" w:space="0"/>
              <w:left w:val="single" w:color="000000" w:sz="8" w:space="0"/>
              <w:bottom w:val="single" w:color="000000" w:sz="8" w:space="0"/>
              <w:right w:val="single" w:color="000000" w:sz="8" w:space="0"/>
            </w:tcBorders>
            <w:noWrap w:val="0"/>
            <w:vAlign w:val="top"/>
          </w:tcPr>
          <w:p w14:paraId="62A58E2C">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464" w:type="pct"/>
            <w:tcBorders>
              <w:top w:val="single" w:color="000000" w:sz="8" w:space="0"/>
              <w:left w:val="nil"/>
              <w:bottom w:val="single" w:color="000000" w:sz="8" w:space="0"/>
              <w:right w:val="single" w:color="000000" w:sz="8" w:space="0"/>
            </w:tcBorders>
            <w:noWrap w:val="0"/>
            <w:vAlign w:val="top"/>
          </w:tcPr>
          <w:p w14:paraId="0C265FCA">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招标参数</w:t>
            </w:r>
          </w:p>
        </w:tc>
      </w:tr>
      <w:tr w14:paraId="57B2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35" w:type="pct"/>
            <w:tcBorders>
              <w:top w:val="nil"/>
              <w:left w:val="single" w:color="000000" w:sz="8" w:space="0"/>
              <w:bottom w:val="single" w:color="000000" w:sz="8" w:space="0"/>
              <w:right w:val="single" w:color="000000" w:sz="8" w:space="0"/>
            </w:tcBorders>
            <w:noWrap w:val="0"/>
            <w:vAlign w:val="top"/>
          </w:tcPr>
          <w:p w14:paraId="4A41618C">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4464" w:type="pct"/>
            <w:tcBorders>
              <w:top w:val="nil"/>
              <w:left w:val="nil"/>
              <w:bottom w:val="single" w:color="000000" w:sz="8" w:space="0"/>
              <w:right w:val="single" w:color="000000" w:sz="8" w:space="0"/>
            </w:tcBorders>
            <w:noWrap w:val="0"/>
            <w:vAlign w:val="top"/>
          </w:tcPr>
          <w:p w14:paraId="0D0F1623">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设备名称：腹腔镜系统</w:t>
            </w:r>
          </w:p>
        </w:tc>
      </w:tr>
      <w:tr w14:paraId="1771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5" w:type="pct"/>
            <w:tcBorders>
              <w:top w:val="nil"/>
              <w:left w:val="single" w:color="000000" w:sz="8" w:space="0"/>
              <w:bottom w:val="single" w:color="000000" w:sz="8" w:space="0"/>
              <w:right w:val="single" w:color="000000" w:sz="8" w:space="0"/>
            </w:tcBorders>
            <w:noWrap w:val="0"/>
            <w:vAlign w:val="top"/>
          </w:tcPr>
          <w:p w14:paraId="758B3A6E">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464" w:type="pct"/>
            <w:tcBorders>
              <w:top w:val="nil"/>
              <w:left w:val="nil"/>
              <w:bottom w:val="single" w:color="000000" w:sz="8" w:space="0"/>
              <w:right w:val="single" w:color="000000" w:sz="8" w:space="0"/>
            </w:tcBorders>
            <w:noWrap w:val="0"/>
            <w:vAlign w:val="top"/>
          </w:tcPr>
          <w:p w14:paraId="3F7848E1">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设备一：4K3D荧光腹腔镜系统</w:t>
            </w:r>
          </w:p>
        </w:tc>
      </w:tr>
      <w:tr w14:paraId="3A09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5" w:type="pct"/>
            <w:tcBorders>
              <w:top w:val="nil"/>
              <w:left w:val="single" w:color="000000" w:sz="8" w:space="0"/>
              <w:bottom w:val="single" w:color="000000" w:sz="8" w:space="0"/>
              <w:right w:val="single" w:color="000000" w:sz="8" w:space="0"/>
            </w:tcBorders>
            <w:noWrap w:val="0"/>
            <w:vAlign w:val="top"/>
          </w:tcPr>
          <w:p w14:paraId="13FCE97B">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464" w:type="pct"/>
            <w:tcBorders>
              <w:top w:val="nil"/>
              <w:left w:val="nil"/>
              <w:bottom w:val="single" w:color="000000" w:sz="8" w:space="0"/>
              <w:right w:val="single" w:color="000000" w:sz="8" w:space="0"/>
            </w:tcBorders>
            <w:noWrap w:val="0"/>
            <w:vAlign w:val="top"/>
          </w:tcPr>
          <w:p w14:paraId="4EAA3EE6">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设备二：4K腹腔镜系统</w:t>
            </w:r>
          </w:p>
        </w:tc>
      </w:tr>
      <w:tr w14:paraId="5C0C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20A9690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4464" w:type="pct"/>
            <w:tcBorders>
              <w:top w:val="nil"/>
              <w:left w:val="nil"/>
              <w:bottom w:val="single" w:color="000000" w:sz="8" w:space="0"/>
              <w:right w:val="single" w:color="000000" w:sz="8" w:space="0"/>
            </w:tcBorders>
            <w:noWrap w:val="0"/>
            <w:vAlign w:val="top"/>
          </w:tcPr>
          <w:p w14:paraId="0F827F8E">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数量：2套</w:t>
            </w:r>
          </w:p>
        </w:tc>
      </w:tr>
      <w:tr w14:paraId="105D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2CD5F41C">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4464" w:type="pct"/>
            <w:tcBorders>
              <w:top w:val="nil"/>
              <w:left w:val="nil"/>
              <w:bottom w:val="single" w:color="000000" w:sz="8" w:space="0"/>
              <w:right w:val="single" w:color="000000" w:sz="8" w:space="0"/>
            </w:tcBorders>
            <w:noWrap w:val="0"/>
            <w:vAlign w:val="top"/>
          </w:tcPr>
          <w:p w14:paraId="75D2B8E6">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用途：用于普外科、胸外科、妇科等科室开展微创外科手术</w:t>
            </w:r>
          </w:p>
        </w:tc>
      </w:tr>
      <w:tr w14:paraId="29FD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84AC992">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4464" w:type="pct"/>
            <w:tcBorders>
              <w:top w:val="nil"/>
              <w:left w:val="nil"/>
              <w:bottom w:val="single" w:color="000000" w:sz="8" w:space="0"/>
              <w:right w:val="single" w:color="000000" w:sz="8" w:space="0"/>
            </w:tcBorders>
            <w:noWrap w:val="0"/>
            <w:vAlign w:val="top"/>
          </w:tcPr>
          <w:p w14:paraId="1D414CC0">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技术参数</w:t>
            </w:r>
          </w:p>
        </w:tc>
      </w:tr>
      <w:tr w14:paraId="7231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3407EC1E">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设备一</w:t>
            </w:r>
          </w:p>
        </w:tc>
        <w:tc>
          <w:tcPr>
            <w:tcW w:w="4464" w:type="pct"/>
            <w:tcBorders>
              <w:top w:val="nil"/>
              <w:left w:val="nil"/>
              <w:bottom w:val="single" w:color="000000" w:sz="8" w:space="0"/>
              <w:right w:val="single" w:color="000000" w:sz="8" w:space="0"/>
            </w:tcBorders>
            <w:noWrap w:val="0"/>
            <w:vAlign w:val="top"/>
          </w:tcPr>
          <w:p w14:paraId="1958F924">
            <w:pPr>
              <w:keepNext w:val="0"/>
              <w:keepLines w:val="0"/>
              <w:widowControl/>
              <w:suppressLineNumbers w:val="0"/>
              <w:jc w:val="both"/>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4K3D荧光腹腔镜系统</w:t>
            </w:r>
          </w:p>
        </w:tc>
      </w:tr>
      <w:tr w14:paraId="7F80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5B7134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4.1</w:t>
            </w:r>
          </w:p>
        </w:tc>
        <w:tc>
          <w:tcPr>
            <w:tcW w:w="4464" w:type="pct"/>
            <w:tcBorders>
              <w:top w:val="nil"/>
              <w:left w:val="nil"/>
              <w:bottom w:val="single" w:color="000000" w:sz="8" w:space="0"/>
              <w:right w:val="single" w:color="000000" w:sz="8" w:space="0"/>
            </w:tcBorders>
            <w:noWrap w:val="0"/>
            <w:vAlign w:val="center"/>
          </w:tcPr>
          <w:p w14:paraId="53B3ACA3">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4K3D荧光腹腔镜主机</w:t>
            </w:r>
          </w:p>
        </w:tc>
      </w:tr>
      <w:tr w14:paraId="772C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791F073C">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w:t>
            </w:r>
          </w:p>
        </w:tc>
        <w:tc>
          <w:tcPr>
            <w:tcW w:w="4464" w:type="pct"/>
            <w:tcBorders>
              <w:top w:val="nil"/>
              <w:left w:val="nil"/>
              <w:bottom w:val="single" w:color="000000" w:sz="8" w:space="0"/>
              <w:right w:val="single" w:color="000000" w:sz="8" w:space="0"/>
            </w:tcBorders>
            <w:noWrap w:val="0"/>
            <w:vAlign w:val="center"/>
          </w:tcPr>
          <w:p w14:paraId="1455638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输出信号分辨率要求：≥3840x2160，主机含3D 4K荧光功能；</w:t>
            </w:r>
          </w:p>
        </w:tc>
      </w:tr>
      <w:tr w14:paraId="3629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5" w:type="pct"/>
            <w:tcBorders>
              <w:top w:val="nil"/>
              <w:left w:val="single" w:color="000000" w:sz="8" w:space="0"/>
              <w:bottom w:val="single" w:color="000000" w:sz="8" w:space="0"/>
              <w:right w:val="single" w:color="000000" w:sz="8" w:space="0"/>
            </w:tcBorders>
            <w:noWrap w:val="0"/>
            <w:vAlign w:val="top"/>
          </w:tcPr>
          <w:p w14:paraId="4619EF03">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w:t>
            </w:r>
          </w:p>
        </w:tc>
        <w:tc>
          <w:tcPr>
            <w:tcW w:w="4464" w:type="pct"/>
            <w:tcBorders>
              <w:top w:val="nil"/>
              <w:left w:val="nil"/>
              <w:bottom w:val="single" w:color="000000" w:sz="8" w:space="0"/>
              <w:right w:val="single" w:color="000000" w:sz="8" w:space="0"/>
            </w:tcBorders>
            <w:noWrap w:val="0"/>
            <w:vAlign w:val="center"/>
          </w:tcPr>
          <w:p w14:paraId="095791B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投标主机具有集成图文工作站功能，可术中记录分辨率不低于1920x1080 pixels全高清录像及3840x2160 pixels超高清图片；</w:t>
            </w:r>
          </w:p>
        </w:tc>
      </w:tr>
      <w:tr w14:paraId="59ED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35" w:type="pct"/>
            <w:vMerge w:val="restart"/>
            <w:tcBorders>
              <w:top w:val="nil"/>
              <w:left w:val="single" w:color="000000" w:sz="8" w:space="0"/>
              <w:bottom w:val="single" w:color="000000" w:sz="8" w:space="0"/>
              <w:right w:val="single" w:color="000000" w:sz="8" w:space="0"/>
            </w:tcBorders>
            <w:noWrap w:val="0"/>
            <w:vAlign w:val="top"/>
          </w:tcPr>
          <w:p w14:paraId="60B68CD5">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w:t>
            </w:r>
          </w:p>
        </w:tc>
        <w:tc>
          <w:tcPr>
            <w:tcW w:w="4464" w:type="pct"/>
            <w:tcBorders>
              <w:top w:val="nil"/>
              <w:left w:val="nil"/>
              <w:bottom w:val="nil"/>
              <w:right w:val="single" w:color="000000" w:sz="8" w:space="0"/>
            </w:tcBorders>
            <w:noWrap w:val="0"/>
            <w:vAlign w:val="center"/>
          </w:tcPr>
          <w:p w14:paraId="3F08CA3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投标主机可同时处理两路图像信号，可进行标准画面与增强画面两幅画面同屏对比显示，具备至少4种同屏对比模式；</w:t>
            </w:r>
          </w:p>
        </w:tc>
      </w:tr>
      <w:tr w14:paraId="05D2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vMerge w:val="continue"/>
            <w:tcBorders>
              <w:top w:val="nil"/>
              <w:left w:val="single" w:color="000000" w:sz="8" w:space="0"/>
              <w:bottom w:val="single" w:color="000000" w:sz="8" w:space="0"/>
              <w:right w:val="single" w:color="000000" w:sz="8" w:space="0"/>
            </w:tcBorders>
            <w:noWrap w:val="0"/>
            <w:vAlign w:val="top"/>
          </w:tcPr>
          <w:p w14:paraId="24D0C248">
            <w:pPr>
              <w:jc w:val="center"/>
              <w:rPr>
                <w:rFonts w:hint="eastAsia" w:ascii="宋体" w:hAnsi="宋体" w:eastAsia="宋体" w:cs="宋体"/>
                <w:i w:val="0"/>
                <w:iCs w:val="0"/>
                <w:color w:val="auto"/>
                <w:sz w:val="21"/>
                <w:szCs w:val="21"/>
                <w:highlight w:val="none"/>
                <w:u w:val="none"/>
              </w:rPr>
            </w:pPr>
          </w:p>
        </w:tc>
        <w:tc>
          <w:tcPr>
            <w:tcW w:w="4464" w:type="pct"/>
            <w:tcBorders>
              <w:top w:val="nil"/>
              <w:left w:val="nil"/>
              <w:bottom w:val="single" w:color="000000" w:sz="8" w:space="0"/>
              <w:right w:val="single" w:color="000000" w:sz="8" w:space="0"/>
            </w:tcBorders>
            <w:noWrap w:val="0"/>
            <w:vAlign w:val="center"/>
          </w:tcPr>
          <w:p w14:paraId="0773109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（提供原厂产品说明书或彩页证明）</w:t>
            </w:r>
          </w:p>
        </w:tc>
      </w:tr>
      <w:tr w14:paraId="7987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5" w:type="pct"/>
            <w:vMerge w:val="restart"/>
            <w:tcBorders>
              <w:top w:val="nil"/>
              <w:left w:val="single" w:color="000000" w:sz="8" w:space="0"/>
              <w:bottom w:val="single" w:color="000000" w:sz="8" w:space="0"/>
              <w:right w:val="single" w:color="000000" w:sz="8" w:space="0"/>
            </w:tcBorders>
            <w:noWrap w:val="0"/>
            <w:vAlign w:val="top"/>
          </w:tcPr>
          <w:p w14:paraId="24624DBD">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4464" w:type="pct"/>
            <w:tcBorders>
              <w:top w:val="nil"/>
              <w:left w:val="nil"/>
              <w:bottom w:val="nil"/>
              <w:right w:val="single" w:color="000000" w:sz="8" w:space="0"/>
            </w:tcBorders>
            <w:noWrap w:val="0"/>
            <w:vAlign w:val="center"/>
          </w:tcPr>
          <w:p w14:paraId="0E148EF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投标主机具备至少5种影像增强功能，可根据手术需要动态调节画面亮度，暗处增亮并降低反光；可实现图像色彩增益；</w:t>
            </w:r>
          </w:p>
        </w:tc>
      </w:tr>
      <w:tr w14:paraId="1FCB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vMerge w:val="continue"/>
            <w:tcBorders>
              <w:top w:val="nil"/>
              <w:left w:val="single" w:color="000000" w:sz="8" w:space="0"/>
              <w:bottom w:val="single" w:color="000000" w:sz="8" w:space="0"/>
              <w:right w:val="single" w:color="000000" w:sz="8" w:space="0"/>
            </w:tcBorders>
            <w:noWrap w:val="0"/>
            <w:vAlign w:val="top"/>
          </w:tcPr>
          <w:p w14:paraId="29D212B3">
            <w:pPr>
              <w:jc w:val="center"/>
              <w:rPr>
                <w:rFonts w:hint="eastAsia" w:ascii="宋体" w:hAnsi="宋体" w:eastAsia="宋体" w:cs="宋体"/>
                <w:i w:val="0"/>
                <w:iCs w:val="0"/>
                <w:color w:val="auto"/>
                <w:sz w:val="21"/>
                <w:szCs w:val="21"/>
                <w:highlight w:val="none"/>
                <w:u w:val="none"/>
              </w:rPr>
            </w:pPr>
          </w:p>
        </w:tc>
        <w:tc>
          <w:tcPr>
            <w:tcW w:w="4464" w:type="pct"/>
            <w:tcBorders>
              <w:top w:val="nil"/>
              <w:left w:val="nil"/>
              <w:bottom w:val="single" w:color="000000" w:sz="8" w:space="0"/>
              <w:right w:val="single" w:color="000000" w:sz="8" w:space="0"/>
            </w:tcBorders>
            <w:noWrap w:val="0"/>
            <w:vAlign w:val="center"/>
          </w:tcPr>
          <w:p w14:paraId="4BF3138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（提供原厂产品说明书或彩页证明）</w:t>
            </w:r>
          </w:p>
        </w:tc>
      </w:tr>
      <w:tr w14:paraId="5532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35" w:type="pct"/>
            <w:tcBorders>
              <w:top w:val="nil"/>
              <w:left w:val="single" w:color="000000" w:sz="8" w:space="0"/>
              <w:bottom w:val="single" w:color="000000" w:sz="8" w:space="0"/>
              <w:right w:val="single" w:color="000000" w:sz="8" w:space="0"/>
            </w:tcBorders>
            <w:noWrap w:val="0"/>
            <w:vAlign w:val="top"/>
          </w:tcPr>
          <w:p w14:paraId="1BFE28CA">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w:t>
            </w:r>
          </w:p>
        </w:tc>
        <w:tc>
          <w:tcPr>
            <w:tcW w:w="4464" w:type="pct"/>
            <w:tcBorders>
              <w:top w:val="nil"/>
              <w:left w:val="nil"/>
              <w:bottom w:val="single" w:color="000000" w:sz="8" w:space="0"/>
              <w:right w:val="single" w:color="000000" w:sz="8" w:space="0"/>
            </w:tcBorders>
            <w:noWrap w:val="0"/>
            <w:vAlign w:val="center"/>
          </w:tcPr>
          <w:p w14:paraId="75D5367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至少2种腔镜光谱分析处理模式，一种模式可有针对性地对黏膜下血管网进行深度透视，另一种模式可利用可见光谱在黏膜和血管上表现的差异性，显著增强不同层次的对比；（提供原厂产品说明书或彩页证明）</w:t>
            </w:r>
          </w:p>
        </w:tc>
      </w:tr>
      <w:tr w14:paraId="0C50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7382B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w:t>
            </w:r>
          </w:p>
        </w:tc>
        <w:tc>
          <w:tcPr>
            <w:tcW w:w="4464" w:type="pct"/>
            <w:tcBorders>
              <w:top w:val="nil"/>
              <w:left w:val="nil"/>
              <w:bottom w:val="single" w:color="000000" w:sz="8" w:space="0"/>
              <w:right w:val="single" w:color="000000" w:sz="8" w:space="0"/>
            </w:tcBorders>
            <w:noWrap w:val="0"/>
            <w:vAlign w:val="center"/>
          </w:tcPr>
          <w:p w14:paraId="2AD911F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输出端口：具备DP端口和DVI-D数字端口；</w:t>
            </w:r>
          </w:p>
        </w:tc>
      </w:tr>
      <w:tr w14:paraId="40E9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vMerge w:val="restart"/>
            <w:tcBorders>
              <w:top w:val="nil"/>
              <w:left w:val="single" w:color="000000" w:sz="8" w:space="0"/>
              <w:bottom w:val="single" w:color="000000" w:sz="8" w:space="0"/>
              <w:right w:val="single" w:color="000000" w:sz="8" w:space="0"/>
            </w:tcBorders>
            <w:noWrap w:val="0"/>
            <w:vAlign w:val="top"/>
          </w:tcPr>
          <w:p w14:paraId="6057DE24">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w:t>
            </w:r>
          </w:p>
        </w:tc>
        <w:tc>
          <w:tcPr>
            <w:tcW w:w="4464" w:type="pct"/>
            <w:tcBorders>
              <w:top w:val="nil"/>
              <w:left w:val="nil"/>
              <w:bottom w:val="nil"/>
              <w:right w:val="single" w:color="000000" w:sz="8" w:space="0"/>
            </w:tcBorders>
            <w:noWrap w:val="0"/>
            <w:vAlign w:val="center"/>
          </w:tcPr>
          <w:p w14:paraId="3787928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投标主机具有拓展功能，可兼容同品牌的电子软镜，具有电子镜优化模式；</w:t>
            </w:r>
          </w:p>
        </w:tc>
      </w:tr>
      <w:tr w14:paraId="3142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vMerge w:val="continue"/>
            <w:tcBorders>
              <w:top w:val="nil"/>
              <w:left w:val="single" w:color="000000" w:sz="8" w:space="0"/>
              <w:bottom w:val="single" w:color="000000" w:sz="8" w:space="0"/>
              <w:right w:val="single" w:color="000000" w:sz="8" w:space="0"/>
            </w:tcBorders>
            <w:noWrap w:val="0"/>
            <w:vAlign w:val="top"/>
          </w:tcPr>
          <w:p w14:paraId="4FB717F4">
            <w:pPr>
              <w:jc w:val="center"/>
              <w:rPr>
                <w:rFonts w:hint="eastAsia" w:ascii="宋体" w:hAnsi="宋体" w:eastAsia="宋体" w:cs="宋体"/>
                <w:i w:val="0"/>
                <w:iCs w:val="0"/>
                <w:color w:val="auto"/>
                <w:sz w:val="21"/>
                <w:szCs w:val="21"/>
                <w:highlight w:val="none"/>
                <w:u w:val="none"/>
              </w:rPr>
            </w:pPr>
          </w:p>
        </w:tc>
        <w:tc>
          <w:tcPr>
            <w:tcW w:w="4464" w:type="pct"/>
            <w:tcBorders>
              <w:top w:val="nil"/>
              <w:left w:val="nil"/>
              <w:bottom w:val="single" w:color="000000" w:sz="8" w:space="0"/>
              <w:right w:val="single" w:color="000000" w:sz="8" w:space="0"/>
            </w:tcBorders>
            <w:noWrap w:val="0"/>
            <w:vAlign w:val="center"/>
          </w:tcPr>
          <w:p w14:paraId="396B226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（提供原厂产品说明书或彩页证明）</w:t>
            </w:r>
          </w:p>
        </w:tc>
      </w:tr>
      <w:tr w14:paraId="4AC9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35" w:type="pct"/>
            <w:vMerge w:val="restart"/>
            <w:tcBorders>
              <w:top w:val="nil"/>
              <w:left w:val="single" w:color="000000" w:sz="8" w:space="0"/>
              <w:bottom w:val="single" w:color="000000" w:sz="8" w:space="0"/>
              <w:right w:val="single" w:color="000000" w:sz="8" w:space="0"/>
            </w:tcBorders>
            <w:noWrap w:val="0"/>
            <w:vAlign w:val="top"/>
          </w:tcPr>
          <w:p w14:paraId="43119845">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w:t>
            </w:r>
          </w:p>
        </w:tc>
        <w:tc>
          <w:tcPr>
            <w:tcW w:w="4464" w:type="pct"/>
            <w:tcBorders>
              <w:top w:val="nil"/>
              <w:left w:val="nil"/>
              <w:bottom w:val="nil"/>
              <w:right w:val="single" w:color="000000" w:sz="8" w:space="0"/>
            </w:tcBorders>
            <w:noWrap w:val="0"/>
            <w:vAlign w:val="center"/>
          </w:tcPr>
          <w:p w14:paraId="607ACB3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投标主机具有拓展功能，可通过单主机平台接驳双模块实现同一时间双镜联合功能，双镜联合时可实现两幅不同图像在同一显示器分屏显示；</w:t>
            </w:r>
          </w:p>
        </w:tc>
      </w:tr>
      <w:tr w14:paraId="20E5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vMerge w:val="continue"/>
            <w:tcBorders>
              <w:top w:val="nil"/>
              <w:left w:val="single" w:color="000000" w:sz="8" w:space="0"/>
              <w:bottom w:val="single" w:color="000000" w:sz="8" w:space="0"/>
              <w:right w:val="single" w:color="000000" w:sz="8" w:space="0"/>
            </w:tcBorders>
            <w:noWrap w:val="0"/>
            <w:vAlign w:val="top"/>
          </w:tcPr>
          <w:p w14:paraId="11F3ED67">
            <w:pPr>
              <w:jc w:val="center"/>
              <w:rPr>
                <w:rFonts w:hint="eastAsia" w:ascii="宋体" w:hAnsi="宋体" w:eastAsia="宋体" w:cs="宋体"/>
                <w:i w:val="0"/>
                <w:iCs w:val="0"/>
                <w:color w:val="auto"/>
                <w:sz w:val="21"/>
                <w:szCs w:val="21"/>
                <w:highlight w:val="none"/>
                <w:u w:val="none"/>
              </w:rPr>
            </w:pPr>
          </w:p>
        </w:tc>
        <w:tc>
          <w:tcPr>
            <w:tcW w:w="4464" w:type="pct"/>
            <w:tcBorders>
              <w:top w:val="nil"/>
              <w:left w:val="nil"/>
              <w:bottom w:val="single" w:color="000000" w:sz="8" w:space="0"/>
              <w:right w:val="single" w:color="000000" w:sz="8" w:space="0"/>
            </w:tcBorders>
            <w:noWrap w:val="0"/>
            <w:vAlign w:val="center"/>
          </w:tcPr>
          <w:p w14:paraId="643BF47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（提供单平台双镜联合的完整设备实物图片）</w:t>
            </w:r>
          </w:p>
        </w:tc>
      </w:tr>
      <w:tr w14:paraId="7B22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65C6AB54">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4.1.9</w:t>
            </w:r>
          </w:p>
        </w:tc>
        <w:tc>
          <w:tcPr>
            <w:tcW w:w="4464" w:type="pct"/>
            <w:tcBorders>
              <w:top w:val="nil"/>
              <w:left w:val="nil"/>
              <w:bottom w:val="single" w:color="000000" w:sz="8" w:space="0"/>
              <w:right w:val="single" w:color="000000" w:sz="8" w:space="0"/>
            </w:tcBorders>
            <w:noWrap w:val="0"/>
            <w:vAlign w:val="center"/>
          </w:tcPr>
          <w:p w14:paraId="43CBAD2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术野画面至少5级亮度可调；</w:t>
            </w:r>
          </w:p>
        </w:tc>
      </w:tr>
      <w:tr w14:paraId="68A0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EE38876">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4.1.10</w:t>
            </w:r>
          </w:p>
        </w:tc>
        <w:tc>
          <w:tcPr>
            <w:tcW w:w="4464" w:type="pct"/>
            <w:tcBorders>
              <w:top w:val="nil"/>
              <w:left w:val="nil"/>
              <w:bottom w:val="single" w:color="000000" w:sz="8" w:space="0"/>
              <w:right w:val="single" w:color="000000" w:sz="8" w:space="0"/>
            </w:tcBorders>
            <w:noWrap w:val="0"/>
            <w:vAlign w:val="center"/>
          </w:tcPr>
          <w:p w14:paraId="7CB7722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术野画面至少5级电子放大功能，最大倍数≥2倍；</w:t>
            </w:r>
          </w:p>
        </w:tc>
      </w:tr>
      <w:tr w14:paraId="133D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35" w:type="pct"/>
            <w:tcBorders>
              <w:top w:val="nil"/>
              <w:left w:val="single" w:color="000000" w:sz="8" w:space="0"/>
              <w:bottom w:val="single" w:color="000000" w:sz="8" w:space="0"/>
              <w:right w:val="single" w:color="000000" w:sz="8" w:space="0"/>
            </w:tcBorders>
            <w:noWrap w:val="0"/>
            <w:vAlign w:val="top"/>
          </w:tcPr>
          <w:p w14:paraId="09889930">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4.1.11</w:t>
            </w:r>
          </w:p>
        </w:tc>
        <w:tc>
          <w:tcPr>
            <w:tcW w:w="4464" w:type="pct"/>
            <w:tcBorders>
              <w:top w:val="nil"/>
              <w:left w:val="nil"/>
              <w:bottom w:val="single" w:color="000000" w:sz="8" w:space="0"/>
              <w:right w:val="single" w:color="000000" w:sz="8" w:space="0"/>
            </w:tcBorders>
            <w:noWrap w:val="0"/>
            <w:vAlign w:val="center"/>
          </w:tcPr>
          <w:p w14:paraId="3C63774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通过摄像头可操控手术设备，如气腹机，电子调光冷光源，并可实现与一体化手术室无缝连接；（提供有效证明材料）</w:t>
            </w:r>
          </w:p>
        </w:tc>
      </w:tr>
      <w:tr w14:paraId="3738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E6932F0">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4.1.12</w:t>
            </w:r>
          </w:p>
        </w:tc>
        <w:tc>
          <w:tcPr>
            <w:tcW w:w="4464" w:type="pct"/>
            <w:tcBorders>
              <w:top w:val="nil"/>
              <w:left w:val="nil"/>
              <w:bottom w:val="single" w:color="000000" w:sz="8" w:space="0"/>
              <w:right w:val="single" w:color="000000" w:sz="8" w:space="0"/>
            </w:tcBorders>
            <w:noWrap w:val="0"/>
            <w:vAlign w:val="center"/>
          </w:tcPr>
          <w:p w14:paraId="0A23E93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电气安全：医用设备电气安全CF级别I类防护，可应用于心脏设备；</w:t>
            </w:r>
          </w:p>
        </w:tc>
      </w:tr>
      <w:tr w14:paraId="18F1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5" w:type="pct"/>
            <w:tcBorders>
              <w:top w:val="nil"/>
              <w:left w:val="single" w:color="000000" w:sz="8" w:space="0"/>
              <w:bottom w:val="single" w:color="000000" w:sz="8" w:space="0"/>
              <w:right w:val="single" w:color="000000" w:sz="8" w:space="0"/>
            </w:tcBorders>
            <w:noWrap w:val="0"/>
            <w:vAlign w:val="top"/>
          </w:tcPr>
          <w:p w14:paraId="5E73C036">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▲4.1.13</w:t>
            </w:r>
          </w:p>
        </w:tc>
        <w:tc>
          <w:tcPr>
            <w:tcW w:w="4464" w:type="pct"/>
            <w:tcBorders>
              <w:top w:val="nil"/>
              <w:left w:val="nil"/>
              <w:bottom w:val="single" w:color="000000" w:sz="8" w:space="0"/>
              <w:right w:val="single" w:color="000000" w:sz="8" w:space="0"/>
            </w:tcBorders>
            <w:noWrap w:val="0"/>
            <w:vAlign w:val="center"/>
          </w:tcPr>
          <w:p w14:paraId="3351ACA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投标主机具备至少有4个USB接口，可连接外接存储设备（U盘和移动硬盘），控制设备（键盘、鼠标、脚踏），打印机（实现术中打印）；</w:t>
            </w:r>
          </w:p>
        </w:tc>
      </w:tr>
      <w:tr w14:paraId="6A2F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4D273C5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4.2</w:t>
            </w:r>
          </w:p>
        </w:tc>
        <w:tc>
          <w:tcPr>
            <w:tcW w:w="4464" w:type="pct"/>
            <w:tcBorders>
              <w:top w:val="nil"/>
              <w:left w:val="nil"/>
              <w:bottom w:val="single" w:color="000000" w:sz="8" w:space="0"/>
              <w:right w:val="single" w:color="000000" w:sz="8" w:space="0"/>
            </w:tcBorders>
            <w:noWrap w:val="0"/>
            <w:vAlign w:val="center"/>
          </w:tcPr>
          <w:p w14:paraId="3DF87146">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4K3D荧光电子镜</w:t>
            </w:r>
          </w:p>
        </w:tc>
      </w:tr>
      <w:tr w14:paraId="6B8D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63D4BBA3">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w:t>
            </w:r>
          </w:p>
        </w:tc>
        <w:tc>
          <w:tcPr>
            <w:tcW w:w="4464" w:type="pct"/>
            <w:tcBorders>
              <w:top w:val="nil"/>
              <w:left w:val="nil"/>
              <w:bottom w:val="single" w:color="000000" w:sz="8" w:space="0"/>
              <w:right w:val="single" w:color="000000" w:sz="8" w:space="0"/>
            </w:tcBorders>
            <w:noWrap w:val="0"/>
            <w:vAlign w:val="center"/>
          </w:tcPr>
          <w:p w14:paraId="21A2601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腹腔镜为4K 3D 荧光一体电子镜；</w:t>
            </w:r>
          </w:p>
        </w:tc>
      </w:tr>
      <w:tr w14:paraId="01E0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5" w:type="pct"/>
            <w:tcBorders>
              <w:top w:val="nil"/>
              <w:left w:val="single" w:color="000000" w:sz="8" w:space="0"/>
              <w:bottom w:val="single" w:color="000000" w:sz="8" w:space="0"/>
              <w:right w:val="single" w:color="000000" w:sz="8" w:space="0"/>
            </w:tcBorders>
            <w:noWrap w:val="0"/>
            <w:vAlign w:val="top"/>
          </w:tcPr>
          <w:p w14:paraId="7AB7185C">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4.2.2</w:t>
            </w:r>
          </w:p>
        </w:tc>
        <w:tc>
          <w:tcPr>
            <w:tcW w:w="4464" w:type="pct"/>
            <w:tcBorders>
              <w:top w:val="nil"/>
              <w:left w:val="nil"/>
              <w:bottom w:val="single" w:color="000000" w:sz="8" w:space="0"/>
              <w:right w:val="single" w:color="000000" w:sz="8" w:space="0"/>
            </w:tcBorders>
            <w:noWrap w:val="0"/>
            <w:vAlign w:val="center"/>
          </w:tcPr>
          <w:p w14:paraId="51DF8CC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白光与NIR/ICG荧光同时成像；电子镜头端前置双CMOS图像传感器，可实现4K级别的3D下白光、NIR/ICG荧光；</w:t>
            </w:r>
          </w:p>
        </w:tc>
      </w:tr>
      <w:tr w14:paraId="2265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786CEAE4">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w:t>
            </w:r>
          </w:p>
        </w:tc>
        <w:tc>
          <w:tcPr>
            <w:tcW w:w="4464" w:type="pct"/>
            <w:tcBorders>
              <w:top w:val="nil"/>
              <w:left w:val="nil"/>
              <w:bottom w:val="single" w:color="000000" w:sz="8" w:space="0"/>
              <w:right w:val="single" w:color="000000" w:sz="8" w:space="0"/>
            </w:tcBorders>
            <w:noWrap w:val="0"/>
            <w:vAlign w:val="center"/>
          </w:tcPr>
          <w:p w14:paraId="42A80AF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采集像素：电子镜像素为3840*2160，双路4K采集，逐行扫描；</w:t>
            </w:r>
          </w:p>
        </w:tc>
      </w:tr>
      <w:tr w14:paraId="5A59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569A5966">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4.2.4</w:t>
            </w:r>
          </w:p>
        </w:tc>
        <w:tc>
          <w:tcPr>
            <w:tcW w:w="4464" w:type="pct"/>
            <w:tcBorders>
              <w:top w:val="nil"/>
              <w:left w:val="nil"/>
              <w:bottom w:val="single" w:color="000000" w:sz="8" w:space="0"/>
              <w:right w:val="single" w:color="000000" w:sz="8" w:space="0"/>
            </w:tcBorders>
            <w:noWrap w:val="0"/>
            <w:vAlign w:val="center"/>
          </w:tcPr>
          <w:p w14:paraId="3CABCD0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电子镜景深30-200mm；</w:t>
            </w:r>
          </w:p>
        </w:tc>
      </w:tr>
      <w:tr w14:paraId="2C4C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35" w:type="pct"/>
            <w:tcBorders>
              <w:top w:val="nil"/>
              <w:left w:val="single" w:color="000000" w:sz="8" w:space="0"/>
              <w:bottom w:val="single" w:color="000000" w:sz="8" w:space="0"/>
              <w:right w:val="single" w:color="000000" w:sz="8" w:space="0"/>
            </w:tcBorders>
            <w:noWrap w:val="0"/>
            <w:vAlign w:val="center"/>
          </w:tcPr>
          <w:p w14:paraId="08D7CF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w:t>
            </w:r>
          </w:p>
        </w:tc>
        <w:tc>
          <w:tcPr>
            <w:tcW w:w="4464" w:type="pct"/>
            <w:tcBorders>
              <w:top w:val="nil"/>
              <w:left w:val="nil"/>
              <w:bottom w:val="single" w:color="000000" w:sz="8" w:space="0"/>
              <w:right w:val="single" w:color="000000" w:sz="8" w:space="0"/>
            </w:tcBorders>
            <w:noWrap w:val="0"/>
            <w:vAlign w:val="center"/>
          </w:tcPr>
          <w:p w14:paraId="11FF374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搭配荧光光源时，可实现≥五种荧光显影模式，包含但不限于：重叠荧光模式（绿/蓝可选）、黑白荧光模式、强度导航模式等；荧光和白光模式可通过摄像头按键及脚踏切换；</w:t>
            </w:r>
          </w:p>
        </w:tc>
      </w:tr>
      <w:tr w14:paraId="0EBE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768559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w:t>
            </w:r>
          </w:p>
        </w:tc>
        <w:tc>
          <w:tcPr>
            <w:tcW w:w="4464" w:type="pct"/>
            <w:tcBorders>
              <w:top w:val="nil"/>
              <w:left w:val="nil"/>
              <w:bottom w:val="single" w:color="000000" w:sz="8" w:space="0"/>
              <w:right w:val="single" w:color="000000" w:sz="8" w:space="0"/>
            </w:tcBorders>
            <w:noWrap w:val="0"/>
            <w:vAlign w:val="center"/>
          </w:tcPr>
          <w:p w14:paraId="4C9BA44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具有3D/2D旋转模式：在3D/2D模式下镜子旋转时术野始终处于正位，具有自适应旋转功能；</w:t>
            </w:r>
          </w:p>
        </w:tc>
      </w:tr>
      <w:tr w14:paraId="4CBF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199561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4464" w:type="pct"/>
            <w:tcBorders>
              <w:top w:val="nil"/>
              <w:left w:val="nil"/>
              <w:bottom w:val="single" w:color="000000" w:sz="8" w:space="0"/>
              <w:right w:val="single" w:color="000000" w:sz="8" w:space="0"/>
            </w:tcBorders>
            <w:noWrap w:val="0"/>
            <w:vAlign w:val="center"/>
          </w:tcPr>
          <w:p w14:paraId="6F59F5B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具有防雾功能，有效防止镜面起雾；免调焦设计，在立体视觉中全部景深范围内均清晰呈现；</w:t>
            </w:r>
          </w:p>
        </w:tc>
      </w:tr>
      <w:tr w14:paraId="019E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3922A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4.2.8</w:t>
            </w:r>
          </w:p>
        </w:tc>
        <w:tc>
          <w:tcPr>
            <w:tcW w:w="4464" w:type="pct"/>
            <w:tcBorders>
              <w:top w:val="nil"/>
              <w:left w:val="nil"/>
              <w:bottom w:val="single" w:color="000000" w:sz="8" w:space="0"/>
              <w:right w:val="single" w:color="000000" w:sz="8" w:space="0"/>
            </w:tcBorders>
            <w:noWrap w:val="0"/>
            <w:vAlign w:val="center"/>
          </w:tcPr>
          <w:p w14:paraId="565E2DB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重量不高于420g，可进行单手控制，方便术中操作；</w:t>
            </w:r>
          </w:p>
        </w:tc>
      </w:tr>
      <w:tr w14:paraId="11E0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35" w:type="pct"/>
            <w:tcBorders>
              <w:top w:val="nil"/>
              <w:left w:val="single" w:color="000000" w:sz="8" w:space="0"/>
              <w:bottom w:val="single" w:color="000000" w:sz="8" w:space="0"/>
              <w:right w:val="single" w:color="000000" w:sz="8" w:space="0"/>
            </w:tcBorders>
            <w:noWrap w:val="0"/>
            <w:vAlign w:val="center"/>
          </w:tcPr>
          <w:p w14:paraId="502B1F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4.2.9</w:t>
            </w:r>
          </w:p>
        </w:tc>
        <w:tc>
          <w:tcPr>
            <w:tcW w:w="4464" w:type="pct"/>
            <w:tcBorders>
              <w:top w:val="nil"/>
              <w:left w:val="nil"/>
              <w:bottom w:val="single" w:color="000000" w:sz="8" w:space="0"/>
              <w:right w:val="single" w:color="000000" w:sz="8" w:space="0"/>
            </w:tcBorders>
            <w:noWrap w:val="0"/>
            <w:vAlign w:val="center"/>
          </w:tcPr>
          <w:p w14:paraId="11B5DD0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摄像头3个按键可设置不少于4种快捷键，可预设功能至少包括术野录像、拍照、打印、调节白平衡、2D/3D切换等；</w:t>
            </w:r>
          </w:p>
        </w:tc>
      </w:tr>
      <w:tr w14:paraId="387E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35" w:type="pct"/>
            <w:tcBorders>
              <w:top w:val="nil"/>
              <w:left w:val="single" w:color="000000" w:sz="8" w:space="0"/>
              <w:bottom w:val="single" w:color="000000" w:sz="8" w:space="0"/>
              <w:right w:val="single" w:color="000000" w:sz="8" w:space="0"/>
            </w:tcBorders>
            <w:noWrap w:val="0"/>
            <w:vAlign w:val="center"/>
          </w:tcPr>
          <w:p w14:paraId="115E6D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4.2.10</w:t>
            </w:r>
          </w:p>
        </w:tc>
        <w:tc>
          <w:tcPr>
            <w:tcW w:w="4464" w:type="pct"/>
            <w:tcBorders>
              <w:top w:val="nil"/>
              <w:left w:val="nil"/>
              <w:bottom w:val="single" w:color="000000" w:sz="8" w:space="0"/>
              <w:right w:val="single" w:color="000000" w:sz="8" w:space="0"/>
            </w:tcBorders>
            <w:noWrap w:val="0"/>
            <w:vAlign w:val="center"/>
          </w:tcPr>
          <w:p w14:paraId="14ADF9D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电子镜整体均可以进行预真空高温高压灭菌及低温等离子消毒，导光束与镜子连接可拆分式设计，有效降低维修成本；</w:t>
            </w:r>
          </w:p>
        </w:tc>
      </w:tr>
      <w:tr w14:paraId="5165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7245CB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4.2.11</w:t>
            </w:r>
          </w:p>
        </w:tc>
        <w:tc>
          <w:tcPr>
            <w:tcW w:w="4464" w:type="pct"/>
            <w:tcBorders>
              <w:top w:val="nil"/>
              <w:left w:val="nil"/>
              <w:bottom w:val="single" w:color="000000" w:sz="8" w:space="0"/>
              <w:right w:val="single" w:color="000000" w:sz="8" w:space="0"/>
            </w:tcBorders>
            <w:noWrap w:val="0"/>
            <w:vAlign w:val="center"/>
          </w:tcPr>
          <w:p w14:paraId="38DEA40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电气安全：医用设备电气安全CF级别I类防护，可应用于心脏设备。</w:t>
            </w:r>
          </w:p>
        </w:tc>
      </w:tr>
      <w:tr w14:paraId="6A97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4EFEFFC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4.3</w:t>
            </w:r>
          </w:p>
        </w:tc>
        <w:tc>
          <w:tcPr>
            <w:tcW w:w="4464" w:type="pct"/>
            <w:tcBorders>
              <w:top w:val="nil"/>
              <w:left w:val="nil"/>
              <w:bottom w:val="single" w:color="000000" w:sz="8" w:space="0"/>
              <w:right w:val="single" w:color="000000" w:sz="8" w:space="0"/>
            </w:tcBorders>
            <w:noWrap w:val="0"/>
            <w:vAlign w:val="center"/>
          </w:tcPr>
          <w:p w14:paraId="6278948E">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纤维导光束</w:t>
            </w:r>
          </w:p>
        </w:tc>
      </w:tr>
      <w:tr w14:paraId="274E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7B9065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4.3.1</w:t>
            </w:r>
          </w:p>
        </w:tc>
        <w:tc>
          <w:tcPr>
            <w:tcW w:w="4464" w:type="pct"/>
            <w:tcBorders>
              <w:top w:val="nil"/>
              <w:left w:val="nil"/>
              <w:bottom w:val="single" w:color="000000" w:sz="8" w:space="0"/>
              <w:right w:val="single" w:color="000000" w:sz="8" w:space="0"/>
            </w:tcBorders>
            <w:noWrap w:val="0"/>
            <w:vAlign w:val="center"/>
          </w:tcPr>
          <w:p w14:paraId="2509932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带直型接口，带安全锁定装置，光纤长度≥300cm，直径≥4.8mm。</w:t>
            </w:r>
          </w:p>
        </w:tc>
      </w:tr>
      <w:tr w14:paraId="7F9C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50208BF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4.3</w:t>
            </w:r>
          </w:p>
        </w:tc>
        <w:tc>
          <w:tcPr>
            <w:tcW w:w="4464" w:type="pct"/>
            <w:tcBorders>
              <w:top w:val="nil"/>
              <w:left w:val="nil"/>
              <w:bottom w:val="single" w:color="000000" w:sz="8" w:space="0"/>
              <w:right w:val="single" w:color="000000" w:sz="8" w:space="0"/>
            </w:tcBorders>
            <w:noWrap w:val="0"/>
            <w:vAlign w:val="center"/>
          </w:tcPr>
          <w:p w14:paraId="68D9F793">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荧光光源</w:t>
            </w:r>
          </w:p>
        </w:tc>
      </w:tr>
      <w:tr w14:paraId="67F1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5" w:type="pct"/>
            <w:tcBorders>
              <w:top w:val="nil"/>
              <w:left w:val="single" w:color="000000" w:sz="8" w:space="0"/>
              <w:bottom w:val="single" w:color="000000" w:sz="8" w:space="0"/>
              <w:right w:val="single" w:color="000000" w:sz="8" w:space="0"/>
            </w:tcBorders>
            <w:noWrap w:val="0"/>
            <w:vAlign w:val="center"/>
          </w:tcPr>
          <w:p w14:paraId="4B7019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4.3.1</w:t>
            </w:r>
          </w:p>
        </w:tc>
        <w:tc>
          <w:tcPr>
            <w:tcW w:w="4464" w:type="pct"/>
            <w:tcBorders>
              <w:top w:val="nil"/>
              <w:left w:val="nil"/>
              <w:bottom w:val="single" w:color="000000" w:sz="8" w:space="0"/>
              <w:right w:val="single" w:color="000000" w:sz="8" w:space="0"/>
            </w:tcBorders>
            <w:noWrap w:val="0"/>
            <w:vAlign w:val="center"/>
          </w:tcPr>
          <w:p w14:paraId="07C2B29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光源使用LED技术，白光和荧光均使用LED技术实现，不使用激光技术，最大程度上保证医务人员的使用安全；（提供有效证明材料）</w:t>
            </w:r>
          </w:p>
        </w:tc>
      </w:tr>
      <w:tr w14:paraId="6709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4714D9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4.3.2</w:t>
            </w:r>
          </w:p>
        </w:tc>
        <w:tc>
          <w:tcPr>
            <w:tcW w:w="4464" w:type="pct"/>
            <w:tcBorders>
              <w:top w:val="nil"/>
              <w:left w:val="nil"/>
              <w:bottom w:val="single" w:color="000000" w:sz="8" w:space="0"/>
              <w:right w:val="single" w:color="000000" w:sz="8" w:space="0"/>
            </w:tcBorders>
            <w:noWrap w:val="0"/>
            <w:vAlign w:val="center"/>
          </w:tcPr>
          <w:p w14:paraId="11F44C1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色温5700K，灯泡寿命≥30000小时；</w:t>
            </w:r>
          </w:p>
        </w:tc>
      </w:tr>
      <w:tr w14:paraId="65F3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28EE2B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4.3.3</w:t>
            </w:r>
          </w:p>
        </w:tc>
        <w:tc>
          <w:tcPr>
            <w:tcW w:w="4464" w:type="pct"/>
            <w:tcBorders>
              <w:top w:val="nil"/>
              <w:left w:val="nil"/>
              <w:bottom w:val="single" w:color="000000" w:sz="8" w:space="0"/>
              <w:right w:val="single" w:color="000000" w:sz="8" w:space="0"/>
            </w:tcBorders>
            <w:noWrap w:val="0"/>
            <w:vAlign w:val="center"/>
          </w:tcPr>
          <w:p w14:paraId="12E617C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触摸屏，图形直观，用户界面简单明了；具有自动调光模式，可自动调节光源亮度 ；</w:t>
            </w:r>
          </w:p>
        </w:tc>
      </w:tr>
      <w:tr w14:paraId="3CA0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4A48C4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▲4.3.4</w:t>
            </w:r>
          </w:p>
        </w:tc>
        <w:tc>
          <w:tcPr>
            <w:tcW w:w="4464" w:type="pct"/>
            <w:tcBorders>
              <w:top w:val="nil"/>
              <w:left w:val="nil"/>
              <w:bottom w:val="single" w:color="000000" w:sz="8" w:space="0"/>
              <w:right w:val="single" w:color="000000" w:sz="8" w:space="0"/>
            </w:tcBorders>
            <w:noWrap w:val="0"/>
            <w:vAlign w:val="center"/>
          </w:tcPr>
          <w:p w14:paraId="21EBF69A">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荧光和白光模式可通过脚踏和摄像头双路控制切换；</w:t>
            </w:r>
          </w:p>
        </w:tc>
      </w:tr>
      <w:tr w14:paraId="2A57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2D582A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w:t>
            </w:r>
          </w:p>
        </w:tc>
        <w:tc>
          <w:tcPr>
            <w:tcW w:w="4464" w:type="pct"/>
            <w:tcBorders>
              <w:top w:val="nil"/>
              <w:left w:val="nil"/>
              <w:bottom w:val="single" w:color="000000" w:sz="8" w:space="0"/>
              <w:right w:val="single" w:color="000000" w:sz="8" w:space="0"/>
            </w:tcBorders>
            <w:noWrap w:val="0"/>
            <w:vAlign w:val="center"/>
          </w:tcPr>
          <w:p w14:paraId="226AE34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安全等级：CF级I类防护，可直接用于心脏手术。</w:t>
            </w:r>
          </w:p>
        </w:tc>
      </w:tr>
      <w:tr w14:paraId="628F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68D6F1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4.4</w:t>
            </w:r>
          </w:p>
        </w:tc>
        <w:tc>
          <w:tcPr>
            <w:tcW w:w="4464" w:type="pct"/>
            <w:tcBorders>
              <w:top w:val="nil"/>
              <w:left w:val="nil"/>
              <w:bottom w:val="single" w:color="000000" w:sz="8" w:space="0"/>
              <w:right w:val="single" w:color="000000" w:sz="8" w:space="0"/>
            </w:tcBorders>
            <w:noWrap w:val="0"/>
            <w:vAlign w:val="center"/>
          </w:tcPr>
          <w:p w14:paraId="273D3C8E">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医用监视器</w:t>
            </w:r>
          </w:p>
        </w:tc>
      </w:tr>
      <w:tr w14:paraId="7A7B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6AE8AC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w:t>
            </w:r>
          </w:p>
        </w:tc>
        <w:tc>
          <w:tcPr>
            <w:tcW w:w="4464" w:type="pct"/>
            <w:tcBorders>
              <w:top w:val="nil"/>
              <w:left w:val="nil"/>
              <w:bottom w:val="single" w:color="000000" w:sz="8" w:space="0"/>
              <w:right w:val="single" w:color="000000" w:sz="8" w:space="0"/>
            </w:tcBorders>
            <w:noWrap w:val="0"/>
            <w:vAlign w:val="top"/>
          </w:tcPr>
          <w:p w14:paraId="0BBA1C89">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医用级4K 3D监视器，尺寸≥32寸；</w:t>
            </w:r>
          </w:p>
        </w:tc>
      </w:tr>
      <w:tr w14:paraId="69DC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0BDFFD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4.4.2</w:t>
            </w:r>
          </w:p>
        </w:tc>
        <w:tc>
          <w:tcPr>
            <w:tcW w:w="4464" w:type="pct"/>
            <w:tcBorders>
              <w:top w:val="nil"/>
              <w:left w:val="nil"/>
              <w:bottom w:val="single" w:color="000000" w:sz="8" w:space="0"/>
              <w:right w:val="single" w:color="000000" w:sz="8" w:space="0"/>
            </w:tcBorders>
            <w:noWrap w:val="0"/>
            <w:vAlign w:val="top"/>
          </w:tcPr>
          <w:p w14:paraId="3CD2F320">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分辨率不低于3840*2160，宽高比16：9；</w:t>
            </w:r>
          </w:p>
        </w:tc>
      </w:tr>
      <w:tr w14:paraId="53BA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5416F2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4.4.3</w:t>
            </w:r>
          </w:p>
        </w:tc>
        <w:tc>
          <w:tcPr>
            <w:tcW w:w="4464" w:type="pct"/>
            <w:tcBorders>
              <w:top w:val="nil"/>
              <w:left w:val="nil"/>
              <w:bottom w:val="single" w:color="000000" w:sz="8" w:space="0"/>
              <w:right w:val="single" w:color="000000" w:sz="8" w:space="0"/>
            </w:tcBorders>
            <w:noWrap w:val="0"/>
            <w:vAlign w:val="center"/>
          </w:tcPr>
          <w:p w14:paraId="4A7A69B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色域：BT. 2020/ BT. 709；</w:t>
            </w:r>
          </w:p>
        </w:tc>
      </w:tr>
      <w:tr w14:paraId="3BDD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1BA81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4.4.4</w:t>
            </w:r>
          </w:p>
        </w:tc>
        <w:tc>
          <w:tcPr>
            <w:tcW w:w="4464" w:type="pct"/>
            <w:tcBorders>
              <w:top w:val="nil"/>
              <w:left w:val="nil"/>
              <w:bottom w:val="single" w:color="000000" w:sz="8" w:space="0"/>
              <w:right w:val="single" w:color="000000" w:sz="8" w:space="0"/>
            </w:tcBorders>
            <w:noWrap w:val="0"/>
            <w:vAlign w:val="center"/>
          </w:tcPr>
          <w:p w14:paraId="17C3FF2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视角：178°/ 178°；</w:t>
            </w:r>
          </w:p>
        </w:tc>
      </w:tr>
      <w:tr w14:paraId="2AF2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36A257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w:t>
            </w:r>
          </w:p>
        </w:tc>
        <w:tc>
          <w:tcPr>
            <w:tcW w:w="4464" w:type="pct"/>
            <w:tcBorders>
              <w:top w:val="nil"/>
              <w:left w:val="nil"/>
              <w:bottom w:val="single" w:color="000000" w:sz="8" w:space="0"/>
              <w:right w:val="single" w:color="000000" w:sz="8" w:space="0"/>
            </w:tcBorders>
            <w:noWrap w:val="0"/>
            <w:vAlign w:val="top"/>
          </w:tcPr>
          <w:p w14:paraId="7E3413C7">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支持多种4K 3D以及HD 3D图像输入格式，包括逐行、上下、左右、同时格式；</w:t>
            </w:r>
          </w:p>
        </w:tc>
      </w:tr>
      <w:tr w14:paraId="2D9C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18CA1C0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设备二</w:t>
            </w:r>
          </w:p>
        </w:tc>
        <w:tc>
          <w:tcPr>
            <w:tcW w:w="4464" w:type="pct"/>
            <w:tcBorders>
              <w:top w:val="nil"/>
              <w:left w:val="nil"/>
              <w:bottom w:val="single" w:color="000000" w:sz="8" w:space="0"/>
              <w:right w:val="single" w:color="000000" w:sz="8" w:space="0"/>
            </w:tcBorders>
            <w:noWrap w:val="0"/>
            <w:vAlign w:val="center"/>
          </w:tcPr>
          <w:p w14:paraId="7C01210A">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4K</w:t>
            </w:r>
            <w:r>
              <w:rPr>
                <w:rFonts w:hint="eastAsia" w:ascii="宋体" w:hAnsi="宋体" w:eastAsia="宋体" w:cs="宋体"/>
                <w:b/>
                <w:bCs/>
                <w:i w:val="0"/>
                <w:iCs w:val="0"/>
                <w:color w:val="auto"/>
                <w:kern w:val="0"/>
                <w:sz w:val="21"/>
                <w:szCs w:val="21"/>
                <w:highlight w:val="none"/>
                <w:u w:val="none"/>
                <w:lang w:eastAsia="zh-CN" w:bidi="ar"/>
              </w:rPr>
              <w:t>荧光</w:t>
            </w:r>
            <w:r>
              <w:rPr>
                <w:rFonts w:hint="eastAsia" w:ascii="宋体" w:hAnsi="宋体" w:eastAsia="宋体" w:cs="宋体"/>
                <w:b/>
                <w:bCs/>
                <w:i w:val="0"/>
                <w:iCs w:val="0"/>
                <w:color w:val="auto"/>
                <w:kern w:val="0"/>
                <w:sz w:val="21"/>
                <w:szCs w:val="21"/>
                <w:highlight w:val="none"/>
                <w:u w:val="none"/>
                <w:lang w:val="en-US" w:eastAsia="zh-CN" w:bidi="ar"/>
              </w:rPr>
              <w:t>腹腔镜系统</w:t>
            </w:r>
          </w:p>
        </w:tc>
      </w:tr>
      <w:tr w14:paraId="784A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73743A95">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4.1</w:t>
            </w:r>
          </w:p>
        </w:tc>
        <w:tc>
          <w:tcPr>
            <w:tcW w:w="4464" w:type="pct"/>
            <w:tcBorders>
              <w:top w:val="nil"/>
              <w:left w:val="nil"/>
              <w:bottom w:val="single" w:color="000000" w:sz="8" w:space="0"/>
              <w:right w:val="single" w:color="000000" w:sz="8" w:space="0"/>
            </w:tcBorders>
            <w:noWrap w:val="0"/>
            <w:vAlign w:val="center"/>
          </w:tcPr>
          <w:p w14:paraId="2F13B623">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4K腹腔镜系统主机</w:t>
            </w:r>
          </w:p>
        </w:tc>
      </w:tr>
      <w:tr w14:paraId="363F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4A5678B0">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w:t>
            </w:r>
          </w:p>
        </w:tc>
        <w:tc>
          <w:tcPr>
            <w:tcW w:w="4464" w:type="pct"/>
            <w:tcBorders>
              <w:top w:val="nil"/>
              <w:left w:val="nil"/>
              <w:bottom w:val="single" w:color="000000" w:sz="8" w:space="0"/>
              <w:right w:val="single" w:color="000000" w:sz="8" w:space="0"/>
            </w:tcBorders>
            <w:noWrap w:val="0"/>
            <w:vAlign w:val="center"/>
          </w:tcPr>
          <w:p w14:paraId="6B02468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输出信号分辨率要求：≥3840×2160；</w:t>
            </w:r>
          </w:p>
        </w:tc>
      </w:tr>
      <w:tr w14:paraId="3A13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vMerge w:val="restart"/>
            <w:tcBorders>
              <w:top w:val="nil"/>
              <w:left w:val="single" w:color="000000" w:sz="8" w:space="0"/>
              <w:bottom w:val="single" w:color="000000" w:sz="8" w:space="0"/>
              <w:right w:val="single" w:color="000000" w:sz="8" w:space="0"/>
            </w:tcBorders>
            <w:noWrap w:val="0"/>
            <w:vAlign w:val="top"/>
          </w:tcPr>
          <w:p w14:paraId="6860005C">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w:t>
            </w:r>
          </w:p>
        </w:tc>
        <w:tc>
          <w:tcPr>
            <w:tcW w:w="4464" w:type="pct"/>
            <w:tcBorders>
              <w:top w:val="nil"/>
              <w:left w:val="nil"/>
              <w:bottom w:val="nil"/>
              <w:right w:val="single" w:color="000000" w:sz="8" w:space="0"/>
            </w:tcBorders>
            <w:noWrap w:val="0"/>
            <w:vAlign w:val="top"/>
          </w:tcPr>
          <w:p w14:paraId="74344849">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主机架构要求：模块化设计，可升级为3D及3D 4K荧光摄像系统；</w:t>
            </w:r>
          </w:p>
        </w:tc>
      </w:tr>
      <w:tr w14:paraId="790A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vMerge w:val="continue"/>
            <w:tcBorders>
              <w:top w:val="nil"/>
              <w:left w:val="single" w:color="000000" w:sz="8" w:space="0"/>
              <w:bottom w:val="single" w:color="000000" w:sz="8" w:space="0"/>
              <w:right w:val="single" w:color="000000" w:sz="8" w:space="0"/>
            </w:tcBorders>
            <w:noWrap w:val="0"/>
            <w:vAlign w:val="top"/>
          </w:tcPr>
          <w:p w14:paraId="11ABDDC4">
            <w:pPr>
              <w:jc w:val="center"/>
              <w:rPr>
                <w:rFonts w:hint="eastAsia" w:ascii="宋体" w:hAnsi="宋体" w:eastAsia="宋体" w:cs="宋体"/>
                <w:i w:val="0"/>
                <w:iCs w:val="0"/>
                <w:color w:val="auto"/>
                <w:sz w:val="21"/>
                <w:szCs w:val="21"/>
                <w:highlight w:val="none"/>
                <w:u w:val="none"/>
              </w:rPr>
            </w:pPr>
          </w:p>
        </w:tc>
        <w:tc>
          <w:tcPr>
            <w:tcW w:w="4464" w:type="pct"/>
            <w:tcBorders>
              <w:top w:val="nil"/>
              <w:left w:val="nil"/>
              <w:bottom w:val="single" w:color="000000" w:sz="8" w:space="0"/>
              <w:right w:val="single" w:color="000000" w:sz="8" w:space="0"/>
            </w:tcBorders>
            <w:noWrap w:val="0"/>
            <w:vAlign w:val="top"/>
          </w:tcPr>
          <w:p w14:paraId="66427231">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（投标人应提供有效技术资料予以详细描述）</w:t>
            </w:r>
          </w:p>
        </w:tc>
      </w:tr>
      <w:tr w14:paraId="53B8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5" w:type="pct"/>
            <w:tcBorders>
              <w:top w:val="nil"/>
              <w:left w:val="single" w:color="000000" w:sz="8" w:space="0"/>
              <w:bottom w:val="single" w:color="000000" w:sz="4" w:space="0"/>
              <w:right w:val="single" w:color="000000" w:sz="8" w:space="0"/>
            </w:tcBorders>
            <w:noWrap w:val="0"/>
            <w:vAlign w:val="top"/>
          </w:tcPr>
          <w:p w14:paraId="2AC1AB83">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w:t>
            </w:r>
          </w:p>
        </w:tc>
        <w:tc>
          <w:tcPr>
            <w:tcW w:w="4464" w:type="pct"/>
            <w:tcBorders>
              <w:top w:val="nil"/>
              <w:left w:val="nil"/>
              <w:bottom w:val="single" w:color="000000" w:sz="4" w:space="0"/>
              <w:right w:val="single" w:color="000000" w:sz="8" w:space="0"/>
            </w:tcBorders>
            <w:noWrap w:val="0"/>
            <w:vAlign w:val="top"/>
          </w:tcPr>
          <w:p w14:paraId="223428DE">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具有影像增强功能：≥5种影像增强功能，包括至少2种腔镜光谱分析处理模式，可提高血管等组织的辨识度；</w:t>
            </w:r>
          </w:p>
        </w:tc>
      </w:tr>
      <w:tr w14:paraId="4239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noWrap w:val="0"/>
            <w:vAlign w:val="top"/>
          </w:tcPr>
          <w:p w14:paraId="498E395B">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4464" w:type="pct"/>
            <w:tcBorders>
              <w:top w:val="single" w:color="000000" w:sz="4" w:space="0"/>
              <w:left w:val="single" w:color="000000" w:sz="4" w:space="0"/>
              <w:bottom w:val="single" w:color="000000" w:sz="4" w:space="0"/>
              <w:right w:val="single" w:color="000000" w:sz="4" w:space="0"/>
            </w:tcBorders>
            <w:noWrap w:val="0"/>
            <w:vAlign w:val="center"/>
          </w:tcPr>
          <w:p w14:paraId="0D5992C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具有图像处理功能：可同时处理两路图像信号，支持不同腔镜画面进行同屏对比显示；</w:t>
            </w:r>
          </w:p>
        </w:tc>
      </w:tr>
      <w:tr w14:paraId="7984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single" w:color="000000" w:sz="4" w:space="0"/>
              <w:left w:val="single" w:color="000000" w:sz="8" w:space="0"/>
              <w:bottom w:val="single" w:color="000000" w:sz="8" w:space="0"/>
              <w:right w:val="single" w:color="000000" w:sz="8" w:space="0"/>
            </w:tcBorders>
            <w:noWrap w:val="0"/>
            <w:vAlign w:val="top"/>
          </w:tcPr>
          <w:p w14:paraId="3AB74712">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w:t>
            </w:r>
          </w:p>
        </w:tc>
        <w:tc>
          <w:tcPr>
            <w:tcW w:w="4464" w:type="pct"/>
            <w:tcBorders>
              <w:top w:val="single" w:color="000000" w:sz="4" w:space="0"/>
              <w:left w:val="nil"/>
              <w:bottom w:val="single" w:color="000000" w:sz="8" w:space="0"/>
              <w:right w:val="single" w:color="000000" w:sz="8" w:space="0"/>
            </w:tcBorders>
            <w:noWrap w:val="0"/>
            <w:vAlign w:val="top"/>
          </w:tcPr>
          <w:p w14:paraId="626694FE">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系统可实现至少五种荧光显影模式，包括：重叠荧光模式、黑白荧光模式、强度导航模式等；</w:t>
            </w:r>
          </w:p>
        </w:tc>
      </w:tr>
      <w:tr w14:paraId="294B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2A082761">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w:t>
            </w:r>
          </w:p>
        </w:tc>
        <w:tc>
          <w:tcPr>
            <w:tcW w:w="4464" w:type="pct"/>
            <w:tcBorders>
              <w:top w:val="nil"/>
              <w:left w:val="nil"/>
              <w:bottom w:val="single" w:color="000000" w:sz="8" w:space="0"/>
              <w:right w:val="single" w:color="000000" w:sz="8" w:space="0"/>
            </w:tcBorders>
            <w:noWrap w:val="0"/>
            <w:vAlign w:val="center"/>
          </w:tcPr>
          <w:p w14:paraId="08A5223A">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具有白平衡调节功能；</w:t>
            </w:r>
          </w:p>
        </w:tc>
      </w:tr>
      <w:tr w14:paraId="0DC2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17181258">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w:t>
            </w:r>
          </w:p>
        </w:tc>
        <w:tc>
          <w:tcPr>
            <w:tcW w:w="4464" w:type="pct"/>
            <w:tcBorders>
              <w:top w:val="nil"/>
              <w:left w:val="nil"/>
              <w:bottom w:val="single" w:color="000000" w:sz="8" w:space="0"/>
              <w:right w:val="single" w:color="000000" w:sz="8" w:space="0"/>
            </w:tcBorders>
            <w:noWrap w:val="0"/>
            <w:vAlign w:val="center"/>
          </w:tcPr>
          <w:p w14:paraId="1699EE7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图像色域范围：具有BT.2020广色域或更高色域；</w:t>
            </w:r>
          </w:p>
        </w:tc>
      </w:tr>
      <w:tr w14:paraId="0F0E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5" w:type="pct"/>
            <w:tcBorders>
              <w:top w:val="nil"/>
              <w:left w:val="single" w:color="000000" w:sz="8" w:space="0"/>
              <w:bottom w:val="single" w:color="000000" w:sz="8" w:space="0"/>
              <w:right w:val="single" w:color="000000" w:sz="8" w:space="0"/>
            </w:tcBorders>
            <w:noWrap w:val="0"/>
            <w:vAlign w:val="center"/>
          </w:tcPr>
          <w:p w14:paraId="7A6A52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w:t>
            </w:r>
          </w:p>
        </w:tc>
        <w:tc>
          <w:tcPr>
            <w:tcW w:w="4464" w:type="pct"/>
            <w:tcBorders>
              <w:top w:val="nil"/>
              <w:left w:val="nil"/>
              <w:bottom w:val="single" w:color="000000" w:sz="8" w:space="0"/>
              <w:right w:val="single" w:color="000000" w:sz="8" w:space="0"/>
            </w:tcBorders>
            <w:noWrap w:val="0"/>
            <w:vAlign w:val="center"/>
          </w:tcPr>
          <w:p w14:paraId="6676AA5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主机具有存储功能，具备至少4个USB接口，支持U盘或硬盘对手术图像进行录制、存储；支持摄像头控制按钮完成手术画面抓取和记录；</w:t>
            </w:r>
          </w:p>
        </w:tc>
      </w:tr>
      <w:tr w14:paraId="3204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07BE29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4.1.9</w:t>
            </w:r>
          </w:p>
        </w:tc>
        <w:tc>
          <w:tcPr>
            <w:tcW w:w="4464" w:type="pct"/>
            <w:tcBorders>
              <w:top w:val="nil"/>
              <w:left w:val="nil"/>
              <w:bottom w:val="single" w:color="000000" w:sz="8" w:space="0"/>
              <w:right w:val="single" w:color="000000" w:sz="8" w:space="0"/>
            </w:tcBorders>
            <w:noWrap w:val="0"/>
            <w:vAlign w:val="center"/>
          </w:tcPr>
          <w:p w14:paraId="3509F1B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电气安全：医用设备电气安全CF级别I类防护，可应用于心脏设备；</w:t>
            </w:r>
          </w:p>
        </w:tc>
      </w:tr>
      <w:tr w14:paraId="291D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317DBE04">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4.1.10</w:t>
            </w:r>
          </w:p>
        </w:tc>
        <w:tc>
          <w:tcPr>
            <w:tcW w:w="4464" w:type="pct"/>
            <w:tcBorders>
              <w:top w:val="nil"/>
              <w:left w:val="nil"/>
              <w:bottom w:val="single" w:color="000000" w:sz="8" w:space="0"/>
              <w:right w:val="single" w:color="000000" w:sz="8" w:space="0"/>
            </w:tcBorders>
            <w:noWrap w:val="0"/>
            <w:vAlign w:val="top"/>
          </w:tcPr>
          <w:p w14:paraId="14A98F76">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输出端口：DP数字端口≥2个，12G/3G-SDI数字端口≥1个，DVI-D数字端口≥1个；</w:t>
            </w:r>
          </w:p>
        </w:tc>
      </w:tr>
      <w:tr w14:paraId="4B95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1C0897F1">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4.1.11</w:t>
            </w:r>
          </w:p>
        </w:tc>
        <w:tc>
          <w:tcPr>
            <w:tcW w:w="4464" w:type="pct"/>
            <w:tcBorders>
              <w:top w:val="nil"/>
              <w:left w:val="nil"/>
              <w:bottom w:val="single" w:color="000000" w:sz="8" w:space="0"/>
              <w:right w:val="single" w:color="000000" w:sz="8" w:space="0"/>
            </w:tcBorders>
            <w:noWrap w:val="0"/>
            <w:vAlign w:val="center"/>
          </w:tcPr>
          <w:p w14:paraId="2154A30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术野电子放大功能≥3级，术野画面亮度≥5级。</w:t>
            </w:r>
          </w:p>
        </w:tc>
      </w:tr>
      <w:tr w14:paraId="4DE7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291DD9E6">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4.2</w:t>
            </w:r>
          </w:p>
        </w:tc>
        <w:tc>
          <w:tcPr>
            <w:tcW w:w="4464" w:type="pct"/>
            <w:tcBorders>
              <w:top w:val="nil"/>
              <w:left w:val="nil"/>
              <w:bottom w:val="single" w:color="000000" w:sz="8" w:space="0"/>
              <w:right w:val="single" w:color="000000" w:sz="8" w:space="0"/>
            </w:tcBorders>
            <w:noWrap w:val="0"/>
            <w:vAlign w:val="center"/>
          </w:tcPr>
          <w:p w14:paraId="4F7FD175">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4K摄像头</w:t>
            </w:r>
          </w:p>
        </w:tc>
      </w:tr>
      <w:tr w14:paraId="5DAFE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3B4C6F39">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w:t>
            </w:r>
          </w:p>
        </w:tc>
        <w:tc>
          <w:tcPr>
            <w:tcW w:w="4464" w:type="pct"/>
            <w:tcBorders>
              <w:top w:val="nil"/>
              <w:left w:val="nil"/>
              <w:bottom w:val="single" w:color="000000" w:sz="8" w:space="0"/>
              <w:right w:val="single" w:color="000000" w:sz="8" w:space="0"/>
            </w:tcBorders>
            <w:noWrap w:val="0"/>
            <w:vAlign w:val="center"/>
          </w:tcPr>
          <w:p w14:paraId="7377345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分辨率：≥3840×2160；</w:t>
            </w:r>
          </w:p>
        </w:tc>
      </w:tr>
      <w:tr w14:paraId="18B2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536F1CA5">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4.2.2</w:t>
            </w:r>
          </w:p>
        </w:tc>
        <w:tc>
          <w:tcPr>
            <w:tcW w:w="4464" w:type="pct"/>
            <w:tcBorders>
              <w:top w:val="nil"/>
              <w:left w:val="nil"/>
              <w:bottom w:val="single" w:color="000000" w:sz="8" w:space="0"/>
              <w:right w:val="single" w:color="000000" w:sz="8" w:space="0"/>
            </w:tcBorders>
            <w:noWrap w:val="0"/>
            <w:vAlign w:val="center"/>
          </w:tcPr>
          <w:p w14:paraId="686DD9A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传感器要求：CMOS；</w:t>
            </w:r>
          </w:p>
        </w:tc>
      </w:tr>
      <w:tr w14:paraId="0F9B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D5BE563">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w:t>
            </w:r>
          </w:p>
        </w:tc>
        <w:tc>
          <w:tcPr>
            <w:tcW w:w="4464" w:type="pct"/>
            <w:tcBorders>
              <w:top w:val="nil"/>
              <w:left w:val="nil"/>
              <w:bottom w:val="single" w:color="000000" w:sz="8" w:space="0"/>
              <w:right w:val="single" w:color="000000" w:sz="8" w:space="0"/>
            </w:tcBorders>
            <w:noWrap w:val="0"/>
            <w:vAlign w:val="center"/>
          </w:tcPr>
          <w:p w14:paraId="39EDC2B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自定义按键：支持设置多种快捷键，用以在术中调整不同的设置参数；</w:t>
            </w:r>
          </w:p>
        </w:tc>
      </w:tr>
      <w:tr w14:paraId="65D3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68893D1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4.2.4</w:t>
            </w:r>
          </w:p>
        </w:tc>
        <w:tc>
          <w:tcPr>
            <w:tcW w:w="4464" w:type="pct"/>
            <w:tcBorders>
              <w:top w:val="nil"/>
              <w:left w:val="nil"/>
              <w:bottom w:val="single" w:color="000000" w:sz="8" w:space="0"/>
              <w:right w:val="single" w:color="000000" w:sz="8" w:space="0"/>
            </w:tcBorders>
            <w:noWrap w:val="0"/>
            <w:vAlign w:val="center"/>
          </w:tcPr>
          <w:p w14:paraId="68D9970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实时控制：支持术中录像及拍照；</w:t>
            </w:r>
          </w:p>
        </w:tc>
      </w:tr>
      <w:tr w14:paraId="413A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404CC5AA">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w:t>
            </w:r>
          </w:p>
        </w:tc>
        <w:tc>
          <w:tcPr>
            <w:tcW w:w="4464" w:type="pct"/>
            <w:tcBorders>
              <w:top w:val="nil"/>
              <w:left w:val="nil"/>
              <w:bottom w:val="single" w:color="000000" w:sz="8" w:space="0"/>
              <w:right w:val="single" w:color="000000" w:sz="8" w:space="0"/>
            </w:tcBorders>
            <w:noWrap w:val="0"/>
            <w:vAlign w:val="center"/>
          </w:tcPr>
          <w:p w14:paraId="6A36B61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变焦功能：支持电子变焦或光学变焦；</w:t>
            </w:r>
          </w:p>
        </w:tc>
      </w:tr>
      <w:tr w14:paraId="54E0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620856B">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w:t>
            </w:r>
          </w:p>
        </w:tc>
        <w:tc>
          <w:tcPr>
            <w:tcW w:w="4464" w:type="pct"/>
            <w:tcBorders>
              <w:top w:val="nil"/>
              <w:left w:val="nil"/>
              <w:bottom w:val="single" w:color="000000" w:sz="8" w:space="0"/>
              <w:right w:val="single" w:color="000000" w:sz="8" w:space="0"/>
            </w:tcBorders>
            <w:noWrap w:val="0"/>
            <w:vAlign w:val="center"/>
          </w:tcPr>
          <w:p w14:paraId="0135AEE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摄像头重量≤260g，握持轻便；</w:t>
            </w:r>
          </w:p>
        </w:tc>
      </w:tr>
      <w:tr w14:paraId="3A6F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1B3E710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4464" w:type="pct"/>
            <w:tcBorders>
              <w:top w:val="nil"/>
              <w:left w:val="nil"/>
              <w:bottom w:val="single" w:color="000000" w:sz="8" w:space="0"/>
              <w:right w:val="single" w:color="000000" w:sz="8" w:space="0"/>
            </w:tcBorders>
            <w:noWrap w:val="0"/>
            <w:vAlign w:val="center"/>
          </w:tcPr>
          <w:p w14:paraId="454D1F7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可同时采集可见光波段及近红外光波段画面；</w:t>
            </w:r>
          </w:p>
        </w:tc>
      </w:tr>
      <w:tr w14:paraId="1F68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65B9AF6E">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4.2.8</w:t>
            </w:r>
          </w:p>
        </w:tc>
        <w:tc>
          <w:tcPr>
            <w:tcW w:w="4464" w:type="pct"/>
            <w:tcBorders>
              <w:top w:val="nil"/>
              <w:left w:val="nil"/>
              <w:bottom w:val="single" w:color="000000" w:sz="8" w:space="0"/>
              <w:right w:val="single" w:color="000000" w:sz="8" w:space="0"/>
            </w:tcBorders>
            <w:noWrap w:val="0"/>
            <w:vAlign w:val="center"/>
          </w:tcPr>
          <w:p w14:paraId="601CC50A">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摄像头符合医用设备电气安全CF级别I类防护，可用于佩戴心脏起搏器的患者。</w:t>
            </w:r>
          </w:p>
        </w:tc>
      </w:tr>
      <w:tr w14:paraId="5119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3167CB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4.3</w:t>
            </w:r>
          </w:p>
        </w:tc>
        <w:tc>
          <w:tcPr>
            <w:tcW w:w="4464" w:type="pct"/>
            <w:tcBorders>
              <w:top w:val="nil"/>
              <w:left w:val="nil"/>
              <w:bottom w:val="single" w:color="000000" w:sz="8" w:space="0"/>
              <w:right w:val="single" w:color="000000" w:sz="8" w:space="0"/>
            </w:tcBorders>
            <w:noWrap w:val="0"/>
            <w:vAlign w:val="center"/>
          </w:tcPr>
          <w:p w14:paraId="78B2DF81">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内窥镜</w:t>
            </w:r>
          </w:p>
        </w:tc>
      </w:tr>
      <w:tr w14:paraId="17F0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6A435CA5">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4.3.1</w:t>
            </w:r>
          </w:p>
        </w:tc>
        <w:tc>
          <w:tcPr>
            <w:tcW w:w="4464" w:type="pct"/>
            <w:tcBorders>
              <w:top w:val="nil"/>
              <w:left w:val="nil"/>
              <w:bottom w:val="single" w:color="000000" w:sz="8" w:space="0"/>
              <w:right w:val="single" w:color="000000" w:sz="8" w:space="0"/>
            </w:tcBorders>
            <w:noWrap w:val="0"/>
            <w:vAlign w:val="center"/>
          </w:tcPr>
          <w:p w14:paraId="5E07624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同品牌4K荧光光学镜，直径≤10mm，工作长度≥310mm；</w:t>
            </w:r>
          </w:p>
        </w:tc>
      </w:tr>
      <w:tr w14:paraId="25FE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73AAF6D2">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4.3.2</w:t>
            </w:r>
          </w:p>
        </w:tc>
        <w:tc>
          <w:tcPr>
            <w:tcW w:w="4464" w:type="pct"/>
            <w:tcBorders>
              <w:top w:val="nil"/>
              <w:left w:val="nil"/>
              <w:bottom w:val="single" w:color="000000" w:sz="8" w:space="0"/>
              <w:right w:val="single" w:color="000000" w:sz="8" w:space="0"/>
            </w:tcBorders>
            <w:noWrap w:val="0"/>
            <w:vAlign w:val="center"/>
          </w:tcPr>
          <w:p w14:paraId="1688654A">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有效景深≥150mm；</w:t>
            </w:r>
          </w:p>
        </w:tc>
      </w:tr>
      <w:tr w14:paraId="1734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5E2EC61A">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4.3.3</w:t>
            </w:r>
          </w:p>
        </w:tc>
        <w:tc>
          <w:tcPr>
            <w:tcW w:w="4464" w:type="pct"/>
            <w:tcBorders>
              <w:top w:val="nil"/>
              <w:left w:val="nil"/>
              <w:bottom w:val="single" w:color="000000" w:sz="8" w:space="0"/>
              <w:right w:val="single" w:color="000000" w:sz="8" w:space="0"/>
            </w:tcBorders>
            <w:noWrap w:val="0"/>
            <w:vAlign w:val="center"/>
          </w:tcPr>
          <w:p w14:paraId="4E84E24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视向角≥30°；</w:t>
            </w:r>
          </w:p>
        </w:tc>
      </w:tr>
      <w:tr w14:paraId="4D3D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59E9C149">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4.3.4</w:t>
            </w:r>
          </w:p>
        </w:tc>
        <w:tc>
          <w:tcPr>
            <w:tcW w:w="4464" w:type="pct"/>
            <w:tcBorders>
              <w:top w:val="nil"/>
              <w:left w:val="nil"/>
              <w:bottom w:val="single" w:color="000000" w:sz="8" w:space="0"/>
              <w:right w:val="single" w:color="000000" w:sz="8" w:space="0"/>
            </w:tcBorders>
            <w:noWrap w:val="0"/>
            <w:vAlign w:val="center"/>
          </w:tcPr>
          <w:p w14:paraId="17106BB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消毒要求：支持高温高压，低温等离子灭菌</w:t>
            </w:r>
          </w:p>
        </w:tc>
      </w:tr>
      <w:tr w14:paraId="03C4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3BF6C199">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4.4</w:t>
            </w:r>
          </w:p>
        </w:tc>
        <w:tc>
          <w:tcPr>
            <w:tcW w:w="4464" w:type="pct"/>
            <w:tcBorders>
              <w:top w:val="nil"/>
              <w:left w:val="nil"/>
              <w:bottom w:val="single" w:color="000000" w:sz="8" w:space="0"/>
              <w:right w:val="single" w:color="000000" w:sz="8" w:space="0"/>
            </w:tcBorders>
            <w:noWrap w:val="0"/>
            <w:vAlign w:val="center"/>
          </w:tcPr>
          <w:p w14:paraId="6F77B01C">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LED光源</w:t>
            </w:r>
          </w:p>
        </w:tc>
      </w:tr>
      <w:tr w14:paraId="03DB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43CDAC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w:t>
            </w:r>
          </w:p>
        </w:tc>
        <w:tc>
          <w:tcPr>
            <w:tcW w:w="4464" w:type="pct"/>
            <w:tcBorders>
              <w:top w:val="nil"/>
              <w:left w:val="nil"/>
              <w:bottom w:val="single" w:color="000000" w:sz="8" w:space="0"/>
              <w:right w:val="single" w:color="000000" w:sz="8" w:space="0"/>
            </w:tcBorders>
            <w:noWrap w:val="0"/>
            <w:vAlign w:val="center"/>
          </w:tcPr>
          <w:p w14:paraId="662D305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光源使用LED技术，白光和荧光均使用LED技术实现；（提供证明材料）</w:t>
            </w:r>
          </w:p>
        </w:tc>
      </w:tr>
      <w:tr w14:paraId="08EE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800D5C1">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4.4.2</w:t>
            </w:r>
          </w:p>
        </w:tc>
        <w:tc>
          <w:tcPr>
            <w:tcW w:w="4464" w:type="pct"/>
            <w:tcBorders>
              <w:top w:val="nil"/>
              <w:left w:val="nil"/>
              <w:bottom w:val="single" w:color="000000" w:sz="8" w:space="0"/>
              <w:right w:val="single" w:color="000000" w:sz="8" w:space="0"/>
            </w:tcBorders>
            <w:noWrap w:val="0"/>
            <w:vAlign w:val="center"/>
          </w:tcPr>
          <w:p w14:paraId="1B4F5F0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功率≥300W；</w:t>
            </w:r>
          </w:p>
        </w:tc>
      </w:tr>
      <w:tr w14:paraId="2E51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0960895">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4.4.3</w:t>
            </w:r>
          </w:p>
        </w:tc>
        <w:tc>
          <w:tcPr>
            <w:tcW w:w="4464" w:type="pct"/>
            <w:tcBorders>
              <w:top w:val="nil"/>
              <w:left w:val="nil"/>
              <w:bottom w:val="single" w:color="000000" w:sz="8" w:space="0"/>
              <w:right w:val="single" w:color="000000" w:sz="8" w:space="0"/>
            </w:tcBorders>
            <w:noWrap w:val="0"/>
            <w:vAlign w:val="bottom"/>
          </w:tcPr>
          <w:p w14:paraId="2E82AD21">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色温要求：可达到6000K±500K；</w:t>
            </w:r>
          </w:p>
        </w:tc>
      </w:tr>
      <w:tr w14:paraId="1D64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9AA1F18">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4.4.4</w:t>
            </w:r>
          </w:p>
        </w:tc>
        <w:tc>
          <w:tcPr>
            <w:tcW w:w="4464" w:type="pct"/>
            <w:tcBorders>
              <w:top w:val="nil"/>
              <w:left w:val="nil"/>
              <w:bottom w:val="single" w:color="000000" w:sz="8" w:space="0"/>
              <w:right w:val="single" w:color="000000" w:sz="8" w:space="0"/>
            </w:tcBorders>
            <w:noWrap w:val="0"/>
            <w:vAlign w:val="bottom"/>
          </w:tcPr>
          <w:p w14:paraId="6B36FCBD">
            <w:pPr>
              <w:keepNext w:val="0"/>
              <w:keepLines w:val="0"/>
              <w:widowControl/>
              <w:suppressLineNumbers w:val="0"/>
              <w:jc w:val="both"/>
              <w:textAlignment w:val="bottom"/>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灯泡使用平均寿命：≥30000小时；</w:t>
            </w:r>
          </w:p>
        </w:tc>
      </w:tr>
      <w:tr w14:paraId="27FA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center"/>
          </w:tcPr>
          <w:p w14:paraId="17AA04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w:t>
            </w:r>
          </w:p>
        </w:tc>
        <w:tc>
          <w:tcPr>
            <w:tcW w:w="4464" w:type="pct"/>
            <w:tcBorders>
              <w:top w:val="nil"/>
              <w:left w:val="nil"/>
              <w:bottom w:val="single" w:color="000000" w:sz="8" w:space="0"/>
              <w:right w:val="single" w:color="000000" w:sz="8" w:space="0"/>
            </w:tcBorders>
            <w:noWrap w:val="0"/>
            <w:vAlign w:val="center"/>
          </w:tcPr>
          <w:p w14:paraId="1E67945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可自动调节光源亮度，荧光和白光模式可通过脚踏和摄像头双路控制切换；</w:t>
            </w:r>
          </w:p>
        </w:tc>
      </w:tr>
      <w:tr w14:paraId="61FA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19D5B2A2">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4.4.6</w:t>
            </w:r>
          </w:p>
        </w:tc>
        <w:tc>
          <w:tcPr>
            <w:tcW w:w="4464" w:type="pct"/>
            <w:tcBorders>
              <w:top w:val="nil"/>
              <w:left w:val="nil"/>
              <w:bottom w:val="single" w:color="000000" w:sz="8" w:space="0"/>
              <w:right w:val="single" w:color="000000" w:sz="8" w:space="0"/>
            </w:tcBorders>
            <w:noWrap w:val="0"/>
            <w:vAlign w:val="center"/>
          </w:tcPr>
          <w:p w14:paraId="5DEE641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CF级别：最高级别的医用电气安全标准，可用于心脏相关内窥镜手术。</w:t>
            </w:r>
          </w:p>
        </w:tc>
      </w:tr>
      <w:tr w14:paraId="7531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57C87544">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4.5</w:t>
            </w:r>
          </w:p>
        </w:tc>
        <w:tc>
          <w:tcPr>
            <w:tcW w:w="4464" w:type="pct"/>
            <w:tcBorders>
              <w:top w:val="nil"/>
              <w:left w:val="nil"/>
              <w:bottom w:val="single" w:color="000000" w:sz="8" w:space="0"/>
              <w:right w:val="single" w:color="000000" w:sz="8" w:space="0"/>
            </w:tcBorders>
            <w:noWrap w:val="0"/>
            <w:vAlign w:val="center"/>
          </w:tcPr>
          <w:p w14:paraId="613D1228">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医用4K监视器</w:t>
            </w:r>
          </w:p>
        </w:tc>
      </w:tr>
      <w:tr w14:paraId="5654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66144703">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4.5.1</w:t>
            </w:r>
          </w:p>
        </w:tc>
        <w:tc>
          <w:tcPr>
            <w:tcW w:w="4464" w:type="pct"/>
            <w:tcBorders>
              <w:top w:val="nil"/>
              <w:left w:val="nil"/>
              <w:bottom w:val="single" w:color="000000" w:sz="8" w:space="0"/>
              <w:right w:val="single" w:color="000000" w:sz="8" w:space="0"/>
            </w:tcBorders>
            <w:noWrap w:val="0"/>
            <w:vAlign w:val="center"/>
          </w:tcPr>
          <w:p w14:paraId="4BA8751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屏幕尺寸：≥32英寸，医用级超高清监视器；</w:t>
            </w:r>
          </w:p>
        </w:tc>
      </w:tr>
      <w:tr w14:paraId="01B9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3A0C5E26">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4.5.2</w:t>
            </w:r>
          </w:p>
        </w:tc>
        <w:tc>
          <w:tcPr>
            <w:tcW w:w="4464" w:type="pct"/>
            <w:tcBorders>
              <w:top w:val="nil"/>
              <w:left w:val="nil"/>
              <w:bottom w:val="single" w:color="000000" w:sz="8" w:space="0"/>
              <w:right w:val="single" w:color="000000" w:sz="8" w:space="0"/>
            </w:tcBorders>
            <w:noWrap w:val="0"/>
            <w:vAlign w:val="center"/>
          </w:tcPr>
          <w:p w14:paraId="6CF220F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分辨率≥3840 x 2160；</w:t>
            </w:r>
          </w:p>
        </w:tc>
      </w:tr>
      <w:tr w14:paraId="7FB7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6FCC5D05">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w:t>
            </w:r>
          </w:p>
        </w:tc>
        <w:tc>
          <w:tcPr>
            <w:tcW w:w="4464" w:type="pct"/>
            <w:tcBorders>
              <w:top w:val="nil"/>
              <w:left w:val="nil"/>
              <w:bottom w:val="single" w:color="000000" w:sz="8" w:space="0"/>
              <w:right w:val="single" w:color="000000" w:sz="8" w:space="0"/>
            </w:tcBorders>
            <w:noWrap w:val="0"/>
            <w:vAlign w:val="center"/>
          </w:tcPr>
          <w:p w14:paraId="209ABEA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色域：BT. 2020/ BT. 709；</w:t>
            </w:r>
          </w:p>
        </w:tc>
      </w:tr>
      <w:tr w14:paraId="4464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3B1E3F86">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4.5.4</w:t>
            </w:r>
          </w:p>
        </w:tc>
        <w:tc>
          <w:tcPr>
            <w:tcW w:w="4464" w:type="pct"/>
            <w:tcBorders>
              <w:top w:val="nil"/>
              <w:left w:val="nil"/>
              <w:bottom w:val="single" w:color="000000" w:sz="8" w:space="0"/>
              <w:right w:val="single" w:color="000000" w:sz="8" w:space="0"/>
            </w:tcBorders>
            <w:noWrap w:val="0"/>
            <w:vAlign w:val="center"/>
          </w:tcPr>
          <w:p w14:paraId="21BC80B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视角范围≥178度；</w:t>
            </w:r>
          </w:p>
        </w:tc>
      </w:tr>
      <w:tr w14:paraId="10EA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59066336">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4.5.5</w:t>
            </w:r>
          </w:p>
        </w:tc>
        <w:tc>
          <w:tcPr>
            <w:tcW w:w="4464" w:type="pct"/>
            <w:tcBorders>
              <w:top w:val="nil"/>
              <w:left w:val="nil"/>
              <w:bottom w:val="single" w:color="000000" w:sz="8" w:space="0"/>
              <w:right w:val="single" w:color="000000" w:sz="8" w:space="0"/>
            </w:tcBorders>
            <w:noWrap w:val="0"/>
            <w:vAlign w:val="center"/>
          </w:tcPr>
          <w:p w14:paraId="0159C29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双屏显示功能，包括画中画、画外画模式等；</w:t>
            </w:r>
          </w:p>
        </w:tc>
      </w:tr>
      <w:tr w14:paraId="60B7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4" w:space="0"/>
              <w:right w:val="single" w:color="000000" w:sz="8" w:space="0"/>
            </w:tcBorders>
            <w:noWrap w:val="0"/>
            <w:vAlign w:val="top"/>
          </w:tcPr>
          <w:p w14:paraId="64388DBA">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4.5.6</w:t>
            </w:r>
          </w:p>
        </w:tc>
        <w:tc>
          <w:tcPr>
            <w:tcW w:w="4464" w:type="pct"/>
            <w:tcBorders>
              <w:top w:val="nil"/>
              <w:left w:val="nil"/>
              <w:bottom w:val="single" w:color="000000" w:sz="4" w:space="0"/>
              <w:right w:val="single" w:color="000000" w:sz="8" w:space="0"/>
            </w:tcBorders>
            <w:noWrap w:val="0"/>
            <w:vAlign w:val="center"/>
          </w:tcPr>
          <w:p w14:paraId="01166CC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输入信号：DP、12G-SDI，3G-SDI，DVI。</w:t>
            </w:r>
          </w:p>
        </w:tc>
      </w:tr>
      <w:tr w14:paraId="4891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noWrap w:val="0"/>
            <w:vAlign w:val="top"/>
          </w:tcPr>
          <w:p w14:paraId="11444710">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4.6</w:t>
            </w:r>
          </w:p>
        </w:tc>
        <w:tc>
          <w:tcPr>
            <w:tcW w:w="4464" w:type="pct"/>
            <w:tcBorders>
              <w:top w:val="single" w:color="000000" w:sz="4" w:space="0"/>
              <w:left w:val="single" w:color="000000" w:sz="4" w:space="0"/>
              <w:bottom w:val="single" w:color="000000" w:sz="4" w:space="0"/>
              <w:right w:val="single" w:color="000000" w:sz="4" w:space="0"/>
            </w:tcBorders>
            <w:noWrap w:val="0"/>
            <w:vAlign w:val="center"/>
          </w:tcPr>
          <w:p w14:paraId="5FC0721B">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纤维导光束</w:t>
            </w:r>
          </w:p>
        </w:tc>
      </w:tr>
      <w:tr w14:paraId="23A2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single" w:color="000000" w:sz="4" w:space="0"/>
              <w:left w:val="single" w:color="000000" w:sz="8" w:space="0"/>
              <w:bottom w:val="single" w:color="000000" w:sz="8" w:space="0"/>
              <w:right w:val="single" w:color="000000" w:sz="8" w:space="0"/>
            </w:tcBorders>
            <w:noWrap w:val="0"/>
            <w:vAlign w:val="center"/>
          </w:tcPr>
          <w:p w14:paraId="41DA80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4.6.1</w:t>
            </w:r>
          </w:p>
        </w:tc>
        <w:tc>
          <w:tcPr>
            <w:tcW w:w="4464" w:type="pct"/>
            <w:tcBorders>
              <w:top w:val="single" w:color="000000" w:sz="4" w:space="0"/>
              <w:left w:val="nil"/>
              <w:bottom w:val="single" w:color="000000" w:sz="8" w:space="0"/>
              <w:right w:val="single" w:color="000000" w:sz="8" w:space="0"/>
            </w:tcBorders>
            <w:noWrap w:val="0"/>
            <w:vAlign w:val="center"/>
          </w:tcPr>
          <w:p w14:paraId="25F1844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耐高热型，带安全锁定装置，光纤长度≥250cm，直径≥4.8mm。</w:t>
            </w:r>
          </w:p>
        </w:tc>
      </w:tr>
      <w:tr w14:paraId="4938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46B7ED98">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w:t>
            </w:r>
          </w:p>
        </w:tc>
        <w:tc>
          <w:tcPr>
            <w:tcW w:w="4464" w:type="pct"/>
            <w:tcBorders>
              <w:top w:val="nil"/>
              <w:left w:val="nil"/>
              <w:bottom w:val="single" w:color="000000" w:sz="8" w:space="0"/>
              <w:right w:val="single" w:color="000000" w:sz="8" w:space="0"/>
            </w:tcBorders>
            <w:noWrap w:val="0"/>
            <w:vAlign w:val="center"/>
          </w:tcPr>
          <w:p w14:paraId="0B3855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配置要求</w:t>
            </w:r>
          </w:p>
        </w:tc>
      </w:tr>
      <w:tr w14:paraId="337B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single" w:color="000000" w:sz="8" w:space="0"/>
              <w:left w:val="single" w:color="000000" w:sz="8" w:space="0"/>
              <w:bottom w:val="single" w:color="000000" w:sz="8" w:space="0"/>
              <w:right w:val="single" w:color="000000" w:sz="8" w:space="0"/>
            </w:tcBorders>
            <w:noWrap w:val="0"/>
            <w:vAlign w:val="top"/>
          </w:tcPr>
          <w:p w14:paraId="3B9A1A6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4464" w:type="pct"/>
            <w:tcBorders>
              <w:top w:val="single" w:color="000000" w:sz="8" w:space="0"/>
              <w:left w:val="single" w:color="000000" w:sz="8" w:space="0"/>
              <w:bottom w:val="single" w:color="000000" w:sz="8" w:space="0"/>
              <w:right w:val="single" w:color="000000" w:sz="8" w:space="0"/>
            </w:tcBorders>
            <w:noWrap w:val="0"/>
            <w:vAlign w:val="center"/>
          </w:tcPr>
          <w:p w14:paraId="10FC2D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4K3D荧光腹腔镜系统</w:t>
            </w:r>
          </w:p>
        </w:tc>
      </w:tr>
      <w:tr w14:paraId="5783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4D290BBC">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5.1.1</w:t>
            </w:r>
          </w:p>
        </w:tc>
        <w:tc>
          <w:tcPr>
            <w:tcW w:w="4464" w:type="pct"/>
            <w:tcBorders>
              <w:top w:val="nil"/>
              <w:left w:val="single" w:color="000000" w:sz="8" w:space="0"/>
              <w:bottom w:val="single" w:color="000000" w:sz="8" w:space="0"/>
              <w:right w:val="single" w:color="000000" w:sz="8" w:space="0"/>
            </w:tcBorders>
            <w:noWrap w:val="0"/>
            <w:vAlign w:val="center"/>
          </w:tcPr>
          <w:p w14:paraId="0B0549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4K3D荧光主机    </w:t>
            </w:r>
            <w:r>
              <w:rPr>
                <w:rFonts w:hint="eastAsia" w:ascii="宋体" w:hAnsi="宋体" w:eastAsia="宋体" w:cs="宋体"/>
                <w:i w:val="0"/>
                <w:iCs w:val="0"/>
                <w:color w:val="auto"/>
                <w:kern w:val="0"/>
                <w:sz w:val="21"/>
                <w:szCs w:val="21"/>
                <w:highlight w:val="none"/>
                <w:u w:val="none"/>
                <w:lang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1台</w:t>
            </w:r>
          </w:p>
        </w:tc>
      </w:tr>
      <w:tr w14:paraId="5BAE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69F77C09">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5.1.2</w:t>
            </w:r>
          </w:p>
        </w:tc>
        <w:tc>
          <w:tcPr>
            <w:tcW w:w="4464" w:type="pct"/>
            <w:tcBorders>
              <w:top w:val="nil"/>
              <w:left w:val="single" w:color="000000" w:sz="8" w:space="0"/>
              <w:bottom w:val="single" w:color="000000" w:sz="8" w:space="0"/>
              <w:right w:val="single" w:color="000000" w:sz="8" w:space="0"/>
            </w:tcBorders>
            <w:noWrap w:val="0"/>
            <w:vAlign w:val="center"/>
          </w:tcPr>
          <w:p w14:paraId="57CDAC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4K3D荧光电子镜  </w:t>
            </w:r>
            <w:r>
              <w:rPr>
                <w:rFonts w:hint="eastAsia" w:ascii="宋体" w:hAnsi="宋体" w:eastAsia="宋体" w:cs="宋体"/>
                <w:i w:val="0"/>
                <w:iCs w:val="0"/>
                <w:color w:val="auto"/>
                <w:kern w:val="0"/>
                <w:sz w:val="21"/>
                <w:szCs w:val="21"/>
                <w:highlight w:val="none"/>
                <w:u w:val="none"/>
                <w:lang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1根</w:t>
            </w:r>
          </w:p>
        </w:tc>
      </w:tr>
      <w:tr w14:paraId="5C49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442056F4">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w:t>
            </w:r>
          </w:p>
        </w:tc>
        <w:tc>
          <w:tcPr>
            <w:tcW w:w="4464" w:type="pct"/>
            <w:tcBorders>
              <w:top w:val="nil"/>
              <w:left w:val="single" w:color="000000" w:sz="8" w:space="0"/>
              <w:bottom w:val="single" w:color="000000" w:sz="8" w:space="0"/>
              <w:right w:val="single" w:color="000000" w:sz="8" w:space="0"/>
            </w:tcBorders>
            <w:noWrap w:val="0"/>
            <w:vAlign w:val="center"/>
          </w:tcPr>
          <w:p w14:paraId="7E90C8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纤维导光束              </w:t>
            </w:r>
            <w:r>
              <w:rPr>
                <w:rFonts w:hint="eastAsia" w:ascii="宋体" w:hAnsi="宋体" w:eastAsia="宋体" w:cs="宋体"/>
                <w:i w:val="0"/>
                <w:iCs w:val="0"/>
                <w:color w:val="auto"/>
                <w:kern w:val="0"/>
                <w:sz w:val="21"/>
                <w:szCs w:val="21"/>
                <w:highlight w:val="none"/>
                <w:u w:val="none"/>
                <w:lang w:eastAsia="zh-CN" w:bidi="ar"/>
              </w:rPr>
              <w:t>2</w:t>
            </w:r>
            <w:r>
              <w:rPr>
                <w:rFonts w:hint="eastAsia" w:ascii="宋体" w:hAnsi="宋体" w:eastAsia="宋体" w:cs="宋体"/>
                <w:i w:val="0"/>
                <w:iCs w:val="0"/>
                <w:color w:val="auto"/>
                <w:kern w:val="0"/>
                <w:sz w:val="21"/>
                <w:szCs w:val="21"/>
                <w:highlight w:val="none"/>
                <w:u w:val="none"/>
                <w:lang w:val="en-US" w:eastAsia="zh-CN" w:bidi="ar"/>
              </w:rPr>
              <w:t>根</w:t>
            </w:r>
          </w:p>
        </w:tc>
      </w:tr>
      <w:tr w14:paraId="13EE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49C7CEC4">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w:t>
            </w:r>
          </w:p>
        </w:tc>
        <w:tc>
          <w:tcPr>
            <w:tcW w:w="4464" w:type="pct"/>
            <w:tcBorders>
              <w:top w:val="nil"/>
              <w:left w:val="single" w:color="000000" w:sz="8" w:space="0"/>
              <w:bottom w:val="single" w:color="000000" w:sz="8" w:space="0"/>
              <w:right w:val="single" w:color="000000" w:sz="8" w:space="0"/>
            </w:tcBorders>
            <w:noWrap w:val="0"/>
            <w:vAlign w:val="center"/>
          </w:tcPr>
          <w:p w14:paraId="683466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荧光光源                1台</w:t>
            </w:r>
          </w:p>
        </w:tc>
      </w:tr>
      <w:tr w14:paraId="3DC8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2FB78EE1">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w:t>
            </w:r>
          </w:p>
        </w:tc>
        <w:tc>
          <w:tcPr>
            <w:tcW w:w="4464" w:type="pct"/>
            <w:tcBorders>
              <w:top w:val="nil"/>
              <w:left w:val="single" w:color="000000" w:sz="8" w:space="0"/>
              <w:bottom w:val="single" w:color="000000" w:sz="8" w:space="0"/>
              <w:right w:val="single" w:color="000000" w:sz="8" w:space="0"/>
            </w:tcBorders>
            <w:noWrap w:val="0"/>
            <w:vAlign w:val="center"/>
          </w:tcPr>
          <w:p w14:paraId="739281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气腹机                   1台</w:t>
            </w:r>
          </w:p>
        </w:tc>
      </w:tr>
      <w:tr w14:paraId="5905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317B8FB5">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5.1.6</w:t>
            </w:r>
          </w:p>
        </w:tc>
        <w:tc>
          <w:tcPr>
            <w:tcW w:w="4464" w:type="pct"/>
            <w:tcBorders>
              <w:top w:val="nil"/>
              <w:left w:val="single" w:color="000000" w:sz="8" w:space="0"/>
              <w:bottom w:val="single" w:color="000000" w:sz="8" w:space="0"/>
              <w:right w:val="single" w:color="000000" w:sz="8" w:space="0"/>
            </w:tcBorders>
            <w:noWrap w:val="0"/>
            <w:vAlign w:val="center"/>
          </w:tcPr>
          <w:p w14:paraId="2F8A41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4K荧光摄像头        </w:t>
            </w:r>
            <w:r>
              <w:rPr>
                <w:rFonts w:hint="eastAsia" w:ascii="宋体" w:hAnsi="宋体" w:eastAsia="宋体" w:cs="宋体"/>
                <w:i w:val="0"/>
                <w:iCs w:val="0"/>
                <w:color w:val="auto"/>
                <w:kern w:val="0"/>
                <w:sz w:val="21"/>
                <w:szCs w:val="21"/>
                <w:highlight w:val="none"/>
                <w:u w:val="none"/>
                <w:lang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1只</w:t>
            </w:r>
          </w:p>
        </w:tc>
      </w:tr>
      <w:tr w14:paraId="3954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73E5DC25">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5.1.7</w:t>
            </w:r>
          </w:p>
        </w:tc>
        <w:tc>
          <w:tcPr>
            <w:tcW w:w="4464" w:type="pct"/>
            <w:tcBorders>
              <w:top w:val="nil"/>
              <w:left w:val="single" w:color="000000" w:sz="8" w:space="0"/>
              <w:bottom w:val="single" w:color="000000" w:sz="8" w:space="0"/>
              <w:right w:val="single" w:color="000000" w:sz="8" w:space="0"/>
            </w:tcBorders>
            <w:noWrap w:val="0"/>
            <w:vAlign w:val="center"/>
          </w:tcPr>
          <w:p w14:paraId="6D4E32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荧光光学镜              1根</w:t>
            </w:r>
          </w:p>
        </w:tc>
      </w:tr>
      <w:tr w14:paraId="075D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D82B03E">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w:t>
            </w:r>
          </w:p>
        </w:tc>
        <w:tc>
          <w:tcPr>
            <w:tcW w:w="4464" w:type="pct"/>
            <w:tcBorders>
              <w:top w:val="nil"/>
              <w:left w:val="single" w:color="000000" w:sz="8" w:space="0"/>
              <w:bottom w:val="single" w:color="000000" w:sz="8" w:space="0"/>
              <w:right w:val="single" w:color="000000" w:sz="8" w:space="0"/>
            </w:tcBorders>
            <w:noWrap w:val="0"/>
            <w:vAlign w:val="center"/>
          </w:tcPr>
          <w:p w14:paraId="5807F3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4K3D监视器           </w:t>
            </w:r>
            <w:r>
              <w:rPr>
                <w:rFonts w:hint="eastAsia" w:ascii="宋体" w:hAnsi="宋体" w:eastAsia="宋体" w:cs="宋体"/>
                <w:i w:val="0"/>
                <w:iCs w:val="0"/>
                <w:color w:val="auto"/>
                <w:kern w:val="0"/>
                <w:sz w:val="21"/>
                <w:szCs w:val="21"/>
                <w:highlight w:val="none"/>
                <w:u w:val="none"/>
                <w:lang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2台</w:t>
            </w:r>
          </w:p>
        </w:tc>
      </w:tr>
      <w:tr w14:paraId="2890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1852A145">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5.1.9</w:t>
            </w:r>
          </w:p>
        </w:tc>
        <w:tc>
          <w:tcPr>
            <w:tcW w:w="4464" w:type="pct"/>
            <w:tcBorders>
              <w:top w:val="nil"/>
              <w:left w:val="single" w:color="000000" w:sz="8" w:space="0"/>
              <w:bottom w:val="single" w:color="000000" w:sz="8" w:space="0"/>
              <w:right w:val="single" w:color="000000" w:sz="8" w:space="0"/>
            </w:tcBorders>
            <w:noWrap w:val="0"/>
            <w:vAlign w:val="center"/>
          </w:tcPr>
          <w:p w14:paraId="0E9C10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医用台车                1台</w:t>
            </w:r>
          </w:p>
        </w:tc>
      </w:tr>
      <w:tr w14:paraId="4B8B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27B364AA">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4464" w:type="pct"/>
            <w:tcBorders>
              <w:top w:val="nil"/>
              <w:left w:val="single" w:color="000000" w:sz="8" w:space="0"/>
              <w:bottom w:val="single" w:color="000000" w:sz="8" w:space="0"/>
              <w:right w:val="single" w:color="000000" w:sz="8" w:space="0"/>
            </w:tcBorders>
            <w:noWrap w:val="0"/>
            <w:vAlign w:val="center"/>
          </w:tcPr>
          <w:p w14:paraId="09E62A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4K</w:t>
            </w:r>
            <w:r>
              <w:rPr>
                <w:rFonts w:hint="eastAsia" w:ascii="宋体" w:hAnsi="宋体" w:eastAsia="宋体" w:cs="宋体"/>
                <w:i w:val="0"/>
                <w:iCs w:val="0"/>
                <w:color w:val="auto"/>
                <w:kern w:val="0"/>
                <w:sz w:val="21"/>
                <w:szCs w:val="21"/>
                <w:highlight w:val="none"/>
                <w:u w:val="none"/>
                <w:lang w:eastAsia="zh-CN" w:bidi="ar"/>
              </w:rPr>
              <w:t>荧光</w:t>
            </w:r>
            <w:r>
              <w:rPr>
                <w:rFonts w:hint="eastAsia" w:ascii="宋体" w:hAnsi="宋体" w:eastAsia="宋体" w:cs="宋体"/>
                <w:i w:val="0"/>
                <w:iCs w:val="0"/>
                <w:color w:val="auto"/>
                <w:kern w:val="0"/>
                <w:sz w:val="21"/>
                <w:szCs w:val="21"/>
                <w:highlight w:val="none"/>
                <w:u w:val="none"/>
                <w:lang w:val="en-US" w:eastAsia="zh-CN" w:bidi="ar"/>
              </w:rPr>
              <w:t>腹腔镜系统</w:t>
            </w:r>
          </w:p>
        </w:tc>
      </w:tr>
      <w:tr w14:paraId="00D7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6342AB76">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5.2.1</w:t>
            </w:r>
          </w:p>
        </w:tc>
        <w:tc>
          <w:tcPr>
            <w:tcW w:w="4464" w:type="pct"/>
            <w:tcBorders>
              <w:top w:val="nil"/>
              <w:left w:val="single" w:color="000000" w:sz="8" w:space="0"/>
              <w:bottom w:val="single" w:color="000000" w:sz="8" w:space="0"/>
              <w:right w:val="single" w:color="000000" w:sz="8" w:space="0"/>
            </w:tcBorders>
            <w:noWrap w:val="0"/>
            <w:vAlign w:val="center"/>
          </w:tcPr>
          <w:p w14:paraId="34F4B5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4K</w:t>
            </w:r>
            <w:r>
              <w:rPr>
                <w:rFonts w:hint="eastAsia" w:ascii="宋体" w:hAnsi="宋体" w:eastAsia="宋体" w:cs="宋体"/>
                <w:i w:val="0"/>
                <w:iCs w:val="0"/>
                <w:color w:val="auto"/>
                <w:kern w:val="0"/>
                <w:sz w:val="21"/>
                <w:szCs w:val="21"/>
                <w:highlight w:val="none"/>
                <w:u w:val="none"/>
                <w:lang w:eastAsia="zh-CN" w:bidi="ar"/>
              </w:rPr>
              <w:t>荧光</w:t>
            </w:r>
            <w:r>
              <w:rPr>
                <w:rFonts w:hint="eastAsia" w:ascii="宋体" w:hAnsi="宋体" w:eastAsia="宋体" w:cs="宋体"/>
                <w:i w:val="0"/>
                <w:iCs w:val="0"/>
                <w:color w:val="auto"/>
                <w:kern w:val="0"/>
                <w:sz w:val="21"/>
                <w:szCs w:val="21"/>
                <w:highlight w:val="none"/>
                <w:u w:val="none"/>
                <w:lang w:val="en-US" w:eastAsia="zh-CN" w:bidi="ar"/>
              </w:rPr>
              <w:t>主机               1台</w:t>
            </w:r>
          </w:p>
        </w:tc>
      </w:tr>
      <w:tr w14:paraId="351A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5965F016">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5.2.2</w:t>
            </w:r>
          </w:p>
        </w:tc>
        <w:tc>
          <w:tcPr>
            <w:tcW w:w="4464" w:type="pct"/>
            <w:tcBorders>
              <w:top w:val="nil"/>
              <w:left w:val="single" w:color="000000" w:sz="8" w:space="0"/>
              <w:bottom w:val="single" w:color="000000" w:sz="8" w:space="0"/>
              <w:right w:val="single" w:color="000000" w:sz="8" w:space="0"/>
            </w:tcBorders>
            <w:noWrap w:val="0"/>
            <w:vAlign w:val="center"/>
          </w:tcPr>
          <w:p w14:paraId="1BE9F2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4K</w:t>
            </w:r>
            <w:r>
              <w:rPr>
                <w:rFonts w:hint="eastAsia" w:ascii="宋体" w:hAnsi="宋体" w:eastAsia="宋体" w:cs="宋体"/>
                <w:i w:val="0"/>
                <w:iCs w:val="0"/>
                <w:color w:val="auto"/>
                <w:kern w:val="0"/>
                <w:sz w:val="21"/>
                <w:szCs w:val="21"/>
                <w:highlight w:val="none"/>
                <w:u w:val="none"/>
                <w:lang w:eastAsia="zh-CN" w:bidi="ar"/>
              </w:rPr>
              <w:t>荧光</w:t>
            </w:r>
            <w:r>
              <w:rPr>
                <w:rFonts w:hint="eastAsia" w:ascii="宋体" w:hAnsi="宋体" w:eastAsia="宋体" w:cs="宋体"/>
                <w:i w:val="0"/>
                <w:iCs w:val="0"/>
                <w:color w:val="auto"/>
                <w:kern w:val="0"/>
                <w:sz w:val="21"/>
                <w:szCs w:val="21"/>
                <w:highlight w:val="none"/>
                <w:u w:val="none"/>
                <w:lang w:val="en-US" w:eastAsia="zh-CN" w:bidi="ar"/>
              </w:rPr>
              <w:t>摄像头             1只</w:t>
            </w:r>
          </w:p>
        </w:tc>
      </w:tr>
      <w:tr w14:paraId="291C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0617951">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5.2.3</w:t>
            </w:r>
          </w:p>
        </w:tc>
        <w:tc>
          <w:tcPr>
            <w:tcW w:w="4464" w:type="pct"/>
            <w:tcBorders>
              <w:top w:val="nil"/>
              <w:left w:val="single" w:color="000000" w:sz="8" w:space="0"/>
              <w:bottom w:val="single" w:color="000000" w:sz="8" w:space="0"/>
              <w:right w:val="single" w:color="000000" w:sz="8" w:space="0"/>
            </w:tcBorders>
            <w:noWrap w:val="0"/>
            <w:vAlign w:val="center"/>
          </w:tcPr>
          <w:p w14:paraId="7BD071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eastAsia="zh-CN" w:bidi="ar"/>
              </w:rPr>
              <w:t>荧光</w:t>
            </w:r>
            <w:r>
              <w:rPr>
                <w:rFonts w:hint="eastAsia" w:ascii="宋体" w:hAnsi="宋体" w:eastAsia="宋体" w:cs="宋体"/>
                <w:i w:val="0"/>
                <w:iCs w:val="0"/>
                <w:color w:val="auto"/>
                <w:kern w:val="0"/>
                <w:sz w:val="21"/>
                <w:szCs w:val="21"/>
                <w:highlight w:val="none"/>
                <w:u w:val="none"/>
                <w:lang w:val="en-US" w:eastAsia="zh-CN" w:bidi="ar"/>
              </w:rPr>
              <w:t xml:space="preserve">光学镜          </w:t>
            </w:r>
            <w:r>
              <w:rPr>
                <w:rFonts w:hint="eastAsia" w:ascii="宋体" w:hAnsi="宋体" w:eastAsia="宋体" w:cs="宋体"/>
                <w:i w:val="0"/>
                <w:iCs w:val="0"/>
                <w:color w:val="auto"/>
                <w:kern w:val="0"/>
                <w:sz w:val="21"/>
                <w:szCs w:val="21"/>
                <w:highlight w:val="none"/>
                <w:u w:val="none"/>
                <w:lang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2根</w:t>
            </w:r>
          </w:p>
        </w:tc>
      </w:tr>
      <w:tr w14:paraId="03AF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1914D4C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5.2.4</w:t>
            </w:r>
          </w:p>
        </w:tc>
        <w:tc>
          <w:tcPr>
            <w:tcW w:w="4464" w:type="pct"/>
            <w:tcBorders>
              <w:top w:val="nil"/>
              <w:left w:val="single" w:color="000000" w:sz="8" w:space="0"/>
              <w:bottom w:val="single" w:color="000000" w:sz="8" w:space="0"/>
              <w:right w:val="single" w:color="000000" w:sz="8" w:space="0"/>
            </w:tcBorders>
            <w:noWrap w:val="0"/>
            <w:vAlign w:val="center"/>
          </w:tcPr>
          <w:p w14:paraId="4DE4DC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纤维导光束       </w:t>
            </w:r>
            <w:r>
              <w:rPr>
                <w:rFonts w:hint="eastAsia" w:ascii="宋体" w:hAnsi="宋体" w:eastAsia="宋体" w:cs="宋体"/>
                <w:i w:val="0"/>
                <w:iCs w:val="0"/>
                <w:color w:val="auto"/>
                <w:kern w:val="0"/>
                <w:sz w:val="21"/>
                <w:szCs w:val="21"/>
                <w:highlight w:val="none"/>
                <w:u w:val="none"/>
                <w:lang w:eastAsia="zh-CN" w:bidi="ar"/>
              </w:rPr>
              <w:t xml:space="preserve">        2</w:t>
            </w:r>
            <w:r>
              <w:rPr>
                <w:rFonts w:hint="eastAsia" w:ascii="宋体" w:hAnsi="宋体" w:eastAsia="宋体" w:cs="宋体"/>
                <w:i w:val="0"/>
                <w:iCs w:val="0"/>
                <w:color w:val="auto"/>
                <w:kern w:val="0"/>
                <w:sz w:val="21"/>
                <w:szCs w:val="21"/>
                <w:highlight w:val="none"/>
                <w:u w:val="none"/>
                <w:lang w:val="en-US" w:eastAsia="zh-CN" w:bidi="ar"/>
              </w:rPr>
              <w:t>根</w:t>
            </w:r>
          </w:p>
        </w:tc>
      </w:tr>
      <w:tr w14:paraId="6F57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4E85C05A">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5.2.5</w:t>
            </w:r>
          </w:p>
        </w:tc>
        <w:tc>
          <w:tcPr>
            <w:tcW w:w="4464" w:type="pct"/>
            <w:tcBorders>
              <w:top w:val="nil"/>
              <w:left w:val="single" w:color="000000" w:sz="8" w:space="0"/>
              <w:bottom w:val="single" w:color="000000" w:sz="8" w:space="0"/>
              <w:right w:val="single" w:color="000000" w:sz="8" w:space="0"/>
            </w:tcBorders>
            <w:noWrap w:val="0"/>
            <w:vAlign w:val="center"/>
          </w:tcPr>
          <w:p w14:paraId="1EEBEA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eastAsia="zh-CN" w:bidi="ar"/>
              </w:rPr>
              <w:t>荧光</w:t>
            </w:r>
            <w:r>
              <w:rPr>
                <w:rFonts w:hint="eastAsia" w:ascii="宋体" w:hAnsi="宋体" w:eastAsia="宋体" w:cs="宋体"/>
                <w:i w:val="0"/>
                <w:iCs w:val="0"/>
                <w:color w:val="auto"/>
                <w:kern w:val="0"/>
                <w:sz w:val="21"/>
                <w:szCs w:val="21"/>
                <w:highlight w:val="none"/>
                <w:u w:val="none"/>
                <w:lang w:val="en-US" w:eastAsia="zh-CN" w:bidi="ar"/>
              </w:rPr>
              <w:t xml:space="preserve">光源            </w:t>
            </w:r>
            <w:r>
              <w:rPr>
                <w:rFonts w:hint="eastAsia" w:ascii="宋体" w:hAnsi="宋体" w:eastAsia="宋体" w:cs="宋体"/>
                <w:i w:val="0"/>
                <w:iCs w:val="0"/>
                <w:color w:val="auto"/>
                <w:kern w:val="0"/>
                <w:sz w:val="21"/>
                <w:szCs w:val="21"/>
                <w:highlight w:val="none"/>
                <w:u w:val="none"/>
                <w:lang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1台</w:t>
            </w:r>
          </w:p>
        </w:tc>
      </w:tr>
      <w:tr w14:paraId="0105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513C97A">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5.2.6</w:t>
            </w:r>
          </w:p>
        </w:tc>
        <w:tc>
          <w:tcPr>
            <w:tcW w:w="4464" w:type="pct"/>
            <w:tcBorders>
              <w:top w:val="nil"/>
              <w:left w:val="single" w:color="000000" w:sz="8" w:space="0"/>
              <w:bottom w:val="single" w:color="000000" w:sz="8" w:space="0"/>
              <w:right w:val="single" w:color="000000" w:sz="8" w:space="0"/>
            </w:tcBorders>
            <w:noWrap w:val="0"/>
            <w:vAlign w:val="center"/>
          </w:tcPr>
          <w:p w14:paraId="67EA17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气腹机                    1台</w:t>
            </w:r>
          </w:p>
        </w:tc>
      </w:tr>
      <w:tr w14:paraId="7EFA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006D87BE">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5.2.7</w:t>
            </w:r>
          </w:p>
        </w:tc>
        <w:tc>
          <w:tcPr>
            <w:tcW w:w="4464" w:type="pct"/>
            <w:tcBorders>
              <w:top w:val="nil"/>
              <w:left w:val="single" w:color="000000" w:sz="8" w:space="0"/>
              <w:bottom w:val="single" w:color="000000" w:sz="8" w:space="0"/>
              <w:right w:val="single" w:color="000000" w:sz="8" w:space="0"/>
            </w:tcBorders>
            <w:noWrap w:val="0"/>
            <w:vAlign w:val="center"/>
          </w:tcPr>
          <w:p w14:paraId="486DF8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4K监视器                </w:t>
            </w:r>
            <w:r>
              <w:rPr>
                <w:rFonts w:hint="eastAsia" w:ascii="宋体" w:hAnsi="宋体" w:eastAsia="宋体" w:cs="宋体"/>
                <w:i w:val="0"/>
                <w:iCs w:val="0"/>
                <w:color w:val="auto"/>
                <w:kern w:val="0"/>
                <w:sz w:val="21"/>
                <w:szCs w:val="21"/>
                <w:highlight w:val="none"/>
                <w:u w:val="none"/>
                <w:lang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2台</w:t>
            </w:r>
          </w:p>
        </w:tc>
      </w:tr>
      <w:tr w14:paraId="13B5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5" w:type="pct"/>
            <w:tcBorders>
              <w:top w:val="nil"/>
              <w:left w:val="single" w:color="000000" w:sz="8" w:space="0"/>
              <w:bottom w:val="single" w:color="000000" w:sz="8" w:space="0"/>
              <w:right w:val="single" w:color="000000" w:sz="8" w:space="0"/>
            </w:tcBorders>
            <w:noWrap w:val="0"/>
            <w:vAlign w:val="top"/>
          </w:tcPr>
          <w:p w14:paraId="3B089A5D">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5.2.8</w:t>
            </w:r>
          </w:p>
        </w:tc>
        <w:tc>
          <w:tcPr>
            <w:tcW w:w="4464" w:type="pct"/>
            <w:tcBorders>
              <w:top w:val="nil"/>
              <w:left w:val="single" w:color="000000" w:sz="8" w:space="0"/>
              <w:bottom w:val="single" w:color="000000" w:sz="8" w:space="0"/>
              <w:right w:val="single" w:color="000000" w:sz="8" w:space="0"/>
            </w:tcBorders>
            <w:noWrap w:val="0"/>
            <w:vAlign w:val="center"/>
          </w:tcPr>
          <w:p w14:paraId="168714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医用台车                  1台</w:t>
            </w:r>
          </w:p>
        </w:tc>
      </w:tr>
    </w:tbl>
    <w:p w14:paraId="508961C1">
      <w:pPr>
        <w:spacing w:line="360" w:lineRule="auto"/>
        <w:rPr>
          <w:rFonts w:hint="eastAsia" w:ascii="宋体" w:hAnsi="宋体" w:eastAsia="宋体" w:cs="宋体"/>
          <w:b/>
          <w:bCs/>
          <w:color w:val="auto"/>
          <w:kern w:val="44"/>
          <w:sz w:val="24"/>
          <w:szCs w:val="24"/>
          <w:highlight w:val="none"/>
          <w:lang w:val="en-US" w:eastAsia="zh-CN" w:bidi="ar-SA"/>
        </w:rPr>
      </w:pPr>
    </w:p>
    <w:p w14:paraId="3FC06072">
      <w:pPr>
        <w:spacing w:line="360" w:lineRule="auto"/>
        <w:rPr>
          <w:rFonts w:hint="eastAsia" w:ascii="宋体" w:hAnsi="宋体" w:cs="宋体"/>
          <w:b/>
          <w:bCs/>
          <w:color w:val="auto"/>
          <w:sz w:val="24"/>
          <w:highlight w:val="none"/>
          <w:lang w:val="en-US" w:eastAsia="zh-CN"/>
        </w:rPr>
      </w:pPr>
      <w:r>
        <w:rPr>
          <w:rFonts w:hint="eastAsia" w:ascii="宋体" w:hAnsi="宋体" w:eastAsia="宋体" w:cs="宋体"/>
          <w:b/>
          <w:bCs/>
          <w:color w:val="auto"/>
          <w:kern w:val="44"/>
          <w:sz w:val="24"/>
          <w:szCs w:val="24"/>
          <w:highlight w:val="none"/>
          <w:lang w:val="en-US" w:eastAsia="zh-CN" w:bidi="ar-SA"/>
        </w:rPr>
        <w:t>标项二</w:t>
      </w:r>
      <w:r>
        <w:rPr>
          <w:rFonts w:hint="eastAsia" w:ascii="宋体" w:hAnsi="宋体" w:cs="宋体"/>
          <w:b/>
          <w:bCs/>
          <w:color w:val="auto"/>
          <w:kern w:val="44"/>
          <w:sz w:val="24"/>
          <w:szCs w:val="24"/>
          <w:highlight w:val="none"/>
          <w:lang w:val="en-US" w:eastAsia="zh-CN" w:bidi="ar-SA"/>
        </w:rPr>
        <w:t>：</w:t>
      </w:r>
      <w:r>
        <w:rPr>
          <w:rFonts w:hint="eastAsia" w:ascii="宋体" w:hAnsi="宋体" w:cs="宋体"/>
          <w:b/>
          <w:bCs/>
          <w:color w:val="auto"/>
          <w:sz w:val="24"/>
          <w:highlight w:val="none"/>
          <w:lang w:val="en-US" w:eastAsia="zh-CN"/>
        </w:rPr>
        <w:t>高清腹腔镜系统2</w:t>
      </w:r>
    </w:p>
    <w:tbl>
      <w:tblPr>
        <w:tblStyle w:val="6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7437"/>
      </w:tblGrid>
      <w:tr w14:paraId="7534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8" w:space="0"/>
              <w:left w:val="single" w:color="000000" w:sz="8" w:space="0"/>
              <w:bottom w:val="single" w:color="000000" w:sz="8" w:space="0"/>
              <w:right w:val="single" w:color="000000" w:sz="8" w:space="0"/>
            </w:tcBorders>
            <w:noWrap w:val="0"/>
            <w:vAlign w:val="top"/>
          </w:tcPr>
          <w:p w14:paraId="1E6EA3CE">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441" w:type="pct"/>
            <w:tcBorders>
              <w:top w:val="single" w:color="000000" w:sz="8" w:space="0"/>
              <w:left w:val="nil"/>
              <w:bottom w:val="single" w:color="000000" w:sz="8" w:space="0"/>
              <w:right w:val="single" w:color="000000" w:sz="8" w:space="0"/>
            </w:tcBorders>
            <w:noWrap w:val="0"/>
            <w:vAlign w:val="top"/>
          </w:tcPr>
          <w:p w14:paraId="1820DFB7">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招标参数</w:t>
            </w:r>
          </w:p>
        </w:tc>
      </w:tr>
      <w:tr w14:paraId="0B65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0"/>
            <w:vAlign w:val="top"/>
          </w:tcPr>
          <w:p w14:paraId="384A6FD0">
            <w:pPr>
              <w:keepNext w:val="0"/>
              <w:keepLines w:val="0"/>
              <w:widowControl/>
              <w:suppressLineNumbers w:val="0"/>
              <w:jc w:val="center"/>
              <w:textAlignment w:val="top"/>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4441" w:type="pct"/>
            <w:tcBorders>
              <w:top w:val="nil"/>
              <w:left w:val="nil"/>
              <w:bottom w:val="single" w:color="000000" w:sz="8" w:space="0"/>
              <w:right w:val="single" w:color="000000" w:sz="8" w:space="0"/>
            </w:tcBorders>
            <w:noWrap w:val="0"/>
            <w:vAlign w:val="top"/>
          </w:tcPr>
          <w:p w14:paraId="140D5A66">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设备名称：4K荧光腹腔镜系统</w:t>
            </w:r>
          </w:p>
        </w:tc>
      </w:tr>
      <w:tr w14:paraId="2C4E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440DA1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441" w:type="pct"/>
            <w:tcBorders>
              <w:top w:val="nil"/>
              <w:left w:val="nil"/>
              <w:bottom w:val="single" w:color="000000" w:sz="8" w:space="0"/>
              <w:right w:val="single" w:color="000000" w:sz="8" w:space="0"/>
            </w:tcBorders>
            <w:noWrap w:val="0"/>
            <w:vAlign w:val="center"/>
          </w:tcPr>
          <w:p w14:paraId="74AACF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本系统可作为白光4K超高清腹腔镜使用，同时与医用内窥镜、荧光造影剂吲哚菁绿（ICG）配合使用，适用于在内窥镜手术中提供实时的可见光影像及近红外荧光影像。</w:t>
            </w:r>
          </w:p>
        </w:tc>
      </w:tr>
      <w:tr w14:paraId="09D0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51B37F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441" w:type="pct"/>
            <w:tcBorders>
              <w:top w:val="nil"/>
              <w:left w:val="nil"/>
              <w:bottom w:val="single" w:color="000000" w:sz="8" w:space="0"/>
              <w:right w:val="single" w:color="000000" w:sz="8" w:space="0"/>
            </w:tcBorders>
            <w:noWrap w:val="0"/>
            <w:vAlign w:val="center"/>
          </w:tcPr>
          <w:p w14:paraId="1C2698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为达到最佳的图像效果，要求提供的</w:t>
            </w:r>
            <w:r>
              <w:rPr>
                <w:rStyle w:val="315"/>
                <w:rFonts w:hint="eastAsia" w:ascii="宋体" w:hAnsi="宋体" w:eastAsia="宋体" w:cs="宋体"/>
                <w:color w:val="auto"/>
                <w:sz w:val="21"/>
                <w:szCs w:val="21"/>
                <w:highlight w:val="none"/>
                <w:lang w:val="en-US" w:eastAsia="zh-CN" w:bidi="ar"/>
              </w:rPr>
              <w:t>4K荧光摄像主机、4K荧光摄像头、医用荧光冷光源系统、4K荧光腹腔内窥镜、气腹机为同一制造商生产。</w:t>
            </w:r>
          </w:p>
        </w:tc>
      </w:tr>
      <w:tr w14:paraId="4249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4" w:space="0"/>
              <w:right w:val="single" w:color="000000" w:sz="8" w:space="0"/>
            </w:tcBorders>
            <w:noWrap w:val="0"/>
            <w:vAlign w:val="top"/>
          </w:tcPr>
          <w:p w14:paraId="0095EC3C">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4441" w:type="pct"/>
            <w:tcBorders>
              <w:top w:val="nil"/>
              <w:left w:val="nil"/>
              <w:bottom w:val="single" w:color="000000" w:sz="4" w:space="0"/>
              <w:right w:val="single" w:color="000000" w:sz="8" w:space="0"/>
            </w:tcBorders>
            <w:noWrap w:val="0"/>
            <w:vAlign w:val="top"/>
          </w:tcPr>
          <w:p w14:paraId="064DD190">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数量：1套</w:t>
            </w:r>
          </w:p>
        </w:tc>
      </w:tr>
      <w:tr w14:paraId="347C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4" w:space="0"/>
              <w:bottom w:val="single" w:color="000000" w:sz="4" w:space="0"/>
              <w:right w:val="single" w:color="000000" w:sz="4" w:space="0"/>
            </w:tcBorders>
            <w:noWrap w:val="0"/>
            <w:vAlign w:val="top"/>
          </w:tcPr>
          <w:p w14:paraId="42262D1A">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4441" w:type="pct"/>
            <w:tcBorders>
              <w:top w:val="single" w:color="000000" w:sz="4" w:space="0"/>
              <w:left w:val="single" w:color="000000" w:sz="4" w:space="0"/>
              <w:bottom w:val="single" w:color="000000" w:sz="4" w:space="0"/>
              <w:right w:val="single" w:color="000000" w:sz="4" w:space="0"/>
            </w:tcBorders>
            <w:noWrap w:val="0"/>
            <w:vAlign w:val="top"/>
          </w:tcPr>
          <w:p w14:paraId="33B9A717">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用途：用于普外科、胸外科、妇科等科室开展微创外科手术</w:t>
            </w:r>
          </w:p>
        </w:tc>
      </w:tr>
      <w:tr w14:paraId="73728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8" w:space="0"/>
              <w:bottom w:val="single" w:color="000000" w:sz="8" w:space="0"/>
              <w:right w:val="single" w:color="000000" w:sz="8" w:space="0"/>
            </w:tcBorders>
            <w:noWrap/>
            <w:vAlign w:val="center"/>
          </w:tcPr>
          <w:p w14:paraId="6B25A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4441" w:type="pct"/>
            <w:tcBorders>
              <w:top w:val="single" w:color="000000" w:sz="4" w:space="0"/>
              <w:left w:val="nil"/>
              <w:bottom w:val="single" w:color="000000" w:sz="8" w:space="0"/>
              <w:right w:val="single" w:color="000000" w:sz="8" w:space="0"/>
            </w:tcBorders>
            <w:noWrap w:val="0"/>
            <w:vAlign w:val="center"/>
          </w:tcPr>
          <w:p w14:paraId="1D72F2B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技术参数</w:t>
            </w:r>
          </w:p>
        </w:tc>
      </w:tr>
      <w:tr w14:paraId="348A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7E8C22C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4.1 </w:t>
            </w:r>
          </w:p>
        </w:tc>
        <w:tc>
          <w:tcPr>
            <w:tcW w:w="4441" w:type="pct"/>
            <w:tcBorders>
              <w:top w:val="nil"/>
              <w:left w:val="nil"/>
              <w:bottom w:val="single" w:color="000000" w:sz="8" w:space="0"/>
              <w:right w:val="single" w:color="000000" w:sz="8" w:space="0"/>
            </w:tcBorders>
            <w:noWrap w:val="0"/>
            <w:vAlign w:val="center"/>
          </w:tcPr>
          <w:p w14:paraId="1F565F76">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4K荧光摄像主机</w:t>
            </w:r>
          </w:p>
        </w:tc>
      </w:tr>
      <w:tr w14:paraId="16FD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622149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w:t>
            </w:r>
          </w:p>
        </w:tc>
        <w:tc>
          <w:tcPr>
            <w:tcW w:w="4441" w:type="pct"/>
            <w:tcBorders>
              <w:top w:val="nil"/>
              <w:left w:val="nil"/>
              <w:bottom w:val="single" w:color="000000" w:sz="8" w:space="0"/>
              <w:right w:val="single" w:color="000000" w:sz="8" w:space="0"/>
            </w:tcBorders>
            <w:noWrap w:val="0"/>
            <w:vAlign w:val="center"/>
          </w:tcPr>
          <w:p w14:paraId="3773F1A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全数字化4K极清摄像系统：可同时捕捉并处理可见光和近红外光图像</w:t>
            </w:r>
          </w:p>
        </w:tc>
      </w:tr>
      <w:tr w14:paraId="01D4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4" w:space="0"/>
              <w:right w:val="single" w:color="000000" w:sz="8" w:space="0"/>
            </w:tcBorders>
            <w:noWrap/>
            <w:vAlign w:val="center"/>
          </w:tcPr>
          <w:p w14:paraId="7753B0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Style w:val="315"/>
                <w:rFonts w:hint="eastAsia" w:ascii="宋体" w:hAnsi="宋体" w:eastAsia="宋体" w:cs="宋体"/>
                <w:color w:val="auto"/>
                <w:sz w:val="21"/>
                <w:szCs w:val="21"/>
                <w:highlight w:val="none"/>
                <w:lang w:val="en-US" w:eastAsia="zh-CN" w:bidi="ar"/>
              </w:rPr>
              <w:t>1.2</w:t>
            </w:r>
          </w:p>
        </w:tc>
        <w:tc>
          <w:tcPr>
            <w:tcW w:w="4441" w:type="pct"/>
            <w:tcBorders>
              <w:top w:val="nil"/>
              <w:left w:val="nil"/>
              <w:bottom w:val="single" w:color="000000" w:sz="4" w:space="0"/>
              <w:right w:val="single" w:color="000000" w:sz="8" w:space="0"/>
            </w:tcBorders>
            <w:noWrap w:val="0"/>
            <w:vAlign w:val="center"/>
          </w:tcPr>
          <w:p w14:paraId="477A0A6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白光及荧光图像输出分辨率≥3840*2160，逐行扫描，像素≥800万</w:t>
            </w:r>
          </w:p>
        </w:tc>
      </w:tr>
      <w:tr w14:paraId="3230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14:paraId="40B16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w:t>
            </w:r>
          </w:p>
        </w:tc>
        <w:tc>
          <w:tcPr>
            <w:tcW w:w="4441" w:type="pct"/>
            <w:tcBorders>
              <w:top w:val="single" w:color="000000" w:sz="4" w:space="0"/>
              <w:left w:val="single" w:color="000000" w:sz="4" w:space="0"/>
              <w:bottom w:val="single" w:color="000000" w:sz="4" w:space="0"/>
              <w:right w:val="single" w:color="000000" w:sz="4" w:space="0"/>
            </w:tcBorders>
            <w:noWrap w:val="0"/>
            <w:vAlign w:val="center"/>
          </w:tcPr>
          <w:p w14:paraId="4220EB4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满足开放手术组织的荧光成像，使用时无需关闭室内照明设备</w:t>
            </w:r>
          </w:p>
        </w:tc>
      </w:tr>
      <w:tr w14:paraId="4F52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single" w:color="000000" w:sz="4" w:space="0"/>
              <w:left w:val="single" w:color="000000" w:sz="8" w:space="0"/>
              <w:bottom w:val="single" w:color="auto" w:sz="4" w:space="0"/>
              <w:right w:val="single" w:color="000000" w:sz="8" w:space="0"/>
            </w:tcBorders>
            <w:noWrap/>
            <w:vAlign w:val="center"/>
          </w:tcPr>
          <w:p w14:paraId="452EC5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Style w:val="315"/>
                <w:rFonts w:hint="eastAsia" w:ascii="宋体" w:hAnsi="宋体" w:eastAsia="宋体" w:cs="宋体"/>
                <w:color w:val="auto"/>
                <w:sz w:val="21"/>
                <w:szCs w:val="21"/>
                <w:highlight w:val="none"/>
                <w:lang w:val="en-US" w:eastAsia="zh-CN" w:bidi="ar"/>
              </w:rPr>
              <w:t>1.4</w:t>
            </w:r>
          </w:p>
        </w:tc>
        <w:tc>
          <w:tcPr>
            <w:tcW w:w="4441" w:type="pct"/>
            <w:tcBorders>
              <w:top w:val="single" w:color="000000" w:sz="4" w:space="0"/>
              <w:left w:val="nil"/>
              <w:bottom w:val="single" w:color="auto" w:sz="4" w:space="0"/>
              <w:right w:val="single" w:color="000000" w:sz="8" w:space="0"/>
            </w:tcBorders>
            <w:noWrap w:val="0"/>
            <w:vAlign w:val="center"/>
          </w:tcPr>
          <w:p w14:paraId="17ED0D7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荧光探测灵敏度：信噪比SNR&gt;20dB，信背比SBR&gt;3时，最低探测浓度≤200nmol/L，提供检测报告或说明书等文件证明；</w:t>
            </w:r>
          </w:p>
        </w:tc>
      </w:tr>
      <w:tr w14:paraId="47C3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single" w:color="auto" w:sz="4" w:space="0"/>
              <w:left w:val="single" w:color="auto" w:sz="4" w:space="0"/>
              <w:bottom w:val="single" w:color="auto" w:sz="4" w:space="0"/>
              <w:right w:val="single" w:color="000000" w:sz="8" w:space="0"/>
            </w:tcBorders>
            <w:noWrap/>
            <w:vAlign w:val="center"/>
          </w:tcPr>
          <w:p w14:paraId="2D249C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Style w:val="315"/>
                <w:rFonts w:hint="eastAsia" w:ascii="宋体" w:hAnsi="宋体" w:eastAsia="宋体" w:cs="宋体"/>
                <w:color w:val="auto"/>
                <w:sz w:val="21"/>
                <w:szCs w:val="21"/>
                <w:highlight w:val="none"/>
                <w:lang w:val="en-US" w:eastAsia="zh-CN" w:bidi="ar"/>
              </w:rPr>
              <w:t>1.5</w:t>
            </w:r>
          </w:p>
        </w:tc>
        <w:tc>
          <w:tcPr>
            <w:tcW w:w="4441" w:type="pct"/>
            <w:tcBorders>
              <w:top w:val="single" w:color="auto" w:sz="4" w:space="0"/>
              <w:left w:val="nil"/>
              <w:bottom w:val="single" w:color="auto" w:sz="4" w:space="0"/>
              <w:right w:val="single" w:color="auto" w:sz="4" w:space="0"/>
            </w:tcBorders>
            <w:noWrap w:val="0"/>
            <w:vAlign w:val="center"/>
          </w:tcPr>
          <w:p w14:paraId="24778E3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荧光响应动态范围：信噪比SNR&gt;20dB，信背比SBR&gt;3时，荧光响应动态范围为≥18dB</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提供检测报告或说明书等文件证明；</w:t>
            </w:r>
          </w:p>
        </w:tc>
      </w:tr>
      <w:tr w14:paraId="5B35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auto" w:sz="4" w:space="0"/>
              <w:left w:val="single" w:color="000000" w:sz="8" w:space="0"/>
              <w:bottom w:val="single" w:color="000000" w:sz="8" w:space="0"/>
              <w:right w:val="single" w:color="000000" w:sz="8" w:space="0"/>
            </w:tcBorders>
            <w:noWrap/>
            <w:vAlign w:val="center"/>
          </w:tcPr>
          <w:p w14:paraId="5EA2DE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w:t>
            </w:r>
          </w:p>
        </w:tc>
        <w:tc>
          <w:tcPr>
            <w:tcW w:w="4441" w:type="pct"/>
            <w:tcBorders>
              <w:top w:val="single" w:color="auto" w:sz="4" w:space="0"/>
              <w:left w:val="nil"/>
              <w:bottom w:val="single" w:color="000000" w:sz="8" w:space="0"/>
              <w:right w:val="single" w:color="000000" w:sz="8" w:space="0"/>
            </w:tcBorders>
            <w:noWrap w:val="0"/>
            <w:vAlign w:val="center"/>
          </w:tcPr>
          <w:p w14:paraId="416211A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具备4K极清白光，4K标准荧光等模式；</w:t>
            </w:r>
          </w:p>
        </w:tc>
      </w:tr>
      <w:tr w14:paraId="5948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3F37C7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r>
              <w:rPr>
                <w:rStyle w:val="315"/>
                <w:rFonts w:hint="eastAsia" w:ascii="宋体" w:hAnsi="宋体" w:eastAsia="宋体" w:cs="宋体"/>
                <w:color w:val="auto"/>
                <w:sz w:val="21"/>
                <w:szCs w:val="21"/>
                <w:highlight w:val="none"/>
                <w:lang w:val="en-US" w:eastAsia="zh-CN" w:bidi="ar"/>
              </w:rPr>
              <w:t>1.7</w:t>
            </w:r>
          </w:p>
        </w:tc>
        <w:tc>
          <w:tcPr>
            <w:tcW w:w="4441" w:type="pct"/>
            <w:tcBorders>
              <w:top w:val="nil"/>
              <w:left w:val="nil"/>
              <w:bottom w:val="single" w:color="000000" w:sz="8" w:space="0"/>
              <w:right w:val="single" w:color="000000" w:sz="8" w:space="0"/>
            </w:tcBorders>
            <w:noWrap w:val="0"/>
            <w:vAlign w:val="center"/>
          </w:tcPr>
          <w:p w14:paraId="7182E7B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支持同品牌影像工作站软件，可采集、分析荧光亮度值等数据（提供注册证证明）</w:t>
            </w:r>
          </w:p>
        </w:tc>
      </w:tr>
      <w:tr w14:paraId="16A6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30CC6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w:t>
            </w:r>
          </w:p>
        </w:tc>
        <w:tc>
          <w:tcPr>
            <w:tcW w:w="4441" w:type="pct"/>
            <w:tcBorders>
              <w:top w:val="nil"/>
              <w:left w:val="nil"/>
              <w:bottom w:val="single" w:color="000000" w:sz="8" w:space="0"/>
              <w:right w:val="single" w:color="000000" w:sz="8" w:space="0"/>
            </w:tcBorders>
            <w:noWrap w:val="0"/>
            <w:vAlign w:val="center"/>
          </w:tcPr>
          <w:p w14:paraId="0661619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同品牌同平台下支持2种摄像头，4k白光摄像头，4k荧光摄像头；</w:t>
            </w:r>
          </w:p>
        </w:tc>
      </w:tr>
      <w:tr w14:paraId="3147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pct"/>
            <w:tcBorders>
              <w:top w:val="nil"/>
              <w:left w:val="single" w:color="000000" w:sz="8" w:space="0"/>
              <w:bottom w:val="single" w:color="000000" w:sz="8" w:space="0"/>
              <w:right w:val="single" w:color="000000" w:sz="8" w:space="0"/>
            </w:tcBorders>
            <w:noWrap/>
            <w:vAlign w:val="center"/>
          </w:tcPr>
          <w:p w14:paraId="07823D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4.1.9</w:t>
            </w:r>
          </w:p>
        </w:tc>
        <w:tc>
          <w:tcPr>
            <w:tcW w:w="4441" w:type="pct"/>
            <w:tcBorders>
              <w:top w:val="nil"/>
              <w:left w:val="nil"/>
              <w:bottom w:val="single" w:color="000000" w:sz="8" w:space="0"/>
              <w:right w:val="single" w:color="000000" w:sz="8" w:space="0"/>
            </w:tcBorders>
            <w:noWrap w:val="0"/>
            <w:vAlign w:val="center"/>
          </w:tcPr>
          <w:p w14:paraId="4B8280B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主机内置图像抓取及录像功能，可实现术中实时拍照和分段录像功能，录像分辨率：1920×1080；</w:t>
            </w:r>
          </w:p>
        </w:tc>
      </w:tr>
      <w:tr w14:paraId="04A1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2F752B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4.1.10</w:t>
            </w:r>
          </w:p>
        </w:tc>
        <w:tc>
          <w:tcPr>
            <w:tcW w:w="4441" w:type="pct"/>
            <w:tcBorders>
              <w:top w:val="nil"/>
              <w:left w:val="nil"/>
              <w:bottom w:val="single" w:color="000000" w:sz="8" w:space="0"/>
              <w:right w:val="single" w:color="000000" w:sz="8" w:space="0"/>
            </w:tcBorders>
            <w:noWrap w:val="0"/>
            <w:vAlign w:val="center"/>
          </w:tcPr>
          <w:p w14:paraId="611AD7C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摄像头≥3个实体的快捷按键，可实现白平衡、拍照、录像、切换等功能，提供设备图片证明。</w:t>
            </w:r>
          </w:p>
        </w:tc>
      </w:tr>
      <w:tr w14:paraId="023C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3F2956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4.1.11</w:t>
            </w:r>
          </w:p>
        </w:tc>
        <w:tc>
          <w:tcPr>
            <w:tcW w:w="4441" w:type="pct"/>
            <w:tcBorders>
              <w:top w:val="nil"/>
              <w:left w:val="nil"/>
              <w:bottom w:val="single" w:color="000000" w:sz="8" w:space="0"/>
              <w:right w:val="single" w:color="000000" w:sz="8" w:space="0"/>
            </w:tcBorders>
            <w:noWrap w:val="0"/>
            <w:vAlign w:val="center"/>
          </w:tcPr>
          <w:p w14:paraId="2C20720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具有4种色调可选，可根据手术医生的视觉习惯，选择不同的色调，其中包括柔和、标准、自然、自定义。</w:t>
            </w:r>
          </w:p>
        </w:tc>
      </w:tr>
      <w:tr w14:paraId="6F7A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09CD0E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4.1.12</w:t>
            </w:r>
          </w:p>
        </w:tc>
        <w:tc>
          <w:tcPr>
            <w:tcW w:w="4441" w:type="pct"/>
            <w:tcBorders>
              <w:top w:val="nil"/>
              <w:left w:val="nil"/>
              <w:bottom w:val="single" w:color="000000" w:sz="8" w:space="0"/>
              <w:right w:val="single" w:color="000000" w:sz="8" w:space="0"/>
            </w:tcBorders>
            <w:noWrap w:val="0"/>
            <w:vAlign w:val="center"/>
          </w:tcPr>
          <w:p w14:paraId="341563A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可选配脚踏开关，通过AUX接口连接脚踏开关实现拍照、录像功能</w:t>
            </w:r>
          </w:p>
        </w:tc>
      </w:tr>
      <w:tr w14:paraId="06ED6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67342C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4.1.13</w:t>
            </w:r>
          </w:p>
        </w:tc>
        <w:tc>
          <w:tcPr>
            <w:tcW w:w="4441" w:type="pct"/>
            <w:tcBorders>
              <w:top w:val="nil"/>
              <w:left w:val="nil"/>
              <w:bottom w:val="single" w:color="000000" w:sz="8" w:space="0"/>
              <w:right w:val="single" w:color="000000" w:sz="8" w:space="0"/>
            </w:tcBorders>
            <w:noWrap w:val="0"/>
            <w:vAlign w:val="center"/>
          </w:tcPr>
          <w:p w14:paraId="02D4111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具备数字高清和超高清输出端口4X3G-SDI、HDMI、12G-SDI、DVI；其中DVI为1920*1080P输出，其他接口为</w:t>
            </w:r>
            <w:r>
              <w:rPr>
                <w:rStyle w:val="315"/>
                <w:rFonts w:hint="eastAsia" w:ascii="宋体" w:hAnsi="宋体" w:eastAsia="宋体" w:cs="宋体"/>
                <w:color w:val="auto"/>
                <w:sz w:val="21"/>
                <w:szCs w:val="21"/>
                <w:highlight w:val="none"/>
                <w:lang w:val="en-US" w:eastAsia="zh-CN" w:bidi="ar"/>
              </w:rPr>
              <w:t>3840*2160</w:t>
            </w:r>
            <w:r>
              <w:rPr>
                <w:rFonts w:hint="eastAsia" w:ascii="宋体" w:hAnsi="宋体" w:eastAsia="宋体" w:cs="宋体"/>
                <w:i w:val="0"/>
                <w:iCs w:val="0"/>
                <w:color w:val="auto"/>
                <w:kern w:val="0"/>
                <w:sz w:val="21"/>
                <w:szCs w:val="21"/>
                <w:highlight w:val="none"/>
                <w:u w:val="none"/>
                <w:lang w:val="en-US" w:eastAsia="zh-CN" w:bidi="ar"/>
              </w:rPr>
              <w:t>超高清输出。</w:t>
            </w:r>
          </w:p>
        </w:tc>
      </w:tr>
      <w:tr w14:paraId="0982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53C10D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4.1.14</w:t>
            </w:r>
          </w:p>
        </w:tc>
        <w:tc>
          <w:tcPr>
            <w:tcW w:w="4441" w:type="pct"/>
            <w:tcBorders>
              <w:top w:val="nil"/>
              <w:left w:val="nil"/>
              <w:bottom w:val="single" w:color="000000" w:sz="8" w:space="0"/>
              <w:right w:val="single" w:color="000000" w:sz="8" w:space="0"/>
            </w:tcBorders>
            <w:noWrap w:val="0"/>
            <w:vAlign w:val="center"/>
          </w:tcPr>
          <w:p w14:paraId="056FA3A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摄像主机自带菜单按键，对主机进行功能操作及参数设置，可操作的功能包括白平衡、拍照、录像、亮度调节、增强模式、科室参数、色调等。</w:t>
            </w:r>
          </w:p>
        </w:tc>
      </w:tr>
      <w:tr w14:paraId="0C96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7B5EC8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4.1.15</w:t>
            </w:r>
          </w:p>
        </w:tc>
        <w:tc>
          <w:tcPr>
            <w:tcW w:w="4441" w:type="pct"/>
            <w:tcBorders>
              <w:top w:val="nil"/>
              <w:left w:val="nil"/>
              <w:bottom w:val="single" w:color="000000" w:sz="8" w:space="0"/>
              <w:right w:val="single" w:color="000000" w:sz="8" w:space="0"/>
            </w:tcBorders>
            <w:noWrap w:val="0"/>
            <w:vAlign w:val="center"/>
          </w:tcPr>
          <w:p w14:paraId="2AC40A5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具有≥2倍数字变焦功能，可实现图像的放大缩小；</w:t>
            </w:r>
          </w:p>
        </w:tc>
      </w:tr>
      <w:tr w14:paraId="17F7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3CF72C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4.1.16</w:t>
            </w:r>
          </w:p>
        </w:tc>
        <w:tc>
          <w:tcPr>
            <w:tcW w:w="4441" w:type="pct"/>
            <w:tcBorders>
              <w:top w:val="nil"/>
              <w:left w:val="nil"/>
              <w:bottom w:val="single" w:color="000000" w:sz="8" w:space="0"/>
              <w:right w:val="single" w:color="000000" w:sz="8" w:space="0"/>
            </w:tcBorders>
            <w:noWrap w:val="0"/>
            <w:vAlign w:val="center"/>
          </w:tcPr>
          <w:p w14:paraId="2C0EC62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采用先进的异构处理芯片，ARM硬件架构搭配linux系统；</w:t>
            </w:r>
          </w:p>
        </w:tc>
      </w:tr>
      <w:tr w14:paraId="1931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05FE44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4.1.17</w:t>
            </w:r>
          </w:p>
        </w:tc>
        <w:tc>
          <w:tcPr>
            <w:tcW w:w="4441" w:type="pct"/>
            <w:tcBorders>
              <w:top w:val="nil"/>
              <w:left w:val="nil"/>
              <w:bottom w:val="single" w:color="000000" w:sz="8" w:space="0"/>
              <w:right w:val="single" w:color="000000" w:sz="8" w:space="0"/>
            </w:tcBorders>
            <w:noWrap w:val="0"/>
            <w:vAlign w:val="center"/>
          </w:tcPr>
          <w:p w14:paraId="59F3BD7A">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USB刻录可同时支持两个USB存储设备，当其中一个USB设备存满后会自动切换到另一个USB设备进行存储（需提供产品说明书或产品技术要求证明）；</w:t>
            </w:r>
          </w:p>
        </w:tc>
      </w:tr>
      <w:tr w14:paraId="30AA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521FFB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4.1.18</w:t>
            </w:r>
          </w:p>
        </w:tc>
        <w:tc>
          <w:tcPr>
            <w:tcW w:w="4441" w:type="pct"/>
            <w:tcBorders>
              <w:top w:val="nil"/>
              <w:left w:val="nil"/>
              <w:bottom w:val="single" w:color="000000" w:sz="8" w:space="0"/>
              <w:right w:val="single" w:color="000000" w:sz="8" w:space="0"/>
            </w:tcBorders>
            <w:noWrap w:val="0"/>
            <w:vAlign w:val="center"/>
          </w:tcPr>
          <w:p w14:paraId="246AFB4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电气安全：医用设备电气安全CF级别I类防护，可应用于心脏设备；</w:t>
            </w:r>
          </w:p>
        </w:tc>
      </w:tr>
      <w:tr w14:paraId="60FF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0A95F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4.1.19</w:t>
            </w:r>
          </w:p>
        </w:tc>
        <w:tc>
          <w:tcPr>
            <w:tcW w:w="4441" w:type="pct"/>
            <w:tcBorders>
              <w:top w:val="nil"/>
              <w:left w:val="nil"/>
              <w:bottom w:val="single" w:color="000000" w:sz="8" w:space="0"/>
              <w:right w:val="single" w:color="000000" w:sz="8" w:space="0"/>
            </w:tcBorders>
            <w:noWrap w:val="0"/>
            <w:vAlign w:val="center"/>
          </w:tcPr>
          <w:p w14:paraId="7D227B8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支持同品牌开放式荧光摄像头</w:t>
            </w:r>
          </w:p>
        </w:tc>
      </w:tr>
      <w:tr w14:paraId="25AE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0BC76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△4.1.20</w:t>
            </w:r>
          </w:p>
        </w:tc>
        <w:tc>
          <w:tcPr>
            <w:tcW w:w="4441" w:type="pct"/>
            <w:tcBorders>
              <w:top w:val="nil"/>
              <w:left w:val="nil"/>
              <w:bottom w:val="single" w:color="000000" w:sz="8" w:space="0"/>
              <w:right w:val="single" w:color="000000" w:sz="8" w:space="0"/>
            </w:tcBorders>
            <w:noWrap w:val="0"/>
            <w:vAlign w:val="center"/>
          </w:tcPr>
          <w:p w14:paraId="461DAAA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支持同品牌胆道镜，可实现双镜联合，即两幅不同图像在同一显示器分屏显示（提供注册证证明）</w:t>
            </w:r>
          </w:p>
        </w:tc>
      </w:tr>
      <w:tr w14:paraId="3038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5A7F0C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△4.1.21</w:t>
            </w:r>
          </w:p>
        </w:tc>
        <w:tc>
          <w:tcPr>
            <w:tcW w:w="4441" w:type="pct"/>
            <w:tcBorders>
              <w:top w:val="nil"/>
              <w:left w:val="nil"/>
              <w:bottom w:val="single" w:color="000000" w:sz="8" w:space="0"/>
              <w:right w:val="single" w:color="000000" w:sz="8" w:space="0"/>
            </w:tcBorders>
            <w:noWrap w:val="0"/>
            <w:vAlign w:val="center"/>
          </w:tcPr>
          <w:p w14:paraId="7D9790B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支持同品牌三维重建软件，可实现画中画功能，将手术画面与三维重建模型在同一屏幕显示（提供注册证证明）</w:t>
            </w:r>
          </w:p>
        </w:tc>
      </w:tr>
      <w:tr w14:paraId="3E88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6BE490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4.2</w:t>
            </w:r>
          </w:p>
        </w:tc>
        <w:tc>
          <w:tcPr>
            <w:tcW w:w="4441" w:type="pct"/>
            <w:tcBorders>
              <w:top w:val="nil"/>
              <w:left w:val="nil"/>
              <w:bottom w:val="single" w:color="000000" w:sz="8" w:space="0"/>
              <w:right w:val="single" w:color="000000" w:sz="8" w:space="0"/>
            </w:tcBorders>
            <w:noWrap w:val="0"/>
            <w:vAlign w:val="center"/>
          </w:tcPr>
          <w:p w14:paraId="54F019C4">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4K荧光摄像头</w:t>
            </w:r>
          </w:p>
        </w:tc>
      </w:tr>
      <w:tr w14:paraId="67ED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ign w:val="center"/>
          </w:tcPr>
          <w:p w14:paraId="38F2F8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w:t>
            </w:r>
          </w:p>
        </w:tc>
        <w:tc>
          <w:tcPr>
            <w:tcW w:w="4441" w:type="pct"/>
            <w:tcBorders>
              <w:top w:val="nil"/>
              <w:left w:val="nil"/>
              <w:bottom w:val="single" w:color="000000" w:sz="8" w:space="0"/>
              <w:right w:val="single" w:color="000000" w:sz="8" w:space="0"/>
            </w:tcBorders>
            <w:noWrap w:val="0"/>
            <w:vAlign w:val="center"/>
          </w:tcPr>
          <w:p w14:paraId="4EA3C6D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摄像头内置CMOS芯片≥2个，可同时捕捉可见光和近红外光影像；</w:t>
            </w:r>
          </w:p>
        </w:tc>
      </w:tr>
      <w:tr w14:paraId="0D70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22AC1E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4.2.2</w:t>
            </w:r>
          </w:p>
        </w:tc>
        <w:tc>
          <w:tcPr>
            <w:tcW w:w="4441" w:type="pct"/>
            <w:tcBorders>
              <w:top w:val="nil"/>
              <w:left w:val="nil"/>
              <w:bottom w:val="single" w:color="000000" w:sz="8" w:space="0"/>
              <w:right w:val="single" w:color="000000" w:sz="8" w:space="0"/>
            </w:tcBorders>
            <w:noWrap w:val="0"/>
            <w:vAlign w:val="center"/>
          </w:tcPr>
          <w:p w14:paraId="12D3DC9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摄像头分辨率≥3840*2160，逐行扫描，像素≥800万；</w:t>
            </w:r>
          </w:p>
        </w:tc>
      </w:tr>
      <w:tr w14:paraId="67D6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4" w:space="0"/>
              <w:right w:val="single" w:color="000000" w:sz="8" w:space="0"/>
            </w:tcBorders>
            <w:noWrap/>
            <w:vAlign w:val="center"/>
          </w:tcPr>
          <w:p w14:paraId="26206A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w:t>
            </w:r>
          </w:p>
        </w:tc>
        <w:tc>
          <w:tcPr>
            <w:tcW w:w="4441" w:type="pct"/>
            <w:tcBorders>
              <w:top w:val="nil"/>
              <w:left w:val="nil"/>
              <w:bottom w:val="single" w:color="000000" w:sz="4" w:space="0"/>
              <w:right w:val="single" w:color="000000" w:sz="8" w:space="0"/>
            </w:tcBorders>
            <w:noWrap w:val="0"/>
            <w:vAlign w:val="center"/>
          </w:tcPr>
          <w:p w14:paraId="5F46780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摄像头防护等级：≥IPX7；</w:t>
            </w:r>
          </w:p>
        </w:tc>
      </w:tr>
      <w:tr w14:paraId="2667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14:paraId="40C058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4.2.4</w:t>
            </w:r>
          </w:p>
        </w:tc>
        <w:tc>
          <w:tcPr>
            <w:tcW w:w="4441" w:type="pct"/>
            <w:tcBorders>
              <w:top w:val="single" w:color="000000" w:sz="4" w:space="0"/>
              <w:left w:val="single" w:color="000000" w:sz="4" w:space="0"/>
              <w:bottom w:val="single" w:color="000000" w:sz="4" w:space="0"/>
              <w:right w:val="single" w:color="000000" w:sz="4" w:space="0"/>
            </w:tcBorders>
            <w:noWrap w:val="0"/>
            <w:vAlign w:val="center"/>
          </w:tcPr>
          <w:p w14:paraId="09C81A7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可同时捕捉4K白光信号和荧光信号，实现白光和荧光的融合图像；</w:t>
            </w:r>
          </w:p>
        </w:tc>
      </w:tr>
      <w:tr w14:paraId="26EA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pct"/>
            <w:tcBorders>
              <w:top w:val="single" w:color="000000" w:sz="4" w:space="0"/>
              <w:left w:val="single" w:color="000000" w:sz="8" w:space="0"/>
              <w:bottom w:val="single" w:color="000000" w:sz="8" w:space="0"/>
              <w:right w:val="single" w:color="000000" w:sz="8" w:space="0"/>
            </w:tcBorders>
            <w:noWrap/>
            <w:vAlign w:val="center"/>
          </w:tcPr>
          <w:p w14:paraId="6D97C3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w:t>
            </w:r>
          </w:p>
        </w:tc>
        <w:tc>
          <w:tcPr>
            <w:tcW w:w="4441" w:type="pct"/>
            <w:tcBorders>
              <w:top w:val="single" w:color="000000" w:sz="4" w:space="0"/>
              <w:left w:val="nil"/>
              <w:bottom w:val="single" w:color="000000" w:sz="8" w:space="0"/>
              <w:right w:val="single" w:color="000000" w:sz="8" w:space="0"/>
            </w:tcBorders>
            <w:noWrap w:val="0"/>
            <w:vAlign w:val="center"/>
          </w:tcPr>
          <w:p w14:paraId="4B9E56A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能对850nm±30nm波长的近红外光照明物体后成像（提供说明书或检测报告等文件证明）；</w:t>
            </w:r>
          </w:p>
        </w:tc>
      </w:tr>
      <w:tr w14:paraId="01FB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pct"/>
            <w:tcBorders>
              <w:top w:val="nil"/>
              <w:left w:val="single" w:color="000000" w:sz="8" w:space="0"/>
              <w:bottom w:val="single" w:color="000000" w:sz="4" w:space="0"/>
              <w:right w:val="single" w:color="000000" w:sz="8" w:space="0"/>
            </w:tcBorders>
            <w:noWrap/>
            <w:vAlign w:val="center"/>
          </w:tcPr>
          <w:p w14:paraId="305D87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w:t>
            </w:r>
          </w:p>
        </w:tc>
        <w:tc>
          <w:tcPr>
            <w:tcW w:w="4441" w:type="pct"/>
            <w:tcBorders>
              <w:top w:val="nil"/>
              <w:left w:val="nil"/>
              <w:bottom w:val="single" w:color="000000" w:sz="4" w:space="0"/>
              <w:right w:val="single" w:color="000000" w:sz="8" w:space="0"/>
            </w:tcBorders>
            <w:noWrap w:val="0"/>
            <w:vAlign w:val="center"/>
          </w:tcPr>
          <w:p w14:paraId="5C60D68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摄像头具有≥3个按键，可实现荧光模式切换、白平衡、亮度调节、录像、拍照、色调调节、电子放大等功能</w:t>
            </w:r>
          </w:p>
        </w:tc>
      </w:tr>
      <w:tr w14:paraId="2319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14:paraId="49BEA2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4441" w:type="pct"/>
            <w:tcBorders>
              <w:top w:val="single" w:color="000000" w:sz="4" w:space="0"/>
              <w:left w:val="single" w:color="000000" w:sz="4" w:space="0"/>
              <w:bottom w:val="single" w:color="000000" w:sz="4" w:space="0"/>
              <w:right w:val="single" w:color="000000" w:sz="4" w:space="0"/>
            </w:tcBorders>
            <w:noWrap w:val="0"/>
            <w:vAlign w:val="center"/>
          </w:tcPr>
          <w:p w14:paraId="344852F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采用定焦镜头，焦距为20mm/23mm//27mm可选，可选配变焦镜头，焦距15-30mm；</w:t>
            </w:r>
          </w:p>
        </w:tc>
      </w:tr>
      <w:tr w14:paraId="29BE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8" w:space="0"/>
              <w:bottom w:val="single" w:color="auto" w:sz="4" w:space="0"/>
              <w:right w:val="single" w:color="000000" w:sz="8" w:space="0"/>
            </w:tcBorders>
            <w:noWrap/>
            <w:vAlign w:val="center"/>
          </w:tcPr>
          <w:p w14:paraId="2DEE92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4.2.8</w:t>
            </w:r>
          </w:p>
        </w:tc>
        <w:tc>
          <w:tcPr>
            <w:tcW w:w="4441" w:type="pct"/>
            <w:tcBorders>
              <w:top w:val="single" w:color="000000" w:sz="4" w:space="0"/>
              <w:left w:val="nil"/>
              <w:bottom w:val="single" w:color="auto" w:sz="4" w:space="0"/>
              <w:right w:val="single" w:color="000000" w:sz="8" w:space="0"/>
            </w:tcBorders>
            <w:noWrap w:val="0"/>
            <w:vAlign w:val="center"/>
          </w:tcPr>
          <w:p w14:paraId="5C7639A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电气安全：医用设备电气安全CF级别I类防护，可应用于心脏设备。</w:t>
            </w:r>
          </w:p>
        </w:tc>
      </w:tr>
      <w:tr w14:paraId="0D13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auto" w:sz="4" w:space="0"/>
              <w:left w:val="single" w:color="auto" w:sz="4" w:space="0"/>
              <w:bottom w:val="single" w:color="auto" w:sz="4" w:space="0"/>
              <w:right w:val="single" w:color="000000" w:sz="8" w:space="0"/>
            </w:tcBorders>
            <w:noWrap/>
            <w:vAlign w:val="center"/>
          </w:tcPr>
          <w:p w14:paraId="5868C79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4.3</w:t>
            </w:r>
          </w:p>
        </w:tc>
        <w:tc>
          <w:tcPr>
            <w:tcW w:w="4441" w:type="pct"/>
            <w:tcBorders>
              <w:top w:val="single" w:color="auto" w:sz="4" w:space="0"/>
              <w:left w:val="nil"/>
              <w:bottom w:val="single" w:color="auto" w:sz="4" w:space="0"/>
              <w:right w:val="single" w:color="auto" w:sz="4" w:space="0"/>
            </w:tcBorders>
            <w:noWrap w:val="0"/>
            <w:vAlign w:val="center"/>
          </w:tcPr>
          <w:p w14:paraId="6322B652">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医用荧光冷光源</w:t>
            </w:r>
          </w:p>
        </w:tc>
      </w:tr>
      <w:tr w14:paraId="48D6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single" w:color="auto" w:sz="4" w:space="0"/>
              <w:left w:val="single" w:color="000000" w:sz="8" w:space="0"/>
              <w:bottom w:val="single" w:color="000000" w:sz="4" w:space="0"/>
              <w:right w:val="single" w:color="000000" w:sz="8" w:space="0"/>
            </w:tcBorders>
            <w:noWrap/>
            <w:vAlign w:val="center"/>
          </w:tcPr>
          <w:p w14:paraId="149E78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4.3.1</w:t>
            </w:r>
          </w:p>
        </w:tc>
        <w:tc>
          <w:tcPr>
            <w:tcW w:w="4441" w:type="pct"/>
            <w:tcBorders>
              <w:top w:val="single" w:color="auto" w:sz="4" w:space="0"/>
              <w:left w:val="nil"/>
              <w:bottom w:val="single" w:color="000000" w:sz="4" w:space="0"/>
              <w:right w:val="single" w:color="000000" w:sz="8" w:space="0"/>
            </w:tcBorders>
            <w:noWrap w:val="0"/>
            <w:vAlign w:val="center"/>
          </w:tcPr>
          <w:p w14:paraId="035A7A3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独立双光源主机，冷光源采用LED光源，具备可见光光源和近红外激光光源的双光源输出；</w:t>
            </w:r>
          </w:p>
        </w:tc>
      </w:tr>
      <w:tr w14:paraId="2FD7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14:paraId="001268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4.3.2</w:t>
            </w:r>
          </w:p>
        </w:tc>
        <w:tc>
          <w:tcPr>
            <w:tcW w:w="4441" w:type="pct"/>
            <w:tcBorders>
              <w:top w:val="single" w:color="000000" w:sz="4" w:space="0"/>
              <w:left w:val="single" w:color="000000" w:sz="4" w:space="0"/>
              <w:bottom w:val="single" w:color="000000" w:sz="4" w:space="0"/>
              <w:right w:val="single" w:color="000000" w:sz="4" w:space="0"/>
            </w:tcBorders>
            <w:noWrap w:val="0"/>
            <w:vAlign w:val="center"/>
          </w:tcPr>
          <w:p w14:paraId="2A1D8BA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照明光源采用纯白光LED光源，色温4200~6200K、显色指数≥85，LED光源寿命≥55000小时，否则免费更换；</w:t>
            </w:r>
          </w:p>
        </w:tc>
      </w:tr>
      <w:tr w14:paraId="7147E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8" w:space="0"/>
              <w:bottom w:val="single" w:color="000000" w:sz="8" w:space="0"/>
              <w:right w:val="single" w:color="000000" w:sz="8" w:space="0"/>
            </w:tcBorders>
            <w:noWrap/>
            <w:vAlign w:val="center"/>
          </w:tcPr>
          <w:p w14:paraId="36C1A8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4.3.3</w:t>
            </w:r>
          </w:p>
        </w:tc>
        <w:tc>
          <w:tcPr>
            <w:tcW w:w="4441" w:type="pct"/>
            <w:tcBorders>
              <w:top w:val="single" w:color="000000" w:sz="4" w:space="0"/>
              <w:left w:val="nil"/>
              <w:bottom w:val="single" w:color="000000" w:sz="8" w:space="0"/>
              <w:right w:val="single" w:color="000000" w:sz="8" w:space="0"/>
            </w:tcBorders>
            <w:noWrap w:val="0"/>
            <w:vAlign w:val="center"/>
          </w:tcPr>
          <w:p w14:paraId="2E10FC0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具有调节光强功能，以便快捷调节光源光亮度；提供设备图片证明。</w:t>
            </w:r>
          </w:p>
        </w:tc>
      </w:tr>
      <w:tr w14:paraId="359F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5EF9EF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△4.3.4</w:t>
            </w:r>
          </w:p>
        </w:tc>
        <w:tc>
          <w:tcPr>
            <w:tcW w:w="4441" w:type="pct"/>
            <w:tcBorders>
              <w:top w:val="nil"/>
              <w:left w:val="nil"/>
              <w:bottom w:val="single" w:color="000000" w:sz="8" w:space="0"/>
              <w:right w:val="single" w:color="000000" w:sz="8" w:space="0"/>
            </w:tcBorders>
            <w:noWrap w:val="0"/>
            <w:vAlign w:val="center"/>
          </w:tcPr>
          <w:p w14:paraId="0537907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具有主机光源联动功能，可根据当前手术视野的情况自动调节互联光源亮度，以保证手术视野清晰，光源亮度均衡</w:t>
            </w:r>
          </w:p>
        </w:tc>
      </w:tr>
      <w:tr w14:paraId="5CD3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47D23E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w:t>
            </w:r>
          </w:p>
        </w:tc>
        <w:tc>
          <w:tcPr>
            <w:tcW w:w="4441" w:type="pct"/>
            <w:tcBorders>
              <w:top w:val="nil"/>
              <w:left w:val="nil"/>
              <w:bottom w:val="single" w:color="000000" w:sz="8" w:space="0"/>
              <w:right w:val="single" w:color="000000" w:sz="8" w:space="0"/>
            </w:tcBorders>
            <w:noWrap w:val="0"/>
            <w:vAlign w:val="center"/>
          </w:tcPr>
          <w:p w14:paraId="52BE3A7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具有自适应调光功能，根据观察距离自动调整光强，简化操作；</w:t>
            </w:r>
          </w:p>
        </w:tc>
      </w:tr>
      <w:tr w14:paraId="52F3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0636A4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4.3.6</w:t>
            </w:r>
          </w:p>
        </w:tc>
        <w:tc>
          <w:tcPr>
            <w:tcW w:w="4441" w:type="pct"/>
            <w:tcBorders>
              <w:top w:val="nil"/>
              <w:left w:val="nil"/>
              <w:bottom w:val="single" w:color="000000" w:sz="8" w:space="0"/>
              <w:right w:val="single" w:color="000000" w:sz="8" w:space="0"/>
            </w:tcBorders>
            <w:noWrap w:val="0"/>
            <w:vAlign w:val="center"/>
          </w:tcPr>
          <w:p w14:paraId="585F091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冷光源300nm-1700nm波长范围内的辐射通量和光通量比值≤6mW/lm；</w:t>
            </w:r>
          </w:p>
        </w:tc>
      </w:tr>
      <w:tr w14:paraId="022B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8" w:type="pct"/>
            <w:tcBorders>
              <w:top w:val="nil"/>
              <w:left w:val="single" w:color="000000" w:sz="8" w:space="0"/>
              <w:bottom w:val="single" w:color="000000" w:sz="8" w:space="0"/>
              <w:right w:val="single" w:color="000000" w:sz="8" w:space="0"/>
            </w:tcBorders>
            <w:noWrap/>
            <w:vAlign w:val="center"/>
          </w:tcPr>
          <w:p w14:paraId="293F34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▲4.3.7</w:t>
            </w:r>
          </w:p>
        </w:tc>
        <w:tc>
          <w:tcPr>
            <w:tcW w:w="4441" w:type="pct"/>
            <w:tcBorders>
              <w:top w:val="nil"/>
              <w:left w:val="nil"/>
              <w:bottom w:val="single" w:color="000000" w:sz="8" w:space="0"/>
              <w:right w:val="single" w:color="000000" w:sz="8" w:space="0"/>
            </w:tcBorders>
            <w:noWrap w:val="0"/>
            <w:vAlign w:val="center"/>
          </w:tcPr>
          <w:p w14:paraId="072CBA2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荧光照明采用近红外激光和白光同时输出，以确保荧光的高效显影，其中近红外激光光谱波段为805±10nm，符合激光安全3R标准，无激光开关或钥匙开关，无激光危害。（提供说明书等文件证明）</w:t>
            </w:r>
          </w:p>
        </w:tc>
      </w:tr>
      <w:tr w14:paraId="71E0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10639E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4.3.8</w:t>
            </w:r>
          </w:p>
        </w:tc>
        <w:tc>
          <w:tcPr>
            <w:tcW w:w="4441" w:type="pct"/>
            <w:tcBorders>
              <w:top w:val="nil"/>
              <w:left w:val="nil"/>
              <w:bottom w:val="single" w:color="000000" w:sz="8" w:space="0"/>
              <w:right w:val="single" w:color="000000" w:sz="8" w:space="0"/>
            </w:tcBorders>
            <w:noWrap w:val="0"/>
            <w:vAlign w:val="center"/>
          </w:tcPr>
          <w:p w14:paraId="3436F7D7">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在导光束出光口处激光功率≤2.4W；</w:t>
            </w:r>
          </w:p>
        </w:tc>
      </w:tr>
      <w:tr w14:paraId="6FD7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2AD688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4.3.9</w:t>
            </w:r>
          </w:p>
        </w:tc>
        <w:tc>
          <w:tcPr>
            <w:tcW w:w="4441" w:type="pct"/>
            <w:tcBorders>
              <w:top w:val="nil"/>
              <w:left w:val="nil"/>
              <w:bottom w:val="single" w:color="000000" w:sz="8" w:space="0"/>
              <w:right w:val="single" w:color="000000" w:sz="8" w:space="0"/>
            </w:tcBorders>
            <w:noWrap w:val="0"/>
            <w:vAlign w:val="center"/>
          </w:tcPr>
          <w:p w14:paraId="6B0D8D6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具有待机功能，无需频繁开关机，提高光源寿命；</w:t>
            </w:r>
          </w:p>
        </w:tc>
      </w:tr>
      <w:tr w14:paraId="39F0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1EE9C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4.3.10</w:t>
            </w:r>
          </w:p>
        </w:tc>
        <w:tc>
          <w:tcPr>
            <w:tcW w:w="4441" w:type="pct"/>
            <w:tcBorders>
              <w:top w:val="nil"/>
              <w:left w:val="nil"/>
              <w:bottom w:val="single" w:color="000000" w:sz="8" w:space="0"/>
              <w:right w:val="single" w:color="000000" w:sz="8" w:space="0"/>
            </w:tcBorders>
            <w:noWrap w:val="0"/>
            <w:vAlign w:val="center"/>
          </w:tcPr>
          <w:p w14:paraId="0DBCFF2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自检功能：可实时查看光源设备状态，包含使用时长、光源温度、光源功率等；</w:t>
            </w:r>
          </w:p>
        </w:tc>
      </w:tr>
      <w:tr w14:paraId="4493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6FE0BE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4.3.11</w:t>
            </w:r>
          </w:p>
        </w:tc>
        <w:tc>
          <w:tcPr>
            <w:tcW w:w="4441" w:type="pct"/>
            <w:tcBorders>
              <w:top w:val="nil"/>
              <w:left w:val="nil"/>
              <w:bottom w:val="single" w:color="000000" w:sz="8" w:space="0"/>
              <w:right w:val="single" w:color="000000" w:sz="8" w:space="0"/>
            </w:tcBorders>
            <w:noWrap w:val="0"/>
            <w:vAlign w:val="center"/>
          </w:tcPr>
          <w:p w14:paraId="4301825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冷光源在正常运行时产生的最大噪音噪音≤55dB（A），能保证在手术室安静运行，不影响手术室环境；</w:t>
            </w:r>
          </w:p>
        </w:tc>
      </w:tr>
      <w:tr w14:paraId="3A8D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3450F3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4.3.12</w:t>
            </w:r>
          </w:p>
        </w:tc>
        <w:tc>
          <w:tcPr>
            <w:tcW w:w="4441" w:type="pct"/>
            <w:tcBorders>
              <w:top w:val="nil"/>
              <w:left w:val="nil"/>
              <w:bottom w:val="single" w:color="000000" w:sz="8" w:space="0"/>
              <w:right w:val="single" w:color="000000" w:sz="8" w:space="0"/>
            </w:tcBorders>
            <w:noWrap w:val="0"/>
            <w:vAlign w:val="center"/>
          </w:tcPr>
          <w:p w14:paraId="55C27F5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纤维导光束：直径≥4.5mm、长度≥300cm，可同时传输可见光及近红外光。</w:t>
            </w:r>
          </w:p>
        </w:tc>
      </w:tr>
      <w:tr w14:paraId="58F9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143B024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4.4 </w:t>
            </w:r>
          </w:p>
        </w:tc>
        <w:tc>
          <w:tcPr>
            <w:tcW w:w="4441" w:type="pct"/>
            <w:tcBorders>
              <w:top w:val="nil"/>
              <w:left w:val="nil"/>
              <w:bottom w:val="single" w:color="000000" w:sz="8" w:space="0"/>
              <w:right w:val="single" w:color="000000" w:sz="8" w:space="0"/>
            </w:tcBorders>
            <w:noWrap w:val="0"/>
            <w:vAlign w:val="center"/>
          </w:tcPr>
          <w:p w14:paraId="6F1148DB">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4K荧光腹腔镜（</w:t>
            </w:r>
            <w:r>
              <w:rPr>
                <w:rFonts w:hint="eastAsia" w:ascii="宋体" w:hAnsi="宋体" w:eastAsia="宋体" w:cs="宋体"/>
                <w:i w:val="0"/>
                <w:iCs w:val="0"/>
                <w:color w:val="auto"/>
                <w:kern w:val="0"/>
                <w:sz w:val="21"/>
                <w:szCs w:val="21"/>
                <w:highlight w:val="none"/>
                <w:u w:val="none"/>
                <w:lang w:val="en-US" w:eastAsia="zh-CN" w:bidi="ar"/>
              </w:rPr>
              <w:t>含消毒盒</w:t>
            </w:r>
            <w:r>
              <w:rPr>
                <w:rFonts w:hint="eastAsia" w:ascii="宋体" w:hAnsi="宋体" w:eastAsia="宋体" w:cs="宋体"/>
                <w:b/>
                <w:bCs/>
                <w:i w:val="0"/>
                <w:iCs w:val="0"/>
                <w:color w:val="auto"/>
                <w:kern w:val="0"/>
                <w:sz w:val="21"/>
                <w:szCs w:val="21"/>
                <w:highlight w:val="none"/>
                <w:u w:val="none"/>
                <w:lang w:val="en-US" w:eastAsia="zh-CN" w:bidi="ar"/>
              </w:rPr>
              <w:t>）：</w:t>
            </w:r>
          </w:p>
        </w:tc>
      </w:tr>
      <w:tr w14:paraId="1215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6A1268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4.4.1 </w:t>
            </w:r>
          </w:p>
        </w:tc>
        <w:tc>
          <w:tcPr>
            <w:tcW w:w="4441" w:type="pct"/>
            <w:tcBorders>
              <w:top w:val="nil"/>
              <w:left w:val="nil"/>
              <w:bottom w:val="single" w:color="000000" w:sz="8" w:space="0"/>
              <w:right w:val="single" w:color="000000" w:sz="8" w:space="0"/>
            </w:tcBorders>
            <w:noWrap w:val="0"/>
            <w:vAlign w:val="center"/>
          </w:tcPr>
          <w:p w14:paraId="6FCA673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荧光腹腔镜可同时传输白光和近红外光；</w:t>
            </w:r>
          </w:p>
        </w:tc>
      </w:tr>
      <w:tr w14:paraId="449F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535EAC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4.4.2</w:t>
            </w:r>
          </w:p>
        </w:tc>
        <w:tc>
          <w:tcPr>
            <w:tcW w:w="4441" w:type="pct"/>
            <w:tcBorders>
              <w:top w:val="nil"/>
              <w:left w:val="nil"/>
              <w:bottom w:val="single" w:color="000000" w:sz="8" w:space="0"/>
              <w:right w:val="single" w:color="000000" w:sz="8" w:space="0"/>
            </w:tcBorders>
            <w:noWrap w:val="0"/>
            <w:vAlign w:val="center"/>
          </w:tcPr>
          <w:p w14:paraId="2BE6049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镜子10mm、30度腹腔镜，长度≥330mm，有效景深范围≥20~150mm；</w:t>
            </w:r>
          </w:p>
        </w:tc>
      </w:tr>
      <w:tr w14:paraId="5AF8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02605D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r>
              <w:rPr>
                <w:rFonts w:hint="eastAsia" w:ascii="宋体" w:hAnsi="宋体" w:eastAsia="宋体" w:cs="宋体"/>
                <w:i w:val="0"/>
                <w:iCs w:val="0"/>
                <w:color w:val="auto"/>
                <w:kern w:val="0"/>
                <w:sz w:val="21"/>
                <w:szCs w:val="21"/>
                <w:highlight w:val="none"/>
                <w:u w:val="none"/>
                <w:lang w:eastAsia="zh-CN" w:bidi="ar"/>
              </w:rPr>
              <w:t>3</w:t>
            </w:r>
          </w:p>
        </w:tc>
        <w:tc>
          <w:tcPr>
            <w:tcW w:w="4441" w:type="pct"/>
            <w:tcBorders>
              <w:top w:val="nil"/>
              <w:left w:val="nil"/>
              <w:bottom w:val="single" w:color="000000" w:sz="8" w:space="0"/>
              <w:right w:val="single" w:color="000000" w:sz="8" w:space="0"/>
            </w:tcBorders>
            <w:noWrap w:val="0"/>
            <w:vAlign w:val="center"/>
          </w:tcPr>
          <w:p w14:paraId="3C9691B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视向角30°，视野角≥75°。</w:t>
            </w:r>
          </w:p>
        </w:tc>
      </w:tr>
      <w:tr w14:paraId="6E5A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792E09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r>
              <w:rPr>
                <w:rFonts w:hint="eastAsia" w:ascii="宋体" w:hAnsi="宋体" w:eastAsia="宋体" w:cs="宋体"/>
                <w:i w:val="0"/>
                <w:iCs w:val="0"/>
                <w:color w:val="auto"/>
                <w:kern w:val="0"/>
                <w:sz w:val="21"/>
                <w:szCs w:val="21"/>
                <w:highlight w:val="none"/>
                <w:u w:val="none"/>
                <w:lang w:eastAsia="zh-CN" w:bidi="ar"/>
              </w:rPr>
              <w:t>4</w:t>
            </w:r>
          </w:p>
        </w:tc>
        <w:tc>
          <w:tcPr>
            <w:tcW w:w="4441" w:type="pct"/>
            <w:tcBorders>
              <w:top w:val="nil"/>
              <w:left w:val="nil"/>
              <w:bottom w:val="single" w:color="000000" w:sz="8" w:space="0"/>
              <w:right w:val="single" w:color="000000" w:sz="8" w:space="0"/>
            </w:tcBorders>
            <w:noWrap w:val="0"/>
            <w:vAlign w:val="center"/>
          </w:tcPr>
          <w:p w14:paraId="14FF836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可高温高压灭菌或低温等离子灭菌。</w:t>
            </w:r>
          </w:p>
        </w:tc>
      </w:tr>
      <w:tr w14:paraId="210F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546995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4.5</w:t>
            </w:r>
          </w:p>
        </w:tc>
        <w:tc>
          <w:tcPr>
            <w:tcW w:w="4441" w:type="pct"/>
            <w:tcBorders>
              <w:top w:val="nil"/>
              <w:left w:val="nil"/>
              <w:bottom w:val="single" w:color="000000" w:sz="8" w:space="0"/>
              <w:right w:val="single" w:color="000000" w:sz="8" w:space="0"/>
            </w:tcBorders>
            <w:noWrap w:val="0"/>
            <w:vAlign w:val="center"/>
          </w:tcPr>
          <w:p w14:paraId="2DED605A">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医用4K监视器：</w:t>
            </w:r>
          </w:p>
        </w:tc>
      </w:tr>
      <w:tr w14:paraId="4482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8" w:type="pct"/>
            <w:tcBorders>
              <w:top w:val="nil"/>
              <w:left w:val="single" w:color="000000" w:sz="8" w:space="0"/>
              <w:bottom w:val="single" w:color="000000" w:sz="8" w:space="0"/>
              <w:right w:val="single" w:color="000000" w:sz="8" w:space="0"/>
            </w:tcBorders>
            <w:noWrap/>
            <w:vAlign w:val="center"/>
          </w:tcPr>
          <w:p w14:paraId="1A186B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4.5.1</w:t>
            </w:r>
          </w:p>
        </w:tc>
        <w:tc>
          <w:tcPr>
            <w:tcW w:w="4441" w:type="pct"/>
            <w:tcBorders>
              <w:top w:val="nil"/>
              <w:left w:val="nil"/>
              <w:bottom w:val="single" w:color="000000" w:sz="8" w:space="0"/>
              <w:right w:val="single" w:color="000000" w:sz="8" w:space="0"/>
            </w:tcBorders>
            <w:noWrap w:val="0"/>
            <w:vAlign w:val="center"/>
          </w:tcPr>
          <w:p w14:paraId="4D559C8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具有HDMI或12G-SDI的4K超高清接口，可满足4K图像显示；分辨率≥3840×2160，屏幕尺寸≥32英寸，采用LED背光，亮度 ≥1000cd/m2；</w:t>
            </w:r>
          </w:p>
        </w:tc>
      </w:tr>
      <w:tr w14:paraId="6D88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27526E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4.6 </w:t>
            </w:r>
          </w:p>
        </w:tc>
        <w:tc>
          <w:tcPr>
            <w:tcW w:w="4441" w:type="pct"/>
            <w:tcBorders>
              <w:top w:val="nil"/>
              <w:left w:val="nil"/>
              <w:bottom w:val="single" w:color="000000" w:sz="8" w:space="0"/>
              <w:right w:val="single" w:color="000000" w:sz="8" w:space="0"/>
            </w:tcBorders>
            <w:noWrap w:val="0"/>
            <w:vAlign w:val="center"/>
          </w:tcPr>
          <w:p w14:paraId="7415094E">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气腹机：</w:t>
            </w:r>
          </w:p>
        </w:tc>
      </w:tr>
      <w:tr w14:paraId="7499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4B39D4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4.6.1</w:t>
            </w:r>
          </w:p>
        </w:tc>
        <w:tc>
          <w:tcPr>
            <w:tcW w:w="4441" w:type="pct"/>
            <w:tcBorders>
              <w:top w:val="nil"/>
              <w:left w:val="nil"/>
              <w:bottom w:val="single" w:color="000000" w:sz="8" w:space="0"/>
              <w:right w:val="single" w:color="000000" w:sz="8" w:space="0"/>
            </w:tcBorders>
            <w:noWrap w:val="0"/>
            <w:vAlign w:val="center"/>
          </w:tcPr>
          <w:p w14:paraId="3BD8922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压力设定范围：5～25mmHg；气压显示准确性±2mmHg；</w:t>
            </w:r>
          </w:p>
        </w:tc>
      </w:tr>
      <w:tr w14:paraId="4A60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7323BE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4.6.2</w:t>
            </w:r>
          </w:p>
        </w:tc>
        <w:tc>
          <w:tcPr>
            <w:tcW w:w="4441" w:type="pct"/>
            <w:tcBorders>
              <w:top w:val="nil"/>
              <w:left w:val="nil"/>
              <w:bottom w:val="single" w:color="000000" w:sz="8" w:space="0"/>
              <w:right w:val="single" w:color="000000" w:sz="8" w:space="0"/>
            </w:tcBorders>
            <w:noWrap w:val="0"/>
            <w:vAlign w:val="center"/>
          </w:tcPr>
          <w:p w14:paraId="296576E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大流量供气，流量 ≥ 40L/min；</w:t>
            </w:r>
          </w:p>
        </w:tc>
      </w:tr>
      <w:tr w14:paraId="09F2B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4" w:space="0"/>
              <w:right w:val="single" w:color="000000" w:sz="8" w:space="0"/>
            </w:tcBorders>
            <w:noWrap/>
            <w:vAlign w:val="center"/>
          </w:tcPr>
          <w:p w14:paraId="36EC70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4.6.3</w:t>
            </w:r>
          </w:p>
        </w:tc>
        <w:tc>
          <w:tcPr>
            <w:tcW w:w="4441" w:type="pct"/>
            <w:tcBorders>
              <w:top w:val="nil"/>
              <w:left w:val="nil"/>
              <w:bottom w:val="single" w:color="000000" w:sz="4" w:space="0"/>
              <w:right w:val="single" w:color="000000" w:sz="8" w:space="0"/>
            </w:tcBorders>
            <w:noWrap w:val="0"/>
            <w:vAlign w:val="center"/>
          </w:tcPr>
          <w:p w14:paraId="1BF76DD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具有压力过高感应及自动排气安全功能；</w:t>
            </w:r>
          </w:p>
        </w:tc>
      </w:tr>
      <w:tr w14:paraId="5023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14:paraId="1C9F0F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4.6.4</w:t>
            </w:r>
          </w:p>
        </w:tc>
        <w:tc>
          <w:tcPr>
            <w:tcW w:w="4441" w:type="pct"/>
            <w:tcBorders>
              <w:top w:val="single" w:color="000000" w:sz="4" w:space="0"/>
              <w:left w:val="single" w:color="000000" w:sz="4" w:space="0"/>
              <w:bottom w:val="single" w:color="000000" w:sz="4" w:space="0"/>
              <w:right w:val="single" w:color="000000" w:sz="4" w:space="0"/>
            </w:tcBorders>
            <w:noWrap w:val="0"/>
            <w:vAlign w:val="center"/>
          </w:tcPr>
          <w:p w14:paraId="366F130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气体加热功能，减少内镜起雾现象。</w:t>
            </w:r>
          </w:p>
        </w:tc>
      </w:tr>
      <w:tr w14:paraId="06CB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8" w:space="0"/>
              <w:bottom w:val="single" w:color="000000" w:sz="8" w:space="0"/>
              <w:right w:val="single" w:color="000000" w:sz="8" w:space="0"/>
            </w:tcBorders>
            <w:noWrap/>
            <w:vAlign w:val="center"/>
          </w:tcPr>
          <w:p w14:paraId="3E49F1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4.6.5</w:t>
            </w:r>
          </w:p>
        </w:tc>
        <w:tc>
          <w:tcPr>
            <w:tcW w:w="4441" w:type="pct"/>
            <w:tcBorders>
              <w:top w:val="single" w:color="000000" w:sz="4" w:space="0"/>
              <w:left w:val="nil"/>
              <w:bottom w:val="single" w:color="000000" w:sz="8" w:space="0"/>
              <w:right w:val="single" w:color="000000" w:sz="8" w:space="0"/>
            </w:tcBorders>
            <w:noWrap w:val="0"/>
            <w:vAlign w:val="center"/>
          </w:tcPr>
          <w:p w14:paraId="02D98D7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具有超快的过压释放功能，欠压补充时间≤10秒。</w:t>
            </w:r>
          </w:p>
        </w:tc>
      </w:tr>
      <w:tr w14:paraId="4A39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164462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4.7</w:t>
            </w:r>
          </w:p>
        </w:tc>
        <w:tc>
          <w:tcPr>
            <w:tcW w:w="4441" w:type="pct"/>
            <w:tcBorders>
              <w:top w:val="nil"/>
              <w:left w:val="nil"/>
              <w:bottom w:val="single" w:color="000000" w:sz="8" w:space="0"/>
              <w:right w:val="single" w:color="000000" w:sz="8" w:space="0"/>
            </w:tcBorders>
            <w:noWrap w:val="0"/>
            <w:vAlign w:val="center"/>
          </w:tcPr>
          <w:p w14:paraId="3DFF8185">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导光束：</w:t>
            </w:r>
          </w:p>
        </w:tc>
      </w:tr>
      <w:tr w14:paraId="0696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8" w:space="0"/>
              <w:right w:val="single" w:color="000000" w:sz="8" w:space="0"/>
            </w:tcBorders>
            <w:noWrap/>
            <w:vAlign w:val="center"/>
          </w:tcPr>
          <w:p w14:paraId="4C24E0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4.7.1</w:t>
            </w:r>
          </w:p>
        </w:tc>
        <w:tc>
          <w:tcPr>
            <w:tcW w:w="4441" w:type="pct"/>
            <w:tcBorders>
              <w:top w:val="nil"/>
              <w:left w:val="nil"/>
              <w:bottom w:val="single" w:color="000000" w:sz="8" w:space="0"/>
              <w:right w:val="single" w:color="000000" w:sz="8" w:space="0"/>
            </w:tcBorders>
            <w:noWrap w:val="0"/>
            <w:vAlign w:val="center"/>
          </w:tcPr>
          <w:p w14:paraId="623A2B0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荧光专用光纤，可同时传输可见光及近红外光；</w:t>
            </w:r>
          </w:p>
        </w:tc>
      </w:tr>
      <w:tr w14:paraId="104A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000000" w:sz="4" w:space="0"/>
              <w:right w:val="single" w:color="000000" w:sz="8" w:space="0"/>
            </w:tcBorders>
            <w:noWrap/>
            <w:vAlign w:val="center"/>
          </w:tcPr>
          <w:p w14:paraId="5E029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4.7.2</w:t>
            </w:r>
          </w:p>
        </w:tc>
        <w:tc>
          <w:tcPr>
            <w:tcW w:w="4441" w:type="pct"/>
            <w:tcBorders>
              <w:top w:val="nil"/>
              <w:left w:val="nil"/>
              <w:bottom w:val="single" w:color="000000" w:sz="4" w:space="0"/>
              <w:right w:val="single" w:color="000000" w:sz="8" w:space="0"/>
            </w:tcBorders>
            <w:noWrap w:val="0"/>
            <w:vAlign w:val="center"/>
          </w:tcPr>
          <w:p w14:paraId="3844A9C0">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可高温高压消毒。</w:t>
            </w:r>
          </w:p>
        </w:tc>
      </w:tr>
      <w:tr w14:paraId="55EF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14:paraId="719E3D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4.8</w:t>
            </w:r>
          </w:p>
        </w:tc>
        <w:tc>
          <w:tcPr>
            <w:tcW w:w="4441" w:type="pct"/>
            <w:tcBorders>
              <w:top w:val="single" w:color="000000" w:sz="4" w:space="0"/>
              <w:left w:val="single" w:color="000000" w:sz="4" w:space="0"/>
              <w:bottom w:val="single" w:color="000000" w:sz="4" w:space="0"/>
              <w:right w:val="single" w:color="000000" w:sz="4" w:space="0"/>
            </w:tcBorders>
            <w:noWrap w:val="0"/>
            <w:vAlign w:val="center"/>
          </w:tcPr>
          <w:p w14:paraId="3FAEE4C3">
            <w:pPr>
              <w:keepNext w:val="0"/>
              <w:keepLines w:val="0"/>
              <w:widowControl/>
              <w:suppressLineNumbers w:val="0"/>
              <w:jc w:val="both"/>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专用原厂设备台车：</w:t>
            </w:r>
          </w:p>
        </w:tc>
      </w:tr>
      <w:tr w14:paraId="6990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8" w:space="0"/>
              <w:bottom w:val="single" w:color="000000" w:sz="8" w:space="0"/>
              <w:right w:val="single" w:color="000000" w:sz="8" w:space="0"/>
            </w:tcBorders>
            <w:noWrap/>
            <w:vAlign w:val="center"/>
          </w:tcPr>
          <w:p w14:paraId="28E5FB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4.8.1</w:t>
            </w:r>
          </w:p>
        </w:tc>
        <w:tc>
          <w:tcPr>
            <w:tcW w:w="4441" w:type="pct"/>
            <w:tcBorders>
              <w:top w:val="single" w:color="000000" w:sz="4" w:space="0"/>
              <w:left w:val="nil"/>
              <w:bottom w:val="single" w:color="000000" w:sz="8" w:space="0"/>
              <w:right w:val="single" w:color="000000" w:sz="8" w:space="0"/>
            </w:tcBorders>
            <w:noWrap w:val="0"/>
            <w:vAlign w:val="center"/>
          </w:tcPr>
          <w:p w14:paraId="3DAB777B">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高度可调节。</w:t>
            </w:r>
          </w:p>
        </w:tc>
      </w:tr>
      <w:tr w14:paraId="0F18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nil"/>
              <w:left w:val="single" w:color="000000" w:sz="8" w:space="0"/>
              <w:bottom w:val="single" w:color="auto" w:sz="4" w:space="0"/>
              <w:right w:val="single" w:color="000000" w:sz="8" w:space="0"/>
            </w:tcBorders>
            <w:noWrap/>
            <w:vAlign w:val="center"/>
          </w:tcPr>
          <w:p w14:paraId="16198D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4.8.2</w:t>
            </w:r>
          </w:p>
        </w:tc>
        <w:tc>
          <w:tcPr>
            <w:tcW w:w="4441" w:type="pct"/>
            <w:tcBorders>
              <w:top w:val="nil"/>
              <w:left w:val="nil"/>
              <w:bottom w:val="single" w:color="auto" w:sz="4" w:space="0"/>
              <w:right w:val="single" w:color="000000" w:sz="8" w:space="0"/>
            </w:tcBorders>
            <w:noWrap w:val="0"/>
            <w:vAlign w:val="center"/>
          </w:tcPr>
          <w:p w14:paraId="12347EE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可支持安装2个大屏幕监视器。</w:t>
            </w:r>
          </w:p>
        </w:tc>
      </w:tr>
      <w:tr w14:paraId="13146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auto" w:sz="4" w:space="0"/>
              <w:left w:val="single" w:color="auto" w:sz="4" w:space="0"/>
              <w:bottom w:val="single" w:color="000000" w:sz="4" w:space="0"/>
              <w:right w:val="single" w:color="000000" w:sz="8" w:space="0"/>
            </w:tcBorders>
            <w:noWrap/>
            <w:vAlign w:val="center"/>
          </w:tcPr>
          <w:p w14:paraId="37A989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4.8.3</w:t>
            </w:r>
          </w:p>
        </w:tc>
        <w:tc>
          <w:tcPr>
            <w:tcW w:w="4441" w:type="pct"/>
            <w:tcBorders>
              <w:top w:val="single" w:color="auto" w:sz="4" w:space="0"/>
              <w:left w:val="nil"/>
              <w:bottom w:val="single" w:color="000000" w:sz="4" w:space="0"/>
              <w:right w:val="single" w:color="auto" w:sz="4" w:space="0"/>
            </w:tcBorders>
            <w:noWrap w:val="0"/>
            <w:vAlign w:val="center"/>
          </w:tcPr>
          <w:p w14:paraId="394AC9B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可360度旋转万向支臂。</w:t>
            </w:r>
          </w:p>
        </w:tc>
      </w:tr>
      <w:tr w14:paraId="732D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4" w:space="0"/>
              <w:bottom w:val="single" w:color="000000" w:sz="4" w:space="0"/>
              <w:right w:val="single" w:color="000000" w:sz="4" w:space="0"/>
            </w:tcBorders>
            <w:noWrap/>
            <w:vAlign w:val="center"/>
          </w:tcPr>
          <w:p w14:paraId="4DFE18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4.8.4</w:t>
            </w:r>
          </w:p>
        </w:tc>
        <w:tc>
          <w:tcPr>
            <w:tcW w:w="4441" w:type="pct"/>
            <w:tcBorders>
              <w:top w:val="single" w:color="000000" w:sz="4" w:space="0"/>
              <w:left w:val="single" w:color="000000" w:sz="4" w:space="0"/>
              <w:bottom w:val="single" w:color="000000" w:sz="4" w:space="0"/>
              <w:right w:val="single" w:color="000000" w:sz="4" w:space="0"/>
            </w:tcBorders>
            <w:noWrap w:val="0"/>
            <w:vAlign w:val="center"/>
          </w:tcPr>
          <w:p w14:paraId="615F55B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最大承重不小于21kg。</w:t>
            </w:r>
          </w:p>
        </w:tc>
      </w:tr>
      <w:tr w14:paraId="4EFF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pct"/>
            <w:tcBorders>
              <w:top w:val="single" w:color="000000" w:sz="4" w:space="0"/>
              <w:left w:val="single" w:color="000000" w:sz="8" w:space="0"/>
              <w:bottom w:val="single" w:color="000000" w:sz="8" w:space="0"/>
              <w:right w:val="nil"/>
            </w:tcBorders>
            <w:noWrap w:val="0"/>
            <w:vAlign w:val="top"/>
          </w:tcPr>
          <w:p w14:paraId="483B321C">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w:t>
            </w:r>
          </w:p>
        </w:tc>
        <w:tc>
          <w:tcPr>
            <w:tcW w:w="4441" w:type="pct"/>
            <w:tcBorders>
              <w:top w:val="single" w:color="000000" w:sz="4" w:space="0"/>
              <w:left w:val="single" w:color="000000" w:sz="4" w:space="0"/>
              <w:bottom w:val="single" w:color="000000" w:sz="4" w:space="0"/>
              <w:right w:val="single" w:color="000000" w:sz="4" w:space="0"/>
            </w:tcBorders>
            <w:noWrap/>
            <w:vAlign w:val="center"/>
          </w:tcPr>
          <w:p w14:paraId="0AF85A8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配置要求</w:t>
            </w:r>
          </w:p>
        </w:tc>
      </w:tr>
      <w:tr w14:paraId="0715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40476B30">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41" w:type="pct"/>
            <w:tcBorders>
              <w:top w:val="nil"/>
              <w:left w:val="single" w:color="000000" w:sz="8" w:space="0"/>
              <w:bottom w:val="single" w:color="000000" w:sz="8" w:space="0"/>
              <w:right w:val="single" w:color="000000" w:sz="8" w:space="0"/>
            </w:tcBorders>
            <w:noWrap w:val="0"/>
            <w:vAlign w:val="top"/>
          </w:tcPr>
          <w:p w14:paraId="420933F0">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荧光摄像主机           1台</w:t>
            </w:r>
          </w:p>
        </w:tc>
      </w:tr>
      <w:tr w14:paraId="7441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0EDBED47">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41" w:type="pct"/>
            <w:tcBorders>
              <w:top w:val="nil"/>
              <w:left w:val="single" w:color="000000" w:sz="8" w:space="0"/>
              <w:bottom w:val="single" w:color="000000" w:sz="8" w:space="0"/>
              <w:right w:val="single" w:color="000000" w:sz="8" w:space="0"/>
            </w:tcBorders>
            <w:noWrap w:val="0"/>
            <w:vAlign w:val="top"/>
          </w:tcPr>
          <w:p w14:paraId="1CA90C5B">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荧光摄像头             1个</w:t>
            </w:r>
          </w:p>
        </w:tc>
      </w:tr>
      <w:tr w14:paraId="61C5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727BE037">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441" w:type="pct"/>
            <w:tcBorders>
              <w:top w:val="nil"/>
              <w:left w:val="single" w:color="000000" w:sz="8" w:space="0"/>
              <w:bottom w:val="single" w:color="000000" w:sz="8" w:space="0"/>
              <w:right w:val="single" w:color="000000" w:sz="8" w:space="0"/>
            </w:tcBorders>
            <w:noWrap w:val="0"/>
            <w:vAlign w:val="top"/>
          </w:tcPr>
          <w:p w14:paraId="6BCDA572">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荧光冷光源             1个</w:t>
            </w:r>
          </w:p>
        </w:tc>
      </w:tr>
      <w:tr w14:paraId="3FB9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445910C9">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441" w:type="pct"/>
            <w:tcBorders>
              <w:top w:val="nil"/>
              <w:left w:val="single" w:color="000000" w:sz="8" w:space="0"/>
              <w:bottom w:val="single" w:color="000000" w:sz="8" w:space="0"/>
              <w:right w:val="single" w:color="000000" w:sz="8" w:space="0"/>
            </w:tcBorders>
            <w:noWrap w:val="0"/>
            <w:vAlign w:val="top"/>
          </w:tcPr>
          <w:p w14:paraId="776CD2F5">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32寸4K医用显示器     1台 </w:t>
            </w:r>
          </w:p>
        </w:tc>
      </w:tr>
      <w:tr w14:paraId="34E6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72874049">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441" w:type="pct"/>
            <w:tcBorders>
              <w:top w:val="nil"/>
              <w:left w:val="single" w:color="000000" w:sz="8" w:space="0"/>
              <w:bottom w:val="single" w:color="000000" w:sz="8" w:space="0"/>
              <w:right w:val="single" w:color="000000" w:sz="8" w:space="0"/>
            </w:tcBorders>
            <w:noWrap w:val="0"/>
            <w:vAlign w:val="top"/>
          </w:tcPr>
          <w:p w14:paraId="2F8EB3E1">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27寸4K医用显示器     1台</w:t>
            </w:r>
          </w:p>
        </w:tc>
      </w:tr>
      <w:tr w14:paraId="46CA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076D71A3">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441" w:type="pct"/>
            <w:tcBorders>
              <w:top w:val="nil"/>
              <w:left w:val="single" w:color="000000" w:sz="8" w:space="0"/>
              <w:bottom w:val="single" w:color="000000" w:sz="8" w:space="0"/>
              <w:right w:val="single" w:color="000000" w:sz="8" w:space="0"/>
            </w:tcBorders>
            <w:noWrap w:val="0"/>
            <w:vAlign w:val="top"/>
          </w:tcPr>
          <w:p w14:paraId="3BF85A5F">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4K荧光腹腔镜30°      2个</w:t>
            </w:r>
          </w:p>
        </w:tc>
      </w:tr>
      <w:tr w14:paraId="3CB0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26B5EE01">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441" w:type="pct"/>
            <w:tcBorders>
              <w:top w:val="nil"/>
              <w:left w:val="single" w:color="000000" w:sz="8" w:space="0"/>
              <w:bottom w:val="single" w:color="000000" w:sz="8" w:space="0"/>
              <w:right w:val="single" w:color="000000" w:sz="8" w:space="0"/>
            </w:tcBorders>
            <w:noWrap w:val="0"/>
            <w:vAlign w:val="top"/>
          </w:tcPr>
          <w:p w14:paraId="14ED1B17">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4K白光腹腔镜30°      2个</w:t>
            </w:r>
          </w:p>
        </w:tc>
      </w:tr>
      <w:tr w14:paraId="1484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6B98D8C4">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441" w:type="pct"/>
            <w:tcBorders>
              <w:top w:val="nil"/>
              <w:left w:val="single" w:color="000000" w:sz="8" w:space="0"/>
              <w:bottom w:val="single" w:color="000000" w:sz="8" w:space="0"/>
              <w:right w:val="single" w:color="000000" w:sz="8" w:space="0"/>
            </w:tcBorders>
            <w:noWrap w:val="0"/>
            <w:vAlign w:val="top"/>
          </w:tcPr>
          <w:p w14:paraId="77F28001">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导光束                 4个</w:t>
            </w:r>
          </w:p>
        </w:tc>
      </w:tr>
      <w:tr w14:paraId="1671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5CBA8ABC">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441" w:type="pct"/>
            <w:tcBorders>
              <w:top w:val="nil"/>
              <w:left w:val="single" w:color="000000" w:sz="8" w:space="0"/>
              <w:bottom w:val="single" w:color="000000" w:sz="8" w:space="0"/>
              <w:right w:val="single" w:color="000000" w:sz="8" w:space="0"/>
            </w:tcBorders>
            <w:noWrap w:val="0"/>
            <w:vAlign w:val="top"/>
          </w:tcPr>
          <w:p w14:paraId="4A63B65F">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台车                   1辆</w:t>
            </w:r>
          </w:p>
        </w:tc>
      </w:tr>
      <w:tr w14:paraId="0F2A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7D90E1B8">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441" w:type="pct"/>
            <w:tcBorders>
              <w:top w:val="nil"/>
              <w:left w:val="single" w:color="000000" w:sz="8" w:space="0"/>
              <w:bottom w:val="single" w:color="000000" w:sz="8" w:space="0"/>
              <w:right w:val="single" w:color="000000" w:sz="8" w:space="0"/>
            </w:tcBorders>
            <w:noWrap w:val="0"/>
            <w:vAlign w:val="top"/>
          </w:tcPr>
          <w:p w14:paraId="0ACB39F6">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消毒盒                 1盒</w:t>
            </w:r>
          </w:p>
        </w:tc>
      </w:tr>
      <w:tr w14:paraId="5E99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8" w:type="pct"/>
            <w:tcBorders>
              <w:top w:val="nil"/>
              <w:left w:val="single" w:color="000000" w:sz="8" w:space="0"/>
              <w:bottom w:val="single" w:color="000000" w:sz="8" w:space="0"/>
              <w:right w:val="single" w:color="000000" w:sz="8" w:space="0"/>
            </w:tcBorders>
            <w:noWrap w:val="0"/>
            <w:vAlign w:val="top"/>
          </w:tcPr>
          <w:p w14:paraId="66974B5F">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441" w:type="pct"/>
            <w:tcBorders>
              <w:top w:val="nil"/>
              <w:left w:val="single" w:color="000000" w:sz="8" w:space="0"/>
              <w:bottom w:val="single" w:color="000000" w:sz="8" w:space="0"/>
              <w:right w:val="single" w:color="000000" w:sz="8" w:space="0"/>
            </w:tcBorders>
            <w:noWrap w:val="0"/>
            <w:vAlign w:val="top"/>
          </w:tcPr>
          <w:p w14:paraId="5BC7B498">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气腹机                 1台</w:t>
            </w:r>
          </w:p>
        </w:tc>
      </w:tr>
    </w:tbl>
    <w:p w14:paraId="4F0A0E0A">
      <w:pPr>
        <w:pStyle w:val="2"/>
        <w:rPr>
          <w:rFonts w:hint="eastAsia"/>
          <w:color w:val="auto"/>
          <w:highlight w:val="none"/>
          <w:lang w:val="en-US" w:eastAsia="zh-CN"/>
        </w:rPr>
      </w:pPr>
    </w:p>
    <w:p w14:paraId="62599F35">
      <w:pPr>
        <w:pStyle w:val="3"/>
        <w:spacing w:line="44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三、其他要求</w:t>
      </w:r>
    </w:p>
    <w:p w14:paraId="3EFAF8DB">
      <w:pPr>
        <w:autoSpaceDE w:val="0"/>
        <w:autoSpaceDN w:val="0"/>
        <w:spacing w:line="48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.1、采购设备的总体要求：</w:t>
      </w:r>
    </w:p>
    <w:p w14:paraId="3CBFABA6">
      <w:pPr>
        <w:autoSpaceDE w:val="0"/>
        <w:autoSpaceDN w:val="0"/>
        <w:snapToGrid w:val="0"/>
        <w:spacing w:line="480" w:lineRule="exact"/>
        <w:ind w:firstLine="352" w:firstLineChars="147"/>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乙方保证所供商品(包括商品部件、配件</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是202</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lang w:val="en-US" w:eastAsia="zh-CN"/>
        </w:rPr>
        <w:t>年1月1日以后新生产的、未使用过的，符合国家规定的技术规格和质量标准的合格产品，并且是完全符合本次招标文件(包括补充更正，如有</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中采购货物要求所规定的技术参数和质量要求。</w:t>
      </w:r>
    </w:p>
    <w:p w14:paraId="7D0A552E">
      <w:pPr>
        <w:autoSpaceDE w:val="0"/>
        <w:autoSpaceDN w:val="0"/>
        <w:snapToGrid w:val="0"/>
        <w:spacing w:line="48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.2</w:t>
      </w:r>
      <w:bookmarkStart w:id="33" w:name="OLE_LINK4"/>
      <w:r>
        <w:rPr>
          <w:rFonts w:hint="eastAsia" w:ascii="宋体" w:hAnsi="宋体" w:eastAsia="宋体" w:cs="宋体"/>
          <w:b/>
          <w:color w:val="auto"/>
          <w:sz w:val="24"/>
          <w:highlight w:val="none"/>
        </w:rPr>
        <w:t>、</w:t>
      </w:r>
      <w:bookmarkEnd w:id="33"/>
      <w:r>
        <w:rPr>
          <w:rFonts w:hint="eastAsia" w:ascii="宋体" w:hAnsi="宋体" w:eastAsia="宋体" w:cs="宋体"/>
          <w:b/>
          <w:color w:val="auto"/>
          <w:sz w:val="24"/>
          <w:highlight w:val="none"/>
        </w:rPr>
        <w:t>售后服务</w:t>
      </w:r>
    </w:p>
    <w:p w14:paraId="60203BB4">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项目提供≥1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4C3546AF">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78B5CA2B">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3、在质保期内，中标供应商应负责对其提供的设备进行现场维修、损坏件更换，不收取额外费用，响应时间必须满足采购人工作正常运行的要求。</w:t>
      </w:r>
    </w:p>
    <w:p w14:paraId="7B729556">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4、供应商在投标文件中须说明保修期内提供的服务计划。</w:t>
      </w:r>
    </w:p>
    <w:p w14:paraId="7670FB05">
      <w:pPr>
        <w:autoSpaceDE w:val="0"/>
        <w:autoSpaceDN w:val="0"/>
        <w:snapToGrid w:val="0"/>
        <w:spacing w:line="480" w:lineRule="exact"/>
        <w:ind w:right="-178" w:rightChars="-85"/>
        <w:textAlignment w:val="bottom"/>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3.3</w:t>
      </w:r>
      <w:r>
        <w:rPr>
          <w:rFonts w:hint="eastAsia" w:ascii="宋体" w:hAnsi="宋体" w:eastAsia="宋体" w:cs="宋体"/>
          <w:b/>
          <w:bCs/>
          <w:color w:val="auto"/>
          <w:sz w:val="24"/>
          <w:highlight w:val="none"/>
        </w:rPr>
        <w:t>、其他商务要求（包装和运输、保险等）</w:t>
      </w:r>
    </w:p>
    <w:p w14:paraId="7C10FFDC">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1.中标人在签订合同后，必须在</w:t>
      </w:r>
      <w:r>
        <w:rPr>
          <w:rFonts w:hint="eastAsia" w:ascii="宋体" w:hAnsi="宋体" w:eastAsia="宋体" w:cs="宋体"/>
          <w:b w:val="0"/>
          <w:bCs/>
          <w:color w:val="auto"/>
          <w:sz w:val="24"/>
          <w:highlight w:val="none"/>
          <w:u w:val="single"/>
          <w:lang w:val="en-US" w:eastAsia="zh-CN"/>
        </w:rPr>
        <w:t>60日历天</w:t>
      </w:r>
      <w:r>
        <w:rPr>
          <w:rFonts w:hint="eastAsia" w:ascii="宋体" w:hAnsi="宋体" w:eastAsia="宋体" w:cs="宋体"/>
          <w:b w:val="0"/>
          <w:bCs/>
          <w:color w:val="auto"/>
          <w:sz w:val="24"/>
          <w:highlight w:val="none"/>
          <w:lang w:val="en-US" w:eastAsia="zh-CN"/>
        </w:rPr>
        <w:t>内按采购单位要求完成交货、调试并交付使用。如在规定的时间内由于供应商的原因不能完成交货的，供应商应承担由此给采购单位造成的损失。</w:t>
      </w:r>
    </w:p>
    <w:p w14:paraId="709AD3CD">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 安装地点：由采购单位指定。</w:t>
      </w:r>
    </w:p>
    <w:p w14:paraId="63E8EFDA">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 安装标准：符合我国国家有关技术规范要求和技术标准，所有的软件和硬件必须保证同时安装到位。</w:t>
      </w:r>
    </w:p>
    <w:p w14:paraId="186AB023">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 中标方免费提供中标设备（软件和硬件）的安装调试服务。</w:t>
      </w:r>
    </w:p>
    <w:p w14:paraId="09013AD5">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 投标方应在投标文件中应提供安装计划、对安装场地和环境的要求。</w:t>
      </w:r>
    </w:p>
    <w:p w14:paraId="51FF8478">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6.免费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及操作人员考核情况。 </w:t>
      </w:r>
    </w:p>
    <w:p w14:paraId="15C7089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、验收方式及标准</w:t>
      </w:r>
    </w:p>
    <w:p w14:paraId="7C746FB3">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乙方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乙方必须更换，并负担由此给甲方造成的损失，直到验收合格为止。</w:t>
      </w:r>
    </w:p>
    <w:p w14:paraId="413B3E52">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、资金支付的方式、时间和条件</w:t>
      </w:r>
    </w:p>
    <w:p w14:paraId="389CA3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14:paraId="7CC069E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cs="宋体"/>
          <w:i w:val="0"/>
          <w:iCs w:val="0"/>
          <w:caps w:val="0"/>
          <w:color w:val="auto"/>
          <w:spacing w:val="0"/>
          <w:sz w:val="24"/>
          <w:szCs w:val="24"/>
          <w:highlight w:val="none"/>
          <w:shd w:val="clear" w:color="auto" w:fill="FFFFFF"/>
          <w:lang w:val="en-US" w:eastAsia="zh-CN"/>
        </w:rPr>
        <w:t>70</w:t>
      </w:r>
      <w:r>
        <w:rPr>
          <w:rFonts w:hint="eastAsia" w:ascii="宋体" w:hAnsi="宋体" w:eastAsia="宋体" w:cs="宋体"/>
          <w:i w:val="0"/>
          <w:iCs w:val="0"/>
          <w:caps w:val="0"/>
          <w:color w:val="auto"/>
          <w:spacing w:val="0"/>
          <w:sz w:val="24"/>
          <w:szCs w:val="24"/>
          <w:highlight w:val="none"/>
          <w:shd w:val="clear" w:color="auto" w:fill="FFFFFF"/>
        </w:rPr>
        <w:t>%的预付款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安装调试完毕，最终竣工验收合格通过后支付合同价的30%项目款。结算时供应商将结款申请1份、发票原件及复印件1份、合同复印件1份和经采购人验收确认的《建德市政府采购验收反馈表》提交采购人，采购人应自收到发票后5个工作日内支付相应款项。</w:t>
      </w:r>
    </w:p>
    <w:p w14:paraId="6A63265C">
      <w:pPr>
        <w:spacing w:line="360" w:lineRule="auto"/>
        <w:ind w:firstLine="482" w:firstLineChars="200"/>
        <w:rPr>
          <w:rStyle w:val="356"/>
          <w:rFonts w:hint="eastAsia" w:ascii="宋体" w:hAnsi="宋体" w:eastAsia="宋体" w:cs="宋体"/>
          <w:bCs/>
          <w:color w:val="auto"/>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w:t>
      </w:r>
      <w:r>
        <w:rPr>
          <w:rStyle w:val="356"/>
          <w:rFonts w:hint="eastAsia" w:ascii="宋体" w:hAnsi="宋体" w:eastAsia="宋体" w:cs="宋体"/>
          <w:bCs/>
          <w:color w:val="auto"/>
          <w:highlight w:val="none"/>
        </w:rPr>
        <w:t>履约保证金</w:t>
      </w:r>
    </w:p>
    <w:p w14:paraId="283E7C09">
      <w:pPr>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kern w:val="2"/>
          <w:sz w:val="24"/>
          <w:szCs w:val="24"/>
          <w:highlight w:val="none"/>
          <w:lang w:val="en-US" w:eastAsia="zh-CN" w:bidi="ar-SA"/>
        </w:rPr>
        <w:t>本项目免收履约保证金。</w:t>
      </w:r>
    </w:p>
    <w:p w14:paraId="20CA4900">
      <w:pPr>
        <w:pStyle w:val="9"/>
        <w:rPr>
          <w:rFonts w:hint="eastAsia" w:ascii="宋体" w:hAnsi="宋体" w:eastAsia="宋体" w:cs="宋体"/>
          <w:color w:val="auto"/>
          <w:highlight w:val="none"/>
        </w:rPr>
      </w:pPr>
    </w:p>
    <w:p w14:paraId="0D57FDFF">
      <w:pPr>
        <w:pStyle w:val="9"/>
        <w:ind w:left="0" w:leftChars="0" w:firstLine="0" w:firstLineChars="0"/>
        <w:jc w:val="both"/>
        <w:rPr>
          <w:rFonts w:hint="eastAsia" w:ascii="宋体" w:hAnsi="宋体" w:eastAsia="宋体" w:cs="宋体"/>
          <w:color w:val="auto"/>
          <w:highlight w:val="none"/>
        </w:rPr>
        <w:sectPr>
          <w:pgSz w:w="11907" w:h="16840"/>
          <w:pgMar w:top="1474" w:right="1814" w:bottom="1474" w:left="1814" w:header="851" w:footer="851" w:gutter="0"/>
          <w:cols w:space="720" w:num="1"/>
        </w:sectPr>
      </w:pPr>
    </w:p>
    <w:p w14:paraId="0A2FA944">
      <w:pPr>
        <w:pStyle w:val="10"/>
        <w:rPr>
          <w:rFonts w:hint="eastAsia" w:ascii="宋体" w:hAnsi="宋体" w:eastAsia="宋体" w:cs="宋体"/>
          <w:color w:val="auto"/>
          <w:highlight w:val="none"/>
        </w:rPr>
      </w:pPr>
    </w:p>
    <w:p w14:paraId="5548DDDD">
      <w:pPr>
        <w:numPr>
          <w:ilvl w:val="0"/>
          <w:numId w:val="1"/>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评标办法</w:t>
      </w:r>
      <w:r>
        <w:rPr>
          <w:rFonts w:hint="eastAsia" w:ascii="宋体" w:hAnsi="宋体" w:cs="宋体" w:eastAsiaTheme="minorEastAsia"/>
          <w:b/>
          <w:color w:val="auto"/>
          <w:sz w:val="36"/>
          <w:szCs w:val="36"/>
          <w:highlight w:val="none"/>
          <w:lang w:eastAsia="zh-CN"/>
        </w:rPr>
        <w:t>（</w:t>
      </w:r>
      <w:r>
        <w:rPr>
          <w:rFonts w:hint="eastAsia" w:ascii="宋体" w:hAnsi="宋体" w:cs="宋体" w:eastAsiaTheme="minorEastAsia"/>
          <w:b/>
          <w:color w:val="auto"/>
          <w:sz w:val="36"/>
          <w:szCs w:val="36"/>
          <w:highlight w:val="none"/>
          <w:lang w:val="en-US" w:eastAsia="zh-CN"/>
        </w:rPr>
        <w:t>标项一和标项二</w:t>
      </w:r>
      <w:r>
        <w:rPr>
          <w:rFonts w:hint="eastAsia" w:ascii="宋体" w:hAnsi="宋体" w:cs="宋体" w:eastAsiaTheme="minorEastAsia"/>
          <w:b/>
          <w:color w:val="auto"/>
          <w:sz w:val="36"/>
          <w:szCs w:val="36"/>
          <w:highlight w:val="none"/>
          <w:lang w:eastAsia="zh-CN"/>
        </w:rPr>
        <w:t>）</w:t>
      </w:r>
    </w:p>
    <w:p w14:paraId="5C8E8A59">
      <w:pPr>
        <w:pStyle w:val="8"/>
        <w:numPr>
          <w:ilvl w:val="0"/>
          <w:numId w:val="0"/>
        </w:num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pPr w:leftFromText="180" w:rightFromText="180" w:vertAnchor="text" w:horzAnchor="page" w:tblpX="1810" w:tblpY="249"/>
        <w:tblOverlap w:val="never"/>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30"/>
        <w:gridCol w:w="666"/>
        <w:gridCol w:w="1229"/>
        <w:gridCol w:w="1290"/>
      </w:tblGrid>
      <w:tr w14:paraId="260B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0E3E937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30" w:type="dxa"/>
            <w:vAlign w:val="center"/>
          </w:tcPr>
          <w:p w14:paraId="306F982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666" w:type="dxa"/>
            <w:vAlign w:val="center"/>
          </w:tcPr>
          <w:p w14:paraId="76B2E5A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229" w:type="dxa"/>
            <w:vAlign w:val="center"/>
          </w:tcPr>
          <w:p w14:paraId="21CD2D1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290" w:type="dxa"/>
            <w:vAlign w:val="center"/>
          </w:tcPr>
          <w:p w14:paraId="22F54A3C">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49DD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Align w:val="center"/>
          </w:tcPr>
          <w:p w14:paraId="07BD949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4430" w:type="dxa"/>
            <w:vAlign w:val="center"/>
          </w:tcPr>
          <w:p w14:paraId="7153C26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1.设备技术参数完全满足招标文件技术要求得47分。</w:t>
            </w:r>
          </w:p>
          <w:p w14:paraId="2F4C77F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2.一般参数，每一项不符合的则扣0.5分。</w:t>
            </w:r>
          </w:p>
          <w:p w14:paraId="70C5D51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3.△重要参数每一项不符合的则扣2分。</w:t>
            </w:r>
          </w:p>
          <w:p w14:paraId="70036CF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4.▲的功能要求、性能指标及技术参数项响应有缺漏或负偏离的投标文件，该投标文件无效。</w:t>
            </w:r>
          </w:p>
          <w:p w14:paraId="1F6BA2E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以上需按招标文件采购需求提供相关证明材料。</w:t>
            </w:r>
          </w:p>
        </w:tc>
        <w:tc>
          <w:tcPr>
            <w:tcW w:w="666" w:type="dxa"/>
            <w:vAlign w:val="center"/>
          </w:tcPr>
          <w:p w14:paraId="65FCF79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p>
        </w:tc>
        <w:tc>
          <w:tcPr>
            <w:tcW w:w="1229" w:type="dxa"/>
            <w:vAlign w:val="center"/>
          </w:tcPr>
          <w:p w14:paraId="54B5A52F">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14:paraId="357F96C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72D7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72BFC4A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430" w:type="dxa"/>
            <w:vAlign w:val="center"/>
          </w:tcPr>
          <w:p w14:paraId="4B88BAC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根据投标人针对本项目的安装调试方案，包括但不限于</w:t>
            </w:r>
          </w:p>
          <w:p w14:paraId="03ADD48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①安装人员配置安排：安排合理得1分，其他的0分；</w:t>
            </w:r>
          </w:p>
          <w:p w14:paraId="018500A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en-US" w:eastAsia="zh-CN" w:bidi="ar-SA"/>
              </w:rPr>
              <w:t>安装调试步骤、措施及问题的解决方案：安排合理得2分，其他的0-1分。</w:t>
            </w:r>
          </w:p>
        </w:tc>
        <w:tc>
          <w:tcPr>
            <w:tcW w:w="666" w:type="dxa"/>
            <w:vAlign w:val="center"/>
          </w:tcPr>
          <w:p w14:paraId="6F35120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29" w:type="dxa"/>
            <w:vAlign w:val="center"/>
          </w:tcPr>
          <w:p w14:paraId="321F7C05">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290" w:type="dxa"/>
            <w:vAlign w:val="center"/>
          </w:tcPr>
          <w:p w14:paraId="37C5E7B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695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255DEE1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430" w:type="dxa"/>
            <w:vAlign w:val="center"/>
          </w:tcPr>
          <w:p w14:paraId="7EE7963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质保期在满足采购文件的基础上每增加1年加1分，最多加</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666" w:type="dxa"/>
            <w:vAlign w:val="center"/>
          </w:tcPr>
          <w:p w14:paraId="5EBA47D9">
            <w:pPr>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w:t>
            </w:r>
          </w:p>
        </w:tc>
        <w:tc>
          <w:tcPr>
            <w:tcW w:w="1229" w:type="dxa"/>
            <w:vAlign w:val="center"/>
          </w:tcPr>
          <w:p w14:paraId="24669D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290" w:type="dxa"/>
            <w:vAlign w:val="center"/>
          </w:tcPr>
          <w:p w14:paraId="236432F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p>
        </w:tc>
      </w:tr>
      <w:tr w14:paraId="1A7B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29D8A13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430" w:type="dxa"/>
            <w:vAlign w:val="center"/>
          </w:tcPr>
          <w:p w14:paraId="3E149EF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val="zh-CN"/>
              </w:rPr>
              <w:t>分；所投产品取得环境标志产品的，得</w:t>
            </w:r>
            <w:r>
              <w:rPr>
                <w:rFonts w:hint="eastAsia" w:ascii="宋体" w:hAnsi="宋体" w:eastAsia="宋体" w:cs="宋体"/>
                <w:color w:val="auto"/>
                <w:sz w:val="24"/>
                <w:highlight w:val="none"/>
              </w:rPr>
              <w:t>0.5</w:t>
            </w:r>
            <w:r>
              <w:rPr>
                <w:rFonts w:hint="eastAsia" w:ascii="宋体" w:hAnsi="宋体" w:eastAsia="宋体" w:cs="宋体"/>
                <w:color w:val="auto"/>
                <w:sz w:val="24"/>
                <w:highlight w:val="none"/>
                <w:lang w:val="zh-CN"/>
              </w:rPr>
              <w:t>分。证明材料：提供国家确定的认证机构出具的、处于有效期之内的节能产品、环境标志产品认证证书复印件。</w:t>
            </w:r>
          </w:p>
        </w:tc>
        <w:tc>
          <w:tcPr>
            <w:tcW w:w="666" w:type="dxa"/>
            <w:vAlign w:val="center"/>
          </w:tcPr>
          <w:p w14:paraId="3B6E144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229" w:type="dxa"/>
            <w:vAlign w:val="center"/>
          </w:tcPr>
          <w:p w14:paraId="1CFE300F">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14:paraId="51858A3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6597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56CFA18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430" w:type="dxa"/>
            <w:vAlign w:val="center"/>
          </w:tcPr>
          <w:p w14:paraId="7E7492E3">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售后服务方案，包括但不限于服务响应时间、故障解决方案。</w:t>
            </w:r>
          </w:p>
          <w:p w14:paraId="555819C3">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响应时间短，解决方案充分得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14:paraId="2D9678F5">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响应时间一般，解决方案较合理得1分；</w:t>
            </w:r>
          </w:p>
          <w:p w14:paraId="056F7F16">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响应时间长，解决方案差0.5分；</w:t>
            </w:r>
          </w:p>
          <w:p w14:paraId="1D2FE9E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无解决方案得0分。</w:t>
            </w:r>
          </w:p>
        </w:tc>
        <w:tc>
          <w:tcPr>
            <w:tcW w:w="666" w:type="dxa"/>
            <w:vAlign w:val="center"/>
          </w:tcPr>
          <w:p w14:paraId="7D1C664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229" w:type="dxa"/>
            <w:vAlign w:val="center"/>
          </w:tcPr>
          <w:p w14:paraId="2C7AF71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27DC896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0A47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7437B52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430" w:type="dxa"/>
            <w:vAlign w:val="center"/>
          </w:tcPr>
          <w:p w14:paraId="6BC5C73B">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售后服务机构备品备件储备情况：</w:t>
            </w:r>
          </w:p>
          <w:p w14:paraId="79CD9C1E">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储备充足能充分满足售后服务要求得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14:paraId="45BF7CDD">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储备一般基本能满足售后服务要求得1分；</w:t>
            </w:r>
          </w:p>
          <w:p w14:paraId="3CF842F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储备情况差不能满足售后服务要求0.5分；</w:t>
            </w:r>
          </w:p>
          <w:p w14:paraId="7A528D2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无备品备件储备得0分。</w:t>
            </w:r>
          </w:p>
        </w:tc>
        <w:tc>
          <w:tcPr>
            <w:tcW w:w="666" w:type="dxa"/>
            <w:vAlign w:val="center"/>
          </w:tcPr>
          <w:p w14:paraId="1DE5CD87">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9" w:type="dxa"/>
            <w:vAlign w:val="center"/>
          </w:tcPr>
          <w:p w14:paraId="1824CEDF">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7CB42137">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040D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1F0D3892">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430" w:type="dxa"/>
            <w:vAlign w:val="center"/>
          </w:tcPr>
          <w:p w14:paraId="0A4A6EBF">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售后服务机构技术服务人员情况，提供姓名、工作经验、资质证书情况。</w:t>
            </w:r>
          </w:p>
          <w:p w14:paraId="6697DCB2">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人员配备充足售后服务经验丰富得</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分；</w:t>
            </w:r>
          </w:p>
          <w:p w14:paraId="188DB90D">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人员配备和售后服务一般得1分；</w:t>
            </w:r>
          </w:p>
          <w:p w14:paraId="373AF4E2">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人员配备不足售后服务经验差0.5分；</w:t>
            </w:r>
          </w:p>
          <w:p w14:paraId="08DE7E9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无人员配备得0分。</w:t>
            </w:r>
          </w:p>
        </w:tc>
        <w:tc>
          <w:tcPr>
            <w:tcW w:w="666" w:type="dxa"/>
            <w:vAlign w:val="center"/>
          </w:tcPr>
          <w:p w14:paraId="07F703B8">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29" w:type="dxa"/>
            <w:vAlign w:val="center"/>
          </w:tcPr>
          <w:p w14:paraId="4FEEA6F2">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19A0F2C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7732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164FA308">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4430" w:type="dxa"/>
            <w:vAlign w:val="center"/>
          </w:tcPr>
          <w:p w14:paraId="523FC28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2021年1月1日起（以</w:t>
            </w:r>
            <w:r>
              <w:rPr>
                <w:rFonts w:hint="eastAsia" w:ascii="宋体" w:hAnsi="宋体" w:cs="宋体"/>
                <w:color w:val="auto"/>
                <w:kern w:val="2"/>
                <w:sz w:val="24"/>
                <w:szCs w:val="24"/>
                <w:highlight w:val="none"/>
                <w:lang w:val="en-US" w:eastAsia="zh-CN" w:bidi="ar-SA"/>
              </w:rPr>
              <w:t>合同签订</w:t>
            </w:r>
            <w:r>
              <w:rPr>
                <w:rFonts w:hint="eastAsia" w:ascii="宋体" w:hAnsi="宋体" w:eastAsia="宋体" w:cs="宋体"/>
                <w:color w:val="auto"/>
                <w:kern w:val="2"/>
                <w:sz w:val="24"/>
                <w:szCs w:val="24"/>
                <w:highlight w:val="none"/>
                <w:lang w:val="en-US" w:eastAsia="zh-CN" w:bidi="ar-SA"/>
              </w:rPr>
              <w:t>时间为准）</w:t>
            </w:r>
            <w:r>
              <w:rPr>
                <w:rFonts w:hint="eastAsia" w:ascii="宋体" w:hAnsi="宋体" w:eastAsia="宋体" w:cs="仿宋_GB2312"/>
                <w:color w:val="auto"/>
                <w:kern w:val="2"/>
                <w:sz w:val="24"/>
                <w:szCs w:val="24"/>
                <w:highlight w:val="none"/>
                <w:lang w:val="en-US" w:eastAsia="zh-CN" w:bidi="ar-SA"/>
              </w:rPr>
              <w:t>与本次投标相同型号的产品</w:t>
            </w:r>
            <w:r>
              <w:rPr>
                <w:rFonts w:hint="eastAsia" w:ascii="宋体" w:hAnsi="宋体" w:eastAsia="宋体" w:cs="宋体"/>
                <w:color w:val="auto"/>
                <w:kern w:val="2"/>
                <w:sz w:val="24"/>
                <w:szCs w:val="24"/>
                <w:highlight w:val="none"/>
                <w:lang w:val="en-US" w:eastAsia="zh-CN" w:bidi="ar-SA"/>
              </w:rPr>
              <w:t>，每个合同得1分，最高得3分。（须提供合同复印件，</w:t>
            </w:r>
            <w:r>
              <w:rPr>
                <w:rFonts w:hint="eastAsia" w:ascii="宋体" w:hAnsi="宋体" w:eastAsia="宋体" w:cs="仿宋_GB2312"/>
                <w:color w:val="auto"/>
                <w:kern w:val="2"/>
                <w:sz w:val="24"/>
                <w:szCs w:val="24"/>
                <w:highlight w:val="none"/>
                <w:lang w:val="en-US" w:eastAsia="zh-CN" w:bidi="ar-SA"/>
              </w:rPr>
              <w:t>能辨析型号，</w:t>
            </w:r>
            <w:r>
              <w:rPr>
                <w:rFonts w:hint="eastAsia" w:ascii="宋体" w:hAnsi="宋体" w:eastAsia="宋体" w:cs="宋体"/>
                <w:color w:val="auto"/>
                <w:kern w:val="2"/>
                <w:sz w:val="24"/>
                <w:szCs w:val="24"/>
                <w:highlight w:val="none"/>
                <w:lang w:val="en-US" w:eastAsia="zh-CN" w:bidi="ar-SA"/>
              </w:rPr>
              <w:t>否则不得分）</w:t>
            </w:r>
          </w:p>
          <w:p w14:paraId="2D3C007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666" w:type="dxa"/>
            <w:vAlign w:val="center"/>
          </w:tcPr>
          <w:p w14:paraId="1FF5CEE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229" w:type="dxa"/>
            <w:vAlign w:val="center"/>
          </w:tcPr>
          <w:p w14:paraId="0F8B30AF">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Hans" w:bidi="ar-SA"/>
              </w:rPr>
            </w:pPr>
            <w:r>
              <w:rPr>
                <w:rFonts w:hint="eastAsia" w:ascii="宋体" w:hAnsi="宋体" w:eastAsia="宋体" w:cs="宋体"/>
                <w:color w:val="auto"/>
                <w:sz w:val="24"/>
                <w:szCs w:val="24"/>
                <w:highlight w:val="none"/>
                <w:lang w:val="en-US" w:eastAsia="zh-CN"/>
              </w:rPr>
              <w:t>客观分</w:t>
            </w:r>
          </w:p>
        </w:tc>
        <w:tc>
          <w:tcPr>
            <w:tcW w:w="1290" w:type="dxa"/>
            <w:vAlign w:val="center"/>
          </w:tcPr>
          <w:p w14:paraId="1FB4D4A1">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p>
        </w:tc>
      </w:tr>
      <w:tr w14:paraId="621C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078" w:type="dxa"/>
            <w:vAlign w:val="center"/>
          </w:tcPr>
          <w:p w14:paraId="29BA5719">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4430" w:type="dxa"/>
            <w:vAlign w:val="center"/>
          </w:tcPr>
          <w:p w14:paraId="5FB554F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根据投标人针对本项目的科学性、全面性，</w:t>
            </w:r>
          </w:p>
          <w:p w14:paraId="35485B39">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①确保供货、运输</w:t>
            </w:r>
            <w:r>
              <w:rPr>
                <w:rFonts w:hint="eastAsia" w:ascii="宋体" w:hAnsi="宋体" w:eastAsia="宋体" w:cs="宋体"/>
                <w:color w:val="auto"/>
                <w:sz w:val="24"/>
                <w:highlight w:val="none"/>
              </w:rPr>
              <w:t>的时效性</w:t>
            </w:r>
            <w:r>
              <w:rPr>
                <w:rFonts w:hint="eastAsia" w:ascii="宋体" w:hAnsi="宋体" w:eastAsia="宋体" w:cs="宋体"/>
                <w:color w:val="auto"/>
                <w:sz w:val="24"/>
                <w:highlight w:val="none"/>
                <w:lang w:val="zh-CN"/>
              </w:rPr>
              <w:t>；</w:t>
            </w:r>
          </w:p>
          <w:p w14:paraId="04E9C750">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②验收进度等情况及项目实施人员配置情况；</w:t>
            </w:r>
          </w:p>
          <w:p w14:paraId="0B6CC2B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两方面均有合理计划，相关保障措施的得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分，有一方面不完善的得</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分，都不能充分保障的</w:t>
            </w:r>
            <w:r>
              <w:rPr>
                <w:rFonts w:hint="eastAsia" w:ascii="宋体" w:hAnsi="宋体" w:eastAsia="宋体" w:cs="宋体"/>
                <w:color w:val="auto"/>
                <w:sz w:val="24"/>
                <w:highlight w:val="none"/>
                <w:lang w:val="en-US" w:eastAsia="zh-CN"/>
              </w:rPr>
              <w:t>得0-1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zh-CN"/>
              </w:rPr>
              <w:t>。</w:t>
            </w:r>
          </w:p>
        </w:tc>
        <w:tc>
          <w:tcPr>
            <w:tcW w:w="666" w:type="dxa"/>
            <w:vAlign w:val="center"/>
          </w:tcPr>
          <w:p w14:paraId="71D9F80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9" w:type="dxa"/>
            <w:vAlign w:val="center"/>
          </w:tcPr>
          <w:p w14:paraId="4E8179C4">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290" w:type="dxa"/>
            <w:vAlign w:val="center"/>
          </w:tcPr>
          <w:p w14:paraId="28551133">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kern w:val="2"/>
                <w:sz w:val="24"/>
                <w:szCs w:val="24"/>
                <w:highlight w:val="none"/>
                <w:lang w:val="en-US" w:eastAsia="zh-CN" w:bidi="ar-SA"/>
              </w:rPr>
            </w:pPr>
          </w:p>
        </w:tc>
      </w:tr>
      <w:tr w14:paraId="5E09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05130BF0">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4430" w:type="dxa"/>
            <w:vAlign w:val="center"/>
          </w:tcPr>
          <w:p w14:paraId="3D462574">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包括但不限于培训对象、课时安排、师资力量安排等。方案考虑充分安排有效得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分；</w:t>
            </w:r>
          </w:p>
          <w:p w14:paraId="1B6520DD">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方案合理安排一般得1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4BB3A369">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方案合理安排差得0.5分；</w:t>
            </w:r>
          </w:p>
          <w:p w14:paraId="7418BE4C">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无方案得0分。</w:t>
            </w:r>
          </w:p>
        </w:tc>
        <w:tc>
          <w:tcPr>
            <w:tcW w:w="666" w:type="dxa"/>
            <w:vAlign w:val="center"/>
          </w:tcPr>
          <w:p w14:paraId="4C78CD6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29" w:type="dxa"/>
            <w:vAlign w:val="center"/>
          </w:tcPr>
          <w:p w14:paraId="04DAD9D0">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主观分</w:t>
            </w:r>
          </w:p>
        </w:tc>
        <w:tc>
          <w:tcPr>
            <w:tcW w:w="1290" w:type="dxa"/>
            <w:vAlign w:val="center"/>
          </w:tcPr>
          <w:p w14:paraId="163F2A3E">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r w14:paraId="592A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vAlign w:val="center"/>
          </w:tcPr>
          <w:p w14:paraId="250057A4">
            <w:pPr>
              <w:keepNext w:val="0"/>
              <w:keepLines w:val="0"/>
              <w:pageBreakBefore w:val="0"/>
              <w:kinsoku/>
              <w:wordWrap/>
              <w:overflowPunct/>
              <w:topLinePunct w:val="0"/>
              <w:autoSpaceDE/>
              <w:autoSpaceDN/>
              <w:bidi w:val="0"/>
              <w:snapToGrid w:val="0"/>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4430" w:type="dxa"/>
            <w:vAlign w:val="center"/>
          </w:tcPr>
          <w:p w14:paraId="54745A07">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］的计算公式计算。评标过程中，不得去掉报价中的最高报价和最低报价。因落实政府采购政策需要进行价格调整的，以调整后的价格计算评标基准价和投标报价。</w:t>
            </w:r>
          </w:p>
        </w:tc>
        <w:tc>
          <w:tcPr>
            <w:tcW w:w="666" w:type="dxa"/>
            <w:vAlign w:val="center"/>
          </w:tcPr>
          <w:p w14:paraId="717AADD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30</w:t>
            </w:r>
          </w:p>
        </w:tc>
        <w:tc>
          <w:tcPr>
            <w:tcW w:w="1229" w:type="dxa"/>
            <w:vAlign w:val="center"/>
          </w:tcPr>
          <w:p w14:paraId="3DC7E46B">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290" w:type="dxa"/>
            <w:vAlign w:val="center"/>
          </w:tcPr>
          <w:p w14:paraId="2BA6EF2A">
            <w:pPr>
              <w:keepNext w:val="0"/>
              <w:keepLines w:val="0"/>
              <w:pageBreakBefore w:val="0"/>
              <w:kinsoku/>
              <w:wordWrap/>
              <w:overflowPunct/>
              <w:topLinePunct w:val="0"/>
              <w:autoSpaceDE/>
              <w:autoSpaceDN/>
              <w:bidi w:val="0"/>
              <w:snapToGrid w:val="0"/>
              <w:spacing w:line="440" w:lineRule="exact"/>
              <w:jc w:val="center"/>
              <w:rPr>
                <w:rFonts w:hint="eastAsia" w:ascii="宋体" w:hAnsi="宋体" w:eastAsia="宋体" w:cs="宋体"/>
                <w:color w:val="auto"/>
                <w:sz w:val="24"/>
                <w:szCs w:val="24"/>
                <w:highlight w:val="none"/>
              </w:rPr>
            </w:pPr>
          </w:p>
        </w:tc>
      </w:tr>
    </w:tbl>
    <w:p w14:paraId="58AAADEA">
      <w:pPr>
        <w:rPr>
          <w:rFonts w:hint="eastAsia" w:ascii="宋体" w:hAnsi="宋体" w:eastAsia="宋体" w:cs="宋体"/>
          <w:color w:val="auto"/>
          <w:highlight w:val="none"/>
        </w:rPr>
      </w:pPr>
    </w:p>
    <w:p w14:paraId="270A3D74">
      <w:pPr>
        <w:keepNext w:val="0"/>
        <w:keepLines w:val="0"/>
        <w:pageBreakBefore w:val="0"/>
        <w:kinsoku/>
        <w:wordWrap/>
        <w:overflowPunct/>
        <w:topLinePunct w:val="0"/>
        <w:autoSpaceDE/>
        <w:autoSpaceDN/>
        <w:bidi w:val="0"/>
        <w:adjustRightInd w:val="0"/>
        <w:spacing w:line="420" w:lineRule="exact"/>
        <w:jc w:val="left"/>
        <w:rPr>
          <w:rFonts w:hint="eastAsia" w:ascii="宋体" w:hAnsi="宋体" w:eastAsia="宋体" w:cs="宋体"/>
          <w:color w:val="auto"/>
          <w:sz w:val="24"/>
          <w:highlight w:val="none"/>
          <w:lang w:eastAsia="zh-CN"/>
        </w:rPr>
      </w:pPr>
    </w:p>
    <w:p w14:paraId="0AF7F793">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717D7D4F">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233B1DF2">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7E06B8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5175F6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47EEAFC1">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099450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A7FBF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DDAF74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64AA1A8">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6954B72">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681AC4E">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cs="宋体"/>
          <w:color w:val="auto"/>
          <w:kern w:val="0"/>
          <w:szCs w:val="24"/>
          <w:highlight w:val="none"/>
          <w:lang w:eastAsia="zh-CN"/>
        </w:rPr>
        <w:t>；</w:t>
      </w:r>
    </w:p>
    <w:p w14:paraId="5DAB4443">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863EDD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0152FCA8">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A74517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2FE4334">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9F76560">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98C8246">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3D70777E">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26F6211">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16B3E5">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31D0E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4A76B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F7FE39A">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7B1A10">
      <w:pPr>
        <w:pStyle w:val="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59E2FB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14872A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73CDC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97736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8764A6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C89164D">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3125E94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37AA4EF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17A605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48FAA6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1BB667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12A6B8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7EFDDD94">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098CAF5F">
      <w:pPr>
        <w:spacing w:line="360" w:lineRule="auto"/>
        <w:ind w:firstLine="482" w:firstLineChars="200"/>
        <w:rPr>
          <w:rFonts w:hint="eastAsia" w:ascii="宋体" w:hAnsi="宋体" w:eastAsia="宋体" w:cs="宋体"/>
          <w:b/>
          <w:bCs/>
          <w:color w:val="auto"/>
          <w:kern w:val="0"/>
          <w:sz w:val="24"/>
          <w:highlight w:val="none"/>
          <w:lang w:val="en-US"/>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14</w:t>
      </w:r>
      <w:r>
        <w:rPr>
          <w:rFonts w:hint="eastAsia" w:ascii="宋体" w:hAnsi="宋体" w:eastAsia="宋体" w:cs="宋体"/>
          <w:b/>
          <w:bCs/>
          <w:color w:val="auto"/>
          <w:kern w:val="0"/>
          <w:sz w:val="24"/>
          <w:szCs w:val="24"/>
          <w:highlight w:val="none"/>
          <w:lang w:val="en-US" w:eastAsia="zh-CN" w:bidi="ar-SA"/>
        </w:rPr>
        <w:t>专门面向中小企业的采购项目，《中</w:t>
      </w:r>
      <w:r>
        <w:rPr>
          <w:rFonts w:hint="eastAsia" w:ascii="宋体" w:hAnsi="宋体" w:eastAsia="宋体" w:cs="宋体"/>
          <w:b/>
          <w:bCs/>
          <w:color w:val="auto"/>
          <w:kern w:val="0"/>
          <w:sz w:val="24"/>
          <w:highlight w:val="none"/>
          <w:lang w:val="en-US"/>
        </w:rPr>
        <w:t>小企业声明函》填写企业类型错误或者未填写企业类型的，投标无效。</w:t>
      </w:r>
    </w:p>
    <w:p w14:paraId="35422FFC">
      <w:pPr>
        <w:ind w:firstLine="482" w:firstLineChars="200"/>
        <w:rPr>
          <w:rFonts w:hint="eastAsia"/>
          <w:lang w:val="en-US"/>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15</w:t>
      </w:r>
      <w:r>
        <w:rPr>
          <w:rFonts w:hint="eastAsia" w:ascii="宋体" w:hAnsi="宋体" w:eastAsia="宋体" w:cs="宋体"/>
          <w:b/>
          <w:bCs/>
          <w:color w:val="auto"/>
          <w:kern w:val="0"/>
          <w:sz w:val="24"/>
          <w:highlight w:val="none"/>
          <w:lang w:val="en-US"/>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w:t>
      </w:r>
      <w:bookmarkStart w:id="198" w:name="_GoBack"/>
      <w:bookmarkEnd w:id="198"/>
      <w:r>
        <w:rPr>
          <w:rFonts w:hint="eastAsia" w:ascii="宋体" w:hAnsi="宋体" w:eastAsia="宋体" w:cs="宋体"/>
          <w:b/>
          <w:bCs/>
          <w:color w:val="auto"/>
          <w:kern w:val="0"/>
          <w:sz w:val="24"/>
          <w:highlight w:val="none"/>
          <w:lang w:val="en-US"/>
        </w:rPr>
        <w:t>容存在两处以上细节错误一致，且无法合理解释的；（4）不同供应商联系人为同一人或不同联系人的联系电话一致，且无法合理解释的。</w:t>
      </w:r>
    </w:p>
    <w:p w14:paraId="4865CEB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2FF89F86">
      <w:pPr>
        <w:pStyle w:val="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F6CDBA5">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95AE677">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8DE8C28">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50DF3237">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6BD3A333">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16CECE63">
      <w:pPr>
        <w:pStyle w:val="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1A76A5D">
      <w:pPr>
        <w:pStyle w:val="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2AC1983">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68DF917">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812AF1D">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599C1090">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2357D629">
      <w:pPr>
        <w:pStyle w:val="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3D11F7C0">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4" w:name="第五部分"/>
      <w:bookmarkStart w:id="35" w:name="_Toc86217003"/>
    </w:p>
    <w:p w14:paraId="43E33FCD">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2D7B4EC6">
      <w:pPr>
        <w:spacing w:line="360" w:lineRule="auto"/>
        <w:outlineLvl w:val="0"/>
        <w:rPr>
          <w:rFonts w:hint="eastAsia" w:ascii="宋体" w:hAnsi="宋体" w:eastAsia="宋体" w:cs="宋体"/>
          <w:b/>
          <w:color w:val="auto"/>
          <w:sz w:val="36"/>
          <w:szCs w:val="36"/>
          <w:highlight w:val="none"/>
        </w:rPr>
      </w:pPr>
    </w:p>
    <w:p w14:paraId="57BD13F5">
      <w:pPr>
        <w:rPr>
          <w:rFonts w:hint="eastAsia" w:ascii="宋体" w:hAnsi="宋体" w:eastAsia="宋体" w:cs="宋体"/>
          <w:color w:val="auto"/>
          <w:highlight w:val="none"/>
        </w:rPr>
      </w:pPr>
    </w:p>
    <w:p w14:paraId="2C787943">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56BCE763">
      <w:pPr>
        <w:spacing w:line="360" w:lineRule="auto"/>
        <w:outlineLvl w:val="0"/>
        <w:rPr>
          <w:rFonts w:hint="eastAsia" w:ascii="宋体" w:hAnsi="宋体" w:eastAsia="宋体" w:cs="宋体"/>
          <w:b/>
          <w:color w:val="auto"/>
          <w:sz w:val="36"/>
          <w:szCs w:val="36"/>
          <w:highlight w:val="none"/>
        </w:rPr>
      </w:pPr>
    </w:p>
    <w:p w14:paraId="5ACF2F71">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01E7CA2">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B8B4C56">
      <w:pPr>
        <w:spacing w:line="480" w:lineRule="auto"/>
        <w:jc w:val="center"/>
        <w:rPr>
          <w:rFonts w:hint="eastAsia" w:ascii="宋体" w:hAnsi="宋体" w:eastAsia="宋体" w:cs="宋体"/>
          <w:b/>
          <w:color w:val="auto"/>
          <w:sz w:val="28"/>
          <w:szCs w:val="28"/>
          <w:highlight w:val="none"/>
        </w:rPr>
      </w:pPr>
    </w:p>
    <w:p w14:paraId="720294B6">
      <w:pPr>
        <w:spacing w:line="480" w:lineRule="auto"/>
        <w:jc w:val="both"/>
        <w:rPr>
          <w:rFonts w:hint="eastAsia" w:ascii="宋体" w:hAnsi="宋体" w:eastAsia="宋体" w:cs="宋体"/>
          <w:b/>
          <w:color w:val="auto"/>
          <w:sz w:val="24"/>
          <w:highlight w:val="none"/>
        </w:rPr>
      </w:pPr>
    </w:p>
    <w:p w14:paraId="4A9C0324">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062A2A18">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14:paraId="37745028">
      <w:pPr>
        <w:pStyle w:val="702"/>
        <w:rPr>
          <w:rFonts w:hint="eastAsia" w:ascii="宋体" w:hAnsi="宋体" w:eastAsia="宋体" w:cs="宋体"/>
          <w:color w:val="auto"/>
          <w:szCs w:val="24"/>
          <w:highlight w:val="none"/>
        </w:rPr>
      </w:pPr>
    </w:p>
    <w:p w14:paraId="2E4F9E58">
      <w:pPr>
        <w:pStyle w:val="702"/>
        <w:rPr>
          <w:rFonts w:hint="eastAsia" w:ascii="宋体" w:hAnsi="宋体" w:eastAsia="宋体" w:cs="宋体"/>
          <w:color w:val="auto"/>
          <w:szCs w:val="24"/>
          <w:highlight w:val="none"/>
        </w:rPr>
      </w:pPr>
    </w:p>
    <w:p w14:paraId="38F7DA3D">
      <w:pPr>
        <w:pStyle w:val="702"/>
        <w:jc w:val="center"/>
        <w:rPr>
          <w:rFonts w:hint="eastAsia" w:ascii="宋体" w:hAnsi="宋体" w:eastAsia="宋体" w:cs="宋体"/>
          <w:color w:val="auto"/>
          <w:szCs w:val="24"/>
          <w:highlight w:val="none"/>
        </w:rPr>
      </w:pPr>
    </w:p>
    <w:p w14:paraId="6F3FECFC">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524AE92D">
      <w:pPr>
        <w:pStyle w:val="702"/>
        <w:rPr>
          <w:rFonts w:hint="eastAsia" w:ascii="宋体" w:hAnsi="宋体" w:eastAsia="宋体" w:cs="宋体"/>
          <w:color w:val="auto"/>
          <w:szCs w:val="24"/>
          <w:highlight w:val="none"/>
        </w:rPr>
      </w:pPr>
    </w:p>
    <w:p w14:paraId="02DF1CC6">
      <w:pPr>
        <w:pStyle w:val="702"/>
        <w:rPr>
          <w:rFonts w:hint="eastAsia" w:ascii="宋体" w:hAnsi="宋体" w:eastAsia="宋体" w:cs="宋体"/>
          <w:color w:val="auto"/>
          <w:szCs w:val="24"/>
          <w:highlight w:val="none"/>
        </w:rPr>
      </w:pPr>
    </w:p>
    <w:p w14:paraId="7A3803D1">
      <w:pPr>
        <w:spacing w:before="120" w:line="22" w:lineRule="atLeast"/>
        <w:rPr>
          <w:rFonts w:hint="eastAsia" w:ascii="宋体" w:hAnsi="宋体" w:eastAsia="宋体" w:cs="宋体"/>
          <w:color w:val="auto"/>
          <w:sz w:val="24"/>
          <w:highlight w:val="none"/>
        </w:rPr>
      </w:pPr>
    </w:p>
    <w:p w14:paraId="15F4ABB2">
      <w:pPr>
        <w:spacing w:before="120" w:line="22" w:lineRule="atLeast"/>
        <w:ind w:left="96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建德市第一人民医院医共体高清腹腔镜系统采购项目</w:t>
      </w:r>
      <w:r>
        <w:rPr>
          <w:rFonts w:hint="eastAsia" w:ascii="宋体" w:hAnsi="宋体" w:cs="宋体"/>
          <w:color w:val="auto"/>
          <w:sz w:val="24"/>
          <w:highlight w:val="none"/>
          <w:u w:val="single"/>
          <w:lang w:val="en-US" w:eastAsia="zh-CN"/>
        </w:rPr>
        <w:t>(标项：）</w:t>
      </w:r>
    </w:p>
    <w:p w14:paraId="7C74EF88">
      <w:pPr>
        <w:rPr>
          <w:rFonts w:hint="eastAsia" w:ascii="宋体" w:hAnsi="宋体" w:eastAsia="宋体" w:cs="宋体"/>
          <w:color w:val="auto"/>
          <w:sz w:val="24"/>
          <w:highlight w:val="none"/>
        </w:rPr>
      </w:pPr>
    </w:p>
    <w:p w14:paraId="494E3BF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p>
    <w:p w14:paraId="224E5266">
      <w:pPr>
        <w:spacing w:before="120" w:line="22" w:lineRule="atLeast"/>
        <w:rPr>
          <w:rFonts w:hint="eastAsia" w:ascii="宋体" w:hAnsi="宋体" w:eastAsia="宋体" w:cs="宋体"/>
          <w:color w:val="auto"/>
          <w:sz w:val="24"/>
          <w:highlight w:val="none"/>
        </w:rPr>
      </w:pPr>
    </w:p>
    <w:p w14:paraId="6DA0149B">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F9461E8">
      <w:pPr>
        <w:spacing w:before="120" w:line="22" w:lineRule="atLeast"/>
        <w:rPr>
          <w:rFonts w:hint="eastAsia" w:ascii="宋体" w:hAnsi="宋体" w:eastAsia="宋体" w:cs="宋体"/>
          <w:color w:val="auto"/>
          <w:sz w:val="24"/>
          <w:highlight w:val="none"/>
        </w:rPr>
      </w:pPr>
    </w:p>
    <w:p w14:paraId="04270FE5">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472F343">
      <w:pPr>
        <w:spacing w:before="120" w:line="22" w:lineRule="atLeast"/>
        <w:rPr>
          <w:rFonts w:hint="eastAsia" w:ascii="宋体" w:hAnsi="宋体" w:eastAsia="宋体" w:cs="宋体"/>
          <w:color w:val="auto"/>
          <w:sz w:val="24"/>
          <w:highlight w:val="none"/>
        </w:rPr>
      </w:pPr>
    </w:p>
    <w:p w14:paraId="3EADA28C">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360A7EA">
      <w:pPr>
        <w:widowControl/>
        <w:jc w:val="left"/>
        <w:rPr>
          <w:rFonts w:hint="eastAsia" w:ascii="宋体" w:hAnsi="宋体" w:eastAsia="宋体" w:cs="宋体"/>
          <w:color w:val="auto"/>
          <w:kern w:val="0"/>
          <w:sz w:val="24"/>
          <w:highlight w:val="none"/>
        </w:rPr>
        <w:sectPr>
          <w:pgSz w:w="11905" w:h="16838"/>
          <w:pgMar w:top="1474" w:right="1814" w:bottom="1474" w:left="1814" w:header="851" w:footer="850" w:gutter="0"/>
          <w:cols w:space="0" w:num="1"/>
          <w:rtlGutter w:val="0"/>
          <w:docGrid w:linePitch="0" w:charSpace="0"/>
        </w:sectPr>
      </w:pPr>
    </w:p>
    <w:p w14:paraId="0CCEAAC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eastAsia="zh-CN"/>
        </w:rPr>
        <w:t>公开招标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建德市第一人民医院医共体高清腹腔镜系统采购项目</w:t>
      </w:r>
      <w:r>
        <w:rPr>
          <w:rFonts w:hint="eastAsia" w:ascii="宋体" w:hAnsi="宋体" w:cs="宋体"/>
          <w:color w:val="auto"/>
          <w:sz w:val="24"/>
          <w:highlight w:val="none"/>
          <w:lang w:val="en-US" w:eastAsia="zh-CN"/>
        </w:rPr>
        <w:t>(标项：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建德市第一人民医院医共体高清腹腔镜系统采购项目</w:t>
      </w:r>
      <w:r>
        <w:rPr>
          <w:rFonts w:hint="eastAsia" w:ascii="宋体" w:hAnsi="宋体" w:eastAsia="宋体" w:cs="宋体"/>
          <w:color w:val="auto"/>
          <w:sz w:val="24"/>
          <w:highlight w:val="none"/>
          <w:u w:val="single"/>
          <w:lang w:eastAsia="zh-CN"/>
        </w:rPr>
        <w:t>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（中标或者成交供应商名称）</w:t>
      </w:r>
      <w:r>
        <w:rPr>
          <w:rFonts w:hint="eastAsia" w:ascii="宋体" w:hAnsi="宋体" w:eastAsia="宋体" w:cs="宋体"/>
          <w:color w:val="auto"/>
          <w:sz w:val="24"/>
          <w:highlight w:val="none"/>
        </w:rPr>
        <w:t>为该项目</w:t>
      </w:r>
      <w:r>
        <w:rPr>
          <w:rFonts w:hint="eastAsia" w:ascii="宋体" w:hAnsi="宋体" w:cs="宋体"/>
          <w:color w:val="auto"/>
          <w:sz w:val="24"/>
          <w:highlight w:val="none"/>
          <w:lang w:val="en-US" w:eastAsia="zh-CN"/>
        </w:rPr>
        <w:t>(标项：   )</w:t>
      </w:r>
      <w:r>
        <w:rPr>
          <w:rFonts w:hint="eastAsia" w:ascii="宋体" w:hAnsi="宋体" w:eastAsia="宋体" w:cs="宋体"/>
          <w:color w:val="auto"/>
          <w:sz w:val="24"/>
          <w:highlight w:val="none"/>
        </w:rPr>
        <w:t>中标或者成交供应商。现于中标或者成交通知书发出之日起10个工作日内，按照采购文件等确定的事项签订本合同。</w:t>
      </w:r>
    </w:p>
    <w:p w14:paraId="5B0C53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协商一致，约定以下合同</w:t>
      </w:r>
      <w:r>
        <w:rPr>
          <w:rFonts w:hint="eastAsia" w:ascii="宋体" w:hAnsi="宋体" w:eastAsia="宋体" w:cs="宋体"/>
          <w:color w:val="auto"/>
          <w:sz w:val="24"/>
          <w:highlight w:val="none"/>
        </w:rPr>
        <w:t>条款，以兹共同遵守、全面履行。</w:t>
      </w:r>
    </w:p>
    <w:p w14:paraId="4A880238">
      <w:pPr>
        <w:spacing w:line="560" w:lineRule="exact"/>
        <w:ind w:firstLine="482" w:firstLineChars="200"/>
        <w:outlineLvl w:val="0"/>
        <w:rPr>
          <w:rFonts w:hint="eastAsia" w:ascii="宋体" w:hAnsi="宋体" w:eastAsia="宋体" w:cs="宋体"/>
          <w:b/>
          <w:color w:val="auto"/>
          <w:sz w:val="24"/>
          <w:highlight w:val="none"/>
        </w:rPr>
      </w:pPr>
      <w:bookmarkStart w:id="36" w:name="_Toc24059"/>
      <w:bookmarkStart w:id="37" w:name="_Toc2232"/>
      <w:bookmarkStart w:id="38" w:name="_Toc3029"/>
      <w:r>
        <w:rPr>
          <w:rFonts w:hint="eastAsia" w:ascii="宋体" w:hAnsi="宋体" w:eastAsia="宋体" w:cs="宋体"/>
          <w:b/>
          <w:color w:val="auto"/>
          <w:sz w:val="24"/>
          <w:highlight w:val="none"/>
        </w:rPr>
        <w:t>1.1 合同组成部分</w:t>
      </w:r>
      <w:bookmarkEnd w:id="36"/>
      <w:bookmarkEnd w:id="37"/>
      <w:bookmarkEnd w:id="38"/>
    </w:p>
    <w:p w14:paraId="03545D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1CD9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2EC074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04CB8EF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04C7ED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2CDAD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0EAF6E8">
      <w:pPr>
        <w:spacing w:line="560" w:lineRule="exact"/>
        <w:ind w:firstLine="482" w:firstLineChars="200"/>
        <w:outlineLvl w:val="0"/>
        <w:rPr>
          <w:rFonts w:hint="eastAsia" w:ascii="宋体" w:hAnsi="宋体" w:eastAsia="宋体" w:cs="宋体"/>
          <w:b/>
          <w:color w:val="auto"/>
          <w:sz w:val="24"/>
          <w:highlight w:val="none"/>
        </w:rPr>
      </w:pPr>
      <w:bookmarkStart w:id="39" w:name="_Toc24300"/>
      <w:bookmarkStart w:id="40" w:name="_Toc21295"/>
      <w:bookmarkStart w:id="41" w:name="_Toc27126"/>
      <w:r>
        <w:rPr>
          <w:rFonts w:hint="eastAsia" w:ascii="宋体" w:hAnsi="宋体" w:eastAsia="宋体" w:cs="宋体"/>
          <w:b/>
          <w:color w:val="auto"/>
          <w:sz w:val="24"/>
          <w:highlight w:val="none"/>
        </w:rPr>
        <w:t>1.2 货物</w:t>
      </w:r>
      <w:bookmarkEnd w:id="39"/>
      <w:bookmarkEnd w:id="40"/>
      <w:bookmarkEnd w:id="41"/>
    </w:p>
    <w:p w14:paraId="328306F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175965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FE501C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14:paraId="0E5538C0">
      <w:pPr>
        <w:spacing w:line="560" w:lineRule="exact"/>
        <w:ind w:firstLine="482" w:firstLineChars="200"/>
        <w:outlineLvl w:val="0"/>
        <w:rPr>
          <w:rFonts w:hint="eastAsia" w:ascii="宋体" w:hAnsi="宋体" w:eastAsia="宋体" w:cs="宋体"/>
          <w:b/>
          <w:color w:val="auto"/>
          <w:sz w:val="24"/>
          <w:highlight w:val="none"/>
        </w:rPr>
      </w:pPr>
      <w:bookmarkStart w:id="42" w:name="_Toc21551"/>
      <w:bookmarkStart w:id="43" w:name="_Toc23292"/>
      <w:bookmarkStart w:id="44" w:name="_Toc21631"/>
      <w:r>
        <w:rPr>
          <w:rFonts w:hint="eastAsia" w:ascii="宋体" w:hAnsi="宋体" w:eastAsia="宋体" w:cs="宋体"/>
          <w:b/>
          <w:color w:val="auto"/>
          <w:sz w:val="24"/>
          <w:highlight w:val="none"/>
        </w:rPr>
        <w:t>1.3 价款</w:t>
      </w:r>
      <w:bookmarkEnd w:id="42"/>
      <w:bookmarkEnd w:id="43"/>
      <w:bookmarkEnd w:id="44"/>
    </w:p>
    <w:p w14:paraId="6938A93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19EBC04">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D5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A79370">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4A5522A">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44E76CB">
            <w:pPr>
              <w:pStyle w:val="32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579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6E9ADE">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E59B16">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5D129EF">
            <w:pPr>
              <w:pStyle w:val="321"/>
              <w:spacing w:line="560" w:lineRule="exact"/>
              <w:ind w:firstLine="200"/>
              <w:jc w:val="center"/>
              <w:rPr>
                <w:rFonts w:hint="eastAsia" w:ascii="宋体" w:hAnsi="宋体" w:eastAsia="宋体" w:cs="宋体"/>
                <w:color w:val="auto"/>
                <w:sz w:val="24"/>
                <w:szCs w:val="24"/>
                <w:highlight w:val="none"/>
              </w:rPr>
            </w:pPr>
          </w:p>
        </w:tc>
      </w:tr>
      <w:tr w14:paraId="46D4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A9AD12">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DBAA8AF">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14CA19C">
            <w:pPr>
              <w:pStyle w:val="321"/>
              <w:spacing w:line="560" w:lineRule="exact"/>
              <w:ind w:firstLine="200"/>
              <w:jc w:val="center"/>
              <w:rPr>
                <w:rFonts w:hint="eastAsia" w:ascii="宋体" w:hAnsi="宋体" w:eastAsia="宋体" w:cs="宋体"/>
                <w:color w:val="auto"/>
                <w:sz w:val="24"/>
                <w:szCs w:val="24"/>
                <w:highlight w:val="none"/>
              </w:rPr>
            </w:pPr>
          </w:p>
        </w:tc>
      </w:tr>
      <w:tr w14:paraId="65DD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0BB941">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89C396A">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B459961">
            <w:pPr>
              <w:pStyle w:val="321"/>
              <w:spacing w:line="560" w:lineRule="exact"/>
              <w:ind w:firstLine="200"/>
              <w:jc w:val="center"/>
              <w:rPr>
                <w:rFonts w:hint="eastAsia" w:ascii="宋体" w:hAnsi="宋体" w:eastAsia="宋体" w:cs="宋体"/>
                <w:color w:val="auto"/>
                <w:sz w:val="24"/>
                <w:szCs w:val="24"/>
                <w:highlight w:val="none"/>
              </w:rPr>
            </w:pPr>
          </w:p>
        </w:tc>
      </w:tr>
      <w:tr w14:paraId="7134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CDD809">
            <w:pPr>
              <w:pStyle w:val="321"/>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B6B9C2A">
            <w:pPr>
              <w:pStyle w:val="321"/>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EF83AD">
            <w:pPr>
              <w:pStyle w:val="321"/>
              <w:spacing w:line="560" w:lineRule="exact"/>
              <w:ind w:firstLine="200"/>
              <w:jc w:val="center"/>
              <w:rPr>
                <w:rFonts w:hint="eastAsia" w:ascii="宋体" w:hAnsi="宋体" w:eastAsia="宋体" w:cs="宋体"/>
                <w:color w:val="auto"/>
                <w:sz w:val="24"/>
                <w:szCs w:val="24"/>
                <w:highlight w:val="none"/>
              </w:rPr>
            </w:pPr>
          </w:p>
        </w:tc>
      </w:tr>
      <w:tr w14:paraId="01CD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7391013">
            <w:pPr>
              <w:pStyle w:val="321"/>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702FA71">
            <w:pPr>
              <w:pStyle w:val="321"/>
              <w:spacing w:line="560" w:lineRule="exact"/>
              <w:ind w:firstLine="200"/>
              <w:jc w:val="center"/>
              <w:rPr>
                <w:rFonts w:hint="eastAsia" w:ascii="宋体" w:hAnsi="宋体" w:eastAsia="宋体" w:cs="宋体"/>
                <w:color w:val="auto"/>
                <w:sz w:val="24"/>
                <w:szCs w:val="24"/>
                <w:highlight w:val="none"/>
              </w:rPr>
            </w:pPr>
          </w:p>
        </w:tc>
      </w:tr>
    </w:tbl>
    <w:p w14:paraId="6672F6F2">
      <w:pPr>
        <w:pStyle w:val="959"/>
        <w:spacing w:before="0" w:beforeAutospacing="0" w:after="0" w:afterAutospacing="0" w:line="360" w:lineRule="auto"/>
        <w:ind w:firstLine="480"/>
        <w:rPr>
          <w:rFonts w:hint="eastAsia" w:ascii="宋体" w:hAnsi="宋体" w:eastAsia="宋体" w:cs="宋体"/>
          <w:b/>
          <w:color w:val="auto"/>
          <w:highlight w:val="none"/>
        </w:rPr>
      </w:pPr>
      <w:bookmarkStart w:id="45" w:name="_Toc1814"/>
      <w:bookmarkStart w:id="46" w:name="_Toc10340"/>
      <w:bookmarkStart w:id="47" w:name="_Toc22618"/>
      <w:r>
        <w:rPr>
          <w:rFonts w:hint="eastAsia" w:ascii="宋体" w:hAnsi="宋体" w:eastAsia="宋体" w:cs="宋体"/>
          <w:b/>
          <w:color w:val="auto"/>
          <w:highlight w:val="none"/>
        </w:rPr>
        <w:t>1.4履约保证金</w:t>
      </w:r>
    </w:p>
    <w:p w14:paraId="74BE4840">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116DA0B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5457368">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565C68C">
      <w:pPr>
        <w:pStyle w:val="4"/>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EB1D6E">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D576B7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5"/>
      <w:bookmarkEnd w:id="46"/>
      <w:bookmarkEnd w:id="47"/>
      <w:r>
        <w:rPr>
          <w:rFonts w:hint="eastAsia" w:ascii="宋体" w:hAnsi="宋体" w:eastAsia="宋体" w:cs="宋体"/>
          <w:b/>
          <w:color w:val="auto"/>
          <w:sz w:val="24"/>
          <w:highlight w:val="none"/>
        </w:rPr>
        <w:t>预付款</w:t>
      </w:r>
    </w:p>
    <w:p w14:paraId="65755A2A">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067A49FF">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E436EB1">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7C1A915">
      <w:pPr>
        <w:pStyle w:val="959"/>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FCB0169">
      <w:pPr>
        <w:pStyle w:val="959"/>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0992D1E5">
      <w:pPr>
        <w:pStyle w:val="959"/>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75C7B6A">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8EF23F8">
      <w:pPr>
        <w:spacing w:line="560" w:lineRule="exact"/>
        <w:ind w:firstLine="482" w:firstLineChars="200"/>
        <w:outlineLvl w:val="0"/>
        <w:rPr>
          <w:rFonts w:hint="eastAsia" w:ascii="宋体" w:hAnsi="宋体" w:eastAsia="宋体" w:cs="宋体"/>
          <w:b/>
          <w:color w:val="auto"/>
          <w:sz w:val="24"/>
          <w:highlight w:val="none"/>
        </w:rPr>
      </w:pPr>
      <w:bookmarkStart w:id="48" w:name="_Toc2846"/>
      <w:bookmarkStart w:id="49" w:name="_Toc19304"/>
      <w:bookmarkStart w:id="50" w:name="_Toc32071"/>
      <w:r>
        <w:rPr>
          <w:rFonts w:hint="eastAsia" w:ascii="宋体" w:hAnsi="宋体" w:eastAsia="宋体" w:cs="宋体"/>
          <w:b/>
          <w:color w:val="auto"/>
          <w:sz w:val="24"/>
          <w:highlight w:val="none"/>
        </w:rPr>
        <w:t>1.7货物交付期限、地点和方式</w:t>
      </w:r>
      <w:bookmarkEnd w:id="48"/>
      <w:bookmarkEnd w:id="49"/>
      <w:bookmarkEnd w:id="50"/>
    </w:p>
    <w:p w14:paraId="550DBC6C">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E3F1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3C10E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9563446">
      <w:pPr>
        <w:spacing w:line="560" w:lineRule="exact"/>
        <w:ind w:firstLine="482" w:firstLineChars="200"/>
        <w:outlineLvl w:val="0"/>
        <w:rPr>
          <w:rFonts w:hint="eastAsia" w:ascii="宋体" w:hAnsi="宋体" w:eastAsia="宋体" w:cs="宋体"/>
          <w:b/>
          <w:color w:val="auto"/>
          <w:sz w:val="24"/>
          <w:highlight w:val="none"/>
        </w:rPr>
      </w:pPr>
      <w:bookmarkStart w:id="51" w:name="_Toc21423"/>
      <w:bookmarkStart w:id="52" w:name="_Toc19554"/>
      <w:bookmarkStart w:id="53" w:name="_Toc27250"/>
      <w:r>
        <w:rPr>
          <w:rFonts w:hint="eastAsia" w:ascii="宋体" w:hAnsi="宋体" w:eastAsia="宋体" w:cs="宋体"/>
          <w:b/>
          <w:color w:val="auto"/>
          <w:sz w:val="24"/>
          <w:highlight w:val="none"/>
        </w:rPr>
        <w:t>1.8违约责任</w:t>
      </w:r>
      <w:bookmarkEnd w:id="51"/>
      <w:bookmarkEnd w:id="52"/>
      <w:bookmarkEnd w:id="53"/>
    </w:p>
    <w:p w14:paraId="524B61C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7D8FC46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523FB9A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7059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A380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0BDEFC7">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14:paraId="486AC92B">
      <w:pPr>
        <w:spacing w:line="560" w:lineRule="exact"/>
        <w:ind w:firstLine="482" w:firstLineChars="200"/>
        <w:outlineLvl w:val="0"/>
        <w:rPr>
          <w:rFonts w:hint="eastAsia" w:ascii="宋体" w:hAnsi="宋体" w:eastAsia="宋体" w:cs="宋体"/>
          <w:b/>
          <w:color w:val="auto"/>
          <w:sz w:val="24"/>
          <w:highlight w:val="none"/>
        </w:rPr>
      </w:pPr>
      <w:bookmarkStart w:id="54" w:name="_Toc15583"/>
      <w:bookmarkStart w:id="55" w:name="_Toc16021"/>
      <w:bookmarkStart w:id="56" w:name="_Toc28375"/>
      <w:r>
        <w:rPr>
          <w:rFonts w:hint="eastAsia" w:ascii="宋体" w:hAnsi="宋体" w:eastAsia="宋体" w:cs="宋体"/>
          <w:b/>
          <w:color w:val="auto"/>
          <w:sz w:val="24"/>
          <w:highlight w:val="none"/>
        </w:rPr>
        <w:t>1.9合同争议的解决</w:t>
      </w:r>
      <w:bookmarkEnd w:id="54"/>
      <w:bookmarkEnd w:id="55"/>
      <w:bookmarkEnd w:id="56"/>
    </w:p>
    <w:p w14:paraId="0405C636">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u w:val="single"/>
        </w:rPr>
        <w:t>1.9.</w:t>
      </w:r>
      <w:r>
        <w:rPr>
          <w:rFonts w:hint="eastAsia" w:ascii="宋体" w:hAnsi="宋体" w:eastAsia="宋体" w:cs="宋体"/>
          <w:color w:val="auto"/>
          <w:sz w:val="24"/>
          <w:highlight w:val="none"/>
          <w:u w:val="single"/>
          <w:lang w:val="en-US" w:eastAsia="zh-CN"/>
        </w:rPr>
        <w:t>2</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1B5A87D6">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DDCB2BD">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4A114B88">
      <w:pPr>
        <w:spacing w:line="560" w:lineRule="exact"/>
        <w:ind w:firstLine="482" w:firstLineChars="200"/>
        <w:outlineLvl w:val="0"/>
        <w:rPr>
          <w:rFonts w:hint="eastAsia" w:ascii="宋体" w:hAnsi="宋体" w:eastAsia="宋体" w:cs="宋体"/>
          <w:b/>
          <w:color w:val="auto"/>
          <w:sz w:val="24"/>
          <w:highlight w:val="none"/>
        </w:rPr>
      </w:pPr>
      <w:bookmarkStart w:id="57" w:name="_Toc15322"/>
      <w:bookmarkStart w:id="58" w:name="_Toc7245"/>
      <w:bookmarkStart w:id="59" w:name="_Toc11173"/>
      <w:r>
        <w:rPr>
          <w:rFonts w:hint="eastAsia" w:ascii="宋体" w:hAnsi="宋体" w:eastAsia="宋体" w:cs="宋体"/>
          <w:b/>
          <w:color w:val="auto"/>
          <w:sz w:val="24"/>
          <w:highlight w:val="none"/>
        </w:rPr>
        <w:t>2.0 合同生效</w:t>
      </w:r>
      <w:bookmarkEnd w:id="57"/>
      <w:bookmarkEnd w:id="58"/>
      <w:bookmarkEnd w:id="59"/>
    </w:p>
    <w:p w14:paraId="7DAC0618">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BA8626A">
      <w:pPr>
        <w:autoSpaceDE w:val="0"/>
        <w:autoSpaceDN w:val="0"/>
        <w:spacing w:line="560" w:lineRule="exact"/>
        <w:rPr>
          <w:rFonts w:hint="eastAsia" w:ascii="宋体" w:hAnsi="宋体" w:eastAsia="宋体" w:cs="宋体"/>
          <w:color w:val="auto"/>
          <w:sz w:val="24"/>
          <w:highlight w:val="none"/>
          <w:lang w:val="zh-CN"/>
        </w:rPr>
      </w:pPr>
    </w:p>
    <w:p w14:paraId="4B56205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C82B16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C6A5061">
      <w:pPr>
        <w:autoSpaceDE w:val="0"/>
        <w:autoSpaceDN w:val="0"/>
        <w:spacing w:line="560" w:lineRule="exact"/>
        <w:rPr>
          <w:rFonts w:hint="eastAsia" w:ascii="宋体" w:hAnsi="宋体" w:eastAsia="宋体" w:cs="宋体"/>
          <w:color w:val="auto"/>
          <w:sz w:val="24"/>
          <w:highlight w:val="none"/>
          <w:lang w:val="zh-CN"/>
        </w:rPr>
      </w:pPr>
    </w:p>
    <w:p w14:paraId="7271952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CF598B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3AD7B26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或授权代表（签字）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76314D7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6400FE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5AF2035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6D6F4855">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53A88D5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传真</w:t>
      </w:r>
      <w:r>
        <w:rPr>
          <w:rFonts w:hint="eastAsia" w:ascii="宋体" w:hAnsi="宋体" w:cs="宋体"/>
          <w:color w:val="auto"/>
          <w:sz w:val="24"/>
          <w:highlight w:val="none"/>
          <w:lang w:val="zh-CN"/>
        </w:rPr>
        <w:t>：</w:t>
      </w:r>
    </w:p>
    <w:p w14:paraId="65C1B5A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25083DD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051D812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FBAE88E">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EAD33BF">
      <w:pPr>
        <w:pStyle w:val="4"/>
        <w:rPr>
          <w:rFonts w:hint="eastAsia" w:ascii="宋体" w:hAnsi="宋体" w:eastAsia="宋体" w:cs="宋体"/>
          <w:color w:val="auto"/>
          <w:sz w:val="24"/>
          <w:highlight w:val="none"/>
        </w:rPr>
      </w:pPr>
    </w:p>
    <w:p w14:paraId="45607348">
      <w:pPr>
        <w:rPr>
          <w:rFonts w:hint="eastAsia" w:ascii="宋体" w:hAnsi="宋体" w:eastAsia="宋体" w:cs="宋体"/>
          <w:color w:val="auto"/>
          <w:sz w:val="24"/>
          <w:highlight w:val="none"/>
        </w:rPr>
      </w:pPr>
    </w:p>
    <w:p w14:paraId="3C169E92">
      <w:pPr>
        <w:pStyle w:val="4"/>
        <w:rPr>
          <w:rFonts w:hint="eastAsia" w:ascii="宋体" w:hAnsi="宋体" w:eastAsia="宋体" w:cs="宋体"/>
          <w:color w:val="auto"/>
          <w:sz w:val="24"/>
          <w:highlight w:val="none"/>
        </w:rPr>
      </w:pPr>
    </w:p>
    <w:p w14:paraId="14C3ED8A">
      <w:pPr>
        <w:rPr>
          <w:rFonts w:hint="eastAsia" w:ascii="宋体" w:hAnsi="宋体" w:eastAsia="宋体" w:cs="宋体"/>
          <w:color w:val="auto"/>
          <w:sz w:val="24"/>
          <w:highlight w:val="none"/>
        </w:rPr>
      </w:pPr>
    </w:p>
    <w:p w14:paraId="3A01065C">
      <w:pPr>
        <w:pStyle w:val="4"/>
        <w:rPr>
          <w:rFonts w:hint="eastAsia" w:ascii="宋体" w:hAnsi="宋体" w:eastAsia="宋体" w:cs="宋体"/>
          <w:color w:val="auto"/>
          <w:sz w:val="24"/>
          <w:highlight w:val="none"/>
        </w:rPr>
      </w:pPr>
    </w:p>
    <w:p w14:paraId="348D4478">
      <w:pPr>
        <w:pStyle w:val="702"/>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175F2ADC">
      <w:pPr>
        <w:spacing w:line="560" w:lineRule="exact"/>
        <w:ind w:firstLine="482" w:firstLineChars="200"/>
        <w:outlineLvl w:val="0"/>
        <w:rPr>
          <w:rFonts w:hint="eastAsia" w:ascii="宋体" w:hAnsi="宋体" w:eastAsia="宋体" w:cs="宋体"/>
          <w:b/>
          <w:color w:val="auto"/>
          <w:sz w:val="24"/>
          <w:highlight w:val="none"/>
        </w:rPr>
      </w:pPr>
      <w:bookmarkStart w:id="60" w:name="_Toc259093669"/>
      <w:bookmarkStart w:id="61" w:name="_Toc19614"/>
      <w:bookmarkStart w:id="62" w:name="_Ref467379205"/>
      <w:bookmarkStart w:id="63" w:name="_Ref467379195"/>
      <w:bookmarkStart w:id="64" w:name="_Toc279701240"/>
      <w:bookmarkStart w:id="65" w:name="_Toc28763"/>
      <w:bookmarkStart w:id="66" w:name="_Ref467379225"/>
      <w:bookmarkStart w:id="67" w:name="_Ref467379101"/>
      <w:bookmarkStart w:id="68" w:name="_Ref467379109"/>
      <w:bookmarkStart w:id="69" w:name="_Ref467378404"/>
      <w:bookmarkStart w:id="70" w:name="_Toc16917"/>
      <w:bookmarkStart w:id="71" w:name="_Ref467379214"/>
      <w:bookmarkStart w:id="72" w:name="_Ref467379094"/>
      <w:bookmarkStart w:id="73" w:name="_Ref467378499"/>
      <w:bookmarkStart w:id="74" w:name="_Ref467378463"/>
      <w:bookmarkStart w:id="75" w:name="_Toc487900349"/>
      <w:r>
        <w:rPr>
          <w:rFonts w:hint="eastAsia" w:ascii="宋体" w:hAnsi="宋体" w:eastAsia="宋体" w:cs="宋体"/>
          <w:b/>
          <w:color w:val="auto"/>
          <w:sz w:val="24"/>
          <w:highlight w:val="none"/>
        </w:rPr>
        <w:t>2.1 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5FF21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A2515D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47C4A6E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1478354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CD9EF59">
      <w:pPr>
        <w:spacing w:line="560" w:lineRule="exact"/>
        <w:ind w:firstLine="480" w:firstLineChars="200"/>
        <w:rPr>
          <w:rFonts w:hint="eastAsia" w:ascii="宋体" w:hAnsi="宋体" w:eastAsia="宋体" w:cs="宋体"/>
          <w:color w:val="auto"/>
          <w:sz w:val="24"/>
          <w:highlight w:val="none"/>
        </w:rPr>
      </w:pPr>
      <w:bookmarkStart w:id="76" w:name="_Ref467378840"/>
      <w:r>
        <w:rPr>
          <w:rFonts w:hint="eastAsia" w:ascii="宋体" w:hAnsi="宋体" w:eastAsia="宋体" w:cs="宋体"/>
          <w:color w:val="auto"/>
          <w:sz w:val="24"/>
          <w:highlight w:val="none"/>
        </w:rPr>
        <w:t>2.1.4 “甲方”系指与中标或成交供应商签署合同的采购人</w:t>
      </w:r>
      <w:bookmarkEnd w:id="76"/>
      <w:r>
        <w:rPr>
          <w:rFonts w:hint="eastAsia" w:ascii="宋体" w:hAnsi="宋体" w:eastAsia="宋体" w:cs="宋体"/>
          <w:color w:val="auto"/>
          <w:sz w:val="24"/>
          <w:highlight w:val="none"/>
        </w:rPr>
        <w:t>；采购人委托采购代理机构代表其与乙方签订合同的，采购人的授权委托书作为合同附件。</w:t>
      </w:r>
    </w:p>
    <w:p w14:paraId="0D8EDED7">
      <w:pPr>
        <w:spacing w:line="560" w:lineRule="exact"/>
        <w:ind w:firstLine="480" w:firstLineChars="200"/>
        <w:rPr>
          <w:rFonts w:hint="eastAsia" w:ascii="宋体" w:hAnsi="宋体" w:eastAsia="宋体" w:cs="宋体"/>
          <w:color w:val="auto"/>
          <w:sz w:val="24"/>
          <w:highlight w:val="none"/>
        </w:rPr>
      </w:pPr>
      <w:bookmarkStart w:id="77" w:name="_Ref467379400"/>
      <w:r>
        <w:rPr>
          <w:rFonts w:hint="eastAsia" w:ascii="宋体" w:hAnsi="宋体" w:eastAsia="宋体" w:cs="宋体"/>
          <w:color w:val="auto"/>
          <w:sz w:val="24"/>
          <w:highlight w:val="none"/>
        </w:rPr>
        <w:t>2.1.5 “乙方”系指根据合同约定交付货物的中标或成交供应商</w:t>
      </w:r>
      <w:bookmarkEnd w:id="77"/>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69A449">
      <w:pPr>
        <w:spacing w:line="560" w:lineRule="exact"/>
        <w:ind w:firstLine="480" w:firstLineChars="200"/>
        <w:rPr>
          <w:rFonts w:hint="eastAsia" w:ascii="宋体" w:hAnsi="宋体" w:eastAsia="宋体" w:cs="宋体"/>
          <w:color w:val="auto"/>
          <w:sz w:val="24"/>
          <w:highlight w:val="none"/>
        </w:rPr>
      </w:pPr>
      <w:bookmarkStart w:id="78" w:name="_Ref467379436"/>
      <w:r>
        <w:rPr>
          <w:rFonts w:hint="eastAsia" w:ascii="宋体" w:hAnsi="宋体" w:eastAsia="宋体" w:cs="宋体"/>
          <w:color w:val="auto"/>
          <w:sz w:val="24"/>
          <w:highlight w:val="none"/>
        </w:rPr>
        <w:t>2.1.6 “现场”系指合同约定货物将要运至或者安装的地点。</w:t>
      </w:r>
      <w:bookmarkEnd w:id="78"/>
    </w:p>
    <w:p w14:paraId="4324490C">
      <w:pPr>
        <w:spacing w:line="560" w:lineRule="exact"/>
        <w:ind w:firstLine="482" w:firstLineChars="200"/>
        <w:outlineLvl w:val="0"/>
        <w:rPr>
          <w:rFonts w:hint="eastAsia" w:ascii="宋体" w:hAnsi="宋体" w:eastAsia="宋体" w:cs="宋体"/>
          <w:b/>
          <w:color w:val="auto"/>
          <w:sz w:val="24"/>
          <w:highlight w:val="none"/>
        </w:rPr>
      </w:pPr>
      <w:bookmarkStart w:id="79" w:name="_Toc259093670"/>
      <w:bookmarkStart w:id="80" w:name="_Toc487900350"/>
      <w:bookmarkStart w:id="81" w:name="_Toc13336"/>
      <w:bookmarkStart w:id="82" w:name="_Toc27635"/>
      <w:bookmarkStart w:id="83" w:name="_Toc32504"/>
      <w:bookmarkStart w:id="84" w:name="_Toc279701241"/>
      <w:r>
        <w:rPr>
          <w:rFonts w:hint="eastAsia" w:ascii="宋体" w:hAnsi="宋体" w:eastAsia="宋体" w:cs="宋体"/>
          <w:b/>
          <w:color w:val="auto"/>
          <w:sz w:val="24"/>
          <w:highlight w:val="none"/>
        </w:rPr>
        <w:t>2.2 技术规范</w:t>
      </w:r>
      <w:bookmarkEnd w:id="79"/>
      <w:bookmarkEnd w:id="80"/>
      <w:bookmarkEnd w:id="81"/>
      <w:bookmarkEnd w:id="82"/>
      <w:bookmarkEnd w:id="83"/>
      <w:bookmarkEnd w:id="84"/>
    </w:p>
    <w:p w14:paraId="3ECCEE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及其技术规范偏差表(如果被甲方接受的话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相一致；如果采购文件中没有技术规范的相应说明，那么应以国家有关部门最新颁布的相应标准和规范为准。</w:t>
      </w:r>
    </w:p>
    <w:p w14:paraId="07F8CB67">
      <w:pPr>
        <w:spacing w:line="560" w:lineRule="exact"/>
        <w:ind w:firstLine="482" w:firstLineChars="200"/>
        <w:outlineLvl w:val="0"/>
        <w:rPr>
          <w:rFonts w:hint="eastAsia" w:ascii="宋体" w:hAnsi="宋体" w:eastAsia="宋体" w:cs="宋体"/>
          <w:b/>
          <w:color w:val="auto"/>
          <w:sz w:val="24"/>
          <w:highlight w:val="none"/>
        </w:rPr>
      </w:pPr>
      <w:bookmarkStart w:id="85" w:name="_Toc9829"/>
      <w:bookmarkStart w:id="86" w:name="_Toc259093671"/>
      <w:bookmarkStart w:id="87" w:name="_Toc31634"/>
      <w:bookmarkStart w:id="88" w:name="_Toc27853"/>
      <w:bookmarkStart w:id="89" w:name="_Toc279701242"/>
      <w:bookmarkStart w:id="90" w:name="_Toc487900351"/>
      <w:r>
        <w:rPr>
          <w:rFonts w:hint="eastAsia" w:ascii="宋体" w:hAnsi="宋体" w:eastAsia="宋体" w:cs="宋体"/>
          <w:b/>
          <w:color w:val="auto"/>
          <w:sz w:val="24"/>
          <w:highlight w:val="none"/>
        </w:rPr>
        <w:t>2.3 知识产权</w:t>
      </w:r>
      <w:bookmarkEnd w:id="85"/>
      <w:bookmarkEnd w:id="86"/>
      <w:bookmarkEnd w:id="87"/>
      <w:bookmarkEnd w:id="88"/>
      <w:bookmarkEnd w:id="89"/>
      <w:bookmarkEnd w:id="90"/>
    </w:p>
    <w:p w14:paraId="2328D31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FEC3C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D135146">
      <w:pPr>
        <w:spacing w:line="560" w:lineRule="exact"/>
        <w:ind w:firstLine="482" w:firstLineChars="200"/>
        <w:outlineLvl w:val="0"/>
        <w:rPr>
          <w:rFonts w:hint="eastAsia" w:ascii="宋体" w:hAnsi="宋体" w:eastAsia="宋体" w:cs="宋体"/>
          <w:b/>
          <w:color w:val="auto"/>
          <w:sz w:val="24"/>
          <w:highlight w:val="none"/>
        </w:rPr>
      </w:pPr>
      <w:bookmarkStart w:id="91" w:name="_Toc29149"/>
      <w:bookmarkStart w:id="92" w:name="_Toc4194"/>
      <w:bookmarkStart w:id="93" w:name="_Toc11932"/>
      <w:r>
        <w:rPr>
          <w:rFonts w:hint="eastAsia" w:ascii="宋体" w:hAnsi="宋体" w:eastAsia="宋体" w:cs="宋体"/>
          <w:b/>
          <w:color w:val="auto"/>
          <w:sz w:val="24"/>
          <w:highlight w:val="none"/>
        </w:rPr>
        <w:t>2.4 包装和装运</w:t>
      </w:r>
      <w:bookmarkEnd w:id="91"/>
      <w:bookmarkEnd w:id="92"/>
      <w:bookmarkEnd w:id="93"/>
    </w:p>
    <w:p w14:paraId="08BFA01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乙方交付的全部货物</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均应采用本行业通用的方式进行包装，没有通用方式的，应当采取足以保护货物的包装方式，且该包装应符合国家有关包装的</w:t>
      </w:r>
      <w:r>
        <w:rPr>
          <w:rFonts w:hint="eastAsia" w:ascii="宋体" w:hAnsi="宋体" w:cs="宋体"/>
          <w:color w:val="auto"/>
          <w:sz w:val="24"/>
          <w:highlight w:val="none"/>
          <w:lang w:eastAsia="zh-CN"/>
        </w:rPr>
        <w:t>法律法规</w:t>
      </w:r>
      <w:r>
        <w:rPr>
          <w:rFonts w:hint="eastAsia" w:ascii="宋体" w:hAnsi="宋体" w:eastAsia="宋体" w:cs="宋体"/>
          <w:color w:val="auto"/>
          <w:sz w:val="24"/>
          <w:highlight w:val="none"/>
        </w:rPr>
        <w:t>的规定。如有必要，包装应适用于远距离运输、防潮、防震、防锈和防粗暴装卸，确保货物安全无损地运抵现场。由于包装不善所引起的货物锈蚀、损坏和损失等一切风险均由乙方承担。</w:t>
      </w:r>
    </w:p>
    <w:p w14:paraId="256CD24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932A8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FF0F69D">
      <w:pPr>
        <w:spacing w:line="560" w:lineRule="exact"/>
        <w:ind w:firstLine="482" w:firstLineChars="200"/>
        <w:outlineLvl w:val="0"/>
        <w:rPr>
          <w:rFonts w:hint="eastAsia" w:ascii="宋体" w:hAnsi="宋体" w:eastAsia="宋体" w:cs="宋体"/>
          <w:b/>
          <w:color w:val="auto"/>
          <w:sz w:val="24"/>
          <w:highlight w:val="none"/>
        </w:rPr>
      </w:pPr>
      <w:bookmarkStart w:id="94" w:name="_Toc279701245"/>
      <w:bookmarkStart w:id="95" w:name="_Ref467378591"/>
      <w:bookmarkStart w:id="96" w:name="_Toc487900354"/>
      <w:bookmarkStart w:id="97" w:name="_Ref467379542"/>
      <w:bookmarkStart w:id="98" w:name="_Toc259093674"/>
      <w:bookmarkStart w:id="99" w:name="_Ref467378541"/>
      <w:bookmarkStart w:id="100" w:name="_Ref467379527"/>
      <w:bookmarkStart w:id="101" w:name="_Ref467379536"/>
      <w:bookmarkStart w:id="102" w:name="_Toc19074"/>
      <w:bookmarkStart w:id="103" w:name="_Toc26182"/>
      <w:bookmarkStart w:id="104" w:name="_Toc30272"/>
      <w:r>
        <w:rPr>
          <w:rFonts w:hint="eastAsia" w:ascii="宋体" w:hAnsi="宋体" w:eastAsia="宋体" w:cs="宋体"/>
          <w:b/>
          <w:color w:val="auto"/>
          <w:sz w:val="24"/>
          <w:highlight w:val="none"/>
        </w:rPr>
        <w:t>2.</w:t>
      </w:r>
      <w:bookmarkEnd w:id="94"/>
      <w:bookmarkEnd w:id="95"/>
      <w:bookmarkEnd w:id="96"/>
      <w:bookmarkEnd w:id="97"/>
      <w:bookmarkEnd w:id="98"/>
      <w:bookmarkEnd w:id="99"/>
      <w:bookmarkEnd w:id="100"/>
      <w:bookmarkEnd w:id="101"/>
      <w:r>
        <w:rPr>
          <w:rFonts w:hint="eastAsia" w:ascii="宋体" w:hAnsi="宋体" w:eastAsia="宋体" w:cs="宋体"/>
          <w:b/>
          <w:color w:val="auto"/>
          <w:sz w:val="24"/>
          <w:highlight w:val="none"/>
        </w:rPr>
        <w:t>5 履约检查和问题反馈</w:t>
      </w:r>
      <w:bookmarkEnd w:id="102"/>
      <w:bookmarkEnd w:id="103"/>
      <w:bookmarkEnd w:id="104"/>
    </w:p>
    <w:p w14:paraId="5F9E6135">
      <w:pPr>
        <w:spacing w:line="560" w:lineRule="exact"/>
        <w:ind w:firstLine="480" w:firstLineChars="200"/>
        <w:rPr>
          <w:rFonts w:hint="eastAsia" w:ascii="宋体" w:hAnsi="宋体" w:eastAsia="宋体" w:cs="宋体"/>
          <w:color w:val="auto"/>
          <w:sz w:val="24"/>
          <w:highlight w:val="none"/>
        </w:rPr>
      </w:pPr>
      <w:bookmarkStart w:id="105" w:name="_Ref467379657"/>
      <w:r>
        <w:rPr>
          <w:rFonts w:hint="eastAsia" w:ascii="宋体" w:hAnsi="宋体" w:eastAsia="宋体" w:cs="宋体"/>
          <w:color w:val="auto"/>
          <w:sz w:val="24"/>
          <w:highlight w:val="none"/>
        </w:rPr>
        <w:t>2.5.1</w:t>
      </w:r>
      <w:bookmarkEnd w:id="105"/>
      <w:bookmarkStart w:id="106" w:name="_Toc186431854"/>
      <w:bookmarkStart w:id="107" w:name="_Ref467379793"/>
      <w:bookmarkStart w:id="108" w:name="_Toc487900357"/>
      <w:bookmarkStart w:id="109" w:name="_Toc259093676"/>
      <w:bookmarkStart w:id="110" w:name="_Toc279701247"/>
      <w:bookmarkStart w:id="111" w:name="_Ref467379807"/>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FBA2C9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06"/>
      <w:bookmarkStart w:id="112" w:name="_Toc186431855"/>
      <w:r>
        <w:rPr>
          <w:rFonts w:hint="eastAsia" w:ascii="宋体" w:hAnsi="宋体" w:eastAsia="宋体" w:cs="宋体"/>
          <w:color w:val="auto"/>
          <w:sz w:val="24"/>
          <w:highlight w:val="none"/>
        </w:rPr>
        <w:t>。</w:t>
      </w:r>
    </w:p>
    <w:bookmarkEnd w:id="107"/>
    <w:bookmarkEnd w:id="108"/>
    <w:bookmarkEnd w:id="109"/>
    <w:bookmarkEnd w:id="110"/>
    <w:bookmarkEnd w:id="111"/>
    <w:bookmarkEnd w:id="112"/>
    <w:p w14:paraId="47DBEBC0">
      <w:pPr>
        <w:spacing w:line="560" w:lineRule="exact"/>
        <w:ind w:firstLine="482" w:firstLineChars="200"/>
        <w:outlineLvl w:val="0"/>
        <w:rPr>
          <w:rFonts w:hint="eastAsia" w:ascii="宋体" w:hAnsi="宋体" w:eastAsia="宋体" w:cs="宋体"/>
          <w:b/>
          <w:color w:val="auto"/>
          <w:sz w:val="24"/>
          <w:highlight w:val="none"/>
        </w:rPr>
      </w:pPr>
      <w:bookmarkStart w:id="113" w:name="_Ref467379863"/>
      <w:bookmarkStart w:id="114" w:name="_Toc279701248"/>
      <w:bookmarkStart w:id="115" w:name="_Toc487900358"/>
      <w:bookmarkStart w:id="116" w:name="_Ref467379923"/>
      <w:bookmarkStart w:id="117" w:name="_Toc259093677"/>
      <w:bookmarkStart w:id="118" w:name="_Ref467379852"/>
      <w:bookmarkStart w:id="119" w:name="_Toc774"/>
      <w:bookmarkStart w:id="120" w:name="_Toc3225"/>
      <w:bookmarkStart w:id="121" w:name="_Toc16110"/>
      <w:r>
        <w:rPr>
          <w:rFonts w:hint="eastAsia" w:ascii="宋体" w:hAnsi="宋体" w:eastAsia="宋体" w:cs="宋体"/>
          <w:b/>
          <w:color w:val="auto"/>
          <w:sz w:val="24"/>
          <w:highlight w:val="none"/>
        </w:rPr>
        <w:t>2.6 技术资料</w:t>
      </w:r>
      <w:bookmarkEnd w:id="113"/>
      <w:bookmarkEnd w:id="114"/>
      <w:bookmarkEnd w:id="115"/>
      <w:bookmarkEnd w:id="116"/>
      <w:bookmarkEnd w:id="117"/>
      <w:bookmarkEnd w:id="118"/>
      <w:r>
        <w:rPr>
          <w:rFonts w:hint="eastAsia" w:ascii="宋体" w:hAnsi="宋体" w:eastAsia="宋体" w:cs="宋体"/>
          <w:b/>
          <w:color w:val="auto"/>
          <w:sz w:val="24"/>
          <w:highlight w:val="none"/>
        </w:rPr>
        <w:t>和保密义务</w:t>
      </w:r>
      <w:bookmarkEnd w:id="119"/>
      <w:bookmarkEnd w:id="120"/>
      <w:bookmarkEnd w:id="121"/>
    </w:p>
    <w:p w14:paraId="242E24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4FB649B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464966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5820A7">
      <w:pPr>
        <w:spacing w:line="560" w:lineRule="exact"/>
        <w:ind w:firstLine="482" w:firstLineChars="200"/>
        <w:outlineLvl w:val="0"/>
        <w:rPr>
          <w:rFonts w:hint="eastAsia" w:ascii="宋体" w:hAnsi="宋体" w:eastAsia="宋体" w:cs="宋体"/>
          <w:b/>
          <w:color w:val="auto"/>
          <w:sz w:val="24"/>
          <w:highlight w:val="none"/>
        </w:rPr>
      </w:pPr>
      <w:bookmarkStart w:id="122" w:name="_Toc7860"/>
      <w:r>
        <w:rPr>
          <w:rFonts w:hint="eastAsia" w:ascii="宋体" w:hAnsi="宋体" w:eastAsia="宋体" w:cs="宋体"/>
          <w:b/>
          <w:color w:val="auto"/>
          <w:sz w:val="24"/>
          <w:highlight w:val="none"/>
        </w:rPr>
        <w:t>2.7 质量保证</w:t>
      </w:r>
      <w:bookmarkEnd w:id="122"/>
    </w:p>
    <w:p w14:paraId="5AF49EA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3D45DA2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19452244">
      <w:pPr>
        <w:spacing w:line="560" w:lineRule="exact"/>
        <w:ind w:firstLine="482" w:firstLineChars="200"/>
        <w:outlineLvl w:val="0"/>
        <w:rPr>
          <w:rFonts w:hint="eastAsia" w:ascii="宋体" w:hAnsi="宋体" w:eastAsia="宋体" w:cs="宋体"/>
          <w:b/>
          <w:color w:val="auto"/>
          <w:sz w:val="24"/>
          <w:highlight w:val="none"/>
        </w:rPr>
      </w:pPr>
      <w:bookmarkStart w:id="123" w:name="_Toc17244"/>
      <w:bookmarkStart w:id="124" w:name="_Toc487900362"/>
      <w:bookmarkStart w:id="125" w:name="_Toc279701252"/>
      <w:bookmarkStart w:id="126" w:name="_Toc259093681"/>
      <w:r>
        <w:rPr>
          <w:rFonts w:hint="eastAsia" w:ascii="宋体" w:hAnsi="宋体" w:eastAsia="宋体" w:cs="宋体"/>
          <w:b/>
          <w:color w:val="auto"/>
          <w:sz w:val="24"/>
          <w:highlight w:val="none"/>
        </w:rPr>
        <w:t>2.8 货物的风险负担</w:t>
      </w:r>
      <w:bookmarkEnd w:id="123"/>
    </w:p>
    <w:p w14:paraId="79B2096B">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EC634C6">
      <w:pPr>
        <w:spacing w:line="560" w:lineRule="exact"/>
        <w:ind w:firstLine="482" w:firstLineChars="200"/>
        <w:outlineLvl w:val="0"/>
        <w:rPr>
          <w:rFonts w:hint="eastAsia" w:ascii="宋体" w:hAnsi="宋体" w:eastAsia="宋体" w:cs="宋体"/>
          <w:b/>
          <w:color w:val="auto"/>
          <w:sz w:val="24"/>
          <w:highlight w:val="none"/>
        </w:rPr>
      </w:pPr>
      <w:bookmarkStart w:id="127" w:name="_Toc14055"/>
      <w:r>
        <w:rPr>
          <w:rFonts w:hint="eastAsia" w:ascii="宋体" w:hAnsi="宋体" w:eastAsia="宋体" w:cs="宋体"/>
          <w:b/>
          <w:color w:val="auto"/>
          <w:sz w:val="24"/>
          <w:highlight w:val="none"/>
        </w:rPr>
        <w:t>2.9 延迟交货</w:t>
      </w:r>
      <w:bookmarkEnd w:id="124"/>
      <w:bookmarkEnd w:id="125"/>
      <w:bookmarkEnd w:id="126"/>
      <w:bookmarkEnd w:id="127"/>
    </w:p>
    <w:p w14:paraId="025E532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DDBD228">
      <w:pPr>
        <w:spacing w:line="560" w:lineRule="exact"/>
        <w:ind w:firstLine="482" w:firstLineChars="200"/>
        <w:outlineLvl w:val="0"/>
        <w:rPr>
          <w:rFonts w:hint="eastAsia" w:ascii="宋体" w:hAnsi="宋体" w:eastAsia="宋体" w:cs="宋体"/>
          <w:b/>
          <w:color w:val="auto"/>
          <w:sz w:val="24"/>
          <w:highlight w:val="none"/>
        </w:rPr>
      </w:pPr>
      <w:bookmarkStart w:id="128" w:name="_Toc7502"/>
      <w:bookmarkStart w:id="129" w:name="_Ref467378121"/>
      <w:bookmarkStart w:id="130" w:name="_Toc279701254"/>
      <w:bookmarkStart w:id="131" w:name="_Toc259093683"/>
      <w:bookmarkStart w:id="132" w:name="_Toc487900364"/>
      <w:r>
        <w:rPr>
          <w:rFonts w:hint="eastAsia" w:ascii="宋体" w:hAnsi="宋体" w:eastAsia="宋体" w:cs="宋体"/>
          <w:b/>
          <w:color w:val="auto"/>
          <w:sz w:val="24"/>
          <w:highlight w:val="none"/>
        </w:rPr>
        <w:t>2.10 合同变更</w:t>
      </w:r>
      <w:bookmarkEnd w:id="128"/>
    </w:p>
    <w:p w14:paraId="2A36DF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3" w:name="_Toc259093688"/>
      <w:bookmarkStart w:id="134" w:name="_Toc279701259"/>
      <w:bookmarkStart w:id="135" w:name="_Toc487900369"/>
    </w:p>
    <w:p w14:paraId="5AF17687">
      <w:pPr>
        <w:spacing w:line="560" w:lineRule="exact"/>
        <w:ind w:firstLine="482" w:firstLineChars="200"/>
        <w:outlineLvl w:val="0"/>
        <w:rPr>
          <w:rFonts w:hint="eastAsia" w:ascii="宋体" w:hAnsi="宋体" w:eastAsia="宋体" w:cs="宋体"/>
          <w:b/>
          <w:color w:val="auto"/>
          <w:sz w:val="24"/>
          <w:highlight w:val="none"/>
        </w:rPr>
      </w:pPr>
      <w:bookmarkStart w:id="136" w:name="_Toc22955"/>
      <w:bookmarkStart w:id="137" w:name="_Toc10366"/>
      <w:bookmarkStart w:id="138" w:name="_Toc15237"/>
      <w:r>
        <w:rPr>
          <w:rFonts w:hint="eastAsia" w:ascii="宋体" w:hAnsi="宋体" w:eastAsia="宋体" w:cs="宋体"/>
          <w:b/>
          <w:color w:val="auto"/>
          <w:sz w:val="24"/>
          <w:highlight w:val="none"/>
        </w:rPr>
        <w:t>2.11 合同转让</w:t>
      </w:r>
      <w:bookmarkEnd w:id="133"/>
      <w:bookmarkEnd w:id="134"/>
      <w:bookmarkEnd w:id="135"/>
      <w:r>
        <w:rPr>
          <w:rFonts w:hint="eastAsia" w:ascii="宋体" w:hAnsi="宋体" w:eastAsia="宋体" w:cs="宋体"/>
          <w:b/>
          <w:color w:val="auto"/>
          <w:sz w:val="24"/>
          <w:highlight w:val="none"/>
        </w:rPr>
        <w:t>和分包</w:t>
      </w:r>
      <w:bookmarkEnd w:id="136"/>
      <w:bookmarkEnd w:id="137"/>
      <w:bookmarkEnd w:id="138"/>
    </w:p>
    <w:p w14:paraId="7AE1047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A4EE7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14:paraId="4D0DD9CB">
      <w:pPr>
        <w:spacing w:line="560" w:lineRule="exact"/>
        <w:ind w:firstLine="482" w:firstLineChars="200"/>
        <w:outlineLvl w:val="0"/>
        <w:rPr>
          <w:rFonts w:hint="eastAsia" w:ascii="宋体" w:hAnsi="宋体" w:eastAsia="宋体" w:cs="宋体"/>
          <w:b/>
          <w:color w:val="auto"/>
          <w:sz w:val="24"/>
          <w:highlight w:val="none"/>
        </w:rPr>
      </w:pPr>
      <w:bookmarkStart w:id="139" w:name="_Toc16508"/>
      <w:bookmarkStart w:id="140" w:name="_Toc14066"/>
      <w:bookmarkStart w:id="141" w:name="_Toc13566"/>
      <w:r>
        <w:rPr>
          <w:rFonts w:hint="eastAsia" w:ascii="宋体" w:hAnsi="宋体" w:eastAsia="宋体" w:cs="宋体"/>
          <w:b/>
          <w:color w:val="auto"/>
          <w:sz w:val="24"/>
          <w:highlight w:val="none"/>
        </w:rPr>
        <w:t>2.12 不可抗力</w:t>
      </w:r>
      <w:bookmarkEnd w:id="139"/>
      <w:bookmarkEnd w:id="140"/>
      <w:bookmarkEnd w:id="141"/>
    </w:p>
    <w:p w14:paraId="14FBA5D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14:paraId="6E9C7F3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14:paraId="3FB8CB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3162EB1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2C4B766">
      <w:pPr>
        <w:spacing w:line="560" w:lineRule="exact"/>
        <w:ind w:firstLine="482" w:firstLineChars="200"/>
        <w:outlineLvl w:val="0"/>
        <w:rPr>
          <w:rFonts w:hint="eastAsia" w:ascii="宋体" w:hAnsi="宋体" w:eastAsia="宋体" w:cs="宋体"/>
          <w:b/>
          <w:color w:val="auto"/>
          <w:sz w:val="24"/>
          <w:highlight w:val="none"/>
        </w:rPr>
      </w:pPr>
      <w:bookmarkStart w:id="142" w:name="_Toc259093684"/>
      <w:bookmarkStart w:id="143" w:name="_Toc279701255"/>
      <w:bookmarkStart w:id="144" w:name="_Toc30676"/>
      <w:bookmarkStart w:id="145" w:name="_Toc487900365"/>
      <w:bookmarkStart w:id="146" w:name="_Toc689"/>
      <w:bookmarkStart w:id="147" w:name="_Toc6969"/>
      <w:r>
        <w:rPr>
          <w:rFonts w:hint="eastAsia" w:ascii="宋体" w:hAnsi="宋体" w:eastAsia="宋体" w:cs="宋体"/>
          <w:b/>
          <w:color w:val="auto"/>
          <w:sz w:val="24"/>
          <w:highlight w:val="none"/>
        </w:rPr>
        <w:t>2.13 税费</w:t>
      </w:r>
      <w:bookmarkEnd w:id="142"/>
      <w:bookmarkEnd w:id="143"/>
      <w:bookmarkEnd w:id="144"/>
      <w:bookmarkEnd w:id="145"/>
      <w:bookmarkEnd w:id="146"/>
      <w:bookmarkEnd w:id="147"/>
    </w:p>
    <w:p w14:paraId="44B1A7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14:paraId="5373DFA4">
      <w:pPr>
        <w:spacing w:line="560" w:lineRule="exact"/>
        <w:ind w:firstLine="482" w:firstLineChars="200"/>
        <w:outlineLvl w:val="0"/>
        <w:rPr>
          <w:rFonts w:hint="eastAsia" w:ascii="宋体" w:hAnsi="宋体" w:eastAsia="宋体" w:cs="宋体"/>
          <w:b/>
          <w:color w:val="auto"/>
          <w:sz w:val="24"/>
          <w:highlight w:val="none"/>
        </w:rPr>
      </w:pPr>
      <w:bookmarkStart w:id="148" w:name="_Toc7102"/>
      <w:bookmarkStart w:id="149" w:name="_Toc8298"/>
      <w:bookmarkStart w:id="150" w:name="_Toc16959"/>
      <w:bookmarkStart w:id="151" w:name="_Toc487900368"/>
      <w:bookmarkStart w:id="152" w:name="_Toc259093687"/>
      <w:bookmarkStart w:id="153" w:name="_Toc279701258"/>
      <w:r>
        <w:rPr>
          <w:rFonts w:hint="eastAsia" w:ascii="宋体" w:hAnsi="宋体" w:eastAsia="宋体" w:cs="宋体"/>
          <w:b/>
          <w:color w:val="auto"/>
          <w:sz w:val="24"/>
          <w:highlight w:val="none"/>
        </w:rPr>
        <w:t>2.14乙方破产</w:t>
      </w:r>
      <w:bookmarkEnd w:id="148"/>
      <w:bookmarkEnd w:id="149"/>
      <w:bookmarkEnd w:id="150"/>
      <w:bookmarkEnd w:id="151"/>
      <w:bookmarkEnd w:id="152"/>
      <w:bookmarkEnd w:id="153"/>
    </w:p>
    <w:p w14:paraId="5C1873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0E29277">
      <w:pPr>
        <w:spacing w:line="560" w:lineRule="exact"/>
        <w:ind w:firstLine="482" w:firstLineChars="200"/>
        <w:outlineLvl w:val="0"/>
        <w:rPr>
          <w:rFonts w:hint="eastAsia" w:ascii="宋体" w:hAnsi="宋体" w:eastAsia="宋体" w:cs="宋体"/>
          <w:b/>
          <w:color w:val="auto"/>
          <w:sz w:val="24"/>
          <w:highlight w:val="none"/>
        </w:rPr>
      </w:pPr>
      <w:bookmarkStart w:id="154" w:name="_Toc29333"/>
      <w:bookmarkStart w:id="155" w:name="_Toc6134"/>
      <w:bookmarkStart w:id="156" w:name="_Toc15387"/>
      <w:r>
        <w:rPr>
          <w:rFonts w:hint="eastAsia" w:ascii="宋体" w:hAnsi="宋体" w:eastAsia="宋体" w:cs="宋体"/>
          <w:b/>
          <w:color w:val="auto"/>
          <w:sz w:val="24"/>
          <w:highlight w:val="none"/>
        </w:rPr>
        <w:t>2.15 合同中止、终止</w:t>
      </w:r>
      <w:bookmarkEnd w:id="154"/>
      <w:bookmarkEnd w:id="155"/>
      <w:bookmarkEnd w:id="156"/>
    </w:p>
    <w:p w14:paraId="3764DF0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14:paraId="72635DB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C9976FF">
      <w:pPr>
        <w:spacing w:line="560" w:lineRule="exact"/>
        <w:ind w:firstLine="482" w:firstLineChars="200"/>
        <w:outlineLvl w:val="0"/>
        <w:rPr>
          <w:rFonts w:hint="eastAsia" w:ascii="宋体" w:hAnsi="宋体" w:eastAsia="宋体" w:cs="宋体"/>
          <w:b/>
          <w:color w:val="auto"/>
          <w:sz w:val="24"/>
          <w:highlight w:val="none"/>
        </w:rPr>
      </w:pPr>
      <w:bookmarkStart w:id="157" w:name="_Toc14563"/>
      <w:bookmarkStart w:id="158" w:name="_Toc6596"/>
      <w:bookmarkStart w:id="159" w:name="_Toc1125"/>
      <w:r>
        <w:rPr>
          <w:rFonts w:hint="eastAsia" w:ascii="宋体" w:hAnsi="宋体" w:eastAsia="宋体" w:cs="宋体"/>
          <w:b/>
          <w:color w:val="auto"/>
          <w:sz w:val="24"/>
          <w:highlight w:val="none"/>
        </w:rPr>
        <w:t>2.16检验和验收</w:t>
      </w:r>
      <w:bookmarkEnd w:id="157"/>
      <w:bookmarkEnd w:id="158"/>
      <w:bookmarkEnd w:id="159"/>
    </w:p>
    <w:p w14:paraId="2EA3EFA5">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2CA73F1F">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58C64E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29"/>
    <w:bookmarkEnd w:id="130"/>
    <w:bookmarkEnd w:id="131"/>
    <w:bookmarkEnd w:id="132"/>
    <w:p w14:paraId="4D80462D">
      <w:pPr>
        <w:spacing w:line="560" w:lineRule="exact"/>
        <w:ind w:firstLine="482" w:firstLineChars="200"/>
        <w:outlineLvl w:val="0"/>
        <w:rPr>
          <w:rFonts w:hint="eastAsia" w:ascii="宋体" w:hAnsi="宋体" w:eastAsia="宋体" w:cs="宋体"/>
          <w:b/>
          <w:color w:val="auto"/>
          <w:sz w:val="24"/>
          <w:highlight w:val="none"/>
        </w:rPr>
      </w:pPr>
      <w:bookmarkStart w:id="160" w:name="_Toc487900371"/>
      <w:bookmarkStart w:id="161" w:name="_Toc279701261"/>
      <w:bookmarkStart w:id="162" w:name="_Toc259093690"/>
      <w:bookmarkStart w:id="163" w:name="_Toc25182"/>
      <w:bookmarkStart w:id="164" w:name="_Toc19604"/>
      <w:bookmarkStart w:id="165" w:name="_Toc11284"/>
      <w:r>
        <w:rPr>
          <w:rFonts w:hint="eastAsia" w:ascii="宋体" w:hAnsi="宋体" w:eastAsia="宋体" w:cs="宋体"/>
          <w:b/>
          <w:color w:val="auto"/>
          <w:sz w:val="24"/>
          <w:highlight w:val="none"/>
        </w:rPr>
        <w:t>2.17 通知</w:t>
      </w:r>
      <w:bookmarkEnd w:id="160"/>
      <w:bookmarkEnd w:id="161"/>
      <w:bookmarkEnd w:id="162"/>
      <w:r>
        <w:rPr>
          <w:rFonts w:hint="eastAsia" w:ascii="宋体" w:hAnsi="宋体" w:eastAsia="宋体" w:cs="宋体"/>
          <w:b/>
          <w:color w:val="auto"/>
          <w:sz w:val="24"/>
          <w:highlight w:val="none"/>
        </w:rPr>
        <w:t>和送达</w:t>
      </w:r>
      <w:bookmarkEnd w:id="163"/>
      <w:bookmarkEnd w:id="164"/>
      <w:bookmarkEnd w:id="165"/>
    </w:p>
    <w:p w14:paraId="175FD6A6">
      <w:pPr>
        <w:spacing w:line="560" w:lineRule="exact"/>
        <w:ind w:firstLine="480" w:firstLineChars="200"/>
        <w:rPr>
          <w:rFonts w:hint="eastAsia" w:ascii="宋体" w:hAnsi="宋体" w:eastAsia="宋体" w:cs="宋体"/>
          <w:color w:val="auto"/>
          <w:sz w:val="24"/>
          <w:highlight w:val="none"/>
        </w:rPr>
      </w:pPr>
      <w:bookmarkStart w:id="166" w:name="_Toc3135"/>
      <w:bookmarkStart w:id="167" w:name="_Toc6698"/>
      <w:bookmarkStart w:id="168" w:name="_Toc487900372"/>
      <w:bookmarkStart w:id="169" w:name="_Toc279701262"/>
      <w:bookmarkStart w:id="170" w:name="_Toc25909369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166"/>
      <w:bookmarkEnd w:id="167"/>
    </w:p>
    <w:p w14:paraId="2B225470">
      <w:pPr>
        <w:spacing w:line="560" w:lineRule="exact"/>
        <w:ind w:firstLine="480" w:firstLineChars="200"/>
        <w:rPr>
          <w:rFonts w:hint="eastAsia" w:ascii="宋体" w:hAnsi="宋体" w:eastAsia="宋体" w:cs="宋体"/>
          <w:color w:val="auto"/>
          <w:sz w:val="24"/>
          <w:highlight w:val="none"/>
        </w:rPr>
      </w:pPr>
      <w:bookmarkStart w:id="171" w:name="_Toc23294"/>
      <w:bookmarkStart w:id="172"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1"/>
      <w:bookmarkEnd w:id="172"/>
    </w:p>
    <w:p w14:paraId="2250D822">
      <w:pPr>
        <w:spacing w:line="560" w:lineRule="exact"/>
        <w:ind w:firstLine="482" w:firstLineChars="200"/>
        <w:outlineLvl w:val="0"/>
        <w:rPr>
          <w:rFonts w:hint="eastAsia" w:ascii="宋体" w:hAnsi="宋体" w:eastAsia="宋体" w:cs="宋体"/>
          <w:b/>
          <w:color w:val="auto"/>
          <w:sz w:val="24"/>
          <w:highlight w:val="none"/>
        </w:rPr>
      </w:pPr>
      <w:bookmarkStart w:id="173" w:name="_Toc4355"/>
      <w:bookmarkStart w:id="174" w:name="_Toc30599"/>
      <w:bookmarkStart w:id="175" w:name="_Toc18540"/>
      <w:r>
        <w:rPr>
          <w:rFonts w:hint="eastAsia" w:ascii="宋体" w:hAnsi="宋体" w:eastAsia="宋体" w:cs="宋体"/>
          <w:b/>
          <w:color w:val="auto"/>
          <w:sz w:val="24"/>
          <w:highlight w:val="none"/>
        </w:rPr>
        <w:t>2.18 计量单位</w:t>
      </w:r>
      <w:bookmarkEnd w:id="168"/>
      <w:bookmarkEnd w:id="169"/>
      <w:bookmarkEnd w:id="170"/>
      <w:bookmarkEnd w:id="173"/>
      <w:bookmarkEnd w:id="174"/>
      <w:bookmarkEnd w:id="175"/>
    </w:p>
    <w:p w14:paraId="04D2F0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合同的计量单位均使用国家法定计量单位。</w:t>
      </w:r>
    </w:p>
    <w:p w14:paraId="3F9AF10F">
      <w:pPr>
        <w:spacing w:line="560" w:lineRule="exact"/>
        <w:ind w:firstLine="482" w:firstLineChars="200"/>
        <w:outlineLvl w:val="0"/>
        <w:rPr>
          <w:rFonts w:hint="eastAsia" w:ascii="宋体" w:hAnsi="宋体" w:eastAsia="宋体" w:cs="宋体"/>
          <w:b/>
          <w:color w:val="auto"/>
          <w:sz w:val="24"/>
          <w:highlight w:val="none"/>
        </w:rPr>
      </w:pPr>
      <w:bookmarkStart w:id="176" w:name="_Toc259093692"/>
      <w:bookmarkStart w:id="177" w:name="_Toc18567"/>
      <w:bookmarkStart w:id="178" w:name="_Toc10330"/>
      <w:bookmarkStart w:id="179" w:name="_Toc279701263"/>
      <w:bookmarkStart w:id="180" w:name="_Toc12773"/>
      <w:bookmarkStart w:id="181" w:name="_Toc487900373"/>
      <w:r>
        <w:rPr>
          <w:rFonts w:hint="eastAsia" w:ascii="宋体" w:hAnsi="宋体" w:eastAsia="宋体" w:cs="宋体"/>
          <w:b/>
          <w:color w:val="auto"/>
          <w:sz w:val="24"/>
          <w:highlight w:val="none"/>
        </w:rPr>
        <w:t>2.19 合同使用的文字和适用的法律</w:t>
      </w:r>
      <w:bookmarkEnd w:id="176"/>
      <w:bookmarkEnd w:id="177"/>
      <w:bookmarkEnd w:id="178"/>
      <w:bookmarkEnd w:id="179"/>
      <w:bookmarkEnd w:id="180"/>
      <w:bookmarkEnd w:id="181"/>
    </w:p>
    <w:p w14:paraId="0F5FA1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w:t>
      </w:r>
      <w:r>
        <w:rPr>
          <w:rFonts w:hint="eastAsia" w:ascii="宋体" w:hAnsi="宋体" w:cs="宋体"/>
          <w:color w:val="auto"/>
          <w:sz w:val="24"/>
          <w:highlight w:val="none"/>
          <w:lang w:eastAsia="zh-CN"/>
        </w:rPr>
        <w:t>书写</w:t>
      </w:r>
      <w:r>
        <w:rPr>
          <w:rFonts w:hint="eastAsia" w:ascii="宋体" w:hAnsi="宋体" w:eastAsia="宋体" w:cs="宋体"/>
          <w:color w:val="auto"/>
          <w:sz w:val="24"/>
          <w:highlight w:val="none"/>
        </w:rPr>
        <w:t>、变更和解释；</w:t>
      </w:r>
    </w:p>
    <w:p w14:paraId="5DE8EE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14:paraId="2A10D6A4">
      <w:pPr>
        <w:spacing w:line="560" w:lineRule="exact"/>
        <w:ind w:firstLine="482" w:firstLineChars="200"/>
        <w:outlineLvl w:val="0"/>
        <w:rPr>
          <w:rFonts w:hint="eastAsia" w:ascii="宋体" w:hAnsi="宋体" w:eastAsia="宋体" w:cs="宋体"/>
          <w:b/>
          <w:color w:val="auto"/>
          <w:sz w:val="24"/>
          <w:highlight w:val="none"/>
        </w:rPr>
      </w:pPr>
      <w:bookmarkStart w:id="182" w:name="_Toc19890"/>
      <w:bookmarkStart w:id="183" w:name="_Toc6885"/>
      <w:bookmarkStart w:id="184" w:name="_Toc14001"/>
      <w:r>
        <w:rPr>
          <w:rFonts w:hint="eastAsia" w:ascii="宋体" w:hAnsi="宋体" w:eastAsia="宋体" w:cs="宋体"/>
          <w:b/>
          <w:color w:val="auto"/>
          <w:sz w:val="24"/>
          <w:highlight w:val="none"/>
        </w:rPr>
        <w:t>2.20 合同份数</w:t>
      </w:r>
      <w:bookmarkEnd w:id="182"/>
      <w:bookmarkEnd w:id="183"/>
      <w:bookmarkEnd w:id="184"/>
    </w:p>
    <w:p w14:paraId="2BA61CC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74EA4BA5">
      <w:pPr>
        <w:adjustRightInd/>
        <w:spacing w:line="360" w:lineRule="auto"/>
        <w:ind w:firstLine="2513" w:firstLineChars="1197"/>
        <w:outlineLvl w:val="0"/>
        <w:rPr>
          <w:rFonts w:hint="eastAsia" w:ascii="宋体" w:hAnsi="宋体" w:eastAsia="宋体" w:cs="宋体"/>
          <w:b/>
          <w:color w:val="auto"/>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第三部分  合同专用条款</w:t>
      </w:r>
    </w:p>
    <w:p w14:paraId="6403DAB5">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849"/>
        <w:gridCol w:w="8277"/>
      </w:tblGrid>
      <w:tr w14:paraId="5DA0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1" w:hRule="atLeast"/>
          <w:jc w:val="center"/>
        </w:trPr>
        <w:tc>
          <w:tcPr>
            <w:tcW w:w="849" w:type="dxa"/>
            <w:shd w:val="clear" w:color="auto" w:fill="auto"/>
            <w:vAlign w:val="center"/>
          </w:tcPr>
          <w:p w14:paraId="5875622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277" w:type="dxa"/>
            <w:shd w:val="clear" w:color="auto" w:fill="auto"/>
            <w:vAlign w:val="center"/>
          </w:tcPr>
          <w:p w14:paraId="15FC4F1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515D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7" w:hRule="atLeast"/>
          <w:jc w:val="center"/>
        </w:trPr>
        <w:tc>
          <w:tcPr>
            <w:tcW w:w="849" w:type="dxa"/>
            <w:shd w:val="clear" w:color="auto" w:fill="auto"/>
            <w:vAlign w:val="center"/>
          </w:tcPr>
          <w:p w14:paraId="6C554512">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8277" w:type="dxa"/>
            <w:shd w:val="clear" w:color="auto" w:fill="auto"/>
            <w:vAlign w:val="center"/>
          </w:tcPr>
          <w:p w14:paraId="75E30ABA">
            <w:pPr>
              <w:spacing w:line="240" w:lineRule="auto"/>
              <w:rPr>
                <w:rFonts w:hint="eastAsia" w:ascii="宋体" w:hAnsi="宋体" w:eastAsia="宋体" w:cs="宋体"/>
                <w:bCs/>
                <w:color w:val="auto"/>
                <w:sz w:val="24"/>
                <w:szCs w:val="24"/>
                <w:highlight w:val="none"/>
              </w:rPr>
            </w:pPr>
            <w:r>
              <w:rPr>
                <w:rStyle w:val="356"/>
                <w:rFonts w:hint="eastAsia" w:ascii="宋体" w:hAnsi="宋体" w:eastAsia="宋体" w:cs="宋体"/>
                <w:b w:val="0"/>
                <w:color w:val="auto"/>
                <w:sz w:val="24"/>
                <w:szCs w:val="24"/>
                <w:highlight w:val="none"/>
              </w:rPr>
              <w:t>履约保证金：</w:t>
            </w:r>
            <w:r>
              <w:rPr>
                <w:rStyle w:val="356"/>
                <w:rFonts w:hint="eastAsia" w:ascii="宋体" w:hAnsi="宋体" w:eastAsia="宋体" w:cs="宋体"/>
                <w:b w:val="0"/>
                <w:color w:val="auto"/>
                <w:sz w:val="24"/>
                <w:szCs w:val="24"/>
                <w:highlight w:val="none"/>
                <w:lang w:val="en-US" w:eastAsia="zh-CN"/>
              </w:rPr>
              <w:t>无。</w:t>
            </w:r>
          </w:p>
        </w:tc>
      </w:tr>
      <w:tr w14:paraId="5D5E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23060A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c>
          <w:tcPr>
            <w:tcW w:w="8277" w:type="dxa"/>
            <w:shd w:val="clear" w:color="auto" w:fill="auto"/>
            <w:vAlign w:val="center"/>
          </w:tcPr>
          <w:p w14:paraId="6BEF4B23">
            <w:pPr>
              <w:pStyle w:val="35"/>
              <w:pageBreakBefore w:val="0"/>
              <w:kinsoku/>
              <w:wordWrap/>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预付款比例、支付方式、时间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0%的预付款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tc>
      </w:tr>
      <w:tr w14:paraId="4B87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442FD01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c>
          <w:tcPr>
            <w:tcW w:w="8277" w:type="dxa"/>
            <w:shd w:val="clear" w:color="auto" w:fill="auto"/>
            <w:vAlign w:val="center"/>
          </w:tcPr>
          <w:p w14:paraId="2D067F2B">
            <w:pPr>
              <w:spacing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预付款的扣回方式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抵扣项目款</w:t>
            </w:r>
            <w:r>
              <w:rPr>
                <w:rFonts w:hint="eastAsia" w:ascii="宋体" w:hAnsi="宋体" w:cs="宋体"/>
                <w:color w:val="auto"/>
                <w:sz w:val="24"/>
                <w:szCs w:val="24"/>
                <w:highlight w:val="none"/>
                <w:u w:val="none"/>
                <w:lang w:eastAsia="zh-CN"/>
              </w:rPr>
              <w:t>。</w:t>
            </w:r>
          </w:p>
        </w:tc>
      </w:tr>
      <w:tr w14:paraId="1C93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11C1864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1.5.3</w:t>
            </w:r>
          </w:p>
        </w:tc>
        <w:tc>
          <w:tcPr>
            <w:tcW w:w="8277" w:type="dxa"/>
            <w:shd w:val="clear" w:color="auto" w:fill="auto"/>
            <w:vAlign w:val="center"/>
          </w:tcPr>
          <w:p w14:paraId="63127FAB">
            <w:pPr>
              <w:pStyle w:val="35"/>
              <w:pageBreakBefore w:val="0"/>
              <w:kinsoku/>
              <w:wordWrap/>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预付款的担保措施</w:t>
            </w:r>
            <w:r>
              <w:rPr>
                <w:rFonts w:hint="eastAsia" w:ascii="宋体" w:hAnsi="宋体" w:eastAsia="宋体" w:cs="宋体"/>
                <w:color w:val="auto"/>
                <w:sz w:val="24"/>
                <w:szCs w:val="24"/>
                <w:highlight w:val="none"/>
                <w:lang w:eastAsia="zh-CN"/>
              </w:rPr>
              <w:t>：</w:t>
            </w:r>
            <w:r>
              <w:rPr>
                <w:rStyle w:val="356"/>
                <w:rFonts w:hint="eastAsia" w:ascii="宋体" w:hAnsi="宋体" w:eastAsia="宋体" w:cs="宋体"/>
                <w:b w:val="0"/>
                <w:bCs w:val="0"/>
                <w:color w:val="auto"/>
                <w:highlight w:val="none"/>
              </w:rPr>
              <w:t>供应商需提供相应金额的预付款保函至采购单位</w:t>
            </w:r>
            <w:r>
              <w:rPr>
                <w:rStyle w:val="356"/>
                <w:rFonts w:hint="eastAsia" w:hAnsi="宋体" w:cs="宋体"/>
                <w:b w:val="0"/>
                <w:bCs w:val="0"/>
                <w:color w:val="auto"/>
                <w:highlight w:val="none"/>
              </w:rPr>
              <w:t>。</w:t>
            </w:r>
          </w:p>
        </w:tc>
      </w:tr>
      <w:tr w14:paraId="497F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03673E8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383B601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资金支付的方式、时间和条件：</w:t>
            </w:r>
          </w:p>
          <w:p w14:paraId="6ACEEC7A">
            <w:pPr>
              <w:pageBreakBefore w:val="0"/>
              <w:kinsoku/>
              <w:wordWrap/>
              <w:overflowPunct/>
              <w:topLinePunct w:val="0"/>
              <w:bidi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采购单位根据合同、投标文件等资料进行验收。</w:t>
            </w:r>
          </w:p>
          <w:p w14:paraId="5AD90B49">
            <w:pPr>
              <w:spacing w:line="240" w:lineRule="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合同生效以及具备实施条件后</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个工作日内由采购人向供应商支付合同总价</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0%的预付款</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需提供相应金额的预付款保函至采购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bookmarkStart w:id="185" w:name="OLE_LINK5"/>
            <w:r>
              <w:rPr>
                <w:rFonts w:hint="eastAsia" w:ascii="宋体" w:hAnsi="宋体"/>
                <w:color w:val="auto"/>
                <w:sz w:val="24"/>
                <w:highlight w:val="none"/>
              </w:rPr>
              <w:t>安装调试完毕，最终竣工验收合格通过后支付合同价的30%项目款</w:t>
            </w:r>
            <w:bookmarkEnd w:id="185"/>
            <w:r>
              <w:rPr>
                <w:rFonts w:hint="eastAsia" w:ascii="宋体" w:hAnsi="宋体" w:eastAsia="宋体" w:cs="宋体"/>
                <w:color w:val="auto"/>
                <w:sz w:val="24"/>
                <w:highlight w:val="none"/>
                <w:lang w:eastAsia="zh-CN"/>
              </w:rPr>
              <w:t>。结算时供应商将结款申请1份、发票原件及复印件1份、合同复印件1份和经采购人验收确认的《建德市政府采购验收反馈表》提交采购人，采购人应自收到发票后5个工作日内支付相应款项。</w:t>
            </w:r>
          </w:p>
        </w:tc>
      </w:tr>
      <w:tr w14:paraId="2E3F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7A48C3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8277" w:type="dxa"/>
            <w:shd w:val="clear" w:color="auto" w:fill="auto"/>
            <w:vAlign w:val="center"/>
          </w:tcPr>
          <w:p w14:paraId="65661C42">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中标人在签订合同后，必须在</w:t>
            </w:r>
            <w:r>
              <w:rPr>
                <w:rFonts w:hint="eastAsia" w:ascii="宋体" w:hAnsi="宋体" w:cs="宋体"/>
                <w:color w:val="auto"/>
                <w:sz w:val="24"/>
                <w:szCs w:val="24"/>
                <w:highlight w:val="none"/>
                <w:u w:val="single"/>
                <w:lang w:eastAsia="zh-CN"/>
              </w:rPr>
              <w:t>60日历天</w:t>
            </w:r>
            <w:r>
              <w:rPr>
                <w:rFonts w:hint="eastAsia" w:ascii="宋体" w:hAnsi="宋体" w:cs="宋体"/>
                <w:color w:val="auto"/>
                <w:sz w:val="24"/>
                <w:szCs w:val="24"/>
                <w:highlight w:val="none"/>
                <w:lang w:eastAsia="zh-CN"/>
              </w:rPr>
              <w:t>内按采购单位要求完成交货、安装调试完成，无质量问题并通过最终验收后交付采购单位使用。</w:t>
            </w:r>
          </w:p>
        </w:tc>
      </w:tr>
      <w:tr w14:paraId="6C06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1A57DF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p>
        </w:tc>
        <w:tc>
          <w:tcPr>
            <w:tcW w:w="8277" w:type="dxa"/>
            <w:shd w:val="clear" w:color="auto" w:fill="auto"/>
            <w:vAlign w:val="center"/>
          </w:tcPr>
          <w:p w14:paraId="778FE83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cs="宋体"/>
                <w:snapToGrid/>
                <w:color w:val="auto"/>
                <w:kern w:val="2"/>
                <w:sz w:val="24"/>
                <w:szCs w:val="24"/>
                <w:highlight w:val="none"/>
                <w:lang w:val="en-US" w:eastAsia="zh-CN" w:bidi="ar-SA"/>
              </w:rPr>
              <w:t>建德市第一人民医院</w:t>
            </w:r>
            <w:r>
              <w:rPr>
                <w:rFonts w:hint="eastAsia" w:ascii="宋体" w:hAnsi="宋体" w:eastAsia="宋体" w:cs="宋体"/>
                <w:snapToGrid/>
                <w:color w:val="auto"/>
                <w:kern w:val="2"/>
                <w:sz w:val="24"/>
                <w:szCs w:val="24"/>
                <w:highlight w:val="none"/>
                <w:lang w:val="en-US" w:eastAsia="zh-CN" w:bidi="ar-SA"/>
              </w:rPr>
              <w:t>。</w:t>
            </w:r>
          </w:p>
        </w:tc>
      </w:tr>
      <w:tr w14:paraId="2E37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1CC487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p>
        </w:tc>
        <w:tc>
          <w:tcPr>
            <w:tcW w:w="8277" w:type="dxa"/>
            <w:shd w:val="clear" w:color="auto" w:fill="auto"/>
            <w:vAlign w:val="center"/>
          </w:tcPr>
          <w:p w14:paraId="539FB81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交付方式：乙方提供中标货物的安装、培训和技术指导。</w:t>
            </w:r>
          </w:p>
        </w:tc>
      </w:tr>
      <w:tr w14:paraId="546A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171C360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p>
        </w:tc>
        <w:tc>
          <w:tcPr>
            <w:tcW w:w="8277" w:type="dxa"/>
            <w:shd w:val="clear" w:color="auto" w:fill="auto"/>
            <w:vAlign w:val="center"/>
          </w:tcPr>
          <w:p w14:paraId="67986F6F">
            <w:pPr>
              <w:widowControl/>
              <w:autoSpaceDE w:val="0"/>
              <w:autoSpaceDN w:val="0"/>
              <w:spacing w:line="24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违约责任：由于乙方原因(除不可抗力外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不能按期交付合同标的，对超出交付期的每一天，乙方应按合同总价款的万分之五承担违约金，在合同货款支付时一次性扣除。若超出交付期十天(含十天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以上的，甲方有权终止合同，履约保证金不予退还。</w:t>
            </w:r>
          </w:p>
          <w:p w14:paraId="14DDF13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4777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DEBDC8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8277" w:type="dxa"/>
            <w:shd w:val="clear" w:color="auto" w:fill="auto"/>
            <w:vAlign w:val="center"/>
          </w:tcPr>
          <w:p w14:paraId="5DA707A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1.</w:t>
            </w:r>
            <w:r>
              <w:rPr>
                <w:rFonts w:hint="eastAsia" w:ascii="宋体" w:hAnsi="宋体" w:eastAsia="宋体" w:cs="宋体"/>
                <w:b/>
                <w:i/>
                <w:color w:val="auto"/>
                <w:sz w:val="24"/>
                <w:szCs w:val="24"/>
                <w:highlight w:val="none"/>
                <w:u w:val="single"/>
                <w:lang w:val="en-US" w:eastAsia="zh-CN"/>
              </w:rPr>
              <w:t>9</w:t>
            </w:r>
            <w:r>
              <w:rPr>
                <w:rFonts w:hint="eastAsia" w:ascii="宋体" w:hAnsi="宋体" w:eastAsia="宋体" w:cs="宋体"/>
                <w:b/>
                <w:i/>
                <w:color w:val="auto"/>
                <w:sz w:val="24"/>
                <w:szCs w:val="24"/>
                <w:highlight w:val="none"/>
                <w:u w:val="single"/>
              </w:rPr>
              <w:t xml:space="preserve">.2  </w:t>
            </w:r>
            <w:r>
              <w:rPr>
                <w:rFonts w:hint="eastAsia" w:ascii="宋体" w:hAnsi="宋体" w:eastAsia="宋体" w:cs="宋体"/>
                <w:color w:val="auto"/>
                <w:sz w:val="24"/>
                <w:szCs w:val="24"/>
                <w:highlight w:val="none"/>
              </w:rPr>
              <w:t>条款规定的方式解决：</w:t>
            </w:r>
          </w:p>
        </w:tc>
      </w:tr>
      <w:tr w14:paraId="26FA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0D3D6EE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277" w:type="dxa"/>
            <w:shd w:val="clear" w:color="auto" w:fill="auto"/>
            <w:vAlign w:val="center"/>
          </w:tcPr>
          <w:p w14:paraId="200F3F8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945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2CACA72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5AC0EF4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向</w:t>
            </w:r>
            <w:r>
              <w:rPr>
                <w:rFonts w:hint="eastAsia" w:ascii="宋体" w:hAnsi="宋体" w:eastAsia="宋体" w:cs="宋体"/>
                <w:b/>
                <w:i/>
                <w:color w:val="auto"/>
                <w:sz w:val="24"/>
                <w:szCs w:val="24"/>
                <w:highlight w:val="none"/>
                <w:u w:val="single"/>
                <w:lang w:eastAsia="zh-CN"/>
              </w:rPr>
              <w:t>建德</w:t>
            </w:r>
            <w:r>
              <w:rPr>
                <w:rFonts w:hint="eastAsia" w:ascii="宋体" w:hAnsi="宋体" w:eastAsia="宋体" w:cs="宋体"/>
                <w:color w:val="auto"/>
                <w:sz w:val="24"/>
                <w:szCs w:val="24"/>
                <w:highlight w:val="none"/>
              </w:rPr>
              <w:t>人民法院起诉</w:t>
            </w:r>
            <w:r>
              <w:rPr>
                <w:rFonts w:hint="eastAsia" w:ascii="宋体" w:hAnsi="宋体" w:eastAsia="宋体" w:cs="宋体"/>
                <w:color w:val="auto"/>
                <w:sz w:val="24"/>
                <w:szCs w:val="24"/>
                <w:highlight w:val="none"/>
                <w:lang w:eastAsia="zh-CN"/>
              </w:rPr>
              <w:t>。</w:t>
            </w:r>
          </w:p>
        </w:tc>
      </w:tr>
      <w:tr w14:paraId="754B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3A3371D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0CC272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14:paraId="0FCA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312CF5E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4.1</w:t>
            </w:r>
          </w:p>
        </w:tc>
        <w:tc>
          <w:tcPr>
            <w:tcW w:w="8277" w:type="dxa"/>
            <w:shd w:val="clear" w:color="auto" w:fill="auto"/>
            <w:vAlign w:val="center"/>
          </w:tcPr>
          <w:p w14:paraId="05FBE2F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5AB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0F3C3E4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8277" w:type="dxa"/>
            <w:shd w:val="clear" w:color="auto" w:fill="auto"/>
            <w:vAlign w:val="center"/>
          </w:tcPr>
          <w:p w14:paraId="1FE8AD5E">
            <w:pPr>
              <w:spacing w:line="240" w:lineRule="auto"/>
              <w:ind w:left="-420" w:leftChars="-200" w:right="-420" w:righ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装运货物的要求和通知：</w:t>
            </w:r>
            <w:r>
              <w:rPr>
                <w:rFonts w:hint="eastAsia" w:ascii="宋体" w:hAnsi="宋体" w:eastAsia="宋体" w:cs="宋体"/>
                <w:b/>
                <w:bCs/>
                <w:color w:val="auto"/>
                <w:sz w:val="24"/>
                <w:szCs w:val="24"/>
                <w:highlight w:val="none"/>
              </w:rPr>
              <w:t>按乙方投标方案中进度要求。</w:t>
            </w:r>
          </w:p>
        </w:tc>
      </w:tr>
      <w:tr w14:paraId="6176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849" w:type="dxa"/>
            <w:shd w:val="clear" w:color="auto" w:fill="auto"/>
            <w:vAlign w:val="center"/>
          </w:tcPr>
          <w:p w14:paraId="1D73BFA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p>
        </w:tc>
        <w:tc>
          <w:tcPr>
            <w:tcW w:w="8277" w:type="dxa"/>
            <w:shd w:val="clear" w:color="auto" w:fill="auto"/>
            <w:vAlign w:val="center"/>
          </w:tcPr>
          <w:p w14:paraId="53853846">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货物或者在途货物或者交付给第一承运人后的货物毁损、灭失的风险负担</w:t>
            </w:r>
          </w:p>
          <w:p w14:paraId="61FF1A1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都有</w:t>
            </w:r>
            <w:r>
              <w:rPr>
                <w:rFonts w:hint="eastAsia" w:ascii="宋体" w:hAnsi="宋体" w:eastAsia="宋体" w:cs="宋体"/>
                <w:b/>
                <w:bCs/>
                <w:color w:val="auto"/>
                <w:sz w:val="24"/>
                <w:szCs w:val="24"/>
                <w:highlight w:val="none"/>
                <w:u w:val="single"/>
              </w:rPr>
              <w:t>乙方自行负责</w:t>
            </w:r>
            <w:r>
              <w:rPr>
                <w:rFonts w:hint="eastAsia" w:ascii="宋体" w:hAnsi="宋体" w:eastAsia="宋体" w:cs="宋体"/>
                <w:color w:val="auto"/>
                <w:sz w:val="24"/>
                <w:szCs w:val="24"/>
                <w:highlight w:val="none"/>
              </w:rPr>
              <w:t>。</w:t>
            </w:r>
          </w:p>
        </w:tc>
      </w:tr>
      <w:tr w14:paraId="4602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6E6EA5D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w:t>
            </w:r>
          </w:p>
        </w:tc>
        <w:tc>
          <w:tcPr>
            <w:tcW w:w="8277" w:type="dxa"/>
            <w:shd w:val="clear" w:color="auto" w:fill="auto"/>
            <w:vAlign w:val="center"/>
          </w:tcPr>
          <w:p w14:paraId="71E40B76">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因不可抗力致使合同有变更必要的，双方当事人应在</w:t>
            </w:r>
            <w:r>
              <w:rPr>
                <w:rFonts w:hint="eastAsia" w:ascii="宋体" w:hAnsi="宋体" w:eastAsia="宋体" w:cs="宋体"/>
                <w:b/>
                <w:i/>
                <w:color w:val="auto"/>
                <w:sz w:val="24"/>
                <w:szCs w:val="24"/>
                <w:highlight w:val="none"/>
                <w:u w:val="single"/>
              </w:rPr>
              <w:t>30日</w:t>
            </w:r>
            <w:r>
              <w:rPr>
                <w:rFonts w:hint="eastAsia" w:ascii="宋体" w:hAnsi="宋体" w:eastAsia="宋体" w:cs="宋体"/>
                <w:color w:val="auto"/>
                <w:sz w:val="24"/>
                <w:szCs w:val="24"/>
                <w:highlight w:val="none"/>
              </w:rPr>
              <w:t>内以书面形式变更合同</w:t>
            </w:r>
            <w:r>
              <w:rPr>
                <w:rFonts w:hint="eastAsia" w:ascii="宋体" w:hAnsi="宋体" w:eastAsia="宋体" w:cs="宋体"/>
                <w:color w:val="auto"/>
                <w:sz w:val="24"/>
                <w:szCs w:val="24"/>
                <w:highlight w:val="none"/>
                <w:lang w:eastAsia="zh-CN"/>
              </w:rPr>
              <w:t>。</w:t>
            </w:r>
          </w:p>
        </w:tc>
      </w:tr>
      <w:tr w14:paraId="4BBF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tcPr>
          <w:p w14:paraId="51DEEB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 xml:space="preserve"> </w:t>
            </w:r>
          </w:p>
        </w:tc>
        <w:tc>
          <w:tcPr>
            <w:tcW w:w="8277" w:type="dxa"/>
            <w:shd w:val="clear" w:color="auto" w:fill="auto"/>
          </w:tcPr>
          <w:p w14:paraId="56DDDA3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w:t>
            </w:r>
            <w:r>
              <w:rPr>
                <w:rFonts w:hint="eastAsia" w:ascii="宋体" w:hAnsi="宋体" w:eastAsia="宋体" w:cs="宋体"/>
                <w:b/>
                <w:i/>
                <w:color w:val="auto"/>
                <w:sz w:val="24"/>
                <w:szCs w:val="24"/>
                <w:highlight w:val="none"/>
                <w:u w:val="single"/>
              </w:rPr>
              <w:t>7日</w:t>
            </w:r>
            <w:r>
              <w:rPr>
                <w:rFonts w:hint="eastAsia" w:ascii="宋体" w:hAnsi="宋体" w:eastAsia="宋体" w:cs="宋体"/>
                <w:color w:val="auto"/>
                <w:sz w:val="24"/>
                <w:szCs w:val="24"/>
                <w:highlight w:val="none"/>
              </w:rPr>
              <w:t>内以书面形式通知对方当事人，并在</w:t>
            </w:r>
            <w:r>
              <w:rPr>
                <w:rFonts w:hint="eastAsia" w:ascii="宋体" w:hAnsi="宋体" w:eastAsia="宋体" w:cs="宋体"/>
                <w:b/>
                <w:i/>
                <w:color w:val="auto"/>
                <w:sz w:val="24"/>
                <w:szCs w:val="24"/>
                <w:highlight w:val="none"/>
                <w:u w:val="single"/>
              </w:rPr>
              <w:t>14日</w:t>
            </w:r>
            <w:r>
              <w:rPr>
                <w:rFonts w:hint="eastAsia" w:ascii="宋体" w:hAnsi="宋体" w:eastAsia="宋体" w:cs="宋体"/>
                <w:color w:val="auto"/>
                <w:sz w:val="24"/>
                <w:szCs w:val="24"/>
                <w:highlight w:val="none"/>
              </w:rPr>
              <w:t>内，将有关部门出具的证明文件送达对方当事人。</w:t>
            </w:r>
          </w:p>
        </w:tc>
      </w:tr>
      <w:tr w14:paraId="0FD3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3674892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277" w:type="dxa"/>
            <w:shd w:val="clear" w:color="auto" w:fill="auto"/>
            <w:vAlign w:val="center"/>
          </w:tcPr>
          <w:p w14:paraId="2DFAFB9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5629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 w:hRule="atLeast"/>
          <w:jc w:val="center"/>
        </w:trPr>
        <w:tc>
          <w:tcPr>
            <w:tcW w:w="849" w:type="dxa"/>
            <w:shd w:val="clear" w:color="auto" w:fill="auto"/>
            <w:vAlign w:val="center"/>
          </w:tcPr>
          <w:p w14:paraId="0A5D6ED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2.16.</w:t>
            </w:r>
            <w:r>
              <w:rPr>
                <w:rFonts w:hint="eastAsia" w:ascii="宋体" w:hAnsi="宋体" w:eastAsia="宋体" w:cs="宋体"/>
                <w:color w:val="auto"/>
                <w:sz w:val="24"/>
                <w:szCs w:val="24"/>
                <w:highlight w:val="none"/>
                <w:lang w:val="en-US" w:eastAsia="zh-CN"/>
              </w:rPr>
              <w:t>2</w:t>
            </w:r>
          </w:p>
        </w:tc>
        <w:tc>
          <w:tcPr>
            <w:tcW w:w="8277" w:type="dxa"/>
            <w:shd w:val="clear" w:color="auto" w:fill="auto"/>
            <w:vAlign w:val="center"/>
          </w:tcPr>
          <w:p w14:paraId="4BC5D60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检验和验收标准、程序等具体内容：1、乙方应提供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的有效检验材料，经采购人认可后，与合同的技术指标一起作为验收标准。甲方对</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验收合格后，出具验收报告并在《建德市政府采购物品验收反馈表》上签署意见并加盖单位公章。验收中发现</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达不到验收标准或合同规定的技术指标，乙方必须更换，并负担由此给甲方造成的损失，直到验收合格为止。</w:t>
            </w:r>
          </w:p>
          <w:p w14:paraId="09DD96E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乙方应于投标书中提供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的验收标准和检测办法，并在验收中提供甲方认可的相应检测手段，验收标准应符合中国有关的国家、地方、行业的标准，如若中标，经甲方确认后作为验收的依据。</w:t>
            </w:r>
          </w:p>
          <w:p w14:paraId="55F624A3">
            <w:pPr>
              <w:spacing w:line="24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3、乙方将所供商品送达甲方指定地点拆箱安装调试完毕后，由甲方聘请专业技术人员进行验收。</w:t>
            </w:r>
          </w:p>
        </w:tc>
      </w:tr>
      <w:tr w14:paraId="7152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849" w:type="dxa"/>
            <w:shd w:val="clear" w:color="auto" w:fill="auto"/>
            <w:vAlign w:val="center"/>
          </w:tcPr>
          <w:p w14:paraId="2D2B4BC9">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20</w:t>
            </w:r>
          </w:p>
        </w:tc>
        <w:tc>
          <w:tcPr>
            <w:tcW w:w="8277" w:type="dxa"/>
            <w:shd w:val="clear" w:color="auto" w:fill="auto"/>
            <w:vAlign w:val="center"/>
          </w:tcPr>
          <w:p w14:paraId="365E55D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合同份数：</w:t>
            </w:r>
            <w:r>
              <w:rPr>
                <w:rFonts w:hint="eastAsia" w:ascii="宋体" w:hAnsi="宋体" w:eastAsia="宋体" w:cs="宋体"/>
                <w:color w:val="auto"/>
                <w:kern w:val="0"/>
                <w:sz w:val="24"/>
                <w:szCs w:val="24"/>
                <w:highlight w:val="none"/>
              </w:rPr>
              <w:t>本合同壹式陆份，甲、乙双方各执贰份，见证单位壹份，监管部门壹份。</w:t>
            </w:r>
          </w:p>
        </w:tc>
      </w:tr>
    </w:tbl>
    <w:p w14:paraId="43A1FFE8">
      <w:pPr>
        <w:spacing w:line="360" w:lineRule="auto"/>
        <w:ind w:left="-420" w:leftChars="-200" w:right="-420" w:rightChars="-200" w:firstLine="480" w:firstLineChars="200"/>
        <w:rPr>
          <w:rFonts w:hint="eastAsia" w:ascii="宋体" w:hAnsi="宋体" w:eastAsia="宋体" w:cs="宋体"/>
          <w:color w:val="auto"/>
          <w:sz w:val="24"/>
          <w:highlight w:val="none"/>
        </w:rPr>
      </w:pPr>
    </w:p>
    <w:p w14:paraId="18D410F9">
      <w:pPr>
        <w:spacing w:line="360" w:lineRule="auto"/>
        <w:ind w:left="-420" w:leftChars="-200" w:right="-420" w:rightChars="-200"/>
        <w:rPr>
          <w:rFonts w:hint="eastAsia" w:ascii="宋体" w:hAnsi="宋体" w:eastAsia="宋体" w:cs="宋体"/>
          <w:color w:val="auto"/>
          <w:sz w:val="24"/>
          <w:highlight w:val="none"/>
        </w:rPr>
      </w:pPr>
    </w:p>
    <w:p w14:paraId="3DF49D76">
      <w:pPr>
        <w:pStyle w:val="4"/>
        <w:rPr>
          <w:rFonts w:hint="eastAsia" w:ascii="宋体" w:hAnsi="宋体" w:eastAsia="宋体" w:cs="宋体"/>
          <w:color w:val="auto"/>
          <w:highlight w:val="none"/>
        </w:rPr>
      </w:pPr>
    </w:p>
    <w:p w14:paraId="6AA215D3">
      <w:pPr>
        <w:rPr>
          <w:rFonts w:hint="eastAsia" w:ascii="宋体" w:hAnsi="宋体" w:eastAsia="宋体" w:cs="宋体"/>
          <w:color w:val="auto"/>
          <w:highlight w:val="none"/>
        </w:rPr>
      </w:pPr>
    </w:p>
    <w:p w14:paraId="78CCC7D7">
      <w:pPr>
        <w:spacing w:line="360" w:lineRule="auto"/>
        <w:ind w:left="720" w:firstLine="723" w:firstLineChars="200"/>
        <w:outlineLvl w:val="0"/>
        <w:rPr>
          <w:rFonts w:hint="eastAsia" w:ascii="宋体" w:hAnsi="宋体" w:eastAsia="宋体" w:cs="宋体"/>
          <w:b/>
          <w:color w:val="auto"/>
          <w:sz w:val="36"/>
          <w:szCs w:val="20"/>
          <w:highlight w:val="none"/>
        </w:rPr>
      </w:pPr>
    </w:p>
    <w:p w14:paraId="65C84554">
      <w:pPr>
        <w:spacing w:line="360" w:lineRule="auto"/>
        <w:ind w:left="720" w:firstLine="1446" w:firstLineChars="400"/>
        <w:outlineLvl w:val="0"/>
        <w:rPr>
          <w:rFonts w:hint="eastAsia" w:ascii="宋体" w:hAnsi="宋体" w:eastAsia="宋体" w:cs="宋体"/>
          <w:b/>
          <w:color w:val="auto"/>
          <w:sz w:val="36"/>
          <w:szCs w:val="20"/>
          <w:highlight w:val="none"/>
        </w:rPr>
      </w:pPr>
    </w:p>
    <w:p w14:paraId="5D82FF89">
      <w:pPr>
        <w:pStyle w:val="7"/>
        <w:rPr>
          <w:rFonts w:hint="eastAsia" w:ascii="宋体" w:hAnsi="宋体" w:eastAsia="宋体" w:cs="宋体"/>
          <w:b/>
          <w:color w:val="auto"/>
          <w:sz w:val="36"/>
          <w:szCs w:val="20"/>
          <w:highlight w:val="none"/>
        </w:rPr>
      </w:pPr>
    </w:p>
    <w:p w14:paraId="3CE14A29">
      <w:pPr>
        <w:pStyle w:val="8"/>
        <w:rPr>
          <w:rFonts w:hint="eastAsia" w:ascii="宋体" w:hAnsi="宋体" w:eastAsia="宋体" w:cs="宋体"/>
          <w:b/>
          <w:color w:val="auto"/>
          <w:sz w:val="36"/>
          <w:szCs w:val="20"/>
          <w:highlight w:val="none"/>
        </w:rPr>
      </w:pPr>
    </w:p>
    <w:p w14:paraId="57BB5B5E">
      <w:pPr>
        <w:rPr>
          <w:rFonts w:hint="eastAsia" w:ascii="宋体" w:hAnsi="宋体" w:eastAsia="宋体" w:cs="宋体"/>
          <w:color w:val="auto"/>
          <w:highlight w:val="none"/>
        </w:rPr>
      </w:pPr>
    </w:p>
    <w:p w14:paraId="10CEDE33">
      <w:pPr>
        <w:spacing w:line="360" w:lineRule="auto"/>
        <w:ind w:left="720" w:firstLine="1446" w:firstLineChars="400"/>
        <w:outlineLvl w:val="0"/>
        <w:rPr>
          <w:rFonts w:hint="eastAsia" w:ascii="宋体" w:hAnsi="宋体" w:eastAsia="宋体" w:cs="宋体"/>
          <w:b/>
          <w:color w:val="auto"/>
          <w:sz w:val="36"/>
          <w:szCs w:val="20"/>
          <w:highlight w:val="none"/>
        </w:rPr>
      </w:pPr>
    </w:p>
    <w:p w14:paraId="3FFCB33C">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4"/>
      <w:r>
        <w:rPr>
          <w:rFonts w:hint="eastAsia" w:ascii="宋体" w:hAnsi="宋体" w:eastAsia="宋体" w:cs="宋体"/>
          <w:b/>
          <w:color w:val="auto"/>
          <w:sz w:val="36"/>
          <w:szCs w:val="20"/>
          <w:highlight w:val="none"/>
        </w:rPr>
        <w:t xml:space="preserve"> </w:t>
      </w:r>
      <w:bookmarkEnd w:id="35"/>
      <w:r>
        <w:rPr>
          <w:rFonts w:hint="eastAsia" w:ascii="宋体" w:hAnsi="宋体" w:eastAsia="宋体" w:cs="宋体"/>
          <w:b/>
          <w:color w:val="auto"/>
          <w:sz w:val="36"/>
          <w:szCs w:val="20"/>
          <w:highlight w:val="none"/>
        </w:rPr>
        <w:t>应提交的有关格式范例</w:t>
      </w:r>
    </w:p>
    <w:p w14:paraId="40E44777">
      <w:pPr>
        <w:spacing w:line="360" w:lineRule="auto"/>
        <w:jc w:val="center"/>
        <w:outlineLvl w:val="0"/>
        <w:rPr>
          <w:rFonts w:hint="eastAsia" w:ascii="宋体" w:hAnsi="宋体" w:eastAsia="宋体" w:cs="宋体"/>
          <w:b/>
          <w:color w:val="auto"/>
          <w:kern w:val="0"/>
          <w:sz w:val="36"/>
          <w:szCs w:val="36"/>
          <w:highlight w:val="none"/>
        </w:rPr>
      </w:pPr>
    </w:p>
    <w:p w14:paraId="5B8C8CE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703605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D51C2A9">
      <w:pPr>
        <w:spacing w:line="360" w:lineRule="auto"/>
        <w:jc w:val="center"/>
        <w:outlineLvl w:val="0"/>
        <w:rPr>
          <w:rFonts w:hint="eastAsia" w:ascii="宋体" w:hAnsi="宋体" w:eastAsia="宋体" w:cs="宋体"/>
          <w:b/>
          <w:color w:val="auto"/>
          <w:kern w:val="0"/>
          <w:sz w:val="36"/>
          <w:szCs w:val="36"/>
          <w:highlight w:val="none"/>
        </w:rPr>
      </w:pPr>
    </w:p>
    <w:p w14:paraId="54E0AA7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B617FA5">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E45B0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w:t>
      </w:r>
      <w:r>
        <w:rPr>
          <w:rFonts w:hint="eastAsia" w:ascii="宋体" w:hAnsi="宋体" w:cs="宋体"/>
          <w:color w:val="auto"/>
          <w:sz w:val="24"/>
          <w:highlight w:val="none"/>
          <w:lang w:eastAsia="zh-CN"/>
        </w:rPr>
        <w:t>（未要求）</w:t>
      </w:r>
      <w:bookmarkStart w:id="186" w:name="OLE_LINK6"/>
      <w:r>
        <w:rPr>
          <w:rFonts w:hint="eastAsia" w:ascii="宋体" w:hAnsi="宋体" w:eastAsia="宋体" w:cs="宋体"/>
          <w:color w:val="auto"/>
          <w:sz w:val="24"/>
          <w:highlight w:val="none"/>
        </w:rPr>
        <w:t>…………………</w:t>
      </w:r>
      <w:bookmarkEnd w:id="186"/>
      <w:r>
        <w:rPr>
          <w:rFonts w:hint="eastAsia" w:ascii="宋体" w:hAnsi="宋体" w:eastAsia="宋体" w:cs="宋体"/>
          <w:color w:val="auto"/>
          <w:sz w:val="24"/>
          <w:highlight w:val="none"/>
        </w:rPr>
        <w:t>（页码）</w:t>
      </w:r>
    </w:p>
    <w:p w14:paraId="0B0C360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498E21E">
      <w:pPr>
        <w:snapToGrid w:val="0"/>
        <w:spacing w:line="360" w:lineRule="auto"/>
        <w:ind w:firstLine="480" w:firstLineChars="200"/>
        <w:rPr>
          <w:rFonts w:hint="eastAsia" w:ascii="宋体" w:hAnsi="宋体" w:eastAsia="宋体" w:cs="宋体"/>
          <w:color w:val="auto"/>
          <w:sz w:val="24"/>
          <w:highlight w:val="none"/>
        </w:rPr>
      </w:pPr>
    </w:p>
    <w:p w14:paraId="3F936348">
      <w:pPr>
        <w:spacing w:line="360" w:lineRule="auto"/>
        <w:ind w:firstLine="480" w:firstLineChars="200"/>
        <w:rPr>
          <w:rFonts w:hint="eastAsia" w:ascii="宋体" w:hAnsi="宋体" w:eastAsia="宋体" w:cs="宋体"/>
          <w:color w:val="auto"/>
          <w:sz w:val="24"/>
          <w:highlight w:val="none"/>
        </w:rPr>
      </w:pPr>
    </w:p>
    <w:p w14:paraId="259704D0">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F0706A2">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14:paraId="15DBED5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建德市第一人民医院医共体高清腹腔镜系统采购项目</w:t>
      </w:r>
      <w:r>
        <w:rPr>
          <w:rFonts w:hint="eastAsia" w:ascii="宋体" w:hAnsi="宋体" w:cs="宋体"/>
          <w:color w:val="auto"/>
          <w:sz w:val="24"/>
          <w:highlight w:val="none"/>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JD2024BF-197</w:t>
      </w:r>
      <w:r>
        <w:rPr>
          <w:rFonts w:hint="eastAsia" w:ascii="宋体" w:hAnsi="宋体" w:eastAsia="宋体" w:cs="宋体"/>
          <w:color w:val="auto"/>
          <w:sz w:val="24"/>
          <w:highlight w:val="none"/>
        </w:rPr>
        <w:t>】政府采购活动，郑重承诺：</w:t>
      </w:r>
    </w:p>
    <w:p w14:paraId="30F9204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48D69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EC22F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297D4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4D2C5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16555E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071DB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1D4EE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2317B5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74E9C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214326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26A55F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1A6A9B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402D0D">
      <w:pPr>
        <w:snapToGrid w:val="0"/>
        <w:spacing w:line="360" w:lineRule="auto"/>
        <w:ind w:right="480"/>
        <w:jc w:val="center"/>
        <w:rPr>
          <w:rFonts w:hint="eastAsia" w:ascii="宋体" w:hAnsi="宋体" w:eastAsia="宋体" w:cs="宋体"/>
          <w:b/>
          <w:color w:val="auto"/>
          <w:kern w:val="0"/>
          <w:sz w:val="32"/>
          <w:szCs w:val="32"/>
          <w:highlight w:val="none"/>
        </w:rPr>
      </w:pPr>
    </w:p>
    <w:p w14:paraId="1A64A5B7">
      <w:pPr>
        <w:snapToGrid w:val="0"/>
        <w:spacing w:line="360" w:lineRule="auto"/>
        <w:ind w:right="480"/>
        <w:jc w:val="center"/>
        <w:rPr>
          <w:rFonts w:hint="eastAsia" w:ascii="宋体" w:hAnsi="宋体" w:eastAsia="宋体" w:cs="宋体"/>
          <w:b/>
          <w:color w:val="auto"/>
          <w:kern w:val="0"/>
          <w:sz w:val="32"/>
          <w:szCs w:val="32"/>
          <w:highlight w:val="none"/>
        </w:rPr>
      </w:pPr>
    </w:p>
    <w:p w14:paraId="5F7449BE">
      <w:pPr>
        <w:snapToGrid w:val="0"/>
        <w:spacing w:line="360" w:lineRule="auto"/>
        <w:ind w:right="480"/>
        <w:jc w:val="center"/>
        <w:rPr>
          <w:rFonts w:hint="eastAsia" w:ascii="宋体" w:hAnsi="宋体" w:eastAsia="宋体" w:cs="宋体"/>
          <w:b/>
          <w:color w:val="auto"/>
          <w:kern w:val="0"/>
          <w:sz w:val="32"/>
          <w:szCs w:val="32"/>
          <w:highlight w:val="none"/>
        </w:rPr>
      </w:pPr>
    </w:p>
    <w:p w14:paraId="48F2A3E0">
      <w:pPr>
        <w:rPr>
          <w:rFonts w:hint="eastAsia" w:ascii="宋体" w:hAnsi="宋体" w:eastAsia="宋体" w:cs="宋体"/>
          <w:color w:val="auto"/>
          <w:highlight w:val="none"/>
        </w:rPr>
      </w:pPr>
    </w:p>
    <w:p w14:paraId="0343094F">
      <w:pPr>
        <w:snapToGrid w:val="0"/>
        <w:spacing w:line="360" w:lineRule="auto"/>
        <w:ind w:right="480"/>
        <w:jc w:val="center"/>
        <w:rPr>
          <w:rFonts w:hint="eastAsia" w:ascii="宋体" w:hAnsi="宋体" w:eastAsia="宋体" w:cs="宋体"/>
          <w:b/>
          <w:color w:val="auto"/>
          <w:kern w:val="0"/>
          <w:sz w:val="32"/>
          <w:szCs w:val="32"/>
          <w:highlight w:val="none"/>
        </w:rPr>
      </w:pPr>
    </w:p>
    <w:p w14:paraId="0DF2A3B4">
      <w:pPr>
        <w:snapToGrid w:val="0"/>
        <w:spacing w:line="360" w:lineRule="auto"/>
        <w:ind w:right="480"/>
        <w:jc w:val="center"/>
        <w:rPr>
          <w:rFonts w:hint="eastAsia" w:ascii="宋体" w:hAnsi="宋体" w:eastAsia="宋体" w:cs="宋体"/>
          <w:b/>
          <w:color w:val="auto"/>
          <w:kern w:val="0"/>
          <w:sz w:val="32"/>
          <w:szCs w:val="32"/>
          <w:highlight w:val="none"/>
        </w:rPr>
      </w:pPr>
    </w:p>
    <w:p w14:paraId="5CD4CE8F">
      <w:pPr>
        <w:snapToGrid w:val="0"/>
        <w:spacing w:line="360" w:lineRule="auto"/>
        <w:ind w:right="480"/>
        <w:jc w:val="center"/>
        <w:rPr>
          <w:rFonts w:hint="eastAsia" w:ascii="宋体" w:hAnsi="宋体" w:eastAsia="宋体" w:cs="宋体"/>
          <w:b/>
          <w:color w:val="auto"/>
          <w:kern w:val="0"/>
          <w:sz w:val="32"/>
          <w:szCs w:val="32"/>
          <w:highlight w:val="none"/>
        </w:rPr>
      </w:pPr>
    </w:p>
    <w:p w14:paraId="17F31CD3">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031783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665A557">
      <w:pPr>
        <w:snapToGrid w:val="0"/>
        <w:spacing w:line="360" w:lineRule="auto"/>
        <w:ind w:right="480"/>
        <w:jc w:val="center"/>
        <w:rPr>
          <w:rFonts w:hint="eastAsia" w:ascii="宋体" w:hAnsi="宋体" w:eastAsia="宋体" w:cs="宋体"/>
          <w:b/>
          <w:color w:val="auto"/>
          <w:kern w:val="0"/>
          <w:sz w:val="32"/>
          <w:szCs w:val="32"/>
          <w:highlight w:val="none"/>
        </w:rPr>
      </w:pPr>
    </w:p>
    <w:p w14:paraId="08FAECA4">
      <w:pPr>
        <w:snapToGrid w:val="0"/>
        <w:spacing w:line="360" w:lineRule="auto"/>
        <w:ind w:right="480"/>
        <w:jc w:val="center"/>
        <w:rPr>
          <w:rFonts w:hint="eastAsia" w:ascii="宋体" w:hAnsi="宋体" w:eastAsia="宋体" w:cs="宋体"/>
          <w:b/>
          <w:color w:val="auto"/>
          <w:kern w:val="0"/>
          <w:sz w:val="32"/>
          <w:szCs w:val="32"/>
          <w:highlight w:val="none"/>
        </w:rPr>
      </w:pPr>
    </w:p>
    <w:p w14:paraId="75B256F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4959B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13FE471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79FCF539">
      <w:pPr>
        <w:widowControl/>
        <w:spacing w:line="360" w:lineRule="auto"/>
        <w:ind w:firstLine="480"/>
        <w:jc w:val="left"/>
        <w:rPr>
          <w:rFonts w:hint="eastAsia" w:ascii="宋体" w:hAnsi="宋体" w:eastAsia="宋体" w:cs="宋体"/>
          <w:color w:val="auto"/>
          <w:sz w:val="24"/>
          <w:highlight w:val="none"/>
        </w:rPr>
      </w:pPr>
    </w:p>
    <w:p w14:paraId="5BD055A5">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655F0DBA">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4B04E01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90A5974">
      <w:pPr>
        <w:widowControl/>
        <w:spacing w:line="360" w:lineRule="auto"/>
        <w:ind w:left="150"/>
        <w:jc w:val="center"/>
        <w:rPr>
          <w:rFonts w:hint="eastAsia" w:ascii="宋体" w:hAnsi="宋体" w:eastAsia="宋体" w:cs="宋体"/>
          <w:b/>
          <w:color w:val="auto"/>
          <w:kern w:val="0"/>
          <w:sz w:val="32"/>
          <w:szCs w:val="32"/>
          <w:highlight w:val="none"/>
        </w:rPr>
      </w:pPr>
    </w:p>
    <w:p w14:paraId="20CFA14D">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23F3B77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7FB5F53">
      <w:pPr>
        <w:rPr>
          <w:rFonts w:hint="eastAsia" w:ascii="宋体" w:hAnsi="宋体" w:eastAsia="宋体" w:cs="宋体"/>
          <w:color w:val="auto"/>
          <w:highlight w:val="none"/>
        </w:rPr>
      </w:pPr>
    </w:p>
    <w:p w14:paraId="24A2F12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321375A">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A8BA5B2">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13F9019">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7DEE7244">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14:paraId="708EE51D">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14:paraId="123D7252">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14:paraId="02EEAC90">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14:paraId="33388CDC">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7FC305D8">
      <w:pPr>
        <w:snapToGrid w:val="0"/>
        <w:spacing w:line="360" w:lineRule="auto"/>
        <w:jc w:val="center"/>
        <w:rPr>
          <w:rFonts w:hint="eastAsia" w:ascii="宋体" w:hAnsi="宋体" w:eastAsia="宋体" w:cs="宋体"/>
          <w:b/>
          <w:color w:val="auto"/>
          <w:kern w:val="0"/>
          <w:sz w:val="32"/>
          <w:szCs w:val="32"/>
          <w:highlight w:val="none"/>
          <w:lang w:val="zh-CN"/>
        </w:rPr>
      </w:pPr>
    </w:p>
    <w:p w14:paraId="784BBDEF">
      <w:pPr>
        <w:snapToGrid w:val="0"/>
        <w:spacing w:line="360" w:lineRule="auto"/>
        <w:jc w:val="center"/>
        <w:rPr>
          <w:rFonts w:hint="eastAsia" w:ascii="宋体" w:hAnsi="宋体" w:eastAsia="宋体" w:cs="宋体"/>
          <w:b/>
          <w:color w:val="auto"/>
          <w:kern w:val="0"/>
          <w:sz w:val="32"/>
          <w:szCs w:val="32"/>
          <w:highlight w:val="none"/>
          <w:lang w:val="zh-CN"/>
        </w:rPr>
      </w:pPr>
    </w:p>
    <w:p w14:paraId="0C261FA1">
      <w:pPr>
        <w:snapToGrid w:val="0"/>
        <w:spacing w:line="360" w:lineRule="auto"/>
        <w:jc w:val="center"/>
        <w:rPr>
          <w:rFonts w:hint="eastAsia" w:ascii="宋体" w:hAnsi="宋体" w:eastAsia="宋体" w:cs="宋体"/>
          <w:b/>
          <w:color w:val="auto"/>
          <w:kern w:val="0"/>
          <w:sz w:val="32"/>
          <w:szCs w:val="32"/>
          <w:highlight w:val="none"/>
          <w:lang w:val="zh-CN"/>
        </w:rPr>
      </w:pPr>
    </w:p>
    <w:p w14:paraId="344EC9EC">
      <w:pPr>
        <w:snapToGrid w:val="0"/>
        <w:spacing w:line="360" w:lineRule="auto"/>
        <w:jc w:val="center"/>
        <w:rPr>
          <w:rFonts w:hint="eastAsia" w:ascii="宋体" w:hAnsi="宋体" w:eastAsia="宋体" w:cs="宋体"/>
          <w:b/>
          <w:color w:val="auto"/>
          <w:kern w:val="0"/>
          <w:sz w:val="32"/>
          <w:szCs w:val="32"/>
          <w:highlight w:val="none"/>
          <w:lang w:val="zh-CN"/>
        </w:rPr>
      </w:pPr>
    </w:p>
    <w:p w14:paraId="5F18DE9F">
      <w:pPr>
        <w:snapToGrid w:val="0"/>
        <w:spacing w:line="360" w:lineRule="auto"/>
        <w:jc w:val="center"/>
        <w:rPr>
          <w:rFonts w:hint="eastAsia" w:ascii="宋体" w:hAnsi="宋体" w:eastAsia="宋体" w:cs="宋体"/>
          <w:b/>
          <w:color w:val="auto"/>
          <w:kern w:val="0"/>
          <w:sz w:val="32"/>
          <w:szCs w:val="32"/>
          <w:highlight w:val="none"/>
          <w:lang w:val="zh-CN"/>
        </w:rPr>
      </w:pPr>
    </w:p>
    <w:p w14:paraId="498267A4">
      <w:pPr>
        <w:snapToGrid w:val="0"/>
        <w:spacing w:line="360" w:lineRule="auto"/>
        <w:jc w:val="center"/>
        <w:outlineLvl w:val="0"/>
        <w:rPr>
          <w:rFonts w:hint="eastAsia" w:ascii="宋体" w:hAnsi="宋体" w:eastAsia="宋体" w:cs="宋体"/>
          <w:b/>
          <w:color w:val="auto"/>
          <w:kern w:val="0"/>
          <w:sz w:val="32"/>
          <w:szCs w:val="32"/>
          <w:highlight w:val="none"/>
        </w:rPr>
      </w:pPr>
    </w:p>
    <w:p w14:paraId="24F8D667">
      <w:pPr>
        <w:snapToGrid w:val="0"/>
        <w:spacing w:line="360" w:lineRule="auto"/>
        <w:jc w:val="center"/>
        <w:outlineLvl w:val="0"/>
        <w:rPr>
          <w:rFonts w:hint="eastAsia" w:ascii="宋体" w:hAnsi="宋体" w:eastAsia="宋体" w:cs="宋体"/>
          <w:b/>
          <w:color w:val="auto"/>
          <w:kern w:val="0"/>
          <w:sz w:val="32"/>
          <w:szCs w:val="32"/>
          <w:highlight w:val="none"/>
        </w:rPr>
      </w:pPr>
    </w:p>
    <w:p w14:paraId="1ED58C0C">
      <w:pPr>
        <w:rPr>
          <w:rFonts w:hint="eastAsia" w:ascii="宋体" w:hAnsi="宋体" w:eastAsia="宋体" w:cs="宋体"/>
          <w:color w:val="auto"/>
          <w:highlight w:val="none"/>
        </w:rPr>
      </w:pPr>
    </w:p>
    <w:p w14:paraId="0F4911E5">
      <w:pPr>
        <w:snapToGrid w:val="0"/>
        <w:spacing w:line="360" w:lineRule="auto"/>
        <w:jc w:val="center"/>
        <w:outlineLvl w:val="0"/>
        <w:rPr>
          <w:rFonts w:hint="eastAsia" w:ascii="宋体" w:hAnsi="宋体" w:eastAsia="宋体" w:cs="宋体"/>
          <w:b/>
          <w:color w:val="auto"/>
          <w:kern w:val="0"/>
          <w:sz w:val="32"/>
          <w:szCs w:val="32"/>
          <w:highlight w:val="none"/>
        </w:rPr>
      </w:pPr>
    </w:p>
    <w:p w14:paraId="469C9B20">
      <w:pPr>
        <w:snapToGrid w:val="0"/>
        <w:spacing w:line="360" w:lineRule="auto"/>
        <w:jc w:val="center"/>
        <w:outlineLvl w:val="0"/>
        <w:rPr>
          <w:rFonts w:hint="eastAsia" w:ascii="宋体" w:hAnsi="宋体" w:eastAsia="宋体" w:cs="宋体"/>
          <w:b/>
          <w:color w:val="auto"/>
          <w:kern w:val="0"/>
          <w:sz w:val="32"/>
          <w:szCs w:val="32"/>
          <w:highlight w:val="none"/>
        </w:rPr>
      </w:pPr>
    </w:p>
    <w:p w14:paraId="4CFF4181">
      <w:pPr>
        <w:pStyle w:val="4"/>
        <w:rPr>
          <w:rFonts w:hint="eastAsia" w:ascii="宋体" w:hAnsi="宋体" w:eastAsia="宋体" w:cs="宋体"/>
          <w:color w:val="auto"/>
          <w:highlight w:val="none"/>
          <w:lang w:val="en-US"/>
        </w:rPr>
      </w:pPr>
    </w:p>
    <w:p w14:paraId="67D54C63">
      <w:pPr>
        <w:rPr>
          <w:rFonts w:hint="eastAsia" w:ascii="宋体" w:hAnsi="宋体" w:eastAsia="宋体" w:cs="宋体"/>
          <w:color w:val="auto"/>
          <w:highlight w:val="none"/>
        </w:rPr>
      </w:pPr>
    </w:p>
    <w:p w14:paraId="3FC36746">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596A04F">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17F0E1C6">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463862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C414DF0">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F95C4D9">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sz w:val="24"/>
          <w:highlight w:val="none"/>
        </w:rPr>
        <w:t>：</w:t>
      </w:r>
    </w:p>
    <w:p w14:paraId="57203C9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建德市第一人民医院医共体高清腹腔镜系统采购项目</w:t>
      </w:r>
      <w:r>
        <w:rPr>
          <w:rFonts w:hint="eastAsia" w:ascii="宋体" w:hAnsi="宋体" w:cs="宋体"/>
          <w:color w:val="auto"/>
          <w:sz w:val="24"/>
          <w:highlight w:val="none"/>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JD2024BF-197</w:t>
      </w:r>
      <w:r>
        <w:rPr>
          <w:rFonts w:hint="eastAsia" w:ascii="宋体" w:hAnsi="宋体" w:eastAsia="宋体" w:cs="宋体"/>
          <w:color w:val="auto"/>
          <w:sz w:val="24"/>
          <w:highlight w:val="none"/>
        </w:rPr>
        <w:t>】招标的有关活动，并对此项目进行投标。为此：</w:t>
      </w:r>
    </w:p>
    <w:p w14:paraId="7D1C5F4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B7448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6258B39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1AA4239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77C2BB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5FA0A82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中小企业声明函</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51FDBC6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2AEDE8">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83048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15DFEB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FC098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FA9BE8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C29FE9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5B003A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3F3F82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B323EFD">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3527F0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5162B2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47FCA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0BF73B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5EE2C1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5CE941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0A7107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A48892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F7D195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E0E5DF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54EF22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41F0AA2">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77694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9411E81">
      <w:pPr>
        <w:snapToGrid w:val="0"/>
        <w:spacing w:line="360" w:lineRule="auto"/>
        <w:jc w:val="center"/>
        <w:rPr>
          <w:rFonts w:hint="eastAsia" w:ascii="宋体" w:hAnsi="宋体" w:eastAsia="宋体" w:cs="宋体"/>
          <w:b/>
          <w:color w:val="auto"/>
          <w:kern w:val="0"/>
          <w:sz w:val="32"/>
          <w:szCs w:val="32"/>
          <w:highlight w:val="none"/>
        </w:rPr>
      </w:pPr>
    </w:p>
    <w:p w14:paraId="6C1B7457">
      <w:pPr>
        <w:snapToGrid w:val="0"/>
        <w:spacing w:line="360" w:lineRule="auto"/>
        <w:rPr>
          <w:rFonts w:hint="eastAsia" w:ascii="宋体" w:hAnsi="宋体" w:eastAsia="宋体" w:cs="宋体"/>
          <w:color w:val="auto"/>
          <w:sz w:val="24"/>
          <w:highlight w:val="none"/>
        </w:rPr>
      </w:pPr>
    </w:p>
    <w:p w14:paraId="16AD9D5B">
      <w:pPr>
        <w:jc w:val="center"/>
        <w:rPr>
          <w:rFonts w:hint="eastAsia" w:ascii="宋体" w:hAnsi="宋体" w:eastAsia="宋体" w:cs="宋体"/>
          <w:b/>
          <w:color w:val="auto"/>
          <w:kern w:val="0"/>
          <w:sz w:val="32"/>
          <w:szCs w:val="32"/>
          <w:highlight w:val="none"/>
        </w:rPr>
      </w:pPr>
    </w:p>
    <w:p w14:paraId="15A0A154">
      <w:pPr>
        <w:jc w:val="center"/>
        <w:rPr>
          <w:rFonts w:hint="eastAsia" w:ascii="宋体" w:hAnsi="宋体" w:eastAsia="宋体" w:cs="宋体"/>
          <w:b/>
          <w:color w:val="auto"/>
          <w:kern w:val="0"/>
          <w:sz w:val="32"/>
          <w:szCs w:val="32"/>
          <w:highlight w:val="none"/>
        </w:rPr>
      </w:pPr>
    </w:p>
    <w:p w14:paraId="30FCA078">
      <w:pPr>
        <w:jc w:val="center"/>
        <w:rPr>
          <w:rFonts w:hint="eastAsia" w:ascii="宋体" w:hAnsi="宋体" w:eastAsia="宋体" w:cs="宋体"/>
          <w:b/>
          <w:color w:val="auto"/>
          <w:kern w:val="0"/>
          <w:sz w:val="32"/>
          <w:szCs w:val="32"/>
          <w:highlight w:val="none"/>
        </w:rPr>
      </w:pPr>
    </w:p>
    <w:p w14:paraId="3FC99FB0">
      <w:pPr>
        <w:jc w:val="center"/>
        <w:rPr>
          <w:rFonts w:hint="eastAsia" w:ascii="宋体" w:hAnsi="宋体" w:eastAsia="宋体" w:cs="宋体"/>
          <w:b/>
          <w:color w:val="auto"/>
          <w:kern w:val="0"/>
          <w:sz w:val="32"/>
          <w:szCs w:val="32"/>
          <w:highlight w:val="none"/>
        </w:rPr>
      </w:pPr>
    </w:p>
    <w:p w14:paraId="09CA35F9">
      <w:pPr>
        <w:jc w:val="center"/>
        <w:rPr>
          <w:rFonts w:hint="eastAsia" w:ascii="宋体" w:hAnsi="宋体" w:eastAsia="宋体" w:cs="宋体"/>
          <w:b/>
          <w:color w:val="auto"/>
          <w:kern w:val="0"/>
          <w:sz w:val="32"/>
          <w:szCs w:val="32"/>
          <w:highlight w:val="none"/>
        </w:rPr>
      </w:pPr>
    </w:p>
    <w:p w14:paraId="7C42C168">
      <w:pPr>
        <w:jc w:val="center"/>
        <w:rPr>
          <w:rFonts w:hint="eastAsia" w:ascii="宋体" w:hAnsi="宋体" w:eastAsia="宋体" w:cs="宋体"/>
          <w:b/>
          <w:color w:val="auto"/>
          <w:kern w:val="0"/>
          <w:sz w:val="32"/>
          <w:szCs w:val="32"/>
          <w:highlight w:val="none"/>
        </w:rPr>
      </w:pPr>
    </w:p>
    <w:p w14:paraId="3E850317">
      <w:pPr>
        <w:jc w:val="center"/>
        <w:rPr>
          <w:rFonts w:hint="eastAsia" w:ascii="宋体" w:hAnsi="宋体" w:eastAsia="宋体" w:cs="宋体"/>
          <w:b/>
          <w:color w:val="auto"/>
          <w:kern w:val="0"/>
          <w:sz w:val="32"/>
          <w:szCs w:val="32"/>
          <w:highlight w:val="none"/>
        </w:rPr>
      </w:pPr>
    </w:p>
    <w:p w14:paraId="7BBAD3B0">
      <w:pPr>
        <w:jc w:val="center"/>
        <w:rPr>
          <w:rFonts w:hint="eastAsia" w:ascii="宋体" w:hAnsi="宋体" w:eastAsia="宋体" w:cs="宋体"/>
          <w:b/>
          <w:color w:val="auto"/>
          <w:kern w:val="0"/>
          <w:sz w:val="32"/>
          <w:szCs w:val="32"/>
          <w:highlight w:val="none"/>
        </w:rPr>
      </w:pPr>
    </w:p>
    <w:p w14:paraId="7153E3C8">
      <w:pPr>
        <w:jc w:val="center"/>
        <w:rPr>
          <w:rFonts w:hint="eastAsia" w:ascii="宋体" w:hAnsi="宋体" w:eastAsia="宋体" w:cs="宋体"/>
          <w:b/>
          <w:color w:val="auto"/>
          <w:kern w:val="0"/>
          <w:sz w:val="32"/>
          <w:szCs w:val="32"/>
          <w:highlight w:val="none"/>
        </w:rPr>
      </w:pPr>
    </w:p>
    <w:p w14:paraId="2541711E">
      <w:pPr>
        <w:jc w:val="center"/>
        <w:rPr>
          <w:rFonts w:hint="eastAsia" w:ascii="宋体" w:hAnsi="宋体" w:eastAsia="宋体" w:cs="宋体"/>
          <w:b/>
          <w:color w:val="auto"/>
          <w:kern w:val="0"/>
          <w:sz w:val="32"/>
          <w:szCs w:val="32"/>
          <w:highlight w:val="none"/>
        </w:rPr>
      </w:pPr>
    </w:p>
    <w:p w14:paraId="4C557BB1">
      <w:pPr>
        <w:jc w:val="center"/>
        <w:rPr>
          <w:rFonts w:hint="eastAsia" w:ascii="宋体" w:hAnsi="宋体" w:eastAsia="宋体" w:cs="宋体"/>
          <w:b/>
          <w:color w:val="auto"/>
          <w:kern w:val="0"/>
          <w:sz w:val="32"/>
          <w:szCs w:val="32"/>
          <w:highlight w:val="none"/>
        </w:rPr>
      </w:pPr>
    </w:p>
    <w:p w14:paraId="235ADD18">
      <w:pPr>
        <w:jc w:val="center"/>
        <w:rPr>
          <w:rFonts w:hint="eastAsia" w:ascii="宋体" w:hAnsi="宋体" w:eastAsia="宋体" w:cs="宋体"/>
          <w:b/>
          <w:color w:val="auto"/>
          <w:kern w:val="0"/>
          <w:sz w:val="32"/>
          <w:szCs w:val="32"/>
          <w:highlight w:val="none"/>
        </w:rPr>
      </w:pPr>
    </w:p>
    <w:p w14:paraId="349DA41F">
      <w:pPr>
        <w:jc w:val="center"/>
        <w:rPr>
          <w:rFonts w:hint="eastAsia" w:ascii="宋体" w:hAnsi="宋体" w:eastAsia="宋体" w:cs="宋体"/>
          <w:b/>
          <w:color w:val="auto"/>
          <w:kern w:val="0"/>
          <w:sz w:val="32"/>
          <w:szCs w:val="32"/>
          <w:highlight w:val="none"/>
        </w:rPr>
      </w:pPr>
    </w:p>
    <w:p w14:paraId="270E8D42">
      <w:pPr>
        <w:jc w:val="center"/>
        <w:rPr>
          <w:rFonts w:hint="eastAsia" w:ascii="宋体" w:hAnsi="宋体" w:eastAsia="宋体" w:cs="宋体"/>
          <w:b/>
          <w:color w:val="auto"/>
          <w:kern w:val="0"/>
          <w:sz w:val="32"/>
          <w:szCs w:val="32"/>
          <w:highlight w:val="none"/>
        </w:rPr>
      </w:pPr>
    </w:p>
    <w:p w14:paraId="597D19EC">
      <w:pPr>
        <w:jc w:val="center"/>
        <w:rPr>
          <w:rFonts w:hint="eastAsia" w:ascii="宋体" w:hAnsi="宋体" w:eastAsia="宋体" w:cs="宋体"/>
          <w:b/>
          <w:color w:val="auto"/>
          <w:kern w:val="0"/>
          <w:sz w:val="32"/>
          <w:szCs w:val="32"/>
          <w:highlight w:val="none"/>
        </w:rPr>
      </w:pPr>
    </w:p>
    <w:p w14:paraId="6042F0A3">
      <w:pPr>
        <w:jc w:val="center"/>
        <w:rPr>
          <w:rFonts w:hint="eastAsia" w:ascii="宋体" w:hAnsi="宋体" w:eastAsia="宋体" w:cs="宋体"/>
          <w:b/>
          <w:color w:val="auto"/>
          <w:kern w:val="0"/>
          <w:sz w:val="32"/>
          <w:szCs w:val="32"/>
          <w:highlight w:val="none"/>
        </w:rPr>
      </w:pPr>
    </w:p>
    <w:p w14:paraId="79367ECA">
      <w:pPr>
        <w:jc w:val="center"/>
        <w:rPr>
          <w:rFonts w:hint="eastAsia" w:ascii="宋体" w:hAnsi="宋体" w:eastAsia="宋体" w:cs="宋体"/>
          <w:b/>
          <w:color w:val="auto"/>
          <w:kern w:val="0"/>
          <w:sz w:val="32"/>
          <w:szCs w:val="32"/>
          <w:highlight w:val="none"/>
        </w:rPr>
      </w:pPr>
    </w:p>
    <w:p w14:paraId="71EB872F">
      <w:pPr>
        <w:jc w:val="center"/>
        <w:rPr>
          <w:rFonts w:hint="eastAsia" w:ascii="宋体" w:hAnsi="宋体" w:eastAsia="宋体" w:cs="宋体"/>
          <w:b/>
          <w:color w:val="auto"/>
          <w:kern w:val="0"/>
          <w:sz w:val="32"/>
          <w:szCs w:val="32"/>
          <w:highlight w:val="none"/>
        </w:rPr>
      </w:pPr>
    </w:p>
    <w:p w14:paraId="7D8461E1">
      <w:pPr>
        <w:jc w:val="center"/>
        <w:rPr>
          <w:rFonts w:hint="eastAsia" w:ascii="宋体" w:hAnsi="宋体" w:eastAsia="宋体" w:cs="宋体"/>
          <w:b/>
          <w:color w:val="auto"/>
          <w:kern w:val="0"/>
          <w:sz w:val="32"/>
          <w:szCs w:val="32"/>
          <w:highlight w:val="none"/>
        </w:rPr>
      </w:pPr>
    </w:p>
    <w:p w14:paraId="4D42D95C">
      <w:pPr>
        <w:jc w:val="center"/>
        <w:rPr>
          <w:rFonts w:hint="eastAsia" w:ascii="宋体" w:hAnsi="宋体" w:eastAsia="宋体" w:cs="宋体"/>
          <w:b/>
          <w:color w:val="auto"/>
          <w:kern w:val="0"/>
          <w:sz w:val="32"/>
          <w:szCs w:val="32"/>
          <w:highlight w:val="none"/>
        </w:rPr>
      </w:pPr>
    </w:p>
    <w:p w14:paraId="0456E7C1">
      <w:pPr>
        <w:jc w:val="both"/>
        <w:rPr>
          <w:rFonts w:hint="eastAsia" w:ascii="宋体" w:hAnsi="宋体" w:eastAsia="宋体" w:cs="宋体"/>
          <w:b/>
          <w:color w:val="auto"/>
          <w:kern w:val="0"/>
          <w:sz w:val="32"/>
          <w:szCs w:val="32"/>
          <w:highlight w:val="none"/>
        </w:rPr>
      </w:pPr>
    </w:p>
    <w:p w14:paraId="7983805B">
      <w:pPr>
        <w:jc w:val="center"/>
        <w:rPr>
          <w:rFonts w:hint="eastAsia" w:ascii="宋体" w:hAnsi="宋体" w:eastAsia="宋体" w:cs="宋体"/>
          <w:b/>
          <w:color w:val="auto"/>
          <w:kern w:val="0"/>
          <w:sz w:val="32"/>
          <w:szCs w:val="32"/>
          <w:highlight w:val="none"/>
        </w:rPr>
      </w:pPr>
    </w:p>
    <w:p w14:paraId="009E238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E82BB6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4632C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687D3F5">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284F0771">
      <w:pPr>
        <w:snapToGrid w:val="0"/>
        <w:spacing w:line="360" w:lineRule="auto"/>
        <w:jc w:val="both"/>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1FCEDD5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建德市第一人民医院医共体高清腹腔镜系统采购项目</w:t>
      </w:r>
      <w:r>
        <w:rPr>
          <w:rFonts w:hint="eastAsia" w:ascii="宋体" w:hAnsi="宋体" w:cs="宋体"/>
          <w:color w:val="auto"/>
          <w:sz w:val="24"/>
          <w:highlight w:val="none"/>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JD2024BF-197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61164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80AB6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70E5CD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33283F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256BD945">
      <w:pPr>
        <w:snapToGrid w:val="0"/>
        <w:spacing w:line="360" w:lineRule="auto"/>
        <w:rPr>
          <w:rFonts w:hint="eastAsia" w:ascii="宋体" w:hAnsi="宋体" w:eastAsia="宋体" w:cs="宋体"/>
          <w:color w:val="auto"/>
          <w:sz w:val="24"/>
          <w:highlight w:val="none"/>
        </w:rPr>
      </w:pPr>
    </w:p>
    <w:p w14:paraId="62688A7A">
      <w:pPr>
        <w:pStyle w:val="80"/>
        <w:rPr>
          <w:rFonts w:hint="eastAsia" w:ascii="宋体" w:hAnsi="宋体" w:eastAsia="宋体" w:cs="宋体"/>
          <w:color w:val="auto"/>
          <w:sz w:val="24"/>
          <w:highlight w:val="none"/>
        </w:rPr>
      </w:pPr>
    </w:p>
    <w:p w14:paraId="4147DCC7">
      <w:pPr>
        <w:rPr>
          <w:rFonts w:hint="eastAsia" w:ascii="宋体" w:hAnsi="宋体" w:eastAsia="宋体" w:cs="宋体"/>
          <w:color w:val="auto"/>
          <w:sz w:val="24"/>
          <w:highlight w:val="none"/>
        </w:rPr>
      </w:pPr>
    </w:p>
    <w:p w14:paraId="06CFCF22">
      <w:pPr>
        <w:pStyle w:val="80"/>
        <w:rPr>
          <w:rFonts w:hint="eastAsia" w:ascii="宋体" w:hAnsi="宋体" w:eastAsia="宋体" w:cs="宋体"/>
          <w:color w:val="auto"/>
          <w:sz w:val="24"/>
          <w:highlight w:val="none"/>
        </w:rPr>
      </w:pPr>
    </w:p>
    <w:p w14:paraId="5ED542C3">
      <w:pPr>
        <w:rPr>
          <w:rFonts w:hint="eastAsia" w:ascii="宋体" w:hAnsi="宋体" w:eastAsia="宋体" w:cs="宋体"/>
          <w:color w:val="auto"/>
          <w:sz w:val="24"/>
          <w:highlight w:val="none"/>
        </w:rPr>
      </w:pPr>
    </w:p>
    <w:p w14:paraId="0B2FEA09">
      <w:pPr>
        <w:pStyle w:val="80"/>
        <w:rPr>
          <w:rFonts w:hint="eastAsia" w:ascii="宋体" w:hAnsi="宋体" w:eastAsia="宋体" w:cs="宋体"/>
          <w:color w:val="auto"/>
          <w:sz w:val="24"/>
          <w:highlight w:val="none"/>
        </w:rPr>
      </w:pPr>
    </w:p>
    <w:p w14:paraId="3DB774EA">
      <w:pPr>
        <w:rPr>
          <w:rFonts w:hint="eastAsia" w:ascii="宋体" w:hAnsi="宋体" w:eastAsia="宋体" w:cs="宋体"/>
          <w:color w:val="auto"/>
          <w:sz w:val="24"/>
          <w:highlight w:val="none"/>
        </w:rPr>
      </w:pPr>
    </w:p>
    <w:p w14:paraId="5620F3F0">
      <w:pPr>
        <w:pStyle w:val="80"/>
        <w:rPr>
          <w:rFonts w:hint="eastAsia" w:ascii="宋体" w:hAnsi="宋体" w:eastAsia="宋体" w:cs="宋体"/>
          <w:color w:val="auto"/>
          <w:sz w:val="24"/>
          <w:highlight w:val="none"/>
        </w:rPr>
      </w:pPr>
    </w:p>
    <w:p w14:paraId="0A2BDF38">
      <w:pPr>
        <w:rPr>
          <w:rFonts w:hint="eastAsia" w:ascii="宋体" w:hAnsi="宋体" w:eastAsia="宋体" w:cs="宋体"/>
          <w:color w:val="auto"/>
          <w:sz w:val="24"/>
          <w:highlight w:val="none"/>
        </w:rPr>
      </w:pPr>
    </w:p>
    <w:p w14:paraId="21BEAA31">
      <w:pPr>
        <w:pStyle w:val="80"/>
        <w:rPr>
          <w:rFonts w:hint="eastAsia" w:ascii="宋体" w:hAnsi="宋体" w:eastAsia="宋体" w:cs="宋体"/>
          <w:color w:val="auto"/>
          <w:sz w:val="24"/>
          <w:highlight w:val="none"/>
        </w:rPr>
      </w:pPr>
    </w:p>
    <w:p w14:paraId="0E60ACC0">
      <w:pPr>
        <w:rPr>
          <w:rFonts w:hint="eastAsia" w:ascii="宋体" w:hAnsi="宋体" w:eastAsia="宋体" w:cs="宋体"/>
          <w:color w:val="auto"/>
          <w:sz w:val="24"/>
          <w:highlight w:val="none"/>
        </w:rPr>
      </w:pPr>
    </w:p>
    <w:p w14:paraId="06075BAC">
      <w:pPr>
        <w:pStyle w:val="80"/>
        <w:rPr>
          <w:rFonts w:hint="eastAsia" w:ascii="宋体" w:hAnsi="宋体" w:eastAsia="宋体" w:cs="宋体"/>
          <w:color w:val="auto"/>
          <w:sz w:val="24"/>
          <w:highlight w:val="none"/>
        </w:rPr>
      </w:pPr>
    </w:p>
    <w:p w14:paraId="4365B778">
      <w:pPr>
        <w:rPr>
          <w:rFonts w:hint="eastAsia" w:ascii="宋体" w:hAnsi="宋体" w:eastAsia="宋体" w:cs="宋体"/>
          <w:color w:val="auto"/>
          <w:sz w:val="24"/>
          <w:highlight w:val="none"/>
        </w:rPr>
      </w:pPr>
    </w:p>
    <w:p w14:paraId="4A39D7EA">
      <w:pPr>
        <w:pStyle w:val="80"/>
        <w:rPr>
          <w:rFonts w:hint="eastAsia" w:ascii="宋体" w:hAnsi="宋体" w:eastAsia="宋体" w:cs="宋体"/>
          <w:color w:val="auto"/>
          <w:sz w:val="24"/>
          <w:highlight w:val="none"/>
        </w:rPr>
      </w:pPr>
    </w:p>
    <w:p w14:paraId="3D3EC1DA">
      <w:pPr>
        <w:rPr>
          <w:rFonts w:hint="eastAsia" w:ascii="宋体" w:hAnsi="宋体" w:eastAsia="宋体" w:cs="宋体"/>
          <w:color w:val="auto"/>
          <w:sz w:val="24"/>
          <w:highlight w:val="none"/>
        </w:rPr>
      </w:pPr>
    </w:p>
    <w:p w14:paraId="6EC1C33E">
      <w:pPr>
        <w:pStyle w:val="80"/>
        <w:rPr>
          <w:rFonts w:hint="eastAsia" w:ascii="宋体" w:hAnsi="宋体" w:eastAsia="宋体" w:cs="宋体"/>
          <w:color w:val="auto"/>
          <w:sz w:val="24"/>
          <w:highlight w:val="none"/>
        </w:rPr>
      </w:pPr>
    </w:p>
    <w:p w14:paraId="4C331078">
      <w:pPr>
        <w:rPr>
          <w:rFonts w:hint="eastAsia" w:ascii="宋体" w:hAnsi="宋体" w:eastAsia="宋体" w:cs="宋体"/>
          <w:color w:val="auto"/>
          <w:sz w:val="24"/>
          <w:highlight w:val="none"/>
        </w:rPr>
      </w:pPr>
    </w:p>
    <w:p w14:paraId="3BE0B51D">
      <w:pPr>
        <w:pStyle w:val="80"/>
        <w:rPr>
          <w:rFonts w:hint="eastAsia" w:ascii="宋体" w:hAnsi="宋体" w:eastAsia="宋体" w:cs="宋体"/>
          <w:color w:val="auto"/>
          <w:highlight w:val="none"/>
        </w:rPr>
      </w:pPr>
    </w:p>
    <w:p w14:paraId="3DFF21DD">
      <w:pPr>
        <w:rPr>
          <w:rFonts w:hint="eastAsia" w:ascii="宋体" w:hAnsi="宋体" w:eastAsia="宋体" w:cs="宋体"/>
          <w:color w:val="auto"/>
          <w:highlight w:val="none"/>
        </w:rPr>
      </w:pPr>
    </w:p>
    <w:p w14:paraId="2BE7C3A2">
      <w:pPr>
        <w:snapToGrid w:val="0"/>
        <w:spacing w:line="360" w:lineRule="auto"/>
        <w:rPr>
          <w:rFonts w:hint="eastAsia" w:ascii="宋体" w:hAnsi="宋体" w:eastAsia="宋体" w:cs="宋体"/>
          <w:color w:val="auto"/>
          <w:sz w:val="24"/>
          <w:highlight w:val="none"/>
        </w:rPr>
      </w:pPr>
    </w:p>
    <w:p w14:paraId="1D27317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306D346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0E65475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建德市第一人民医院医共体高清腹腔镜系统采购项目</w:t>
      </w:r>
      <w:r>
        <w:rPr>
          <w:rFonts w:hint="eastAsia" w:ascii="宋体" w:hAnsi="宋体" w:cs="宋体"/>
          <w:color w:val="auto"/>
          <w:sz w:val="24"/>
          <w:highlight w:val="none"/>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JD2024BF-197</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政府</w:t>
      </w:r>
      <w:r>
        <w:rPr>
          <w:rFonts w:hint="eastAsia" w:ascii="宋体" w:hAnsi="宋体" w:eastAsia="宋体" w:cs="宋体"/>
          <w:color w:val="auto"/>
          <w:kern w:val="0"/>
          <w:sz w:val="24"/>
          <w:highlight w:val="none"/>
          <w:lang w:val="zh-CN"/>
        </w:rPr>
        <w:t>采购投标的一切事项，其法律后果由我方承担。</w:t>
      </w:r>
    </w:p>
    <w:p w14:paraId="6814F81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70DB9D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A94790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0DDD5C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921AF5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8C2E7A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167632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3383878A">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9B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DA791B">
            <w:pPr>
              <w:pStyle w:val="15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3943694">
            <w:pPr>
              <w:pStyle w:val="150"/>
              <w:adjustRightInd w:val="0"/>
              <w:spacing w:line="360" w:lineRule="auto"/>
              <w:rPr>
                <w:rFonts w:hint="eastAsia" w:ascii="宋体" w:hAnsi="宋体" w:eastAsia="宋体" w:cs="宋体"/>
                <w:bCs/>
                <w:color w:val="auto"/>
                <w:sz w:val="24"/>
                <w:highlight w:val="none"/>
              </w:rPr>
            </w:pPr>
          </w:p>
        </w:tc>
      </w:tr>
    </w:tbl>
    <w:p w14:paraId="768B8AB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846FE0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6D5E728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524D731">
      <w:pPr>
        <w:jc w:val="center"/>
        <w:rPr>
          <w:rFonts w:hint="eastAsia" w:ascii="宋体" w:hAnsi="宋体" w:eastAsia="宋体" w:cs="宋体"/>
          <w:b/>
          <w:color w:val="auto"/>
          <w:kern w:val="0"/>
          <w:sz w:val="32"/>
          <w:szCs w:val="32"/>
          <w:highlight w:val="none"/>
        </w:rPr>
      </w:pPr>
    </w:p>
    <w:p w14:paraId="7F0E91CE">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09FC1FFD">
      <w:pPr>
        <w:widowControl/>
        <w:spacing w:line="360" w:lineRule="auto"/>
        <w:ind w:firstLine="120" w:firstLineChars="50"/>
        <w:jc w:val="left"/>
        <w:rPr>
          <w:rFonts w:hint="eastAsia" w:ascii="宋体" w:hAnsi="宋体" w:eastAsia="宋体" w:cs="宋体"/>
          <w:color w:val="auto"/>
          <w:sz w:val="24"/>
          <w:highlight w:val="none"/>
        </w:rPr>
      </w:pPr>
      <w:bookmarkStart w:id="187"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187"/>
    <w:p w14:paraId="0AA5FB82">
      <w:pPr>
        <w:snapToGrid w:val="0"/>
        <w:spacing w:line="360" w:lineRule="auto"/>
        <w:rPr>
          <w:rFonts w:hint="eastAsia" w:ascii="宋体" w:hAnsi="宋体" w:eastAsia="宋体" w:cs="宋体"/>
          <w:color w:val="auto"/>
          <w:kern w:val="0"/>
          <w:sz w:val="24"/>
          <w:highlight w:val="none"/>
        </w:rPr>
      </w:pPr>
    </w:p>
    <w:p w14:paraId="24D104E4">
      <w:pPr>
        <w:jc w:val="center"/>
        <w:rPr>
          <w:rFonts w:hint="eastAsia" w:ascii="宋体" w:hAnsi="宋体" w:eastAsia="宋体" w:cs="宋体"/>
          <w:b/>
          <w:color w:val="auto"/>
          <w:kern w:val="0"/>
          <w:sz w:val="32"/>
          <w:szCs w:val="32"/>
          <w:highlight w:val="none"/>
        </w:rPr>
      </w:pPr>
    </w:p>
    <w:p w14:paraId="393381F3">
      <w:pPr>
        <w:pStyle w:val="4"/>
        <w:rPr>
          <w:rFonts w:hint="eastAsia" w:ascii="宋体" w:hAnsi="宋体" w:eastAsia="宋体" w:cs="宋体"/>
          <w:color w:val="auto"/>
          <w:highlight w:val="none"/>
          <w:lang w:val="en-US"/>
        </w:rPr>
      </w:pPr>
    </w:p>
    <w:p w14:paraId="20CBD935">
      <w:pPr>
        <w:rPr>
          <w:rFonts w:hint="eastAsia" w:ascii="宋体" w:hAnsi="宋体" w:eastAsia="宋体" w:cs="宋体"/>
          <w:color w:val="auto"/>
          <w:highlight w:val="none"/>
        </w:rPr>
      </w:pPr>
    </w:p>
    <w:p w14:paraId="3D7AA219">
      <w:pPr>
        <w:pStyle w:val="4"/>
        <w:rPr>
          <w:rFonts w:hint="eastAsia" w:ascii="宋体" w:hAnsi="宋体" w:eastAsia="宋体" w:cs="宋体"/>
          <w:color w:val="auto"/>
          <w:highlight w:val="none"/>
          <w:lang w:val="en-US"/>
        </w:rPr>
      </w:pPr>
    </w:p>
    <w:p w14:paraId="1A8D0A74">
      <w:pPr>
        <w:jc w:val="center"/>
        <w:rPr>
          <w:rFonts w:hint="eastAsia" w:ascii="宋体" w:hAnsi="宋体" w:eastAsia="宋体" w:cs="宋体"/>
          <w:b/>
          <w:color w:val="auto"/>
          <w:kern w:val="0"/>
          <w:sz w:val="32"/>
          <w:szCs w:val="32"/>
          <w:highlight w:val="none"/>
        </w:rPr>
      </w:pPr>
    </w:p>
    <w:p w14:paraId="291774F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686E721">
      <w:pPr>
        <w:jc w:val="center"/>
        <w:rPr>
          <w:rFonts w:hint="eastAsia" w:ascii="宋体" w:hAnsi="宋体" w:eastAsia="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7F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A2BAC0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814186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165937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70120C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4A52DF56">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A28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52722C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93D79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FF3A51E">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BB73826">
            <w:pPr>
              <w:rPr>
                <w:rFonts w:hint="eastAsia" w:ascii="宋体" w:hAnsi="宋体" w:eastAsia="宋体" w:cs="宋体"/>
                <w:color w:val="auto"/>
                <w:sz w:val="24"/>
                <w:highlight w:val="none"/>
              </w:rPr>
            </w:pPr>
          </w:p>
          <w:p w14:paraId="51E7F423">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DA63388">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FAC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B8A84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A9215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4417B4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0B47DB5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BD7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0CF1C6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41B1558F">
            <w:pPr>
              <w:spacing w:line="360" w:lineRule="auto"/>
              <w:rPr>
                <w:rFonts w:hint="eastAsia" w:ascii="宋体" w:hAnsi="宋体" w:eastAsia="宋体" w:cs="宋体"/>
                <w:color w:val="auto"/>
                <w:sz w:val="24"/>
                <w:highlight w:val="none"/>
              </w:rPr>
            </w:pPr>
          </w:p>
          <w:p w14:paraId="1E3656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35671FDB">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27747EB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034197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917DBFA">
      <w:pPr>
        <w:jc w:val="center"/>
        <w:rPr>
          <w:rFonts w:hint="eastAsia" w:ascii="宋体" w:hAnsi="宋体" w:eastAsia="宋体" w:cs="宋体"/>
          <w:b/>
          <w:color w:val="auto"/>
          <w:kern w:val="0"/>
          <w:sz w:val="32"/>
          <w:szCs w:val="32"/>
          <w:highlight w:val="none"/>
        </w:rPr>
      </w:pPr>
    </w:p>
    <w:p w14:paraId="1B774A7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402F0FC1">
      <w:pPr>
        <w:jc w:val="center"/>
        <w:rPr>
          <w:rFonts w:hint="eastAsia" w:ascii="宋体" w:hAnsi="宋体" w:eastAsia="宋体" w:cs="宋体"/>
          <w:b/>
          <w:color w:val="auto"/>
          <w:kern w:val="0"/>
          <w:sz w:val="32"/>
          <w:szCs w:val="32"/>
          <w:highlight w:val="none"/>
        </w:rPr>
      </w:pPr>
    </w:p>
    <w:p w14:paraId="67D8725E">
      <w:pPr>
        <w:jc w:val="center"/>
        <w:rPr>
          <w:rFonts w:hint="eastAsia" w:ascii="宋体" w:hAnsi="宋体" w:eastAsia="宋体" w:cs="宋体"/>
          <w:b/>
          <w:color w:val="auto"/>
          <w:kern w:val="0"/>
          <w:sz w:val="32"/>
          <w:szCs w:val="32"/>
          <w:highlight w:val="none"/>
        </w:rPr>
      </w:pPr>
    </w:p>
    <w:p w14:paraId="5925D161">
      <w:pPr>
        <w:jc w:val="center"/>
        <w:rPr>
          <w:rFonts w:hint="eastAsia" w:ascii="宋体" w:hAnsi="宋体" w:eastAsia="宋体" w:cs="宋体"/>
          <w:b/>
          <w:color w:val="auto"/>
          <w:kern w:val="0"/>
          <w:sz w:val="32"/>
          <w:szCs w:val="32"/>
          <w:highlight w:val="none"/>
        </w:rPr>
      </w:pPr>
    </w:p>
    <w:p w14:paraId="3A10EFA4">
      <w:pPr>
        <w:jc w:val="center"/>
        <w:rPr>
          <w:rFonts w:hint="eastAsia" w:ascii="宋体" w:hAnsi="宋体" w:eastAsia="宋体" w:cs="宋体"/>
          <w:b/>
          <w:color w:val="auto"/>
          <w:kern w:val="0"/>
          <w:sz w:val="32"/>
          <w:szCs w:val="32"/>
          <w:highlight w:val="none"/>
        </w:rPr>
      </w:pPr>
    </w:p>
    <w:p w14:paraId="59590E38">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151EF58">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62052A3">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68F6FD5B">
      <w:pPr>
        <w:jc w:val="center"/>
        <w:rPr>
          <w:rFonts w:hint="eastAsia" w:ascii="宋体" w:hAnsi="宋体" w:eastAsia="宋体" w:cs="宋体"/>
          <w:b/>
          <w:color w:val="auto"/>
          <w:kern w:val="0"/>
          <w:sz w:val="32"/>
          <w:szCs w:val="32"/>
          <w:highlight w:val="none"/>
        </w:rPr>
      </w:pPr>
    </w:p>
    <w:p w14:paraId="0D1FCB75">
      <w:pPr>
        <w:jc w:val="center"/>
        <w:rPr>
          <w:rFonts w:hint="eastAsia" w:ascii="宋体" w:hAnsi="宋体" w:eastAsia="宋体" w:cs="宋体"/>
          <w:b/>
          <w:color w:val="auto"/>
          <w:kern w:val="0"/>
          <w:sz w:val="32"/>
          <w:szCs w:val="32"/>
          <w:highlight w:val="none"/>
        </w:rPr>
      </w:pPr>
    </w:p>
    <w:p w14:paraId="4C39FEA3">
      <w:pPr>
        <w:jc w:val="center"/>
        <w:rPr>
          <w:rFonts w:hint="eastAsia" w:ascii="宋体" w:hAnsi="宋体" w:eastAsia="宋体" w:cs="宋体"/>
          <w:b/>
          <w:color w:val="auto"/>
          <w:kern w:val="0"/>
          <w:sz w:val="32"/>
          <w:szCs w:val="32"/>
          <w:highlight w:val="none"/>
        </w:rPr>
      </w:pPr>
    </w:p>
    <w:p w14:paraId="02D99341">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02"/>
        <w:gridCol w:w="1059"/>
        <w:gridCol w:w="1198"/>
        <w:gridCol w:w="2641"/>
        <w:gridCol w:w="1591"/>
      </w:tblGrid>
      <w:tr w14:paraId="7F05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713E1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6D2E316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623" w:type="pct"/>
            <w:tcBorders>
              <w:top w:val="single" w:color="auto" w:sz="4" w:space="0"/>
              <w:left w:val="single" w:color="auto" w:sz="4" w:space="0"/>
              <w:bottom w:val="single" w:color="auto" w:sz="4" w:space="0"/>
              <w:right w:val="single" w:color="auto" w:sz="4" w:space="0"/>
            </w:tcBorders>
          </w:tcPr>
          <w:p w14:paraId="4DB4B6AE">
            <w:pPr>
              <w:spacing w:line="360" w:lineRule="auto"/>
              <w:jc w:val="center"/>
              <w:rPr>
                <w:rFonts w:hint="eastAsia" w:ascii="宋体" w:hAnsi="宋体" w:eastAsia="宋体" w:cs="宋体"/>
                <w:b/>
                <w:color w:val="auto"/>
                <w:sz w:val="24"/>
                <w:highlight w:val="none"/>
              </w:rPr>
            </w:pPr>
          </w:p>
          <w:p w14:paraId="4201F7D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0F7488A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2349FB4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0259FE9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3F5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CA638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4906EC14">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4AF284AE">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6FE898BA">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58AD8D2B">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6F806C19">
            <w:pPr>
              <w:spacing w:line="360" w:lineRule="auto"/>
              <w:jc w:val="center"/>
              <w:rPr>
                <w:rFonts w:hint="eastAsia" w:ascii="宋体" w:hAnsi="宋体" w:eastAsia="宋体" w:cs="宋体"/>
                <w:color w:val="auto"/>
                <w:sz w:val="24"/>
                <w:highlight w:val="none"/>
              </w:rPr>
            </w:pPr>
          </w:p>
        </w:tc>
      </w:tr>
      <w:tr w14:paraId="1186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9D93CB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5B0DC236">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5295F8B2">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4808784">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1440ACC9">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4282DA5C">
            <w:pPr>
              <w:spacing w:line="360" w:lineRule="auto"/>
              <w:jc w:val="center"/>
              <w:rPr>
                <w:rFonts w:hint="eastAsia" w:ascii="宋体" w:hAnsi="宋体" w:eastAsia="宋体" w:cs="宋体"/>
                <w:color w:val="auto"/>
                <w:sz w:val="24"/>
                <w:highlight w:val="none"/>
              </w:rPr>
            </w:pPr>
          </w:p>
        </w:tc>
      </w:tr>
      <w:tr w14:paraId="0BC8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BAEAC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7BB1B1B5">
            <w:pPr>
              <w:snapToGrid w:val="0"/>
              <w:spacing w:line="360" w:lineRule="auto"/>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4259D18C">
            <w:pPr>
              <w:snapToGrid w:val="0"/>
              <w:spacing w:line="360" w:lineRule="auto"/>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6368A10E">
            <w:pPr>
              <w:snapToGrid w:val="0"/>
              <w:spacing w:line="360" w:lineRule="auto"/>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220B4970">
            <w:pPr>
              <w:spacing w:line="360" w:lineRule="auto"/>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5AD5C5EB">
            <w:pPr>
              <w:spacing w:line="360" w:lineRule="auto"/>
              <w:jc w:val="center"/>
              <w:rPr>
                <w:rFonts w:hint="eastAsia" w:ascii="宋体" w:hAnsi="宋体" w:eastAsia="宋体" w:cs="宋体"/>
                <w:color w:val="auto"/>
                <w:sz w:val="24"/>
                <w:highlight w:val="none"/>
              </w:rPr>
            </w:pPr>
          </w:p>
        </w:tc>
      </w:tr>
    </w:tbl>
    <w:p w14:paraId="1C2D88D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83F03E">
      <w:pPr>
        <w:jc w:val="center"/>
        <w:rPr>
          <w:rFonts w:hint="eastAsia" w:ascii="宋体" w:hAnsi="宋体" w:eastAsia="宋体" w:cs="宋体"/>
          <w:b/>
          <w:color w:val="auto"/>
          <w:kern w:val="0"/>
          <w:sz w:val="32"/>
          <w:szCs w:val="32"/>
          <w:highlight w:val="none"/>
        </w:rPr>
      </w:pPr>
    </w:p>
    <w:p w14:paraId="17E1D966">
      <w:pPr>
        <w:jc w:val="center"/>
        <w:rPr>
          <w:rFonts w:hint="eastAsia" w:ascii="宋体" w:hAnsi="宋体" w:eastAsia="宋体" w:cs="宋体"/>
          <w:b/>
          <w:color w:val="auto"/>
          <w:kern w:val="0"/>
          <w:sz w:val="32"/>
          <w:szCs w:val="32"/>
          <w:highlight w:val="none"/>
        </w:rPr>
      </w:pPr>
    </w:p>
    <w:p w14:paraId="0278671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14:paraId="2A0F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444C8E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5" w:type="pct"/>
          </w:tcPr>
          <w:p w14:paraId="346828C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73" w:type="pct"/>
          </w:tcPr>
          <w:p w14:paraId="735D2D6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674" w:type="pct"/>
          </w:tcPr>
          <w:p w14:paraId="4744899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60E2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D04F58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45" w:type="pct"/>
          </w:tcPr>
          <w:p w14:paraId="2DF8035D">
            <w:pPr>
              <w:jc w:val="center"/>
              <w:rPr>
                <w:rFonts w:hint="eastAsia" w:ascii="宋体" w:hAnsi="宋体" w:eastAsia="宋体" w:cs="宋体"/>
                <w:b/>
                <w:color w:val="auto"/>
                <w:kern w:val="0"/>
                <w:sz w:val="32"/>
                <w:szCs w:val="32"/>
                <w:highlight w:val="none"/>
              </w:rPr>
            </w:pPr>
          </w:p>
        </w:tc>
        <w:tc>
          <w:tcPr>
            <w:tcW w:w="1873" w:type="pct"/>
          </w:tcPr>
          <w:p w14:paraId="4C3EFD24">
            <w:pPr>
              <w:jc w:val="center"/>
              <w:rPr>
                <w:rFonts w:hint="eastAsia" w:ascii="宋体" w:hAnsi="宋体" w:eastAsia="宋体" w:cs="宋体"/>
                <w:b/>
                <w:color w:val="auto"/>
                <w:kern w:val="0"/>
                <w:sz w:val="32"/>
                <w:szCs w:val="32"/>
                <w:highlight w:val="none"/>
              </w:rPr>
            </w:pPr>
          </w:p>
        </w:tc>
        <w:tc>
          <w:tcPr>
            <w:tcW w:w="674" w:type="pct"/>
          </w:tcPr>
          <w:p w14:paraId="3110B1EB">
            <w:pPr>
              <w:jc w:val="center"/>
              <w:rPr>
                <w:rFonts w:hint="eastAsia" w:ascii="宋体" w:hAnsi="宋体" w:eastAsia="宋体" w:cs="宋体"/>
                <w:b/>
                <w:color w:val="auto"/>
                <w:kern w:val="0"/>
                <w:sz w:val="32"/>
                <w:szCs w:val="32"/>
                <w:highlight w:val="none"/>
              </w:rPr>
            </w:pPr>
          </w:p>
        </w:tc>
      </w:tr>
      <w:tr w14:paraId="585E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0290CF7">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45" w:type="pct"/>
          </w:tcPr>
          <w:p w14:paraId="3C09C407">
            <w:pPr>
              <w:jc w:val="center"/>
              <w:rPr>
                <w:rFonts w:hint="eastAsia" w:ascii="宋体" w:hAnsi="宋体" w:eastAsia="宋体" w:cs="宋体"/>
                <w:b/>
                <w:color w:val="auto"/>
                <w:kern w:val="0"/>
                <w:sz w:val="32"/>
                <w:szCs w:val="32"/>
                <w:highlight w:val="none"/>
              </w:rPr>
            </w:pPr>
          </w:p>
        </w:tc>
        <w:tc>
          <w:tcPr>
            <w:tcW w:w="1873" w:type="pct"/>
          </w:tcPr>
          <w:p w14:paraId="4B2BCF95">
            <w:pPr>
              <w:jc w:val="center"/>
              <w:rPr>
                <w:rFonts w:hint="eastAsia" w:ascii="宋体" w:hAnsi="宋体" w:eastAsia="宋体" w:cs="宋体"/>
                <w:b/>
                <w:color w:val="auto"/>
                <w:kern w:val="0"/>
                <w:sz w:val="32"/>
                <w:szCs w:val="32"/>
                <w:highlight w:val="none"/>
              </w:rPr>
            </w:pPr>
          </w:p>
        </w:tc>
        <w:tc>
          <w:tcPr>
            <w:tcW w:w="674" w:type="pct"/>
          </w:tcPr>
          <w:p w14:paraId="090C0326">
            <w:pPr>
              <w:jc w:val="center"/>
              <w:rPr>
                <w:rFonts w:hint="eastAsia" w:ascii="宋体" w:hAnsi="宋体" w:eastAsia="宋体" w:cs="宋体"/>
                <w:b/>
                <w:color w:val="auto"/>
                <w:kern w:val="0"/>
                <w:sz w:val="32"/>
                <w:szCs w:val="32"/>
                <w:highlight w:val="none"/>
              </w:rPr>
            </w:pPr>
          </w:p>
        </w:tc>
      </w:tr>
      <w:tr w14:paraId="0E5D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6A1A75E">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945" w:type="pct"/>
          </w:tcPr>
          <w:p w14:paraId="5A3AC08B">
            <w:pPr>
              <w:jc w:val="center"/>
              <w:rPr>
                <w:rFonts w:hint="eastAsia" w:ascii="宋体" w:hAnsi="宋体" w:eastAsia="宋体" w:cs="宋体"/>
                <w:b/>
                <w:color w:val="auto"/>
                <w:kern w:val="0"/>
                <w:sz w:val="32"/>
                <w:szCs w:val="32"/>
                <w:highlight w:val="none"/>
              </w:rPr>
            </w:pPr>
          </w:p>
        </w:tc>
        <w:tc>
          <w:tcPr>
            <w:tcW w:w="1873" w:type="pct"/>
          </w:tcPr>
          <w:p w14:paraId="7C701522">
            <w:pPr>
              <w:jc w:val="center"/>
              <w:rPr>
                <w:rFonts w:hint="eastAsia" w:ascii="宋体" w:hAnsi="宋体" w:eastAsia="宋体" w:cs="宋体"/>
                <w:b/>
                <w:color w:val="auto"/>
                <w:kern w:val="0"/>
                <w:sz w:val="32"/>
                <w:szCs w:val="32"/>
                <w:highlight w:val="none"/>
              </w:rPr>
            </w:pPr>
          </w:p>
        </w:tc>
        <w:tc>
          <w:tcPr>
            <w:tcW w:w="674" w:type="pct"/>
          </w:tcPr>
          <w:p w14:paraId="3C003F7E">
            <w:pPr>
              <w:jc w:val="center"/>
              <w:rPr>
                <w:rFonts w:hint="eastAsia" w:ascii="宋体" w:hAnsi="宋体" w:eastAsia="宋体" w:cs="宋体"/>
                <w:b/>
                <w:color w:val="auto"/>
                <w:kern w:val="0"/>
                <w:sz w:val="32"/>
                <w:szCs w:val="32"/>
                <w:highlight w:val="none"/>
              </w:rPr>
            </w:pPr>
          </w:p>
        </w:tc>
      </w:tr>
    </w:tbl>
    <w:p w14:paraId="6E161A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3486A6A">
      <w:pPr>
        <w:jc w:val="center"/>
        <w:rPr>
          <w:rFonts w:hint="eastAsia" w:ascii="宋体" w:hAnsi="宋体" w:eastAsia="宋体" w:cs="宋体"/>
          <w:b/>
          <w:color w:val="auto"/>
          <w:kern w:val="0"/>
          <w:sz w:val="32"/>
          <w:szCs w:val="32"/>
          <w:highlight w:val="none"/>
        </w:rPr>
      </w:pPr>
    </w:p>
    <w:p w14:paraId="2D76F68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3BC6AED">
      <w:pPr>
        <w:ind w:firstLine="1911" w:firstLineChars="595"/>
        <w:rPr>
          <w:rFonts w:hint="eastAsia" w:ascii="宋体" w:hAnsi="宋体" w:eastAsia="宋体" w:cs="宋体"/>
          <w:b/>
          <w:bCs/>
          <w:color w:val="auto"/>
          <w:sz w:val="32"/>
          <w:szCs w:val="32"/>
          <w:highlight w:val="none"/>
        </w:rPr>
      </w:pPr>
    </w:p>
    <w:p w14:paraId="7B751345">
      <w:pPr>
        <w:ind w:firstLine="1911" w:firstLineChars="595"/>
        <w:rPr>
          <w:rFonts w:hint="eastAsia" w:ascii="宋体" w:hAnsi="宋体" w:eastAsia="宋体" w:cs="宋体"/>
          <w:b/>
          <w:bCs/>
          <w:color w:val="auto"/>
          <w:sz w:val="32"/>
          <w:szCs w:val="32"/>
          <w:highlight w:val="none"/>
        </w:rPr>
      </w:pPr>
    </w:p>
    <w:p w14:paraId="3FF2EFB3">
      <w:pPr>
        <w:ind w:firstLine="1911" w:firstLineChars="595"/>
        <w:rPr>
          <w:rFonts w:hint="eastAsia" w:ascii="宋体" w:hAnsi="宋体" w:eastAsia="宋体" w:cs="宋体"/>
          <w:b/>
          <w:bCs/>
          <w:color w:val="auto"/>
          <w:sz w:val="32"/>
          <w:szCs w:val="32"/>
          <w:highlight w:val="none"/>
        </w:rPr>
      </w:pPr>
    </w:p>
    <w:p w14:paraId="33B31EA9">
      <w:pPr>
        <w:ind w:firstLine="1911" w:firstLineChars="595"/>
        <w:rPr>
          <w:rFonts w:hint="eastAsia" w:ascii="宋体" w:hAnsi="宋体" w:eastAsia="宋体" w:cs="宋体"/>
          <w:b/>
          <w:bCs/>
          <w:color w:val="auto"/>
          <w:sz w:val="32"/>
          <w:szCs w:val="32"/>
          <w:highlight w:val="none"/>
        </w:rPr>
      </w:pPr>
    </w:p>
    <w:p w14:paraId="0A0D41C0">
      <w:pPr>
        <w:ind w:firstLine="1911" w:firstLineChars="595"/>
        <w:rPr>
          <w:rFonts w:hint="eastAsia" w:ascii="宋体" w:hAnsi="宋体" w:eastAsia="宋体" w:cs="宋体"/>
          <w:b/>
          <w:bCs/>
          <w:color w:val="auto"/>
          <w:sz w:val="32"/>
          <w:szCs w:val="32"/>
          <w:highlight w:val="none"/>
        </w:rPr>
      </w:pPr>
    </w:p>
    <w:p w14:paraId="7E20C938">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98AC11C">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0E918C83">
      <w:pPr>
        <w:snapToGrid w:val="0"/>
        <w:spacing w:line="360" w:lineRule="auto"/>
        <w:rPr>
          <w:rFonts w:hint="eastAsia" w:ascii="宋体" w:hAnsi="宋体" w:eastAsia="宋体" w:cs="宋体"/>
          <w:color w:val="auto"/>
          <w:sz w:val="24"/>
          <w:highlight w:val="none"/>
        </w:rPr>
      </w:pPr>
    </w:p>
    <w:p w14:paraId="606348CE">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69976FC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5044CE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A496BB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5A1DB6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99EC48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5F76141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AD9A269">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77D951A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cs="宋体"/>
          <w:color w:val="auto"/>
          <w:kern w:val="0"/>
          <w:sz w:val="24"/>
          <w:highlight w:val="none"/>
          <w:lang w:val="zh-CN"/>
        </w:rPr>
        <w:t>中华人民共和国招标投标法</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5A05625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610A6F4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C2833A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3ED7D0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86290C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48CA124">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23D3E8AF">
      <w:pPr>
        <w:spacing w:line="360" w:lineRule="auto"/>
        <w:jc w:val="center"/>
        <w:rPr>
          <w:rFonts w:hint="eastAsia" w:ascii="宋体" w:hAnsi="宋体" w:eastAsia="宋体" w:cs="宋体"/>
          <w:b/>
          <w:bCs/>
          <w:color w:val="auto"/>
          <w:sz w:val="24"/>
          <w:highlight w:val="none"/>
        </w:rPr>
      </w:pPr>
    </w:p>
    <w:p w14:paraId="4771CF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5312A33">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720FB53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39CD54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28D3C7B">
      <w:pPr>
        <w:spacing w:line="360" w:lineRule="auto"/>
        <w:jc w:val="center"/>
        <w:outlineLvl w:val="0"/>
        <w:rPr>
          <w:rFonts w:hint="eastAsia" w:ascii="宋体" w:hAnsi="宋体" w:eastAsia="宋体" w:cs="宋体"/>
          <w:b/>
          <w:color w:val="auto"/>
          <w:kern w:val="0"/>
          <w:sz w:val="36"/>
          <w:szCs w:val="36"/>
          <w:highlight w:val="none"/>
        </w:rPr>
      </w:pPr>
    </w:p>
    <w:p w14:paraId="4742D28B">
      <w:pPr>
        <w:numPr>
          <w:ilvl w:val="0"/>
          <w:numId w:val="2"/>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14:paraId="5AE8DBA1">
      <w:pPr>
        <w:numPr>
          <w:ilvl w:val="0"/>
          <w:numId w:val="2"/>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落实政府采购政策需满足的资格要求</w:t>
      </w:r>
      <w:r>
        <w:rPr>
          <w:rFonts w:hint="eastAsia" w:ascii="宋体" w:hAnsi="宋体" w:eastAsia="宋体" w:cs="宋体"/>
          <w:color w:val="auto"/>
          <w:sz w:val="22"/>
          <w:szCs w:val="22"/>
          <w:highlight w:val="none"/>
          <w:lang w:eastAsia="zh-CN"/>
        </w:rPr>
        <w:t>（中小企业声明函）（若有）</w:t>
      </w:r>
      <w:r>
        <w:rPr>
          <w:rFonts w:hint="eastAsia" w:ascii="宋体" w:hAnsi="宋体" w:eastAsia="宋体" w:cs="宋体"/>
          <w:color w:val="auto"/>
          <w:sz w:val="22"/>
          <w:szCs w:val="22"/>
          <w:highlight w:val="none"/>
        </w:rPr>
        <w:t>……（页码）</w:t>
      </w:r>
    </w:p>
    <w:p w14:paraId="1D2F0C13">
      <w:pPr>
        <w:snapToGrid w:val="0"/>
        <w:spacing w:line="360" w:lineRule="auto"/>
        <w:rPr>
          <w:rFonts w:hint="eastAsia" w:ascii="宋体" w:hAnsi="宋体" w:eastAsia="宋体" w:cs="宋体"/>
          <w:color w:val="auto"/>
          <w:sz w:val="24"/>
          <w:highlight w:val="none"/>
        </w:rPr>
      </w:pPr>
    </w:p>
    <w:p w14:paraId="173B6A6C">
      <w:pPr>
        <w:snapToGrid w:val="0"/>
        <w:spacing w:line="360" w:lineRule="auto"/>
        <w:ind w:right="480"/>
        <w:jc w:val="center"/>
        <w:rPr>
          <w:rFonts w:hint="eastAsia" w:ascii="宋体" w:hAnsi="宋体" w:eastAsia="宋体" w:cs="宋体"/>
          <w:b/>
          <w:color w:val="auto"/>
          <w:kern w:val="0"/>
          <w:sz w:val="32"/>
          <w:szCs w:val="32"/>
          <w:highlight w:val="none"/>
        </w:rPr>
      </w:pPr>
    </w:p>
    <w:p w14:paraId="086F6198">
      <w:pPr>
        <w:snapToGrid w:val="0"/>
        <w:spacing w:line="360" w:lineRule="auto"/>
        <w:ind w:right="480"/>
        <w:jc w:val="center"/>
        <w:rPr>
          <w:rFonts w:hint="eastAsia" w:ascii="宋体" w:hAnsi="宋体" w:eastAsia="宋体" w:cs="宋体"/>
          <w:b/>
          <w:color w:val="auto"/>
          <w:kern w:val="0"/>
          <w:sz w:val="32"/>
          <w:szCs w:val="32"/>
          <w:highlight w:val="none"/>
        </w:rPr>
      </w:pPr>
    </w:p>
    <w:p w14:paraId="6C666DEE">
      <w:pPr>
        <w:snapToGrid w:val="0"/>
        <w:spacing w:line="360" w:lineRule="auto"/>
        <w:ind w:right="480"/>
        <w:jc w:val="center"/>
        <w:rPr>
          <w:rFonts w:hint="eastAsia" w:ascii="宋体" w:hAnsi="宋体" w:eastAsia="宋体" w:cs="宋体"/>
          <w:b/>
          <w:color w:val="auto"/>
          <w:kern w:val="0"/>
          <w:sz w:val="32"/>
          <w:szCs w:val="32"/>
          <w:highlight w:val="none"/>
        </w:rPr>
      </w:pPr>
    </w:p>
    <w:p w14:paraId="416546E9">
      <w:pPr>
        <w:snapToGrid w:val="0"/>
        <w:spacing w:line="360" w:lineRule="auto"/>
        <w:ind w:right="480"/>
        <w:jc w:val="center"/>
        <w:rPr>
          <w:rFonts w:hint="eastAsia" w:ascii="宋体" w:hAnsi="宋体" w:eastAsia="宋体" w:cs="宋体"/>
          <w:b/>
          <w:color w:val="auto"/>
          <w:kern w:val="0"/>
          <w:sz w:val="32"/>
          <w:szCs w:val="32"/>
          <w:highlight w:val="none"/>
        </w:rPr>
      </w:pPr>
    </w:p>
    <w:p w14:paraId="32974A02">
      <w:pPr>
        <w:snapToGrid w:val="0"/>
        <w:spacing w:line="360" w:lineRule="auto"/>
        <w:ind w:right="480"/>
        <w:jc w:val="center"/>
        <w:rPr>
          <w:rFonts w:hint="eastAsia" w:ascii="宋体" w:hAnsi="宋体" w:eastAsia="宋体" w:cs="宋体"/>
          <w:b/>
          <w:color w:val="auto"/>
          <w:kern w:val="0"/>
          <w:sz w:val="32"/>
          <w:szCs w:val="32"/>
          <w:highlight w:val="none"/>
        </w:rPr>
      </w:pPr>
    </w:p>
    <w:p w14:paraId="2F85786F">
      <w:pPr>
        <w:snapToGrid w:val="0"/>
        <w:spacing w:line="360" w:lineRule="auto"/>
        <w:ind w:right="480"/>
        <w:jc w:val="center"/>
        <w:rPr>
          <w:rFonts w:hint="eastAsia" w:ascii="宋体" w:hAnsi="宋体" w:eastAsia="宋体" w:cs="宋体"/>
          <w:b/>
          <w:color w:val="auto"/>
          <w:kern w:val="0"/>
          <w:sz w:val="32"/>
          <w:szCs w:val="32"/>
          <w:highlight w:val="none"/>
        </w:rPr>
      </w:pPr>
    </w:p>
    <w:p w14:paraId="1DBFF323">
      <w:pPr>
        <w:snapToGrid w:val="0"/>
        <w:spacing w:line="360" w:lineRule="auto"/>
        <w:ind w:right="480"/>
        <w:jc w:val="center"/>
        <w:rPr>
          <w:rFonts w:hint="eastAsia" w:ascii="宋体" w:hAnsi="宋体" w:eastAsia="宋体" w:cs="宋体"/>
          <w:b/>
          <w:color w:val="auto"/>
          <w:kern w:val="0"/>
          <w:sz w:val="32"/>
          <w:szCs w:val="32"/>
          <w:highlight w:val="none"/>
        </w:rPr>
      </w:pPr>
    </w:p>
    <w:p w14:paraId="01E6A320">
      <w:pPr>
        <w:snapToGrid w:val="0"/>
        <w:spacing w:line="360" w:lineRule="auto"/>
        <w:ind w:right="480"/>
        <w:jc w:val="center"/>
        <w:rPr>
          <w:rFonts w:hint="eastAsia" w:ascii="宋体" w:hAnsi="宋体" w:eastAsia="宋体" w:cs="宋体"/>
          <w:b/>
          <w:color w:val="auto"/>
          <w:kern w:val="0"/>
          <w:sz w:val="32"/>
          <w:szCs w:val="32"/>
          <w:highlight w:val="none"/>
        </w:rPr>
      </w:pPr>
    </w:p>
    <w:p w14:paraId="33FE65AA">
      <w:pPr>
        <w:snapToGrid w:val="0"/>
        <w:spacing w:line="360" w:lineRule="auto"/>
        <w:ind w:right="480"/>
        <w:jc w:val="center"/>
        <w:rPr>
          <w:rFonts w:hint="eastAsia" w:ascii="宋体" w:hAnsi="宋体" w:eastAsia="宋体" w:cs="宋体"/>
          <w:b/>
          <w:color w:val="auto"/>
          <w:kern w:val="0"/>
          <w:sz w:val="32"/>
          <w:szCs w:val="32"/>
          <w:highlight w:val="none"/>
        </w:rPr>
      </w:pPr>
    </w:p>
    <w:p w14:paraId="3A7A4C0B">
      <w:pPr>
        <w:snapToGrid w:val="0"/>
        <w:spacing w:line="360" w:lineRule="auto"/>
        <w:ind w:right="480"/>
        <w:jc w:val="center"/>
        <w:rPr>
          <w:rFonts w:hint="eastAsia" w:ascii="宋体" w:hAnsi="宋体" w:eastAsia="宋体" w:cs="宋体"/>
          <w:b/>
          <w:color w:val="auto"/>
          <w:kern w:val="0"/>
          <w:sz w:val="32"/>
          <w:szCs w:val="32"/>
          <w:highlight w:val="none"/>
        </w:rPr>
      </w:pPr>
    </w:p>
    <w:p w14:paraId="1C7E1D3F">
      <w:pPr>
        <w:snapToGrid w:val="0"/>
        <w:spacing w:line="360" w:lineRule="auto"/>
        <w:ind w:right="480"/>
        <w:jc w:val="center"/>
        <w:rPr>
          <w:rFonts w:hint="eastAsia" w:ascii="宋体" w:hAnsi="宋体" w:eastAsia="宋体" w:cs="宋体"/>
          <w:b/>
          <w:color w:val="auto"/>
          <w:kern w:val="0"/>
          <w:sz w:val="32"/>
          <w:szCs w:val="32"/>
          <w:highlight w:val="none"/>
        </w:rPr>
      </w:pPr>
    </w:p>
    <w:p w14:paraId="432B1D0C">
      <w:pPr>
        <w:snapToGrid w:val="0"/>
        <w:spacing w:line="360" w:lineRule="auto"/>
        <w:ind w:right="480"/>
        <w:jc w:val="center"/>
        <w:rPr>
          <w:rFonts w:hint="eastAsia" w:ascii="宋体" w:hAnsi="宋体" w:eastAsia="宋体" w:cs="宋体"/>
          <w:b/>
          <w:color w:val="auto"/>
          <w:kern w:val="0"/>
          <w:sz w:val="32"/>
          <w:szCs w:val="32"/>
          <w:highlight w:val="none"/>
        </w:rPr>
      </w:pPr>
    </w:p>
    <w:p w14:paraId="46A11E90">
      <w:pPr>
        <w:snapToGrid w:val="0"/>
        <w:spacing w:line="360" w:lineRule="auto"/>
        <w:ind w:right="480"/>
        <w:jc w:val="center"/>
        <w:rPr>
          <w:rFonts w:hint="eastAsia" w:ascii="宋体" w:hAnsi="宋体" w:eastAsia="宋体" w:cs="宋体"/>
          <w:b/>
          <w:color w:val="auto"/>
          <w:kern w:val="0"/>
          <w:sz w:val="32"/>
          <w:szCs w:val="32"/>
          <w:highlight w:val="none"/>
        </w:rPr>
      </w:pPr>
    </w:p>
    <w:p w14:paraId="3D20568B">
      <w:pPr>
        <w:snapToGrid w:val="0"/>
        <w:spacing w:line="360" w:lineRule="auto"/>
        <w:ind w:right="480"/>
        <w:jc w:val="center"/>
        <w:rPr>
          <w:rFonts w:hint="eastAsia" w:ascii="宋体" w:hAnsi="宋体" w:eastAsia="宋体" w:cs="宋体"/>
          <w:b/>
          <w:color w:val="auto"/>
          <w:kern w:val="0"/>
          <w:sz w:val="32"/>
          <w:szCs w:val="32"/>
          <w:highlight w:val="none"/>
        </w:rPr>
      </w:pPr>
    </w:p>
    <w:p w14:paraId="559DA173">
      <w:pPr>
        <w:snapToGrid w:val="0"/>
        <w:spacing w:line="360" w:lineRule="auto"/>
        <w:ind w:right="480"/>
        <w:jc w:val="center"/>
        <w:rPr>
          <w:rFonts w:hint="eastAsia" w:ascii="宋体" w:hAnsi="宋体" w:eastAsia="宋体" w:cs="宋体"/>
          <w:b/>
          <w:color w:val="auto"/>
          <w:kern w:val="0"/>
          <w:sz w:val="32"/>
          <w:szCs w:val="32"/>
          <w:highlight w:val="none"/>
        </w:rPr>
      </w:pPr>
    </w:p>
    <w:p w14:paraId="34CEEB0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5158045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51D7FEB">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浙江建安工程管理有限公司</w:t>
      </w:r>
      <w:r>
        <w:rPr>
          <w:rFonts w:hint="eastAsia" w:ascii="宋体" w:hAnsi="宋体" w:eastAsia="宋体" w:cs="宋体"/>
          <w:color w:val="auto"/>
          <w:kern w:val="0"/>
          <w:sz w:val="24"/>
          <w:highlight w:val="none"/>
          <w:lang w:val="zh-CN"/>
        </w:rPr>
        <w:t>：</w:t>
      </w:r>
    </w:p>
    <w:p w14:paraId="5080097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建德市第一人民医院医共体高清腹腔镜系统采购项目</w:t>
      </w:r>
      <w:r>
        <w:rPr>
          <w:rFonts w:hint="eastAsia" w:ascii="宋体" w:hAnsi="宋体" w:cs="宋体"/>
          <w:color w:val="auto"/>
          <w:sz w:val="24"/>
          <w:highlight w:val="none"/>
          <w:lang w:val="en-US" w:eastAsia="zh-CN"/>
        </w:rPr>
        <w:t>(标项：   )</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JD2024BF-197</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13C643F7">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cs="宋体"/>
          <w:b/>
          <w:color w:val="auto"/>
          <w:kern w:val="0"/>
          <w:sz w:val="24"/>
          <w:highlight w:val="none"/>
          <w:lang w:val="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0445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1A52033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vAlign w:val="center"/>
          </w:tcPr>
          <w:p w14:paraId="51B1CC0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0" w:type="auto"/>
          </w:tcPr>
          <w:p w14:paraId="485EADE7">
            <w:pPr>
              <w:spacing w:line="360" w:lineRule="auto"/>
              <w:jc w:val="center"/>
              <w:rPr>
                <w:rFonts w:hint="eastAsia" w:ascii="宋体" w:hAnsi="宋体" w:eastAsia="宋体" w:cs="宋体"/>
                <w:b/>
                <w:color w:val="auto"/>
                <w:sz w:val="24"/>
                <w:highlight w:val="none"/>
              </w:rPr>
            </w:pPr>
          </w:p>
          <w:p w14:paraId="7B771F2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0" w:type="auto"/>
            <w:vAlign w:val="center"/>
          </w:tcPr>
          <w:p w14:paraId="3B11C14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0" w:type="auto"/>
            <w:vAlign w:val="center"/>
          </w:tcPr>
          <w:p w14:paraId="2947CE5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0" w:type="auto"/>
            <w:vAlign w:val="center"/>
          </w:tcPr>
          <w:p w14:paraId="114CE25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0" w:type="auto"/>
            <w:vAlign w:val="center"/>
          </w:tcPr>
          <w:p w14:paraId="4DE93D6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0" w:type="auto"/>
            <w:vAlign w:val="center"/>
          </w:tcPr>
          <w:p w14:paraId="72A09D10">
            <w:pPr>
              <w:spacing w:line="360" w:lineRule="auto"/>
              <w:jc w:val="center"/>
              <w:rPr>
                <w:rFonts w:hint="eastAsia" w:ascii="宋体" w:hAnsi="宋体" w:eastAsia="宋体" w:cs="宋体"/>
                <w:b/>
                <w:color w:val="auto"/>
                <w:sz w:val="24"/>
                <w:highlight w:val="none"/>
              </w:rPr>
            </w:pPr>
          </w:p>
          <w:p w14:paraId="0722439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A5A1909">
            <w:pPr>
              <w:spacing w:line="360" w:lineRule="auto"/>
              <w:jc w:val="center"/>
              <w:rPr>
                <w:rFonts w:hint="eastAsia" w:ascii="宋体" w:hAnsi="宋体" w:eastAsia="宋体" w:cs="宋体"/>
                <w:b/>
                <w:color w:val="auto"/>
                <w:sz w:val="24"/>
                <w:highlight w:val="none"/>
              </w:rPr>
            </w:pPr>
          </w:p>
        </w:tc>
      </w:tr>
      <w:tr w14:paraId="0636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48581EA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vAlign w:val="center"/>
          </w:tcPr>
          <w:p w14:paraId="1318031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63C198C5">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50FBFE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CA30A86">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8DB0E16">
            <w:pPr>
              <w:spacing w:line="360" w:lineRule="auto"/>
              <w:jc w:val="center"/>
              <w:rPr>
                <w:rFonts w:hint="eastAsia" w:ascii="宋体" w:hAnsi="宋体" w:eastAsia="宋体" w:cs="宋体"/>
                <w:color w:val="auto"/>
                <w:sz w:val="24"/>
                <w:highlight w:val="none"/>
              </w:rPr>
            </w:pPr>
          </w:p>
        </w:tc>
        <w:tc>
          <w:tcPr>
            <w:tcW w:w="0" w:type="auto"/>
            <w:vAlign w:val="center"/>
          </w:tcPr>
          <w:p w14:paraId="1C90C7D1">
            <w:pPr>
              <w:spacing w:line="360" w:lineRule="auto"/>
              <w:jc w:val="center"/>
              <w:rPr>
                <w:rFonts w:hint="eastAsia" w:ascii="宋体" w:hAnsi="宋体" w:eastAsia="宋体" w:cs="宋体"/>
                <w:color w:val="auto"/>
                <w:sz w:val="24"/>
                <w:highlight w:val="none"/>
              </w:rPr>
            </w:pPr>
          </w:p>
        </w:tc>
        <w:tc>
          <w:tcPr>
            <w:tcW w:w="0" w:type="auto"/>
            <w:vAlign w:val="center"/>
          </w:tcPr>
          <w:p w14:paraId="4BCA066F">
            <w:pPr>
              <w:spacing w:line="360" w:lineRule="auto"/>
              <w:jc w:val="center"/>
              <w:rPr>
                <w:rFonts w:hint="eastAsia" w:ascii="宋体" w:hAnsi="宋体" w:eastAsia="宋体" w:cs="宋体"/>
                <w:color w:val="auto"/>
                <w:sz w:val="24"/>
                <w:highlight w:val="none"/>
              </w:rPr>
            </w:pPr>
          </w:p>
        </w:tc>
      </w:tr>
      <w:tr w14:paraId="18A6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39A7A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vAlign w:val="center"/>
          </w:tcPr>
          <w:p w14:paraId="325BCAB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4748593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712AEB9">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0EF6CC3C">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FD7F8ED">
            <w:pPr>
              <w:spacing w:line="360" w:lineRule="auto"/>
              <w:jc w:val="center"/>
              <w:rPr>
                <w:rFonts w:hint="eastAsia" w:ascii="宋体" w:hAnsi="宋体" w:eastAsia="宋体" w:cs="宋体"/>
                <w:color w:val="auto"/>
                <w:sz w:val="24"/>
                <w:highlight w:val="none"/>
              </w:rPr>
            </w:pPr>
          </w:p>
        </w:tc>
        <w:tc>
          <w:tcPr>
            <w:tcW w:w="0" w:type="auto"/>
            <w:vAlign w:val="center"/>
          </w:tcPr>
          <w:p w14:paraId="225BE25F">
            <w:pPr>
              <w:spacing w:line="360" w:lineRule="auto"/>
              <w:jc w:val="center"/>
              <w:rPr>
                <w:rFonts w:hint="eastAsia" w:ascii="宋体" w:hAnsi="宋体" w:eastAsia="宋体" w:cs="宋体"/>
                <w:color w:val="auto"/>
                <w:sz w:val="24"/>
                <w:highlight w:val="none"/>
              </w:rPr>
            </w:pPr>
          </w:p>
        </w:tc>
        <w:tc>
          <w:tcPr>
            <w:tcW w:w="0" w:type="auto"/>
            <w:vAlign w:val="center"/>
          </w:tcPr>
          <w:p w14:paraId="1FDFC85B">
            <w:pPr>
              <w:spacing w:line="360" w:lineRule="auto"/>
              <w:jc w:val="center"/>
              <w:rPr>
                <w:rFonts w:hint="eastAsia" w:ascii="宋体" w:hAnsi="宋体" w:eastAsia="宋体" w:cs="宋体"/>
                <w:color w:val="auto"/>
                <w:sz w:val="24"/>
                <w:highlight w:val="none"/>
              </w:rPr>
            </w:pPr>
          </w:p>
        </w:tc>
      </w:tr>
      <w:tr w14:paraId="7D26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DCA8F0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14:paraId="423C87A3">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14100C3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3BAECBEE">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44C7BDD2">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2FF2B8DE">
            <w:pPr>
              <w:spacing w:line="360" w:lineRule="auto"/>
              <w:jc w:val="center"/>
              <w:rPr>
                <w:rFonts w:hint="eastAsia" w:ascii="宋体" w:hAnsi="宋体" w:eastAsia="宋体" w:cs="宋体"/>
                <w:color w:val="auto"/>
                <w:sz w:val="24"/>
                <w:highlight w:val="none"/>
              </w:rPr>
            </w:pPr>
          </w:p>
        </w:tc>
        <w:tc>
          <w:tcPr>
            <w:tcW w:w="0" w:type="auto"/>
            <w:vAlign w:val="center"/>
          </w:tcPr>
          <w:p w14:paraId="30C5D66E">
            <w:pPr>
              <w:spacing w:line="360" w:lineRule="auto"/>
              <w:jc w:val="center"/>
              <w:rPr>
                <w:rFonts w:hint="eastAsia" w:ascii="宋体" w:hAnsi="宋体" w:eastAsia="宋体" w:cs="宋体"/>
                <w:color w:val="auto"/>
                <w:sz w:val="24"/>
                <w:highlight w:val="none"/>
              </w:rPr>
            </w:pPr>
          </w:p>
        </w:tc>
        <w:tc>
          <w:tcPr>
            <w:tcW w:w="0" w:type="auto"/>
            <w:vAlign w:val="center"/>
          </w:tcPr>
          <w:p w14:paraId="5585B792">
            <w:pPr>
              <w:spacing w:line="360" w:lineRule="auto"/>
              <w:jc w:val="center"/>
              <w:rPr>
                <w:rFonts w:hint="eastAsia" w:ascii="宋体" w:hAnsi="宋体" w:eastAsia="宋体" w:cs="宋体"/>
                <w:color w:val="auto"/>
                <w:sz w:val="24"/>
                <w:highlight w:val="none"/>
              </w:rPr>
            </w:pPr>
          </w:p>
        </w:tc>
      </w:tr>
      <w:tr w14:paraId="790F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63281555">
            <w:pPr>
              <w:spacing w:line="360" w:lineRule="auto"/>
              <w:jc w:val="center"/>
              <w:rPr>
                <w:rFonts w:hint="eastAsia" w:ascii="宋体" w:hAnsi="宋体" w:eastAsia="宋体" w:cs="宋体"/>
                <w:color w:val="auto"/>
                <w:sz w:val="24"/>
                <w:highlight w:val="none"/>
              </w:rPr>
            </w:pPr>
          </w:p>
        </w:tc>
        <w:tc>
          <w:tcPr>
            <w:tcW w:w="0" w:type="auto"/>
            <w:vAlign w:val="center"/>
          </w:tcPr>
          <w:p w14:paraId="6F168534">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34779A7">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B947A59">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93BCEAF">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9874E5E">
            <w:pPr>
              <w:spacing w:line="360" w:lineRule="auto"/>
              <w:jc w:val="center"/>
              <w:rPr>
                <w:rFonts w:hint="eastAsia" w:ascii="宋体" w:hAnsi="宋体" w:eastAsia="宋体" w:cs="宋体"/>
                <w:color w:val="auto"/>
                <w:sz w:val="24"/>
                <w:highlight w:val="none"/>
              </w:rPr>
            </w:pPr>
          </w:p>
        </w:tc>
        <w:tc>
          <w:tcPr>
            <w:tcW w:w="0" w:type="auto"/>
            <w:vAlign w:val="center"/>
          </w:tcPr>
          <w:p w14:paraId="507E431E">
            <w:pPr>
              <w:spacing w:line="360" w:lineRule="auto"/>
              <w:jc w:val="center"/>
              <w:rPr>
                <w:rFonts w:hint="eastAsia" w:ascii="宋体" w:hAnsi="宋体" w:eastAsia="宋体" w:cs="宋体"/>
                <w:color w:val="auto"/>
                <w:sz w:val="24"/>
                <w:highlight w:val="none"/>
              </w:rPr>
            </w:pPr>
          </w:p>
        </w:tc>
        <w:tc>
          <w:tcPr>
            <w:tcW w:w="0" w:type="auto"/>
            <w:vAlign w:val="center"/>
          </w:tcPr>
          <w:p w14:paraId="1D8F4F4D">
            <w:pPr>
              <w:spacing w:line="360" w:lineRule="auto"/>
              <w:jc w:val="center"/>
              <w:rPr>
                <w:rFonts w:hint="eastAsia" w:ascii="宋体" w:hAnsi="宋体" w:eastAsia="宋体" w:cs="宋体"/>
                <w:color w:val="auto"/>
                <w:sz w:val="24"/>
                <w:highlight w:val="none"/>
              </w:rPr>
            </w:pPr>
          </w:p>
        </w:tc>
      </w:tr>
      <w:tr w14:paraId="5027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2BC20ADD">
            <w:pPr>
              <w:spacing w:line="360" w:lineRule="auto"/>
              <w:jc w:val="center"/>
              <w:rPr>
                <w:rFonts w:hint="eastAsia" w:ascii="宋体" w:hAnsi="宋体" w:eastAsia="宋体" w:cs="宋体"/>
                <w:color w:val="auto"/>
                <w:sz w:val="24"/>
                <w:highlight w:val="none"/>
              </w:rPr>
            </w:pPr>
          </w:p>
        </w:tc>
        <w:tc>
          <w:tcPr>
            <w:tcW w:w="0" w:type="auto"/>
            <w:vAlign w:val="center"/>
          </w:tcPr>
          <w:p w14:paraId="253F56CB">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7E51A1AD">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5A9ADB78">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8977EB7">
            <w:pPr>
              <w:snapToGrid w:val="0"/>
              <w:spacing w:line="360" w:lineRule="auto"/>
              <w:jc w:val="center"/>
              <w:rPr>
                <w:rFonts w:hint="eastAsia" w:ascii="宋体" w:hAnsi="宋体" w:eastAsia="宋体" w:cs="宋体"/>
                <w:color w:val="auto"/>
                <w:sz w:val="24"/>
                <w:highlight w:val="none"/>
              </w:rPr>
            </w:pPr>
          </w:p>
        </w:tc>
        <w:tc>
          <w:tcPr>
            <w:tcW w:w="0" w:type="auto"/>
            <w:vAlign w:val="center"/>
          </w:tcPr>
          <w:p w14:paraId="69D4F090">
            <w:pPr>
              <w:spacing w:line="360" w:lineRule="auto"/>
              <w:jc w:val="center"/>
              <w:rPr>
                <w:rFonts w:hint="eastAsia" w:ascii="宋体" w:hAnsi="宋体" w:eastAsia="宋体" w:cs="宋体"/>
                <w:color w:val="auto"/>
                <w:sz w:val="24"/>
                <w:highlight w:val="none"/>
              </w:rPr>
            </w:pPr>
          </w:p>
        </w:tc>
        <w:tc>
          <w:tcPr>
            <w:tcW w:w="0" w:type="auto"/>
            <w:vAlign w:val="center"/>
          </w:tcPr>
          <w:p w14:paraId="73CFBF0C">
            <w:pPr>
              <w:spacing w:line="360" w:lineRule="auto"/>
              <w:jc w:val="center"/>
              <w:rPr>
                <w:rFonts w:hint="eastAsia" w:ascii="宋体" w:hAnsi="宋体" w:eastAsia="宋体" w:cs="宋体"/>
                <w:color w:val="auto"/>
                <w:sz w:val="24"/>
                <w:highlight w:val="none"/>
              </w:rPr>
            </w:pPr>
          </w:p>
        </w:tc>
        <w:tc>
          <w:tcPr>
            <w:tcW w:w="0" w:type="auto"/>
            <w:vAlign w:val="center"/>
          </w:tcPr>
          <w:p w14:paraId="77C88509">
            <w:pPr>
              <w:spacing w:line="360" w:lineRule="auto"/>
              <w:jc w:val="center"/>
              <w:rPr>
                <w:rFonts w:hint="eastAsia" w:ascii="宋体" w:hAnsi="宋体" w:eastAsia="宋体" w:cs="宋体"/>
                <w:color w:val="auto"/>
                <w:sz w:val="24"/>
                <w:highlight w:val="none"/>
              </w:rPr>
            </w:pPr>
          </w:p>
        </w:tc>
      </w:tr>
      <w:tr w14:paraId="123D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181F673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0" w:type="auto"/>
            <w:gridSpan w:val="4"/>
            <w:vAlign w:val="center"/>
          </w:tcPr>
          <w:p w14:paraId="082E05CB">
            <w:pPr>
              <w:spacing w:line="360" w:lineRule="auto"/>
              <w:jc w:val="center"/>
              <w:rPr>
                <w:rFonts w:hint="eastAsia" w:ascii="宋体" w:hAnsi="宋体" w:eastAsia="宋体" w:cs="宋体"/>
                <w:color w:val="auto"/>
                <w:sz w:val="24"/>
                <w:highlight w:val="none"/>
              </w:rPr>
            </w:pPr>
          </w:p>
        </w:tc>
      </w:tr>
      <w:tr w14:paraId="52BB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2169377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0" w:type="auto"/>
            <w:gridSpan w:val="4"/>
            <w:vAlign w:val="center"/>
          </w:tcPr>
          <w:p w14:paraId="12D74AD7">
            <w:pPr>
              <w:spacing w:line="360" w:lineRule="auto"/>
              <w:jc w:val="center"/>
              <w:rPr>
                <w:rFonts w:hint="eastAsia" w:ascii="宋体" w:hAnsi="宋体" w:eastAsia="宋体" w:cs="宋体"/>
                <w:color w:val="auto"/>
                <w:sz w:val="24"/>
                <w:highlight w:val="none"/>
              </w:rPr>
            </w:pPr>
          </w:p>
        </w:tc>
      </w:tr>
    </w:tbl>
    <w:p w14:paraId="71DA256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FC3DC2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BD47B3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771F4F2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885E5A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B882BB7">
      <w:pPr>
        <w:spacing w:line="360" w:lineRule="auto"/>
        <w:ind w:firstLine="482" w:firstLineChars="200"/>
        <w:rPr>
          <w:rFonts w:hint="eastAsia" w:ascii="宋体" w:hAnsi="宋体" w:eastAsia="宋体" w:cs="宋体"/>
          <w:b/>
          <w:color w:val="auto"/>
          <w:kern w:val="0"/>
          <w:sz w:val="24"/>
          <w:highlight w:val="none"/>
        </w:rPr>
      </w:pPr>
    </w:p>
    <w:p w14:paraId="4683F027">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2B4F21D">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5" w:h="16838"/>
          <w:pgMar w:top="1474" w:right="1814" w:bottom="1474" w:left="1814" w:header="851" w:footer="850" w:gutter="0"/>
          <w:cols w:space="0" w:num="1"/>
          <w:rtlGutter w:val="0"/>
          <w:docGrid w:linePitch="312" w:charSpace="0"/>
        </w:sectPr>
      </w:pPr>
    </w:p>
    <w:p w14:paraId="7AE85494">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188" w:name="_Hlk101259491"/>
      <w:r>
        <w:rPr>
          <w:rFonts w:hint="eastAsia" w:ascii="宋体" w:hAnsi="宋体" w:eastAsia="宋体" w:cs="宋体"/>
          <w:color w:val="auto"/>
          <w:sz w:val="32"/>
          <w:szCs w:val="32"/>
          <w:highlight w:val="none"/>
        </w:rPr>
        <w:t>（如果有）</w:t>
      </w:r>
      <w:bookmarkEnd w:id="188"/>
    </w:p>
    <w:p w14:paraId="30A991EF">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A2FED13">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601A2F9D">
      <w:pPr>
        <w:spacing w:line="360" w:lineRule="auto"/>
        <w:ind w:right="420" w:firstLine="3614" w:firstLineChars="1000"/>
        <w:rPr>
          <w:rFonts w:hint="eastAsia" w:ascii="宋体" w:hAnsi="宋体" w:eastAsia="宋体" w:cs="宋体"/>
          <w:b/>
          <w:color w:val="auto"/>
          <w:kern w:val="0"/>
          <w:sz w:val="36"/>
          <w:szCs w:val="36"/>
          <w:highlight w:val="none"/>
        </w:rPr>
      </w:pPr>
    </w:p>
    <w:p w14:paraId="72B04070">
      <w:pPr>
        <w:spacing w:line="360" w:lineRule="auto"/>
        <w:ind w:right="420" w:firstLine="3614" w:firstLineChars="1000"/>
        <w:rPr>
          <w:rFonts w:hint="eastAsia" w:ascii="宋体" w:hAnsi="宋体" w:eastAsia="宋体" w:cs="宋体"/>
          <w:b/>
          <w:color w:val="auto"/>
          <w:kern w:val="0"/>
          <w:sz w:val="36"/>
          <w:szCs w:val="36"/>
          <w:highlight w:val="none"/>
        </w:rPr>
      </w:pPr>
    </w:p>
    <w:p w14:paraId="1B999944">
      <w:pPr>
        <w:spacing w:line="360" w:lineRule="auto"/>
        <w:ind w:right="420" w:firstLine="3614" w:firstLineChars="1000"/>
        <w:rPr>
          <w:rFonts w:hint="eastAsia" w:ascii="宋体" w:hAnsi="宋体" w:eastAsia="宋体" w:cs="宋体"/>
          <w:b/>
          <w:color w:val="auto"/>
          <w:kern w:val="0"/>
          <w:sz w:val="36"/>
          <w:szCs w:val="36"/>
          <w:highlight w:val="none"/>
        </w:rPr>
      </w:pPr>
    </w:p>
    <w:p w14:paraId="289E58C5">
      <w:pPr>
        <w:spacing w:line="360" w:lineRule="auto"/>
        <w:ind w:right="420" w:firstLine="3614" w:firstLineChars="1000"/>
        <w:rPr>
          <w:rFonts w:hint="eastAsia" w:ascii="宋体" w:hAnsi="宋体" w:eastAsia="宋体" w:cs="宋体"/>
          <w:b/>
          <w:color w:val="auto"/>
          <w:kern w:val="0"/>
          <w:sz w:val="36"/>
          <w:szCs w:val="36"/>
          <w:highlight w:val="none"/>
        </w:rPr>
      </w:pPr>
    </w:p>
    <w:p w14:paraId="24961E04">
      <w:pPr>
        <w:spacing w:line="360" w:lineRule="auto"/>
        <w:ind w:right="420" w:firstLine="3614" w:firstLineChars="1000"/>
        <w:rPr>
          <w:rFonts w:hint="eastAsia" w:ascii="宋体" w:hAnsi="宋体" w:eastAsia="宋体" w:cs="宋体"/>
          <w:b/>
          <w:color w:val="auto"/>
          <w:kern w:val="0"/>
          <w:sz w:val="36"/>
          <w:szCs w:val="36"/>
          <w:highlight w:val="none"/>
        </w:rPr>
      </w:pPr>
    </w:p>
    <w:p w14:paraId="6135B86D">
      <w:pPr>
        <w:spacing w:line="360" w:lineRule="auto"/>
        <w:ind w:right="420" w:firstLine="3614" w:firstLineChars="1000"/>
        <w:rPr>
          <w:rFonts w:hint="eastAsia" w:ascii="宋体" w:hAnsi="宋体" w:eastAsia="宋体" w:cs="宋体"/>
          <w:b/>
          <w:color w:val="auto"/>
          <w:kern w:val="0"/>
          <w:sz w:val="36"/>
          <w:szCs w:val="36"/>
          <w:highlight w:val="none"/>
        </w:rPr>
      </w:pPr>
    </w:p>
    <w:p w14:paraId="7E03C2A1">
      <w:pPr>
        <w:spacing w:line="360" w:lineRule="auto"/>
        <w:ind w:right="420" w:firstLine="3614" w:firstLineChars="1000"/>
        <w:rPr>
          <w:rFonts w:hint="eastAsia" w:ascii="宋体" w:hAnsi="宋体" w:eastAsia="宋体" w:cs="宋体"/>
          <w:b/>
          <w:color w:val="auto"/>
          <w:kern w:val="0"/>
          <w:sz w:val="36"/>
          <w:szCs w:val="36"/>
          <w:highlight w:val="none"/>
        </w:rPr>
      </w:pPr>
    </w:p>
    <w:p w14:paraId="772239EF">
      <w:pPr>
        <w:spacing w:line="360" w:lineRule="auto"/>
        <w:ind w:right="420" w:firstLine="3614" w:firstLineChars="1000"/>
        <w:rPr>
          <w:rFonts w:hint="eastAsia" w:ascii="宋体" w:hAnsi="宋体" w:eastAsia="宋体" w:cs="宋体"/>
          <w:b/>
          <w:color w:val="auto"/>
          <w:kern w:val="0"/>
          <w:sz w:val="36"/>
          <w:szCs w:val="36"/>
          <w:highlight w:val="none"/>
        </w:rPr>
      </w:pPr>
    </w:p>
    <w:p w14:paraId="53AA02C4">
      <w:pPr>
        <w:spacing w:line="360" w:lineRule="auto"/>
        <w:ind w:right="420" w:firstLine="3614" w:firstLineChars="1000"/>
        <w:rPr>
          <w:rFonts w:hint="eastAsia" w:ascii="宋体" w:hAnsi="宋体" w:eastAsia="宋体" w:cs="宋体"/>
          <w:b/>
          <w:color w:val="auto"/>
          <w:kern w:val="0"/>
          <w:sz w:val="36"/>
          <w:szCs w:val="36"/>
          <w:highlight w:val="none"/>
        </w:rPr>
      </w:pPr>
    </w:p>
    <w:p w14:paraId="48DBF643">
      <w:pPr>
        <w:spacing w:line="360" w:lineRule="auto"/>
        <w:ind w:right="420" w:firstLine="3614" w:firstLineChars="1000"/>
        <w:rPr>
          <w:rFonts w:hint="eastAsia" w:ascii="宋体" w:hAnsi="宋体" w:eastAsia="宋体" w:cs="宋体"/>
          <w:b/>
          <w:color w:val="auto"/>
          <w:kern w:val="0"/>
          <w:sz w:val="36"/>
          <w:szCs w:val="36"/>
          <w:highlight w:val="none"/>
        </w:rPr>
      </w:pPr>
    </w:p>
    <w:p w14:paraId="7F538B44">
      <w:pPr>
        <w:spacing w:line="360" w:lineRule="auto"/>
        <w:ind w:right="420" w:firstLine="3614" w:firstLineChars="1000"/>
        <w:rPr>
          <w:rFonts w:hint="eastAsia" w:ascii="宋体" w:hAnsi="宋体" w:eastAsia="宋体" w:cs="宋体"/>
          <w:b/>
          <w:color w:val="auto"/>
          <w:kern w:val="0"/>
          <w:sz w:val="36"/>
          <w:szCs w:val="36"/>
          <w:highlight w:val="none"/>
        </w:rPr>
      </w:pPr>
    </w:p>
    <w:p w14:paraId="7049784E">
      <w:pPr>
        <w:spacing w:line="360" w:lineRule="auto"/>
        <w:ind w:right="420" w:firstLine="3614" w:firstLineChars="1000"/>
        <w:rPr>
          <w:rFonts w:hint="eastAsia" w:ascii="宋体" w:hAnsi="宋体" w:eastAsia="宋体" w:cs="宋体"/>
          <w:b/>
          <w:color w:val="auto"/>
          <w:kern w:val="0"/>
          <w:sz w:val="36"/>
          <w:szCs w:val="36"/>
          <w:highlight w:val="none"/>
        </w:rPr>
      </w:pPr>
    </w:p>
    <w:p w14:paraId="27C646A9">
      <w:pPr>
        <w:spacing w:line="360" w:lineRule="auto"/>
        <w:ind w:right="420" w:firstLine="3614" w:firstLineChars="1000"/>
        <w:rPr>
          <w:rFonts w:hint="eastAsia" w:ascii="宋体" w:hAnsi="宋体" w:eastAsia="宋体" w:cs="宋体"/>
          <w:b/>
          <w:color w:val="auto"/>
          <w:kern w:val="0"/>
          <w:sz w:val="36"/>
          <w:szCs w:val="36"/>
          <w:highlight w:val="none"/>
        </w:rPr>
      </w:pPr>
    </w:p>
    <w:p w14:paraId="6869437C">
      <w:pPr>
        <w:spacing w:line="360" w:lineRule="auto"/>
        <w:ind w:right="420" w:firstLine="3614" w:firstLineChars="1000"/>
        <w:rPr>
          <w:rFonts w:hint="eastAsia" w:ascii="宋体" w:hAnsi="宋体" w:eastAsia="宋体" w:cs="宋体"/>
          <w:b/>
          <w:color w:val="auto"/>
          <w:kern w:val="0"/>
          <w:sz w:val="36"/>
          <w:szCs w:val="36"/>
          <w:highlight w:val="none"/>
        </w:rPr>
      </w:pPr>
    </w:p>
    <w:p w14:paraId="1A09A797">
      <w:pPr>
        <w:spacing w:line="360" w:lineRule="auto"/>
        <w:ind w:right="420" w:firstLine="3614" w:firstLineChars="1000"/>
        <w:rPr>
          <w:rFonts w:hint="eastAsia" w:ascii="宋体" w:hAnsi="宋体" w:eastAsia="宋体" w:cs="宋体"/>
          <w:b/>
          <w:color w:val="auto"/>
          <w:kern w:val="0"/>
          <w:sz w:val="36"/>
          <w:szCs w:val="36"/>
          <w:highlight w:val="none"/>
        </w:rPr>
      </w:pPr>
    </w:p>
    <w:p w14:paraId="1355A91D">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highlight w:val="none"/>
        </w:rPr>
      </w:pPr>
      <w:bookmarkStart w:id="189" w:name="_Toc465665161"/>
      <w:r>
        <w:rPr>
          <w:rFonts w:hint="eastAsia" w:ascii="宋体" w:hAnsi="宋体" w:eastAsia="宋体" w:cs="宋体"/>
          <w:color w:val="auto"/>
          <w:highlight w:val="none"/>
        </w:rPr>
        <w:t>附件</w:t>
      </w:r>
      <w:bookmarkEnd w:id="189"/>
    </w:p>
    <w:p w14:paraId="5CAD131F">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9D5C1F6">
      <w:pPr>
        <w:spacing w:line="360" w:lineRule="auto"/>
        <w:jc w:val="center"/>
        <w:rPr>
          <w:rFonts w:hint="eastAsia" w:ascii="宋体" w:hAnsi="宋体" w:eastAsia="宋体" w:cs="宋体"/>
          <w:b/>
          <w:color w:val="auto"/>
          <w:spacing w:val="6"/>
          <w:sz w:val="32"/>
          <w:szCs w:val="32"/>
          <w:highlight w:val="none"/>
        </w:rPr>
      </w:pPr>
      <w:bookmarkStart w:id="190" w:name="OLE_LINK14"/>
      <w:bookmarkStart w:id="191" w:name="OLE_LINK13"/>
      <w:r>
        <w:rPr>
          <w:rFonts w:hint="eastAsia" w:ascii="宋体" w:hAnsi="宋体" w:eastAsia="宋体" w:cs="宋体"/>
          <w:b/>
          <w:color w:val="auto"/>
          <w:spacing w:val="6"/>
          <w:sz w:val="32"/>
          <w:szCs w:val="32"/>
          <w:highlight w:val="none"/>
        </w:rPr>
        <w:t>残疾人福利性单位声明函</w:t>
      </w:r>
    </w:p>
    <w:bookmarkEnd w:id="190"/>
    <w:bookmarkEnd w:id="191"/>
    <w:p w14:paraId="525FAB26">
      <w:pPr>
        <w:spacing w:line="360" w:lineRule="auto"/>
        <w:rPr>
          <w:rFonts w:hint="eastAsia" w:ascii="宋体" w:hAnsi="宋体" w:eastAsia="宋体" w:cs="宋体"/>
          <w:b/>
          <w:color w:val="auto"/>
          <w:spacing w:val="6"/>
          <w:sz w:val="30"/>
          <w:szCs w:val="30"/>
          <w:highlight w:val="none"/>
        </w:rPr>
      </w:pPr>
    </w:p>
    <w:p w14:paraId="25CC39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810EF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FAFE44F">
      <w:pPr>
        <w:spacing w:line="360" w:lineRule="auto"/>
        <w:ind w:firstLine="480" w:firstLineChars="200"/>
        <w:rPr>
          <w:rFonts w:hint="eastAsia" w:ascii="宋体" w:hAnsi="宋体" w:eastAsia="宋体" w:cs="宋体"/>
          <w:color w:val="auto"/>
          <w:sz w:val="24"/>
          <w:highlight w:val="none"/>
        </w:rPr>
      </w:pPr>
    </w:p>
    <w:p w14:paraId="40A607DD">
      <w:pPr>
        <w:spacing w:line="360" w:lineRule="auto"/>
        <w:ind w:firstLine="480" w:firstLineChars="200"/>
        <w:rPr>
          <w:rFonts w:hint="eastAsia" w:ascii="宋体" w:hAnsi="宋体" w:eastAsia="宋体" w:cs="宋体"/>
          <w:color w:val="auto"/>
          <w:sz w:val="24"/>
          <w:highlight w:val="none"/>
        </w:rPr>
      </w:pPr>
    </w:p>
    <w:p w14:paraId="2C3D34E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65FD6A5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C598F15">
      <w:pPr>
        <w:spacing w:line="360" w:lineRule="auto"/>
        <w:ind w:firstLine="480" w:firstLineChars="200"/>
        <w:rPr>
          <w:rFonts w:hint="eastAsia" w:ascii="宋体" w:hAnsi="宋体" w:eastAsia="宋体" w:cs="宋体"/>
          <w:color w:val="auto"/>
          <w:sz w:val="24"/>
          <w:highlight w:val="none"/>
        </w:rPr>
      </w:pPr>
    </w:p>
    <w:p w14:paraId="0CB7E503">
      <w:pPr>
        <w:spacing w:line="360" w:lineRule="auto"/>
        <w:ind w:firstLine="420" w:firstLineChars="200"/>
        <w:rPr>
          <w:rFonts w:hint="eastAsia" w:ascii="宋体" w:hAnsi="宋体" w:eastAsia="宋体" w:cs="宋体"/>
          <w:color w:val="auto"/>
          <w:highlight w:val="none"/>
        </w:rPr>
      </w:pPr>
    </w:p>
    <w:p w14:paraId="05844DA0">
      <w:pPr>
        <w:spacing w:line="360" w:lineRule="auto"/>
        <w:ind w:firstLine="420" w:firstLineChars="200"/>
        <w:rPr>
          <w:rFonts w:hint="eastAsia" w:ascii="宋体" w:hAnsi="宋体" w:eastAsia="宋体" w:cs="宋体"/>
          <w:color w:val="auto"/>
          <w:highlight w:val="none"/>
        </w:rPr>
      </w:pPr>
    </w:p>
    <w:p w14:paraId="54F46F5C">
      <w:pPr>
        <w:spacing w:line="360" w:lineRule="auto"/>
        <w:ind w:firstLine="420" w:firstLineChars="200"/>
        <w:rPr>
          <w:rFonts w:hint="eastAsia" w:ascii="宋体" w:hAnsi="宋体" w:eastAsia="宋体" w:cs="宋体"/>
          <w:color w:val="auto"/>
          <w:highlight w:val="none"/>
        </w:rPr>
      </w:pPr>
    </w:p>
    <w:p w14:paraId="13956887">
      <w:pPr>
        <w:spacing w:line="360" w:lineRule="auto"/>
        <w:ind w:firstLine="420" w:firstLineChars="200"/>
        <w:rPr>
          <w:rFonts w:hint="eastAsia" w:ascii="宋体" w:hAnsi="宋体" w:eastAsia="宋体" w:cs="宋体"/>
          <w:color w:val="auto"/>
          <w:highlight w:val="none"/>
        </w:rPr>
      </w:pPr>
    </w:p>
    <w:p w14:paraId="21BBF7FB">
      <w:pPr>
        <w:spacing w:line="360" w:lineRule="auto"/>
        <w:rPr>
          <w:rFonts w:hint="eastAsia" w:ascii="宋体" w:hAnsi="宋体" w:eastAsia="宋体" w:cs="宋体"/>
          <w:b/>
          <w:color w:val="auto"/>
          <w:sz w:val="24"/>
          <w:highlight w:val="none"/>
        </w:rPr>
      </w:pPr>
    </w:p>
    <w:p w14:paraId="748A6E1B">
      <w:pPr>
        <w:spacing w:line="360" w:lineRule="auto"/>
        <w:rPr>
          <w:rFonts w:hint="eastAsia" w:ascii="宋体" w:hAnsi="宋体" w:eastAsia="宋体" w:cs="宋体"/>
          <w:b/>
          <w:color w:val="auto"/>
          <w:sz w:val="24"/>
          <w:highlight w:val="none"/>
        </w:rPr>
      </w:pPr>
    </w:p>
    <w:p w14:paraId="7F184220">
      <w:pPr>
        <w:spacing w:line="360" w:lineRule="auto"/>
        <w:rPr>
          <w:rFonts w:hint="eastAsia" w:ascii="宋体" w:hAnsi="宋体" w:eastAsia="宋体" w:cs="宋体"/>
          <w:b/>
          <w:color w:val="auto"/>
          <w:sz w:val="24"/>
          <w:highlight w:val="none"/>
        </w:rPr>
      </w:pPr>
    </w:p>
    <w:p w14:paraId="34BB544B">
      <w:pPr>
        <w:spacing w:line="360" w:lineRule="auto"/>
        <w:rPr>
          <w:rFonts w:hint="eastAsia" w:ascii="宋体" w:hAnsi="宋体" w:eastAsia="宋体" w:cs="宋体"/>
          <w:b/>
          <w:color w:val="auto"/>
          <w:sz w:val="24"/>
          <w:highlight w:val="none"/>
        </w:rPr>
      </w:pPr>
    </w:p>
    <w:p w14:paraId="09BE76B9">
      <w:pPr>
        <w:spacing w:line="360" w:lineRule="auto"/>
        <w:rPr>
          <w:rFonts w:hint="eastAsia" w:ascii="宋体" w:hAnsi="宋体" w:eastAsia="宋体" w:cs="宋体"/>
          <w:b/>
          <w:color w:val="auto"/>
          <w:sz w:val="24"/>
          <w:highlight w:val="none"/>
        </w:rPr>
      </w:pPr>
    </w:p>
    <w:p w14:paraId="5037733E">
      <w:pPr>
        <w:spacing w:line="360" w:lineRule="auto"/>
        <w:rPr>
          <w:rFonts w:hint="eastAsia" w:ascii="宋体" w:hAnsi="宋体" w:eastAsia="宋体" w:cs="宋体"/>
          <w:b/>
          <w:color w:val="auto"/>
          <w:sz w:val="24"/>
          <w:highlight w:val="none"/>
        </w:rPr>
      </w:pPr>
    </w:p>
    <w:p w14:paraId="357D8094">
      <w:pPr>
        <w:spacing w:line="360" w:lineRule="auto"/>
        <w:rPr>
          <w:rFonts w:hint="eastAsia" w:ascii="宋体" w:hAnsi="宋体" w:eastAsia="宋体" w:cs="宋体"/>
          <w:b/>
          <w:color w:val="auto"/>
          <w:sz w:val="24"/>
          <w:highlight w:val="none"/>
        </w:rPr>
      </w:pPr>
    </w:p>
    <w:p w14:paraId="0C0792B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05BACB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94618D9">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15C20E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E82D4A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9451EB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B13586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9FF4CA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2A57D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C4004F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0D531B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553F520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574506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70DE93D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6F1FE8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7DAA2A9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359A6C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B278CA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D12C4D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9643DB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503FBD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0EFC54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682F95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15D1F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D752E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4B2D3E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1410843">
      <w:pPr>
        <w:spacing w:line="360" w:lineRule="auto"/>
        <w:rPr>
          <w:rFonts w:hint="eastAsia" w:ascii="宋体" w:hAnsi="宋体" w:eastAsia="宋体" w:cs="宋体"/>
          <w:b/>
          <w:color w:val="auto"/>
          <w:sz w:val="24"/>
          <w:highlight w:val="none"/>
        </w:rPr>
      </w:pPr>
    </w:p>
    <w:p w14:paraId="6507925E">
      <w:pPr>
        <w:spacing w:line="360" w:lineRule="auto"/>
        <w:rPr>
          <w:rFonts w:hint="eastAsia" w:ascii="宋体" w:hAnsi="宋体" w:eastAsia="宋体" w:cs="宋体"/>
          <w:b/>
          <w:color w:val="auto"/>
          <w:sz w:val="24"/>
          <w:highlight w:val="none"/>
        </w:rPr>
      </w:pPr>
    </w:p>
    <w:p w14:paraId="6E14F5A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6347FCA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8896AE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104549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0A8C422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47E7607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FA4570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A820A1">
      <w:pPr>
        <w:widowControl/>
        <w:spacing w:line="360" w:lineRule="auto"/>
        <w:ind w:firstLine="600" w:firstLineChars="200"/>
        <w:jc w:val="left"/>
        <w:rPr>
          <w:rFonts w:hint="eastAsia" w:ascii="宋体" w:hAnsi="宋体" w:eastAsia="宋体" w:cs="宋体"/>
          <w:color w:val="auto"/>
          <w:sz w:val="30"/>
          <w:szCs w:val="30"/>
          <w:highlight w:val="none"/>
        </w:rPr>
      </w:pPr>
    </w:p>
    <w:p w14:paraId="65B9A016">
      <w:pPr>
        <w:spacing w:line="360" w:lineRule="auto"/>
        <w:jc w:val="center"/>
        <w:rPr>
          <w:rFonts w:hint="eastAsia" w:ascii="宋体" w:hAnsi="宋体" w:eastAsia="宋体" w:cs="宋体"/>
          <w:b/>
          <w:color w:val="auto"/>
          <w:spacing w:val="6"/>
          <w:sz w:val="32"/>
          <w:szCs w:val="32"/>
          <w:highlight w:val="none"/>
        </w:rPr>
      </w:pPr>
    </w:p>
    <w:p w14:paraId="4065282B">
      <w:pPr>
        <w:spacing w:line="360" w:lineRule="auto"/>
        <w:jc w:val="center"/>
        <w:rPr>
          <w:rFonts w:hint="eastAsia" w:ascii="宋体" w:hAnsi="宋体" w:eastAsia="宋体" w:cs="宋体"/>
          <w:b/>
          <w:color w:val="auto"/>
          <w:spacing w:val="6"/>
          <w:sz w:val="32"/>
          <w:szCs w:val="32"/>
          <w:highlight w:val="none"/>
        </w:rPr>
      </w:pPr>
    </w:p>
    <w:p w14:paraId="10712905">
      <w:pPr>
        <w:spacing w:line="360" w:lineRule="auto"/>
        <w:jc w:val="center"/>
        <w:rPr>
          <w:rFonts w:hint="eastAsia" w:ascii="宋体" w:hAnsi="宋体" w:eastAsia="宋体" w:cs="宋体"/>
          <w:b/>
          <w:color w:val="auto"/>
          <w:spacing w:val="6"/>
          <w:sz w:val="32"/>
          <w:szCs w:val="32"/>
          <w:highlight w:val="none"/>
        </w:rPr>
      </w:pPr>
    </w:p>
    <w:p w14:paraId="49E172B8">
      <w:pPr>
        <w:spacing w:line="360" w:lineRule="auto"/>
        <w:jc w:val="center"/>
        <w:rPr>
          <w:rFonts w:hint="eastAsia" w:ascii="宋体" w:hAnsi="宋体" w:eastAsia="宋体" w:cs="宋体"/>
          <w:b/>
          <w:color w:val="auto"/>
          <w:spacing w:val="6"/>
          <w:sz w:val="32"/>
          <w:szCs w:val="32"/>
          <w:highlight w:val="none"/>
        </w:rPr>
      </w:pPr>
    </w:p>
    <w:p w14:paraId="474B19CB">
      <w:pPr>
        <w:spacing w:line="360" w:lineRule="auto"/>
        <w:jc w:val="center"/>
        <w:rPr>
          <w:rFonts w:hint="eastAsia" w:ascii="宋体" w:hAnsi="宋体" w:eastAsia="宋体" w:cs="宋体"/>
          <w:b/>
          <w:color w:val="auto"/>
          <w:spacing w:val="6"/>
          <w:sz w:val="32"/>
          <w:szCs w:val="32"/>
          <w:highlight w:val="none"/>
        </w:rPr>
      </w:pPr>
    </w:p>
    <w:p w14:paraId="04217CF0">
      <w:pPr>
        <w:spacing w:line="360" w:lineRule="auto"/>
        <w:jc w:val="center"/>
        <w:rPr>
          <w:rFonts w:hint="eastAsia" w:ascii="宋体" w:hAnsi="宋体" w:eastAsia="宋体" w:cs="宋体"/>
          <w:b/>
          <w:color w:val="auto"/>
          <w:spacing w:val="6"/>
          <w:sz w:val="32"/>
          <w:szCs w:val="32"/>
          <w:highlight w:val="none"/>
        </w:rPr>
      </w:pPr>
    </w:p>
    <w:p w14:paraId="2920D811">
      <w:pPr>
        <w:spacing w:line="360" w:lineRule="auto"/>
        <w:jc w:val="center"/>
        <w:rPr>
          <w:rFonts w:hint="eastAsia" w:ascii="宋体" w:hAnsi="宋体" w:eastAsia="宋体" w:cs="宋体"/>
          <w:b/>
          <w:color w:val="auto"/>
          <w:spacing w:val="6"/>
          <w:sz w:val="32"/>
          <w:szCs w:val="32"/>
          <w:highlight w:val="none"/>
        </w:rPr>
      </w:pPr>
    </w:p>
    <w:p w14:paraId="23405461">
      <w:pPr>
        <w:pStyle w:val="80"/>
        <w:rPr>
          <w:rFonts w:hint="eastAsia" w:ascii="宋体" w:hAnsi="宋体" w:eastAsia="宋体" w:cs="宋体"/>
          <w:b/>
          <w:color w:val="auto"/>
          <w:spacing w:val="6"/>
          <w:sz w:val="32"/>
          <w:szCs w:val="32"/>
          <w:highlight w:val="none"/>
        </w:rPr>
      </w:pPr>
    </w:p>
    <w:p w14:paraId="1A4EB5C7">
      <w:pPr>
        <w:rPr>
          <w:rFonts w:hint="eastAsia" w:ascii="宋体" w:hAnsi="宋体" w:eastAsia="宋体" w:cs="宋体"/>
          <w:color w:val="auto"/>
          <w:highlight w:val="none"/>
        </w:rPr>
      </w:pPr>
    </w:p>
    <w:p w14:paraId="130E7C1C">
      <w:pPr>
        <w:spacing w:line="360" w:lineRule="auto"/>
        <w:jc w:val="center"/>
        <w:rPr>
          <w:rFonts w:hint="eastAsia" w:ascii="宋体" w:hAnsi="宋体" w:eastAsia="宋体" w:cs="宋体"/>
          <w:b/>
          <w:color w:val="auto"/>
          <w:spacing w:val="6"/>
          <w:sz w:val="32"/>
          <w:szCs w:val="32"/>
          <w:highlight w:val="none"/>
        </w:rPr>
      </w:pPr>
    </w:p>
    <w:p w14:paraId="7A365A16">
      <w:pPr>
        <w:spacing w:line="360" w:lineRule="auto"/>
        <w:jc w:val="left"/>
        <w:rPr>
          <w:rFonts w:hint="eastAsia" w:ascii="宋体" w:hAnsi="宋体" w:eastAsia="宋体" w:cs="宋体"/>
          <w:b/>
          <w:color w:val="auto"/>
          <w:spacing w:val="6"/>
          <w:sz w:val="32"/>
          <w:szCs w:val="32"/>
          <w:highlight w:val="none"/>
        </w:rPr>
      </w:pPr>
    </w:p>
    <w:p w14:paraId="238226D9">
      <w:pPr>
        <w:spacing w:line="360" w:lineRule="auto"/>
        <w:jc w:val="left"/>
        <w:rPr>
          <w:rFonts w:hint="eastAsia" w:ascii="宋体" w:hAnsi="宋体" w:eastAsia="宋体" w:cs="宋体"/>
          <w:b/>
          <w:color w:val="auto"/>
          <w:spacing w:val="6"/>
          <w:sz w:val="32"/>
          <w:szCs w:val="32"/>
          <w:highlight w:val="none"/>
        </w:rPr>
      </w:pPr>
    </w:p>
    <w:p w14:paraId="32641AAB">
      <w:pPr>
        <w:spacing w:line="360" w:lineRule="auto"/>
        <w:jc w:val="left"/>
        <w:rPr>
          <w:rFonts w:hint="eastAsia" w:ascii="宋体" w:hAnsi="宋体" w:eastAsia="宋体" w:cs="宋体"/>
          <w:b/>
          <w:color w:val="auto"/>
          <w:spacing w:val="6"/>
          <w:sz w:val="32"/>
          <w:szCs w:val="32"/>
          <w:highlight w:val="none"/>
        </w:rPr>
      </w:pPr>
    </w:p>
    <w:p w14:paraId="1ED07DB5">
      <w:pPr>
        <w:spacing w:line="360" w:lineRule="auto"/>
        <w:jc w:val="left"/>
        <w:rPr>
          <w:rFonts w:hint="eastAsia" w:ascii="宋体" w:hAnsi="宋体" w:eastAsia="宋体" w:cs="宋体"/>
          <w:b/>
          <w:color w:val="auto"/>
          <w:spacing w:val="6"/>
          <w:sz w:val="32"/>
          <w:szCs w:val="32"/>
          <w:highlight w:val="none"/>
        </w:rPr>
      </w:pPr>
    </w:p>
    <w:p w14:paraId="770C231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9FC1E91">
      <w:pPr>
        <w:spacing w:line="360" w:lineRule="auto"/>
        <w:jc w:val="center"/>
        <w:rPr>
          <w:rFonts w:hint="eastAsia" w:ascii="宋体" w:hAnsi="宋体" w:eastAsia="宋体" w:cs="宋体"/>
          <w:b/>
          <w:color w:val="auto"/>
          <w:sz w:val="24"/>
          <w:highlight w:val="none"/>
        </w:rPr>
      </w:pPr>
    </w:p>
    <w:p w14:paraId="346E7B6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3B5C10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0AB4B7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7C350C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0358B3B">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5B372D3">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07DCCA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BBD022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AB3D0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7C370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315E3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76351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305A3B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85048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8476A5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072521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E6F45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E7F79F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999B60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E75F1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4C42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7C096E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694693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F9318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421B35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09D211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E2B09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197784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096BE5A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2E10B9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E35C1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F3B73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3E3FF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B7694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E03EBE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02EAF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558C9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D653DC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809B8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711B0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D0821BF">
      <w:pPr>
        <w:spacing w:line="360" w:lineRule="auto"/>
        <w:rPr>
          <w:rFonts w:hint="eastAsia" w:ascii="宋体" w:hAnsi="宋体" w:eastAsia="宋体" w:cs="宋体"/>
          <w:b/>
          <w:color w:val="auto"/>
          <w:sz w:val="24"/>
          <w:highlight w:val="none"/>
        </w:rPr>
      </w:pPr>
    </w:p>
    <w:p w14:paraId="78779DA0">
      <w:pPr>
        <w:spacing w:line="360" w:lineRule="auto"/>
        <w:rPr>
          <w:rFonts w:hint="eastAsia" w:ascii="宋体" w:hAnsi="宋体" w:eastAsia="宋体" w:cs="宋体"/>
          <w:b/>
          <w:color w:val="auto"/>
          <w:sz w:val="24"/>
          <w:highlight w:val="none"/>
        </w:rPr>
      </w:pPr>
    </w:p>
    <w:p w14:paraId="4FFE80D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DDF24FE">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8C7AB97">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29E41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1569DE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53BE6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AFFDD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1D6E03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6D3F52">
      <w:pPr>
        <w:spacing w:line="360" w:lineRule="auto"/>
        <w:rPr>
          <w:rFonts w:hint="eastAsia" w:ascii="宋体" w:hAnsi="宋体" w:eastAsia="宋体" w:cs="宋体"/>
          <w:b/>
          <w:color w:val="auto"/>
          <w:sz w:val="24"/>
          <w:highlight w:val="none"/>
        </w:rPr>
      </w:pPr>
    </w:p>
    <w:p w14:paraId="19848015">
      <w:pPr>
        <w:autoSpaceDE w:val="0"/>
        <w:autoSpaceDN w:val="0"/>
        <w:jc w:val="center"/>
        <w:rPr>
          <w:rFonts w:hint="eastAsia" w:ascii="宋体" w:hAnsi="宋体" w:eastAsia="宋体" w:cs="宋体"/>
          <w:b/>
          <w:color w:val="auto"/>
          <w:spacing w:val="6"/>
          <w:sz w:val="32"/>
          <w:szCs w:val="32"/>
          <w:highlight w:val="none"/>
        </w:rPr>
      </w:pPr>
    </w:p>
    <w:p w14:paraId="0B6722BD">
      <w:pPr>
        <w:autoSpaceDE w:val="0"/>
        <w:autoSpaceDN w:val="0"/>
        <w:jc w:val="center"/>
        <w:rPr>
          <w:rFonts w:hint="eastAsia" w:ascii="宋体" w:hAnsi="宋体" w:eastAsia="宋体" w:cs="宋体"/>
          <w:b/>
          <w:color w:val="auto"/>
          <w:spacing w:val="6"/>
          <w:sz w:val="32"/>
          <w:szCs w:val="32"/>
          <w:highlight w:val="none"/>
        </w:rPr>
      </w:pPr>
    </w:p>
    <w:p w14:paraId="3F247F4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7AFFFC6">
      <w:pPr>
        <w:spacing w:line="360" w:lineRule="auto"/>
        <w:rPr>
          <w:rFonts w:hint="eastAsia" w:ascii="宋体" w:hAnsi="宋体" w:eastAsia="宋体" w:cs="宋体"/>
          <w:color w:val="auto"/>
          <w:sz w:val="24"/>
          <w:highlight w:val="none"/>
          <w:u w:val="single"/>
        </w:rPr>
      </w:pPr>
    </w:p>
    <w:p w14:paraId="507CC65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建德市第一人民医院医共体</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浙江建安工程管理有限公司</w:t>
      </w:r>
      <w:r>
        <w:rPr>
          <w:rFonts w:hint="eastAsia" w:ascii="宋体" w:hAnsi="宋体" w:eastAsia="宋体" w:cs="宋体"/>
          <w:color w:val="auto"/>
          <w:sz w:val="24"/>
          <w:highlight w:val="none"/>
          <w:u w:val="single"/>
        </w:rPr>
        <w:t>：</w:t>
      </w:r>
    </w:p>
    <w:p w14:paraId="22CC23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建德市第一人民医院医共体高清腹腔镜系统采购项目</w:t>
      </w:r>
      <w:r>
        <w:rPr>
          <w:rFonts w:hint="eastAsia" w:ascii="宋体" w:hAnsi="宋体" w:cs="宋体"/>
          <w:color w:val="auto"/>
          <w:sz w:val="24"/>
          <w:highlight w:val="none"/>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JD2024BF-197</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BE6F0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8F0DB44">
      <w:pPr>
        <w:spacing w:line="360" w:lineRule="auto"/>
        <w:ind w:firstLine="494"/>
        <w:rPr>
          <w:rFonts w:hint="eastAsia" w:ascii="宋体" w:hAnsi="宋体" w:eastAsia="宋体" w:cs="宋体"/>
          <w:color w:val="auto"/>
          <w:sz w:val="24"/>
          <w:highlight w:val="none"/>
        </w:rPr>
      </w:pPr>
    </w:p>
    <w:p w14:paraId="350901C3">
      <w:pPr>
        <w:spacing w:line="360" w:lineRule="auto"/>
        <w:ind w:firstLine="494"/>
        <w:rPr>
          <w:rFonts w:hint="eastAsia" w:ascii="宋体" w:hAnsi="宋体" w:eastAsia="宋体" w:cs="宋体"/>
          <w:color w:val="auto"/>
          <w:sz w:val="24"/>
          <w:highlight w:val="none"/>
        </w:rPr>
      </w:pPr>
    </w:p>
    <w:p w14:paraId="4A7DA74F">
      <w:pPr>
        <w:spacing w:line="360" w:lineRule="auto"/>
        <w:ind w:firstLine="494"/>
        <w:rPr>
          <w:rFonts w:hint="eastAsia" w:ascii="宋体" w:hAnsi="宋体" w:eastAsia="宋体" w:cs="宋体"/>
          <w:color w:val="auto"/>
          <w:sz w:val="24"/>
          <w:highlight w:val="none"/>
        </w:rPr>
      </w:pPr>
    </w:p>
    <w:p w14:paraId="4C521C59">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556857B">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B6AC99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1827488">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183BD342">
      <w:pPr>
        <w:autoSpaceDE w:val="0"/>
        <w:autoSpaceDN w:val="0"/>
        <w:jc w:val="center"/>
        <w:rPr>
          <w:rFonts w:hint="eastAsia" w:ascii="宋体" w:hAnsi="宋体" w:eastAsia="宋体" w:cs="宋体"/>
          <w:b/>
          <w:color w:val="auto"/>
          <w:spacing w:val="6"/>
          <w:sz w:val="32"/>
          <w:szCs w:val="32"/>
          <w:highlight w:val="none"/>
        </w:rPr>
      </w:pPr>
    </w:p>
    <w:p w14:paraId="36597162">
      <w:pPr>
        <w:autoSpaceDE w:val="0"/>
        <w:autoSpaceDN w:val="0"/>
        <w:jc w:val="center"/>
        <w:rPr>
          <w:rFonts w:hint="eastAsia" w:ascii="宋体" w:hAnsi="宋体" w:eastAsia="宋体" w:cs="宋体"/>
          <w:b/>
          <w:color w:val="auto"/>
          <w:spacing w:val="6"/>
          <w:sz w:val="32"/>
          <w:szCs w:val="32"/>
          <w:highlight w:val="none"/>
        </w:rPr>
      </w:pPr>
    </w:p>
    <w:p w14:paraId="09329F48">
      <w:pPr>
        <w:autoSpaceDE w:val="0"/>
        <w:autoSpaceDN w:val="0"/>
        <w:jc w:val="center"/>
        <w:rPr>
          <w:rFonts w:hint="eastAsia" w:ascii="宋体" w:hAnsi="宋体" w:eastAsia="宋体" w:cs="宋体"/>
          <w:b/>
          <w:color w:val="auto"/>
          <w:spacing w:val="6"/>
          <w:sz w:val="32"/>
          <w:szCs w:val="32"/>
          <w:highlight w:val="none"/>
        </w:rPr>
      </w:pPr>
    </w:p>
    <w:p w14:paraId="26D41B18">
      <w:pPr>
        <w:autoSpaceDE w:val="0"/>
        <w:autoSpaceDN w:val="0"/>
        <w:jc w:val="center"/>
        <w:rPr>
          <w:rFonts w:hint="eastAsia" w:ascii="宋体" w:hAnsi="宋体" w:eastAsia="宋体" w:cs="宋体"/>
          <w:b/>
          <w:color w:val="auto"/>
          <w:spacing w:val="6"/>
          <w:sz w:val="32"/>
          <w:szCs w:val="32"/>
          <w:highlight w:val="none"/>
        </w:rPr>
      </w:pPr>
    </w:p>
    <w:p w14:paraId="2857F893">
      <w:pPr>
        <w:autoSpaceDE w:val="0"/>
        <w:autoSpaceDN w:val="0"/>
        <w:jc w:val="center"/>
        <w:rPr>
          <w:rFonts w:hint="eastAsia" w:ascii="宋体" w:hAnsi="宋体" w:eastAsia="宋体" w:cs="宋体"/>
          <w:b/>
          <w:color w:val="auto"/>
          <w:spacing w:val="6"/>
          <w:sz w:val="32"/>
          <w:szCs w:val="32"/>
          <w:highlight w:val="none"/>
        </w:rPr>
      </w:pPr>
    </w:p>
    <w:p w14:paraId="74F36BD7">
      <w:pPr>
        <w:autoSpaceDE w:val="0"/>
        <w:autoSpaceDN w:val="0"/>
        <w:jc w:val="center"/>
        <w:rPr>
          <w:rFonts w:hint="eastAsia" w:ascii="宋体" w:hAnsi="宋体" w:eastAsia="宋体" w:cs="宋体"/>
          <w:b/>
          <w:color w:val="auto"/>
          <w:spacing w:val="6"/>
          <w:sz w:val="32"/>
          <w:szCs w:val="32"/>
          <w:highlight w:val="none"/>
        </w:rPr>
      </w:pPr>
    </w:p>
    <w:p w14:paraId="217BCA8C">
      <w:pPr>
        <w:autoSpaceDE w:val="0"/>
        <w:autoSpaceDN w:val="0"/>
        <w:jc w:val="center"/>
        <w:rPr>
          <w:rFonts w:hint="eastAsia" w:ascii="宋体" w:hAnsi="宋体" w:eastAsia="宋体" w:cs="宋体"/>
          <w:b/>
          <w:color w:val="auto"/>
          <w:spacing w:val="6"/>
          <w:sz w:val="32"/>
          <w:szCs w:val="32"/>
          <w:highlight w:val="none"/>
        </w:rPr>
      </w:pPr>
    </w:p>
    <w:p w14:paraId="5C6FBC4A">
      <w:pPr>
        <w:autoSpaceDE w:val="0"/>
        <w:autoSpaceDN w:val="0"/>
        <w:jc w:val="center"/>
        <w:rPr>
          <w:rFonts w:hint="eastAsia" w:ascii="宋体" w:hAnsi="宋体" w:eastAsia="宋体" w:cs="宋体"/>
          <w:b/>
          <w:color w:val="auto"/>
          <w:spacing w:val="6"/>
          <w:sz w:val="32"/>
          <w:szCs w:val="32"/>
          <w:highlight w:val="none"/>
        </w:rPr>
      </w:pPr>
    </w:p>
    <w:p w14:paraId="55355F88">
      <w:pPr>
        <w:autoSpaceDE w:val="0"/>
        <w:autoSpaceDN w:val="0"/>
        <w:jc w:val="center"/>
        <w:rPr>
          <w:rFonts w:hint="eastAsia" w:ascii="宋体" w:hAnsi="宋体" w:eastAsia="宋体" w:cs="宋体"/>
          <w:b/>
          <w:color w:val="auto"/>
          <w:spacing w:val="6"/>
          <w:sz w:val="32"/>
          <w:szCs w:val="32"/>
          <w:highlight w:val="none"/>
        </w:rPr>
      </w:pPr>
    </w:p>
    <w:p w14:paraId="3DA4B591">
      <w:pPr>
        <w:autoSpaceDE w:val="0"/>
        <w:autoSpaceDN w:val="0"/>
        <w:jc w:val="center"/>
        <w:rPr>
          <w:rFonts w:hint="eastAsia" w:ascii="宋体" w:hAnsi="宋体" w:eastAsia="宋体" w:cs="宋体"/>
          <w:b/>
          <w:color w:val="auto"/>
          <w:spacing w:val="6"/>
          <w:sz w:val="32"/>
          <w:szCs w:val="32"/>
          <w:highlight w:val="none"/>
        </w:rPr>
      </w:pPr>
    </w:p>
    <w:p w14:paraId="1EE8432C">
      <w:pPr>
        <w:autoSpaceDE w:val="0"/>
        <w:autoSpaceDN w:val="0"/>
        <w:jc w:val="center"/>
        <w:rPr>
          <w:rFonts w:hint="eastAsia" w:ascii="宋体" w:hAnsi="宋体" w:eastAsia="宋体" w:cs="宋体"/>
          <w:b/>
          <w:color w:val="auto"/>
          <w:spacing w:val="6"/>
          <w:sz w:val="32"/>
          <w:szCs w:val="32"/>
          <w:highlight w:val="none"/>
        </w:rPr>
      </w:pPr>
    </w:p>
    <w:p w14:paraId="032E79F2">
      <w:pPr>
        <w:autoSpaceDE w:val="0"/>
        <w:autoSpaceDN w:val="0"/>
        <w:jc w:val="center"/>
        <w:rPr>
          <w:rFonts w:hint="eastAsia" w:ascii="宋体" w:hAnsi="宋体" w:eastAsia="宋体" w:cs="宋体"/>
          <w:b/>
          <w:color w:val="auto"/>
          <w:spacing w:val="6"/>
          <w:sz w:val="32"/>
          <w:szCs w:val="32"/>
          <w:highlight w:val="none"/>
        </w:rPr>
      </w:pPr>
    </w:p>
    <w:p w14:paraId="6F056C12">
      <w:pPr>
        <w:autoSpaceDE w:val="0"/>
        <w:autoSpaceDN w:val="0"/>
        <w:jc w:val="center"/>
        <w:rPr>
          <w:rFonts w:hint="eastAsia" w:ascii="宋体" w:hAnsi="宋体" w:eastAsia="宋体" w:cs="宋体"/>
          <w:b/>
          <w:color w:val="auto"/>
          <w:spacing w:val="6"/>
          <w:sz w:val="32"/>
          <w:szCs w:val="32"/>
          <w:highlight w:val="none"/>
        </w:rPr>
      </w:pPr>
    </w:p>
    <w:p w14:paraId="7620B8AE">
      <w:pPr>
        <w:autoSpaceDE w:val="0"/>
        <w:autoSpaceDN w:val="0"/>
        <w:jc w:val="center"/>
        <w:rPr>
          <w:rFonts w:hint="eastAsia" w:ascii="宋体" w:hAnsi="宋体" w:eastAsia="宋体" w:cs="宋体"/>
          <w:b/>
          <w:color w:val="auto"/>
          <w:spacing w:val="6"/>
          <w:sz w:val="32"/>
          <w:szCs w:val="32"/>
          <w:highlight w:val="none"/>
        </w:rPr>
      </w:pPr>
    </w:p>
    <w:p w14:paraId="243AE83D">
      <w:pPr>
        <w:autoSpaceDE w:val="0"/>
        <w:autoSpaceDN w:val="0"/>
        <w:jc w:val="center"/>
        <w:rPr>
          <w:rFonts w:hint="eastAsia" w:ascii="宋体" w:hAnsi="宋体" w:eastAsia="宋体" w:cs="宋体"/>
          <w:b/>
          <w:color w:val="auto"/>
          <w:spacing w:val="6"/>
          <w:sz w:val="32"/>
          <w:szCs w:val="32"/>
          <w:highlight w:val="none"/>
        </w:rPr>
      </w:pPr>
    </w:p>
    <w:p w14:paraId="5ACA27A9">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238E6AD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B858A6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建德市第一人民医院医共体高清腹腔镜系统采购项目</w:t>
      </w:r>
      <w:r>
        <w:rPr>
          <w:rFonts w:hint="eastAsia" w:ascii="宋体" w:hAnsi="宋体" w:cs="宋体"/>
          <w:color w:val="auto"/>
          <w:sz w:val="24"/>
          <w:highlight w:val="none"/>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JD2024BF-197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154927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0F940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363AA3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5CC3125">
      <w:pPr>
        <w:snapToGrid w:val="0"/>
        <w:spacing w:line="360" w:lineRule="auto"/>
        <w:ind w:firstLine="576"/>
        <w:rPr>
          <w:rFonts w:hint="eastAsia" w:ascii="宋体" w:hAnsi="宋体" w:eastAsia="宋体" w:cs="宋体"/>
          <w:color w:val="auto"/>
          <w:kern w:val="0"/>
          <w:sz w:val="24"/>
          <w:highlight w:val="none"/>
          <w:lang w:val="zh-CN"/>
        </w:rPr>
      </w:pPr>
      <w:bookmarkStart w:id="19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B2283D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89CF5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92"/>
    <w:p w14:paraId="1479D44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7973FB9">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60802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ED267E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EAE6CE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5EF3034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76DBF76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81832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6E9103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5CFDC2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E57CC3D">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20F87B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3C9BAB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48FD231">
      <w:pPr>
        <w:autoSpaceDE w:val="0"/>
        <w:autoSpaceDN w:val="0"/>
        <w:jc w:val="center"/>
        <w:rPr>
          <w:rFonts w:hint="eastAsia" w:ascii="宋体" w:hAnsi="宋体" w:eastAsia="宋体" w:cs="宋体"/>
          <w:b/>
          <w:color w:val="auto"/>
          <w:spacing w:val="6"/>
          <w:sz w:val="32"/>
          <w:szCs w:val="32"/>
          <w:highlight w:val="none"/>
        </w:rPr>
      </w:pPr>
    </w:p>
    <w:p w14:paraId="045C81CE">
      <w:pPr>
        <w:autoSpaceDE w:val="0"/>
        <w:autoSpaceDN w:val="0"/>
        <w:jc w:val="center"/>
        <w:rPr>
          <w:rFonts w:hint="eastAsia" w:ascii="宋体" w:hAnsi="宋体" w:eastAsia="宋体" w:cs="宋体"/>
          <w:b/>
          <w:color w:val="auto"/>
          <w:spacing w:val="6"/>
          <w:sz w:val="32"/>
          <w:szCs w:val="32"/>
          <w:highlight w:val="none"/>
        </w:rPr>
      </w:pPr>
    </w:p>
    <w:p w14:paraId="3A7BD43E">
      <w:pPr>
        <w:autoSpaceDE w:val="0"/>
        <w:autoSpaceDN w:val="0"/>
        <w:jc w:val="center"/>
        <w:rPr>
          <w:rFonts w:hint="eastAsia" w:ascii="宋体" w:hAnsi="宋体" w:eastAsia="宋体" w:cs="宋体"/>
          <w:b/>
          <w:color w:val="auto"/>
          <w:spacing w:val="6"/>
          <w:sz w:val="32"/>
          <w:szCs w:val="32"/>
          <w:highlight w:val="none"/>
        </w:rPr>
      </w:pPr>
    </w:p>
    <w:p w14:paraId="54429A96">
      <w:pPr>
        <w:autoSpaceDE w:val="0"/>
        <w:autoSpaceDN w:val="0"/>
        <w:jc w:val="center"/>
        <w:rPr>
          <w:rFonts w:hint="eastAsia" w:ascii="宋体" w:hAnsi="宋体" w:eastAsia="宋体" w:cs="宋体"/>
          <w:b/>
          <w:color w:val="auto"/>
          <w:spacing w:val="6"/>
          <w:sz w:val="32"/>
          <w:szCs w:val="32"/>
          <w:highlight w:val="none"/>
        </w:rPr>
      </w:pPr>
    </w:p>
    <w:p w14:paraId="4A594560">
      <w:pPr>
        <w:autoSpaceDE w:val="0"/>
        <w:autoSpaceDN w:val="0"/>
        <w:jc w:val="center"/>
        <w:rPr>
          <w:rFonts w:hint="eastAsia" w:ascii="宋体" w:hAnsi="宋体" w:eastAsia="宋体" w:cs="宋体"/>
          <w:b/>
          <w:color w:val="auto"/>
          <w:spacing w:val="6"/>
          <w:sz w:val="32"/>
          <w:szCs w:val="32"/>
          <w:highlight w:val="none"/>
        </w:rPr>
      </w:pPr>
    </w:p>
    <w:p w14:paraId="123FFA6D">
      <w:pPr>
        <w:autoSpaceDE w:val="0"/>
        <w:autoSpaceDN w:val="0"/>
        <w:jc w:val="center"/>
        <w:rPr>
          <w:rFonts w:hint="eastAsia" w:ascii="宋体" w:hAnsi="宋体" w:eastAsia="宋体" w:cs="宋体"/>
          <w:b/>
          <w:color w:val="auto"/>
          <w:spacing w:val="6"/>
          <w:sz w:val="32"/>
          <w:szCs w:val="32"/>
          <w:highlight w:val="none"/>
        </w:rPr>
      </w:pPr>
    </w:p>
    <w:p w14:paraId="2119A444">
      <w:pPr>
        <w:autoSpaceDE w:val="0"/>
        <w:autoSpaceDN w:val="0"/>
        <w:jc w:val="center"/>
        <w:rPr>
          <w:rFonts w:hint="eastAsia" w:ascii="宋体" w:hAnsi="宋体" w:eastAsia="宋体" w:cs="宋体"/>
          <w:b/>
          <w:color w:val="auto"/>
          <w:spacing w:val="6"/>
          <w:sz w:val="32"/>
          <w:szCs w:val="32"/>
          <w:highlight w:val="none"/>
        </w:rPr>
      </w:pPr>
    </w:p>
    <w:p w14:paraId="7D23A01E">
      <w:pPr>
        <w:autoSpaceDE w:val="0"/>
        <w:autoSpaceDN w:val="0"/>
        <w:jc w:val="center"/>
        <w:rPr>
          <w:rFonts w:hint="eastAsia" w:ascii="宋体" w:hAnsi="宋体" w:eastAsia="宋体" w:cs="宋体"/>
          <w:b/>
          <w:color w:val="auto"/>
          <w:spacing w:val="6"/>
          <w:sz w:val="32"/>
          <w:szCs w:val="32"/>
          <w:highlight w:val="none"/>
        </w:rPr>
      </w:pPr>
    </w:p>
    <w:p w14:paraId="25205482">
      <w:pPr>
        <w:autoSpaceDE w:val="0"/>
        <w:autoSpaceDN w:val="0"/>
        <w:jc w:val="center"/>
        <w:rPr>
          <w:rFonts w:hint="eastAsia" w:ascii="宋体" w:hAnsi="宋体" w:eastAsia="宋体" w:cs="宋体"/>
          <w:b/>
          <w:color w:val="auto"/>
          <w:spacing w:val="6"/>
          <w:sz w:val="32"/>
          <w:szCs w:val="32"/>
          <w:highlight w:val="none"/>
        </w:rPr>
      </w:pPr>
    </w:p>
    <w:p w14:paraId="0A9E057D">
      <w:pPr>
        <w:pStyle w:val="80"/>
        <w:rPr>
          <w:rFonts w:hint="eastAsia" w:ascii="宋体" w:hAnsi="宋体" w:eastAsia="宋体" w:cs="宋体"/>
          <w:b/>
          <w:color w:val="auto"/>
          <w:spacing w:val="6"/>
          <w:sz w:val="32"/>
          <w:szCs w:val="32"/>
          <w:highlight w:val="none"/>
        </w:rPr>
      </w:pPr>
    </w:p>
    <w:p w14:paraId="098E5D02">
      <w:pPr>
        <w:rPr>
          <w:rFonts w:hint="eastAsia" w:ascii="宋体" w:hAnsi="宋体" w:eastAsia="宋体" w:cs="宋体"/>
          <w:b/>
          <w:color w:val="auto"/>
          <w:spacing w:val="6"/>
          <w:sz w:val="32"/>
          <w:szCs w:val="32"/>
          <w:highlight w:val="none"/>
        </w:rPr>
      </w:pPr>
    </w:p>
    <w:p w14:paraId="7E73F8B6">
      <w:pPr>
        <w:pStyle w:val="80"/>
        <w:rPr>
          <w:rFonts w:hint="eastAsia" w:ascii="宋体" w:hAnsi="宋体" w:eastAsia="宋体" w:cs="宋体"/>
          <w:b/>
          <w:color w:val="auto"/>
          <w:spacing w:val="6"/>
          <w:sz w:val="32"/>
          <w:szCs w:val="32"/>
          <w:highlight w:val="none"/>
        </w:rPr>
      </w:pPr>
    </w:p>
    <w:p w14:paraId="4AC11522">
      <w:pPr>
        <w:rPr>
          <w:rFonts w:hint="eastAsia" w:ascii="宋体" w:hAnsi="宋体" w:eastAsia="宋体" w:cs="宋体"/>
          <w:b/>
          <w:color w:val="auto"/>
          <w:spacing w:val="6"/>
          <w:sz w:val="32"/>
          <w:szCs w:val="32"/>
          <w:highlight w:val="none"/>
        </w:rPr>
      </w:pPr>
    </w:p>
    <w:p w14:paraId="5B480876">
      <w:pPr>
        <w:pStyle w:val="80"/>
        <w:rPr>
          <w:rFonts w:hint="eastAsia" w:ascii="宋体" w:hAnsi="宋体" w:eastAsia="宋体" w:cs="宋体"/>
          <w:b/>
          <w:color w:val="auto"/>
          <w:spacing w:val="6"/>
          <w:sz w:val="32"/>
          <w:szCs w:val="32"/>
          <w:highlight w:val="none"/>
        </w:rPr>
      </w:pPr>
    </w:p>
    <w:p w14:paraId="67929E54">
      <w:pPr>
        <w:rPr>
          <w:rFonts w:hint="eastAsia" w:ascii="宋体" w:hAnsi="宋体" w:eastAsia="宋体" w:cs="宋体"/>
          <w:b/>
          <w:color w:val="auto"/>
          <w:spacing w:val="6"/>
          <w:sz w:val="32"/>
          <w:szCs w:val="32"/>
          <w:highlight w:val="none"/>
        </w:rPr>
      </w:pPr>
    </w:p>
    <w:p w14:paraId="7B3BDD69">
      <w:pPr>
        <w:rPr>
          <w:rFonts w:hint="eastAsia" w:ascii="宋体" w:hAnsi="宋体" w:eastAsia="宋体" w:cs="宋体"/>
          <w:color w:val="auto"/>
          <w:highlight w:val="none"/>
        </w:rPr>
      </w:pPr>
    </w:p>
    <w:p w14:paraId="41399B24">
      <w:pPr>
        <w:autoSpaceDE w:val="0"/>
        <w:autoSpaceDN w:val="0"/>
        <w:jc w:val="center"/>
        <w:rPr>
          <w:rFonts w:hint="eastAsia" w:ascii="宋体" w:hAnsi="宋体" w:eastAsia="宋体" w:cs="宋体"/>
          <w:b/>
          <w:color w:val="auto"/>
          <w:spacing w:val="6"/>
          <w:sz w:val="32"/>
          <w:szCs w:val="32"/>
          <w:highlight w:val="none"/>
        </w:rPr>
      </w:pPr>
    </w:p>
    <w:p w14:paraId="717BBE45">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3C9B3846">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FEBD58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建德市第一人民医院医共体高清腹腔镜系统采购项目</w:t>
      </w:r>
      <w:r>
        <w:rPr>
          <w:rFonts w:hint="eastAsia" w:ascii="宋体" w:hAnsi="宋体" w:cs="宋体"/>
          <w:color w:val="auto"/>
          <w:sz w:val="24"/>
          <w:highlight w:val="none"/>
          <w:lang w:val="en-US" w:eastAsia="zh-CN"/>
        </w:rPr>
        <w:t>(标项：   )</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JD2024BF-197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48CB0AC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060641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5F71E107">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E2005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164BB83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E8E9C1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9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93"/>
    </w:p>
    <w:p w14:paraId="3D7EBF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B9A25B8">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0F779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13550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A50E64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2C5BC99B">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D67E03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26DBF2C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32E96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012685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819D7FE">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58923C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6DF281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25BE7F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552167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D00151F">
      <w:pPr>
        <w:autoSpaceDE w:val="0"/>
        <w:autoSpaceDN w:val="0"/>
        <w:jc w:val="center"/>
        <w:rPr>
          <w:rFonts w:hint="eastAsia" w:ascii="宋体" w:hAnsi="宋体" w:eastAsia="宋体" w:cs="宋体"/>
          <w:b/>
          <w:color w:val="auto"/>
          <w:spacing w:val="6"/>
          <w:sz w:val="32"/>
          <w:szCs w:val="32"/>
          <w:highlight w:val="none"/>
        </w:rPr>
      </w:pPr>
    </w:p>
    <w:p w14:paraId="59B88E9F">
      <w:pPr>
        <w:autoSpaceDE w:val="0"/>
        <w:autoSpaceDN w:val="0"/>
        <w:jc w:val="center"/>
        <w:rPr>
          <w:rFonts w:hint="eastAsia" w:ascii="宋体" w:hAnsi="宋体" w:eastAsia="宋体" w:cs="宋体"/>
          <w:b/>
          <w:color w:val="auto"/>
          <w:spacing w:val="6"/>
          <w:sz w:val="32"/>
          <w:szCs w:val="32"/>
          <w:highlight w:val="none"/>
        </w:rPr>
      </w:pPr>
    </w:p>
    <w:p w14:paraId="5722E1FF">
      <w:pPr>
        <w:autoSpaceDE w:val="0"/>
        <w:autoSpaceDN w:val="0"/>
        <w:jc w:val="center"/>
        <w:rPr>
          <w:rFonts w:hint="eastAsia" w:ascii="宋体" w:hAnsi="宋体" w:eastAsia="宋体" w:cs="宋体"/>
          <w:b/>
          <w:color w:val="auto"/>
          <w:spacing w:val="6"/>
          <w:sz w:val="32"/>
          <w:szCs w:val="32"/>
          <w:highlight w:val="none"/>
        </w:rPr>
      </w:pPr>
    </w:p>
    <w:p w14:paraId="1042A77F">
      <w:pPr>
        <w:autoSpaceDE w:val="0"/>
        <w:autoSpaceDN w:val="0"/>
        <w:jc w:val="center"/>
        <w:rPr>
          <w:rFonts w:hint="eastAsia" w:ascii="宋体" w:hAnsi="宋体" w:eastAsia="宋体" w:cs="宋体"/>
          <w:b/>
          <w:color w:val="auto"/>
          <w:spacing w:val="6"/>
          <w:sz w:val="32"/>
          <w:szCs w:val="32"/>
          <w:highlight w:val="none"/>
        </w:rPr>
      </w:pPr>
    </w:p>
    <w:p w14:paraId="673B109D">
      <w:pPr>
        <w:autoSpaceDE w:val="0"/>
        <w:autoSpaceDN w:val="0"/>
        <w:jc w:val="center"/>
        <w:rPr>
          <w:rFonts w:hint="eastAsia" w:ascii="宋体" w:hAnsi="宋体" w:eastAsia="宋体" w:cs="宋体"/>
          <w:b/>
          <w:color w:val="auto"/>
          <w:spacing w:val="6"/>
          <w:sz w:val="32"/>
          <w:szCs w:val="32"/>
          <w:highlight w:val="none"/>
        </w:rPr>
      </w:pPr>
    </w:p>
    <w:p w14:paraId="728D88E0">
      <w:pPr>
        <w:autoSpaceDE w:val="0"/>
        <w:autoSpaceDN w:val="0"/>
        <w:jc w:val="center"/>
        <w:rPr>
          <w:rFonts w:hint="eastAsia" w:ascii="宋体" w:hAnsi="宋体" w:eastAsia="宋体" w:cs="宋体"/>
          <w:b/>
          <w:color w:val="auto"/>
          <w:spacing w:val="6"/>
          <w:sz w:val="32"/>
          <w:szCs w:val="32"/>
          <w:highlight w:val="none"/>
        </w:rPr>
      </w:pPr>
    </w:p>
    <w:p w14:paraId="1D417713">
      <w:pPr>
        <w:autoSpaceDE w:val="0"/>
        <w:autoSpaceDN w:val="0"/>
        <w:jc w:val="center"/>
        <w:rPr>
          <w:rFonts w:hint="eastAsia" w:ascii="宋体" w:hAnsi="宋体" w:eastAsia="宋体" w:cs="宋体"/>
          <w:b/>
          <w:color w:val="auto"/>
          <w:spacing w:val="6"/>
          <w:sz w:val="32"/>
          <w:szCs w:val="32"/>
          <w:highlight w:val="none"/>
        </w:rPr>
      </w:pPr>
    </w:p>
    <w:p w14:paraId="4972E792">
      <w:pPr>
        <w:autoSpaceDE w:val="0"/>
        <w:autoSpaceDN w:val="0"/>
        <w:jc w:val="center"/>
        <w:rPr>
          <w:rFonts w:hint="eastAsia" w:ascii="宋体" w:hAnsi="宋体" w:eastAsia="宋体" w:cs="宋体"/>
          <w:b/>
          <w:color w:val="auto"/>
          <w:spacing w:val="6"/>
          <w:sz w:val="32"/>
          <w:szCs w:val="32"/>
          <w:highlight w:val="none"/>
        </w:rPr>
      </w:pPr>
    </w:p>
    <w:p w14:paraId="4A40D4EC">
      <w:pPr>
        <w:autoSpaceDE w:val="0"/>
        <w:autoSpaceDN w:val="0"/>
        <w:jc w:val="center"/>
        <w:rPr>
          <w:rFonts w:hint="eastAsia" w:ascii="宋体" w:hAnsi="宋体" w:eastAsia="宋体" w:cs="宋体"/>
          <w:b/>
          <w:color w:val="auto"/>
          <w:spacing w:val="6"/>
          <w:sz w:val="32"/>
          <w:szCs w:val="32"/>
          <w:highlight w:val="none"/>
        </w:rPr>
      </w:pPr>
    </w:p>
    <w:p w14:paraId="73760A31">
      <w:pPr>
        <w:autoSpaceDE w:val="0"/>
        <w:autoSpaceDN w:val="0"/>
        <w:jc w:val="center"/>
        <w:rPr>
          <w:rFonts w:hint="eastAsia" w:ascii="宋体" w:hAnsi="宋体" w:eastAsia="宋体" w:cs="宋体"/>
          <w:b/>
          <w:color w:val="auto"/>
          <w:spacing w:val="6"/>
          <w:sz w:val="32"/>
          <w:szCs w:val="32"/>
          <w:highlight w:val="none"/>
        </w:rPr>
      </w:pPr>
    </w:p>
    <w:p w14:paraId="1941EB8C">
      <w:pPr>
        <w:autoSpaceDE w:val="0"/>
        <w:autoSpaceDN w:val="0"/>
        <w:jc w:val="center"/>
        <w:rPr>
          <w:rFonts w:hint="eastAsia" w:ascii="宋体" w:hAnsi="宋体" w:eastAsia="宋体" w:cs="宋体"/>
          <w:b/>
          <w:color w:val="auto"/>
          <w:spacing w:val="6"/>
          <w:sz w:val="32"/>
          <w:szCs w:val="32"/>
          <w:highlight w:val="none"/>
        </w:rPr>
      </w:pPr>
    </w:p>
    <w:p w14:paraId="78071F41">
      <w:pPr>
        <w:autoSpaceDE w:val="0"/>
        <w:autoSpaceDN w:val="0"/>
        <w:jc w:val="center"/>
        <w:rPr>
          <w:rFonts w:hint="eastAsia" w:ascii="宋体" w:hAnsi="宋体" w:eastAsia="宋体" w:cs="宋体"/>
          <w:b/>
          <w:color w:val="auto"/>
          <w:spacing w:val="6"/>
          <w:sz w:val="32"/>
          <w:szCs w:val="32"/>
          <w:highlight w:val="none"/>
        </w:rPr>
      </w:pPr>
    </w:p>
    <w:p w14:paraId="68725107">
      <w:pPr>
        <w:autoSpaceDE w:val="0"/>
        <w:autoSpaceDN w:val="0"/>
        <w:jc w:val="center"/>
        <w:rPr>
          <w:rFonts w:hint="eastAsia" w:ascii="宋体" w:hAnsi="宋体" w:eastAsia="宋体" w:cs="宋体"/>
          <w:b/>
          <w:color w:val="auto"/>
          <w:spacing w:val="6"/>
          <w:sz w:val="32"/>
          <w:szCs w:val="32"/>
          <w:highlight w:val="none"/>
        </w:rPr>
      </w:pPr>
    </w:p>
    <w:p w14:paraId="3E72E5EC">
      <w:pPr>
        <w:autoSpaceDE w:val="0"/>
        <w:autoSpaceDN w:val="0"/>
        <w:jc w:val="center"/>
        <w:rPr>
          <w:rFonts w:hint="eastAsia" w:ascii="宋体" w:hAnsi="宋体" w:eastAsia="宋体" w:cs="宋体"/>
          <w:b/>
          <w:color w:val="auto"/>
          <w:spacing w:val="6"/>
          <w:sz w:val="32"/>
          <w:szCs w:val="32"/>
          <w:highlight w:val="none"/>
        </w:rPr>
      </w:pPr>
    </w:p>
    <w:p w14:paraId="23AF27DA">
      <w:pPr>
        <w:autoSpaceDE w:val="0"/>
        <w:autoSpaceDN w:val="0"/>
        <w:jc w:val="center"/>
        <w:rPr>
          <w:rFonts w:hint="eastAsia" w:ascii="宋体" w:hAnsi="宋体" w:eastAsia="宋体" w:cs="宋体"/>
          <w:b/>
          <w:color w:val="auto"/>
          <w:spacing w:val="6"/>
          <w:sz w:val="32"/>
          <w:szCs w:val="32"/>
          <w:highlight w:val="none"/>
        </w:rPr>
      </w:pPr>
    </w:p>
    <w:p w14:paraId="55131FF4">
      <w:pPr>
        <w:autoSpaceDE w:val="0"/>
        <w:autoSpaceDN w:val="0"/>
        <w:jc w:val="center"/>
        <w:rPr>
          <w:rFonts w:hint="eastAsia" w:ascii="宋体" w:hAnsi="宋体" w:eastAsia="宋体" w:cs="宋体"/>
          <w:b/>
          <w:color w:val="auto"/>
          <w:spacing w:val="6"/>
          <w:sz w:val="32"/>
          <w:szCs w:val="32"/>
          <w:highlight w:val="none"/>
        </w:rPr>
      </w:pPr>
    </w:p>
    <w:p w14:paraId="46B229E4">
      <w:pPr>
        <w:autoSpaceDE w:val="0"/>
        <w:autoSpaceDN w:val="0"/>
        <w:jc w:val="center"/>
        <w:rPr>
          <w:rFonts w:hint="eastAsia" w:ascii="宋体" w:hAnsi="宋体" w:eastAsia="宋体" w:cs="宋体"/>
          <w:b/>
          <w:color w:val="auto"/>
          <w:spacing w:val="6"/>
          <w:sz w:val="32"/>
          <w:szCs w:val="32"/>
          <w:highlight w:val="none"/>
        </w:rPr>
      </w:pPr>
    </w:p>
    <w:p w14:paraId="5CA6CE0E">
      <w:pPr>
        <w:autoSpaceDE w:val="0"/>
        <w:autoSpaceDN w:val="0"/>
        <w:jc w:val="center"/>
        <w:rPr>
          <w:rFonts w:hint="eastAsia" w:ascii="宋体" w:hAnsi="宋体" w:eastAsia="宋体" w:cs="宋体"/>
          <w:b/>
          <w:color w:val="auto"/>
          <w:spacing w:val="6"/>
          <w:sz w:val="32"/>
          <w:szCs w:val="32"/>
          <w:highlight w:val="none"/>
        </w:rPr>
      </w:pPr>
    </w:p>
    <w:p w14:paraId="2256E587">
      <w:pPr>
        <w:autoSpaceDE w:val="0"/>
        <w:autoSpaceDN w:val="0"/>
        <w:jc w:val="center"/>
        <w:rPr>
          <w:rFonts w:hint="eastAsia" w:ascii="宋体" w:hAnsi="宋体" w:eastAsia="宋体" w:cs="宋体"/>
          <w:b/>
          <w:color w:val="auto"/>
          <w:spacing w:val="6"/>
          <w:sz w:val="32"/>
          <w:szCs w:val="32"/>
          <w:highlight w:val="none"/>
        </w:rPr>
      </w:pPr>
    </w:p>
    <w:p w14:paraId="34344556">
      <w:pPr>
        <w:autoSpaceDE w:val="0"/>
        <w:autoSpaceDN w:val="0"/>
        <w:jc w:val="center"/>
        <w:rPr>
          <w:rFonts w:hint="eastAsia" w:ascii="宋体" w:hAnsi="宋体" w:eastAsia="宋体" w:cs="宋体"/>
          <w:b/>
          <w:color w:val="auto"/>
          <w:spacing w:val="6"/>
          <w:sz w:val="32"/>
          <w:szCs w:val="32"/>
          <w:highlight w:val="none"/>
        </w:rPr>
      </w:pPr>
    </w:p>
    <w:p w14:paraId="5AF7E213">
      <w:pPr>
        <w:autoSpaceDE w:val="0"/>
        <w:autoSpaceDN w:val="0"/>
        <w:jc w:val="center"/>
        <w:rPr>
          <w:rFonts w:hint="eastAsia" w:ascii="宋体" w:hAnsi="宋体" w:eastAsia="宋体" w:cs="宋体"/>
          <w:b/>
          <w:color w:val="auto"/>
          <w:spacing w:val="6"/>
          <w:sz w:val="32"/>
          <w:szCs w:val="32"/>
          <w:highlight w:val="none"/>
        </w:rPr>
      </w:pPr>
    </w:p>
    <w:p w14:paraId="1ED324EE">
      <w:pPr>
        <w:autoSpaceDE w:val="0"/>
        <w:autoSpaceDN w:val="0"/>
        <w:jc w:val="center"/>
        <w:rPr>
          <w:rFonts w:hint="eastAsia" w:ascii="宋体" w:hAnsi="宋体" w:eastAsia="宋体" w:cs="宋体"/>
          <w:b/>
          <w:color w:val="auto"/>
          <w:spacing w:val="6"/>
          <w:sz w:val="32"/>
          <w:szCs w:val="32"/>
          <w:highlight w:val="none"/>
        </w:rPr>
      </w:pPr>
    </w:p>
    <w:p w14:paraId="1E9BDFE9">
      <w:pPr>
        <w:autoSpaceDE w:val="0"/>
        <w:autoSpaceDN w:val="0"/>
        <w:jc w:val="center"/>
        <w:rPr>
          <w:rFonts w:hint="eastAsia" w:ascii="宋体" w:hAnsi="宋体" w:eastAsia="宋体" w:cs="宋体"/>
          <w:b/>
          <w:color w:val="auto"/>
          <w:spacing w:val="6"/>
          <w:sz w:val="32"/>
          <w:szCs w:val="32"/>
          <w:highlight w:val="none"/>
        </w:rPr>
      </w:pPr>
    </w:p>
    <w:p w14:paraId="31CF50F8">
      <w:pPr>
        <w:pStyle w:val="80"/>
        <w:rPr>
          <w:rFonts w:hint="eastAsia" w:ascii="宋体" w:hAnsi="宋体" w:eastAsia="宋体" w:cs="宋体"/>
          <w:color w:val="auto"/>
          <w:highlight w:val="none"/>
        </w:rPr>
      </w:pPr>
    </w:p>
    <w:p w14:paraId="04C4361B">
      <w:pPr>
        <w:autoSpaceDE w:val="0"/>
        <w:autoSpaceDN w:val="0"/>
        <w:jc w:val="center"/>
        <w:rPr>
          <w:rFonts w:hint="eastAsia" w:ascii="宋体" w:hAnsi="宋体" w:eastAsia="宋体" w:cs="宋体"/>
          <w:b/>
          <w:color w:val="auto"/>
          <w:spacing w:val="6"/>
          <w:sz w:val="32"/>
          <w:szCs w:val="32"/>
          <w:highlight w:val="none"/>
        </w:rPr>
      </w:pPr>
    </w:p>
    <w:p w14:paraId="1E0236DD">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3E3A55F0">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标项一：</w:t>
      </w:r>
    </w:p>
    <w:p w14:paraId="5E3F8C1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CFFBD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建德市第一人民医院医共体</w:t>
      </w:r>
      <w:r>
        <w:rPr>
          <w:rFonts w:hint="eastAsia" w:ascii="宋体" w:hAnsi="宋体" w:eastAsia="宋体" w:cs="宋体"/>
          <w:color w:val="auto"/>
          <w:sz w:val="24"/>
          <w:szCs w:val="24"/>
          <w:highlight w:val="none"/>
          <w:lang w:eastAsia="zh-CN"/>
        </w:rPr>
        <w:t xml:space="preserve"> ）的</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建德市第一人民医院医共体高清腹腔镜系统采购项目</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7DDDF2E7">
      <w:pPr>
        <w:numPr>
          <w:ilvl w:val="0"/>
          <w:numId w:val="3"/>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w:t>
      </w:r>
      <w:r>
        <w:rPr>
          <w:rFonts w:hint="eastAsia" w:ascii="宋体" w:hAnsi="宋体"/>
          <w:color w:val="auto"/>
          <w:sz w:val="24"/>
          <w:highlight w:val="none"/>
          <w:u w:val="single"/>
          <w:lang w:val="en-US" w:eastAsia="zh-CN"/>
        </w:rPr>
        <w:t>高清腹腔镜系统1</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5D3F42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B7ACA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D492DC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EE6E560">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ABC90D7">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4C9D787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9FE226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D55B07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FCCECD2">
      <w:pPr>
        <w:spacing w:line="360" w:lineRule="auto"/>
        <w:ind w:right="420" w:firstLine="643" w:firstLineChars="200"/>
        <w:jc w:val="center"/>
        <w:rPr>
          <w:rFonts w:hint="eastAsia" w:ascii="宋体" w:hAnsi="宋体" w:eastAsia="宋体" w:cs="宋体"/>
          <w:color w:val="auto"/>
          <w:sz w:val="24"/>
          <w:highlight w:val="none"/>
        </w:rPr>
      </w:pPr>
      <w:r>
        <w:rPr>
          <w:rFonts w:hint="eastAsia" w:ascii="宋体" w:hAnsi="宋体" w:cs="宋体"/>
          <w:b/>
          <w:color w:val="auto"/>
          <w:sz w:val="32"/>
          <w:szCs w:val="32"/>
          <w:highlight w:val="none"/>
          <w:lang w:eastAsia="zh-CN"/>
        </w:rPr>
        <w:t>标项二：</w:t>
      </w:r>
    </w:p>
    <w:p w14:paraId="311D9147">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0DD74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建德市第一人民医院医共体</w:t>
      </w:r>
      <w:r>
        <w:rPr>
          <w:rFonts w:hint="eastAsia" w:ascii="宋体" w:hAnsi="宋体" w:eastAsia="宋体" w:cs="宋体"/>
          <w:color w:val="auto"/>
          <w:sz w:val="24"/>
          <w:szCs w:val="24"/>
          <w:highlight w:val="none"/>
          <w:lang w:eastAsia="zh-CN"/>
        </w:rPr>
        <w:t xml:space="preserve"> ）的</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建德市第一人民医院医共体高清腹腔镜系统采购项目</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76703D71">
      <w:pPr>
        <w:numPr>
          <w:ilvl w:val="0"/>
          <w:numId w:val="0"/>
        </w:numPr>
        <w:spacing w:line="360" w:lineRule="auto"/>
        <w:rPr>
          <w:rFonts w:hint="eastAsia" w:ascii="宋体" w:hAnsi="宋体" w:eastAsia="宋体" w:cs="宋体"/>
          <w:color w:val="auto"/>
          <w:sz w:val="24"/>
          <w:szCs w:val="24"/>
          <w:highlight w:val="none"/>
        </w:rPr>
      </w:pPr>
    </w:p>
    <w:p w14:paraId="05689F29">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lang w:eastAsia="zh-CN"/>
        </w:rPr>
        <w:t>（</w:t>
      </w:r>
      <w:r>
        <w:rPr>
          <w:rFonts w:hint="eastAsia" w:ascii="宋体" w:hAnsi="宋体"/>
          <w:color w:val="auto"/>
          <w:sz w:val="24"/>
          <w:highlight w:val="none"/>
          <w:u w:val="single"/>
          <w:lang w:eastAsia="zh-CN"/>
        </w:rPr>
        <w:t>高清腹腔镜系统2</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10131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FD704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015024EE">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37EFC2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0D289DE">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783E5F9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79029A1">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0541EB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EFBE460">
      <w:pPr>
        <w:spacing w:line="360" w:lineRule="auto"/>
        <w:jc w:val="center"/>
        <w:rPr>
          <w:rFonts w:hint="eastAsia" w:ascii="宋体" w:hAnsi="宋体" w:eastAsia="宋体" w:cs="宋体"/>
          <w:b/>
          <w:color w:val="auto"/>
          <w:sz w:val="32"/>
          <w:szCs w:val="32"/>
          <w:highlight w:val="none"/>
        </w:rPr>
      </w:pPr>
    </w:p>
    <w:p w14:paraId="4648CFDB">
      <w:pPr>
        <w:pStyle w:val="3"/>
        <w:rPr>
          <w:rFonts w:hint="eastAsia" w:ascii="宋体" w:hAnsi="宋体" w:eastAsia="宋体" w:cs="宋体"/>
          <w:b/>
          <w:color w:val="auto"/>
          <w:sz w:val="32"/>
          <w:szCs w:val="32"/>
          <w:highlight w:val="none"/>
        </w:rPr>
      </w:pPr>
    </w:p>
    <w:p w14:paraId="74E6F4E0">
      <w:pPr>
        <w:rPr>
          <w:rFonts w:hint="eastAsia" w:ascii="宋体" w:hAnsi="宋体" w:eastAsia="宋体" w:cs="宋体"/>
          <w:b/>
          <w:color w:val="auto"/>
          <w:sz w:val="32"/>
          <w:szCs w:val="32"/>
          <w:highlight w:val="none"/>
        </w:rPr>
      </w:pPr>
    </w:p>
    <w:p w14:paraId="36118F55">
      <w:pPr>
        <w:pStyle w:val="3"/>
        <w:rPr>
          <w:rFonts w:hint="eastAsia" w:ascii="宋体" w:hAnsi="宋体" w:eastAsia="宋体" w:cs="宋体"/>
          <w:b/>
          <w:color w:val="auto"/>
          <w:sz w:val="32"/>
          <w:szCs w:val="32"/>
          <w:highlight w:val="none"/>
        </w:rPr>
      </w:pPr>
    </w:p>
    <w:p w14:paraId="2BC14B54">
      <w:pPr>
        <w:rPr>
          <w:rFonts w:hint="eastAsia" w:ascii="宋体" w:hAnsi="宋体" w:eastAsia="宋体" w:cs="宋体"/>
          <w:b/>
          <w:color w:val="auto"/>
          <w:sz w:val="32"/>
          <w:szCs w:val="32"/>
          <w:highlight w:val="none"/>
        </w:rPr>
      </w:pPr>
    </w:p>
    <w:p w14:paraId="56D27BE4">
      <w:pPr>
        <w:pStyle w:val="3"/>
        <w:rPr>
          <w:rFonts w:hint="eastAsia" w:ascii="宋体" w:hAnsi="宋体" w:eastAsia="宋体" w:cs="宋体"/>
          <w:b/>
          <w:color w:val="auto"/>
          <w:sz w:val="32"/>
          <w:szCs w:val="32"/>
          <w:highlight w:val="none"/>
        </w:rPr>
      </w:pPr>
    </w:p>
    <w:p w14:paraId="40A5EB8B">
      <w:pPr>
        <w:pStyle w:val="35"/>
        <w:spacing w:after="156" w:afterLines="50" w:line="360" w:lineRule="auto"/>
        <w:jc w:val="both"/>
        <w:rPr>
          <w:rStyle w:val="356"/>
          <w:rFonts w:hint="eastAsia" w:ascii="宋体" w:hAnsi="宋体" w:eastAsia="宋体" w:cs="宋体"/>
          <w:b/>
          <w:bCs/>
          <w:color w:val="auto"/>
          <w:sz w:val="30"/>
          <w:szCs w:val="30"/>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altName w:val="Meiryo UI"/>
    <w:panose1 w:val="020B0609070205080204"/>
    <w:charset w:val="80"/>
    <w:family w:val="auto"/>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AB6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DE9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94" w:name="_Toc164085800"/>
    <w:bookmarkStart w:id="195" w:name="_Toc36110187"/>
    <w:bookmarkStart w:id="196" w:name="_Toc91899912"/>
    <w:bookmarkStart w:id="197" w:name="_Toc131845147"/>
    <w:r>
      <w:rPr>
        <w:rFonts w:hint="eastAsia" w:ascii="仿宋_GB2312" w:eastAsia="仿宋_GB2312"/>
        <w:kern w:val="0"/>
        <w:szCs w:val="21"/>
      </w:rPr>
      <w:t xml:space="preserve"> 页</w:t>
    </w:r>
    <w:bookmarkEnd w:id="194"/>
    <w:bookmarkEnd w:id="195"/>
    <w:bookmarkEnd w:id="196"/>
    <w:bookmarkEnd w:id="1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D86E">
    <w:pPr>
      <w:pStyle w:val="42"/>
      <w:framePr w:wrap="around" w:vAnchor="text" w:hAnchor="margin" w:xAlign="right" w:y="1"/>
      <w:rPr>
        <w:rStyle w:val="73"/>
      </w:rPr>
    </w:pPr>
    <w:r>
      <w:fldChar w:fldCharType="begin"/>
    </w:r>
    <w:r>
      <w:rPr>
        <w:rStyle w:val="73"/>
      </w:rPr>
      <w:instrText xml:space="preserve">PAGE  </w:instrText>
    </w:r>
    <w:r>
      <w:fldChar w:fldCharType="end"/>
    </w:r>
  </w:p>
  <w:p w14:paraId="20AB359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D8EE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883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F77414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66A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DF292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D3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9A0CA9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00FF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EFB3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21C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3EB7">
    <w:pPr>
      <w:pStyle w:val="42"/>
      <w:framePr w:wrap="around" w:vAnchor="text" w:hAnchor="margin" w:xAlign="right" w:y="1"/>
      <w:rPr>
        <w:rStyle w:val="73"/>
      </w:rPr>
    </w:pPr>
    <w:r>
      <w:fldChar w:fldCharType="begin"/>
    </w:r>
    <w:r>
      <w:rPr>
        <w:rStyle w:val="73"/>
      </w:rPr>
      <w:instrText xml:space="preserve">PAGE  </w:instrText>
    </w:r>
    <w:r>
      <w:fldChar w:fldCharType="end"/>
    </w:r>
  </w:p>
  <w:p w14:paraId="1988FA81">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82BF">
    <w:pPr>
      <w:pStyle w:val="44"/>
      <w:pBdr>
        <w:bottom w:val="single" w:color="auto" w:sz="6" w:space="4"/>
      </w:pBdr>
      <w:jc w:val="right"/>
    </w:pPr>
    <w:r>
      <w:t></w:t>
    </w:r>
    <w:r>
      <w:rPr>
        <w:rFonts w:hint="eastAsia"/>
      </w:rPr>
      <w:t xml:space="preserve">             </w:t>
    </w:r>
    <w:r>
      <w:t>杭州市政府采购公开招标文件</w:t>
    </w:r>
  </w:p>
  <w:p w14:paraId="612E8C7E">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EE4A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F264E">
    <w:pPr>
      <w:pStyle w:val="44"/>
      <w:rPr>
        <w:rFonts w:ascii="仿宋_GB2312" w:eastAsia="仿宋_GB2312"/>
        <w:b/>
        <w:i/>
        <w:u w:val="single"/>
      </w:rPr>
    </w:pPr>
    <w:r>
      <w:t></w:t>
    </w:r>
    <w:r>
      <w:rPr>
        <w:rFonts w:hint="eastAsia"/>
      </w:rPr>
      <w:t xml:space="preserve">                                                </w:t>
    </w:r>
    <w:r>
      <w:t xml:space="preserve"> 杭州市政府采购公开招标文件</w:t>
    </w:r>
  </w:p>
  <w:p w14:paraId="45B6FEB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95DD">
    <w:pPr>
      <w:pStyle w:val="44"/>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CC78">
    <w:pPr>
      <w:pStyle w:val="44"/>
      <w:jc w:val="right"/>
      <w:rPr>
        <w:rFonts w:ascii="仿宋_GB2312" w:eastAsia="仿宋_GB2312"/>
        <w:b/>
        <w:i/>
        <w:u w:val="single"/>
      </w:rPr>
    </w:pPr>
    <w:r>
      <w:rPr>
        <w:rFonts w:hint="eastAsia"/>
      </w:rPr>
      <w:t xml:space="preserve">                                  </w:t>
    </w:r>
    <w:r>
      <w:t>杭州市政府采购公开招标文件</w:t>
    </w:r>
  </w:p>
  <w:p w14:paraId="1160575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7E2CD">
    <w:pPr>
      <w:pStyle w:val="44"/>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7F962">
    <w:pPr>
      <w:pStyle w:val="44"/>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782F">
    <w:pPr>
      <w:pStyle w:val="4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F9D91313"/>
    <w:multiLevelType w:val="singleLevel"/>
    <w:tmpl w:val="F9D91313"/>
    <w:lvl w:ilvl="0" w:tentative="0">
      <w:start w:val="4"/>
      <w:numFmt w:val="chineseCounting"/>
      <w:suff w:val="space"/>
      <w:lvlText w:val="第%1部分"/>
      <w:lvlJc w:val="left"/>
      <w:rPr>
        <w:rFonts w:hint="eastAsia"/>
      </w:rPr>
    </w:lvl>
  </w:abstractNum>
  <w:abstractNum w:abstractNumId="2">
    <w:nsid w:val="15B9D6B5"/>
    <w:multiLevelType w:val="singleLevel"/>
    <w:tmpl w:val="15B9D6B5"/>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mMxMzc0YzRjMmQ5MTJhNWFjMGQyNDI2Y2ZmY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B2E25"/>
    <w:rsid w:val="026C4FD1"/>
    <w:rsid w:val="027C7920"/>
    <w:rsid w:val="02824D4D"/>
    <w:rsid w:val="028F0098"/>
    <w:rsid w:val="02985DC6"/>
    <w:rsid w:val="029C4435"/>
    <w:rsid w:val="02B604C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50113F"/>
    <w:rsid w:val="046517CD"/>
    <w:rsid w:val="046B19E4"/>
    <w:rsid w:val="047010F6"/>
    <w:rsid w:val="048E56D2"/>
    <w:rsid w:val="048F763B"/>
    <w:rsid w:val="049F330E"/>
    <w:rsid w:val="04AA775C"/>
    <w:rsid w:val="04AF1889"/>
    <w:rsid w:val="04E06764"/>
    <w:rsid w:val="04E33C83"/>
    <w:rsid w:val="04E70360"/>
    <w:rsid w:val="04EC2DD7"/>
    <w:rsid w:val="04F66F48"/>
    <w:rsid w:val="050D65F7"/>
    <w:rsid w:val="0510168A"/>
    <w:rsid w:val="05251E14"/>
    <w:rsid w:val="0530758E"/>
    <w:rsid w:val="054E09BE"/>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F1CF3"/>
    <w:rsid w:val="067E2606"/>
    <w:rsid w:val="067E6234"/>
    <w:rsid w:val="06930BB8"/>
    <w:rsid w:val="069D1231"/>
    <w:rsid w:val="06B50CF4"/>
    <w:rsid w:val="06B84C89"/>
    <w:rsid w:val="06BB2083"/>
    <w:rsid w:val="06CA3990"/>
    <w:rsid w:val="06CB2732"/>
    <w:rsid w:val="06DF3FC3"/>
    <w:rsid w:val="071023CF"/>
    <w:rsid w:val="07155AFD"/>
    <w:rsid w:val="07245D42"/>
    <w:rsid w:val="07264C62"/>
    <w:rsid w:val="074B23B8"/>
    <w:rsid w:val="076621A7"/>
    <w:rsid w:val="07707320"/>
    <w:rsid w:val="0779354C"/>
    <w:rsid w:val="0783652C"/>
    <w:rsid w:val="07952E86"/>
    <w:rsid w:val="07B6268B"/>
    <w:rsid w:val="08061376"/>
    <w:rsid w:val="08332819"/>
    <w:rsid w:val="0834033F"/>
    <w:rsid w:val="083B2F2C"/>
    <w:rsid w:val="08452D77"/>
    <w:rsid w:val="086401F8"/>
    <w:rsid w:val="0870456A"/>
    <w:rsid w:val="08751CAA"/>
    <w:rsid w:val="087C3D79"/>
    <w:rsid w:val="087E4C40"/>
    <w:rsid w:val="088F370D"/>
    <w:rsid w:val="08901A19"/>
    <w:rsid w:val="08983078"/>
    <w:rsid w:val="08A871D0"/>
    <w:rsid w:val="08C90A87"/>
    <w:rsid w:val="08D66AD6"/>
    <w:rsid w:val="08DA33A3"/>
    <w:rsid w:val="08E80F13"/>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C13146"/>
    <w:rsid w:val="09DA2234"/>
    <w:rsid w:val="09E04166"/>
    <w:rsid w:val="09F77876"/>
    <w:rsid w:val="0A1C0718"/>
    <w:rsid w:val="0A2A02F6"/>
    <w:rsid w:val="0A3D724D"/>
    <w:rsid w:val="0A3E7710"/>
    <w:rsid w:val="0A5B7E63"/>
    <w:rsid w:val="0A5C592B"/>
    <w:rsid w:val="0A617864"/>
    <w:rsid w:val="0A794B51"/>
    <w:rsid w:val="0A7C5E93"/>
    <w:rsid w:val="0AA374A5"/>
    <w:rsid w:val="0AA87EEE"/>
    <w:rsid w:val="0AAB7649"/>
    <w:rsid w:val="0ABC5606"/>
    <w:rsid w:val="0AC46297"/>
    <w:rsid w:val="0AC566BE"/>
    <w:rsid w:val="0AD1117E"/>
    <w:rsid w:val="0B03428F"/>
    <w:rsid w:val="0B051958"/>
    <w:rsid w:val="0B30404E"/>
    <w:rsid w:val="0B4C6C14"/>
    <w:rsid w:val="0B4E0E79"/>
    <w:rsid w:val="0B547599"/>
    <w:rsid w:val="0B5E376C"/>
    <w:rsid w:val="0B631A88"/>
    <w:rsid w:val="0B683D45"/>
    <w:rsid w:val="0B7F3F11"/>
    <w:rsid w:val="0B884417"/>
    <w:rsid w:val="0B9176F8"/>
    <w:rsid w:val="0B920249"/>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E707A"/>
    <w:rsid w:val="0D063BDA"/>
    <w:rsid w:val="0D08375F"/>
    <w:rsid w:val="0D184CFB"/>
    <w:rsid w:val="0D4A7419"/>
    <w:rsid w:val="0D556D8D"/>
    <w:rsid w:val="0D5C24F8"/>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BF3FD2"/>
    <w:rsid w:val="0FBF7FF3"/>
    <w:rsid w:val="0FC71A98"/>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5429E"/>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F81A6B"/>
    <w:rsid w:val="13072A44"/>
    <w:rsid w:val="13421B62"/>
    <w:rsid w:val="135B443E"/>
    <w:rsid w:val="135E44C2"/>
    <w:rsid w:val="135F4BE2"/>
    <w:rsid w:val="13915917"/>
    <w:rsid w:val="139231D1"/>
    <w:rsid w:val="13972AF8"/>
    <w:rsid w:val="139B1A0A"/>
    <w:rsid w:val="139D25C7"/>
    <w:rsid w:val="13BF3CE4"/>
    <w:rsid w:val="13C411CB"/>
    <w:rsid w:val="13EE6E5B"/>
    <w:rsid w:val="141008D8"/>
    <w:rsid w:val="14125FE6"/>
    <w:rsid w:val="14150A44"/>
    <w:rsid w:val="146D271E"/>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90EE8"/>
    <w:rsid w:val="156355DF"/>
    <w:rsid w:val="156649BE"/>
    <w:rsid w:val="15762120"/>
    <w:rsid w:val="15836462"/>
    <w:rsid w:val="15A37C46"/>
    <w:rsid w:val="15A530EA"/>
    <w:rsid w:val="15E3263E"/>
    <w:rsid w:val="15EC4728"/>
    <w:rsid w:val="1644684C"/>
    <w:rsid w:val="16535D4D"/>
    <w:rsid w:val="16646293"/>
    <w:rsid w:val="166565F0"/>
    <w:rsid w:val="16796A28"/>
    <w:rsid w:val="167F185F"/>
    <w:rsid w:val="16A8729C"/>
    <w:rsid w:val="16B33777"/>
    <w:rsid w:val="16BC70A7"/>
    <w:rsid w:val="16C6339E"/>
    <w:rsid w:val="17103863"/>
    <w:rsid w:val="172F2D79"/>
    <w:rsid w:val="173B3498"/>
    <w:rsid w:val="17557BEF"/>
    <w:rsid w:val="177B0C05"/>
    <w:rsid w:val="17914E66"/>
    <w:rsid w:val="17987CD2"/>
    <w:rsid w:val="17AA569F"/>
    <w:rsid w:val="17D349C1"/>
    <w:rsid w:val="17D34DF7"/>
    <w:rsid w:val="17D80170"/>
    <w:rsid w:val="181E0BA3"/>
    <w:rsid w:val="18244F26"/>
    <w:rsid w:val="1829217E"/>
    <w:rsid w:val="1830729E"/>
    <w:rsid w:val="1870062C"/>
    <w:rsid w:val="187B2A53"/>
    <w:rsid w:val="18817102"/>
    <w:rsid w:val="18830A15"/>
    <w:rsid w:val="18852B28"/>
    <w:rsid w:val="188B5321"/>
    <w:rsid w:val="18A74A4F"/>
    <w:rsid w:val="18DC0363"/>
    <w:rsid w:val="18E1003E"/>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4BAD"/>
    <w:rsid w:val="1AA36EB0"/>
    <w:rsid w:val="1AB47FAD"/>
    <w:rsid w:val="1AB8220E"/>
    <w:rsid w:val="1ACC48EB"/>
    <w:rsid w:val="1ACF5914"/>
    <w:rsid w:val="1ADF5A68"/>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C2714F"/>
    <w:rsid w:val="1BD13E7A"/>
    <w:rsid w:val="1BD75AB8"/>
    <w:rsid w:val="1BD81872"/>
    <w:rsid w:val="1BDF77A9"/>
    <w:rsid w:val="1BE96EEF"/>
    <w:rsid w:val="1BF51661"/>
    <w:rsid w:val="1C0459C2"/>
    <w:rsid w:val="1C1B3B4A"/>
    <w:rsid w:val="1C204A0A"/>
    <w:rsid w:val="1C88086E"/>
    <w:rsid w:val="1C9F1DD3"/>
    <w:rsid w:val="1CCD2057"/>
    <w:rsid w:val="1CE51334"/>
    <w:rsid w:val="1CEC2B3E"/>
    <w:rsid w:val="1CF279B4"/>
    <w:rsid w:val="1CFF214E"/>
    <w:rsid w:val="1D266CE1"/>
    <w:rsid w:val="1D383886"/>
    <w:rsid w:val="1D3958E6"/>
    <w:rsid w:val="1D3963AF"/>
    <w:rsid w:val="1D3F35B6"/>
    <w:rsid w:val="1D4F1A4B"/>
    <w:rsid w:val="1D6A673C"/>
    <w:rsid w:val="1D9247AE"/>
    <w:rsid w:val="1DA03E31"/>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D56769"/>
    <w:rsid w:val="21E52EF3"/>
    <w:rsid w:val="21F80DD9"/>
    <w:rsid w:val="21F973F1"/>
    <w:rsid w:val="21FB5D7B"/>
    <w:rsid w:val="22015E94"/>
    <w:rsid w:val="220B1C3D"/>
    <w:rsid w:val="221D1D20"/>
    <w:rsid w:val="22334A87"/>
    <w:rsid w:val="2234120F"/>
    <w:rsid w:val="22484CBB"/>
    <w:rsid w:val="226B2757"/>
    <w:rsid w:val="22987080"/>
    <w:rsid w:val="229879F0"/>
    <w:rsid w:val="22AB375D"/>
    <w:rsid w:val="22AC4529"/>
    <w:rsid w:val="22BE6801"/>
    <w:rsid w:val="22CC769A"/>
    <w:rsid w:val="22E449E3"/>
    <w:rsid w:val="22F15F51"/>
    <w:rsid w:val="231F7242"/>
    <w:rsid w:val="23305E7B"/>
    <w:rsid w:val="233500BF"/>
    <w:rsid w:val="23377FF7"/>
    <w:rsid w:val="233A0AA7"/>
    <w:rsid w:val="235963F1"/>
    <w:rsid w:val="236B425F"/>
    <w:rsid w:val="23810484"/>
    <w:rsid w:val="23836192"/>
    <w:rsid w:val="23901F29"/>
    <w:rsid w:val="23906919"/>
    <w:rsid w:val="239C0061"/>
    <w:rsid w:val="23A45F21"/>
    <w:rsid w:val="23B908A4"/>
    <w:rsid w:val="23C94F25"/>
    <w:rsid w:val="23D41AC5"/>
    <w:rsid w:val="23E95BEF"/>
    <w:rsid w:val="23EB0A00"/>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8521D7"/>
    <w:rsid w:val="258B00E2"/>
    <w:rsid w:val="25910F48"/>
    <w:rsid w:val="25A917A6"/>
    <w:rsid w:val="25BE27CC"/>
    <w:rsid w:val="25F74A5C"/>
    <w:rsid w:val="25FA3833"/>
    <w:rsid w:val="26152DFC"/>
    <w:rsid w:val="26230F9D"/>
    <w:rsid w:val="2628662C"/>
    <w:rsid w:val="262D45DE"/>
    <w:rsid w:val="26443D59"/>
    <w:rsid w:val="264F2AD0"/>
    <w:rsid w:val="2653592E"/>
    <w:rsid w:val="26871DC8"/>
    <w:rsid w:val="269D1654"/>
    <w:rsid w:val="26A53EF9"/>
    <w:rsid w:val="26A60202"/>
    <w:rsid w:val="26A94201"/>
    <w:rsid w:val="26AC274F"/>
    <w:rsid w:val="26C14114"/>
    <w:rsid w:val="26C66DC0"/>
    <w:rsid w:val="26D331E5"/>
    <w:rsid w:val="26DD00C8"/>
    <w:rsid w:val="27044A29"/>
    <w:rsid w:val="271D34C8"/>
    <w:rsid w:val="275859A0"/>
    <w:rsid w:val="275B723E"/>
    <w:rsid w:val="276142BF"/>
    <w:rsid w:val="276A4BA9"/>
    <w:rsid w:val="27783712"/>
    <w:rsid w:val="277F5944"/>
    <w:rsid w:val="27820FA4"/>
    <w:rsid w:val="278D41FD"/>
    <w:rsid w:val="27907362"/>
    <w:rsid w:val="27A15C65"/>
    <w:rsid w:val="27AA40BC"/>
    <w:rsid w:val="27CB43C4"/>
    <w:rsid w:val="27D019DA"/>
    <w:rsid w:val="27DD1F1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F7086"/>
    <w:rsid w:val="28B27332"/>
    <w:rsid w:val="28C32028"/>
    <w:rsid w:val="28C70CDE"/>
    <w:rsid w:val="28CC490F"/>
    <w:rsid w:val="28DE40AA"/>
    <w:rsid w:val="28F11C08"/>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87500B"/>
    <w:rsid w:val="2AA075F4"/>
    <w:rsid w:val="2AA1765E"/>
    <w:rsid w:val="2ADB626D"/>
    <w:rsid w:val="2AEA324F"/>
    <w:rsid w:val="2AEF78BB"/>
    <w:rsid w:val="2B0674C1"/>
    <w:rsid w:val="2B1971F4"/>
    <w:rsid w:val="2B437463"/>
    <w:rsid w:val="2B512E32"/>
    <w:rsid w:val="2B703976"/>
    <w:rsid w:val="2B7807EE"/>
    <w:rsid w:val="2BA50BF7"/>
    <w:rsid w:val="2BBF00EC"/>
    <w:rsid w:val="2BC37CFD"/>
    <w:rsid w:val="2BC74EA2"/>
    <w:rsid w:val="2BD5237F"/>
    <w:rsid w:val="2BD63337"/>
    <w:rsid w:val="2BDD3B36"/>
    <w:rsid w:val="2BE536CE"/>
    <w:rsid w:val="2BE758D9"/>
    <w:rsid w:val="2BF346BB"/>
    <w:rsid w:val="2C02201D"/>
    <w:rsid w:val="2C09049E"/>
    <w:rsid w:val="2C0A653C"/>
    <w:rsid w:val="2C174AF9"/>
    <w:rsid w:val="2C191F85"/>
    <w:rsid w:val="2C1D2D14"/>
    <w:rsid w:val="2C5524AE"/>
    <w:rsid w:val="2CBC739B"/>
    <w:rsid w:val="2CD02BA3"/>
    <w:rsid w:val="2CD258AD"/>
    <w:rsid w:val="2CE82D6F"/>
    <w:rsid w:val="2D1A3236"/>
    <w:rsid w:val="2D2F71A3"/>
    <w:rsid w:val="2D343236"/>
    <w:rsid w:val="2D375814"/>
    <w:rsid w:val="2D52151C"/>
    <w:rsid w:val="2D575011"/>
    <w:rsid w:val="2D7C0EAC"/>
    <w:rsid w:val="2D872B3B"/>
    <w:rsid w:val="2DA27975"/>
    <w:rsid w:val="2DAF5F38"/>
    <w:rsid w:val="2DD15014"/>
    <w:rsid w:val="2DD24266"/>
    <w:rsid w:val="2DD7176A"/>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60F6B"/>
    <w:rsid w:val="2EC63002"/>
    <w:rsid w:val="2ECB2EFB"/>
    <w:rsid w:val="2ED1039E"/>
    <w:rsid w:val="2F0A6B38"/>
    <w:rsid w:val="2F326AD7"/>
    <w:rsid w:val="2F937F7F"/>
    <w:rsid w:val="2F946CCB"/>
    <w:rsid w:val="2FA3158A"/>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7624B4"/>
    <w:rsid w:val="319C6071"/>
    <w:rsid w:val="31AC537E"/>
    <w:rsid w:val="31AD7299"/>
    <w:rsid w:val="31D125D7"/>
    <w:rsid w:val="31D95F77"/>
    <w:rsid w:val="31E3679B"/>
    <w:rsid w:val="31E732FD"/>
    <w:rsid w:val="31EB6578"/>
    <w:rsid w:val="32266F65"/>
    <w:rsid w:val="32290665"/>
    <w:rsid w:val="32495441"/>
    <w:rsid w:val="32517576"/>
    <w:rsid w:val="32534AFB"/>
    <w:rsid w:val="3276294B"/>
    <w:rsid w:val="327F6A81"/>
    <w:rsid w:val="32827CEF"/>
    <w:rsid w:val="328718AD"/>
    <w:rsid w:val="32BE5C2C"/>
    <w:rsid w:val="32D57EA5"/>
    <w:rsid w:val="32FB6478"/>
    <w:rsid w:val="32FD564D"/>
    <w:rsid w:val="33263B3F"/>
    <w:rsid w:val="332801C0"/>
    <w:rsid w:val="333948D8"/>
    <w:rsid w:val="33513762"/>
    <w:rsid w:val="336963EB"/>
    <w:rsid w:val="336C0182"/>
    <w:rsid w:val="337F3437"/>
    <w:rsid w:val="3381276E"/>
    <w:rsid w:val="33816EEB"/>
    <w:rsid w:val="338813BB"/>
    <w:rsid w:val="33BC2E13"/>
    <w:rsid w:val="33C543BD"/>
    <w:rsid w:val="33C93758"/>
    <w:rsid w:val="33D31EF5"/>
    <w:rsid w:val="33EA56D5"/>
    <w:rsid w:val="33EB55CD"/>
    <w:rsid w:val="33EC4C02"/>
    <w:rsid w:val="340D2360"/>
    <w:rsid w:val="3410665D"/>
    <w:rsid w:val="34211214"/>
    <w:rsid w:val="342C61EA"/>
    <w:rsid w:val="342E63AB"/>
    <w:rsid w:val="3442156A"/>
    <w:rsid w:val="347D25A2"/>
    <w:rsid w:val="348B7FB5"/>
    <w:rsid w:val="34950E68"/>
    <w:rsid w:val="34984B38"/>
    <w:rsid w:val="34986E94"/>
    <w:rsid w:val="34A94D49"/>
    <w:rsid w:val="34AF62C9"/>
    <w:rsid w:val="34B00BC9"/>
    <w:rsid w:val="34CB4388"/>
    <w:rsid w:val="34DD7824"/>
    <w:rsid w:val="34FA6E12"/>
    <w:rsid w:val="354D7158"/>
    <w:rsid w:val="356B2D42"/>
    <w:rsid w:val="357070B5"/>
    <w:rsid w:val="35777939"/>
    <w:rsid w:val="358D5588"/>
    <w:rsid w:val="358D6543"/>
    <w:rsid w:val="35973796"/>
    <w:rsid w:val="35C1713F"/>
    <w:rsid w:val="35D46361"/>
    <w:rsid w:val="361C55FE"/>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D4840"/>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C7CCD"/>
    <w:rsid w:val="38D87D1C"/>
    <w:rsid w:val="38E17D08"/>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1E0667"/>
    <w:rsid w:val="3A3651E5"/>
    <w:rsid w:val="3A4B6C9E"/>
    <w:rsid w:val="3A6B3438"/>
    <w:rsid w:val="3A744481"/>
    <w:rsid w:val="3A8C5CE4"/>
    <w:rsid w:val="3A8C7BEF"/>
    <w:rsid w:val="3A906246"/>
    <w:rsid w:val="3AA27206"/>
    <w:rsid w:val="3B1C22BD"/>
    <w:rsid w:val="3B2349B7"/>
    <w:rsid w:val="3B266A1C"/>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367B2B"/>
    <w:rsid w:val="3E377251"/>
    <w:rsid w:val="3E38578C"/>
    <w:rsid w:val="3E421F1A"/>
    <w:rsid w:val="3E42664B"/>
    <w:rsid w:val="3E5A7334"/>
    <w:rsid w:val="3E665081"/>
    <w:rsid w:val="3E744BC7"/>
    <w:rsid w:val="3E7720F3"/>
    <w:rsid w:val="3E7B5D6B"/>
    <w:rsid w:val="3E800582"/>
    <w:rsid w:val="3E843E66"/>
    <w:rsid w:val="3E852940"/>
    <w:rsid w:val="3E8F51FE"/>
    <w:rsid w:val="3E926F87"/>
    <w:rsid w:val="3E9A59DE"/>
    <w:rsid w:val="3EA6485A"/>
    <w:rsid w:val="3EAD0503"/>
    <w:rsid w:val="3EAF4836"/>
    <w:rsid w:val="3EBB76E9"/>
    <w:rsid w:val="3EC33DFA"/>
    <w:rsid w:val="3EDB6D7D"/>
    <w:rsid w:val="3EE576C2"/>
    <w:rsid w:val="3EE946F5"/>
    <w:rsid w:val="3EEB5665"/>
    <w:rsid w:val="3EED6041"/>
    <w:rsid w:val="3EEE6411"/>
    <w:rsid w:val="3F060E16"/>
    <w:rsid w:val="3F1D1096"/>
    <w:rsid w:val="3F2F0234"/>
    <w:rsid w:val="3F3B19D7"/>
    <w:rsid w:val="3F6363FE"/>
    <w:rsid w:val="3F72393E"/>
    <w:rsid w:val="3F756B8F"/>
    <w:rsid w:val="3F95482B"/>
    <w:rsid w:val="3FE74635"/>
    <w:rsid w:val="3FF81180"/>
    <w:rsid w:val="3FF86C89"/>
    <w:rsid w:val="400E0F9A"/>
    <w:rsid w:val="4019356B"/>
    <w:rsid w:val="40234380"/>
    <w:rsid w:val="40353AA6"/>
    <w:rsid w:val="403E6DF1"/>
    <w:rsid w:val="40582B17"/>
    <w:rsid w:val="40592157"/>
    <w:rsid w:val="406E1CAE"/>
    <w:rsid w:val="409C7B23"/>
    <w:rsid w:val="40A0133A"/>
    <w:rsid w:val="40A84E4B"/>
    <w:rsid w:val="40AC0BA9"/>
    <w:rsid w:val="40C31A53"/>
    <w:rsid w:val="40D916DC"/>
    <w:rsid w:val="40DF1C9F"/>
    <w:rsid w:val="40ED0AAF"/>
    <w:rsid w:val="40F47DB5"/>
    <w:rsid w:val="40FF545D"/>
    <w:rsid w:val="410067C8"/>
    <w:rsid w:val="41323E3C"/>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733236"/>
    <w:rsid w:val="428667D2"/>
    <w:rsid w:val="42CB766D"/>
    <w:rsid w:val="42CD1CE0"/>
    <w:rsid w:val="42D208FA"/>
    <w:rsid w:val="42D812EB"/>
    <w:rsid w:val="42E1381E"/>
    <w:rsid w:val="42E13849"/>
    <w:rsid w:val="42ED6459"/>
    <w:rsid w:val="42FE58DD"/>
    <w:rsid w:val="430828BF"/>
    <w:rsid w:val="430F7403"/>
    <w:rsid w:val="43174B3D"/>
    <w:rsid w:val="43401821"/>
    <w:rsid w:val="434B790E"/>
    <w:rsid w:val="4360274F"/>
    <w:rsid w:val="43657023"/>
    <w:rsid w:val="436A53CA"/>
    <w:rsid w:val="43977AB6"/>
    <w:rsid w:val="43A3342B"/>
    <w:rsid w:val="43BB30E7"/>
    <w:rsid w:val="43BE56FA"/>
    <w:rsid w:val="43C77C27"/>
    <w:rsid w:val="43DE09EE"/>
    <w:rsid w:val="43E65C0C"/>
    <w:rsid w:val="43E758B2"/>
    <w:rsid w:val="44002FAD"/>
    <w:rsid w:val="441F6AB2"/>
    <w:rsid w:val="443A225E"/>
    <w:rsid w:val="44474412"/>
    <w:rsid w:val="448B5125"/>
    <w:rsid w:val="449101DD"/>
    <w:rsid w:val="44986F84"/>
    <w:rsid w:val="44A61C97"/>
    <w:rsid w:val="44AF4BBA"/>
    <w:rsid w:val="44D836DF"/>
    <w:rsid w:val="44DC3DAF"/>
    <w:rsid w:val="44DE1391"/>
    <w:rsid w:val="44F9110D"/>
    <w:rsid w:val="451B225C"/>
    <w:rsid w:val="452410C9"/>
    <w:rsid w:val="452B429C"/>
    <w:rsid w:val="45317DFB"/>
    <w:rsid w:val="456D3CE4"/>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6FE15A2"/>
    <w:rsid w:val="47060B1D"/>
    <w:rsid w:val="471C3BAA"/>
    <w:rsid w:val="47280A93"/>
    <w:rsid w:val="4743523B"/>
    <w:rsid w:val="47645ACA"/>
    <w:rsid w:val="47717B3F"/>
    <w:rsid w:val="477B778F"/>
    <w:rsid w:val="477C493B"/>
    <w:rsid w:val="47814868"/>
    <w:rsid w:val="478203EC"/>
    <w:rsid w:val="47B025FA"/>
    <w:rsid w:val="47D1458C"/>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A68E0"/>
    <w:rsid w:val="491055FE"/>
    <w:rsid w:val="495F5B3E"/>
    <w:rsid w:val="496D45F2"/>
    <w:rsid w:val="496F77D7"/>
    <w:rsid w:val="497654FD"/>
    <w:rsid w:val="497D7F31"/>
    <w:rsid w:val="498019BD"/>
    <w:rsid w:val="49B64211"/>
    <w:rsid w:val="49C03205"/>
    <w:rsid w:val="49EC0ADD"/>
    <w:rsid w:val="49F6167F"/>
    <w:rsid w:val="4A064FA0"/>
    <w:rsid w:val="4A16615C"/>
    <w:rsid w:val="4A370CCC"/>
    <w:rsid w:val="4A4424D7"/>
    <w:rsid w:val="4A5F4890"/>
    <w:rsid w:val="4A6718D3"/>
    <w:rsid w:val="4AB82D0F"/>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245A30"/>
    <w:rsid w:val="4C295851"/>
    <w:rsid w:val="4C4F0870"/>
    <w:rsid w:val="4C6360CA"/>
    <w:rsid w:val="4C6A2D93"/>
    <w:rsid w:val="4C7B6C84"/>
    <w:rsid w:val="4C7D7706"/>
    <w:rsid w:val="4C87271B"/>
    <w:rsid w:val="4C8E4C41"/>
    <w:rsid w:val="4C8F39C7"/>
    <w:rsid w:val="4C940979"/>
    <w:rsid w:val="4CB61B48"/>
    <w:rsid w:val="4CB6685F"/>
    <w:rsid w:val="4CC367FE"/>
    <w:rsid w:val="4CE17569"/>
    <w:rsid w:val="4CE26857"/>
    <w:rsid w:val="4CE27936"/>
    <w:rsid w:val="4CE46B2E"/>
    <w:rsid w:val="4D077F3C"/>
    <w:rsid w:val="4D0C6761"/>
    <w:rsid w:val="4D123355"/>
    <w:rsid w:val="4D1639B1"/>
    <w:rsid w:val="4D2A3B31"/>
    <w:rsid w:val="4D312C52"/>
    <w:rsid w:val="4D4C506C"/>
    <w:rsid w:val="4D6D5452"/>
    <w:rsid w:val="4D872151"/>
    <w:rsid w:val="4D87534F"/>
    <w:rsid w:val="4D8C33FE"/>
    <w:rsid w:val="4D905305"/>
    <w:rsid w:val="4D964A72"/>
    <w:rsid w:val="4D992B4B"/>
    <w:rsid w:val="4D9C1254"/>
    <w:rsid w:val="4DA047FA"/>
    <w:rsid w:val="4DB10DD3"/>
    <w:rsid w:val="4DC34CC0"/>
    <w:rsid w:val="4E0F65F6"/>
    <w:rsid w:val="4E13385C"/>
    <w:rsid w:val="4E1E0531"/>
    <w:rsid w:val="4E3B42D2"/>
    <w:rsid w:val="4E793892"/>
    <w:rsid w:val="4E800872"/>
    <w:rsid w:val="4EB42276"/>
    <w:rsid w:val="4EB62E28"/>
    <w:rsid w:val="4EBE3A8B"/>
    <w:rsid w:val="4EC569ED"/>
    <w:rsid w:val="4ED50EA1"/>
    <w:rsid w:val="4EEC050C"/>
    <w:rsid w:val="4F104EC3"/>
    <w:rsid w:val="4F277882"/>
    <w:rsid w:val="4F423034"/>
    <w:rsid w:val="4F47354A"/>
    <w:rsid w:val="4F911C54"/>
    <w:rsid w:val="4FC83B4F"/>
    <w:rsid w:val="4FDC5FC3"/>
    <w:rsid w:val="4FE625E0"/>
    <w:rsid w:val="4FF736F9"/>
    <w:rsid w:val="501716A5"/>
    <w:rsid w:val="501C0736"/>
    <w:rsid w:val="501C796A"/>
    <w:rsid w:val="5021480F"/>
    <w:rsid w:val="502D2C76"/>
    <w:rsid w:val="50361381"/>
    <w:rsid w:val="503D071F"/>
    <w:rsid w:val="503F0BFC"/>
    <w:rsid w:val="50493828"/>
    <w:rsid w:val="505F0FDC"/>
    <w:rsid w:val="50856A77"/>
    <w:rsid w:val="50962ECB"/>
    <w:rsid w:val="509C4C8B"/>
    <w:rsid w:val="509D1A2B"/>
    <w:rsid w:val="509F443B"/>
    <w:rsid w:val="50A42E38"/>
    <w:rsid w:val="50A4577F"/>
    <w:rsid w:val="50B415EA"/>
    <w:rsid w:val="50B73D1F"/>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263E21"/>
    <w:rsid w:val="522A1187"/>
    <w:rsid w:val="522E4CC3"/>
    <w:rsid w:val="5234518C"/>
    <w:rsid w:val="523C53F3"/>
    <w:rsid w:val="5244713B"/>
    <w:rsid w:val="525768A4"/>
    <w:rsid w:val="525C7843"/>
    <w:rsid w:val="52615633"/>
    <w:rsid w:val="52675D5E"/>
    <w:rsid w:val="526F4DE4"/>
    <w:rsid w:val="527728CF"/>
    <w:rsid w:val="52911BE2"/>
    <w:rsid w:val="52977FD4"/>
    <w:rsid w:val="529D0E34"/>
    <w:rsid w:val="52A25790"/>
    <w:rsid w:val="52A96B6F"/>
    <w:rsid w:val="52B45975"/>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375430"/>
    <w:rsid w:val="54487265"/>
    <w:rsid w:val="544D6070"/>
    <w:rsid w:val="54605E1E"/>
    <w:rsid w:val="546B498A"/>
    <w:rsid w:val="5480281E"/>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D4828"/>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B3E56"/>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226260"/>
    <w:rsid w:val="582C5F09"/>
    <w:rsid w:val="583077A8"/>
    <w:rsid w:val="5837110E"/>
    <w:rsid w:val="58514199"/>
    <w:rsid w:val="587324F6"/>
    <w:rsid w:val="587358E6"/>
    <w:rsid w:val="58847591"/>
    <w:rsid w:val="588751FD"/>
    <w:rsid w:val="58917D2F"/>
    <w:rsid w:val="5894085C"/>
    <w:rsid w:val="589B34B2"/>
    <w:rsid w:val="58AE4F0C"/>
    <w:rsid w:val="58B85899"/>
    <w:rsid w:val="58C26FB9"/>
    <w:rsid w:val="58D97E3F"/>
    <w:rsid w:val="58E2735A"/>
    <w:rsid w:val="58E351BA"/>
    <w:rsid w:val="58E363A9"/>
    <w:rsid w:val="59166304"/>
    <w:rsid w:val="591F52DC"/>
    <w:rsid w:val="595E1678"/>
    <w:rsid w:val="596D5BD4"/>
    <w:rsid w:val="59750523"/>
    <w:rsid w:val="59756D76"/>
    <w:rsid w:val="597610C2"/>
    <w:rsid w:val="597E3DD8"/>
    <w:rsid w:val="59975605"/>
    <w:rsid w:val="59CA2C09"/>
    <w:rsid w:val="59DA4BE8"/>
    <w:rsid w:val="59DC6549"/>
    <w:rsid w:val="59DE4FE1"/>
    <w:rsid w:val="59F80043"/>
    <w:rsid w:val="5A09252F"/>
    <w:rsid w:val="5A0B2778"/>
    <w:rsid w:val="5A144CFE"/>
    <w:rsid w:val="5A2072D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3F4CBF"/>
    <w:rsid w:val="5B4B3510"/>
    <w:rsid w:val="5B4C27FD"/>
    <w:rsid w:val="5B843A1C"/>
    <w:rsid w:val="5B873E3F"/>
    <w:rsid w:val="5B90055D"/>
    <w:rsid w:val="5BA40E45"/>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337FF2"/>
    <w:rsid w:val="5E415A77"/>
    <w:rsid w:val="5E4A7017"/>
    <w:rsid w:val="5E552BBA"/>
    <w:rsid w:val="5E611C10"/>
    <w:rsid w:val="5E7A0F3F"/>
    <w:rsid w:val="5EB57407"/>
    <w:rsid w:val="5EBD5D26"/>
    <w:rsid w:val="5EF01A3F"/>
    <w:rsid w:val="5EFC7377"/>
    <w:rsid w:val="5F003B12"/>
    <w:rsid w:val="5F06174D"/>
    <w:rsid w:val="5F192F04"/>
    <w:rsid w:val="5F247292"/>
    <w:rsid w:val="5F286F77"/>
    <w:rsid w:val="5F37766E"/>
    <w:rsid w:val="5F3A3602"/>
    <w:rsid w:val="5F3D3EB1"/>
    <w:rsid w:val="5F45733B"/>
    <w:rsid w:val="5F6277C6"/>
    <w:rsid w:val="5F6D0B1D"/>
    <w:rsid w:val="5F773417"/>
    <w:rsid w:val="5F8A3F77"/>
    <w:rsid w:val="5F8D0B82"/>
    <w:rsid w:val="5FA42567"/>
    <w:rsid w:val="5FC02406"/>
    <w:rsid w:val="5FCC5339"/>
    <w:rsid w:val="5FE34A5B"/>
    <w:rsid w:val="5FFE1E36"/>
    <w:rsid w:val="600A4D82"/>
    <w:rsid w:val="600C654D"/>
    <w:rsid w:val="60114DD6"/>
    <w:rsid w:val="60206DA2"/>
    <w:rsid w:val="60232584"/>
    <w:rsid w:val="60401F8B"/>
    <w:rsid w:val="604A1623"/>
    <w:rsid w:val="605D7816"/>
    <w:rsid w:val="605E50CE"/>
    <w:rsid w:val="605E77BD"/>
    <w:rsid w:val="6065645C"/>
    <w:rsid w:val="607330CE"/>
    <w:rsid w:val="607B5C80"/>
    <w:rsid w:val="60825176"/>
    <w:rsid w:val="609F2AC4"/>
    <w:rsid w:val="60A32AE1"/>
    <w:rsid w:val="60A54FD3"/>
    <w:rsid w:val="60C05441"/>
    <w:rsid w:val="60D80176"/>
    <w:rsid w:val="60E76E71"/>
    <w:rsid w:val="60F31CBA"/>
    <w:rsid w:val="60FA2EE8"/>
    <w:rsid w:val="61054A27"/>
    <w:rsid w:val="610A52BC"/>
    <w:rsid w:val="611D2366"/>
    <w:rsid w:val="61330309"/>
    <w:rsid w:val="6138071B"/>
    <w:rsid w:val="61421856"/>
    <w:rsid w:val="615207C8"/>
    <w:rsid w:val="615227C4"/>
    <w:rsid w:val="61654E3F"/>
    <w:rsid w:val="617410CB"/>
    <w:rsid w:val="6182292A"/>
    <w:rsid w:val="618C17C7"/>
    <w:rsid w:val="61942060"/>
    <w:rsid w:val="619F7F92"/>
    <w:rsid w:val="61B37CD9"/>
    <w:rsid w:val="61B72CE8"/>
    <w:rsid w:val="61F94C26"/>
    <w:rsid w:val="62000E56"/>
    <w:rsid w:val="620E40BA"/>
    <w:rsid w:val="6213563A"/>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55A13"/>
    <w:rsid w:val="63880DDC"/>
    <w:rsid w:val="638D750D"/>
    <w:rsid w:val="63AC6CC0"/>
    <w:rsid w:val="63B07EEF"/>
    <w:rsid w:val="63BA10DD"/>
    <w:rsid w:val="63DD0B1A"/>
    <w:rsid w:val="63E43B3C"/>
    <w:rsid w:val="63E902B0"/>
    <w:rsid w:val="63ED479F"/>
    <w:rsid w:val="63ED595E"/>
    <w:rsid w:val="64055776"/>
    <w:rsid w:val="64240056"/>
    <w:rsid w:val="642F26E9"/>
    <w:rsid w:val="643E143A"/>
    <w:rsid w:val="64491666"/>
    <w:rsid w:val="64495FE5"/>
    <w:rsid w:val="647D5D78"/>
    <w:rsid w:val="648B6EEF"/>
    <w:rsid w:val="648E281E"/>
    <w:rsid w:val="64C00560"/>
    <w:rsid w:val="64C158BF"/>
    <w:rsid w:val="64CE2EAA"/>
    <w:rsid w:val="64E35BA2"/>
    <w:rsid w:val="64EF325A"/>
    <w:rsid w:val="64F90675"/>
    <w:rsid w:val="65202952"/>
    <w:rsid w:val="6534606B"/>
    <w:rsid w:val="653C3090"/>
    <w:rsid w:val="65417171"/>
    <w:rsid w:val="65854376"/>
    <w:rsid w:val="658767BE"/>
    <w:rsid w:val="65892531"/>
    <w:rsid w:val="65901886"/>
    <w:rsid w:val="659438DB"/>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C814F3"/>
    <w:rsid w:val="66D24120"/>
    <w:rsid w:val="66EF1F08"/>
    <w:rsid w:val="671140AF"/>
    <w:rsid w:val="672F3F24"/>
    <w:rsid w:val="67311C4A"/>
    <w:rsid w:val="673E055F"/>
    <w:rsid w:val="673E6C62"/>
    <w:rsid w:val="67551CE3"/>
    <w:rsid w:val="676236F6"/>
    <w:rsid w:val="67780F59"/>
    <w:rsid w:val="67A22552"/>
    <w:rsid w:val="67B22DCC"/>
    <w:rsid w:val="67BE7144"/>
    <w:rsid w:val="67BE71AA"/>
    <w:rsid w:val="67D85D3D"/>
    <w:rsid w:val="67D90273"/>
    <w:rsid w:val="67DE5875"/>
    <w:rsid w:val="67E5244D"/>
    <w:rsid w:val="67E55852"/>
    <w:rsid w:val="67EB1AB4"/>
    <w:rsid w:val="67FA1285"/>
    <w:rsid w:val="680E73DA"/>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937A3"/>
    <w:rsid w:val="691E0EE4"/>
    <w:rsid w:val="6937148E"/>
    <w:rsid w:val="693764BC"/>
    <w:rsid w:val="693E15D3"/>
    <w:rsid w:val="69401815"/>
    <w:rsid w:val="69484F69"/>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A933EA"/>
    <w:rsid w:val="6AC271BE"/>
    <w:rsid w:val="6ACE3875"/>
    <w:rsid w:val="6AD77F57"/>
    <w:rsid w:val="6ADB605C"/>
    <w:rsid w:val="6ADE0BD1"/>
    <w:rsid w:val="6AE96859"/>
    <w:rsid w:val="6AED777A"/>
    <w:rsid w:val="6B147746"/>
    <w:rsid w:val="6B1B3BF9"/>
    <w:rsid w:val="6B2021C6"/>
    <w:rsid w:val="6B24787C"/>
    <w:rsid w:val="6B3D3BD5"/>
    <w:rsid w:val="6B3D3FDE"/>
    <w:rsid w:val="6B4355EC"/>
    <w:rsid w:val="6B573233"/>
    <w:rsid w:val="6B5B46E4"/>
    <w:rsid w:val="6B5B6274"/>
    <w:rsid w:val="6B635123"/>
    <w:rsid w:val="6B935D53"/>
    <w:rsid w:val="6BA0301F"/>
    <w:rsid w:val="6BA73DCD"/>
    <w:rsid w:val="6BBE4C73"/>
    <w:rsid w:val="6BCD06D0"/>
    <w:rsid w:val="6BFD579B"/>
    <w:rsid w:val="6C08629F"/>
    <w:rsid w:val="6C196F71"/>
    <w:rsid w:val="6C1B3E73"/>
    <w:rsid w:val="6C226FCB"/>
    <w:rsid w:val="6C2A5301"/>
    <w:rsid w:val="6C31226F"/>
    <w:rsid w:val="6C452A9D"/>
    <w:rsid w:val="6C552F0B"/>
    <w:rsid w:val="6C74077D"/>
    <w:rsid w:val="6C8C67B7"/>
    <w:rsid w:val="6C9C3206"/>
    <w:rsid w:val="6C9D744C"/>
    <w:rsid w:val="6CA34196"/>
    <w:rsid w:val="6CD231EE"/>
    <w:rsid w:val="6CFC34E0"/>
    <w:rsid w:val="6D161F81"/>
    <w:rsid w:val="6D167928"/>
    <w:rsid w:val="6D1A6A3D"/>
    <w:rsid w:val="6D252683"/>
    <w:rsid w:val="6D26299B"/>
    <w:rsid w:val="6D3344AA"/>
    <w:rsid w:val="6D3E42BD"/>
    <w:rsid w:val="6D4772EC"/>
    <w:rsid w:val="6D9078AF"/>
    <w:rsid w:val="6D91263F"/>
    <w:rsid w:val="6DA64BBC"/>
    <w:rsid w:val="6DAA3FEF"/>
    <w:rsid w:val="6DC0172B"/>
    <w:rsid w:val="6DCB690C"/>
    <w:rsid w:val="6DCE3AA5"/>
    <w:rsid w:val="6DD41A5B"/>
    <w:rsid w:val="6DF43C2E"/>
    <w:rsid w:val="6DF51CA3"/>
    <w:rsid w:val="6E020BA6"/>
    <w:rsid w:val="6E174662"/>
    <w:rsid w:val="6E335A77"/>
    <w:rsid w:val="6E8335BD"/>
    <w:rsid w:val="6E8E12EF"/>
    <w:rsid w:val="6E8E4DD0"/>
    <w:rsid w:val="6E972936"/>
    <w:rsid w:val="6EAA39A2"/>
    <w:rsid w:val="6ED446C5"/>
    <w:rsid w:val="6F045092"/>
    <w:rsid w:val="6F2531F7"/>
    <w:rsid w:val="6F2A7D94"/>
    <w:rsid w:val="6F3D07AE"/>
    <w:rsid w:val="6F6563A0"/>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946BA2"/>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F23E71"/>
    <w:rsid w:val="73221F8B"/>
    <w:rsid w:val="732950C8"/>
    <w:rsid w:val="73463ECB"/>
    <w:rsid w:val="735A2C6C"/>
    <w:rsid w:val="737547B1"/>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E6DCD"/>
    <w:rsid w:val="752F02A1"/>
    <w:rsid w:val="753344AB"/>
    <w:rsid w:val="753D4E5A"/>
    <w:rsid w:val="7551380D"/>
    <w:rsid w:val="75600BE5"/>
    <w:rsid w:val="7564475C"/>
    <w:rsid w:val="7583797F"/>
    <w:rsid w:val="758608CE"/>
    <w:rsid w:val="75AE5430"/>
    <w:rsid w:val="75D20F1D"/>
    <w:rsid w:val="75DA2C18"/>
    <w:rsid w:val="75E02BD6"/>
    <w:rsid w:val="75E0564B"/>
    <w:rsid w:val="75F54412"/>
    <w:rsid w:val="76080F69"/>
    <w:rsid w:val="76086611"/>
    <w:rsid w:val="761D08E0"/>
    <w:rsid w:val="761D65A2"/>
    <w:rsid w:val="762322A2"/>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376D36"/>
    <w:rsid w:val="785901FD"/>
    <w:rsid w:val="78727511"/>
    <w:rsid w:val="78731750"/>
    <w:rsid w:val="78775729"/>
    <w:rsid w:val="78A06008"/>
    <w:rsid w:val="78A314FC"/>
    <w:rsid w:val="78A42DB0"/>
    <w:rsid w:val="78A656AB"/>
    <w:rsid w:val="78AB0354"/>
    <w:rsid w:val="78B2245C"/>
    <w:rsid w:val="78C134BB"/>
    <w:rsid w:val="78CF22B3"/>
    <w:rsid w:val="78E172CC"/>
    <w:rsid w:val="78EA1D1F"/>
    <w:rsid w:val="79033B9C"/>
    <w:rsid w:val="7904172F"/>
    <w:rsid w:val="790F7E27"/>
    <w:rsid w:val="792A231A"/>
    <w:rsid w:val="79316829"/>
    <w:rsid w:val="793B7903"/>
    <w:rsid w:val="79534C4C"/>
    <w:rsid w:val="797E66A9"/>
    <w:rsid w:val="79814830"/>
    <w:rsid w:val="798518A4"/>
    <w:rsid w:val="79957FC1"/>
    <w:rsid w:val="799E3870"/>
    <w:rsid w:val="79A97383"/>
    <w:rsid w:val="79B5042F"/>
    <w:rsid w:val="79B565E2"/>
    <w:rsid w:val="79C86838"/>
    <w:rsid w:val="79E27E8B"/>
    <w:rsid w:val="79E44E4D"/>
    <w:rsid w:val="79F10EE3"/>
    <w:rsid w:val="79F850CE"/>
    <w:rsid w:val="79FD443C"/>
    <w:rsid w:val="7A1D1975"/>
    <w:rsid w:val="7A3C008C"/>
    <w:rsid w:val="7A3E5150"/>
    <w:rsid w:val="7A4670D6"/>
    <w:rsid w:val="7A534B63"/>
    <w:rsid w:val="7A5E7D4D"/>
    <w:rsid w:val="7A615382"/>
    <w:rsid w:val="7A67303B"/>
    <w:rsid w:val="7AAB1D04"/>
    <w:rsid w:val="7ABA4368"/>
    <w:rsid w:val="7AD038B6"/>
    <w:rsid w:val="7AD05746"/>
    <w:rsid w:val="7B1032F0"/>
    <w:rsid w:val="7B257FFD"/>
    <w:rsid w:val="7B343476"/>
    <w:rsid w:val="7B4927AB"/>
    <w:rsid w:val="7B5A1B28"/>
    <w:rsid w:val="7B5A2978"/>
    <w:rsid w:val="7B5A7E4C"/>
    <w:rsid w:val="7B667AF9"/>
    <w:rsid w:val="7B7468F8"/>
    <w:rsid w:val="7B803CF3"/>
    <w:rsid w:val="7B845E33"/>
    <w:rsid w:val="7B922569"/>
    <w:rsid w:val="7BEE0103"/>
    <w:rsid w:val="7BF2233F"/>
    <w:rsid w:val="7C0A0FE4"/>
    <w:rsid w:val="7C1F0B6F"/>
    <w:rsid w:val="7C254906"/>
    <w:rsid w:val="7C2634EC"/>
    <w:rsid w:val="7C4613A4"/>
    <w:rsid w:val="7C590818"/>
    <w:rsid w:val="7C7C10F6"/>
    <w:rsid w:val="7C7C6DB0"/>
    <w:rsid w:val="7C835849"/>
    <w:rsid w:val="7C853BEA"/>
    <w:rsid w:val="7C881368"/>
    <w:rsid w:val="7C9107CA"/>
    <w:rsid w:val="7CA518D8"/>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8D0C00"/>
    <w:rsid w:val="7E957AB5"/>
    <w:rsid w:val="7E9A4E1F"/>
    <w:rsid w:val="7EA7723A"/>
    <w:rsid w:val="7EAB10E4"/>
    <w:rsid w:val="7EAF501B"/>
    <w:rsid w:val="7EE36A72"/>
    <w:rsid w:val="7EE50A3C"/>
    <w:rsid w:val="7EE9113E"/>
    <w:rsid w:val="7EEF4B39"/>
    <w:rsid w:val="7EF56FBB"/>
    <w:rsid w:val="7EFE1AFE"/>
    <w:rsid w:val="7F0768EB"/>
    <w:rsid w:val="7F143BEC"/>
    <w:rsid w:val="7F18149D"/>
    <w:rsid w:val="7F2F0755"/>
    <w:rsid w:val="7F431716"/>
    <w:rsid w:val="7F4B5A22"/>
    <w:rsid w:val="7F5C371A"/>
    <w:rsid w:val="7F715AF2"/>
    <w:rsid w:val="7F886E69"/>
    <w:rsid w:val="7F97027D"/>
    <w:rsid w:val="7FF43E95"/>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5"/>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266"/>
    <w:autoRedefine/>
    <w:qFormat/>
    <w:uiPriority w:val="0"/>
    <w:pPr>
      <w:spacing w:line="480" w:lineRule="exact"/>
      <w:ind w:firstLine="480" w:firstLineChars="200"/>
    </w:pPr>
    <w:rPr>
      <w:rFonts w:ascii="宋体" w:hAnsi="宋体"/>
      <w:sz w:val="24"/>
    </w:rPr>
  </w:style>
  <w:style w:type="paragraph" w:styleId="8">
    <w:name w:val="Body Text First Indent 2"/>
    <w:basedOn w:val="7"/>
    <w:next w:val="9"/>
    <w:link w:val="122"/>
    <w:autoRedefine/>
    <w:qFormat/>
    <w:uiPriority w:val="0"/>
    <w:pPr>
      <w:adjustRightInd/>
      <w:spacing w:after="120" w:line="240" w:lineRule="auto"/>
      <w:ind w:left="420" w:leftChars="200" w:firstLine="210"/>
    </w:pPr>
    <w:rPr>
      <w:sz w:val="21"/>
    </w:rPr>
  </w:style>
  <w:style w:type="paragraph" w:styleId="9">
    <w:name w:val="Body Text First Indent"/>
    <w:basedOn w:val="2"/>
    <w:next w:val="10"/>
    <w:link w:val="322"/>
    <w:autoRedefine/>
    <w:qFormat/>
    <w:uiPriority w:val="0"/>
    <w:pPr>
      <w:ind w:firstLine="420"/>
    </w:pPr>
    <w:rPr>
      <w:rFonts w:hAnsi="Calibri" w:cs="Times New Roman"/>
      <w:snapToGrid/>
      <w:szCs w:val="20"/>
    </w:rPr>
  </w:style>
  <w:style w:type="paragraph" w:styleId="10">
    <w:name w:val="toc 6"/>
    <w:basedOn w:val="1"/>
    <w:next w:val="1"/>
    <w:autoRedefine/>
    <w:qFormat/>
    <w:uiPriority w:val="0"/>
    <w:pPr>
      <w:ind w:left="2100" w:leftChars="1000"/>
    </w:p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30"/>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03"/>
    <w:autoRedefine/>
    <w:qFormat/>
    <w:uiPriority w:val="0"/>
    <w:pPr>
      <w:shd w:val="clear" w:color="auto" w:fill="000080"/>
    </w:pPr>
  </w:style>
  <w:style w:type="paragraph" w:styleId="24">
    <w:name w:val="annotation text"/>
    <w:basedOn w:val="1"/>
    <w:link w:val="345"/>
    <w:autoRedefine/>
    <w:qFormat/>
    <w:uiPriority w:val="99"/>
    <w:pPr>
      <w:jc w:val="left"/>
    </w:pPr>
  </w:style>
  <w:style w:type="paragraph" w:styleId="25">
    <w:name w:val="Salutation"/>
    <w:basedOn w:val="1"/>
    <w:next w:val="1"/>
    <w:link w:val="299"/>
    <w:autoRedefine/>
    <w:qFormat/>
    <w:uiPriority w:val="0"/>
    <w:rPr>
      <w:rFonts w:ascii="仿宋_GB2312" w:eastAsia="仿宋_GB2312"/>
      <w:sz w:val="28"/>
      <w:szCs w:val="20"/>
    </w:rPr>
  </w:style>
  <w:style w:type="paragraph" w:styleId="26">
    <w:name w:val="Body Text 3"/>
    <w:basedOn w:val="1"/>
    <w:link w:val="331"/>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6"/>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Balloon Text"/>
    <w:basedOn w:val="1"/>
    <w:link w:val="189"/>
    <w:autoRedefine/>
    <w:qFormat/>
    <w:uiPriority w:val="0"/>
    <w:rPr>
      <w:sz w:val="18"/>
      <w:szCs w:val="18"/>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widowControl w:val="0"/>
      <w:snapToGrid w:val="0"/>
      <w:jc w:val="both"/>
    </w:pPr>
    <w:rPr>
      <w:rFonts w:hint="eastAsia" w:ascii="Arial" w:hAnsi="Arial" w:eastAsia="宋体" w:cs="Arial"/>
      <w:kern w:val="2"/>
      <w:sz w:val="21"/>
      <w:lang w:val="en-US" w:eastAsia="zh-CN" w:bidi="ar-SA"/>
    </w:r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4"/>
    <w:next w:val="24"/>
    <w:link w:val="97"/>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首行缩进"/>
    <w:basedOn w:val="1"/>
    <w:next w:val="1"/>
    <w:autoRedefine/>
    <w:qFormat/>
    <w:uiPriority w:val="0"/>
    <w:pPr>
      <w:spacing w:line="360" w:lineRule="auto"/>
      <w:ind w:firstLine="480" w:firstLineChars="200"/>
    </w:pPr>
    <w:rPr>
      <w:rFonts w:ascii="宋体"/>
      <w:sz w:val="24"/>
      <w:szCs w:val="20"/>
    </w:rPr>
  </w:style>
  <w:style w:type="paragraph" w:customStyle="1" w:styleId="81">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2"/>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8"/>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50"/>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0"/>
    <w:autoRedefine/>
    <w:qFormat/>
    <w:uiPriority w:val="0"/>
    <w:rPr>
      <w:rFonts w:hint="eastAsia" w:ascii="仿宋_GB2312" w:eastAsia="仿宋_GB2312" w:cs="仿宋_GB2312"/>
      <w:color w:val="000000"/>
      <w:sz w:val="22"/>
      <w:szCs w:val="22"/>
      <w:u w:val="none"/>
    </w:rPr>
  </w:style>
  <w:style w:type="character" w:customStyle="1" w:styleId="148">
    <w:name w:val="标题 6 Char"/>
    <w:link w:val="13"/>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6"/>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1"/>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3"/>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2"/>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11"/>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21"/>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12"/>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5"/>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11"/>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4"/>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9"/>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11"/>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6"/>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autoRedefine/>
    <w:qFormat/>
    <w:uiPriority w:val="0"/>
    <w:rPr>
      <w:kern w:val="2"/>
      <w:sz w:val="21"/>
      <w:szCs w:val="24"/>
    </w:rPr>
  </w:style>
  <w:style w:type="character" w:customStyle="1" w:styleId="346">
    <w:name w:val="签名 Char"/>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5"/>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11"/>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3"/>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12"/>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11"/>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11"/>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1"/>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5"/>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11"/>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20"/>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3"/>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2"/>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0"/>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5">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966">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7">
    <w:name w:val="Basistekst Batenburg"/>
    <w:basedOn w:val="968"/>
    <w:autoRedefine/>
    <w:qFormat/>
    <w:uiPriority w:val="0"/>
  </w:style>
  <w:style w:type="paragraph" w:customStyle="1" w:styleId="968">
    <w:name w:val="Zsysbasis Batenburg"/>
    <w:next w:val="967"/>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69">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0">
    <w:name w:val="msonospacing"/>
    <w:basedOn w:val="1"/>
    <w:autoRedefine/>
    <w:qFormat/>
    <w:uiPriority w:val="0"/>
    <w:rPr>
      <w:szCs w:val="22"/>
    </w:rPr>
  </w:style>
  <w:style w:type="paragraph" w:customStyle="1" w:styleId="971">
    <w:name w:val="_Style 10"/>
    <w:basedOn w:val="1"/>
    <w:autoRedefine/>
    <w:qFormat/>
    <w:uiPriority w:val="0"/>
    <w:rPr>
      <w:rFonts w:ascii="仿宋_GB2312" w:eastAsia="仿宋_GB2312"/>
      <w:b/>
      <w:sz w:val="32"/>
      <w:szCs w:val="32"/>
    </w:rPr>
  </w:style>
  <w:style w:type="character" w:customStyle="1" w:styleId="972">
    <w:name w:val="font121"/>
    <w:basedOn w:val="70"/>
    <w:autoRedefine/>
    <w:qFormat/>
    <w:uiPriority w:val="0"/>
    <w:rPr>
      <w:rFonts w:hint="eastAsia" w:ascii="宋体" w:hAnsi="宋体" w:eastAsia="宋体" w:cs="宋体"/>
      <w:color w:val="000000"/>
      <w:sz w:val="21"/>
      <w:szCs w:val="21"/>
      <w:u w:val="none"/>
    </w:rPr>
  </w:style>
  <w:style w:type="character" w:customStyle="1" w:styleId="973">
    <w:name w:val="font131"/>
    <w:basedOn w:val="70"/>
    <w:autoRedefine/>
    <w:qFormat/>
    <w:uiPriority w:val="0"/>
    <w:rPr>
      <w:rFonts w:hint="eastAsia" w:ascii="宋体" w:hAnsi="宋体" w:eastAsia="宋体" w:cs="宋体"/>
      <w:color w:val="000000"/>
      <w:sz w:val="20"/>
      <w:szCs w:val="20"/>
      <w:u w:val="single"/>
    </w:rPr>
  </w:style>
  <w:style w:type="character" w:customStyle="1" w:styleId="974">
    <w:name w:val="font141"/>
    <w:basedOn w:val="70"/>
    <w:autoRedefine/>
    <w:qFormat/>
    <w:uiPriority w:val="0"/>
    <w:rPr>
      <w:rFonts w:hint="eastAsia" w:ascii="宋体" w:hAnsi="宋体" w:eastAsia="宋体" w:cs="宋体"/>
      <w:i/>
      <w:iCs/>
      <w:color w:val="000000"/>
      <w:sz w:val="20"/>
      <w:szCs w:val="20"/>
      <w:u w:val="none"/>
    </w:rPr>
  </w:style>
  <w:style w:type="character" w:customStyle="1" w:styleId="975">
    <w:name w:val="font151"/>
    <w:basedOn w:val="70"/>
    <w:autoRedefine/>
    <w:qFormat/>
    <w:uiPriority w:val="0"/>
    <w:rPr>
      <w:rFonts w:hint="eastAsia" w:ascii="宋体" w:hAnsi="宋体" w:eastAsia="宋体" w:cs="宋体"/>
      <w:color w:val="000000"/>
      <w:sz w:val="20"/>
      <w:szCs w:val="20"/>
      <w:u w:val="none"/>
      <w:vertAlign w:val="superscript"/>
    </w:rPr>
  </w:style>
  <w:style w:type="character" w:customStyle="1" w:styleId="976">
    <w:name w:val="font161"/>
    <w:basedOn w:val="70"/>
    <w:autoRedefine/>
    <w:qFormat/>
    <w:uiPriority w:val="0"/>
    <w:rPr>
      <w:rFonts w:hint="eastAsia" w:ascii="宋体" w:hAnsi="宋体" w:eastAsia="宋体" w:cs="宋体"/>
      <w:color w:val="000000"/>
      <w:sz w:val="18"/>
      <w:szCs w:val="18"/>
      <w:u w:val="none"/>
    </w:rPr>
  </w:style>
  <w:style w:type="character" w:customStyle="1" w:styleId="977">
    <w:name w:val="font112"/>
    <w:basedOn w:val="70"/>
    <w:autoRedefine/>
    <w:qFormat/>
    <w:uiPriority w:val="0"/>
    <w:rPr>
      <w:rFonts w:hint="eastAsia" w:ascii="宋体" w:hAnsi="宋体" w:eastAsia="宋体" w:cs="宋体"/>
      <w:color w:val="000000"/>
      <w:sz w:val="21"/>
      <w:szCs w:val="21"/>
      <w:u w:val="none"/>
    </w:rPr>
  </w:style>
  <w:style w:type="paragraph" w:customStyle="1" w:styleId="978">
    <w:name w:val="List2"/>
    <w:basedOn w:val="1"/>
    <w:autoRedefine/>
    <w:qFormat/>
    <w:uiPriority w:val="0"/>
    <w:pPr>
      <w:ind w:left="100" w:leftChars="200" w:hanging="200" w:hangingChars="200"/>
      <w:contextualSpacing/>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14624</Words>
  <Characters>15782</Characters>
  <Lines>279</Lines>
  <Paragraphs>78</Paragraphs>
  <TotalTime>1</TotalTime>
  <ScaleCrop>false</ScaleCrop>
  <LinksUpToDate>false</LinksUpToDate>
  <CharactersWithSpaces>16149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Patience</cp:lastModifiedBy>
  <cp:lastPrinted>2023-11-13T01:31:00Z</cp:lastPrinted>
  <dcterms:modified xsi:type="dcterms:W3CDTF">2024-12-03T03:06:28Z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ACE615B6B238450695F80100AD28AE11_13</vt:lpwstr>
  </property>
</Properties>
</file>