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3200E">
      <w:pPr>
        <w:adjustRightInd/>
        <w:spacing w:line="360" w:lineRule="auto"/>
        <w:jc w:val="center"/>
        <w:rPr>
          <w:rFonts w:hint="eastAsia" w:ascii="宋体" w:hAnsi="宋体" w:eastAsia="宋体" w:cs="宋体"/>
          <w:b/>
          <w:color w:val="auto"/>
          <w:sz w:val="48"/>
          <w:szCs w:val="48"/>
          <w:highlight w:val="none"/>
          <w:lang w:val="en-US" w:eastAsia="zh-CN"/>
        </w:rPr>
      </w:pPr>
      <w:r>
        <w:rPr>
          <w:rFonts w:hint="eastAsia" w:ascii="宋体" w:hAnsi="宋体" w:cs="宋体"/>
          <w:b/>
          <w:color w:val="auto"/>
          <w:sz w:val="48"/>
          <w:szCs w:val="48"/>
          <w:highlight w:val="none"/>
          <w:lang w:val="en-US" w:eastAsia="zh-CN"/>
        </w:rPr>
        <w:t xml:space="preserve">     </w:t>
      </w:r>
    </w:p>
    <w:p w14:paraId="0C97F921">
      <w:pPr>
        <w:adjustRightInd/>
        <w:spacing w:line="360" w:lineRule="auto"/>
        <w:jc w:val="center"/>
        <w:rPr>
          <w:rFonts w:hint="eastAsia" w:ascii="宋体" w:hAnsi="宋体" w:eastAsia="宋体" w:cs="宋体"/>
          <w:b/>
          <w:color w:val="auto"/>
          <w:sz w:val="44"/>
          <w:szCs w:val="44"/>
          <w:highlight w:val="none"/>
          <w:lang w:eastAsia="zh-CN"/>
        </w:rPr>
      </w:pPr>
      <w:r>
        <w:rPr>
          <w:rFonts w:hint="eastAsia" w:ascii="宋体" w:hAnsi="宋体" w:cs="宋体"/>
          <w:color w:val="auto"/>
          <w:sz w:val="48"/>
          <w:szCs w:val="48"/>
          <w:highlight w:val="none"/>
          <w:lang w:eastAsia="zh-CN"/>
        </w:rPr>
        <w:t>江山市石门镇林业共同富裕综合示范区项目-清漾东方红梅园绿化种植项目</w:t>
      </w:r>
    </w:p>
    <w:p w14:paraId="2686C73A">
      <w:pPr>
        <w:adjustRightInd/>
        <w:spacing w:line="360" w:lineRule="auto"/>
        <w:jc w:val="center"/>
        <w:rPr>
          <w:rFonts w:ascii="宋体" w:hAnsi="宋体" w:cs="宋体"/>
          <w:b/>
          <w:color w:val="auto"/>
          <w:sz w:val="44"/>
          <w:szCs w:val="44"/>
          <w:highlight w:val="none"/>
        </w:rPr>
      </w:pPr>
    </w:p>
    <w:p w14:paraId="4F4C64A1">
      <w:pPr>
        <w:adjustRightInd/>
        <w:spacing w:line="360" w:lineRule="auto"/>
        <w:jc w:val="center"/>
        <w:rPr>
          <w:rFonts w:ascii="宋体" w:hAnsi="宋体" w:cs="宋体"/>
          <w:color w:val="auto"/>
          <w:sz w:val="48"/>
          <w:szCs w:val="48"/>
          <w:highlight w:val="none"/>
        </w:rPr>
      </w:pPr>
    </w:p>
    <w:p w14:paraId="72DD0956">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r>
        <w:rPr>
          <w:rFonts w:hint="eastAsia" w:ascii="宋体" w:hAnsi="宋体" w:cs="宋体"/>
          <w:bCs/>
          <w:color w:val="auto"/>
          <w:sz w:val="30"/>
          <w:szCs w:val="30"/>
          <w:highlight w:val="none"/>
        </w:rPr>
        <w:t>（电子招投标）</w:t>
      </w:r>
    </w:p>
    <w:p w14:paraId="51CD5A39">
      <w:pP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OBZFCG-24-009</w:t>
      </w:r>
    </w:p>
    <w:p w14:paraId="780ACF09">
      <w:pPr>
        <w:adjustRightInd/>
        <w:spacing w:line="360" w:lineRule="auto"/>
        <w:rPr>
          <w:rFonts w:ascii="宋体" w:hAnsi="宋体" w:cs="宋体"/>
          <w:color w:val="auto"/>
          <w:sz w:val="28"/>
          <w:szCs w:val="20"/>
          <w:highlight w:val="none"/>
        </w:rPr>
      </w:pPr>
    </w:p>
    <w:p w14:paraId="0E447762">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094C038">
      <w:pPr>
        <w:spacing w:line="360" w:lineRule="auto"/>
        <w:jc w:val="center"/>
        <w:rPr>
          <w:rFonts w:ascii="宋体" w:hAnsi="宋体" w:cs="宋体"/>
          <w:b/>
          <w:color w:val="auto"/>
          <w:sz w:val="44"/>
          <w:szCs w:val="44"/>
          <w:highlight w:val="none"/>
        </w:rPr>
      </w:pPr>
    </w:p>
    <w:p w14:paraId="16EFF4B5">
      <w:pPr>
        <w:snapToGrid w:val="0"/>
        <w:spacing w:line="360" w:lineRule="auto"/>
        <w:ind w:firstLine="1920" w:firstLineChars="6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采购单位：</w:t>
      </w:r>
      <w:r>
        <w:rPr>
          <w:rFonts w:hint="eastAsia" w:ascii="宋体" w:hAnsi="宋体" w:cs="宋体"/>
          <w:color w:val="auto"/>
          <w:sz w:val="32"/>
          <w:szCs w:val="32"/>
          <w:highlight w:val="none"/>
          <w:lang w:eastAsia="zh-CN"/>
        </w:rPr>
        <w:t>江山市石门镇人民政府</w:t>
      </w:r>
    </w:p>
    <w:p w14:paraId="73A6CC9B">
      <w:pPr>
        <w:spacing w:line="360" w:lineRule="auto"/>
        <w:ind w:firstLine="1920" w:firstLineChars="600"/>
        <w:rPr>
          <w:rFonts w:ascii="宋体" w:hAnsi="宋体" w:cs="宋体"/>
          <w:b/>
          <w:color w:val="auto"/>
          <w:sz w:val="44"/>
          <w:szCs w:val="44"/>
          <w:highlight w:val="none"/>
        </w:rPr>
      </w:pPr>
      <w:r>
        <w:rPr>
          <w:rFonts w:hint="eastAsia" w:ascii="宋体" w:hAnsi="宋体" w:cs="宋体"/>
          <w:bCs/>
          <w:color w:val="auto"/>
          <w:sz w:val="32"/>
          <w:szCs w:val="32"/>
          <w:highlight w:val="none"/>
        </w:rPr>
        <w:t>备案单位：江山市财政局</w:t>
      </w:r>
    </w:p>
    <w:p w14:paraId="39E7FFC3">
      <w:pPr>
        <w:snapToGrid w:val="0"/>
        <w:spacing w:line="360" w:lineRule="auto"/>
        <w:jc w:val="center"/>
        <w:rPr>
          <w:rFonts w:ascii="宋体" w:hAnsi="宋体" w:cs="宋体"/>
          <w:b/>
          <w:color w:val="auto"/>
          <w:sz w:val="44"/>
          <w:szCs w:val="44"/>
          <w:highlight w:val="none"/>
        </w:rPr>
      </w:pPr>
      <w:r>
        <w:rPr>
          <w:rFonts w:hint="eastAsia" w:ascii="宋体" w:hAnsi="宋体" w:cs="宋体"/>
          <w:bCs/>
          <w:color w:val="auto"/>
          <w:sz w:val="32"/>
          <w:szCs w:val="32"/>
          <w:highlight w:val="none"/>
        </w:rPr>
        <w:t xml:space="preserve"> 代理机构：欧邦工程管理集团有限公司</w:t>
      </w:r>
    </w:p>
    <w:p w14:paraId="72F6ED93">
      <w:pPr>
        <w:snapToGrid w:val="0"/>
        <w:spacing w:line="360" w:lineRule="auto"/>
        <w:jc w:val="center"/>
        <w:rPr>
          <w:rFonts w:ascii="宋体" w:hAnsi="宋体" w:cs="宋体"/>
          <w:bCs/>
          <w:color w:val="auto"/>
          <w:sz w:val="32"/>
          <w:szCs w:val="32"/>
          <w:highlight w:val="none"/>
        </w:rPr>
      </w:pPr>
    </w:p>
    <w:p w14:paraId="0913B7BB">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九</w:t>
      </w:r>
      <w:r>
        <w:rPr>
          <w:rFonts w:hint="eastAsia" w:ascii="宋体" w:hAnsi="宋体" w:cs="宋体"/>
          <w:bCs/>
          <w:color w:val="auto"/>
          <w:sz w:val="32"/>
          <w:szCs w:val="32"/>
          <w:highlight w:val="none"/>
        </w:rPr>
        <w:t>月</w:t>
      </w:r>
    </w:p>
    <w:p w14:paraId="13D8DF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6A9BD83">
      <w:pPr>
        <w:spacing w:line="360" w:lineRule="auto"/>
        <w:jc w:val="center"/>
        <w:rPr>
          <w:rFonts w:ascii="宋体" w:hAnsi="宋体" w:cs="宋体"/>
          <w:color w:val="auto"/>
          <w:sz w:val="24"/>
          <w:highlight w:val="none"/>
        </w:rPr>
      </w:pPr>
    </w:p>
    <w:p w14:paraId="39AD3BA6">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F600C7B">
      <w:pPr>
        <w:spacing w:line="360" w:lineRule="auto"/>
        <w:rPr>
          <w:rFonts w:ascii="宋体" w:hAnsi="宋体" w:cs="宋体"/>
          <w:color w:val="auto"/>
          <w:sz w:val="32"/>
          <w:szCs w:val="32"/>
          <w:highlight w:val="none"/>
        </w:rPr>
      </w:pPr>
    </w:p>
    <w:p w14:paraId="351228AC">
      <w:pPr>
        <w:spacing w:line="360" w:lineRule="auto"/>
        <w:rPr>
          <w:rFonts w:ascii="宋体" w:hAnsi="宋体" w:cs="宋体"/>
          <w:color w:val="auto"/>
          <w:sz w:val="32"/>
          <w:szCs w:val="32"/>
          <w:highlight w:val="none"/>
        </w:rPr>
      </w:pPr>
    </w:p>
    <w:p w14:paraId="2EEDA73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3C1C7C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71962B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22D338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DE3567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48A8DF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911A018">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DC96D23">
      <w:pPr>
        <w:spacing w:line="360" w:lineRule="auto"/>
        <w:ind w:firstLine="549" w:firstLineChars="229"/>
        <w:rPr>
          <w:rFonts w:ascii="宋体" w:hAnsi="宋体" w:cs="宋体"/>
          <w:color w:val="auto"/>
          <w:sz w:val="24"/>
          <w:highlight w:val="none"/>
        </w:rPr>
      </w:pPr>
    </w:p>
    <w:p w14:paraId="52993661">
      <w:pPr>
        <w:spacing w:line="360" w:lineRule="auto"/>
        <w:ind w:firstLine="549" w:firstLineChars="229"/>
        <w:rPr>
          <w:rFonts w:ascii="宋体" w:hAnsi="宋体" w:cs="宋体"/>
          <w:color w:val="auto"/>
          <w:sz w:val="24"/>
          <w:highlight w:val="none"/>
        </w:rPr>
      </w:pPr>
    </w:p>
    <w:p w14:paraId="6517F65E">
      <w:pPr>
        <w:spacing w:line="360" w:lineRule="auto"/>
        <w:ind w:firstLine="549" w:firstLineChars="229"/>
        <w:rPr>
          <w:rFonts w:ascii="宋体" w:hAnsi="宋体" w:cs="宋体"/>
          <w:color w:val="auto"/>
          <w:sz w:val="24"/>
          <w:highlight w:val="none"/>
        </w:rPr>
      </w:pPr>
    </w:p>
    <w:p w14:paraId="32448266">
      <w:pPr>
        <w:spacing w:line="360" w:lineRule="auto"/>
        <w:ind w:firstLine="549" w:firstLineChars="229"/>
        <w:rPr>
          <w:rFonts w:ascii="宋体" w:hAnsi="宋体" w:cs="宋体"/>
          <w:color w:val="auto"/>
          <w:sz w:val="24"/>
          <w:highlight w:val="none"/>
        </w:rPr>
      </w:pPr>
    </w:p>
    <w:p w14:paraId="3137FF1C">
      <w:pPr>
        <w:spacing w:line="360" w:lineRule="auto"/>
        <w:ind w:firstLine="549" w:firstLineChars="229"/>
        <w:rPr>
          <w:rFonts w:ascii="宋体" w:hAnsi="宋体" w:cs="宋体"/>
          <w:color w:val="auto"/>
          <w:sz w:val="24"/>
          <w:highlight w:val="none"/>
        </w:rPr>
      </w:pPr>
    </w:p>
    <w:p w14:paraId="304A6776">
      <w:pPr>
        <w:spacing w:line="360" w:lineRule="auto"/>
        <w:ind w:firstLine="549" w:firstLineChars="229"/>
        <w:rPr>
          <w:rFonts w:ascii="宋体" w:hAnsi="宋体" w:cs="宋体"/>
          <w:color w:val="auto"/>
          <w:sz w:val="24"/>
          <w:highlight w:val="none"/>
        </w:rPr>
      </w:pPr>
    </w:p>
    <w:p w14:paraId="734E5F00">
      <w:pPr>
        <w:spacing w:line="360" w:lineRule="auto"/>
        <w:ind w:firstLine="549" w:firstLineChars="229"/>
        <w:rPr>
          <w:rFonts w:ascii="宋体" w:hAnsi="宋体" w:cs="宋体"/>
          <w:color w:val="auto"/>
          <w:sz w:val="24"/>
          <w:highlight w:val="none"/>
        </w:rPr>
      </w:pPr>
    </w:p>
    <w:p w14:paraId="425CB286">
      <w:pPr>
        <w:spacing w:line="360" w:lineRule="auto"/>
        <w:ind w:firstLine="549" w:firstLineChars="229"/>
        <w:rPr>
          <w:rFonts w:ascii="宋体" w:hAnsi="宋体" w:cs="宋体"/>
          <w:color w:val="auto"/>
          <w:sz w:val="24"/>
          <w:highlight w:val="none"/>
        </w:rPr>
      </w:pPr>
    </w:p>
    <w:bookmarkEnd w:id="2"/>
    <w:p w14:paraId="6DA12BC5">
      <w:pPr>
        <w:rPr>
          <w:rFonts w:ascii="宋体" w:hAnsi="宋体" w:cs="宋体"/>
          <w:b/>
          <w:color w:val="auto"/>
          <w:sz w:val="36"/>
          <w:szCs w:val="20"/>
          <w:highlight w:val="none"/>
        </w:rPr>
      </w:pPr>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宋体" w:hAnsi="宋体" w:cs="宋体"/>
          <w:b/>
          <w:color w:val="auto"/>
          <w:sz w:val="36"/>
          <w:szCs w:val="20"/>
          <w:highlight w:val="none"/>
        </w:rPr>
        <w:br w:type="page"/>
      </w:r>
    </w:p>
    <w:p w14:paraId="285D809F">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0639DC7E">
      <w:pPr>
        <w:pBdr>
          <w:top w:val="single" w:color="auto" w:sz="4" w:space="1"/>
          <w:left w:val="single" w:color="auto" w:sz="4" w:space="4"/>
          <w:bottom w:val="single" w:color="auto" w:sz="4" w:space="1"/>
          <w:right w:val="single" w:color="auto" w:sz="4" w:space="4"/>
        </w:pBd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404B841">
      <w:pPr>
        <w:pBdr>
          <w:top w:val="single" w:color="auto" w:sz="4" w:space="1"/>
          <w:left w:val="single" w:color="auto" w:sz="4" w:space="4"/>
          <w:bottom w:val="single" w:color="auto" w:sz="4" w:space="1"/>
          <w:right w:val="single" w:color="auto" w:sz="4" w:space="4"/>
        </w:pBdr>
        <w:spacing w:line="32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lang w:eastAsia="zh-CN"/>
        </w:rPr>
        <w:t>江山市石门镇林业共同富裕综合示范区项目-清漾东方红梅园绿化种植项目</w:t>
      </w:r>
      <w:r>
        <w:rPr>
          <w:rFonts w:hint="eastAsia" w:ascii="宋体" w:hAnsi="宋体" w:cs="宋体"/>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1614D43">
      <w:pPr>
        <w:pStyle w:val="257"/>
        <w:spacing w:line="320" w:lineRule="exact"/>
        <w:ind w:firstLine="0" w:firstLineChars="0"/>
        <w:rPr>
          <w:rFonts w:ascii="宋体" w:hAnsi="宋体" w:eastAsia="宋体" w:cs="宋体"/>
          <w:b/>
          <w:color w:val="auto"/>
          <w:highlight w:val="none"/>
        </w:rPr>
      </w:pPr>
      <w:r>
        <w:rPr>
          <w:rFonts w:hint="eastAsia" w:ascii="宋体" w:hAnsi="宋体" w:eastAsia="宋体" w:cs="宋体"/>
          <w:b/>
          <w:color w:val="auto"/>
          <w:highlight w:val="none"/>
        </w:rPr>
        <w:t>一、招标公告发布前事项：</w:t>
      </w:r>
    </w:p>
    <w:p w14:paraId="291D5690">
      <w:pPr>
        <w:pStyle w:val="257"/>
        <w:spacing w:line="320" w:lineRule="exact"/>
        <w:ind w:left="720" w:firstLine="0" w:firstLineChars="0"/>
        <w:jc w:val="left"/>
        <w:rPr>
          <w:rFonts w:ascii="宋体" w:hAnsi="宋体" w:eastAsia="宋体" w:cs="宋体"/>
          <w:color w:val="auto"/>
          <w:highlight w:val="none"/>
        </w:rPr>
      </w:pPr>
      <w:r>
        <w:rPr>
          <w:rFonts w:hint="eastAsia" w:ascii="宋体" w:hAnsi="宋体" w:eastAsia="宋体" w:cs="宋体"/>
          <w:color w:val="auto"/>
          <w:highlight w:val="none"/>
        </w:rPr>
        <w:t>1、意向公开的发布链接：</w:t>
      </w:r>
      <w:r>
        <w:rPr>
          <w:rFonts w:hint="eastAsia" w:ascii="宋体" w:hAnsi="宋体" w:eastAsia="宋体" w:cs="宋体"/>
          <w:color w:val="auto"/>
          <w:highlight w:val="none"/>
          <w:u w:val="single"/>
        </w:rPr>
        <w:t>https://zfcg.czt.zj.gov.cn/luban/detail?parentId=600007&amp;articleId=SWDCmML4zYRxXdejWPx9aw==&amp;utm=web-micro-app-back-front.5cc075f2.0.0.7141cff0562211ef8f90034d489fea22</w:t>
      </w:r>
      <w:r>
        <w:rPr>
          <w:rFonts w:hint="eastAsia" w:ascii="宋体" w:hAnsi="宋体" w:eastAsia="宋体" w:cs="宋体"/>
          <w:color w:val="auto"/>
          <w:highlight w:val="none"/>
        </w:rPr>
        <w:t>。</w:t>
      </w:r>
    </w:p>
    <w:p w14:paraId="242749BF">
      <w:pPr>
        <w:pStyle w:val="257"/>
        <w:spacing w:line="320" w:lineRule="exact"/>
        <w:ind w:left="720" w:firstLine="0" w:firstLineChars="0"/>
        <w:rPr>
          <w:rFonts w:ascii="宋体" w:hAnsi="宋体" w:eastAsia="宋体" w:cs="宋体"/>
          <w:color w:val="auto"/>
          <w:highlight w:val="none"/>
          <w:u w:val="single"/>
        </w:rPr>
      </w:pPr>
      <w:r>
        <w:rPr>
          <w:rFonts w:hint="eastAsia" w:ascii="宋体" w:hAnsi="宋体" w:eastAsia="宋体" w:cs="宋体"/>
          <w:color w:val="auto"/>
          <w:highlight w:val="none"/>
        </w:rPr>
        <w:t>2、意见征询公开的发布链接：</w:t>
      </w:r>
      <w:r>
        <w:rPr>
          <w:rFonts w:hint="eastAsia" w:ascii="宋体" w:hAnsi="宋体" w:eastAsia="宋体" w:cs="宋体"/>
          <w:color w:val="auto"/>
          <w:highlight w:val="none"/>
          <w:u w:val="single"/>
        </w:rPr>
        <w:t xml:space="preserve">     /      </w:t>
      </w:r>
    </w:p>
    <w:p w14:paraId="1F1D8A32">
      <w:pPr>
        <w:pStyle w:val="257"/>
        <w:spacing w:line="320" w:lineRule="exact"/>
        <w:ind w:left="720" w:firstLine="360" w:firstLineChars="150"/>
        <w:rPr>
          <w:rFonts w:ascii="宋体" w:hAnsi="宋体" w:eastAsia="宋体" w:cs="宋体"/>
          <w:b/>
          <w:color w:val="auto"/>
          <w:highlight w:val="none"/>
        </w:rPr>
      </w:pPr>
      <w:r>
        <w:rPr>
          <w:rFonts w:hint="eastAsia" w:ascii="宋体" w:hAnsi="宋体" w:eastAsia="宋体" w:cs="宋体"/>
          <w:color w:val="auto"/>
          <w:highlight w:val="none"/>
        </w:rPr>
        <w:t>意见征询公开的结果链接：</w:t>
      </w:r>
      <w:r>
        <w:rPr>
          <w:rFonts w:hint="eastAsia" w:ascii="宋体" w:hAnsi="宋体" w:eastAsia="宋体" w:cs="宋体"/>
          <w:color w:val="auto"/>
          <w:highlight w:val="none"/>
          <w:u w:val="single"/>
        </w:rPr>
        <w:t xml:space="preserve">     /      </w:t>
      </w:r>
    </w:p>
    <w:p w14:paraId="0FFE9216">
      <w:pPr>
        <w:pStyle w:val="257"/>
        <w:spacing w:line="320" w:lineRule="exact"/>
        <w:ind w:firstLine="0" w:firstLineChars="0"/>
        <w:rPr>
          <w:rFonts w:ascii="宋体" w:hAnsi="宋体" w:eastAsia="宋体" w:cs="宋体"/>
          <w:b/>
          <w:color w:val="auto"/>
          <w:highlight w:val="none"/>
        </w:rPr>
      </w:pPr>
      <w:r>
        <w:rPr>
          <w:rFonts w:hint="eastAsia" w:ascii="宋体" w:hAnsi="宋体" w:eastAsia="宋体" w:cs="宋体"/>
          <w:b/>
          <w:color w:val="auto"/>
          <w:highlight w:val="none"/>
        </w:rPr>
        <w:t xml:space="preserve">二、项目基本情况                                            </w:t>
      </w:r>
    </w:p>
    <w:p w14:paraId="783287AA">
      <w:pPr>
        <w:spacing w:line="320" w:lineRule="exac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Cs/>
          <w:color w:val="auto"/>
          <w:sz w:val="24"/>
          <w:highlight w:val="none"/>
          <w:lang w:eastAsia="zh-CN"/>
        </w:rPr>
        <w:t>OBZFCG-24-009</w:t>
      </w:r>
    </w:p>
    <w:p w14:paraId="4A71B531">
      <w:pPr>
        <w:spacing w:line="32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Cs/>
          <w:color w:val="auto"/>
          <w:sz w:val="24"/>
          <w:highlight w:val="none"/>
          <w:lang w:eastAsia="zh-CN"/>
        </w:rPr>
        <w:t>江山市石门镇林业共同富裕综合示范区项目-清漾东方红梅园绿化种植项目</w:t>
      </w:r>
    </w:p>
    <w:p w14:paraId="41B7E382">
      <w:pPr>
        <w:spacing w:line="320" w:lineRule="exac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Cs/>
          <w:color w:val="auto"/>
          <w:sz w:val="24"/>
          <w:highlight w:val="none"/>
          <w:lang w:eastAsia="zh-CN"/>
        </w:rPr>
        <w:t>2672579</w:t>
      </w:r>
      <w:r>
        <w:rPr>
          <w:rFonts w:hint="eastAsia" w:ascii="宋体" w:hAnsi="宋体" w:cs="宋体"/>
          <w:bCs/>
          <w:color w:val="auto"/>
          <w:sz w:val="24"/>
          <w:highlight w:val="none"/>
          <w:lang w:val="en-US" w:eastAsia="zh-CN"/>
        </w:rPr>
        <w:t>.00</w:t>
      </w:r>
      <w:r>
        <w:rPr>
          <w:rFonts w:hint="eastAsia" w:ascii="宋体" w:hAnsi="宋体" w:cs="宋体"/>
          <w:bCs/>
          <w:color w:val="auto"/>
          <w:sz w:val="24"/>
          <w:highlight w:val="none"/>
        </w:rPr>
        <w:t xml:space="preserve">  </w:t>
      </w:r>
    </w:p>
    <w:p w14:paraId="155F570D">
      <w:pPr>
        <w:spacing w:line="320" w:lineRule="exact"/>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Cs/>
          <w:color w:val="auto"/>
          <w:sz w:val="24"/>
          <w:highlight w:val="none"/>
          <w:lang w:eastAsia="zh-CN"/>
        </w:rPr>
        <w:t>2672579</w:t>
      </w:r>
      <w:r>
        <w:rPr>
          <w:rFonts w:hint="eastAsia" w:ascii="宋体" w:hAnsi="宋体" w:cs="宋体"/>
          <w:bCs/>
          <w:color w:val="auto"/>
          <w:sz w:val="24"/>
          <w:highlight w:val="none"/>
          <w:lang w:val="en-US" w:eastAsia="zh-CN"/>
        </w:rPr>
        <w:t>.00</w:t>
      </w:r>
    </w:p>
    <w:p w14:paraId="166A93DF">
      <w:pPr>
        <w:pStyle w:val="8"/>
        <w:spacing w:line="320" w:lineRule="exact"/>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p>
    <w:tbl>
      <w:tblPr>
        <w:tblStyle w:val="62"/>
        <w:tblW w:w="9328" w:type="dxa"/>
        <w:jc w:val="center"/>
        <w:tblLayout w:type="fixed"/>
        <w:tblCellMar>
          <w:top w:w="0" w:type="dxa"/>
          <w:left w:w="108" w:type="dxa"/>
          <w:bottom w:w="0" w:type="dxa"/>
          <w:right w:w="108" w:type="dxa"/>
        </w:tblCellMar>
      </w:tblPr>
      <w:tblGrid>
        <w:gridCol w:w="715"/>
        <w:gridCol w:w="2681"/>
        <w:gridCol w:w="1262"/>
        <w:gridCol w:w="1742"/>
        <w:gridCol w:w="2928"/>
      </w:tblGrid>
      <w:tr w14:paraId="626BE23D">
        <w:tblPrEx>
          <w:tblCellMar>
            <w:top w:w="0" w:type="dxa"/>
            <w:left w:w="108" w:type="dxa"/>
            <w:bottom w:w="0" w:type="dxa"/>
            <w:right w:w="108" w:type="dxa"/>
          </w:tblCellMar>
        </w:tblPrEx>
        <w:trPr>
          <w:trHeight w:val="591"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14:paraId="6F088735">
            <w:pPr>
              <w:widowControl/>
              <w:spacing w:line="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681" w:type="dxa"/>
            <w:tcBorders>
              <w:top w:val="single" w:color="000000" w:sz="4" w:space="0"/>
              <w:left w:val="nil"/>
              <w:bottom w:val="single" w:color="000000" w:sz="4" w:space="0"/>
              <w:right w:val="single" w:color="000000" w:sz="4" w:space="0"/>
            </w:tcBorders>
            <w:noWrap/>
            <w:vAlign w:val="center"/>
          </w:tcPr>
          <w:p w14:paraId="510353F0">
            <w:pPr>
              <w:widowControl/>
              <w:spacing w:line="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采购内容</w:t>
            </w:r>
          </w:p>
        </w:tc>
        <w:tc>
          <w:tcPr>
            <w:tcW w:w="1262" w:type="dxa"/>
            <w:tcBorders>
              <w:top w:val="single" w:color="000000" w:sz="4" w:space="0"/>
              <w:left w:val="nil"/>
              <w:bottom w:val="single" w:color="000000" w:sz="4" w:space="0"/>
              <w:right w:val="single" w:color="000000" w:sz="4" w:space="0"/>
            </w:tcBorders>
            <w:noWrap/>
            <w:vAlign w:val="center"/>
          </w:tcPr>
          <w:p w14:paraId="083ED1EE">
            <w:pPr>
              <w:widowControl/>
              <w:spacing w:line="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742" w:type="dxa"/>
            <w:tcBorders>
              <w:top w:val="single" w:color="000000" w:sz="4" w:space="0"/>
              <w:left w:val="nil"/>
              <w:bottom w:val="single" w:color="auto" w:sz="4" w:space="0"/>
              <w:right w:val="single" w:color="000000" w:sz="4" w:space="0"/>
            </w:tcBorders>
            <w:noWrap/>
            <w:vAlign w:val="center"/>
          </w:tcPr>
          <w:p w14:paraId="476D8830">
            <w:pPr>
              <w:widowControl/>
              <w:spacing w:line="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采购预算金额</w:t>
            </w:r>
          </w:p>
        </w:tc>
        <w:tc>
          <w:tcPr>
            <w:tcW w:w="2928" w:type="dxa"/>
            <w:tcBorders>
              <w:top w:val="single" w:color="000000" w:sz="4" w:space="0"/>
              <w:left w:val="nil"/>
              <w:bottom w:val="single" w:color="auto" w:sz="4" w:space="0"/>
              <w:right w:val="single" w:color="000000" w:sz="4" w:space="0"/>
            </w:tcBorders>
            <w:noWrap/>
            <w:vAlign w:val="center"/>
          </w:tcPr>
          <w:p w14:paraId="042C4E77">
            <w:pPr>
              <w:widowControl/>
              <w:spacing w:line="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技术参数、规格及要求</w:t>
            </w:r>
          </w:p>
        </w:tc>
      </w:tr>
      <w:tr w14:paraId="45A92B1B">
        <w:tblPrEx>
          <w:tblCellMar>
            <w:top w:w="0" w:type="dxa"/>
            <w:left w:w="108" w:type="dxa"/>
            <w:bottom w:w="0" w:type="dxa"/>
            <w:right w:w="108" w:type="dxa"/>
          </w:tblCellMar>
        </w:tblPrEx>
        <w:trPr>
          <w:trHeight w:val="574"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14:paraId="5CDDD28E">
            <w:pPr>
              <w:spacing w:line="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681" w:type="dxa"/>
            <w:tcBorders>
              <w:top w:val="single" w:color="000000" w:sz="4" w:space="0"/>
              <w:left w:val="nil"/>
              <w:bottom w:val="single" w:color="000000" w:sz="4" w:space="0"/>
              <w:right w:val="single" w:color="000000" w:sz="4" w:space="0"/>
            </w:tcBorders>
            <w:noWrap/>
            <w:vAlign w:val="center"/>
          </w:tcPr>
          <w:p w14:paraId="049537D2">
            <w:pPr>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江山市石门镇林业共同富裕综合示范区项目-清漾东方红梅园绿化种植项目</w:t>
            </w:r>
          </w:p>
        </w:tc>
        <w:tc>
          <w:tcPr>
            <w:tcW w:w="1262" w:type="dxa"/>
            <w:tcBorders>
              <w:top w:val="single" w:color="000000" w:sz="4" w:space="0"/>
              <w:left w:val="nil"/>
              <w:bottom w:val="single" w:color="000000" w:sz="4" w:space="0"/>
              <w:right w:val="single" w:color="auto" w:sz="4" w:space="0"/>
            </w:tcBorders>
            <w:noWrap/>
            <w:vAlign w:val="center"/>
          </w:tcPr>
          <w:p w14:paraId="03BB6FFD">
            <w:pPr>
              <w:widowControl/>
              <w:spacing w:line="0" w:lineRule="atLeas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项</w:t>
            </w:r>
          </w:p>
        </w:tc>
        <w:tc>
          <w:tcPr>
            <w:tcW w:w="1742" w:type="dxa"/>
            <w:tcBorders>
              <w:top w:val="single" w:color="auto" w:sz="4" w:space="0"/>
              <w:left w:val="single" w:color="auto" w:sz="4" w:space="0"/>
              <w:bottom w:val="single" w:color="auto" w:sz="4" w:space="0"/>
              <w:right w:val="single" w:color="auto" w:sz="4" w:space="0"/>
            </w:tcBorders>
            <w:noWrap/>
            <w:vAlign w:val="center"/>
          </w:tcPr>
          <w:p w14:paraId="37EF8DB1">
            <w:pPr>
              <w:widowControl/>
              <w:spacing w:line="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lang w:eastAsia="zh-CN"/>
              </w:rPr>
              <w:t>2672579</w:t>
            </w:r>
            <w:r>
              <w:rPr>
                <w:rFonts w:hint="eastAsia" w:ascii="宋体" w:hAnsi="宋体" w:cs="宋体"/>
                <w:color w:val="auto"/>
                <w:kern w:val="0"/>
                <w:szCs w:val="21"/>
                <w:highlight w:val="none"/>
              </w:rPr>
              <w:t>.00</w:t>
            </w:r>
          </w:p>
        </w:tc>
        <w:tc>
          <w:tcPr>
            <w:tcW w:w="2928" w:type="dxa"/>
            <w:tcBorders>
              <w:top w:val="single" w:color="auto" w:sz="4" w:space="0"/>
              <w:left w:val="single" w:color="auto" w:sz="4" w:space="0"/>
              <w:bottom w:val="single" w:color="auto" w:sz="4" w:space="0"/>
              <w:right w:val="single" w:color="auto" w:sz="4" w:space="0"/>
            </w:tcBorders>
            <w:noWrap/>
            <w:vAlign w:val="center"/>
          </w:tcPr>
          <w:p w14:paraId="13027FF4">
            <w:pPr>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具体参数详见第三章</w:t>
            </w:r>
          </w:p>
        </w:tc>
      </w:tr>
    </w:tbl>
    <w:p w14:paraId="3685D09E">
      <w:pPr>
        <w:pStyle w:val="130"/>
        <w:spacing w:line="340" w:lineRule="exact"/>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2024年11月30日前完成苗木种植；养护期2年。</w:t>
      </w:r>
    </w:p>
    <w:p w14:paraId="227F039B">
      <w:pPr>
        <w:pStyle w:val="8"/>
        <w:spacing w:line="340" w:lineRule="exact"/>
        <w:ind w:firstLine="480"/>
        <w:rPr>
          <w:rFonts w:hAnsi="宋体" w:cs="宋体"/>
          <w:b/>
          <w:color w:val="auto"/>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A8"/>
          </w:r>
        </w:sdtContent>
      </w:sdt>
      <w:r>
        <w:rPr>
          <w:rFonts w:hint="eastAsia" w:hAnsi="宋体" w:cs="宋体"/>
          <w:b/>
          <w:color w:val="auto"/>
          <w:sz w:val="24"/>
          <w:highlight w:val="none"/>
        </w:rPr>
        <w:t>是，</w:t>
      </w:r>
      <w:sdt>
        <w:sdtPr>
          <w:rPr>
            <w:rFonts w:hint="eastAsia" w:hAnsi="宋体" w:cs="宋体"/>
            <w:color w:val="auto"/>
            <w:kern w:val="0"/>
            <w:sz w:val="24"/>
            <w:highlight w:val="none"/>
          </w:rPr>
          <w:id w:val="7237932"/>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FE"/>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C97F173">
      <w:pPr>
        <w:spacing w:line="340" w:lineRule="exact"/>
        <w:rPr>
          <w:rFonts w:ascii="宋体" w:hAnsi="宋体" w:cs="宋体"/>
          <w:b/>
          <w:color w:val="auto"/>
          <w:sz w:val="24"/>
          <w:highlight w:val="none"/>
        </w:rPr>
      </w:pPr>
      <w:r>
        <w:rPr>
          <w:rFonts w:hint="eastAsia" w:ascii="宋体" w:hAnsi="宋体" w:cs="宋体"/>
          <w:b/>
          <w:color w:val="auto"/>
          <w:sz w:val="24"/>
          <w:highlight w:val="none"/>
        </w:rPr>
        <w:t>三、申请人的资格要求：</w:t>
      </w:r>
    </w:p>
    <w:p w14:paraId="6C666952">
      <w:pPr>
        <w:spacing w:line="340" w:lineRule="exact"/>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62BE5447">
      <w:pPr>
        <w:spacing w:line="340" w:lineRule="exact"/>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2.落实政府采购政策需满足的资格要求：</w:t>
      </w:r>
    </w:p>
    <w:p w14:paraId="38F66FE8">
      <w:pPr>
        <w:spacing w:line="340" w:lineRule="exact"/>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23793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sdt>
      <w:r>
        <w:rPr>
          <w:rFonts w:hint="eastAsia" w:ascii="宋体" w:hAnsi="宋体" w:cs="宋体"/>
          <w:color w:val="auto"/>
          <w:sz w:val="24"/>
          <w:highlight w:val="none"/>
        </w:rPr>
        <w:t>无；</w:t>
      </w:r>
    </w:p>
    <w:p w14:paraId="554E33D9">
      <w:pPr>
        <w:spacing w:line="340" w:lineRule="exact"/>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2379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C014AEB">
      <w:pPr>
        <w:spacing w:line="340" w:lineRule="exact"/>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6339380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r>
        <w:rPr>
          <w:rFonts w:hint="eastAsia" w:ascii="宋体" w:hAnsi="宋体" w:cs="宋体"/>
          <w:color w:val="auto"/>
          <w:sz w:val="24"/>
          <w:highlight w:val="none"/>
        </w:rPr>
        <w:t>货物全部由符合政策要求的中小企业制造，提供中小企业声明函；</w:t>
      </w:r>
    </w:p>
    <w:p w14:paraId="2A37C50E">
      <w:pPr>
        <w:spacing w:line="340" w:lineRule="exact"/>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723793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635B42E7">
      <w:pPr>
        <w:spacing w:line="340" w:lineRule="exact"/>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7237936"/>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服务全部由符合政策要求的中小企业承接，提供中小企业声明函；</w:t>
      </w:r>
    </w:p>
    <w:p w14:paraId="2773DB7F">
      <w:pPr>
        <w:spacing w:line="340" w:lineRule="exact"/>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723793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D069850">
      <w:pPr>
        <w:spacing w:line="340" w:lineRule="exact"/>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237938"/>
          <w:showingPlcHdr/>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%，其中预留给小微企业合同金额应当达到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color w:val="auto"/>
          <w:sz w:val="24"/>
          <w:highlight w:val="none"/>
        </w:rPr>
        <w:t>；</w:t>
      </w:r>
    </w:p>
    <w:p w14:paraId="3E952630">
      <w:pPr>
        <w:spacing w:line="340" w:lineRule="exact"/>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，其中预留给小微企业合同金额应当达到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cs="宋体"/>
          <w:color w:val="auto"/>
          <w:sz w:val="24"/>
          <w:highlight w:val="none"/>
        </w:rPr>
        <w:t>；</w:t>
      </w:r>
    </w:p>
    <w:p w14:paraId="211FBC06">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3.本项目的特定资格要求：无；</w:t>
      </w:r>
    </w:p>
    <w:p w14:paraId="57C1FE86">
      <w:pPr>
        <w:snapToGrid w:val="0"/>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3CCC25D">
      <w:pPr>
        <w:spacing w:line="340" w:lineRule="exact"/>
        <w:rPr>
          <w:rFonts w:ascii="宋体" w:hAnsi="宋体" w:cs="宋体"/>
          <w:b/>
          <w:color w:val="auto"/>
          <w:sz w:val="24"/>
          <w:highlight w:val="none"/>
        </w:rPr>
      </w:pPr>
      <w:r>
        <w:rPr>
          <w:rFonts w:hint="eastAsia" w:ascii="宋体" w:hAnsi="宋体" w:cs="宋体"/>
          <w:b/>
          <w:color w:val="auto"/>
          <w:sz w:val="24"/>
          <w:highlight w:val="none"/>
        </w:rPr>
        <w:t xml:space="preserve">四、获取招标文件 </w:t>
      </w:r>
    </w:p>
    <w:p w14:paraId="5ECB6C79">
      <w:pPr>
        <w:spacing w:line="34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694D146">
      <w:pPr>
        <w:spacing w:line="34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9B2194">
      <w:pPr>
        <w:spacing w:line="34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AFB9981">
      <w:pPr>
        <w:spacing w:line="34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8E2D136">
      <w:pPr>
        <w:spacing w:line="340" w:lineRule="exact"/>
        <w:rPr>
          <w:rFonts w:ascii="宋体" w:hAnsi="宋体" w:cs="宋体"/>
          <w:b/>
          <w:color w:val="auto"/>
          <w:sz w:val="24"/>
          <w:highlight w:val="none"/>
        </w:rPr>
      </w:pPr>
      <w:r>
        <w:rPr>
          <w:rFonts w:hint="eastAsia" w:ascii="宋体" w:hAnsi="宋体" w:cs="宋体"/>
          <w:b/>
          <w:color w:val="auto"/>
          <w:sz w:val="24"/>
          <w:highlight w:val="none"/>
        </w:rPr>
        <w:t>五、提交投标文件截止时间、开标时间和地点</w:t>
      </w:r>
    </w:p>
    <w:p w14:paraId="51B4E7E9">
      <w:pPr>
        <w:spacing w:line="34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lang w:eastAsia="zh-CN"/>
        </w:rPr>
        <w:t>时</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77D500FC">
      <w:pPr>
        <w:spacing w:line="3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80B12E6">
      <w:pPr>
        <w:spacing w:line="340" w:lineRule="exact"/>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lang w:eastAsia="zh-CN"/>
        </w:rPr>
        <w:t>日14时30分</w:t>
      </w:r>
      <w:r>
        <w:rPr>
          <w:rFonts w:hint="eastAsia" w:ascii="宋体" w:hAnsi="宋体" w:cs="宋体"/>
          <w:bCs/>
          <w:color w:val="auto"/>
          <w:sz w:val="24"/>
          <w:highlight w:val="none"/>
          <w:u w:val="single"/>
        </w:rPr>
        <w:t xml:space="preserve"> </w:t>
      </w:r>
    </w:p>
    <w:p w14:paraId="1C92EF37">
      <w:pPr>
        <w:spacing w:line="34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江山市公共资源交易中心</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号评标室，江山市虎山街道景星西路万商城</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号楼</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楼。（“在江山市公共资源交易中心开标”） </w:t>
      </w:r>
    </w:p>
    <w:p w14:paraId="717CFB9D">
      <w:pPr>
        <w:spacing w:line="340" w:lineRule="exact"/>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59911A22">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2538E8C">
      <w:pPr>
        <w:spacing w:line="340" w:lineRule="exact"/>
        <w:rPr>
          <w:rFonts w:ascii="宋体" w:hAnsi="宋体" w:cs="宋体"/>
          <w:b/>
          <w:color w:val="auto"/>
          <w:sz w:val="24"/>
          <w:highlight w:val="none"/>
        </w:rPr>
      </w:pPr>
      <w:r>
        <w:rPr>
          <w:rFonts w:hint="eastAsia" w:ascii="宋体" w:hAnsi="宋体" w:cs="宋体"/>
          <w:b/>
          <w:color w:val="auto"/>
          <w:sz w:val="24"/>
          <w:highlight w:val="none"/>
        </w:rPr>
        <w:t>七、其他补充事宜</w:t>
      </w:r>
    </w:p>
    <w:p w14:paraId="34DFFD9C">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1DEBE9">
      <w:pPr>
        <w:spacing w:line="3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将在政采云平台上最后生成的具备电子签章的备份加密投标文件(文件名后缀为备份文件四字的首字母）以电子邮件方式传送至邮箱（1391089259@qq.com）。备份投标文件的制作及递交要求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388BB67B">
      <w:pPr>
        <w:spacing w:line="330" w:lineRule="exact"/>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642AD222">
      <w:pPr>
        <w:spacing w:line="330" w:lineRule="exact"/>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09581418">
      <w:pPr>
        <w:spacing w:line="330" w:lineRule="exact"/>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江山市石门镇人民政府</w:t>
      </w:r>
      <w:r>
        <w:rPr>
          <w:rFonts w:hint="eastAsia" w:ascii="宋体" w:hAnsi="宋体" w:cs="宋体"/>
          <w:color w:val="auto"/>
          <w:sz w:val="24"/>
          <w:highlight w:val="none"/>
        </w:rPr>
        <w:t xml:space="preserve"> </w:t>
      </w:r>
    </w:p>
    <w:p w14:paraId="2C4CEE19">
      <w:pPr>
        <w:spacing w:line="330" w:lineRule="exact"/>
        <w:rPr>
          <w:rFonts w:ascii="宋体" w:hAnsi="宋体" w:cs="宋体"/>
          <w:color w:val="auto"/>
          <w:sz w:val="24"/>
          <w:highlight w:val="none"/>
        </w:rPr>
      </w:pPr>
      <w:r>
        <w:rPr>
          <w:rFonts w:hint="eastAsia" w:ascii="宋体" w:hAnsi="宋体" w:cs="宋体"/>
          <w:color w:val="auto"/>
          <w:sz w:val="24"/>
          <w:highlight w:val="none"/>
        </w:rPr>
        <w:t xml:space="preserve">    地    址：江山市石门镇泉塘村葛山自然村26号</w:t>
      </w:r>
    </w:p>
    <w:p w14:paraId="1F20FFBB">
      <w:pPr>
        <w:spacing w:line="330" w:lineRule="exact"/>
        <w:ind w:firstLine="480"/>
        <w:rPr>
          <w:rFonts w:ascii="宋体" w:hAnsi="宋体" w:cs="宋体"/>
          <w:color w:val="auto"/>
          <w:sz w:val="24"/>
          <w:highlight w:val="none"/>
        </w:rPr>
      </w:pPr>
      <w:r>
        <w:rPr>
          <w:rFonts w:hint="eastAsia" w:ascii="宋体" w:hAnsi="宋体" w:cs="宋体"/>
          <w:color w:val="auto"/>
          <w:sz w:val="24"/>
          <w:highlight w:val="none"/>
        </w:rPr>
        <w:t>传    真： /</w:t>
      </w:r>
    </w:p>
    <w:p w14:paraId="0B07F7A6">
      <w:pPr>
        <w:spacing w:line="330" w:lineRule="exact"/>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周</w:t>
      </w:r>
      <w:r>
        <w:rPr>
          <w:rFonts w:hint="eastAsia" w:ascii="宋体" w:hAnsi="宋体" w:cs="宋体"/>
          <w:color w:val="auto"/>
          <w:sz w:val="24"/>
          <w:highlight w:val="none"/>
        </w:rPr>
        <w:t xml:space="preserve">先生  </w:t>
      </w:r>
    </w:p>
    <w:p w14:paraId="4EF38396">
      <w:pPr>
        <w:spacing w:line="330" w:lineRule="exact"/>
        <w:rPr>
          <w:rFonts w:ascii="宋体" w:hAnsi="宋体" w:cs="宋体"/>
          <w:color w:val="auto"/>
          <w:sz w:val="24"/>
          <w:highlight w:val="none"/>
        </w:rPr>
      </w:pPr>
      <w:r>
        <w:rPr>
          <w:rFonts w:hint="eastAsia" w:ascii="宋体" w:hAnsi="宋体" w:cs="宋体"/>
          <w:color w:val="auto"/>
          <w:sz w:val="24"/>
          <w:highlight w:val="none"/>
        </w:rPr>
        <w:t xml:space="preserve">    项目联系方式（询问）：13857000170 </w:t>
      </w:r>
    </w:p>
    <w:p w14:paraId="32EF1DD0">
      <w:pPr>
        <w:spacing w:line="330" w:lineRule="exact"/>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周</w:t>
      </w:r>
      <w:r>
        <w:rPr>
          <w:rFonts w:hint="eastAsia" w:ascii="宋体" w:hAnsi="宋体" w:cs="宋体"/>
          <w:color w:val="auto"/>
          <w:sz w:val="24"/>
          <w:highlight w:val="none"/>
        </w:rPr>
        <w:t xml:space="preserve">先生 </w:t>
      </w:r>
    </w:p>
    <w:p w14:paraId="0E9A3152">
      <w:pPr>
        <w:spacing w:line="330" w:lineRule="exact"/>
        <w:rPr>
          <w:rFonts w:ascii="宋体" w:hAnsi="宋体" w:cs="宋体"/>
          <w:color w:val="auto"/>
          <w:sz w:val="24"/>
          <w:highlight w:val="none"/>
        </w:rPr>
      </w:pPr>
      <w:r>
        <w:rPr>
          <w:rFonts w:hint="eastAsia" w:ascii="宋体" w:hAnsi="宋体" w:cs="宋体"/>
          <w:color w:val="auto"/>
          <w:sz w:val="24"/>
          <w:highlight w:val="none"/>
        </w:rPr>
        <w:t xml:space="preserve">    质疑联系方式：0570-4691025 </w:t>
      </w:r>
    </w:p>
    <w:p w14:paraId="316C45DA">
      <w:pPr>
        <w:spacing w:line="330" w:lineRule="exact"/>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3052765">
      <w:pPr>
        <w:spacing w:line="330" w:lineRule="exact"/>
        <w:ind w:firstLine="480"/>
        <w:rPr>
          <w:rFonts w:ascii="宋体" w:hAnsi="宋体" w:cs="宋体"/>
          <w:color w:val="auto"/>
          <w:sz w:val="24"/>
          <w:highlight w:val="none"/>
        </w:rPr>
      </w:pPr>
      <w:r>
        <w:rPr>
          <w:rFonts w:hint="eastAsia" w:ascii="宋体" w:hAnsi="宋体" w:cs="宋体"/>
          <w:color w:val="auto"/>
          <w:sz w:val="24"/>
          <w:highlight w:val="none"/>
        </w:rPr>
        <w:t>名    称：欧邦工程管理集团有限公司</w:t>
      </w:r>
    </w:p>
    <w:p w14:paraId="74DF1137">
      <w:pPr>
        <w:spacing w:line="330" w:lineRule="exact"/>
        <w:ind w:firstLine="480"/>
        <w:rPr>
          <w:rFonts w:ascii="宋体" w:hAnsi="宋体" w:cs="宋体"/>
          <w:color w:val="auto"/>
          <w:sz w:val="24"/>
          <w:highlight w:val="none"/>
        </w:rPr>
      </w:pPr>
      <w:r>
        <w:rPr>
          <w:rFonts w:hint="eastAsia" w:ascii="宋体" w:hAnsi="宋体" w:cs="宋体"/>
          <w:color w:val="auto"/>
          <w:sz w:val="24"/>
          <w:highlight w:val="none"/>
        </w:rPr>
        <w:t xml:space="preserve">地    址：江山市中山路85号5楼 </w:t>
      </w:r>
    </w:p>
    <w:p w14:paraId="16A803B1">
      <w:pPr>
        <w:spacing w:line="330" w:lineRule="exact"/>
        <w:rPr>
          <w:rFonts w:ascii="宋体" w:hAnsi="宋体" w:cs="宋体"/>
          <w:color w:val="auto"/>
          <w:sz w:val="24"/>
          <w:highlight w:val="none"/>
        </w:rPr>
      </w:pPr>
      <w:r>
        <w:rPr>
          <w:rFonts w:hint="eastAsia" w:ascii="宋体" w:hAnsi="宋体" w:cs="宋体"/>
          <w:color w:val="auto"/>
          <w:sz w:val="24"/>
          <w:highlight w:val="none"/>
        </w:rPr>
        <w:t xml:space="preserve">    传    真：/             </w:t>
      </w:r>
    </w:p>
    <w:p w14:paraId="460219D5">
      <w:pPr>
        <w:spacing w:line="330" w:lineRule="exact"/>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周</w:t>
      </w:r>
      <w:r>
        <w:rPr>
          <w:rFonts w:hint="eastAsia" w:ascii="宋体" w:hAnsi="宋体" w:cs="宋体"/>
          <w:color w:val="auto"/>
          <w:sz w:val="24"/>
          <w:highlight w:val="none"/>
        </w:rPr>
        <w:t xml:space="preserve">女士         </w:t>
      </w:r>
    </w:p>
    <w:p w14:paraId="02DE4ABD">
      <w:pPr>
        <w:spacing w:line="330" w:lineRule="exact"/>
        <w:rPr>
          <w:rFonts w:ascii="宋体" w:hAnsi="宋体" w:cs="宋体"/>
          <w:color w:val="auto"/>
          <w:sz w:val="24"/>
          <w:highlight w:val="none"/>
        </w:rPr>
      </w:pPr>
      <w:r>
        <w:rPr>
          <w:rFonts w:hint="eastAsia" w:ascii="宋体" w:hAnsi="宋体" w:cs="宋体"/>
          <w:color w:val="auto"/>
          <w:sz w:val="24"/>
          <w:highlight w:val="none"/>
        </w:rPr>
        <w:t xml:space="preserve">    项目联系方式（询问）：0570-4372116 </w:t>
      </w:r>
    </w:p>
    <w:p w14:paraId="055304A4">
      <w:pPr>
        <w:spacing w:line="330" w:lineRule="exact"/>
        <w:rPr>
          <w:rFonts w:ascii="宋体" w:hAnsi="宋体" w:cs="宋体"/>
          <w:color w:val="auto"/>
          <w:sz w:val="24"/>
          <w:highlight w:val="none"/>
        </w:rPr>
      </w:pPr>
      <w:r>
        <w:rPr>
          <w:rFonts w:hint="eastAsia" w:ascii="宋体" w:hAnsi="宋体" w:cs="宋体"/>
          <w:color w:val="auto"/>
          <w:sz w:val="24"/>
          <w:highlight w:val="none"/>
        </w:rPr>
        <w:t xml:space="preserve">    质疑联系人：朱女士             </w:t>
      </w:r>
    </w:p>
    <w:p w14:paraId="321B2173">
      <w:pPr>
        <w:spacing w:line="330" w:lineRule="exact"/>
        <w:rPr>
          <w:rFonts w:ascii="宋体" w:hAnsi="宋体" w:cs="宋体"/>
          <w:color w:val="auto"/>
          <w:sz w:val="24"/>
          <w:highlight w:val="none"/>
        </w:rPr>
      </w:pPr>
      <w:r>
        <w:rPr>
          <w:rFonts w:hint="eastAsia" w:ascii="宋体" w:hAnsi="宋体" w:cs="宋体"/>
          <w:color w:val="auto"/>
          <w:sz w:val="24"/>
          <w:highlight w:val="none"/>
        </w:rPr>
        <w:t xml:space="preserve">    质疑联系方式：0570-4372117 </w:t>
      </w:r>
    </w:p>
    <w:p w14:paraId="30121EC2">
      <w:pPr>
        <w:spacing w:line="330" w:lineRule="exact"/>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EE681D7">
      <w:pPr>
        <w:spacing w:line="330" w:lineRule="exact"/>
        <w:rPr>
          <w:rFonts w:ascii="宋体" w:hAnsi="宋体" w:cs="宋体"/>
          <w:color w:val="auto"/>
          <w:sz w:val="24"/>
          <w:highlight w:val="none"/>
        </w:rPr>
      </w:pPr>
      <w:r>
        <w:rPr>
          <w:rFonts w:hint="eastAsia" w:ascii="宋体" w:hAnsi="宋体" w:cs="宋体"/>
          <w:color w:val="auto"/>
          <w:sz w:val="24"/>
          <w:highlight w:val="none"/>
        </w:rPr>
        <w:t xml:space="preserve">    名    称：江山市财政局政府采购监管科 </w:t>
      </w:r>
    </w:p>
    <w:p w14:paraId="1A0F85EC">
      <w:pPr>
        <w:spacing w:line="330" w:lineRule="exact"/>
        <w:rPr>
          <w:rFonts w:ascii="宋体" w:hAnsi="宋体" w:cs="宋体"/>
          <w:color w:val="auto"/>
          <w:sz w:val="24"/>
          <w:highlight w:val="none"/>
        </w:rPr>
      </w:pPr>
      <w:r>
        <w:rPr>
          <w:rFonts w:hint="eastAsia" w:ascii="宋体" w:hAnsi="宋体" w:cs="宋体"/>
          <w:color w:val="auto"/>
          <w:sz w:val="24"/>
          <w:highlight w:val="none"/>
        </w:rPr>
        <w:t xml:space="preserve">    地    址：江山市鹿溪中路240号 </w:t>
      </w:r>
    </w:p>
    <w:p w14:paraId="276FC9AC">
      <w:pPr>
        <w:spacing w:line="33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传    真： /</w:t>
      </w:r>
    </w:p>
    <w:p w14:paraId="110E69A8">
      <w:pPr>
        <w:spacing w:line="330" w:lineRule="exact"/>
        <w:rPr>
          <w:rFonts w:ascii="宋体" w:hAnsi="宋体" w:cs="宋体"/>
          <w:color w:val="auto"/>
          <w:sz w:val="24"/>
          <w:highlight w:val="none"/>
        </w:rPr>
      </w:pPr>
      <w:r>
        <w:rPr>
          <w:rFonts w:hint="eastAsia" w:ascii="宋体" w:hAnsi="宋体" w:cs="宋体"/>
          <w:color w:val="auto"/>
          <w:sz w:val="24"/>
          <w:highlight w:val="none"/>
        </w:rPr>
        <w:t xml:space="preserve">    联系人 ：王科长    </w:t>
      </w:r>
    </w:p>
    <w:p w14:paraId="0C10297F">
      <w:pPr>
        <w:spacing w:line="3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监督投诉电话：0570-4033811          </w:t>
      </w:r>
    </w:p>
    <w:p w14:paraId="76CC53DD">
      <w:pPr>
        <w:spacing w:line="3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4DD91BF7">
      <w:pPr>
        <w:spacing w:line="3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C003A19">
      <w:pPr>
        <w:pStyle w:val="34"/>
        <w:spacing w:line="360" w:lineRule="auto"/>
        <w:ind w:firstLine="480" w:firstLineChars="200"/>
        <w:rPr>
          <w:rFonts w:hAnsi="宋体" w:cs="宋体"/>
          <w:color w:val="auto"/>
          <w:sz w:val="24"/>
          <w:szCs w:val="24"/>
          <w:highlight w:val="none"/>
        </w:rPr>
      </w:pPr>
      <w:r>
        <w:rPr>
          <w:rFonts w:hint="eastAsia" w:hAnsi="宋体" w:cs="宋体"/>
          <w:color w:val="auto"/>
          <w:sz w:val="24"/>
          <w:highlight w:val="none"/>
        </w:rPr>
        <w:t xml:space="preserve">                              </w:t>
      </w:r>
    </w:p>
    <w:p w14:paraId="14D4BEB2">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681DABC6">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101E5D3A">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C153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BCF8324">
            <w:pPr>
              <w:snapToGrid w:val="0"/>
              <w:spacing w:line="32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E0BF7AC">
            <w:pPr>
              <w:snapToGrid w:val="0"/>
              <w:spacing w:line="320" w:lineRule="exact"/>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612E348">
            <w:pPr>
              <w:snapToGrid w:val="0"/>
              <w:spacing w:line="320" w:lineRule="exact"/>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4F78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50" w:hRule="atLeast"/>
          <w:tblHeader/>
        </w:trPr>
        <w:tc>
          <w:tcPr>
            <w:tcW w:w="629" w:type="dxa"/>
            <w:tcBorders>
              <w:top w:val="single" w:color="auto" w:sz="4" w:space="0"/>
              <w:left w:val="single" w:color="auto" w:sz="4" w:space="0"/>
              <w:bottom w:val="single" w:color="auto" w:sz="4" w:space="0"/>
              <w:right w:val="single" w:color="auto" w:sz="4" w:space="0"/>
            </w:tcBorders>
          </w:tcPr>
          <w:p w14:paraId="3E1CBE89">
            <w:pPr>
              <w:snapToGrid w:val="0"/>
              <w:spacing w:line="320" w:lineRule="exact"/>
              <w:jc w:val="center"/>
              <w:rPr>
                <w:rFonts w:ascii="宋体" w:hAnsi="宋体" w:cs="宋体"/>
                <w:color w:val="auto"/>
                <w:sz w:val="24"/>
                <w:highlight w:val="none"/>
              </w:rPr>
            </w:pPr>
          </w:p>
          <w:p w14:paraId="62BBB1B5">
            <w:pPr>
              <w:snapToGrid w:val="0"/>
              <w:spacing w:line="320" w:lineRule="exact"/>
              <w:jc w:val="center"/>
              <w:rPr>
                <w:rFonts w:ascii="宋体" w:hAnsi="宋体" w:cs="宋体"/>
                <w:color w:val="auto"/>
                <w:sz w:val="24"/>
                <w:highlight w:val="none"/>
              </w:rPr>
            </w:pPr>
          </w:p>
          <w:p w14:paraId="50EB03E2">
            <w:pPr>
              <w:snapToGrid w:val="0"/>
              <w:spacing w:line="320" w:lineRule="exact"/>
              <w:jc w:val="center"/>
              <w:rPr>
                <w:rFonts w:ascii="宋体" w:hAnsi="宋体" w:cs="宋体"/>
                <w:color w:val="auto"/>
                <w:sz w:val="24"/>
                <w:highlight w:val="none"/>
              </w:rPr>
            </w:pPr>
          </w:p>
          <w:p w14:paraId="3CA5D9E8">
            <w:pPr>
              <w:snapToGrid w:val="0"/>
              <w:spacing w:line="320" w:lineRule="exact"/>
              <w:jc w:val="center"/>
              <w:rPr>
                <w:rFonts w:ascii="宋体" w:hAnsi="宋体" w:cs="宋体"/>
                <w:color w:val="auto"/>
                <w:sz w:val="24"/>
                <w:highlight w:val="none"/>
              </w:rPr>
            </w:pPr>
          </w:p>
          <w:p w14:paraId="501F93C0">
            <w:pPr>
              <w:snapToGrid w:val="0"/>
              <w:spacing w:line="320" w:lineRule="exact"/>
              <w:jc w:val="center"/>
              <w:rPr>
                <w:rFonts w:ascii="宋体" w:hAnsi="宋体" w:cs="宋体"/>
                <w:color w:val="auto"/>
                <w:sz w:val="24"/>
                <w:highlight w:val="none"/>
              </w:rPr>
            </w:pPr>
          </w:p>
          <w:p w14:paraId="7014B3EF">
            <w:pPr>
              <w:snapToGrid w:val="0"/>
              <w:spacing w:line="320" w:lineRule="exact"/>
              <w:jc w:val="center"/>
              <w:rPr>
                <w:rFonts w:ascii="宋体" w:hAnsi="宋体" w:cs="宋体"/>
                <w:color w:val="auto"/>
                <w:sz w:val="24"/>
                <w:highlight w:val="none"/>
              </w:rPr>
            </w:pPr>
          </w:p>
          <w:p w14:paraId="3F968983">
            <w:pPr>
              <w:snapToGrid w:val="0"/>
              <w:spacing w:line="320" w:lineRule="exact"/>
              <w:jc w:val="center"/>
              <w:rPr>
                <w:rFonts w:ascii="宋体" w:hAnsi="宋体" w:cs="宋体"/>
                <w:color w:val="auto"/>
                <w:sz w:val="24"/>
                <w:highlight w:val="none"/>
              </w:rPr>
            </w:pPr>
          </w:p>
          <w:p w14:paraId="2CF0ACBE">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FECA445">
            <w:pPr>
              <w:snapToGrid w:val="0"/>
              <w:spacing w:line="320" w:lineRule="exact"/>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D7F7B0A">
            <w:pPr>
              <w:snapToGrid w:val="0"/>
              <w:spacing w:line="320" w:lineRule="exact"/>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有关本项目实施所需的所有费用（含税费、种植、两年养护等费用）均计入报价。</w:t>
            </w:r>
            <w:r>
              <w:rPr>
                <w:rFonts w:hint="eastAsia" w:ascii="宋体" w:hAnsi="宋体" w:cs="宋体"/>
                <w:color w:val="auto"/>
                <w:sz w:val="24"/>
                <w:highlight w:val="none"/>
              </w:rPr>
              <w:t>开标一览表（报价表）是报价的唯一载体</w:t>
            </w:r>
            <w:r>
              <w:rPr>
                <w:rFonts w:hint="eastAsia" w:ascii="宋体" w:hAnsi="宋体" w:cs="宋体"/>
                <w:color w:val="auto"/>
                <w:kern w:val="0"/>
                <w:sz w:val="24"/>
                <w:highlight w:val="none"/>
                <w:lang w:val="zh-CN"/>
              </w:rPr>
              <w:t>。投标文件中价格全部采用人民币报价。</w:t>
            </w:r>
          </w:p>
          <w:p w14:paraId="0AFE444D">
            <w:pPr>
              <w:snapToGrid w:val="0"/>
              <w:spacing w:line="320" w:lineRule="exact"/>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D4B08D4">
            <w:pPr>
              <w:snapToGrid w:val="0"/>
              <w:spacing w:line="320" w:lineRule="exact"/>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5C84E15">
            <w:pPr>
              <w:snapToGrid w:val="0"/>
              <w:spacing w:line="320" w:lineRule="exact"/>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19136A4">
            <w:pPr>
              <w:spacing w:line="320" w:lineRule="exact"/>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45216DC">
            <w:pPr>
              <w:spacing w:line="320" w:lineRule="exact"/>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FE22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97B503">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E596BBB">
            <w:pPr>
              <w:snapToGrid w:val="0"/>
              <w:spacing w:line="32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AC9CDBE">
            <w:pPr>
              <w:spacing w:line="320" w:lineRule="exact"/>
              <w:rPr>
                <w:rFonts w:ascii="宋体" w:hAnsi="宋体" w:cs="宋体"/>
                <w:color w:val="auto"/>
                <w:sz w:val="24"/>
                <w:highlight w:val="none"/>
              </w:rPr>
            </w:pPr>
            <w:sdt>
              <w:sdtPr>
                <w:rPr>
                  <w:rFonts w:hint="eastAsia" w:ascii="宋体" w:hAnsi="宋体" w:cs="宋体"/>
                  <w:color w:val="auto"/>
                  <w:kern w:val="0"/>
                  <w:sz w:val="24"/>
                  <w:highlight w:val="none"/>
                </w:rPr>
                <w:id w:val="723793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7237940"/>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4BD05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112D933">
            <w:pPr>
              <w:snapToGrid w:val="0"/>
              <w:spacing w:line="320" w:lineRule="exact"/>
              <w:jc w:val="center"/>
              <w:rPr>
                <w:rFonts w:ascii="宋体" w:hAnsi="宋体" w:cs="宋体"/>
                <w:color w:val="auto"/>
                <w:sz w:val="24"/>
                <w:highlight w:val="none"/>
              </w:rPr>
            </w:pPr>
          </w:p>
          <w:p w14:paraId="7FA638BB">
            <w:pPr>
              <w:snapToGrid w:val="0"/>
              <w:spacing w:line="320" w:lineRule="exact"/>
              <w:jc w:val="center"/>
              <w:rPr>
                <w:rFonts w:ascii="宋体" w:hAnsi="宋体" w:cs="宋体"/>
                <w:color w:val="auto"/>
                <w:sz w:val="24"/>
                <w:highlight w:val="none"/>
              </w:rPr>
            </w:pPr>
          </w:p>
          <w:p w14:paraId="7C26D44E">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14:paraId="3ACFDF08">
            <w:pPr>
              <w:snapToGrid w:val="0"/>
              <w:spacing w:line="320" w:lineRule="exact"/>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76ACA6A">
            <w:pPr>
              <w:spacing w:line="320" w:lineRule="exact"/>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D65D8E">
            <w:pPr>
              <w:spacing w:line="320" w:lineRule="exact"/>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ECA8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1" w:hRule="atLeast"/>
          <w:tblHeader/>
        </w:trPr>
        <w:tc>
          <w:tcPr>
            <w:tcW w:w="629" w:type="dxa"/>
            <w:vMerge w:val="continue"/>
            <w:tcBorders>
              <w:left w:val="single" w:color="auto" w:sz="4" w:space="0"/>
              <w:bottom w:val="single" w:color="auto" w:sz="4" w:space="0"/>
              <w:right w:val="single" w:color="auto" w:sz="4" w:space="0"/>
            </w:tcBorders>
          </w:tcPr>
          <w:p w14:paraId="5FCE187C">
            <w:pPr>
              <w:snapToGrid w:val="0"/>
              <w:spacing w:line="320" w:lineRule="exact"/>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F1C74A3">
            <w:pPr>
              <w:snapToGrid w:val="0"/>
              <w:spacing w:line="320" w:lineRule="exact"/>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BCE6C0B">
            <w:pPr>
              <w:spacing w:line="320" w:lineRule="exact"/>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8D72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43AECAFE">
            <w:pPr>
              <w:snapToGrid w:val="0"/>
              <w:spacing w:line="320" w:lineRule="exact"/>
              <w:jc w:val="center"/>
              <w:rPr>
                <w:rFonts w:ascii="宋体" w:hAnsi="宋体" w:cs="宋体"/>
                <w:color w:val="auto"/>
                <w:sz w:val="24"/>
                <w:highlight w:val="none"/>
              </w:rPr>
            </w:pPr>
          </w:p>
          <w:p w14:paraId="29B5FF44">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D19AC0C">
            <w:pPr>
              <w:snapToGrid w:val="0"/>
              <w:spacing w:line="320" w:lineRule="exact"/>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210B20C">
            <w:pPr>
              <w:spacing w:line="320" w:lineRule="exact"/>
              <w:rPr>
                <w:rFonts w:ascii="宋体" w:hAnsi="宋体" w:cs="宋体"/>
                <w:color w:val="auto"/>
                <w:sz w:val="24"/>
                <w:highlight w:val="none"/>
              </w:rPr>
            </w:pPr>
            <w:sdt>
              <w:sdtPr>
                <w:rPr>
                  <w:rFonts w:hint="eastAsia" w:ascii="宋体" w:hAnsi="宋体" w:cs="宋体"/>
                  <w:color w:val="auto"/>
                  <w:kern w:val="0"/>
                  <w:sz w:val="24"/>
                  <w:highlight w:val="none"/>
                </w:rPr>
                <w:id w:val="723794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0A03E7B">
            <w:pPr>
              <w:spacing w:line="320" w:lineRule="exact"/>
              <w:rPr>
                <w:rFonts w:ascii="宋体" w:hAnsi="宋体" w:cs="宋体"/>
                <w:color w:val="auto"/>
                <w:sz w:val="24"/>
                <w:szCs w:val="20"/>
                <w:highlight w:val="none"/>
              </w:rPr>
            </w:pPr>
            <w:sdt>
              <w:sdtPr>
                <w:rPr>
                  <w:rFonts w:hint="eastAsia" w:ascii="宋体" w:hAnsi="宋体" w:cs="宋体"/>
                  <w:color w:val="auto"/>
                  <w:kern w:val="0"/>
                  <w:sz w:val="24"/>
                  <w:highlight w:val="none"/>
                </w:rPr>
                <w:id w:val="7237942"/>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78C5F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5" w:hRule="atLeast"/>
          <w:tblHeader/>
        </w:trPr>
        <w:tc>
          <w:tcPr>
            <w:tcW w:w="629" w:type="dxa"/>
            <w:tcBorders>
              <w:top w:val="single" w:color="auto" w:sz="4" w:space="0"/>
              <w:left w:val="single" w:color="auto" w:sz="4" w:space="0"/>
              <w:bottom w:val="single" w:color="auto" w:sz="4" w:space="0"/>
              <w:right w:val="single" w:color="auto" w:sz="4" w:space="0"/>
            </w:tcBorders>
          </w:tcPr>
          <w:p w14:paraId="6EA72A0D">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0AB823">
            <w:pPr>
              <w:snapToGrid w:val="0"/>
              <w:spacing w:line="320" w:lineRule="exact"/>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2D1FC49">
            <w:pPr>
              <w:spacing w:line="320" w:lineRule="exact"/>
              <w:rPr>
                <w:rFonts w:ascii="宋体" w:hAnsi="宋体" w:cs="宋体"/>
                <w:color w:val="auto"/>
                <w:sz w:val="24"/>
                <w:highlight w:val="none"/>
              </w:rPr>
            </w:pPr>
            <w:sdt>
              <w:sdtPr>
                <w:rPr>
                  <w:rFonts w:hint="eastAsia" w:ascii="宋体" w:hAnsi="宋体" w:cs="宋体"/>
                  <w:color w:val="auto"/>
                  <w:kern w:val="0"/>
                  <w:sz w:val="24"/>
                  <w:highlight w:val="none"/>
                </w:rPr>
                <w:id w:val="723794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BCB6372">
            <w:pPr>
              <w:spacing w:line="320" w:lineRule="exact"/>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r>
              <w:rPr>
                <w:rFonts w:hint="eastAsia" w:ascii="宋体" w:hAnsi="宋体" w:cs="宋体"/>
                <w:color w:val="auto"/>
                <w:kern w:val="0"/>
                <w:sz w:val="24"/>
                <w:highlight w:val="none"/>
              </w:rPr>
              <w:t>B要求提供，</w:t>
            </w:r>
          </w:p>
          <w:p w14:paraId="11607E44">
            <w:pPr>
              <w:spacing w:line="320" w:lineRule="exac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1EF2D5A">
            <w:pPr>
              <w:spacing w:line="320" w:lineRule="exac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252E3D3">
            <w:pPr>
              <w:spacing w:line="320" w:lineRule="exact"/>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207FFA58">
            <w:pPr>
              <w:spacing w:line="320" w:lineRule="exact"/>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1CDC8FF">
            <w:pPr>
              <w:spacing w:line="320" w:lineRule="exact"/>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7FA45C29">
            <w:pPr>
              <w:spacing w:line="320" w:lineRule="exact"/>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2BBDA69">
            <w:pPr>
              <w:spacing w:line="320" w:lineRule="exact"/>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7A8BF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14:paraId="282CA585">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09BA9EEB">
            <w:pPr>
              <w:snapToGrid w:val="0"/>
              <w:spacing w:line="320" w:lineRule="exact"/>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7EB88D1">
            <w:pPr>
              <w:spacing w:line="320" w:lineRule="exact"/>
              <w:rPr>
                <w:rFonts w:ascii="宋体" w:hAnsi="宋体" w:cs="宋体"/>
                <w:color w:val="auto"/>
                <w:sz w:val="24"/>
                <w:highlight w:val="none"/>
              </w:rPr>
            </w:pPr>
            <w:sdt>
              <w:sdtPr>
                <w:rPr>
                  <w:rFonts w:hint="eastAsia" w:ascii="宋体" w:hAnsi="宋体" w:cs="宋体"/>
                  <w:color w:val="auto"/>
                  <w:kern w:val="0"/>
                  <w:sz w:val="24"/>
                  <w:highlight w:val="none"/>
                </w:rPr>
                <w:id w:val="7237944"/>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8E2D01D">
            <w:pPr>
              <w:spacing w:line="320" w:lineRule="exact"/>
              <w:rPr>
                <w:rFonts w:ascii="宋体" w:hAnsi="宋体" w:cs="宋体"/>
                <w:color w:val="auto"/>
                <w:kern w:val="0"/>
                <w:sz w:val="24"/>
                <w:highlight w:val="none"/>
              </w:rPr>
            </w:pPr>
            <w:sdt>
              <w:sdtPr>
                <w:rPr>
                  <w:rFonts w:hint="eastAsia" w:ascii="宋体" w:hAnsi="宋体" w:cs="宋体"/>
                  <w:color w:val="auto"/>
                  <w:kern w:val="0"/>
                  <w:sz w:val="24"/>
                  <w:highlight w:val="none"/>
                </w:rPr>
                <w:id w:val="14747995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610D262">
            <w:pPr>
              <w:snapToGrid w:val="0"/>
              <w:spacing w:line="320" w:lineRule="exact"/>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20D22CD5">
            <w:pPr>
              <w:snapToGrid w:val="0"/>
              <w:spacing w:line="320" w:lineRule="exact"/>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6B28281">
            <w:pPr>
              <w:snapToGrid w:val="0"/>
              <w:spacing w:line="320" w:lineRule="exact"/>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0026F618">
            <w:pPr>
              <w:snapToGrid w:val="0"/>
              <w:spacing w:line="320" w:lineRule="exact"/>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，讲解演示所用电脑等设备由投标人自备。现场讲解演示人员进场时提供讲解人员名单（加盖公章）及身份证明，否则不得讲解演示。</w:t>
            </w:r>
          </w:p>
          <w:p w14:paraId="4EB2A313">
            <w:pPr>
              <w:snapToGrid w:val="0"/>
              <w:spacing w:line="320" w:lineRule="exact"/>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EE44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83E34A6">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14:paraId="770A0719">
            <w:pPr>
              <w:snapToGrid w:val="0"/>
              <w:spacing w:line="320" w:lineRule="exact"/>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866EF7">
            <w:pPr>
              <w:spacing w:line="320" w:lineRule="exact"/>
              <w:rPr>
                <w:rFonts w:ascii="宋体" w:hAnsi="宋体" w:cs="宋体"/>
                <w:color w:val="auto"/>
                <w:kern w:val="0"/>
                <w:sz w:val="24"/>
                <w:highlight w:val="none"/>
              </w:rPr>
            </w:pPr>
            <w:sdt>
              <w:sdtPr>
                <w:rPr>
                  <w:rFonts w:hint="eastAsia" w:ascii="宋体" w:hAnsi="宋体" w:cs="宋体"/>
                  <w:color w:val="auto"/>
                  <w:kern w:val="0"/>
                  <w:sz w:val="24"/>
                  <w:highlight w:val="none"/>
                </w:rPr>
                <w:id w:val="72379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4256EC92">
            <w:pPr>
              <w:spacing w:line="320" w:lineRule="exact"/>
              <w:rPr>
                <w:rFonts w:ascii="宋体" w:hAnsi="宋体" w:cs="宋体"/>
                <w:color w:val="auto"/>
                <w:highlight w:val="none"/>
              </w:rPr>
            </w:pPr>
            <w:sdt>
              <w:sdtPr>
                <w:rPr>
                  <w:rFonts w:hint="eastAsia" w:ascii="宋体" w:hAnsi="宋体" w:cs="宋体"/>
                  <w:color w:val="auto"/>
                  <w:kern w:val="0"/>
                  <w:sz w:val="24"/>
                  <w:highlight w:val="none"/>
                </w:rPr>
                <w:id w:val="7237946"/>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8B62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78416BC">
            <w:pPr>
              <w:snapToGrid w:val="0"/>
              <w:spacing w:line="320" w:lineRule="exact"/>
              <w:jc w:val="center"/>
              <w:rPr>
                <w:rFonts w:ascii="宋体" w:hAnsi="宋体" w:cs="宋体"/>
                <w:color w:val="auto"/>
                <w:sz w:val="24"/>
                <w:highlight w:val="none"/>
              </w:rPr>
            </w:pPr>
          </w:p>
          <w:p w14:paraId="7417873D">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6A57AE1">
            <w:pPr>
              <w:snapToGrid w:val="0"/>
              <w:spacing w:line="320" w:lineRule="exact"/>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CFF4A17">
            <w:pPr>
              <w:spacing w:line="320" w:lineRule="exact"/>
              <w:rPr>
                <w:rFonts w:ascii="宋体" w:hAnsi="宋体" w:cs="宋体"/>
                <w:color w:val="auto"/>
                <w:sz w:val="24"/>
                <w:highlight w:val="none"/>
              </w:rPr>
            </w:pPr>
            <w:sdt>
              <w:sdtPr>
                <w:rPr>
                  <w:rFonts w:hint="eastAsia" w:ascii="宋体" w:hAnsi="宋体" w:cs="宋体"/>
                  <w:color w:val="auto"/>
                  <w:kern w:val="0"/>
                  <w:sz w:val="24"/>
                  <w:highlight w:val="none"/>
                </w:rPr>
                <w:id w:val="118727868"/>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7441008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苗木采购及种植</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w:t>
            </w:r>
          </w:p>
          <w:p w14:paraId="6F52A086">
            <w:pPr>
              <w:spacing w:line="320" w:lineRule="exact"/>
              <w:rPr>
                <w:rFonts w:ascii="宋体" w:hAnsi="宋体" w:cs="宋体"/>
                <w:color w:val="auto"/>
                <w:sz w:val="24"/>
                <w:highlight w:val="none"/>
              </w:rPr>
            </w:pPr>
            <w:sdt>
              <w:sdtPr>
                <w:rPr>
                  <w:rFonts w:hint="eastAsia" w:ascii="宋体" w:hAnsi="宋体" w:cs="宋体"/>
                  <w:color w:val="auto"/>
                  <w:kern w:val="0"/>
                  <w:sz w:val="24"/>
                  <w:highlight w:val="none"/>
                </w:rPr>
                <w:id w:val="47488555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w:t>
            </w:r>
            <w:r>
              <w:rPr>
                <w:rFonts w:hint="eastAsia" w:ascii="宋体" w:hAnsi="宋体" w:cs="宋体"/>
                <w:color w:val="auto"/>
                <w:sz w:val="24"/>
                <w:highlight w:val="none"/>
              </w:rPr>
              <w:t>服务类。</w:t>
            </w:r>
          </w:p>
        </w:tc>
      </w:tr>
      <w:tr w14:paraId="2B598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14:paraId="0B1EC9AC">
            <w:pPr>
              <w:snapToGrid w:val="0"/>
              <w:spacing w:line="320" w:lineRule="exact"/>
              <w:jc w:val="center"/>
              <w:rPr>
                <w:rFonts w:ascii="宋体" w:hAnsi="宋体" w:cs="宋体"/>
                <w:color w:val="auto"/>
                <w:sz w:val="24"/>
                <w:highlight w:val="none"/>
              </w:rPr>
            </w:pPr>
          </w:p>
          <w:p w14:paraId="6A4C13FD">
            <w:pPr>
              <w:snapToGrid w:val="0"/>
              <w:spacing w:line="320" w:lineRule="exact"/>
              <w:jc w:val="center"/>
              <w:rPr>
                <w:rFonts w:ascii="宋体" w:hAnsi="宋体" w:cs="宋体"/>
                <w:color w:val="auto"/>
                <w:sz w:val="24"/>
                <w:highlight w:val="none"/>
              </w:rPr>
            </w:pPr>
          </w:p>
          <w:p w14:paraId="225809D0">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157C70C">
            <w:pPr>
              <w:snapToGrid w:val="0"/>
              <w:spacing w:line="320" w:lineRule="exact"/>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20F09A2">
            <w:pPr>
              <w:snapToGrid w:val="0"/>
              <w:spacing w:line="320" w:lineRule="exact"/>
              <w:ind w:left="240" w:hanging="240" w:hangingChars="100"/>
              <w:rPr>
                <w:rFonts w:ascii="宋体" w:hAnsi="宋体" w:cs="宋体"/>
                <w:color w:val="auto"/>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江山市石门镇林业共同富裕综合示范区项目-清漾东方红梅园绿化种植项目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 xml:space="preserve">林业 </w:t>
            </w:r>
            <w:r>
              <w:rPr>
                <w:rFonts w:hint="eastAsia" w:ascii="宋体" w:hAnsi="宋体" w:cs="宋体"/>
                <w:color w:val="auto"/>
                <w:kern w:val="0"/>
                <w:sz w:val="24"/>
                <w:highlight w:val="none"/>
              </w:rPr>
              <w:t>行业；</w:t>
            </w:r>
          </w:p>
        </w:tc>
      </w:tr>
      <w:tr w14:paraId="1B2B7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2" w:hRule="atLeast"/>
          <w:tblHeader/>
        </w:trPr>
        <w:tc>
          <w:tcPr>
            <w:tcW w:w="629" w:type="dxa"/>
            <w:tcBorders>
              <w:top w:val="single" w:color="auto" w:sz="4" w:space="0"/>
              <w:left w:val="single" w:color="000000" w:sz="8" w:space="0"/>
              <w:right w:val="single" w:color="000000" w:sz="2" w:space="0"/>
            </w:tcBorders>
          </w:tcPr>
          <w:p w14:paraId="19A6127A">
            <w:pPr>
              <w:snapToGrid w:val="0"/>
              <w:spacing w:line="320" w:lineRule="exact"/>
              <w:jc w:val="center"/>
              <w:rPr>
                <w:rFonts w:ascii="宋体" w:hAnsi="宋体" w:cs="宋体"/>
                <w:color w:val="auto"/>
                <w:sz w:val="24"/>
                <w:highlight w:val="none"/>
              </w:rPr>
            </w:pPr>
          </w:p>
          <w:p w14:paraId="41D3F071">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right w:val="single" w:color="000000" w:sz="8" w:space="0"/>
            </w:tcBorders>
            <w:vAlign w:val="center"/>
          </w:tcPr>
          <w:p w14:paraId="2E8BC399">
            <w:pPr>
              <w:snapToGrid w:val="0"/>
              <w:spacing w:line="320" w:lineRule="exact"/>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FA1D3FF">
            <w:pPr>
              <w:spacing w:line="32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-【融资服务】，可在热门申请中选择产品直接申请，或者在可申请项目中根据该项目进行申请。</w:t>
            </w:r>
          </w:p>
        </w:tc>
      </w:tr>
      <w:tr w14:paraId="23791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3B9DCF7">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0FBFF4B2">
            <w:pPr>
              <w:snapToGrid w:val="0"/>
              <w:spacing w:line="320" w:lineRule="exact"/>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AB6D6D8">
            <w:pPr>
              <w:spacing w:line="320" w:lineRule="exact"/>
              <w:rPr>
                <w:rFonts w:ascii="宋体" w:hAnsi="宋体" w:cs="宋体"/>
                <w:snapToGrid w:val="0"/>
                <w:color w:val="auto"/>
                <w:kern w:val="28"/>
                <w:sz w:val="24"/>
                <w:highlight w:val="none"/>
              </w:rPr>
            </w:pPr>
            <w:r>
              <w:rPr>
                <w:rFonts w:hint="eastAsia" w:ascii="宋体" w:hAnsi="宋体" w:cs="宋体"/>
                <w:color w:val="auto"/>
                <w:kern w:val="0"/>
                <w:sz w:val="24"/>
                <w:highlight w:val="none"/>
              </w:rPr>
              <w:t>为确保采购项目顺利实施，避免因政采云上电子投标文件解密失败导致投标方投标无效，投标方可在</w:t>
            </w:r>
            <w:r>
              <w:rPr>
                <w:rFonts w:hint="eastAsia" w:ascii="宋体" w:hAnsi="宋体" w:cs="宋体"/>
                <w:color w:val="auto"/>
                <w:kern w:val="0"/>
                <w:sz w:val="24"/>
                <w:highlight w:val="none"/>
                <w:u w:val="single"/>
                <w:lang w:eastAsia="zh-CN"/>
              </w:rPr>
              <w:t>2024</w:t>
            </w:r>
            <w:r>
              <w:rPr>
                <w:rFonts w:hint="eastAsia" w:ascii="宋体" w:hAnsi="宋体" w:cs="宋体"/>
                <w:color w:val="auto"/>
                <w:kern w:val="0"/>
                <w:sz w:val="24"/>
                <w:highlight w:val="none"/>
                <w:u w:val="single"/>
              </w:rPr>
              <w:t>年</w:t>
            </w:r>
            <w:r>
              <w:rPr>
                <w:rFonts w:hint="eastAsia" w:ascii="宋体" w:hAnsi="宋体" w:cs="宋体"/>
                <w:color w:val="auto"/>
                <w:kern w:val="0"/>
                <w:sz w:val="24"/>
                <w:highlight w:val="none"/>
                <w:u w:val="single"/>
                <w:lang w:val="en-US" w:eastAsia="zh-CN"/>
              </w:rPr>
              <w:t>9</w:t>
            </w:r>
            <w:r>
              <w:rPr>
                <w:rFonts w:hint="eastAsia" w:ascii="宋体" w:hAnsi="宋体" w:cs="宋体"/>
                <w:color w:val="auto"/>
                <w:kern w:val="0"/>
                <w:sz w:val="24"/>
                <w:highlight w:val="none"/>
                <w:u w:val="single"/>
              </w:rPr>
              <w:t>月</w:t>
            </w:r>
            <w:r>
              <w:rPr>
                <w:rFonts w:hint="eastAsia" w:ascii="宋体" w:hAnsi="宋体" w:cs="宋体"/>
                <w:color w:val="auto"/>
                <w:kern w:val="0"/>
                <w:sz w:val="24"/>
                <w:highlight w:val="none"/>
                <w:u w:val="single"/>
                <w:lang w:val="en-US" w:eastAsia="zh-CN"/>
              </w:rPr>
              <w:t>30</w:t>
            </w:r>
            <w:bookmarkStart w:id="428" w:name="_GoBack"/>
            <w:bookmarkEnd w:id="428"/>
            <w:r>
              <w:rPr>
                <w:rFonts w:hint="eastAsia" w:ascii="宋体" w:hAnsi="宋体" w:cs="宋体"/>
                <w:color w:val="auto"/>
                <w:kern w:val="0"/>
                <w:sz w:val="24"/>
                <w:highlight w:val="none"/>
                <w:u w:val="single"/>
              </w:rPr>
              <w:t>日</w:t>
            </w:r>
            <w:r>
              <w:rPr>
                <w:rFonts w:hint="eastAsia" w:ascii="宋体" w:hAnsi="宋体" w:cs="宋体"/>
                <w:color w:val="auto"/>
                <w:kern w:val="0"/>
                <w:sz w:val="24"/>
                <w:highlight w:val="none"/>
                <w:u w:val="single"/>
                <w:lang w:val="en-US" w:eastAsia="zh-CN"/>
              </w:rPr>
              <w:t>14</w:t>
            </w:r>
            <w:r>
              <w:rPr>
                <w:rFonts w:hint="eastAsia" w:ascii="宋体" w:hAnsi="宋体" w:cs="宋体"/>
                <w:color w:val="auto"/>
                <w:kern w:val="0"/>
                <w:sz w:val="24"/>
                <w:highlight w:val="none"/>
                <w:u w:val="single"/>
              </w:rPr>
              <w:t>时</w:t>
            </w:r>
            <w:r>
              <w:rPr>
                <w:rFonts w:hint="eastAsia" w:ascii="宋体" w:hAnsi="宋体" w:cs="宋体"/>
                <w:color w:val="auto"/>
                <w:kern w:val="0"/>
                <w:sz w:val="24"/>
                <w:highlight w:val="none"/>
                <w:u w:val="single"/>
                <w:lang w:val="en-US" w:eastAsia="zh-CN"/>
              </w:rPr>
              <w:t>30</w:t>
            </w:r>
            <w:r>
              <w:rPr>
                <w:rFonts w:hint="eastAsia" w:ascii="宋体" w:hAnsi="宋体" w:cs="宋体"/>
                <w:color w:val="auto"/>
                <w:kern w:val="0"/>
                <w:sz w:val="24"/>
                <w:highlight w:val="none"/>
              </w:rPr>
              <w:t>分前将在政采云平台上最后生成的具备电子签章的备份加密投标文件（文件名后缀为备份文件四字的首字母）以电子邮件方式传送至邮箱（1391089259@qq.com），传送的备份电子投标文件需打包压缩并加密，加密密码由投标方自行保管，如政采云上电子投标文件出现解密失败情况，投标方可按照自身意愿确认是否同意提供加密密码解密传送至邮箱（1391089259@qq.com）的备份文件，并以备份文件作为替代电子投标文件，如投标方未按照规定时间及要求提供有效备份文件，同时政采云上投标文件解密失败的，将导致投标无效。</w:t>
            </w:r>
          </w:p>
        </w:tc>
      </w:tr>
      <w:tr w14:paraId="1683F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272DD7">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7DD3ADB">
            <w:pPr>
              <w:snapToGrid w:val="0"/>
              <w:spacing w:line="320" w:lineRule="exact"/>
              <w:jc w:val="center"/>
              <w:rPr>
                <w:rFonts w:ascii="宋体" w:hAnsi="宋体" w:cs="宋体"/>
                <w:b/>
                <w:color w:val="auto"/>
                <w:sz w:val="24"/>
                <w:highlight w:val="none"/>
              </w:rPr>
            </w:pPr>
            <w:r>
              <w:rPr>
                <w:rFonts w:hint="eastAsia" w:ascii="宋体" w:hAnsi="宋体" w:cs="宋体"/>
                <w:b/>
                <w:color w:val="auto"/>
                <w:sz w:val="24"/>
                <w:highlight w:val="none"/>
              </w:rPr>
              <w:t>采购代理费用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22710521">
            <w:pPr>
              <w:pStyle w:val="6"/>
              <w:tabs>
                <w:tab w:val="left" w:pos="0"/>
                <w:tab w:val="clear" w:pos="432"/>
              </w:tabs>
              <w:spacing w:line="320" w:lineRule="exact"/>
              <w:ind w:left="12" w:hanging="12"/>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本项目采购代理费人民币¥6000元，由中标供应商支付,中标供应商在签订合同前支付采购代理费。名称:欧邦工程管理集团有限公司江山分公司，收款账户：建行鹿溪路分理处33001686136059667753。</w:t>
            </w:r>
          </w:p>
        </w:tc>
      </w:tr>
      <w:tr w14:paraId="7C9CB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82C5B4D">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EAE5E95">
            <w:pPr>
              <w:snapToGrid w:val="0"/>
              <w:spacing w:line="320" w:lineRule="exact"/>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EE2FE9A">
            <w:pPr>
              <w:spacing w:line="320" w:lineRule="exact"/>
              <w:rPr>
                <w:rFonts w:ascii="宋体" w:hAnsi="宋体" w:cs="宋体"/>
                <w:color w:val="auto"/>
                <w:sz w:val="24"/>
                <w:highlight w:val="none"/>
              </w:rPr>
            </w:pPr>
            <w:sdt>
              <w:sdtPr>
                <w:rPr>
                  <w:rFonts w:hint="eastAsia" w:ascii="宋体" w:hAnsi="宋体" w:cs="宋体"/>
                  <w:color w:val="auto"/>
                  <w:kern w:val="0"/>
                  <w:sz w:val="24"/>
                  <w:highlight w:val="none"/>
                </w:rPr>
                <w:id w:val="211722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有。具体说明：</w:t>
            </w:r>
            <w:r>
              <w:rPr>
                <w:rFonts w:hint="eastAsia" w:ascii="宋体" w:hAnsi="宋体" w:cs="宋体"/>
                <w:color w:val="auto"/>
                <w:kern w:val="28"/>
                <w:sz w:val="24"/>
                <w:highlight w:val="none"/>
                <w:u w:val="single"/>
                <w:lang w:val="zh-CN"/>
              </w:rPr>
              <w:t>中标单位须提供纸质响应文件各三套给代理公司备案。</w:t>
            </w:r>
          </w:p>
          <w:p w14:paraId="479C6C78">
            <w:pPr>
              <w:pStyle w:val="6"/>
              <w:spacing w:line="320" w:lineRule="exact"/>
              <w:rPr>
                <w:rFonts w:ascii="宋体" w:hAnsi="宋体" w:eastAsia="宋体" w:cs="宋体"/>
                <w:color w:val="auto"/>
                <w:highlight w:val="none"/>
                <w:lang w:val="en-US"/>
              </w:rPr>
            </w:pPr>
            <w:sdt>
              <w:sdtPr>
                <w:rPr>
                  <w:rFonts w:hint="eastAsia" w:ascii="宋体" w:hAnsi="宋体" w:eastAsia="宋体" w:cs="宋体"/>
                  <w:color w:val="auto"/>
                  <w:kern w:val="0"/>
                  <w:sz w:val="24"/>
                  <w:highlight w:val="none"/>
                </w:rPr>
                <w:id w:val="2117220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b w:val="0"/>
                <w:bCs w:val="0"/>
                <w:color w:val="auto"/>
                <w:kern w:val="0"/>
                <w:sz w:val="24"/>
                <w:highlight w:val="none"/>
              </w:rPr>
              <w:t>无</w:t>
            </w:r>
            <w:r>
              <w:rPr>
                <w:rFonts w:hint="eastAsia" w:ascii="宋体" w:hAnsi="宋体" w:eastAsia="宋体" w:cs="宋体"/>
                <w:color w:val="auto"/>
                <w:kern w:val="0"/>
                <w:sz w:val="24"/>
                <w:highlight w:val="none"/>
              </w:rPr>
              <w:t>。</w:t>
            </w:r>
          </w:p>
        </w:tc>
      </w:tr>
      <w:bookmarkEnd w:id="9"/>
    </w:tbl>
    <w:p w14:paraId="55D492F3">
      <w:pPr>
        <w:adjustRightInd/>
        <w:spacing w:line="320" w:lineRule="exact"/>
        <w:ind w:firstLine="3845" w:firstLineChars="1197"/>
        <w:outlineLvl w:val="0"/>
        <w:rPr>
          <w:rFonts w:ascii="宋体" w:hAnsi="宋体" w:cs="宋体"/>
          <w:b/>
          <w:color w:val="auto"/>
          <w:sz w:val="32"/>
          <w:szCs w:val="20"/>
          <w:highlight w:val="none"/>
        </w:rPr>
      </w:pPr>
      <w:bookmarkStart w:id="10" w:name="第三部分"/>
      <w:bookmarkStart w:id="11" w:name="_Toc164416483"/>
      <w:r>
        <w:rPr>
          <w:rFonts w:hint="eastAsia" w:ascii="宋体" w:hAnsi="宋体" w:cs="宋体"/>
          <w:b/>
          <w:color w:val="auto"/>
          <w:sz w:val="32"/>
          <w:szCs w:val="20"/>
          <w:highlight w:val="none"/>
        </w:rPr>
        <w:t>一、总则</w:t>
      </w:r>
    </w:p>
    <w:p w14:paraId="5B399FFA">
      <w:pPr>
        <w:snapToGrid w:val="0"/>
        <w:spacing w:line="320" w:lineRule="exact"/>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02717CC">
      <w:pPr>
        <w:snapToGrid w:val="0"/>
        <w:spacing w:line="3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2E1A81A">
      <w:pPr>
        <w:adjustRightInd/>
        <w:spacing w:line="320" w:lineRule="exact"/>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E1EDCCC">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A39B602">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156D1922">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FC61057">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5CE5D52">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727F15">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161BE993">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r>
        <w:rPr>
          <w:rFonts w:hint="eastAsia" w:ascii="宋体" w:hAnsi="宋体" w:cs="宋体"/>
          <w:color w:val="auto"/>
          <w:sz w:val="24"/>
          <w:highlight w:val="none"/>
        </w:rPr>
        <w:t>” 系指适用本项目的要求。</w:t>
      </w:r>
    </w:p>
    <w:p w14:paraId="11122998">
      <w:pPr>
        <w:spacing w:line="320" w:lineRule="exact"/>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b/>
          <w:color w:val="auto"/>
          <w:highlight w:val="none"/>
        </w:rPr>
        <w:t xml:space="preserve"> </w:t>
      </w:r>
      <w:r>
        <w:rPr>
          <w:rFonts w:hint="eastAsia" w:ascii="宋体" w:hAnsi="宋体" w:cs="宋体"/>
          <w:b/>
          <w:color w:val="auto"/>
          <w:sz w:val="24"/>
          <w:highlight w:val="none"/>
        </w:rPr>
        <w:t>采购项目需要落实的政府采购政策</w:t>
      </w:r>
    </w:p>
    <w:p w14:paraId="4195BE63">
      <w:pPr>
        <w:spacing w:line="32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1C3A1AF">
      <w:pPr>
        <w:spacing w:line="32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3.2支持中小企业发展</w:t>
      </w:r>
    </w:p>
    <w:p w14:paraId="539D9DD8">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3.2.1中小企业，是指在中华人民共和国境内依法设立，依据国务院批准的中小企业划分标准确定的中型企业、小型企业和微型企业，但与大企业的负责人为同一人，或者与大企业存在直接控股、管理关系的除外。</w:t>
      </w:r>
    </w:p>
    <w:p w14:paraId="757F8C29">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3B02B43">
      <w:pPr>
        <w:widowControl/>
        <w:spacing w:line="320" w:lineRule="exact"/>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3.2.2</w:t>
      </w:r>
      <w:r>
        <w:rPr>
          <w:rFonts w:hint="eastAsia" w:ascii="宋体" w:hAnsi="宋体" w:cs="宋体"/>
          <w:color w:val="auto"/>
          <w:kern w:val="0"/>
          <w:sz w:val="24"/>
          <w:highlight w:val="none"/>
        </w:rPr>
        <w:t xml:space="preserve">在政府采购活动中，投标人提供的货物、工程或者服务符合下列情形的，享受中小企业扶持政策：                                  </w:t>
      </w:r>
    </w:p>
    <w:p w14:paraId="0F66B377">
      <w:pPr>
        <w:widowControl/>
        <w:spacing w:line="3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3.2.2.1在货物采购项目中，货物由中小企业制造，即货物由中小企业生产且使用该中小企业商号或者注册商标；</w:t>
      </w:r>
    </w:p>
    <w:p w14:paraId="45ACE9A3">
      <w:pPr>
        <w:widowControl/>
        <w:spacing w:line="3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3.2.2.2在工程采购项目中，工程由中小企业承建，即工程施工单位为中小企业；</w:t>
      </w:r>
    </w:p>
    <w:p w14:paraId="38106E91">
      <w:pPr>
        <w:widowControl/>
        <w:spacing w:line="3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3.2.2.3在服务采购项目中，服务由中小企业承接，即提供服务的人员为中小企业依照《中华人民共和国劳动合同法》订立劳动合同的从业人员。</w:t>
      </w:r>
    </w:p>
    <w:p w14:paraId="4A7AF838">
      <w:pPr>
        <w:widowControl/>
        <w:spacing w:line="3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在货物采购项目中，投标人提供的货物既有中小企业制造货物，也有大型企业制造货物的，不享受中小企业扶持政策。</w:t>
      </w:r>
    </w:p>
    <w:p w14:paraId="652F5515">
      <w:pPr>
        <w:widowControl/>
        <w:spacing w:line="3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ECA0A7B">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2299507">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3.2.4符合《关于促进残疾人就业政府采购政策的通知》（财库〔2017〕141号）规定的条件并提供《残疾人福利性单位声明函》（附件1）的残疾人福利性单位视同小型、微型企业；</w:t>
      </w:r>
    </w:p>
    <w:p w14:paraId="2EAA57EE">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3.2.5符合《关于政府采购支持监狱企业发展有关问题的通知》（财库[2014]68号）规定的监狱企业并提供由省级以上监狱管理局、戒毒管理局（含新疆生产建设兵团）出具的属于监狱企业证明文件的，视同为小型、微型企业。</w:t>
      </w:r>
    </w:p>
    <w:p w14:paraId="0E568017">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D83FBD2">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3.2.7中小企业享受扶持政策获得政府采购合同的，小微企业不得将合同分包给大中型企业，中型企业不得将合同分包给大型企业。</w:t>
      </w:r>
    </w:p>
    <w:p w14:paraId="4E362263">
      <w:pPr>
        <w:spacing w:line="32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3.3</w:t>
      </w:r>
      <w:r>
        <w:rPr>
          <w:rFonts w:hint="eastAsia" w:ascii="宋体" w:hAnsi="宋体" w:cs="宋体"/>
          <w:bCs/>
          <w:color w:val="auto"/>
          <w:sz w:val="24"/>
          <w:highlight w:val="none"/>
        </w:rPr>
        <w:t>支持创新发展</w:t>
      </w:r>
    </w:p>
    <w:p w14:paraId="4E3B990E">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3.3.1 采购人优先采购被认定为首台套产品和“制造精品”的自主创新产品。</w:t>
      </w:r>
    </w:p>
    <w:p w14:paraId="661EA226">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F4AA508">
      <w:pPr>
        <w:spacing w:line="320" w:lineRule="exact"/>
        <w:rPr>
          <w:rFonts w:ascii="宋体" w:hAnsi="宋体" w:cs="宋体"/>
          <w:b/>
          <w:color w:val="auto"/>
          <w:sz w:val="24"/>
          <w:highlight w:val="none"/>
        </w:rPr>
      </w:pPr>
      <w:r>
        <w:rPr>
          <w:rFonts w:hint="eastAsia" w:ascii="宋体" w:hAnsi="宋体" w:cs="宋体"/>
          <w:b/>
          <w:color w:val="auto"/>
          <w:sz w:val="24"/>
          <w:highlight w:val="none"/>
        </w:rPr>
        <w:t>4. 询问、质疑、投诉</w:t>
      </w:r>
    </w:p>
    <w:p w14:paraId="6DC40D30">
      <w:pPr>
        <w:autoSpaceDE w:val="0"/>
        <w:autoSpaceDN w:val="0"/>
        <w:spacing w:line="320" w:lineRule="exact"/>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4.1供应商询问</w:t>
      </w:r>
    </w:p>
    <w:p w14:paraId="0A93889E">
      <w:pPr>
        <w:autoSpaceDE w:val="0"/>
        <w:autoSpaceDN w:val="0"/>
        <w:spacing w:line="320" w:lineRule="exact"/>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96C1423">
      <w:pPr>
        <w:autoSpaceDE w:val="0"/>
        <w:autoSpaceDN w:val="0"/>
        <w:spacing w:line="320" w:lineRule="exact"/>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4.2供应商质疑</w:t>
      </w:r>
    </w:p>
    <w:p w14:paraId="1A63FC78">
      <w:pPr>
        <w:pStyle w:val="34"/>
        <w:spacing w:line="320" w:lineRule="exact"/>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86E8310">
      <w:pPr>
        <w:pStyle w:val="34"/>
        <w:spacing w:line="320" w:lineRule="exact"/>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53DF29A">
      <w:pPr>
        <w:pStyle w:val="8"/>
        <w:spacing w:line="320" w:lineRule="exact"/>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4.2.2.1对招标文件提出质疑的，质疑期限为供应商获得招标文件之日或者招标文件公告期限届满之日起计算。</w:t>
      </w:r>
    </w:p>
    <w:p w14:paraId="017D06D2">
      <w:pPr>
        <w:pStyle w:val="34"/>
        <w:spacing w:line="320" w:lineRule="exact"/>
        <w:ind w:firstLine="480" w:firstLineChars="200"/>
        <w:rPr>
          <w:rFonts w:hAnsi="宋体" w:cs="宋体"/>
          <w:color w:val="auto"/>
          <w:sz w:val="24"/>
          <w:highlight w:val="none"/>
        </w:rPr>
      </w:pPr>
      <w:r>
        <w:rPr>
          <w:rFonts w:hint="eastAsia" w:hAnsi="宋体" w:cs="宋体"/>
          <w:color w:val="auto"/>
          <w:sz w:val="24"/>
          <w:highlight w:val="none"/>
        </w:rPr>
        <w:t>4.2.2.2对采购过程提出质疑的，质疑期限为各采购程序环节结束之日起计算。对同一采购程序环节的质疑，供应商须一次性提出。</w:t>
      </w:r>
    </w:p>
    <w:p w14:paraId="0AB3B3E2">
      <w:pPr>
        <w:pStyle w:val="34"/>
        <w:spacing w:line="320" w:lineRule="exact"/>
        <w:ind w:firstLine="480" w:firstLineChars="200"/>
        <w:rPr>
          <w:rFonts w:hAnsi="宋体" w:cs="宋体"/>
          <w:color w:val="auto"/>
          <w:sz w:val="24"/>
          <w:highlight w:val="none"/>
        </w:rPr>
      </w:pPr>
      <w:r>
        <w:rPr>
          <w:rFonts w:hint="eastAsia" w:hAnsi="宋体" w:cs="宋体"/>
          <w:color w:val="auto"/>
          <w:sz w:val="24"/>
          <w:highlight w:val="none"/>
        </w:rPr>
        <w:t>4.2.2.3对采购结果提出质疑的，质疑期限自采购结果公告期限届满之日起计算。</w:t>
      </w:r>
    </w:p>
    <w:p w14:paraId="699C3546">
      <w:pPr>
        <w:pStyle w:val="34"/>
        <w:spacing w:line="320" w:lineRule="exact"/>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4.2.3</w:t>
      </w:r>
      <w:r>
        <w:rPr>
          <w:rFonts w:hint="eastAsia" w:hAnsi="宋体" w:cs="宋体"/>
          <w:color w:val="auto"/>
          <w:sz w:val="24"/>
          <w:highlight w:val="none"/>
        </w:rPr>
        <w:t>供应商提出质疑应当提交质疑函和必要的证明材料。质疑函应当包括下列内容：</w:t>
      </w:r>
    </w:p>
    <w:p w14:paraId="5CD89DEA">
      <w:pPr>
        <w:pStyle w:val="34"/>
        <w:spacing w:line="320" w:lineRule="exact"/>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4.2.3.1供应商的姓名或者名称、地址、邮编、联系人及联系电话；</w:t>
      </w:r>
    </w:p>
    <w:p w14:paraId="0209CA49">
      <w:pPr>
        <w:pStyle w:val="34"/>
        <w:spacing w:line="320" w:lineRule="exact"/>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4.2.3.2质疑项目的名称、编号；</w:t>
      </w:r>
    </w:p>
    <w:p w14:paraId="33BEB525">
      <w:pPr>
        <w:pStyle w:val="34"/>
        <w:spacing w:line="320" w:lineRule="exact"/>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4.2.3.3具体、明确的质疑事项和与质疑事项相关的请求；</w:t>
      </w:r>
    </w:p>
    <w:p w14:paraId="05AC4663">
      <w:pPr>
        <w:pStyle w:val="34"/>
        <w:spacing w:line="320" w:lineRule="exact"/>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4.2.3.4事实依据；</w:t>
      </w:r>
    </w:p>
    <w:p w14:paraId="31255BF3">
      <w:pPr>
        <w:pStyle w:val="34"/>
        <w:spacing w:line="320" w:lineRule="exact"/>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4.2.3.5必要的法律依据；</w:t>
      </w:r>
    </w:p>
    <w:p w14:paraId="5BDD9235">
      <w:pPr>
        <w:pStyle w:val="34"/>
        <w:spacing w:line="320" w:lineRule="exact"/>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4.2.3.6提出质疑的日期。</w:t>
      </w:r>
    </w:p>
    <w:p w14:paraId="7336A852">
      <w:pPr>
        <w:pStyle w:val="888"/>
        <w:shd w:val="clear" w:color="auto" w:fill="FFFFFF"/>
        <w:snapToGrid w:val="0"/>
        <w:spacing w:after="240" w:afterAutospacing="0" w:line="320" w:lineRule="exact"/>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6BB6CBA">
      <w:pPr>
        <w:pStyle w:val="888"/>
        <w:shd w:val="clear" w:color="auto" w:fill="FFFFFF"/>
        <w:snapToGrid w:val="0"/>
        <w:spacing w:after="240" w:afterAutospacing="0" w:line="320" w:lineRule="exact"/>
        <w:ind w:firstLine="400"/>
        <w:contextualSpacing/>
        <w:rPr>
          <w:color w:val="auto"/>
          <w:highlight w:val="none"/>
        </w:rPr>
      </w:pPr>
      <w:r>
        <w:rPr>
          <w:rFonts w:hint="eastAsia"/>
          <w:color w:val="auto"/>
          <w:highlight w:val="none"/>
        </w:rPr>
        <w:t>质疑函范本及制作说明详见附件2。</w:t>
      </w:r>
    </w:p>
    <w:p w14:paraId="460567CB">
      <w:pPr>
        <w:pStyle w:val="888"/>
        <w:shd w:val="clear" w:color="auto" w:fill="FFFFFF"/>
        <w:snapToGrid w:val="0"/>
        <w:spacing w:after="240" w:afterAutospacing="0" w:line="320" w:lineRule="exact"/>
        <w:ind w:firstLine="400"/>
        <w:contextualSpacing/>
        <w:rPr>
          <w:color w:val="auto"/>
          <w:highlight w:val="none"/>
        </w:rPr>
      </w:pPr>
      <w:r>
        <w:rPr>
          <w:rFonts w:hint="eastAsia"/>
          <w:color w:val="auto"/>
          <w:highlight w:val="none"/>
          <w:lang w:val="zh-CN"/>
        </w:rPr>
        <w:t>4.2</w:t>
      </w:r>
      <w:r>
        <w:rPr>
          <w:rFonts w:hint="eastAsia"/>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2026DE29">
      <w:pPr>
        <w:pStyle w:val="888"/>
        <w:shd w:val="clear" w:color="auto" w:fill="FFFFFF"/>
        <w:snapToGrid w:val="0"/>
        <w:spacing w:after="240" w:afterAutospacing="0" w:line="320" w:lineRule="exact"/>
        <w:ind w:firstLine="400"/>
        <w:contextualSpacing/>
        <w:rPr>
          <w:color w:val="auto"/>
          <w:highlight w:val="none"/>
        </w:rPr>
      </w:pPr>
      <w:r>
        <w:rPr>
          <w:rFonts w:hint="eastAsia"/>
          <w:color w:val="auto"/>
          <w:highlight w:val="none"/>
          <w:lang w:val="zh-CN"/>
        </w:rPr>
        <w:t>4.2</w:t>
      </w:r>
      <w:r>
        <w:rPr>
          <w:rFonts w:hint="eastAsia"/>
          <w:color w:val="auto"/>
          <w:highlight w:val="none"/>
        </w:rPr>
        <w:t>.5询问或者质疑事项可能影响采购结果的，采购人应当暂停签订合同，已经签订合同的，应当中止履行合同。</w:t>
      </w:r>
    </w:p>
    <w:p w14:paraId="16FA5361">
      <w:pPr>
        <w:pStyle w:val="888"/>
        <w:shd w:val="clear" w:color="auto" w:fill="FFFFFF"/>
        <w:snapToGrid w:val="0"/>
        <w:spacing w:after="240" w:afterAutospacing="0" w:line="320" w:lineRule="exact"/>
        <w:ind w:firstLine="480" w:firstLineChars="200"/>
        <w:contextualSpacing/>
        <w:rPr>
          <w:color w:val="auto"/>
          <w:highlight w:val="none"/>
          <w:lang w:val="zh-CN"/>
        </w:rPr>
      </w:pPr>
      <w:r>
        <w:rPr>
          <w:rFonts w:hint="eastAsia"/>
          <w:color w:val="auto"/>
          <w:highlight w:val="none"/>
          <w:lang w:val="zh-CN"/>
        </w:rPr>
        <w:t>4.3供应商投诉</w:t>
      </w:r>
    </w:p>
    <w:p w14:paraId="1958586B">
      <w:pPr>
        <w:pStyle w:val="888"/>
        <w:shd w:val="clear" w:color="auto" w:fill="FFFFFF"/>
        <w:snapToGrid w:val="0"/>
        <w:spacing w:after="240" w:afterAutospacing="0" w:line="320" w:lineRule="exact"/>
        <w:ind w:firstLine="400"/>
        <w:contextualSpacing/>
        <w:rPr>
          <w:color w:val="auto"/>
          <w:highlight w:val="none"/>
        </w:rPr>
      </w:pPr>
      <w:r>
        <w:rPr>
          <w:rFonts w:hint="eastAsia"/>
          <w:color w:val="auto"/>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0B12530C">
      <w:pPr>
        <w:pStyle w:val="888"/>
        <w:shd w:val="clear" w:color="auto" w:fill="FFFFFF"/>
        <w:snapToGrid w:val="0"/>
        <w:spacing w:after="240" w:afterAutospacing="0" w:line="320" w:lineRule="exact"/>
        <w:ind w:firstLine="400"/>
        <w:contextualSpacing/>
        <w:rPr>
          <w:color w:val="auto"/>
          <w:highlight w:val="none"/>
        </w:rPr>
      </w:pPr>
      <w:r>
        <w:rPr>
          <w:rFonts w:hint="eastAsia"/>
          <w:color w:val="auto"/>
          <w:highlight w:val="none"/>
        </w:rPr>
        <w:t>4.3.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49E3E044">
      <w:pPr>
        <w:pStyle w:val="888"/>
        <w:shd w:val="clear" w:color="auto" w:fill="FFFFFF"/>
        <w:snapToGrid w:val="0"/>
        <w:spacing w:after="240" w:afterAutospacing="0" w:line="320" w:lineRule="exact"/>
        <w:ind w:firstLine="400"/>
        <w:contextualSpacing/>
        <w:rPr>
          <w:color w:val="auto"/>
          <w:highlight w:val="none"/>
        </w:rPr>
      </w:pPr>
      <w:r>
        <w:rPr>
          <w:rFonts w:hint="eastAsia"/>
          <w:color w:val="auto"/>
          <w:highlight w:val="none"/>
        </w:rPr>
        <w:t>4.3.3供应商投诉应当有明确的请求和必要的证明材料。</w:t>
      </w:r>
    </w:p>
    <w:p w14:paraId="71AEE4F7">
      <w:pPr>
        <w:pStyle w:val="888"/>
        <w:shd w:val="clear" w:color="auto" w:fill="FFFFFF"/>
        <w:snapToGrid w:val="0"/>
        <w:spacing w:after="240" w:afterAutospacing="0" w:line="320" w:lineRule="exact"/>
        <w:ind w:firstLine="400"/>
        <w:contextualSpacing/>
        <w:rPr>
          <w:color w:val="auto"/>
          <w:highlight w:val="none"/>
        </w:rPr>
      </w:pPr>
      <w:r>
        <w:rPr>
          <w:rFonts w:hint="eastAsia"/>
          <w:color w:val="auto"/>
          <w:highlight w:val="none"/>
        </w:rPr>
        <w:t>4.3.5 以联合体形式参加政府采购活动的，其投诉应当由组成联合体的所有供应商共同提出。</w:t>
      </w:r>
    </w:p>
    <w:p w14:paraId="3F2D688B">
      <w:pPr>
        <w:pStyle w:val="888"/>
        <w:shd w:val="clear" w:color="auto" w:fill="FFFFFF"/>
        <w:snapToGrid w:val="0"/>
        <w:spacing w:after="240" w:afterAutospacing="0" w:line="320" w:lineRule="exact"/>
        <w:ind w:firstLine="400"/>
        <w:contextualSpacing/>
        <w:rPr>
          <w:color w:val="auto"/>
          <w:highlight w:val="none"/>
        </w:rPr>
      </w:pPr>
      <w:r>
        <w:rPr>
          <w:rFonts w:hint="eastAsia"/>
          <w:color w:val="auto"/>
          <w:highlight w:val="none"/>
        </w:rPr>
        <w:t>投诉书范本及制作说明详见附件3。</w:t>
      </w:r>
    </w:p>
    <w:p w14:paraId="33FF41BA">
      <w:pPr>
        <w:pStyle w:val="130"/>
        <w:snapToGrid w:val="0"/>
        <w:spacing w:before="0" w:line="320" w:lineRule="exact"/>
        <w:ind w:firstLine="360"/>
        <w:rPr>
          <w:rFonts w:ascii="宋体" w:hAnsi="宋体" w:cs="宋体"/>
          <w:color w:val="auto"/>
          <w:sz w:val="18"/>
          <w:szCs w:val="18"/>
          <w:highlight w:val="none"/>
        </w:rPr>
      </w:pPr>
    </w:p>
    <w:p w14:paraId="10652F3D">
      <w:pPr>
        <w:adjustRightInd/>
        <w:spacing w:line="320" w:lineRule="exact"/>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663159F4">
      <w:pPr>
        <w:pStyle w:val="34"/>
        <w:spacing w:line="320" w:lineRule="exact"/>
        <w:rPr>
          <w:rFonts w:hAnsi="宋体" w:cs="宋体"/>
          <w:b/>
          <w:color w:val="auto"/>
          <w:sz w:val="24"/>
          <w:szCs w:val="24"/>
          <w:highlight w:val="none"/>
        </w:rPr>
      </w:pPr>
      <w:r>
        <w:rPr>
          <w:rFonts w:hint="eastAsia" w:hAnsi="宋体" w:cs="宋体"/>
          <w:b/>
          <w:color w:val="auto"/>
          <w:sz w:val="24"/>
          <w:szCs w:val="24"/>
          <w:highlight w:val="none"/>
        </w:rPr>
        <w:t>5．招标文件的构成</w:t>
      </w:r>
    </w:p>
    <w:p w14:paraId="635F2B81">
      <w:pPr>
        <w:pStyle w:val="34"/>
        <w:spacing w:line="3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79641872">
      <w:pPr>
        <w:pStyle w:val="34"/>
        <w:tabs>
          <w:tab w:val="left" w:pos="840"/>
        </w:tabs>
        <w:spacing w:line="32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3707A4FF">
      <w:pPr>
        <w:pStyle w:val="34"/>
        <w:tabs>
          <w:tab w:val="left" w:pos="840"/>
        </w:tabs>
        <w:spacing w:line="32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44D6CD5">
      <w:pPr>
        <w:pStyle w:val="34"/>
        <w:tabs>
          <w:tab w:val="left" w:pos="840"/>
        </w:tabs>
        <w:spacing w:line="32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66C464F">
      <w:pPr>
        <w:pStyle w:val="34"/>
        <w:tabs>
          <w:tab w:val="left" w:pos="840"/>
        </w:tabs>
        <w:spacing w:line="32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8BA41E1">
      <w:pPr>
        <w:pStyle w:val="34"/>
        <w:tabs>
          <w:tab w:val="left" w:pos="840"/>
        </w:tabs>
        <w:spacing w:line="32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CACEEB8">
      <w:pPr>
        <w:pStyle w:val="34"/>
        <w:tabs>
          <w:tab w:val="left" w:pos="840"/>
        </w:tabs>
        <w:spacing w:line="320" w:lineRule="exact"/>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5166383">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584ECBB">
      <w:pPr>
        <w:pStyle w:val="34"/>
        <w:spacing w:line="320" w:lineRule="exact"/>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CAD703E">
      <w:pPr>
        <w:pStyle w:val="130"/>
        <w:snapToGrid w:val="0"/>
        <w:spacing w:before="0" w:line="320" w:lineRule="exact"/>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6C58E802">
      <w:pPr>
        <w:pStyle w:val="130"/>
        <w:snapToGrid w:val="0"/>
        <w:spacing w:before="0" w:line="320" w:lineRule="exact"/>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FC100DE">
      <w:pPr>
        <w:pStyle w:val="2"/>
        <w:spacing w:line="320" w:lineRule="exact"/>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AE52646">
      <w:pPr>
        <w:adjustRightInd/>
        <w:spacing w:line="320" w:lineRule="exact"/>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21B30C6F">
      <w:pPr>
        <w:pStyle w:val="34"/>
        <w:spacing w:line="320" w:lineRule="exact"/>
        <w:rPr>
          <w:rFonts w:hAnsi="宋体" w:cs="宋体"/>
          <w:b/>
          <w:color w:val="auto"/>
          <w:sz w:val="24"/>
          <w:szCs w:val="24"/>
          <w:highlight w:val="none"/>
        </w:rPr>
      </w:pPr>
      <w:r>
        <w:rPr>
          <w:rFonts w:hint="eastAsia" w:hAnsi="宋体" w:cs="宋体"/>
          <w:b/>
          <w:color w:val="auto"/>
          <w:sz w:val="24"/>
          <w:szCs w:val="24"/>
          <w:highlight w:val="none"/>
        </w:rPr>
        <w:t>7. 招标文件的获取</w:t>
      </w:r>
    </w:p>
    <w:p w14:paraId="3BAC727C">
      <w:pPr>
        <w:spacing w:line="320" w:lineRule="exact"/>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DFAF392">
      <w:pPr>
        <w:pStyle w:val="34"/>
        <w:spacing w:line="320" w:lineRule="exact"/>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3795DD1F">
      <w:pPr>
        <w:pStyle w:val="34"/>
        <w:spacing w:line="3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40CE5F5">
      <w:pPr>
        <w:pStyle w:val="34"/>
        <w:spacing w:line="320" w:lineRule="exact"/>
        <w:rPr>
          <w:rFonts w:hAnsi="宋体" w:cs="宋体"/>
          <w:b/>
          <w:color w:val="auto"/>
          <w:szCs w:val="24"/>
          <w:highlight w:val="none"/>
        </w:rPr>
      </w:pPr>
      <w:r>
        <w:rPr>
          <w:rFonts w:hint="eastAsia" w:hAnsi="宋体" w:cs="宋体"/>
          <w:b/>
          <w:color w:val="auto"/>
          <w:kern w:val="28"/>
          <w:sz w:val="24"/>
          <w:szCs w:val="24"/>
          <w:highlight w:val="none"/>
        </w:rPr>
        <w:t>9.投标保证金</w:t>
      </w:r>
    </w:p>
    <w:p w14:paraId="0BDC820A">
      <w:pPr>
        <w:pStyle w:val="8"/>
        <w:spacing w:line="320" w:lineRule="exact"/>
        <w:ind w:firstLine="470" w:firstLineChars="196"/>
        <w:rPr>
          <w:rFonts w:hint="eastAsia" w:hAnsi="宋体" w:eastAsia="宋体" w:cs="宋体"/>
          <w:color w:val="auto"/>
          <w:sz w:val="24"/>
          <w:highlight w:val="none"/>
          <w:lang w:eastAsia="zh-CN"/>
        </w:rPr>
      </w:pPr>
      <w:r>
        <w:rPr>
          <w:rFonts w:hint="eastAsia" w:hAnsi="宋体" w:cs="宋体"/>
          <w:color w:val="auto"/>
          <w:sz w:val="24"/>
          <w:highlight w:val="none"/>
        </w:rPr>
        <w:t>本项目</w:t>
      </w:r>
      <w:r>
        <w:rPr>
          <w:rFonts w:hint="eastAsia" w:hAnsi="宋体" w:cs="宋体"/>
          <w:color w:val="auto"/>
          <w:sz w:val="24"/>
          <w:highlight w:val="none"/>
          <w:lang w:eastAsia="zh-CN"/>
        </w:rPr>
        <w:t>不</w:t>
      </w:r>
      <w:r>
        <w:rPr>
          <w:rFonts w:hint="eastAsia" w:hAnsi="宋体" w:cs="宋体"/>
          <w:color w:val="auto"/>
          <w:sz w:val="24"/>
          <w:highlight w:val="none"/>
        </w:rPr>
        <w:t>需缴纳投标保证金</w:t>
      </w:r>
    </w:p>
    <w:p w14:paraId="62956943">
      <w:pPr>
        <w:pStyle w:val="34"/>
        <w:spacing w:line="320" w:lineRule="exact"/>
        <w:rPr>
          <w:rFonts w:hAnsi="宋体" w:cs="宋体"/>
          <w:b/>
          <w:color w:val="auto"/>
          <w:sz w:val="24"/>
          <w:szCs w:val="24"/>
          <w:highlight w:val="none"/>
        </w:rPr>
      </w:pPr>
      <w:r>
        <w:rPr>
          <w:rFonts w:hint="eastAsia" w:hAnsi="宋体" w:cs="宋体"/>
          <w:b/>
          <w:color w:val="auto"/>
          <w:sz w:val="24"/>
          <w:szCs w:val="24"/>
          <w:highlight w:val="none"/>
        </w:rPr>
        <w:t>10. 投标文件的语言</w:t>
      </w:r>
    </w:p>
    <w:p w14:paraId="541158CA">
      <w:pPr>
        <w:autoSpaceDE w:val="0"/>
        <w:autoSpaceDN w:val="0"/>
        <w:spacing w:line="32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2496CFD">
      <w:pPr>
        <w:pStyle w:val="34"/>
        <w:spacing w:line="320" w:lineRule="exact"/>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86EF12">
      <w:pPr>
        <w:snapToGrid w:val="0"/>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7E4A8CC">
      <w:pPr>
        <w:snapToGrid w:val="0"/>
        <w:spacing w:line="32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11.1.1资格文件封面；</w:t>
      </w:r>
    </w:p>
    <w:p w14:paraId="4459634B">
      <w:pPr>
        <w:snapToGrid w:val="0"/>
        <w:spacing w:line="32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11.1.2▲符合参加政府采购活动应当具备的一般条件的承诺函；</w:t>
      </w:r>
    </w:p>
    <w:p w14:paraId="7E8E07FB">
      <w:pPr>
        <w:snapToGrid w:val="0"/>
        <w:spacing w:line="32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11.1.3▲落实政府采购政策需满足的资格要求（提供中小企业声明函）；</w:t>
      </w:r>
    </w:p>
    <w:p w14:paraId="76A74E80">
      <w:pPr>
        <w:snapToGrid w:val="0"/>
        <w:spacing w:line="320" w:lineRule="exact"/>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11.1.4▲有效的《企业法人营业执照》扫描件；</w:t>
      </w:r>
    </w:p>
    <w:p w14:paraId="7298446B">
      <w:pPr>
        <w:snapToGrid w:val="0"/>
        <w:spacing w:line="32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11.1.5▲授权委托书或法定代表人（单位负责人、自然人本人）身份证明；被授权人身份证明。</w:t>
      </w:r>
    </w:p>
    <w:p w14:paraId="39F2359F">
      <w:pPr>
        <w:snapToGrid w:val="0"/>
        <w:spacing w:line="32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11.1.6▲投标函；</w:t>
      </w:r>
    </w:p>
    <w:p w14:paraId="2446E7B8">
      <w:pPr>
        <w:snapToGrid w:val="0"/>
        <w:spacing w:line="32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11.1.7▲信用中国等网站信用查询结果；</w:t>
      </w:r>
    </w:p>
    <w:p w14:paraId="13424F1A">
      <w:pPr>
        <w:snapToGrid w:val="0"/>
        <w:spacing w:line="32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11.1.8▲</w:t>
      </w:r>
      <w:r>
        <w:rPr>
          <w:rFonts w:hint="eastAsia" w:ascii="宋体" w:hAnsi="宋体" w:cs="宋体"/>
          <w:color w:val="auto"/>
          <w:sz w:val="24"/>
          <w:highlight w:val="none"/>
          <w:lang w:val="zh-CN"/>
        </w:rPr>
        <w:t>政府采购活动现场确认声明书；</w:t>
      </w:r>
    </w:p>
    <w:p w14:paraId="4055C0E8">
      <w:pPr>
        <w:snapToGrid w:val="0"/>
        <w:spacing w:line="32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11.1.9▲</w:t>
      </w:r>
      <w:r>
        <w:rPr>
          <w:rFonts w:hint="eastAsia" w:ascii="宋体" w:hAnsi="宋体" w:cs="宋体"/>
          <w:color w:val="auto"/>
          <w:sz w:val="24"/>
          <w:highlight w:val="none"/>
          <w:lang w:val="zh-CN"/>
        </w:rPr>
        <w:t>政府采购供应商廉洁自律承诺书；</w:t>
      </w:r>
    </w:p>
    <w:p w14:paraId="2BA2855B">
      <w:pPr>
        <w:snapToGrid w:val="0"/>
        <w:spacing w:line="320" w:lineRule="exact"/>
        <w:ind w:firstLine="960" w:firstLineChars="4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11.1.10</w:t>
      </w:r>
      <w:r>
        <w:rPr>
          <w:rFonts w:hint="eastAsia" w:ascii="宋体" w:hAnsi="宋体" w:cs="宋体"/>
          <w:color w:val="auto"/>
          <w:sz w:val="24"/>
          <w:highlight w:val="none"/>
        </w:rPr>
        <w:t>▲</w:t>
      </w:r>
      <w:r>
        <w:rPr>
          <w:rFonts w:hint="eastAsia" w:ascii="宋体" w:hAnsi="宋体" w:cs="宋体"/>
          <w:color w:val="auto"/>
          <w:sz w:val="24"/>
          <w:highlight w:val="none"/>
          <w:lang w:eastAsia="zh-CN"/>
        </w:rPr>
        <w:t>项目组人员配备表（人员中至少有一人具备园林绿化类技术人员且承诺项目服务期间常驻现场技术指导）提供证书原件和承诺书扫描件。</w:t>
      </w:r>
    </w:p>
    <w:p w14:paraId="60B45A1F">
      <w:pPr>
        <w:snapToGrid w:val="0"/>
        <w:spacing w:line="32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379F00E">
      <w:pPr>
        <w:snapToGrid w:val="0"/>
        <w:spacing w:line="32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11.2.1</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 xml:space="preserve">文件封面； </w:t>
      </w:r>
    </w:p>
    <w:p w14:paraId="5D256093">
      <w:pPr>
        <w:snapToGrid w:val="0"/>
        <w:spacing w:line="32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11.2.2▲符合性审查资料；</w:t>
      </w:r>
    </w:p>
    <w:p w14:paraId="25932396">
      <w:pPr>
        <w:snapToGrid w:val="0"/>
        <w:spacing w:line="32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11.2.3评标标准相应的商务技术资料；</w:t>
      </w:r>
    </w:p>
    <w:p w14:paraId="29BC8E4A">
      <w:pPr>
        <w:snapToGrid w:val="0"/>
        <w:spacing w:line="32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11.2.4商务技术偏离表；</w:t>
      </w:r>
    </w:p>
    <w:p w14:paraId="336C7D53">
      <w:pPr>
        <w:snapToGrid w:val="0"/>
        <w:spacing w:line="320" w:lineRule="exact"/>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1D09FC5">
      <w:pPr>
        <w:snapToGrid w:val="0"/>
        <w:spacing w:line="32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11.3.1报价文件封面；</w:t>
      </w:r>
    </w:p>
    <w:p w14:paraId="42FD777F">
      <w:pPr>
        <w:snapToGrid w:val="0"/>
        <w:spacing w:line="32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11.3.2▲开标一览表（报价表）；</w:t>
      </w:r>
    </w:p>
    <w:p w14:paraId="35D973F0">
      <w:pPr>
        <w:snapToGrid w:val="0"/>
        <w:spacing w:line="32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p>
    <w:p w14:paraId="1FD62EE0">
      <w:pPr>
        <w:spacing w:line="320" w:lineRule="exact"/>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67562C14">
      <w:pPr>
        <w:pStyle w:val="130"/>
        <w:snapToGrid w:val="0"/>
        <w:spacing w:before="0" w:line="320" w:lineRule="exact"/>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2CA59DC">
      <w:pPr>
        <w:spacing w:line="320" w:lineRule="exact"/>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72F7CD1">
      <w:pPr>
        <w:spacing w:line="32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09C08EC">
      <w:pPr>
        <w:spacing w:line="32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5D198C0">
      <w:pPr>
        <w:snapToGrid w:val="0"/>
        <w:spacing w:line="320" w:lineRule="exact"/>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B094740">
      <w:pPr>
        <w:pStyle w:val="130"/>
        <w:snapToGrid w:val="0"/>
        <w:spacing w:before="0" w:line="320" w:lineRule="exact"/>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4168EF9">
      <w:pPr>
        <w:pStyle w:val="130"/>
        <w:snapToGrid w:val="0"/>
        <w:spacing w:before="0" w:line="320" w:lineRule="exact"/>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CA2CC75">
      <w:pPr>
        <w:pStyle w:val="130"/>
        <w:snapToGrid w:val="0"/>
        <w:spacing w:before="0" w:line="320" w:lineRule="exact"/>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611EBFE">
      <w:pPr>
        <w:pStyle w:val="130"/>
        <w:spacing w:before="0" w:line="32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BCC305E">
      <w:pPr>
        <w:pStyle w:val="130"/>
        <w:spacing w:line="320" w:lineRule="exact"/>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417C44">
      <w:pPr>
        <w:pStyle w:val="130"/>
        <w:spacing w:before="0" w:line="320" w:lineRule="exact"/>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5357FFC">
      <w:pPr>
        <w:pStyle w:val="130"/>
        <w:spacing w:before="0" w:line="320" w:lineRule="exact"/>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13073AEA">
      <w:pPr>
        <w:pStyle w:val="34"/>
        <w:spacing w:line="320" w:lineRule="exact"/>
        <w:rPr>
          <w:rFonts w:hAnsi="宋体" w:cs="宋体"/>
          <w:b/>
          <w:color w:val="auto"/>
          <w:sz w:val="24"/>
          <w:szCs w:val="24"/>
          <w:highlight w:val="none"/>
        </w:rPr>
      </w:pPr>
      <w:r>
        <w:rPr>
          <w:rFonts w:hint="eastAsia" w:hAnsi="宋体" w:cs="宋体"/>
          <w:b/>
          <w:color w:val="auto"/>
          <w:sz w:val="24"/>
          <w:szCs w:val="24"/>
          <w:highlight w:val="none"/>
        </w:rPr>
        <w:t>15.备份投标文件</w:t>
      </w:r>
    </w:p>
    <w:p w14:paraId="0E530665">
      <w:pPr>
        <w:pStyle w:val="34"/>
        <w:spacing w:line="320" w:lineRule="exact"/>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w:t>
      </w:r>
      <w:r>
        <w:rPr>
          <w:rFonts w:hint="eastAsia" w:hAnsi="宋体" w:cs="宋体"/>
          <w:b/>
          <w:bCs/>
          <w:color w:val="auto"/>
          <w:sz w:val="24"/>
          <w:szCs w:val="24"/>
          <w:highlight w:val="none"/>
        </w:rPr>
        <w:t>以电子邮件方式递交：</w:t>
      </w:r>
      <w:r>
        <w:rPr>
          <w:rFonts w:hint="eastAsia" w:hAnsi="宋体" w:cs="宋体"/>
          <w:color w:val="auto"/>
          <w:sz w:val="24"/>
          <w:szCs w:val="24"/>
          <w:highlight w:val="none"/>
        </w:rPr>
        <w:t>投标人在电子交易平台传输递交投标文件后，还可以在投标截止时间前将在政采云平台上最后生成的具备电子签章的备份加密投标文件(文件名后缀为备份文件四字的首字母）以电子邮件方式传送至邮箱（1391089259@qq.com)，</w:t>
      </w:r>
      <w:r>
        <w:rPr>
          <w:rFonts w:hint="eastAsia" w:hAnsi="宋体" w:cs="宋体"/>
          <w:b/>
          <w:color w:val="auto"/>
          <w:sz w:val="24"/>
          <w:szCs w:val="24"/>
          <w:highlight w:val="none"/>
        </w:rPr>
        <w:t>但采购人、采购机构不强制或变相强制投标人提交备份投标文件。</w:t>
      </w:r>
    </w:p>
    <w:p w14:paraId="1DB21B84">
      <w:pPr>
        <w:pStyle w:val="34"/>
        <w:spacing w:line="320" w:lineRule="exact"/>
        <w:ind w:firstLine="480" w:firstLineChars="200"/>
        <w:rPr>
          <w:rFonts w:hAnsi="宋体" w:cs="宋体"/>
          <w:b/>
          <w:color w:val="auto"/>
          <w:sz w:val="24"/>
          <w:szCs w:val="24"/>
          <w:highlight w:val="none"/>
        </w:rPr>
      </w:pPr>
      <w:r>
        <w:rPr>
          <w:rFonts w:hint="eastAsia" w:hAnsi="宋体" w:cs="宋体"/>
          <w:color w:val="auto"/>
          <w:sz w:val="24"/>
          <w:szCs w:val="24"/>
          <w:highlight w:val="none"/>
        </w:rPr>
        <w:t>15.2</w:t>
      </w:r>
      <w:r>
        <w:rPr>
          <w:rFonts w:hint="eastAsia" w:hAnsi="宋体" w:cs="宋体"/>
          <w:b/>
          <w:bCs/>
          <w:color w:val="auto"/>
          <w:sz w:val="24"/>
          <w:szCs w:val="24"/>
          <w:highlight w:val="none"/>
        </w:rPr>
        <w:t>以非电子邮件方式递交：</w:t>
      </w:r>
      <w:r>
        <w:rPr>
          <w:rFonts w:hint="eastAsia" w:hAnsi="宋体" w:cs="宋体"/>
          <w:color w:val="auto"/>
          <w:sz w:val="24"/>
          <w:szCs w:val="24"/>
          <w:highlight w:val="none"/>
        </w:rPr>
        <w:t>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526481C">
      <w:pPr>
        <w:pStyle w:val="34"/>
        <w:spacing w:line="3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1C8D63">
      <w:pPr>
        <w:pStyle w:val="34"/>
        <w:spacing w:line="3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55BBA017">
      <w:pPr>
        <w:pStyle w:val="34"/>
        <w:spacing w:line="320" w:lineRule="exact"/>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15.5投标人仅提交备份投标文件，没有在电子交易平台传输递交投标文件的，投标无效。</w:t>
      </w:r>
    </w:p>
    <w:p w14:paraId="563826D8">
      <w:pPr>
        <w:pStyle w:val="130"/>
        <w:spacing w:before="0" w:line="32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59280D6">
      <w:pPr>
        <w:pStyle w:val="9"/>
        <w:spacing w:line="320" w:lineRule="exact"/>
        <w:ind w:firstLine="360" w:firstLineChars="150"/>
        <w:rPr>
          <w:rFonts w:cs="宋体"/>
          <w:color w:val="auto"/>
          <w:szCs w:val="21"/>
          <w:highlight w:val="none"/>
        </w:rPr>
      </w:pPr>
      <w:r>
        <w:rPr>
          <w:rFonts w:hint="eastAsia" w:cs="宋体"/>
          <w:color w:val="auto"/>
          <w:szCs w:val="21"/>
          <w:highlight w:val="none"/>
        </w:rPr>
        <w:t>有招标文件第四部分</w:t>
      </w:r>
      <w:r>
        <w:rPr>
          <w:rFonts w:hint="eastAsia" w:cs="宋体"/>
          <w:color w:val="auto"/>
          <w:highlight w:val="none"/>
        </w:rPr>
        <w:t>13项规定</w:t>
      </w:r>
      <w:r>
        <w:rPr>
          <w:rFonts w:hint="eastAsia" w:cs="宋体"/>
          <w:color w:val="auto"/>
          <w:szCs w:val="21"/>
          <w:highlight w:val="none"/>
        </w:rPr>
        <w:t>的情形之一的，投标无效：</w:t>
      </w:r>
    </w:p>
    <w:p w14:paraId="4186E272">
      <w:pPr>
        <w:pStyle w:val="130"/>
        <w:spacing w:before="0" w:line="32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9470B8E">
      <w:pPr>
        <w:spacing w:line="320" w:lineRule="exact"/>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85B5722">
      <w:pPr>
        <w:pStyle w:val="130"/>
        <w:spacing w:before="0" w:line="320" w:lineRule="exact"/>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0FB49AA">
      <w:pPr>
        <w:pStyle w:val="130"/>
        <w:spacing w:before="0" w:line="320" w:lineRule="exact"/>
        <w:ind w:firstLine="643"/>
        <w:rPr>
          <w:rFonts w:ascii="宋体" w:hAnsi="宋体" w:cs="宋体"/>
          <w:b/>
          <w:color w:val="auto"/>
          <w:sz w:val="32"/>
          <w:highlight w:val="none"/>
        </w:rPr>
      </w:pPr>
    </w:p>
    <w:p w14:paraId="5812355F">
      <w:pPr>
        <w:pStyle w:val="130"/>
        <w:spacing w:before="0" w:line="320" w:lineRule="exact"/>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65C1247">
      <w:pPr>
        <w:pStyle w:val="556"/>
        <w:spacing w:before="0" w:line="320" w:lineRule="exact"/>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33D205F5">
      <w:pPr>
        <w:pStyle w:val="556"/>
        <w:spacing w:before="0" w:line="320" w:lineRule="exact"/>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3F7A7621">
      <w:pPr>
        <w:pStyle w:val="556"/>
        <w:spacing w:before="0" w:line="320" w:lineRule="exact"/>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w:t>
      </w:r>
      <w:r>
        <w:rPr>
          <w:rFonts w:hint="eastAsia" w:ascii="宋体" w:hAnsi="宋体" w:cs="宋体"/>
          <w:bCs/>
          <w:color w:val="auto"/>
          <w:sz w:val="24"/>
          <w:highlight w:val="none"/>
        </w:rPr>
        <w:t>时间内</w:t>
      </w:r>
      <w:r>
        <w:rPr>
          <w:rFonts w:hint="eastAsia" w:ascii="宋体" w:hAnsi="宋体" w:cs="宋体"/>
          <w:color w:val="auto"/>
          <w:sz w:val="24"/>
          <w:highlight w:val="none"/>
        </w:rPr>
        <w:t>完成在线解密。</w:t>
      </w:r>
    </w:p>
    <w:p w14:paraId="1EC55315">
      <w:pPr>
        <w:pStyle w:val="556"/>
        <w:spacing w:before="0" w:line="320" w:lineRule="exact"/>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EEC730B">
      <w:pPr>
        <w:widowControl/>
        <w:spacing w:before="100" w:beforeAutospacing="1" w:after="240" w:line="320" w:lineRule="exact"/>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4DBAE7E5">
      <w:pPr>
        <w:pStyle w:val="130"/>
        <w:spacing w:before="0" w:line="32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EA04295">
      <w:pPr>
        <w:snapToGrid w:val="0"/>
        <w:spacing w:line="32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采购人或采购机构依据法律法规和招标文件的规定，对投标人的基本资格条件、特定资格条件进行审查。</w:t>
      </w:r>
    </w:p>
    <w:p w14:paraId="7262DECB">
      <w:pPr>
        <w:pStyle w:val="130"/>
        <w:spacing w:before="0" w:line="320" w:lineRule="exact"/>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C66A05E">
      <w:pPr>
        <w:pStyle w:val="130"/>
        <w:spacing w:before="0" w:line="320" w:lineRule="exact"/>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1086C8E">
      <w:pPr>
        <w:pStyle w:val="130"/>
        <w:spacing w:before="0" w:line="320" w:lineRule="exact"/>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2FCA1B92">
      <w:pPr>
        <w:pStyle w:val="130"/>
        <w:spacing w:before="0" w:line="32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78087A15">
      <w:pPr>
        <w:pStyle w:val="130"/>
        <w:spacing w:before="0" w:line="320" w:lineRule="exact"/>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14:paraId="2CE331CB">
      <w:pPr>
        <w:pStyle w:val="130"/>
        <w:spacing w:before="0" w:line="320" w:lineRule="exact"/>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7322DBB4">
      <w:pPr>
        <w:pStyle w:val="130"/>
        <w:spacing w:before="0" w:line="320" w:lineRule="exact"/>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6285C5AF">
      <w:pPr>
        <w:pStyle w:val="130"/>
        <w:spacing w:before="0" w:line="320" w:lineRule="exact"/>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C20A426">
      <w:pPr>
        <w:pStyle w:val="130"/>
        <w:spacing w:before="0" w:line="320" w:lineRule="exact"/>
        <w:ind w:firstLine="0" w:firstLineChars="0"/>
        <w:rPr>
          <w:rFonts w:ascii="宋体" w:hAnsi="宋体" w:cs="宋体"/>
          <w:color w:val="auto"/>
          <w:kern w:val="0"/>
          <w:szCs w:val="24"/>
          <w:highlight w:val="none"/>
        </w:rPr>
      </w:pPr>
    </w:p>
    <w:p w14:paraId="500AC3E8">
      <w:pPr>
        <w:snapToGrid w:val="0"/>
        <w:spacing w:line="32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72F43F5">
      <w:pPr>
        <w:spacing w:line="320" w:lineRule="exact"/>
        <w:rPr>
          <w:rFonts w:ascii="宋体" w:hAnsi="宋体" w:cs="宋体"/>
          <w:b/>
          <w:color w:val="auto"/>
          <w:sz w:val="24"/>
          <w:highlight w:val="none"/>
        </w:rPr>
      </w:pPr>
      <w:bookmarkStart w:id="1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30ADB70">
      <w:pPr>
        <w:spacing w:line="320" w:lineRule="exact"/>
        <w:rPr>
          <w:rFonts w:ascii="宋体" w:hAnsi="宋体" w:cs="宋体"/>
          <w:b/>
          <w:color w:val="auto"/>
          <w:sz w:val="24"/>
          <w:highlight w:val="none"/>
        </w:rPr>
      </w:pPr>
    </w:p>
    <w:p w14:paraId="3EE878E1">
      <w:pPr>
        <w:snapToGrid w:val="0"/>
        <w:spacing w:line="40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6FFAD44">
      <w:pPr>
        <w:pStyle w:val="9"/>
        <w:spacing w:line="320" w:lineRule="exact"/>
        <w:ind w:left="479" w:hanging="479" w:hangingChars="199"/>
        <w:rPr>
          <w:rFonts w:cs="宋体"/>
          <w:b/>
          <w:color w:val="auto"/>
          <w:highlight w:val="none"/>
        </w:rPr>
      </w:pPr>
      <w:r>
        <w:rPr>
          <w:rFonts w:hint="eastAsia" w:cs="宋体"/>
          <w:b/>
          <w:color w:val="auto"/>
          <w:highlight w:val="none"/>
        </w:rPr>
        <w:t>22. 确定中标供应商</w:t>
      </w:r>
    </w:p>
    <w:p w14:paraId="4BD6C174">
      <w:pPr>
        <w:pStyle w:val="130"/>
        <w:snapToGrid w:val="0"/>
        <w:spacing w:before="0" w:line="320" w:lineRule="exact"/>
        <w:ind w:firstLine="480"/>
        <w:rPr>
          <w:rFonts w:ascii="宋体" w:hAnsi="宋体" w:cs="宋体"/>
          <w:b/>
          <w:color w:val="auto"/>
          <w:szCs w:val="24"/>
          <w:highlight w:val="none"/>
        </w:rPr>
      </w:pPr>
      <w:r>
        <w:rPr>
          <w:rFonts w:hint="eastAsia" w:ascii="宋体" w:hAnsi="宋体" w:cs="宋体"/>
          <w:color w:val="auto"/>
          <w:szCs w:val="24"/>
          <w:highlight w:val="none"/>
        </w:rPr>
        <w:t>采购人将自收到评审报告之日起5个工作日内通过电子交易平台在评审报告推荐的中标候选人</w:t>
      </w:r>
      <w:r>
        <w:rPr>
          <w:rFonts w:hint="eastAsia" w:ascii="宋体" w:hAnsi="宋体" w:cs="宋体"/>
          <w:color w:val="auto"/>
          <w:szCs w:val="24"/>
          <w:highlight w:val="none"/>
          <w:lang w:eastAsia="zh-CN"/>
        </w:rPr>
        <w:t>中，</w:t>
      </w:r>
      <w:r>
        <w:rPr>
          <w:rFonts w:hint="eastAsia" w:ascii="宋体" w:hAnsi="宋体" w:cs="宋体"/>
          <w:color w:val="auto"/>
          <w:szCs w:val="24"/>
          <w:highlight w:val="none"/>
        </w:rPr>
        <w:t>采购</w:t>
      </w:r>
      <w:r>
        <w:rPr>
          <w:rFonts w:hint="eastAsia" w:ascii="宋体" w:hAnsi="宋体" w:cs="宋体"/>
          <w:color w:val="auto"/>
          <w:szCs w:val="24"/>
          <w:highlight w:val="none"/>
          <w:lang w:eastAsia="zh-CN"/>
        </w:rPr>
        <w:t>人有权对</w:t>
      </w:r>
      <w:r>
        <w:rPr>
          <w:rFonts w:hint="eastAsia" w:ascii="宋体" w:hAnsi="宋体" w:cs="宋体"/>
          <w:color w:val="auto"/>
          <w:szCs w:val="24"/>
          <w:highlight w:val="none"/>
        </w:rPr>
        <w:t>中标候选人</w:t>
      </w:r>
      <w:r>
        <w:rPr>
          <w:rFonts w:hint="eastAsia" w:ascii="宋体" w:hAnsi="宋体" w:cs="宋体"/>
          <w:color w:val="auto"/>
          <w:szCs w:val="24"/>
          <w:highlight w:val="none"/>
          <w:lang w:eastAsia="zh-CN"/>
        </w:rPr>
        <w:t>提供的所有证明材料到现场进行验证，如有虚假证明材料，将取消</w:t>
      </w:r>
      <w:r>
        <w:rPr>
          <w:rFonts w:hint="eastAsia" w:ascii="宋体" w:hAnsi="宋体" w:cs="宋体"/>
          <w:color w:val="auto"/>
          <w:szCs w:val="24"/>
          <w:highlight w:val="none"/>
        </w:rPr>
        <w:t>中标候选人</w:t>
      </w:r>
      <w:r>
        <w:rPr>
          <w:rFonts w:hint="eastAsia" w:ascii="宋体" w:hAnsi="宋体" w:cs="宋体"/>
          <w:color w:val="auto"/>
          <w:szCs w:val="24"/>
          <w:highlight w:val="none"/>
          <w:lang w:eastAsia="zh-CN"/>
        </w:rPr>
        <w:t>资格，然后按</w:t>
      </w:r>
      <w:r>
        <w:rPr>
          <w:rFonts w:hint="eastAsia" w:ascii="宋体" w:hAnsi="宋体" w:cs="宋体"/>
          <w:color w:val="auto"/>
          <w:szCs w:val="24"/>
          <w:highlight w:val="none"/>
        </w:rPr>
        <w:t>中</w:t>
      </w:r>
      <w:r>
        <w:rPr>
          <w:rFonts w:hint="eastAsia" w:ascii="宋体" w:hAnsi="宋体" w:cs="宋体"/>
          <w:color w:val="auto"/>
          <w:szCs w:val="24"/>
          <w:highlight w:val="none"/>
          <w:lang w:eastAsia="zh-CN"/>
        </w:rPr>
        <w:t>标</w:t>
      </w:r>
      <w:r>
        <w:rPr>
          <w:rFonts w:hint="eastAsia" w:ascii="宋体" w:hAnsi="宋体" w:cs="宋体"/>
          <w:color w:val="auto"/>
          <w:szCs w:val="24"/>
          <w:highlight w:val="none"/>
        </w:rPr>
        <w:t>顺序</w:t>
      </w:r>
      <w:r>
        <w:rPr>
          <w:rFonts w:hint="eastAsia" w:ascii="宋体" w:hAnsi="宋体" w:cs="宋体"/>
          <w:color w:val="auto"/>
          <w:szCs w:val="24"/>
          <w:highlight w:val="none"/>
          <w:lang w:eastAsia="zh-CN"/>
        </w:rPr>
        <w:t>往后进行验证</w:t>
      </w:r>
      <w:r>
        <w:rPr>
          <w:rFonts w:hint="eastAsia" w:ascii="宋体" w:hAnsi="宋体" w:cs="宋体"/>
          <w:color w:val="auto"/>
          <w:szCs w:val="24"/>
          <w:highlight w:val="none"/>
        </w:rPr>
        <w:t>确定中标供应商。</w:t>
      </w:r>
    </w:p>
    <w:p w14:paraId="08E82865">
      <w:pPr>
        <w:pStyle w:val="130"/>
        <w:snapToGrid w:val="0"/>
        <w:spacing w:before="0" w:line="32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2A5FAA5">
      <w:pPr>
        <w:widowControl/>
        <w:shd w:val="clear" w:color="auto" w:fill="FFFFFF"/>
        <w:spacing w:line="320" w:lineRule="exact"/>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55AC7BA0">
      <w:pPr>
        <w:widowControl/>
        <w:shd w:val="clear" w:color="auto" w:fill="FFFFFF"/>
        <w:spacing w:line="320" w:lineRule="exact"/>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中标公告期限以及评审专家名单、评分汇总及明细。</w:t>
      </w:r>
    </w:p>
    <w:p w14:paraId="16E3F8F5">
      <w:pPr>
        <w:widowControl/>
        <w:shd w:val="clear" w:color="auto" w:fill="FFFFFF"/>
        <w:spacing w:line="320" w:lineRule="exact"/>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9FE946F">
      <w:pPr>
        <w:snapToGrid w:val="0"/>
        <w:spacing w:line="320" w:lineRule="exact"/>
        <w:ind w:left="120" w:leftChars="57" w:firstLine="482" w:firstLineChars="150"/>
        <w:jc w:val="center"/>
        <w:rPr>
          <w:rFonts w:ascii="宋体" w:hAnsi="宋体" w:cs="宋体"/>
          <w:b/>
          <w:color w:val="auto"/>
          <w:sz w:val="32"/>
          <w:highlight w:val="none"/>
        </w:rPr>
      </w:pPr>
    </w:p>
    <w:p w14:paraId="2BCD2495">
      <w:pPr>
        <w:snapToGrid w:val="0"/>
        <w:spacing w:line="32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5DE4FDDD">
      <w:pPr>
        <w:pStyle w:val="9"/>
        <w:spacing w:line="320" w:lineRule="exact"/>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1735E7E">
      <w:pPr>
        <w:pStyle w:val="9"/>
        <w:spacing w:line="320" w:lineRule="exact"/>
        <w:ind w:left="479" w:hanging="479" w:hangingChars="199"/>
        <w:rPr>
          <w:rFonts w:cs="宋体"/>
          <w:b/>
          <w:color w:val="auto"/>
          <w:highlight w:val="none"/>
        </w:rPr>
      </w:pPr>
      <w:r>
        <w:rPr>
          <w:rFonts w:hint="eastAsia" w:cs="宋体"/>
          <w:b/>
          <w:color w:val="auto"/>
          <w:highlight w:val="none"/>
        </w:rPr>
        <w:t>25. 合同的签订</w:t>
      </w:r>
    </w:p>
    <w:p w14:paraId="73437CA4">
      <w:pPr>
        <w:widowControl/>
        <w:shd w:val="clear" w:color="auto" w:fill="FFFFFF"/>
        <w:spacing w:line="320" w:lineRule="exact"/>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14:paraId="6C98CC99">
      <w:pPr>
        <w:pStyle w:val="130"/>
        <w:snapToGrid w:val="0"/>
        <w:spacing w:before="0" w:line="320" w:lineRule="exact"/>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DC59C33">
      <w:pPr>
        <w:pStyle w:val="130"/>
        <w:snapToGrid w:val="0"/>
        <w:spacing w:before="0" w:line="320" w:lineRule="exact"/>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9B5E45F">
      <w:pPr>
        <w:pStyle w:val="130"/>
        <w:snapToGrid w:val="0"/>
        <w:spacing w:before="0" w:after="120" w:line="320" w:lineRule="exact"/>
        <w:ind w:firstLine="480"/>
        <w:rPr>
          <w:rFonts w:ascii="宋体" w:hAnsi="宋体" w:cs="宋体"/>
          <w:color w:val="auto"/>
          <w:highlight w:val="none"/>
        </w:rPr>
      </w:pPr>
      <w:r>
        <w:rPr>
          <w:rFonts w:hint="eastAsia" w:ascii="宋体" w:hAnsi="宋体" w:cs="宋体"/>
          <w:color w:val="auto"/>
          <w:highlight w:val="none"/>
        </w:rPr>
        <w:t>25.4采购合同由采购人与中标供应商根据招标文件、投标文件等内容通过政府采购电子交易平台在线签订，并备案。</w:t>
      </w:r>
    </w:p>
    <w:p w14:paraId="7DC3C66E">
      <w:pPr>
        <w:pStyle w:val="9"/>
        <w:spacing w:line="320" w:lineRule="exact"/>
        <w:ind w:left="479" w:hanging="479" w:hangingChars="199"/>
        <w:rPr>
          <w:rFonts w:cs="宋体"/>
          <w:b/>
          <w:color w:val="auto"/>
          <w:highlight w:val="none"/>
        </w:rPr>
      </w:pPr>
      <w:r>
        <w:rPr>
          <w:rFonts w:hint="eastAsia" w:cs="宋体"/>
          <w:b/>
          <w:color w:val="auto"/>
          <w:highlight w:val="none"/>
        </w:rPr>
        <w:t>26. 履约保证金</w:t>
      </w:r>
    </w:p>
    <w:p w14:paraId="48AF3D01">
      <w:pPr>
        <w:tabs>
          <w:tab w:val="left" w:pos="0"/>
        </w:tabs>
        <w:spacing w:line="320" w:lineRule="exact"/>
        <w:ind w:firstLine="482"/>
        <w:rPr>
          <w:rFonts w:ascii="宋体" w:hAnsi="宋体" w:cs="宋体"/>
          <w:b/>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。履约保证金的数额不得超过政府采购合同金额的1%。鼓励和支持供应商以银行、保险公司出具的保函形式提供履约保证金。</w:t>
      </w:r>
      <w:r>
        <w:rPr>
          <w:rFonts w:hint="eastAsia" w:ascii="宋体" w:hAnsi="宋体" w:cs="宋体"/>
          <w:b/>
          <w:color w:val="auto"/>
          <w:sz w:val="24"/>
          <w:highlight w:val="none"/>
        </w:rPr>
        <w:t>采购人不得拒收履约保函。</w:t>
      </w:r>
    </w:p>
    <w:p w14:paraId="399810BE">
      <w:pPr>
        <w:tabs>
          <w:tab w:val="left" w:pos="0"/>
        </w:tabs>
        <w:spacing w:line="32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408545E">
      <w:pPr>
        <w:snapToGrid w:val="0"/>
        <w:spacing w:line="320" w:lineRule="exact"/>
        <w:ind w:firstLine="3357" w:firstLineChars="1045"/>
        <w:rPr>
          <w:rFonts w:ascii="宋体" w:hAnsi="宋体" w:cs="宋体"/>
          <w:b/>
          <w:color w:val="auto"/>
          <w:sz w:val="32"/>
          <w:highlight w:val="none"/>
        </w:rPr>
      </w:pPr>
    </w:p>
    <w:p w14:paraId="438FBC50">
      <w:pPr>
        <w:snapToGrid w:val="0"/>
        <w:spacing w:line="320" w:lineRule="exact"/>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34C6857">
      <w:pPr>
        <w:pStyle w:val="130"/>
        <w:snapToGrid w:val="0"/>
        <w:spacing w:before="0" w:line="320" w:lineRule="exact"/>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67B02F1C">
      <w:pPr>
        <w:pStyle w:val="130"/>
        <w:snapToGrid w:val="0"/>
        <w:spacing w:before="0" w:line="320" w:lineRule="exact"/>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6CB17A74">
      <w:pPr>
        <w:pStyle w:val="130"/>
        <w:snapToGrid w:val="0"/>
        <w:spacing w:before="0" w:line="320" w:lineRule="exact"/>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7A8C2FE5">
      <w:pPr>
        <w:pStyle w:val="130"/>
        <w:snapToGrid w:val="0"/>
        <w:spacing w:before="0" w:line="320" w:lineRule="exact"/>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07FDDC55">
      <w:pPr>
        <w:pStyle w:val="130"/>
        <w:snapToGrid w:val="0"/>
        <w:spacing w:before="0" w:line="320" w:lineRule="exact"/>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7639FA0">
      <w:pPr>
        <w:pStyle w:val="130"/>
        <w:snapToGrid w:val="0"/>
        <w:spacing w:before="0" w:line="320" w:lineRule="exact"/>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6C95DC83">
      <w:pPr>
        <w:pStyle w:val="130"/>
        <w:snapToGrid w:val="0"/>
        <w:spacing w:before="0" w:line="320" w:lineRule="exact"/>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28.出现以上情形，不影响采购公平、公正性的，采购组织机构可以待上述情形消除后继续组织电子交易活动；影响或可能影响采购公平、公正性的，应当重新采购。</w:t>
      </w:r>
    </w:p>
    <w:p w14:paraId="4C8600A9">
      <w:pPr>
        <w:tabs>
          <w:tab w:val="left" w:pos="0"/>
        </w:tabs>
        <w:spacing w:line="320" w:lineRule="exact"/>
        <w:ind w:firstLine="480"/>
        <w:rPr>
          <w:rFonts w:ascii="宋体" w:hAnsi="宋体" w:cs="宋体"/>
          <w:color w:val="auto"/>
          <w:sz w:val="24"/>
          <w:highlight w:val="none"/>
        </w:rPr>
      </w:pPr>
    </w:p>
    <w:p w14:paraId="1AE348B1">
      <w:pPr>
        <w:snapToGrid w:val="0"/>
        <w:spacing w:line="32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29BE9D67">
      <w:pPr>
        <w:pStyle w:val="9"/>
        <w:spacing w:line="320" w:lineRule="exact"/>
        <w:ind w:firstLine="0" w:firstLineChars="0"/>
        <w:rPr>
          <w:rFonts w:cs="宋体"/>
          <w:b/>
          <w:color w:val="auto"/>
          <w:highlight w:val="none"/>
        </w:rPr>
      </w:pPr>
      <w:r>
        <w:rPr>
          <w:rFonts w:hint="eastAsia" w:cs="宋体"/>
          <w:b/>
          <w:color w:val="auto"/>
          <w:highlight w:val="none"/>
        </w:rPr>
        <w:t>29.验收</w:t>
      </w:r>
    </w:p>
    <w:p w14:paraId="0BE7F331">
      <w:pPr>
        <w:tabs>
          <w:tab w:val="left" w:pos="0"/>
        </w:tabs>
        <w:spacing w:line="320" w:lineRule="exact"/>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w:t>
      </w:r>
      <w:r>
        <w:rPr>
          <w:rFonts w:hint="eastAsia" w:ascii="宋体" w:hAnsi="宋体" w:cs="宋体"/>
          <w:color w:val="auto"/>
          <w:kern w:val="0"/>
          <w:sz w:val="24"/>
          <w:highlight w:val="none"/>
          <w:lang w:eastAsia="zh-CN"/>
        </w:rPr>
        <w:t>会同监理等人员</w:t>
      </w:r>
      <w:r>
        <w:rPr>
          <w:rFonts w:hint="eastAsia" w:ascii="宋体" w:hAnsi="宋体" w:cs="宋体"/>
          <w:color w:val="auto"/>
          <w:kern w:val="0"/>
          <w:sz w:val="24"/>
          <w:highlight w:val="none"/>
        </w:rPr>
        <w:t>参与验收。参与验收或者第三方机构的意见作为验收书的参考资料一并存档。</w:t>
      </w:r>
    </w:p>
    <w:p w14:paraId="2A5310B8">
      <w:pPr>
        <w:tabs>
          <w:tab w:val="left" w:pos="0"/>
        </w:tabs>
        <w:spacing w:line="320" w:lineRule="exact"/>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F960C73">
      <w:pPr>
        <w:tabs>
          <w:tab w:val="left" w:pos="0"/>
        </w:tabs>
        <w:spacing w:line="320" w:lineRule="exact"/>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0ED02356">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75236101"/>
      <w:bookmarkEnd w:id="13"/>
      <w:bookmarkStart w:id="14" w:name="_Hlt68403820"/>
      <w:bookmarkEnd w:id="14"/>
      <w:bookmarkStart w:id="15" w:name="_Hlt75236011"/>
      <w:bookmarkEnd w:id="15"/>
      <w:bookmarkStart w:id="16" w:name="_Hlt68072998"/>
      <w:bookmarkEnd w:id="16"/>
      <w:bookmarkStart w:id="17" w:name="_Hlt68072990"/>
      <w:bookmarkEnd w:id="17"/>
      <w:bookmarkStart w:id="18" w:name="_Hlt74730295"/>
      <w:bookmarkEnd w:id="18"/>
      <w:bookmarkStart w:id="19" w:name="_Hlt68073093"/>
      <w:bookmarkEnd w:id="19"/>
      <w:bookmarkStart w:id="20" w:name="_Hlt74707468"/>
      <w:bookmarkEnd w:id="20"/>
      <w:bookmarkStart w:id="21" w:name="_Hlt75236290"/>
      <w:bookmarkEnd w:id="21"/>
      <w:bookmarkStart w:id="22" w:name="_Hlt74714665"/>
      <w:bookmarkEnd w:id="22"/>
      <w:bookmarkStart w:id="23" w:name="_Hlt68057669"/>
      <w:bookmarkEnd w:id="23"/>
      <w:bookmarkStart w:id="24" w:name="_Hlt74729768"/>
      <w:bookmarkEnd w:id="24"/>
    </w:p>
    <w:bookmarkEnd w:id="10"/>
    <w:bookmarkEnd w:id="11"/>
    <w:p w14:paraId="0BD58B84">
      <w:pPr>
        <w:spacing w:line="360" w:lineRule="auto"/>
        <w:jc w:val="center"/>
        <w:outlineLvl w:val="0"/>
        <w:rPr>
          <w:rFonts w:ascii="宋体" w:hAnsi="宋体" w:cs="宋体"/>
          <w:b/>
          <w:color w:val="auto"/>
          <w:sz w:val="36"/>
          <w:szCs w:val="36"/>
          <w:highlight w:val="none"/>
        </w:rPr>
      </w:pPr>
      <w:bookmarkStart w:id="25" w:name="第四部分"/>
      <w:r>
        <w:rPr>
          <w:rFonts w:hint="eastAsia" w:ascii="宋体" w:hAnsi="宋体" w:cs="宋体"/>
          <w:b/>
          <w:color w:val="auto"/>
          <w:sz w:val="36"/>
          <w:szCs w:val="36"/>
          <w:highlight w:val="none"/>
        </w:rPr>
        <w:t>第三部分   采购需求</w:t>
      </w:r>
    </w:p>
    <w:p w14:paraId="74C476E9">
      <w:pPr>
        <w:keepNext w:val="0"/>
        <w:keepLines w:val="0"/>
        <w:kinsoku/>
        <w:wordWrap/>
        <w:overflowPunct/>
        <w:topLinePunct w:val="0"/>
        <w:autoSpaceDE/>
        <w:autoSpaceDN/>
        <w:bidi w:val="0"/>
        <w:spacing w:line="340" w:lineRule="exact"/>
        <w:ind w:right="-227" w:rightChars="-108"/>
        <w:textAlignment w:val="auto"/>
        <w:rPr>
          <w:rFonts w:hint="eastAsia" w:ascii="宋体" w:hAnsi="宋体"/>
          <w:b/>
          <w:bCs/>
          <w:color w:val="auto"/>
          <w:sz w:val="22"/>
          <w:szCs w:val="22"/>
          <w:highlight w:val="none"/>
        </w:rPr>
      </w:pPr>
      <w:bookmarkStart w:id="26" w:name="_Toc354491898"/>
      <w:bookmarkStart w:id="27" w:name="_Toc322352984"/>
      <w:r>
        <w:rPr>
          <w:rFonts w:hint="eastAsia" w:ascii="宋体" w:hAnsi="宋体"/>
          <w:b/>
          <w:bCs/>
          <w:color w:val="auto"/>
          <w:sz w:val="22"/>
          <w:szCs w:val="22"/>
          <w:highlight w:val="none"/>
        </w:rPr>
        <w:t>一、</w:t>
      </w:r>
      <w:bookmarkEnd w:id="26"/>
      <w:bookmarkEnd w:id="27"/>
      <w:r>
        <w:rPr>
          <w:rFonts w:hint="eastAsia" w:ascii="宋体" w:hAnsi="宋体"/>
          <w:b/>
          <w:bCs/>
          <w:color w:val="auto"/>
          <w:sz w:val="22"/>
          <w:szCs w:val="22"/>
          <w:highlight w:val="none"/>
        </w:rPr>
        <w:t>苗木规格及数量</w:t>
      </w:r>
    </w:p>
    <w:p w14:paraId="7EE6C33F">
      <w:pPr>
        <w:keepNext w:val="0"/>
        <w:keepLines w:val="0"/>
        <w:pageBreakBefore w:val="0"/>
        <w:widowControl w:val="0"/>
        <w:kinsoku/>
        <w:wordWrap/>
        <w:overflowPunct/>
        <w:topLinePunct w:val="0"/>
        <w:autoSpaceDE/>
        <w:autoSpaceDN/>
        <w:bidi w:val="0"/>
        <w:adjustRightInd w:val="0"/>
        <w:snapToGrid/>
        <w:spacing w:line="400" w:lineRule="exact"/>
        <w:ind w:firstLine="440" w:firstLineChars="200"/>
        <w:jc w:val="both"/>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1</w:t>
      </w:r>
      <w:r>
        <w:rPr>
          <w:rFonts w:hint="eastAsia" w:ascii="宋体" w:hAnsi="宋体"/>
          <w:color w:val="auto"/>
          <w:sz w:val="22"/>
          <w:szCs w:val="22"/>
          <w:highlight w:val="none"/>
        </w:rPr>
        <w:t>、苗木要求</w:t>
      </w:r>
    </w:p>
    <w:p w14:paraId="1CAC8D05">
      <w:pPr>
        <w:keepNext w:val="0"/>
        <w:keepLines w:val="0"/>
        <w:pageBreakBefore w:val="0"/>
        <w:widowControl w:val="0"/>
        <w:kinsoku/>
        <w:wordWrap/>
        <w:overflowPunct/>
        <w:topLinePunct w:val="0"/>
        <w:autoSpaceDE/>
        <w:autoSpaceDN/>
        <w:bidi w:val="0"/>
        <w:adjustRightInd w:val="0"/>
        <w:snapToGrid/>
        <w:spacing w:line="400" w:lineRule="exact"/>
        <w:ind w:firstLine="440" w:firstLineChars="200"/>
        <w:jc w:val="both"/>
        <w:textAlignment w:val="auto"/>
        <w:rPr>
          <w:rFonts w:hint="eastAsia" w:ascii="宋体" w:hAnsi="宋体"/>
          <w:color w:val="auto"/>
          <w:sz w:val="22"/>
          <w:szCs w:val="22"/>
          <w:highlight w:val="none"/>
          <w:lang w:eastAsia="zh-CN"/>
        </w:rPr>
      </w:pPr>
      <w:r>
        <w:rPr>
          <w:rFonts w:hint="eastAsia" w:ascii="宋体" w:hAnsi="宋体"/>
          <w:color w:val="auto"/>
          <w:sz w:val="22"/>
          <w:szCs w:val="22"/>
          <w:highlight w:val="none"/>
          <w:lang w:val="en-US" w:eastAsia="zh-CN"/>
        </w:rPr>
        <w:t>1</w:t>
      </w:r>
      <w:r>
        <w:rPr>
          <w:rFonts w:hint="eastAsia" w:ascii="宋体" w:hAnsi="宋体"/>
          <w:color w:val="auto"/>
          <w:sz w:val="22"/>
          <w:szCs w:val="22"/>
          <w:highlight w:val="none"/>
        </w:rPr>
        <w:t>.1、本项目采购的苗木如无特殊说明，参数测量要求中胸径为土壤表面以上1.2米处测量的直径。</w:t>
      </w:r>
      <w:r>
        <w:rPr>
          <w:rFonts w:hint="eastAsia" w:ascii="宋体" w:hAnsi="宋体"/>
          <w:color w:val="auto"/>
          <w:sz w:val="22"/>
          <w:szCs w:val="22"/>
          <w:highlight w:val="none"/>
          <w:lang w:eastAsia="zh-CN"/>
        </w:rPr>
        <w:t>地经</w:t>
      </w:r>
      <w:r>
        <w:rPr>
          <w:rFonts w:hint="eastAsia" w:ascii="宋体" w:hAnsi="宋体"/>
          <w:color w:val="auto"/>
          <w:sz w:val="22"/>
          <w:szCs w:val="22"/>
          <w:highlight w:val="none"/>
        </w:rPr>
        <w:t>为土壤表面以上</w:t>
      </w:r>
      <w:r>
        <w:rPr>
          <w:rFonts w:hint="eastAsia" w:ascii="宋体" w:hAnsi="宋体"/>
          <w:color w:val="auto"/>
          <w:sz w:val="22"/>
          <w:szCs w:val="22"/>
          <w:highlight w:val="none"/>
          <w:lang w:val="en-US" w:eastAsia="zh-CN"/>
        </w:rPr>
        <w:t>0.3</w:t>
      </w:r>
      <w:r>
        <w:rPr>
          <w:rFonts w:hint="eastAsia" w:ascii="宋体" w:hAnsi="宋体"/>
          <w:color w:val="auto"/>
          <w:sz w:val="22"/>
          <w:szCs w:val="22"/>
          <w:highlight w:val="none"/>
        </w:rPr>
        <w:t>米处测量的直径。</w:t>
      </w:r>
    </w:p>
    <w:p w14:paraId="5BBB7A1A">
      <w:pPr>
        <w:keepNext w:val="0"/>
        <w:keepLines w:val="0"/>
        <w:pageBreakBefore w:val="0"/>
        <w:widowControl w:val="0"/>
        <w:kinsoku/>
        <w:wordWrap/>
        <w:overflowPunct/>
        <w:topLinePunct w:val="0"/>
        <w:autoSpaceDE/>
        <w:autoSpaceDN/>
        <w:bidi w:val="0"/>
        <w:adjustRightInd w:val="0"/>
        <w:snapToGrid/>
        <w:spacing w:line="400" w:lineRule="exact"/>
        <w:ind w:firstLine="440" w:firstLineChars="200"/>
        <w:jc w:val="both"/>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1</w:t>
      </w:r>
      <w:r>
        <w:rPr>
          <w:rFonts w:hint="eastAsia" w:ascii="宋体" w:hAnsi="宋体"/>
          <w:color w:val="auto"/>
          <w:sz w:val="22"/>
          <w:szCs w:val="22"/>
          <w:highlight w:val="none"/>
        </w:rPr>
        <w:t>.2、本项目采购的苗木须苗木生长健壮、树形优美、冠幅饱满、根系（须根）发达、色泽正常，无病虫害、无明显损伤、无枯萎断株。根系完整、紧凑、不松散，土球完整</w:t>
      </w:r>
      <w:r>
        <w:rPr>
          <w:rFonts w:hint="eastAsia" w:ascii="宋体" w:hAnsi="宋体"/>
          <w:color w:val="auto"/>
          <w:sz w:val="22"/>
          <w:szCs w:val="22"/>
          <w:highlight w:val="none"/>
          <w:lang w:eastAsia="zh-CN"/>
        </w:rPr>
        <w:t>，土球比例应大于树经</w:t>
      </w:r>
      <w:r>
        <w:rPr>
          <w:rFonts w:hint="eastAsia" w:ascii="宋体" w:hAnsi="宋体"/>
          <w:color w:val="auto"/>
          <w:sz w:val="22"/>
          <w:szCs w:val="22"/>
          <w:highlight w:val="none"/>
          <w:lang w:val="en-US" w:eastAsia="zh-CN"/>
        </w:rPr>
        <w:t>6倍以上(含6倍)</w:t>
      </w:r>
      <w:r>
        <w:rPr>
          <w:rFonts w:hint="eastAsia" w:ascii="宋体" w:hAnsi="宋体"/>
          <w:color w:val="auto"/>
          <w:sz w:val="22"/>
          <w:szCs w:val="22"/>
          <w:highlight w:val="none"/>
        </w:rPr>
        <w:t>。</w:t>
      </w:r>
    </w:p>
    <w:p w14:paraId="149C10DA">
      <w:pPr>
        <w:keepNext w:val="0"/>
        <w:keepLines w:val="0"/>
        <w:pageBreakBefore w:val="0"/>
        <w:widowControl w:val="0"/>
        <w:kinsoku/>
        <w:wordWrap/>
        <w:overflowPunct/>
        <w:topLinePunct w:val="0"/>
        <w:autoSpaceDE/>
        <w:autoSpaceDN/>
        <w:bidi w:val="0"/>
        <w:adjustRightInd w:val="0"/>
        <w:snapToGrid/>
        <w:spacing w:line="400" w:lineRule="exact"/>
        <w:ind w:firstLine="440" w:firstLineChars="200"/>
        <w:jc w:val="both"/>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1</w:t>
      </w:r>
      <w:r>
        <w:rPr>
          <w:rFonts w:hint="eastAsia" w:ascii="宋体" w:hAnsi="宋体"/>
          <w:color w:val="auto"/>
          <w:sz w:val="22"/>
          <w:szCs w:val="22"/>
          <w:highlight w:val="none"/>
        </w:rPr>
        <w:t>.3、投标人提供的苗木需要提供实际供货苗木的照片。提供的苗木外形需匹配参考图片，造型相近，苗木胸径、树高、冠幅须满足招标文件要求。</w:t>
      </w:r>
    </w:p>
    <w:p w14:paraId="0221B77E">
      <w:pPr>
        <w:keepNext w:val="0"/>
        <w:keepLines w:val="0"/>
        <w:pageBreakBefore w:val="0"/>
        <w:widowControl w:val="0"/>
        <w:kinsoku/>
        <w:wordWrap/>
        <w:overflowPunct/>
        <w:topLinePunct w:val="0"/>
        <w:autoSpaceDE/>
        <w:autoSpaceDN/>
        <w:bidi w:val="0"/>
        <w:adjustRightInd w:val="0"/>
        <w:snapToGrid/>
        <w:spacing w:line="400" w:lineRule="exact"/>
        <w:ind w:firstLine="440" w:firstLineChars="200"/>
        <w:jc w:val="both"/>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1</w:t>
      </w:r>
      <w:r>
        <w:rPr>
          <w:rFonts w:hint="eastAsia" w:ascii="宋体" w:hAnsi="宋体"/>
          <w:color w:val="auto"/>
          <w:sz w:val="22"/>
          <w:szCs w:val="22"/>
          <w:highlight w:val="none"/>
        </w:rPr>
        <w:t>.4养护期</w:t>
      </w:r>
      <w:r>
        <w:rPr>
          <w:rFonts w:hint="eastAsia" w:ascii="宋体" w:hAnsi="宋体"/>
          <w:color w:val="auto"/>
          <w:sz w:val="22"/>
          <w:szCs w:val="22"/>
          <w:highlight w:val="none"/>
          <w:lang w:eastAsia="zh-CN"/>
        </w:rPr>
        <w:t>二</w:t>
      </w:r>
      <w:r>
        <w:rPr>
          <w:rFonts w:hint="eastAsia" w:ascii="宋体" w:hAnsi="宋体"/>
          <w:color w:val="auto"/>
          <w:sz w:val="22"/>
          <w:szCs w:val="22"/>
          <w:highlight w:val="none"/>
        </w:rPr>
        <w:t>年，树苗包活</w:t>
      </w:r>
      <w:r>
        <w:rPr>
          <w:rFonts w:hint="eastAsia" w:ascii="宋体" w:hAnsi="宋体"/>
          <w:color w:val="auto"/>
          <w:sz w:val="22"/>
          <w:szCs w:val="22"/>
          <w:highlight w:val="none"/>
          <w:lang w:eastAsia="zh-CN"/>
        </w:rPr>
        <w:t>二</w:t>
      </w:r>
      <w:r>
        <w:rPr>
          <w:rFonts w:hint="eastAsia" w:ascii="宋体" w:hAnsi="宋体"/>
          <w:color w:val="auto"/>
          <w:sz w:val="22"/>
          <w:szCs w:val="22"/>
          <w:highlight w:val="none"/>
        </w:rPr>
        <w:t>年，其间死亡的，由中标人无条件更换同档次及以上的树苗，并且此树苗重新开始计算养护期。</w:t>
      </w:r>
    </w:p>
    <w:p w14:paraId="09552A11">
      <w:pPr>
        <w:keepNext w:val="0"/>
        <w:keepLines w:val="0"/>
        <w:pageBreakBefore w:val="0"/>
        <w:widowControl w:val="0"/>
        <w:kinsoku/>
        <w:wordWrap/>
        <w:overflowPunct/>
        <w:topLinePunct w:val="0"/>
        <w:autoSpaceDE/>
        <w:autoSpaceDN/>
        <w:bidi w:val="0"/>
        <w:adjustRightInd w:val="0"/>
        <w:snapToGrid/>
        <w:spacing w:line="400" w:lineRule="exact"/>
        <w:ind w:firstLine="440" w:firstLineChars="200"/>
        <w:jc w:val="both"/>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2</w:t>
      </w:r>
      <w:r>
        <w:rPr>
          <w:rFonts w:hint="eastAsia" w:ascii="宋体" w:hAnsi="宋体"/>
          <w:color w:val="auto"/>
          <w:sz w:val="22"/>
          <w:szCs w:val="22"/>
          <w:highlight w:val="none"/>
        </w:rPr>
        <w:t>、实施要求</w:t>
      </w:r>
    </w:p>
    <w:p w14:paraId="22D1AA73">
      <w:pPr>
        <w:keepNext w:val="0"/>
        <w:keepLines w:val="0"/>
        <w:pageBreakBefore w:val="0"/>
        <w:widowControl w:val="0"/>
        <w:kinsoku/>
        <w:wordWrap/>
        <w:overflowPunct/>
        <w:topLinePunct w:val="0"/>
        <w:autoSpaceDE/>
        <w:autoSpaceDN/>
        <w:bidi w:val="0"/>
        <w:adjustRightInd w:val="0"/>
        <w:snapToGrid/>
        <w:spacing w:line="400" w:lineRule="exact"/>
        <w:ind w:firstLine="440" w:firstLineChars="200"/>
        <w:jc w:val="both"/>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2</w:t>
      </w:r>
      <w:r>
        <w:rPr>
          <w:rFonts w:hint="eastAsia" w:ascii="宋体" w:hAnsi="宋体"/>
          <w:color w:val="auto"/>
          <w:sz w:val="22"/>
          <w:szCs w:val="22"/>
          <w:highlight w:val="none"/>
        </w:rPr>
        <w:t>.1、装运苗木应做到：轻抬、轻卸、轻放，苗木根系不损害、土球不松散、枝干保持完好。苗木的树冠蓬及高度在运输过程中可能需进行相应的修剪，该修剪部位须经甲方确认后实施。</w:t>
      </w:r>
    </w:p>
    <w:p w14:paraId="6EC370F5">
      <w:pPr>
        <w:keepNext w:val="0"/>
        <w:keepLines w:val="0"/>
        <w:pageBreakBefore w:val="0"/>
        <w:widowControl w:val="0"/>
        <w:kinsoku/>
        <w:wordWrap/>
        <w:overflowPunct/>
        <w:topLinePunct w:val="0"/>
        <w:autoSpaceDE/>
        <w:autoSpaceDN/>
        <w:bidi w:val="0"/>
        <w:adjustRightInd w:val="0"/>
        <w:snapToGrid/>
        <w:spacing w:line="400" w:lineRule="exact"/>
        <w:ind w:firstLine="440" w:firstLineChars="200"/>
        <w:jc w:val="both"/>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2</w:t>
      </w:r>
      <w:r>
        <w:rPr>
          <w:rFonts w:hint="eastAsia" w:ascii="宋体" w:hAnsi="宋体"/>
          <w:color w:val="auto"/>
          <w:sz w:val="22"/>
          <w:szCs w:val="22"/>
          <w:highlight w:val="none"/>
        </w:rPr>
        <w:t>.2、中标供应商按采购单位要求的时间组织供货，苗木运抵至采购单位指定地点</w:t>
      </w:r>
      <w:r>
        <w:rPr>
          <w:rFonts w:hint="eastAsia" w:ascii="宋体" w:hAnsi="宋体"/>
          <w:color w:val="auto"/>
          <w:sz w:val="22"/>
          <w:szCs w:val="22"/>
          <w:highlight w:val="none"/>
          <w:lang w:eastAsia="zh-CN"/>
        </w:rPr>
        <w:t>并完成种植</w:t>
      </w:r>
      <w:r>
        <w:rPr>
          <w:rFonts w:hint="eastAsia" w:ascii="宋体" w:hAnsi="宋体"/>
          <w:color w:val="auto"/>
          <w:sz w:val="22"/>
          <w:szCs w:val="22"/>
          <w:highlight w:val="none"/>
        </w:rPr>
        <w:t>后，由采购单位、监理单位和种植单位</w:t>
      </w:r>
      <w:r>
        <w:rPr>
          <w:rFonts w:hint="eastAsia" w:ascii="宋体" w:hAnsi="宋体"/>
          <w:color w:val="auto"/>
          <w:sz w:val="22"/>
          <w:szCs w:val="22"/>
          <w:highlight w:val="none"/>
          <w:lang w:eastAsia="zh-CN"/>
        </w:rPr>
        <w:t>共同</w:t>
      </w:r>
      <w:r>
        <w:rPr>
          <w:rFonts w:hint="eastAsia" w:ascii="宋体" w:hAnsi="宋体"/>
          <w:color w:val="auto"/>
          <w:sz w:val="22"/>
          <w:szCs w:val="22"/>
          <w:highlight w:val="none"/>
        </w:rPr>
        <w:t>验收，以现场签收单为结算依据。中标供应商提供的苗木验收不通过的，当场退回，中标供应商必须在48小时内重新供货。重新供货仍验收不通过的，采购单位有权另行采购，费用由中标供应商承担，并对其按每次五千元进行处罚。若处罚发生3次及以上，采购单位有权单方面终止合同。</w:t>
      </w:r>
    </w:p>
    <w:p w14:paraId="4E7D8BDD">
      <w:pPr>
        <w:jc w:val="both"/>
        <w:rPr>
          <w:rFonts w:hint="eastAsia" w:ascii="宋体" w:hAnsi="宋体"/>
          <w:b/>
          <w:bCs/>
          <w:color w:val="auto"/>
          <w:sz w:val="22"/>
          <w:szCs w:val="22"/>
          <w:highlight w:val="none"/>
        </w:rPr>
      </w:pPr>
      <w:r>
        <w:rPr>
          <w:rFonts w:hint="eastAsia" w:ascii="宋体" w:hAnsi="宋体"/>
          <w:b/>
          <w:bCs/>
          <w:color w:val="auto"/>
          <w:sz w:val="22"/>
          <w:szCs w:val="22"/>
          <w:highlight w:val="none"/>
        </w:rPr>
        <w:t>二、具体采购数量及规格</w:t>
      </w:r>
    </w:p>
    <w:tbl>
      <w:tblPr>
        <w:tblStyle w:val="62"/>
        <w:tblW w:w="8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4"/>
        <w:gridCol w:w="1958"/>
        <w:gridCol w:w="3685"/>
        <w:gridCol w:w="1027"/>
        <w:gridCol w:w="986"/>
      </w:tblGrid>
      <w:tr w14:paraId="3AE10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44"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66A665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958"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665C6B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名称</w:t>
            </w:r>
          </w:p>
        </w:tc>
        <w:tc>
          <w:tcPr>
            <w:tcW w:w="368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DF9F84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lang w:eastAsia="zh-CN"/>
              </w:rPr>
            </w:pPr>
            <w:r>
              <w:rPr>
                <w:rFonts w:hint="eastAsia" w:ascii="宋体" w:hAnsi="宋体" w:cs="宋体"/>
                <w:i w:val="0"/>
                <w:iCs w:val="0"/>
                <w:color w:val="auto"/>
                <w:kern w:val="0"/>
                <w:sz w:val="22"/>
                <w:szCs w:val="22"/>
                <w:highlight w:val="none"/>
                <w:u w:val="none"/>
                <w:lang w:val="en-US" w:eastAsia="zh-CN" w:bidi="ar"/>
              </w:rPr>
              <w:t>规格</w:t>
            </w:r>
          </w:p>
        </w:tc>
        <w:tc>
          <w:tcPr>
            <w:tcW w:w="1027"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061016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98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6D57A4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工程量</w:t>
            </w:r>
          </w:p>
        </w:tc>
      </w:tr>
      <w:tr w14:paraId="1EA14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3"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D336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A255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香樟B</w:t>
            </w:r>
          </w:p>
        </w:tc>
        <w:tc>
          <w:tcPr>
            <w:tcW w:w="3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00B5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1.种类:香樟B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2.胸径或干径:φ18-20cm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3.株高、冠径:H550-600cm ，P350-400cm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4.四级分叉以上，全冠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最低分叉点2.5M以上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5.养护期:2年</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E74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AEA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2.00 </w:t>
            </w:r>
          </w:p>
        </w:tc>
      </w:tr>
      <w:tr w14:paraId="2EE9E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3"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1746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EB47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香樟C</w:t>
            </w:r>
          </w:p>
        </w:tc>
        <w:tc>
          <w:tcPr>
            <w:tcW w:w="3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6097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1.种类:香樟C</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2.胸径或干径:D10-12cm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3.株高、冠径:H400-450cm，P300-350cm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4.四级分叉以上，全冠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最低分叉点2.5M以上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5.养护期:2年</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FDC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152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2.00 </w:t>
            </w:r>
          </w:p>
        </w:tc>
      </w:tr>
      <w:tr w14:paraId="0ED2A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3"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4DED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4799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黄山栾树</w:t>
            </w:r>
          </w:p>
        </w:tc>
        <w:tc>
          <w:tcPr>
            <w:tcW w:w="3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8FC7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1.种类:黄山栾树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2.胸径或干径:φ10-12cm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3.株高、冠径:H300-400cm，P250-300cm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4.四级分叉以上，全冠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最低分叉点2.5M以上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5.养护期:2年</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0D5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5D6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11.00 </w:t>
            </w:r>
          </w:p>
        </w:tc>
      </w:tr>
      <w:tr w14:paraId="030DF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7"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1801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7842E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合欢</w:t>
            </w:r>
          </w:p>
        </w:tc>
        <w:tc>
          <w:tcPr>
            <w:tcW w:w="3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3A62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1.种类:合欢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2.胸径或干径:φ13-14cm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3.株高、冠径:H450-500cm，P350-400cm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4.四级分叉以上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全冠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最低分叉点2.5M以上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5.养护期:2年</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43B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112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2.00 </w:t>
            </w:r>
          </w:p>
        </w:tc>
      </w:tr>
      <w:tr w14:paraId="52EEE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7"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F96D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C0BD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广玉兰</w:t>
            </w:r>
          </w:p>
        </w:tc>
        <w:tc>
          <w:tcPr>
            <w:tcW w:w="3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F0A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1.种类:广玉兰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2.胸径或干径:φ14-15cm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3.株高、冠径:H500-550cm,P300-350cm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4.四级分叉以上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全冠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最低分叉点2.5M以上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5.养护期:2年</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A6B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228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6.00 </w:t>
            </w:r>
          </w:p>
        </w:tc>
      </w:tr>
      <w:tr w14:paraId="369EA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7"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9889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A2E6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桂花A</w:t>
            </w:r>
          </w:p>
        </w:tc>
        <w:tc>
          <w:tcPr>
            <w:tcW w:w="3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1827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1.种类:桂花A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2.胸径或干径:φ20cm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3.株高、冠径:H550-600cm，P350-400cm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4.四级分叉以上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全冠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最低分叉点2.5M以上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5.养护期:2年</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4C4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18D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2.00 </w:t>
            </w:r>
          </w:p>
        </w:tc>
      </w:tr>
      <w:tr w14:paraId="2CE78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3"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411F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5975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桂花B</w:t>
            </w:r>
          </w:p>
        </w:tc>
        <w:tc>
          <w:tcPr>
            <w:tcW w:w="3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B131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1.种类:桂花B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2.胸径或干径:φ13-14cm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3.株高、冠径:H350-400cm，P300-350cm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4.四级分叉以上，全冠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最低分叉点2.5M以上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5.养护期:2年</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49C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6D9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5.00 </w:t>
            </w:r>
          </w:p>
        </w:tc>
      </w:tr>
      <w:tr w14:paraId="3AC40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3"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8E8F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1937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骨里红A</w:t>
            </w:r>
          </w:p>
        </w:tc>
        <w:tc>
          <w:tcPr>
            <w:tcW w:w="3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0AAF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1.种类:骨里红A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2.胸径或干径:D25cm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3.株高、冠径:H500-550cm，P400-450cm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4.四级分叉以上，全冠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最低分叉点2.5M以上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5.养护期:2年</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A47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1B6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4.00 </w:t>
            </w:r>
          </w:p>
        </w:tc>
      </w:tr>
      <w:tr w14:paraId="08283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77A9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7A46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骨里红B</w:t>
            </w:r>
          </w:p>
        </w:tc>
        <w:tc>
          <w:tcPr>
            <w:tcW w:w="3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2B89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1.种类:骨里红B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2.胸径或干径:D16-18cm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3.株高、冠径:H350-400cm，P300-350cm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4.全冠，树形优美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5.养护期:2年</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2AB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1A8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74.00 </w:t>
            </w:r>
          </w:p>
        </w:tc>
      </w:tr>
      <w:tr w14:paraId="3CAF5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655F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0BCD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骨里红C</w:t>
            </w:r>
          </w:p>
        </w:tc>
        <w:tc>
          <w:tcPr>
            <w:tcW w:w="3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E9BB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1.种类:骨里红C</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2.胸径或干径:D10-12cm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3.株高、冠径:H280-300cm，P250-280cm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4.全冠，树形优美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5.养护期:2年</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B70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21A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362.00 </w:t>
            </w:r>
          </w:p>
        </w:tc>
      </w:tr>
      <w:tr w14:paraId="26678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AD92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75A5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宫粉梅A</w:t>
            </w:r>
          </w:p>
        </w:tc>
        <w:tc>
          <w:tcPr>
            <w:tcW w:w="3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8F4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1.种类:宫粉梅A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2.胸径或干径:D10-12cm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3.株高、冠径:H250-300cm，P200-250cm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4.全冠，树形优美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5.养护期:2年</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2DF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A2A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119.00 </w:t>
            </w:r>
          </w:p>
        </w:tc>
      </w:tr>
      <w:tr w14:paraId="4F13A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692D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4352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绿萼梅A</w:t>
            </w:r>
          </w:p>
        </w:tc>
        <w:tc>
          <w:tcPr>
            <w:tcW w:w="3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14CA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1.种类:绿萼梅A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2.胸径或干径:D16cm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3.株高、冠径:H350-400cm，P250-300cm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4.全冠，树形优美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5.养护期:2年</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2B1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DE9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8.00 </w:t>
            </w:r>
          </w:p>
        </w:tc>
      </w:tr>
      <w:tr w14:paraId="4F10F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ED9A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3A09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绿萼梅B</w:t>
            </w:r>
          </w:p>
        </w:tc>
        <w:tc>
          <w:tcPr>
            <w:tcW w:w="3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11EE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1.种类:绿萼梅B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2.胸径或干径:D10cm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3.株高、冠径:H250-300cm，P200-250cm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4.全冠，树形优美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5.养护期:2年</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742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63D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170.00 </w:t>
            </w:r>
          </w:p>
        </w:tc>
      </w:tr>
      <w:tr w14:paraId="06DE1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7"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55D4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C3B4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金镶玉竹</w:t>
            </w:r>
          </w:p>
        </w:tc>
        <w:tc>
          <w:tcPr>
            <w:tcW w:w="3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99D5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1.竹种类:金镶玉竹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2.竹胸径或根盘丛径:φ2-3cm以上，H200-250cm，16株/M2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3.养护期:2年</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AFE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49B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2448.00 </w:t>
            </w:r>
          </w:p>
        </w:tc>
      </w:tr>
      <w:tr w14:paraId="0642D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2AD1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4760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垂枝梅</w:t>
            </w:r>
          </w:p>
        </w:tc>
        <w:tc>
          <w:tcPr>
            <w:tcW w:w="3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397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1.种类:垂枝梅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2.胸径或干径:D8-9cm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3.株高、冠径:H250-280cm，P180-200cm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4.全冠，树形优美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5.养护期:2年</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8DA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85F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10.00 </w:t>
            </w:r>
          </w:p>
        </w:tc>
      </w:tr>
      <w:tr w14:paraId="06F9F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8EBF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73AD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玉蝶梅</w:t>
            </w:r>
          </w:p>
        </w:tc>
        <w:tc>
          <w:tcPr>
            <w:tcW w:w="3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104B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1.种类:玉蝶梅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2.胸径或干径:D8cm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3.株高、冠径:H200-250cm，P150-200cm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4.全冠，树形优美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5.养护期:2年</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98E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5BE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36.00 </w:t>
            </w:r>
          </w:p>
        </w:tc>
      </w:tr>
      <w:tr w14:paraId="33379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923B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1DE4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美人梅</w:t>
            </w:r>
          </w:p>
        </w:tc>
        <w:tc>
          <w:tcPr>
            <w:tcW w:w="3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A083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1.种类:美人梅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2.胸径或干径:D12cm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3.株高、冠径:H280-300cm，P200-250cm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4.全冠，树形优美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5.养护期:2年</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71F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B1A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163.00 </w:t>
            </w:r>
          </w:p>
        </w:tc>
      </w:tr>
      <w:tr w14:paraId="5D2E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7"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2EC6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1819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腊梅丛生</w:t>
            </w:r>
          </w:p>
        </w:tc>
        <w:tc>
          <w:tcPr>
            <w:tcW w:w="3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B09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1.种类:腊梅丛生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2.胸径或干径:每杆D3-5cm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3.株高、冠径:H180-200cm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4.5杆以上/丛</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5.养护期:2年</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6DE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849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18.00 </w:t>
            </w:r>
          </w:p>
        </w:tc>
      </w:tr>
      <w:tr w14:paraId="09B51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0AA6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E6D0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朱砂梅</w:t>
            </w:r>
          </w:p>
        </w:tc>
        <w:tc>
          <w:tcPr>
            <w:tcW w:w="3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E49F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1.种类:朱砂梅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2.胸径或干径:D8cm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3.株高、冠径:H250-280cm，P150-200cm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4.全冠，树形优美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5.养护期:2年</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6A0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989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74.00 </w:t>
            </w:r>
          </w:p>
        </w:tc>
      </w:tr>
      <w:tr w14:paraId="41640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7928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3332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鸡爪槭</w:t>
            </w:r>
          </w:p>
        </w:tc>
        <w:tc>
          <w:tcPr>
            <w:tcW w:w="3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4E87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1.种类:鸡爪槭</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2.胸径或干径:D7-8cm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3.株高、冠径:H200-250cm，P150-200cm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4.全冠，树形优美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5.养护期:2年</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9E0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958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16.00 </w:t>
            </w:r>
          </w:p>
        </w:tc>
      </w:tr>
      <w:tr w14:paraId="5D90C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BB81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8EDE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红枫</w:t>
            </w:r>
          </w:p>
        </w:tc>
        <w:tc>
          <w:tcPr>
            <w:tcW w:w="3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95F5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1.种类:红枫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2.胸径或干径:D8cm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3.株高、冠径:H200-250cm，P150-200cm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4.全冠，树形优美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5.养护期:2年</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7C6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449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16.00 </w:t>
            </w:r>
          </w:p>
        </w:tc>
      </w:tr>
      <w:tr w14:paraId="4D947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3"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73E4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8E51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紫薇</w:t>
            </w:r>
          </w:p>
        </w:tc>
        <w:tc>
          <w:tcPr>
            <w:tcW w:w="3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89A5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1.种类:紫薇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2.直径:D1cm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3.冠丛高:H80cm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4.25株/M2  ,杯苗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5.养护期:2年</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D63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AAF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448.00 </w:t>
            </w:r>
          </w:p>
        </w:tc>
      </w:tr>
      <w:tr w14:paraId="527BB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3"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BF06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401C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丰花月季（180杯苗）</w:t>
            </w:r>
          </w:p>
        </w:tc>
        <w:tc>
          <w:tcPr>
            <w:tcW w:w="3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81C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1.种类:丰花月季（180杯苗）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2.冠丛高:H30cm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3.蓬径:P25cm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4.36株/M2  ,杯苗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5.养护期:2年</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55A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DED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597.00 </w:t>
            </w:r>
          </w:p>
        </w:tc>
      </w:tr>
      <w:tr w14:paraId="03FAD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3"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CDB1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D6DE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南天竹</w:t>
            </w:r>
          </w:p>
        </w:tc>
        <w:tc>
          <w:tcPr>
            <w:tcW w:w="3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700B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1.种类:南天竹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2.冠丛高:H50-60cm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3.蓬径:P25cm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4.36株/M2  ,杯苗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5.养护期:2年</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93F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0EA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3.60 </w:t>
            </w:r>
          </w:p>
        </w:tc>
      </w:tr>
      <w:tr w14:paraId="77067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178C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6739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茶梅</w:t>
            </w:r>
          </w:p>
        </w:tc>
        <w:tc>
          <w:tcPr>
            <w:tcW w:w="3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2436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1.种类:茶梅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2.冠丛高:H40cm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3.蓬径:P30cm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4.36株/M2  ,杯苗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5.养护期:2年</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E18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1FDA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60.00 </w:t>
            </w:r>
          </w:p>
        </w:tc>
      </w:tr>
      <w:tr w14:paraId="71462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8C7EA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66E2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金叶石菖蒲</w:t>
            </w:r>
          </w:p>
        </w:tc>
        <w:tc>
          <w:tcPr>
            <w:tcW w:w="3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A9E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1.苗木、花卉种类:金叶石菖蒲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2.株高或蓬径:H15cm，P15cm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3.单位面积株数:36株/M2  ,杯苗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4.养护期:2年</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C9B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3EB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11.10 </w:t>
            </w:r>
          </w:p>
        </w:tc>
      </w:tr>
      <w:tr w14:paraId="185AD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3"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DF55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3406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春鹃</w:t>
            </w:r>
          </w:p>
        </w:tc>
        <w:tc>
          <w:tcPr>
            <w:tcW w:w="3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400EC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1.种类:春鹃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2.冠丛高:H:30cm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3.蓬径:P:25cm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4.36株/M2  ,杯苗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5.养护期:2年</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3DD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382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353.50 </w:t>
            </w:r>
          </w:p>
        </w:tc>
      </w:tr>
      <w:tr w14:paraId="5441A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3"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0770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779D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玉簪</w:t>
            </w:r>
          </w:p>
        </w:tc>
        <w:tc>
          <w:tcPr>
            <w:tcW w:w="3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D863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1.种类:玉簪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2.冠丛高:H25cm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3.蓬径:P15cm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4.36株/M2  ,杯苗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5.养护期:2年</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DD0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EAD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3.70 </w:t>
            </w:r>
          </w:p>
        </w:tc>
      </w:tr>
      <w:tr w14:paraId="3B418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85F0E5">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29</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9A76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矮生麦冬</w:t>
            </w:r>
          </w:p>
        </w:tc>
        <w:tc>
          <w:tcPr>
            <w:tcW w:w="3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434D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1.苗木、花卉种类:矮生麦冬</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2.株高或蓬径:H15cm，P15cm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3.单位面积株数:3芽/丛，64丛/m2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4.养护期:2年</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E69D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m2</w:t>
            </w:r>
          </w:p>
        </w:tc>
        <w:tc>
          <w:tcPr>
            <w:tcW w:w="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6E6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1074.00 </w:t>
            </w:r>
          </w:p>
        </w:tc>
      </w:tr>
      <w:tr w14:paraId="1A08E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3"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BE39C3">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30</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9D8A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红花继木</w:t>
            </w:r>
          </w:p>
        </w:tc>
        <w:tc>
          <w:tcPr>
            <w:tcW w:w="3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8AA7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1.种类:红花继木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2.冠丛高:H:40cm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3.蓬径:P:30cm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4.36株/M2 ,杯苗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5.养护期:2年</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DB7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m2</w:t>
            </w:r>
          </w:p>
        </w:tc>
        <w:tc>
          <w:tcPr>
            <w:tcW w:w="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E4BFD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221.00 </w:t>
            </w:r>
          </w:p>
        </w:tc>
      </w:tr>
      <w:tr w14:paraId="01BEF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C9AE40">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31</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64D7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马尼拉</w:t>
            </w:r>
          </w:p>
        </w:tc>
        <w:tc>
          <w:tcPr>
            <w:tcW w:w="3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A0B3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1.草皮种类:马尼拉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2.铺种方式:满铺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3.养护期:2年</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DFF6F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m2</w:t>
            </w:r>
          </w:p>
        </w:tc>
        <w:tc>
          <w:tcPr>
            <w:tcW w:w="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96F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3295.00 </w:t>
            </w:r>
          </w:p>
        </w:tc>
      </w:tr>
      <w:tr w14:paraId="27B5D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6691F8">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32</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1FC2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种植土回填</w:t>
            </w:r>
          </w:p>
        </w:tc>
        <w:tc>
          <w:tcPr>
            <w:tcW w:w="3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9C14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1、种植土回填（含取土、运土、回填、绿地细整修等内容）</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AA56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m3</w:t>
            </w:r>
          </w:p>
        </w:tc>
        <w:tc>
          <w:tcPr>
            <w:tcW w:w="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5A3F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1865.97 </w:t>
            </w:r>
          </w:p>
        </w:tc>
      </w:tr>
      <w:tr w14:paraId="7D163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2"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66FBA1">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33</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E957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香樟B</w:t>
            </w:r>
          </w:p>
        </w:tc>
        <w:tc>
          <w:tcPr>
            <w:tcW w:w="3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C214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1.种类:香樟B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2.胸径或干径:φ18-20cm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3.株高、冠径:H550-600cm ，P350-400cm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4.四级分叉以上，全冠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最低分叉点2.5M以上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5.养护期:2年</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B851D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株</w:t>
            </w:r>
          </w:p>
        </w:tc>
        <w:tc>
          <w:tcPr>
            <w:tcW w:w="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9790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2.00 </w:t>
            </w:r>
          </w:p>
        </w:tc>
      </w:tr>
    </w:tbl>
    <w:p w14:paraId="67079F9E">
      <w:pPr>
        <w:numPr>
          <w:ilvl w:val="0"/>
          <w:numId w:val="1"/>
        </w:numPr>
        <w:rPr>
          <w:rFonts w:hint="eastAsia" w:ascii="宋体" w:hAnsi="宋体"/>
          <w:b/>
          <w:bCs/>
          <w:color w:val="auto"/>
          <w:sz w:val="22"/>
          <w:szCs w:val="22"/>
          <w:highlight w:val="none"/>
          <w:lang w:eastAsia="zh-CN"/>
        </w:rPr>
      </w:pPr>
      <w:r>
        <w:rPr>
          <w:rFonts w:hint="eastAsia" w:ascii="宋体" w:hAnsi="宋体"/>
          <w:b/>
          <w:bCs/>
          <w:color w:val="auto"/>
          <w:sz w:val="22"/>
          <w:szCs w:val="22"/>
          <w:highlight w:val="none"/>
          <w:lang w:eastAsia="zh-CN"/>
        </w:rPr>
        <w:t>其他要求</w:t>
      </w:r>
    </w:p>
    <w:p w14:paraId="39FD047B">
      <w:pPr>
        <w:pStyle w:val="967"/>
        <w:keepNext w:val="0"/>
        <w:keepLines w:val="0"/>
        <w:pageBreakBefore w:val="0"/>
        <w:kinsoku/>
        <w:wordWrap/>
        <w:overflowPunct/>
        <w:topLinePunct w:val="0"/>
        <w:bidi w:val="0"/>
        <w:spacing w:line="340" w:lineRule="exact"/>
        <w:ind w:left="0" w:leftChars="0" w:right="0" w:rightChars="0" w:firstLine="480" w:firstLineChars="200"/>
        <w:jc w:val="left"/>
        <w:textAlignment w:val="auto"/>
        <w:rPr>
          <w:rStyle w:val="69"/>
          <w:rFonts w:ascii="宋体" w:hAnsi="宋体" w:cs="黑体"/>
          <w:b w:val="0"/>
          <w:bCs w:val="0"/>
          <w:color w:val="auto"/>
          <w:sz w:val="24"/>
          <w:highlight w:val="none"/>
          <w:u w:val="single"/>
          <w:lang w:val="zh-CN"/>
        </w:rPr>
      </w:pPr>
      <w:r>
        <w:rPr>
          <w:rStyle w:val="69"/>
          <w:rFonts w:hint="eastAsia" w:ascii="宋体" w:hAnsi="宋体" w:cs="宋体"/>
          <w:b w:val="0"/>
          <w:bCs w:val="0"/>
          <w:color w:val="auto"/>
          <w:sz w:val="24"/>
          <w:szCs w:val="24"/>
          <w:highlight w:val="none"/>
          <w:u w:val="single"/>
          <w:lang w:val="en-US" w:eastAsia="zh-CN"/>
        </w:rPr>
        <w:t>1.</w:t>
      </w:r>
      <w:r>
        <w:rPr>
          <w:rStyle w:val="69"/>
          <w:rFonts w:hint="eastAsia" w:ascii="宋体" w:hAnsi="宋体" w:cs="宋体"/>
          <w:b w:val="0"/>
          <w:bCs w:val="0"/>
          <w:color w:val="auto"/>
          <w:sz w:val="24"/>
          <w:szCs w:val="24"/>
          <w:highlight w:val="none"/>
          <w:u w:val="single"/>
        </w:rPr>
        <w:t>绿化种植土方需采用一等种植土，种植土品质必须经</w:t>
      </w:r>
      <w:r>
        <w:rPr>
          <w:rStyle w:val="69"/>
          <w:rFonts w:hint="eastAsia" w:ascii="宋体" w:hAnsi="宋体" w:cs="宋体"/>
          <w:b w:val="0"/>
          <w:bCs w:val="0"/>
          <w:color w:val="auto"/>
          <w:sz w:val="24"/>
          <w:szCs w:val="24"/>
          <w:highlight w:val="none"/>
          <w:u w:val="single"/>
          <w:lang w:val="en-US" w:eastAsia="zh-CN"/>
        </w:rPr>
        <w:t>采购人等相关人员</w:t>
      </w:r>
      <w:r>
        <w:rPr>
          <w:rStyle w:val="69"/>
          <w:rFonts w:hint="eastAsia" w:ascii="宋体" w:hAnsi="宋体" w:cs="宋体"/>
          <w:b w:val="0"/>
          <w:bCs w:val="0"/>
          <w:color w:val="auto"/>
          <w:sz w:val="24"/>
          <w:szCs w:val="24"/>
          <w:highlight w:val="none"/>
          <w:u w:val="single"/>
        </w:rPr>
        <w:t>确认后方可</w:t>
      </w:r>
      <w:r>
        <w:rPr>
          <w:rStyle w:val="69"/>
          <w:rFonts w:hint="eastAsia" w:ascii="宋体" w:hAnsi="宋体" w:cs="宋体"/>
          <w:b w:val="0"/>
          <w:bCs w:val="0"/>
          <w:color w:val="auto"/>
          <w:sz w:val="24"/>
          <w:szCs w:val="24"/>
          <w:highlight w:val="none"/>
          <w:u w:val="single"/>
          <w:lang w:eastAsia="zh-CN"/>
        </w:rPr>
        <w:t>种植</w:t>
      </w:r>
      <w:r>
        <w:rPr>
          <w:rStyle w:val="69"/>
          <w:rFonts w:hint="eastAsia" w:ascii="宋体" w:hAnsi="宋体" w:cs="宋体"/>
          <w:b w:val="0"/>
          <w:bCs w:val="0"/>
          <w:color w:val="auto"/>
          <w:sz w:val="24"/>
          <w:szCs w:val="24"/>
          <w:highlight w:val="none"/>
          <w:u w:val="single"/>
        </w:rPr>
        <w:t>。</w:t>
      </w:r>
    </w:p>
    <w:p w14:paraId="2823D1AA">
      <w:pPr>
        <w:pStyle w:val="979"/>
        <w:keepNext w:val="0"/>
        <w:keepLines w:val="0"/>
        <w:pageBreakBefore w:val="0"/>
        <w:kinsoku/>
        <w:wordWrap/>
        <w:overflowPunct/>
        <w:topLinePunct w:val="0"/>
        <w:autoSpaceDE w:val="0"/>
        <w:autoSpaceDN w:val="0"/>
        <w:bidi w:val="0"/>
        <w:adjustRightInd w:val="0"/>
        <w:snapToGrid w:val="0"/>
        <w:spacing w:line="340" w:lineRule="exact"/>
        <w:ind w:left="0" w:leftChars="0" w:right="0" w:rightChars="0" w:firstLine="480" w:firstLineChars="200"/>
        <w:jc w:val="left"/>
        <w:textAlignment w:val="auto"/>
        <w:rPr>
          <w:rStyle w:val="69"/>
          <w:rFonts w:ascii="宋体" w:hAnsi="宋体" w:cs="宋体"/>
          <w:b w:val="0"/>
          <w:bCs w:val="0"/>
          <w:color w:val="auto"/>
          <w:sz w:val="24"/>
          <w:szCs w:val="24"/>
          <w:highlight w:val="none"/>
          <w:u w:val="single"/>
        </w:rPr>
      </w:pPr>
      <w:r>
        <w:rPr>
          <w:rStyle w:val="69"/>
          <w:rFonts w:hint="eastAsia" w:ascii="宋体" w:hAnsi="宋体" w:cs="宋体"/>
          <w:b w:val="0"/>
          <w:bCs w:val="0"/>
          <w:color w:val="auto"/>
          <w:sz w:val="24"/>
          <w:szCs w:val="24"/>
          <w:highlight w:val="none"/>
          <w:u w:val="single"/>
          <w:lang w:val="en-US" w:eastAsia="zh-CN"/>
        </w:rPr>
        <w:t>2.</w:t>
      </w:r>
      <w:r>
        <w:rPr>
          <w:rStyle w:val="69"/>
          <w:rFonts w:hint="eastAsia" w:ascii="宋体" w:hAnsi="宋体" w:cs="宋体"/>
          <w:b w:val="0"/>
          <w:bCs w:val="0"/>
          <w:color w:val="auto"/>
          <w:sz w:val="24"/>
          <w:szCs w:val="24"/>
          <w:highlight w:val="none"/>
          <w:u w:val="single"/>
        </w:rPr>
        <w:t>苗木等的采购应根据</w:t>
      </w:r>
      <w:r>
        <w:rPr>
          <w:rStyle w:val="69"/>
          <w:rFonts w:hint="eastAsia" w:ascii="宋体" w:hAnsi="宋体" w:cs="宋体"/>
          <w:b w:val="0"/>
          <w:bCs w:val="0"/>
          <w:color w:val="auto"/>
          <w:sz w:val="24"/>
          <w:szCs w:val="24"/>
          <w:highlight w:val="none"/>
          <w:u w:val="single"/>
          <w:lang w:eastAsia="zh-CN"/>
        </w:rPr>
        <w:t>招标</w:t>
      </w:r>
      <w:r>
        <w:rPr>
          <w:rStyle w:val="69"/>
          <w:rFonts w:hint="eastAsia" w:ascii="宋体" w:hAnsi="宋体" w:cs="宋体"/>
          <w:b w:val="0"/>
          <w:bCs w:val="0"/>
          <w:color w:val="auto"/>
          <w:sz w:val="24"/>
          <w:szCs w:val="24"/>
          <w:highlight w:val="none"/>
          <w:u w:val="single"/>
        </w:rPr>
        <w:t>文件、设计技术文件和国家有关规定的具体要求进行采购。外地（江山市范围外）苗木须有检疫证明，当</w:t>
      </w:r>
      <w:r>
        <w:rPr>
          <w:rStyle w:val="69"/>
          <w:rFonts w:hint="eastAsia" w:ascii="宋体" w:hAnsi="宋体" w:cs="宋体"/>
          <w:b w:val="0"/>
          <w:bCs w:val="0"/>
          <w:color w:val="auto"/>
          <w:sz w:val="24"/>
          <w:szCs w:val="24"/>
          <w:highlight w:val="none"/>
          <w:u w:val="single"/>
          <w:lang w:eastAsia="zh-CN"/>
        </w:rPr>
        <w:t>中标人</w:t>
      </w:r>
      <w:r>
        <w:rPr>
          <w:rStyle w:val="69"/>
          <w:rFonts w:hint="eastAsia" w:ascii="宋体" w:hAnsi="宋体" w:cs="宋体"/>
          <w:b w:val="0"/>
          <w:bCs w:val="0"/>
          <w:color w:val="auto"/>
          <w:sz w:val="24"/>
          <w:szCs w:val="24"/>
          <w:highlight w:val="none"/>
          <w:u w:val="single"/>
        </w:rPr>
        <w:t>选定的苗木等的实际状况与其提供的质量合格证明或检疫证明中的任何一项不符时，</w:t>
      </w:r>
      <w:r>
        <w:rPr>
          <w:rStyle w:val="69"/>
          <w:rFonts w:hint="eastAsia" w:ascii="宋体" w:hAnsi="宋体" w:cs="宋体"/>
          <w:b w:val="0"/>
          <w:bCs w:val="0"/>
          <w:color w:val="auto"/>
          <w:sz w:val="24"/>
          <w:szCs w:val="24"/>
          <w:highlight w:val="none"/>
          <w:u w:val="single"/>
          <w:lang w:eastAsia="zh-CN"/>
        </w:rPr>
        <w:t>采购人</w:t>
      </w:r>
      <w:r>
        <w:rPr>
          <w:rStyle w:val="69"/>
          <w:rFonts w:hint="eastAsia" w:ascii="宋体" w:hAnsi="宋体" w:cs="宋体"/>
          <w:b w:val="0"/>
          <w:bCs w:val="0"/>
          <w:color w:val="auto"/>
          <w:sz w:val="24"/>
          <w:szCs w:val="24"/>
          <w:highlight w:val="none"/>
          <w:u w:val="single"/>
        </w:rPr>
        <w:t>有权要求</w:t>
      </w:r>
      <w:r>
        <w:rPr>
          <w:rStyle w:val="69"/>
          <w:rFonts w:hint="eastAsia" w:ascii="宋体" w:hAnsi="宋体" w:cs="宋体"/>
          <w:b w:val="0"/>
          <w:bCs w:val="0"/>
          <w:color w:val="auto"/>
          <w:sz w:val="24"/>
          <w:szCs w:val="24"/>
          <w:highlight w:val="none"/>
          <w:u w:val="single"/>
          <w:lang w:eastAsia="zh-CN"/>
        </w:rPr>
        <w:t>中标人</w:t>
      </w:r>
      <w:r>
        <w:rPr>
          <w:rStyle w:val="69"/>
          <w:rFonts w:hint="eastAsia" w:ascii="宋体" w:hAnsi="宋体" w:cs="宋体"/>
          <w:b w:val="0"/>
          <w:bCs w:val="0"/>
          <w:color w:val="auto"/>
          <w:sz w:val="24"/>
          <w:szCs w:val="24"/>
          <w:highlight w:val="none"/>
          <w:u w:val="single"/>
        </w:rPr>
        <w:t>及时更换不合格的苗木；对验收不合格的苗木材料做好明确标记，要求</w:t>
      </w:r>
      <w:r>
        <w:rPr>
          <w:rStyle w:val="69"/>
          <w:rFonts w:hint="eastAsia" w:ascii="宋体" w:hAnsi="宋体" w:cs="宋体"/>
          <w:b w:val="0"/>
          <w:bCs w:val="0"/>
          <w:color w:val="auto"/>
          <w:sz w:val="24"/>
          <w:szCs w:val="24"/>
          <w:highlight w:val="none"/>
          <w:u w:val="single"/>
          <w:lang w:eastAsia="zh-CN"/>
        </w:rPr>
        <w:t>中标人</w:t>
      </w:r>
      <w:r>
        <w:rPr>
          <w:rStyle w:val="69"/>
          <w:rFonts w:hint="eastAsia" w:ascii="宋体" w:hAnsi="宋体" w:cs="宋体"/>
          <w:b w:val="0"/>
          <w:bCs w:val="0"/>
          <w:color w:val="auto"/>
          <w:sz w:val="24"/>
          <w:szCs w:val="24"/>
          <w:highlight w:val="none"/>
          <w:u w:val="single"/>
        </w:rPr>
        <w:t>立即清理出施工现场。</w:t>
      </w:r>
    </w:p>
    <w:p w14:paraId="2E0720D1">
      <w:pPr>
        <w:pStyle w:val="979"/>
        <w:keepNext w:val="0"/>
        <w:keepLines w:val="0"/>
        <w:pageBreakBefore w:val="0"/>
        <w:kinsoku/>
        <w:wordWrap/>
        <w:overflowPunct/>
        <w:topLinePunct w:val="0"/>
        <w:autoSpaceDE w:val="0"/>
        <w:autoSpaceDN w:val="0"/>
        <w:bidi w:val="0"/>
        <w:adjustRightInd w:val="0"/>
        <w:snapToGrid w:val="0"/>
        <w:spacing w:line="340" w:lineRule="exact"/>
        <w:ind w:left="0" w:leftChars="0" w:right="0" w:rightChars="0" w:firstLine="480" w:firstLineChars="200"/>
        <w:jc w:val="left"/>
        <w:textAlignment w:val="auto"/>
        <w:rPr>
          <w:rStyle w:val="69"/>
          <w:rFonts w:ascii="宋体" w:hAnsi="宋体" w:cs="宋体"/>
          <w:b w:val="0"/>
          <w:bCs w:val="0"/>
          <w:color w:val="auto"/>
          <w:sz w:val="24"/>
          <w:szCs w:val="24"/>
          <w:highlight w:val="none"/>
          <w:u w:val="single"/>
        </w:rPr>
      </w:pPr>
      <w:r>
        <w:rPr>
          <w:rStyle w:val="69"/>
          <w:rFonts w:hint="eastAsia" w:ascii="宋体" w:hAnsi="宋体" w:cs="宋体"/>
          <w:b w:val="0"/>
          <w:bCs w:val="0"/>
          <w:color w:val="auto"/>
          <w:sz w:val="24"/>
          <w:szCs w:val="24"/>
          <w:highlight w:val="none"/>
          <w:u w:val="single"/>
          <w:lang w:val="en-US" w:eastAsia="zh-CN"/>
        </w:rPr>
        <w:t>3.</w:t>
      </w:r>
      <w:r>
        <w:rPr>
          <w:rStyle w:val="69"/>
          <w:rFonts w:hint="eastAsia" w:ascii="宋体" w:hAnsi="宋体" w:cs="宋体"/>
          <w:b w:val="0"/>
          <w:bCs w:val="0"/>
          <w:color w:val="auto"/>
          <w:sz w:val="24"/>
          <w:szCs w:val="24"/>
          <w:highlight w:val="none"/>
          <w:u w:val="single"/>
        </w:rPr>
        <w:t>移栽苗木的品种规格，</w:t>
      </w:r>
      <w:r>
        <w:rPr>
          <w:rStyle w:val="69"/>
          <w:rFonts w:hint="eastAsia" w:ascii="宋体" w:hAnsi="宋体" w:cs="宋体"/>
          <w:b w:val="0"/>
          <w:bCs w:val="0"/>
          <w:color w:val="auto"/>
          <w:sz w:val="24"/>
          <w:szCs w:val="24"/>
          <w:highlight w:val="none"/>
          <w:u w:val="single"/>
          <w:lang w:eastAsia="zh-CN"/>
        </w:rPr>
        <w:t>中标人</w:t>
      </w:r>
      <w:r>
        <w:rPr>
          <w:rStyle w:val="69"/>
          <w:rFonts w:hint="eastAsia" w:ascii="宋体" w:hAnsi="宋体" w:cs="宋体"/>
          <w:b w:val="0"/>
          <w:bCs w:val="0"/>
          <w:color w:val="auto"/>
          <w:sz w:val="24"/>
          <w:szCs w:val="24"/>
          <w:highlight w:val="none"/>
          <w:u w:val="single"/>
        </w:rPr>
        <w:t>应在采购前向</w:t>
      </w:r>
      <w:r>
        <w:rPr>
          <w:rStyle w:val="69"/>
          <w:rFonts w:hint="eastAsia" w:ascii="宋体" w:hAnsi="宋体" w:cs="宋体"/>
          <w:b w:val="0"/>
          <w:bCs w:val="0"/>
          <w:color w:val="auto"/>
          <w:sz w:val="24"/>
          <w:szCs w:val="24"/>
          <w:highlight w:val="none"/>
          <w:u w:val="single"/>
          <w:lang w:eastAsia="zh-CN"/>
        </w:rPr>
        <w:t>采购人</w:t>
      </w:r>
      <w:r>
        <w:rPr>
          <w:rStyle w:val="69"/>
          <w:rFonts w:hint="eastAsia" w:ascii="宋体" w:hAnsi="宋体" w:cs="宋体"/>
          <w:b w:val="0"/>
          <w:bCs w:val="0"/>
          <w:color w:val="auto"/>
          <w:sz w:val="24"/>
          <w:szCs w:val="24"/>
          <w:highlight w:val="none"/>
          <w:u w:val="single"/>
        </w:rPr>
        <w:t>送样确认，进场前必须经</w:t>
      </w:r>
      <w:r>
        <w:rPr>
          <w:rStyle w:val="69"/>
          <w:rFonts w:hint="eastAsia" w:ascii="宋体" w:hAnsi="宋体" w:cs="宋体"/>
          <w:b w:val="0"/>
          <w:bCs w:val="0"/>
          <w:color w:val="auto"/>
          <w:sz w:val="24"/>
          <w:szCs w:val="24"/>
          <w:highlight w:val="none"/>
          <w:u w:val="single"/>
          <w:lang w:eastAsia="zh-CN"/>
        </w:rPr>
        <w:t>采购人</w:t>
      </w:r>
      <w:r>
        <w:rPr>
          <w:rStyle w:val="69"/>
          <w:rFonts w:hint="eastAsia" w:ascii="宋体" w:hAnsi="宋体" w:cs="宋体"/>
          <w:b w:val="0"/>
          <w:bCs w:val="0"/>
          <w:color w:val="auto"/>
          <w:sz w:val="24"/>
          <w:szCs w:val="24"/>
          <w:highlight w:val="none"/>
          <w:u w:val="single"/>
        </w:rPr>
        <w:t>确认后方可进场，</w:t>
      </w:r>
      <w:r>
        <w:rPr>
          <w:rStyle w:val="69"/>
          <w:rFonts w:hint="eastAsia" w:ascii="宋体" w:hAnsi="宋体" w:cs="宋体"/>
          <w:b w:val="0"/>
          <w:bCs w:val="0"/>
          <w:color w:val="auto"/>
          <w:sz w:val="24"/>
          <w:szCs w:val="24"/>
          <w:highlight w:val="none"/>
          <w:u w:val="single"/>
          <w:lang w:eastAsia="zh-CN"/>
        </w:rPr>
        <w:t>采购人</w:t>
      </w:r>
      <w:r>
        <w:rPr>
          <w:rStyle w:val="69"/>
          <w:rFonts w:hint="eastAsia" w:ascii="宋体" w:hAnsi="宋体" w:cs="宋体"/>
          <w:b w:val="0"/>
          <w:bCs w:val="0"/>
          <w:color w:val="auto"/>
          <w:sz w:val="24"/>
          <w:szCs w:val="24"/>
          <w:highlight w:val="none"/>
          <w:u w:val="single"/>
        </w:rPr>
        <w:t>将不予支付相应的</w:t>
      </w:r>
      <w:r>
        <w:rPr>
          <w:rStyle w:val="69"/>
          <w:rFonts w:hint="eastAsia" w:ascii="宋体" w:hAnsi="宋体" w:cs="宋体"/>
          <w:b w:val="0"/>
          <w:bCs w:val="0"/>
          <w:color w:val="auto"/>
          <w:sz w:val="24"/>
          <w:szCs w:val="24"/>
          <w:highlight w:val="none"/>
          <w:u w:val="single"/>
          <w:lang w:eastAsia="zh-CN"/>
        </w:rPr>
        <w:t>合同价</w:t>
      </w:r>
      <w:r>
        <w:rPr>
          <w:rStyle w:val="69"/>
          <w:rFonts w:hint="eastAsia" w:ascii="宋体" w:hAnsi="宋体" w:cs="宋体"/>
          <w:b w:val="0"/>
          <w:bCs w:val="0"/>
          <w:color w:val="auto"/>
          <w:sz w:val="24"/>
          <w:szCs w:val="24"/>
          <w:highlight w:val="none"/>
          <w:u w:val="single"/>
        </w:rPr>
        <w:t>款，</w:t>
      </w:r>
      <w:r>
        <w:rPr>
          <w:rStyle w:val="69"/>
          <w:rFonts w:hint="eastAsia" w:ascii="宋体" w:hAnsi="宋体" w:cs="宋体"/>
          <w:b w:val="0"/>
          <w:bCs w:val="0"/>
          <w:color w:val="auto"/>
          <w:sz w:val="24"/>
          <w:szCs w:val="24"/>
          <w:highlight w:val="none"/>
          <w:u w:val="single"/>
          <w:lang w:eastAsia="zh-CN"/>
        </w:rPr>
        <w:t>采购人</w:t>
      </w:r>
      <w:r>
        <w:rPr>
          <w:rStyle w:val="69"/>
          <w:rFonts w:hint="eastAsia" w:ascii="宋体" w:hAnsi="宋体" w:cs="宋体"/>
          <w:b w:val="0"/>
          <w:bCs w:val="0"/>
          <w:color w:val="auto"/>
          <w:sz w:val="24"/>
          <w:szCs w:val="24"/>
          <w:highlight w:val="none"/>
          <w:u w:val="single"/>
        </w:rPr>
        <w:t>、设计将对</w:t>
      </w:r>
      <w:r>
        <w:rPr>
          <w:rStyle w:val="69"/>
          <w:rFonts w:hint="eastAsia" w:ascii="宋体" w:hAnsi="宋体" w:cs="宋体"/>
          <w:b w:val="0"/>
          <w:bCs w:val="0"/>
          <w:color w:val="auto"/>
          <w:sz w:val="24"/>
          <w:szCs w:val="24"/>
          <w:highlight w:val="none"/>
          <w:u w:val="single"/>
          <w:lang w:eastAsia="zh-CN"/>
        </w:rPr>
        <w:t>中标人</w:t>
      </w:r>
      <w:r>
        <w:rPr>
          <w:rStyle w:val="69"/>
          <w:rFonts w:hint="eastAsia" w:ascii="宋体" w:hAnsi="宋体" w:cs="宋体"/>
          <w:b w:val="0"/>
          <w:bCs w:val="0"/>
          <w:color w:val="auto"/>
          <w:sz w:val="24"/>
          <w:szCs w:val="24"/>
          <w:highlight w:val="none"/>
          <w:u w:val="single"/>
        </w:rPr>
        <w:t>拟采用的苗木的树姿、规格等进行核对和标注，未经</w:t>
      </w:r>
      <w:r>
        <w:rPr>
          <w:rStyle w:val="69"/>
          <w:rFonts w:hint="eastAsia" w:ascii="宋体" w:hAnsi="宋体" w:cs="宋体"/>
          <w:b w:val="0"/>
          <w:bCs w:val="0"/>
          <w:color w:val="auto"/>
          <w:sz w:val="24"/>
          <w:szCs w:val="24"/>
          <w:highlight w:val="none"/>
          <w:u w:val="single"/>
          <w:lang w:eastAsia="zh-CN"/>
        </w:rPr>
        <w:t>采购人</w:t>
      </w:r>
      <w:r>
        <w:rPr>
          <w:rStyle w:val="69"/>
          <w:rFonts w:hint="eastAsia" w:ascii="宋体" w:hAnsi="宋体" w:cs="宋体"/>
          <w:b w:val="0"/>
          <w:bCs w:val="0"/>
          <w:color w:val="auto"/>
          <w:sz w:val="24"/>
          <w:szCs w:val="24"/>
          <w:highlight w:val="none"/>
          <w:u w:val="single"/>
        </w:rPr>
        <w:t>、设计、监理认可即自行进场种植的，</w:t>
      </w:r>
      <w:r>
        <w:rPr>
          <w:rStyle w:val="69"/>
          <w:rFonts w:hint="eastAsia" w:ascii="宋体" w:hAnsi="宋体" w:cs="宋体"/>
          <w:b w:val="0"/>
          <w:bCs w:val="0"/>
          <w:color w:val="auto"/>
          <w:sz w:val="24"/>
          <w:szCs w:val="24"/>
          <w:highlight w:val="none"/>
          <w:u w:val="single"/>
          <w:lang w:eastAsia="zh-CN"/>
        </w:rPr>
        <w:t>采购人</w:t>
      </w:r>
      <w:r>
        <w:rPr>
          <w:rStyle w:val="69"/>
          <w:rFonts w:hint="eastAsia" w:ascii="宋体" w:hAnsi="宋体" w:cs="宋体"/>
          <w:b w:val="0"/>
          <w:bCs w:val="0"/>
          <w:color w:val="auto"/>
          <w:sz w:val="24"/>
          <w:szCs w:val="24"/>
          <w:highlight w:val="none"/>
          <w:u w:val="single"/>
        </w:rPr>
        <w:t>不予以承认。不予支付相应的</w:t>
      </w:r>
      <w:r>
        <w:rPr>
          <w:rStyle w:val="69"/>
          <w:rFonts w:hint="eastAsia" w:ascii="宋体" w:hAnsi="宋体" w:cs="宋体"/>
          <w:b w:val="0"/>
          <w:bCs w:val="0"/>
          <w:color w:val="auto"/>
          <w:sz w:val="24"/>
          <w:szCs w:val="24"/>
          <w:highlight w:val="none"/>
          <w:u w:val="single"/>
          <w:lang w:eastAsia="zh-CN"/>
        </w:rPr>
        <w:t>合同价</w:t>
      </w:r>
      <w:r>
        <w:rPr>
          <w:rStyle w:val="69"/>
          <w:rFonts w:hint="eastAsia" w:ascii="宋体" w:hAnsi="宋体" w:cs="宋体"/>
          <w:b w:val="0"/>
          <w:bCs w:val="0"/>
          <w:color w:val="auto"/>
          <w:sz w:val="24"/>
          <w:szCs w:val="24"/>
          <w:highlight w:val="none"/>
          <w:u w:val="single"/>
        </w:rPr>
        <w:t>款。</w:t>
      </w:r>
    </w:p>
    <w:p w14:paraId="331CEF9E">
      <w:pPr>
        <w:pStyle w:val="979"/>
        <w:keepNext w:val="0"/>
        <w:keepLines w:val="0"/>
        <w:pageBreakBefore w:val="0"/>
        <w:numPr>
          <w:ilvl w:val="0"/>
          <w:numId w:val="0"/>
        </w:numPr>
        <w:kinsoku/>
        <w:wordWrap/>
        <w:overflowPunct/>
        <w:topLinePunct w:val="0"/>
        <w:autoSpaceDE w:val="0"/>
        <w:autoSpaceDN w:val="0"/>
        <w:bidi w:val="0"/>
        <w:adjustRightInd w:val="0"/>
        <w:snapToGrid w:val="0"/>
        <w:spacing w:line="340" w:lineRule="exact"/>
        <w:ind w:left="0" w:leftChars="0" w:right="0" w:rightChars="0" w:firstLine="480" w:firstLineChars="200"/>
        <w:jc w:val="left"/>
        <w:textAlignment w:val="auto"/>
        <w:rPr>
          <w:rStyle w:val="69"/>
          <w:rFonts w:ascii="宋体" w:hAnsi="宋体" w:cs="宋体"/>
          <w:b w:val="0"/>
          <w:bCs w:val="0"/>
          <w:color w:val="auto"/>
          <w:sz w:val="24"/>
          <w:szCs w:val="24"/>
          <w:highlight w:val="none"/>
          <w:u w:val="none"/>
        </w:rPr>
      </w:pPr>
      <w:r>
        <w:rPr>
          <w:rStyle w:val="69"/>
          <w:rFonts w:hint="eastAsia" w:ascii="宋体" w:hAnsi="宋体" w:cs="宋体"/>
          <w:b w:val="0"/>
          <w:bCs w:val="0"/>
          <w:color w:val="auto"/>
          <w:sz w:val="24"/>
          <w:szCs w:val="24"/>
          <w:highlight w:val="none"/>
          <w:u w:val="none"/>
          <w:lang w:val="en-US" w:eastAsia="zh-CN"/>
        </w:rPr>
        <w:t>4.</w:t>
      </w:r>
      <w:r>
        <w:rPr>
          <w:rStyle w:val="69"/>
          <w:rFonts w:hint="eastAsia" w:ascii="宋体" w:hAnsi="宋体" w:cs="宋体"/>
          <w:b w:val="0"/>
          <w:bCs w:val="0"/>
          <w:color w:val="auto"/>
          <w:sz w:val="24"/>
          <w:szCs w:val="24"/>
          <w:highlight w:val="none"/>
          <w:u w:val="none"/>
        </w:rPr>
        <w:t>对于移植苗木，应符合《城市绿化工程施工及验收规范》第七款“苗木运输与假植”中的相关规定，做好对移植苗木的技术保护措施。</w:t>
      </w:r>
    </w:p>
    <w:p w14:paraId="03D73392">
      <w:pPr>
        <w:pStyle w:val="1005"/>
        <w:keepNext w:val="0"/>
        <w:keepLines w:val="0"/>
        <w:pageBreakBefore w:val="0"/>
        <w:widowControl w:val="0"/>
        <w:kinsoku/>
        <w:wordWrap/>
        <w:overflowPunct/>
        <w:topLinePunct w:val="0"/>
        <w:autoSpaceDE/>
        <w:autoSpaceDN/>
        <w:bidi w:val="0"/>
        <w:adjustRightInd/>
        <w:spacing w:line="340" w:lineRule="exact"/>
        <w:ind w:left="0" w:leftChars="0" w:right="0" w:rightChars="0" w:firstLine="480" w:firstLineChars="200"/>
        <w:textAlignment w:val="auto"/>
        <w:rPr>
          <w:rStyle w:val="69"/>
          <w:rFonts w:hint="eastAsia" w:ascii="宋体" w:hAnsi="宋体" w:eastAsia="宋体" w:cs="宋体"/>
          <w:b/>
          <w:bCs/>
          <w:color w:val="auto"/>
          <w:sz w:val="24"/>
          <w:highlight w:val="none"/>
          <w:u w:val="none"/>
        </w:rPr>
      </w:pPr>
      <w:r>
        <w:rPr>
          <w:rStyle w:val="69"/>
          <w:rFonts w:hint="eastAsia" w:ascii="宋体" w:hAnsi="宋体" w:cs="宋体"/>
          <w:b w:val="0"/>
          <w:bCs w:val="0"/>
          <w:color w:val="auto"/>
          <w:sz w:val="24"/>
          <w:szCs w:val="24"/>
          <w:highlight w:val="none"/>
          <w:u w:val="none"/>
          <w:lang w:val="en-US" w:eastAsia="zh-CN"/>
        </w:rPr>
        <w:t>5.</w:t>
      </w:r>
      <w:r>
        <w:rPr>
          <w:rStyle w:val="69"/>
          <w:rFonts w:hint="eastAsia" w:ascii="宋体" w:hAnsi="宋体" w:cs="宋体"/>
          <w:b w:val="0"/>
          <w:bCs w:val="0"/>
          <w:color w:val="auto"/>
          <w:sz w:val="24"/>
          <w:szCs w:val="24"/>
          <w:highlight w:val="none"/>
          <w:u w:val="none"/>
          <w:lang w:eastAsia="zh-CN"/>
        </w:rPr>
        <w:t>中标人</w:t>
      </w:r>
      <w:r>
        <w:rPr>
          <w:rStyle w:val="69"/>
          <w:rFonts w:hint="eastAsia" w:ascii="宋体" w:hAnsi="宋体" w:cs="宋体"/>
          <w:b w:val="0"/>
          <w:bCs w:val="0"/>
          <w:color w:val="auto"/>
          <w:sz w:val="24"/>
          <w:szCs w:val="24"/>
          <w:highlight w:val="none"/>
          <w:u w:val="none"/>
        </w:rPr>
        <w:t>用于本</w:t>
      </w:r>
      <w:r>
        <w:rPr>
          <w:rStyle w:val="69"/>
          <w:rFonts w:hint="eastAsia" w:ascii="宋体" w:hAnsi="宋体" w:cs="宋体"/>
          <w:b w:val="0"/>
          <w:bCs w:val="0"/>
          <w:color w:val="auto"/>
          <w:sz w:val="24"/>
          <w:szCs w:val="24"/>
          <w:highlight w:val="none"/>
          <w:u w:val="none"/>
          <w:lang w:eastAsia="zh-CN"/>
        </w:rPr>
        <w:t>项目</w:t>
      </w:r>
      <w:r>
        <w:rPr>
          <w:rStyle w:val="69"/>
          <w:rFonts w:hint="eastAsia" w:ascii="宋体" w:hAnsi="宋体" w:cs="宋体"/>
          <w:b w:val="0"/>
          <w:bCs w:val="0"/>
          <w:color w:val="auto"/>
          <w:sz w:val="24"/>
          <w:szCs w:val="24"/>
          <w:highlight w:val="none"/>
          <w:u w:val="none"/>
        </w:rPr>
        <w:t>的农药、化肥和其他养料应是</w:t>
      </w:r>
      <w:r>
        <w:rPr>
          <w:rStyle w:val="69"/>
          <w:rFonts w:hint="eastAsia" w:ascii="宋体" w:hAnsi="宋体" w:cs="宋体"/>
          <w:b w:val="0"/>
          <w:bCs w:val="0"/>
          <w:color w:val="auto"/>
          <w:sz w:val="24"/>
          <w:szCs w:val="24"/>
          <w:highlight w:val="none"/>
          <w:u w:val="none"/>
          <w:lang w:eastAsia="zh-CN"/>
        </w:rPr>
        <w:t>中标人</w:t>
      </w:r>
      <w:r>
        <w:rPr>
          <w:rStyle w:val="69"/>
          <w:rFonts w:hint="eastAsia" w:ascii="宋体" w:hAnsi="宋体" w:cs="宋体"/>
          <w:b w:val="0"/>
          <w:bCs w:val="0"/>
          <w:color w:val="auto"/>
          <w:sz w:val="24"/>
          <w:szCs w:val="24"/>
          <w:highlight w:val="none"/>
          <w:u w:val="none"/>
        </w:rPr>
        <w:t>通过合法途径采购的、有相关出厂和主要技术指标证明的产品，严禁采用非法采购或高危害、高残留量的农药、化肥和其他养料。</w:t>
      </w:r>
      <w:r>
        <w:rPr>
          <w:rStyle w:val="69"/>
          <w:rFonts w:hint="eastAsia" w:ascii="宋体" w:hAnsi="宋体" w:eastAsia="宋体" w:cs="宋体"/>
          <w:b w:val="0"/>
          <w:bCs w:val="0"/>
          <w:color w:val="auto"/>
          <w:sz w:val="24"/>
          <w:highlight w:val="none"/>
          <w:u w:val="none"/>
        </w:rPr>
        <w:t xml:space="preserve"> </w:t>
      </w:r>
      <w:r>
        <w:rPr>
          <w:rStyle w:val="69"/>
          <w:rFonts w:hint="eastAsia" w:ascii="宋体" w:hAnsi="宋体" w:eastAsia="宋体" w:cs="宋体"/>
          <w:b/>
          <w:bCs/>
          <w:color w:val="auto"/>
          <w:sz w:val="24"/>
          <w:highlight w:val="none"/>
          <w:u w:val="none"/>
        </w:rPr>
        <w:t xml:space="preserve"> </w:t>
      </w:r>
    </w:p>
    <w:p w14:paraId="4812FE13">
      <w:pPr>
        <w:pStyle w:val="1005"/>
        <w:keepNext w:val="0"/>
        <w:keepLines w:val="0"/>
        <w:pageBreakBefore w:val="0"/>
        <w:widowControl/>
        <w:kinsoku/>
        <w:wordWrap/>
        <w:overflowPunct/>
        <w:topLinePunct w:val="0"/>
        <w:autoSpaceDE/>
        <w:autoSpaceDN/>
        <w:bidi w:val="0"/>
        <w:adjustRightInd/>
        <w:spacing w:line="340" w:lineRule="exact"/>
        <w:ind w:left="0" w:leftChars="0" w:right="0" w:rightChars="0" w:firstLine="482" w:firstLineChars="200"/>
        <w:textAlignment w:val="auto"/>
        <w:rPr>
          <w:rStyle w:val="69"/>
          <w:rFonts w:hint="eastAsia" w:ascii="宋体" w:hAnsi="宋体" w:cs="宋体"/>
          <w:b/>
          <w:bCs/>
          <w:color w:val="auto"/>
          <w:sz w:val="24"/>
          <w:highlight w:val="none"/>
          <w:u w:val="none"/>
          <w:lang w:eastAsia="zh-CN"/>
        </w:rPr>
      </w:pPr>
      <w:r>
        <w:rPr>
          <w:rStyle w:val="69"/>
          <w:rFonts w:hint="eastAsia" w:ascii="宋体" w:hAnsi="宋体" w:cs="宋体"/>
          <w:b/>
          <w:bCs/>
          <w:color w:val="auto"/>
          <w:sz w:val="24"/>
          <w:highlight w:val="none"/>
          <w:u w:val="none"/>
          <w:lang w:val="en-US" w:eastAsia="zh-CN"/>
        </w:rPr>
        <w:t>6.</w:t>
      </w:r>
      <w:r>
        <w:rPr>
          <w:rStyle w:val="69"/>
          <w:rFonts w:hint="eastAsia" w:ascii="宋体" w:hAnsi="宋体" w:cs="宋体"/>
          <w:b/>
          <w:bCs/>
          <w:color w:val="auto"/>
          <w:sz w:val="24"/>
          <w:highlight w:val="none"/>
          <w:u w:val="none"/>
          <w:lang w:eastAsia="zh-CN"/>
        </w:rPr>
        <w:t>中标人必须按设计要求尽快组织苗木，</w:t>
      </w:r>
      <w:r>
        <w:rPr>
          <w:rStyle w:val="69"/>
          <w:rFonts w:hint="eastAsia" w:ascii="宋体" w:hAnsi="宋体" w:cs="宋体"/>
          <w:b/>
          <w:bCs/>
          <w:color w:val="auto"/>
          <w:sz w:val="24"/>
          <w:highlight w:val="none"/>
          <w:u w:val="none"/>
          <w:lang w:val="en-US" w:eastAsia="zh-CN"/>
        </w:rPr>
        <w:t>苗木须达到精品苗，</w:t>
      </w:r>
      <w:r>
        <w:rPr>
          <w:rStyle w:val="69"/>
          <w:rFonts w:hint="eastAsia" w:ascii="宋体" w:hAnsi="宋体" w:eastAsia="宋体" w:cs="宋体"/>
          <w:b/>
          <w:bCs/>
          <w:color w:val="auto"/>
          <w:sz w:val="24"/>
          <w:highlight w:val="none"/>
          <w:u w:val="none"/>
        </w:rPr>
        <w:t>在调苗前必须组织</w:t>
      </w:r>
      <w:r>
        <w:rPr>
          <w:rStyle w:val="69"/>
          <w:rFonts w:hint="eastAsia" w:ascii="宋体" w:hAnsi="宋体" w:cs="宋体"/>
          <w:b/>
          <w:bCs/>
          <w:color w:val="auto"/>
          <w:sz w:val="24"/>
          <w:highlight w:val="none"/>
          <w:u w:val="none"/>
          <w:lang w:eastAsia="zh-CN"/>
        </w:rPr>
        <w:t>采购人</w:t>
      </w:r>
      <w:r>
        <w:rPr>
          <w:rStyle w:val="69"/>
          <w:rFonts w:hint="eastAsia" w:ascii="宋体" w:hAnsi="宋体" w:eastAsia="宋体" w:cs="宋体"/>
          <w:b/>
          <w:bCs/>
          <w:color w:val="auto"/>
          <w:sz w:val="24"/>
          <w:highlight w:val="none"/>
          <w:u w:val="none"/>
        </w:rPr>
        <w:t>到现场</w:t>
      </w:r>
      <w:r>
        <w:rPr>
          <w:rStyle w:val="69"/>
          <w:rFonts w:hint="eastAsia" w:ascii="宋体" w:hAnsi="宋体" w:cs="宋体"/>
          <w:b/>
          <w:bCs/>
          <w:color w:val="auto"/>
          <w:sz w:val="24"/>
          <w:highlight w:val="none"/>
          <w:u w:val="none"/>
          <w:lang w:eastAsia="zh-CN"/>
        </w:rPr>
        <w:t>踏看，如苗木没有达到采购人要求的</w:t>
      </w:r>
      <w:r>
        <w:rPr>
          <w:rStyle w:val="69"/>
          <w:rFonts w:hint="eastAsia" w:ascii="宋体" w:hAnsi="宋体" w:cs="宋体"/>
          <w:b/>
          <w:bCs/>
          <w:color w:val="auto"/>
          <w:sz w:val="24"/>
          <w:highlight w:val="none"/>
          <w:u w:val="none"/>
          <w:lang w:val="en-US" w:eastAsia="zh-CN"/>
        </w:rPr>
        <w:t>，</w:t>
      </w:r>
      <w:r>
        <w:rPr>
          <w:rStyle w:val="69"/>
          <w:rFonts w:hint="eastAsia" w:ascii="宋体" w:hAnsi="宋体" w:cs="宋体"/>
          <w:b/>
          <w:bCs/>
          <w:color w:val="auto"/>
          <w:sz w:val="24"/>
          <w:highlight w:val="none"/>
          <w:u w:val="none"/>
          <w:lang w:eastAsia="zh-CN"/>
        </w:rPr>
        <w:t>采购人有权要求中标人及时更换不符合要求的苗木。最终苗木进场须经采购人认后。</w:t>
      </w:r>
    </w:p>
    <w:p w14:paraId="7FA65499">
      <w:pPr>
        <w:pStyle w:val="1005"/>
        <w:keepNext w:val="0"/>
        <w:keepLines w:val="0"/>
        <w:pageBreakBefore w:val="0"/>
        <w:widowControl/>
        <w:kinsoku/>
        <w:wordWrap/>
        <w:overflowPunct/>
        <w:topLinePunct w:val="0"/>
        <w:autoSpaceDE/>
        <w:autoSpaceDN/>
        <w:bidi w:val="0"/>
        <w:adjustRightInd/>
        <w:spacing w:line="340" w:lineRule="exact"/>
        <w:ind w:left="0" w:leftChars="0" w:right="0" w:rightChars="0" w:firstLine="480" w:firstLineChars="200"/>
        <w:textAlignment w:val="auto"/>
        <w:rPr>
          <w:rStyle w:val="69"/>
          <w:rFonts w:hint="eastAsia" w:ascii="宋体" w:hAnsi="宋体" w:eastAsia="宋体" w:cs="宋体"/>
          <w:color w:val="auto"/>
          <w:sz w:val="24"/>
          <w:highlight w:val="none"/>
        </w:rPr>
      </w:pPr>
      <w:r>
        <w:rPr>
          <w:rStyle w:val="69"/>
          <w:rFonts w:hint="eastAsia" w:ascii="宋体" w:hAnsi="宋体" w:cs="宋体"/>
          <w:color w:val="auto"/>
          <w:sz w:val="24"/>
          <w:highlight w:val="none"/>
          <w:lang w:val="en-US" w:eastAsia="zh-CN"/>
        </w:rPr>
        <w:t>7.</w:t>
      </w:r>
      <w:r>
        <w:rPr>
          <w:rStyle w:val="69"/>
          <w:rFonts w:hint="eastAsia" w:ascii="宋体" w:hAnsi="宋体" w:cs="宋体"/>
          <w:color w:val="auto"/>
          <w:sz w:val="24"/>
          <w:highlight w:val="none"/>
          <w:lang w:eastAsia="zh-CN"/>
        </w:rPr>
        <w:t>中标人</w:t>
      </w:r>
      <w:r>
        <w:rPr>
          <w:rStyle w:val="69"/>
          <w:rFonts w:hint="eastAsia" w:ascii="宋体" w:hAnsi="宋体" w:eastAsia="宋体" w:cs="宋体"/>
          <w:color w:val="auto"/>
          <w:sz w:val="24"/>
          <w:highlight w:val="none"/>
        </w:rPr>
        <w:t>在验收时必须提交一份详细可行的养护计划，养护计划中应包括：养护阶段目标和最终目标、全过程养护管理工作计划、养护管理方案、养护质量保证措施、技术措施、投入养护管理技术组织、劳动力需用计划表以及机械设备的配置、季节性、突发性工作的应急安排及措施等内容。由</w:t>
      </w:r>
      <w:r>
        <w:rPr>
          <w:rStyle w:val="69"/>
          <w:rFonts w:hint="eastAsia" w:ascii="宋体" w:hAnsi="宋体" w:cs="宋体"/>
          <w:color w:val="auto"/>
          <w:sz w:val="24"/>
          <w:highlight w:val="none"/>
          <w:lang w:eastAsia="zh-CN"/>
        </w:rPr>
        <w:t>采购人</w:t>
      </w:r>
      <w:r>
        <w:rPr>
          <w:rStyle w:val="69"/>
          <w:rFonts w:hint="eastAsia" w:ascii="宋体" w:hAnsi="宋体" w:eastAsia="宋体" w:cs="宋体"/>
          <w:color w:val="auto"/>
          <w:sz w:val="24"/>
          <w:highlight w:val="none"/>
        </w:rPr>
        <w:t>对养护计划进行审核，认为可行的由</w:t>
      </w:r>
      <w:r>
        <w:rPr>
          <w:rStyle w:val="69"/>
          <w:rFonts w:hint="eastAsia" w:ascii="宋体" w:hAnsi="宋体" w:cs="宋体"/>
          <w:color w:val="auto"/>
          <w:sz w:val="24"/>
          <w:highlight w:val="none"/>
          <w:lang w:eastAsia="zh-CN"/>
        </w:rPr>
        <w:t>中标人</w:t>
      </w:r>
      <w:r>
        <w:rPr>
          <w:rStyle w:val="69"/>
          <w:rFonts w:hint="eastAsia" w:ascii="宋体" w:hAnsi="宋体" w:eastAsia="宋体" w:cs="宋体"/>
          <w:color w:val="auto"/>
          <w:sz w:val="24"/>
          <w:highlight w:val="none"/>
        </w:rPr>
        <w:t>按养护计划进行绿化养护。</w:t>
      </w:r>
      <w:r>
        <w:rPr>
          <w:rStyle w:val="69"/>
          <w:rFonts w:hint="eastAsia" w:ascii="宋体" w:hAnsi="宋体" w:cs="宋体"/>
          <w:color w:val="auto"/>
          <w:sz w:val="24"/>
          <w:highlight w:val="none"/>
          <w:lang w:eastAsia="zh-CN"/>
        </w:rPr>
        <w:t>采购人</w:t>
      </w:r>
      <w:r>
        <w:rPr>
          <w:rStyle w:val="69"/>
          <w:rFonts w:hint="eastAsia" w:ascii="宋体" w:hAnsi="宋体" w:eastAsia="宋体" w:cs="宋体"/>
          <w:color w:val="auto"/>
          <w:sz w:val="24"/>
          <w:highlight w:val="none"/>
        </w:rPr>
        <w:t>应按照养护计划书的要求监督</w:t>
      </w:r>
      <w:r>
        <w:rPr>
          <w:rStyle w:val="69"/>
          <w:rFonts w:hint="eastAsia" w:ascii="宋体" w:hAnsi="宋体" w:cs="宋体"/>
          <w:color w:val="auto"/>
          <w:sz w:val="24"/>
          <w:highlight w:val="none"/>
          <w:lang w:eastAsia="zh-CN"/>
        </w:rPr>
        <w:t>中标人</w:t>
      </w:r>
      <w:r>
        <w:rPr>
          <w:rStyle w:val="69"/>
          <w:rFonts w:hint="eastAsia" w:ascii="宋体" w:hAnsi="宋体" w:eastAsia="宋体" w:cs="宋体"/>
          <w:color w:val="auto"/>
          <w:sz w:val="24"/>
          <w:highlight w:val="none"/>
        </w:rPr>
        <w:t>进行养护管理。</w:t>
      </w:r>
    </w:p>
    <w:p w14:paraId="48CE63C6">
      <w:pPr>
        <w:pStyle w:val="1005"/>
        <w:keepNext w:val="0"/>
        <w:keepLines w:val="0"/>
        <w:pageBreakBefore w:val="0"/>
        <w:widowControl/>
        <w:kinsoku/>
        <w:wordWrap/>
        <w:overflowPunct/>
        <w:topLinePunct w:val="0"/>
        <w:autoSpaceDE/>
        <w:autoSpaceDN/>
        <w:bidi w:val="0"/>
        <w:adjustRightInd/>
        <w:spacing w:line="340" w:lineRule="exact"/>
        <w:ind w:left="0" w:leftChars="0" w:right="0" w:rightChars="0" w:firstLine="480" w:firstLineChars="200"/>
        <w:textAlignment w:val="auto"/>
        <w:rPr>
          <w:rStyle w:val="69"/>
          <w:rFonts w:hint="eastAsia" w:ascii="宋体" w:hAnsi="宋体" w:eastAsia="宋体" w:cs="宋体"/>
          <w:color w:val="auto"/>
          <w:sz w:val="24"/>
          <w:highlight w:val="none"/>
        </w:rPr>
      </w:pPr>
      <w:r>
        <w:rPr>
          <w:rStyle w:val="69"/>
          <w:rFonts w:hint="eastAsia" w:ascii="宋体" w:hAnsi="宋体" w:cs="宋体"/>
          <w:color w:val="auto"/>
          <w:sz w:val="24"/>
          <w:highlight w:val="none"/>
          <w:lang w:val="en-US" w:eastAsia="zh-CN"/>
        </w:rPr>
        <w:t>8.</w:t>
      </w:r>
      <w:r>
        <w:rPr>
          <w:rStyle w:val="69"/>
          <w:rFonts w:hint="eastAsia" w:ascii="宋体" w:hAnsi="宋体" w:cs="宋体"/>
          <w:color w:val="auto"/>
          <w:sz w:val="24"/>
          <w:highlight w:val="none"/>
          <w:lang w:eastAsia="zh-CN"/>
        </w:rPr>
        <w:t>中标人</w:t>
      </w:r>
      <w:r>
        <w:rPr>
          <w:rStyle w:val="69"/>
          <w:rFonts w:hint="eastAsia" w:ascii="宋体" w:hAnsi="宋体" w:eastAsia="宋体" w:cs="宋体"/>
          <w:color w:val="auto"/>
          <w:sz w:val="24"/>
          <w:highlight w:val="none"/>
        </w:rPr>
        <w:t>应加强养护期内的养护管理，并做好绿化养护的施工日记，供业主了解和检查养护工作情况。绿地养护和保洁要求如下（此要求仅供检查用，</w:t>
      </w:r>
      <w:r>
        <w:rPr>
          <w:rStyle w:val="69"/>
          <w:rFonts w:hint="eastAsia" w:ascii="宋体" w:hAnsi="宋体" w:eastAsia="宋体" w:cs="宋体"/>
          <w:color w:val="auto"/>
          <w:sz w:val="24"/>
          <w:highlight w:val="none"/>
          <w:lang w:eastAsia="zh-CN"/>
        </w:rPr>
        <w:t>中选</w:t>
      </w:r>
      <w:r>
        <w:rPr>
          <w:rStyle w:val="69"/>
          <w:rFonts w:hint="eastAsia" w:ascii="宋体" w:hAnsi="宋体" w:eastAsia="宋体" w:cs="宋体"/>
          <w:color w:val="auto"/>
          <w:sz w:val="24"/>
          <w:highlight w:val="none"/>
        </w:rPr>
        <w:t>单位还必须遵守国家、省有关养护的标准）：</w:t>
      </w:r>
    </w:p>
    <w:p w14:paraId="0B058C8C">
      <w:pPr>
        <w:pStyle w:val="1005"/>
        <w:keepNext w:val="0"/>
        <w:keepLines w:val="0"/>
        <w:pageBreakBefore w:val="0"/>
        <w:widowControl/>
        <w:kinsoku/>
        <w:wordWrap/>
        <w:overflowPunct/>
        <w:topLinePunct w:val="0"/>
        <w:autoSpaceDE/>
        <w:autoSpaceDN/>
        <w:bidi w:val="0"/>
        <w:adjustRightInd/>
        <w:spacing w:line="340" w:lineRule="exact"/>
        <w:ind w:left="0" w:leftChars="0" w:right="0" w:rightChars="0" w:firstLine="480" w:firstLineChars="200"/>
        <w:textAlignment w:val="auto"/>
        <w:rPr>
          <w:rStyle w:val="69"/>
          <w:rFonts w:hint="eastAsia" w:ascii="宋体" w:hAnsi="宋体" w:eastAsia="宋体" w:cs="宋体"/>
          <w:color w:val="auto"/>
          <w:sz w:val="24"/>
          <w:highlight w:val="none"/>
        </w:rPr>
      </w:pPr>
      <w:r>
        <w:rPr>
          <w:rStyle w:val="69"/>
          <w:rFonts w:hint="eastAsia" w:ascii="宋体" w:hAnsi="宋体" w:eastAsia="宋体" w:cs="宋体"/>
          <w:color w:val="auto"/>
          <w:sz w:val="24"/>
          <w:highlight w:val="none"/>
        </w:rPr>
        <w:t>树木养护</w:t>
      </w:r>
    </w:p>
    <w:p w14:paraId="4E8437DC">
      <w:pPr>
        <w:pStyle w:val="1005"/>
        <w:keepNext w:val="0"/>
        <w:keepLines w:val="0"/>
        <w:pageBreakBefore w:val="0"/>
        <w:widowControl/>
        <w:kinsoku/>
        <w:wordWrap/>
        <w:overflowPunct/>
        <w:topLinePunct w:val="0"/>
        <w:autoSpaceDE/>
        <w:autoSpaceDN/>
        <w:bidi w:val="0"/>
        <w:adjustRightInd/>
        <w:spacing w:line="340" w:lineRule="exact"/>
        <w:ind w:left="0" w:leftChars="0" w:right="0" w:rightChars="0" w:firstLine="480" w:firstLineChars="200"/>
        <w:textAlignment w:val="auto"/>
        <w:rPr>
          <w:rStyle w:val="69"/>
          <w:rFonts w:hint="eastAsia" w:ascii="宋体" w:hAnsi="宋体" w:eastAsia="宋体" w:cs="宋体"/>
          <w:color w:val="auto"/>
          <w:sz w:val="24"/>
          <w:highlight w:val="none"/>
        </w:rPr>
      </w:pPr>
      <w:r>
        <w:rPr>
          <w:rStyle w:val="69"/>
          <w:rFonts w:hint="eastAsia" w:ascii="宋体" w:hAnsi="宋体" w:eastAsia="宋体" w:cs="宋体"/>
          <w:color w:val="auto"/>
          <w:sz w:val="24"/>
          <w:highlight w:val="none"/>
        </w:rPr>
        <w:t>（1）无死树、缺株、无枯枝头、断残枝等。</w:t>
      </w:r>
    </w:p>
    <w:p w14:paraId="644C7199">
      <w:pPr>
        <w:pStyle w:val="1005"/>
        <w:keepNext w:val="0"/>
        <w:keepLines w:val="0"/>
        <w:pageBreakBefore w:val="0"/>
        <w:widowControl/>
        <w:kinsoku/>
        <w:wordWrap/>
        <w:overflowPunct/>
        <w:topLinePunct w:val="0"/>
        <w:autoSpaceDE/>
        <w:autoSpaceDN/>
        <w:bidi w:val="0"/>
        <w:adjustRightInd/>
        <w:spacing w:line="340" w:lineRule="exact"/>
        <w:ind w:left="0" w:leftChars="0" w:right="0" w:rightChars="0" w:firstLine="480" w:firstLineChars="200"/>
        <w:textAlignment w:val="auto"/>
        <w:rPr>
          <w:rStyle w:val="69"/>
          <w:rFonts w:hint="eastAsia" w:ascii="宋体" w:hAnsi="宋体" w:eastAsia="宋体" w:cs="宋体"/>
          <w:color w:val="auto"/>
          <w:sz w:val="24"/>
          <w:highlight w:val="none"/>
        </w:rPr>
      </w:pPr>
      <w:r>
        <w:rPr>
          <w:rStyle w:val="69"/>
          <w:rFonts w:hint="eastAsia" w:ascii="宋体" w:hAnsi="宋体" w:eastAsia="宋体" w:cs="宋体"/>
          <w:color w:val="auto"/>
          <w:sz w:val="24"/>
          <w:highlight w:val="none"/>
        </w:rPr>
        <w:t>（2）本地区树木成活率应大于 9</w:t>
      </w:r>
      <w:r>
        <w:rPr>
          <w:rStyle w:val="69"/>
          <w:rFonts w:hint="eastAsia" w:ascii="宋体" w:hAnsi="宋体" w:cs="宋体"/>
          <w:color w:val="auto"/>
          <w:sz w:val="24"/>
          <w:highlight w:val="none"/>
          <w:lang w:val="en-US" w:eastAsia="zh-CN"/>
        </w:rPr>
        <w:t>8</w:t>
      </w:r>
      <w:r>
        <w:rPr>
          <w:rStyle w:val="69"/>
          <w:rFonts w:hint="eastAsia" w:ascii="宋体" w:hAnsi="宋体" w:eastAsia="宋体" w:cs="宋体"/>
          <w:color w:val="auto"/>
          <w:sz w:val="24"/>
          <w:highlight w:val="none"/>
        </w:rPr>
        <w:t>%，外地引种树木成活率应大于 9</w:t>
      </w:r>
      <w:r>
        <w:rPr>
          <w:rStyle w:val="69"/>
          <w:rFonts w:hint="eastAsia" w:ascii="宋体" w:hAnsi="宋体" w:cs="宋体"/>
          <w:color w:val="auto"/>
          <w:sz w:val="24"/>
          <w:highlight w:val="none"/>
          <w:lang w:val="en-US" w:eastAsia="zh-CN"/>
        </w:rPr>
        <w:t>5</w:t>
      </w:r>
      <w:r>
        <w:rPr>
          <w:rStyle w:val="69"/>
          <w:rFonts w:hint="eastAsia" w:ascii="宋体" w:hAnsi="宋体" w:eastAsia="宋体" w:cs="宋体"/>
          <w:color w:val="auto"/>
          <w:sz w:val="24"/>
          <w:highlight w:val="none"/>
        </w:rPr>
        <w:t>%。养护期内的所有的换苗、补苗工作，每道工序必须由业主验收合格的方可进行，同时</w:t>
      </w:r>
      <w:r>
        <w:rPr>
          <w:rStyle w:val="69"/>
          <w:rFonts w:hint="eastAsia" w:ascii="宋体" w:hAnsi="宋体" w:cs="宋体"/>
          <w:color w:val="auto"/>
          <w:sz w:val="24"/>
          <w:highlight w:val="none"/>
          <w:lang w:eastAsia="zh-CN"/>
        </w:rPr>
        <w:t>中标人</w:t>
      </w:r>
      <w:r>
        <w:rPr>
          <w:rStyle w:val="69"/>
          <w:rFonts w:hint="eastAsia" w:ascii="宋体" w:hAnsi="宋体" w:eastAsia="宋体" w:cs="宋体"/>
          <w:color w:val="auto"/>
          <w:sz w:val="24"/>
          <w:highlight w:val="none"/>
        </w:rPr>
        <w:t>出具养护联系单，由业主认可。</w:t>
      </w:r>
    </w:p>
    <w:p w14:paraId="69C43392">
      <w:pPr>
        <w:pStyle w:val="1005"/>
        <w:keepNext w:val="0"/>
        <w:keepLines w:val="0"/>
        <w:pageBreakBefore w:val="0"/>
        <w:widowControl/>
        <w:kinsoku/>
        <w:wordWrap/>
        <w:overflowPunct/>
        <w:topLinePunct w:val="0"/>
        <w:autoSpaceDE/>
        <w:autoSpaceDN/>
        <w:bidi w:val="0"/>
        <w:adjustRightInd/>
        <w:spacing w:line="340" w:lineRule="exact"/>
        <w:ind w:left="0" w:leftChars="0" w:right="0" w:rightChars="0" w:firstLine="480" w:firstLineChars="200"/>
        <w:textAlignment w:val="auto"/>
        <w:rPr>
          <w:rStyle w:val="69"/>
          <w:rFonts w:hint="eastAsia" w:ascii="宋体" w:hAnsi="宋体" w:eastAsia="宋体" w:cs="宋体"/>
          <w:color w:val="auto"/>
          <w:sz w:val="24"/>
          <w:highlight w:val="none"/>
        </w:rPr>
      </w:pPr>
      <w:r>
        <w:rPr>
          <w:rStyle w:val="69"/>
          <w:rFonts w:hint="eastAsia" w:ascii="宋体" w:hAnsi="宋体" w:eastAsia="宋体" w:cs="宋体"/>
          <w:color w:val="auto"/>
          <w:sz w:val="24"/>
          <w:highlight w:val="none"/>
        </w:rPr>
        <w:t>（3）树干基本挺直95%以上的树木倾斜不超过10度。</w:t>
      </w:r>
    </w:p>
    <w:p w14:paraId="56A063BE">
      <w:pPr>
        <w:pStyle w:val="1005"/>
        <w:keepNext w:val="0"/>
        <w:keepLines w:val="0"/>
        <w:pageBreakBefore w:val="0"/>
        <w:widowControl/>
        <w:kinsoku/>
        <w:wordWrap/>
        <w:overflowPunct/>
        <w:topLinePunct w:val="0"/>
        <w:autoSpaceDE/>
        <w:autoSpaceDN/>
        <w:bidi w:val="0"/>
        <w:adjustRightInd/>
        <w:spacing w:line="340" w:lineRule="exact"/>
        <w:ind w:left="0" w:leftChars="0" w:right="0" w:rightChars="0" w:firstLine="480" w:firstLineChars="200"/>
        <w:textAlignment w:val="auto"/>
        <w:rPr>
          <w:rStyle w:val="69"/>
          <w:rFonts w:hint="eastAsia" w:ascii="宋体" w:hAnsi="宋体" w:eastAsia="宋体" w:cs="宋体"/>
          <w:color w:val="auto"/>
          <w:sz w:val="24"/>
          <w:highlight w:val="none"/>
        </w:rPr>
      </w:pPr>
      <w:r>
        <w:rPr>
          <w:rStyle w:val="69"/>
          <w:rFonts w:hint="eastAsia" w:ascii="宋体" w:hAnsi="宋体" w:eastAsia="宋体" w:cs="宋体"/>
          <w:color w:val="auto"/>
          <w:sz w:val="24"/>
          <w:highlight w:val="none"/>
        </w:rPr>
        <w:t>（4）每月进行一次中耕除草，发现雨后积水应立即排除。</w:t>
      </w:r>
    </w:p>
    <w:p w14:paraId="576F737F">
      <w:pPr>
        <w:pStyle w:val="1005"/>
        <w:keepNext w:val="0"/>
        <w:keepLines w:val="0"/>
        <w:pageBreakBefore w:val="0"/>
        <w:widowControl/>
        <w:kinsoku/>
        <w:wordWrap/>
        <w:overflowPunct/>
        <w:topLinePunct w:val="0"/>
        <w:autoSpaceDE/>
        <w:autoSpaceDN/>
        <w:bidi w:val="0"/>
        <w:adjustRightInd/>
        <w:spacing w:line="340" w:lineRule="exact"/>
        <w:ind w:left="0" w:leftChars="0" w:right="0" w:rightChars="0" w:firstLine="480" w:firstLineChars="200"/>
        <w:textAlignment w:val="auto"/>
        <w:rPr>
          <w:rStyle w:val="69"/>
          <w:rFonts w:hint="eastAsia" w:ascii="宋体" w:hAnsi="宋体" w:eastAsia="宋体" w:cs="宋体"/>
          <w:color w:val="auto"/>
          <w:sz w:val="24"/>
          <w:highlight w:val="none"/>
        </w:rPr>
      </w:pPr>
      <w:r>
        <w:rPr>
          <w:rStyle w:val="69"/>
          <w:rFonts w:hint="eastAsia" w:ascii="宋体" w:hAnsi="宋体" w:eastAsia="宋体" w:cs="宋体"/>
          <w:color w:val="auto"/>
          <w:sz w:val="24"/>
          <w:highlight w:val="none"/>
        </w:rPr>
        <w:t>（5）新栽树木，在生长季节每月进行一次根外追肥。</w:t>
      </w:r>
    </w:p>
    <w:p w14:paraId="426C73E9">
      <w:pPr>
        <w:pStyle w:val="1005"/>
        <w:keepNext w:val="0"/>
        <w:keepLines w:val="0"/>
        <w:pageBreakBefore w:val="0"/>
        <w:widowControl/>
        <w:kinsoku/>
        <w:wordWrap/>
        <w:overflowPunct/>
        <w:topLinePunct w:val="0"/>
        <w:autoSpaceDE/>
        <w:autoSpaceDN/>
        <w:bidi w:val="0"/>
        <w:adjustRightInd/>
        <w:spacing w:line="340" w:lineRule="exact"/>
        <w:ind w:left="0" w:leftChars="0" w:right="0" w:rightChars="0" w:firstLine="480" w:firstLineChars="200"/>
        <w:textAlignment w:val="auto"/>
        <w:rPr>
          <w:rStyle w:val="69"/>
          <w:rFonts w:hint="eastAsia" w:ascii="宋体" w:hAnsi="宋体" w:eastAsia="宋体" w:cs="宋体"/>
          <w:color w:val="auto"/>
          <w:sz w:val="24"/>
          <w:highlight w:val="none"/>
        </w:rPr>
      </w:pPr>
      <w:r>
        <w:rPr>
          <w:rStyle w:val="69"/>
          <w:rFonts w:hint="eastAsia" w:ascii="宋体" w:hAnsi="宋体" w:eastAsia="宋体" w:cs="宋体"/>
          <w:color w:val="auto"/>
          <w:sz w:val="24"/>
          <w:highlight w:val="none"/>
        </w:rPr>
        <w:t>草坪养护</w:t>
      </w:r>
    </w:p>
    <w:p w14:paraId="153EAAF3">
      <w:pPr>
        <w:pStyle w:val="1005"/>
        <w:keepNext w:val="0"/>
        <w:keepLines w:val="0"/>
        <w:pageBreakBefore w:val="0"/>
        <w:widowControl/>
        <w:kinsoku/>
        <w:wordWrap/>
        <w:overflowPunct/>
        <w:topLinePunct w:val="0"/>
        <w:autoSpaceDE/>
        <w:autoSpaceDN/>
        <w:bidi w:val="0"/>
        <w:adjustRightInd/>
        <w:spacing w:line="340" w:lineRule="exact"/>
        <w:ind w:left="0" w:leftChars="0" w:right="0" w:rightChars="0" w:firstLine="480" w:firstLineChars="200"/>
        <w:textAlignment w:val="auto"/>
        <w:rPr>
          <w:rStyle w:val="69"/>
          <w:rFonts w:hint="eastAsia" w:ascii="宋体" w:hAnsi="宋体" w:eastAsia="宋体" w:cs="宋体"/>
          <w:color w:val="auto"/>
          <w:sz w:val="24"/>
          <w:highlight w:val="none"/>
        </w:rPr>
      </w:pPr>
      <w:r>
        <w:rPr>
          <w:rStyle w:val="69"/>
          <w:rFonts w:hint="eastAsia" w:ascii="宋体" w:hAnsi="宋体" w:eastAsia="宋体" w:cs="宋体"/>
          <w:color w:val="auto"/>
          <w:sz w:val="24"/>
          <w:highlight w:val="none"/>
        </w:rPr>
        <w:t>（1）草坪无杂草（每平方米杂草在 10 棵以下），无空壳，生长茂密，覆盖率 95%以上。</w:t>
      </w:r>
    </w:p>
    <w:p w14:paraId="7C61ADB2">
      <w:pPr>
        <w:pStyle w:val="1005"/>
        <w:keepNext w:val="0"/>
        <w:keepLines w:val="0"/>
        <w:pageBreakBefore w:val="0"/>
        <w:widowControl/>
        <w:kinsoku/>
        <w:wordWrap/>
        <w:overflowPunct/>
        <w:topLinePunct w:val="0"/>
        <w:autoSpaceDE/>
        <w:autoSpaceDN/>
        <w:bidi w:val="0"/>
        <w:adjustRightInd/>
        <w:spacing w:line="340" w:lineRule="exact"/>
        <w:ind w:left="0" w:leftChars="0" w:right="0" w:rightChars="0" w:firstLine="480" w:firstLineChars="200"/>
        <w:textAlignment w:val="auto"/>
        <w:rPr>
          <w:rStyle w:val="69"/>
          <w:rFonts w:hint="eastAsia" w:ascii="宋体" w:hAnsi="宋体" w:eastAsia="宋体" w:cs="宋体"/>
          <w:color w:val="auto"/>
          <w:sz w:val="24"/>
          <w:highlight w:val="none"/>
        </w:rPr>
      </w:pPr>
      <w:r>
        <w:rPr>
          <w:rStyle w:val="69"/>
          <w:rFonts w:hint="eastAsia" w:ascii="宋体" w:hAnsi="宋体" w:eastAsia="宋体" w:cs="宋体"/>
          <w:color w:val="auto"/>
          <w:sz w:val="24"/>
          <w:highlight w:val="none"/>
        </w:rPr>
        <w:t>（2）草坪及时修剪，每年至少四次，保持平整，保持高度，暖季 4-6 ㎝，冷季 6-8㎝，根据不同的生长季节及时施肥、浇水。</w:t>
      </w:r>
    </w:p>
    <w:p w14:paraId="671C89D9">
      <w:pPr>
        <w:pStyle w:val="1005"/>
        <w:keepNext w:val="0"/>
        <w:keepLines w:val="0"/>
        <w:pageBreakBefore w:val="0"/>
        <w:widowControl/>
        <w:kinsoku/>
        <w:wordWrap/>
        <w:overflowPunct/>
        <w:topLinePunct w:val="0"/>
        <w:autoSpaceDE/>
        <w:autoSpaceDN/>
        <w:bidi w:val="0"/>
        <w:adjustRightInd/>
        <w:spacing w:line="340" w:lineRule="exact"/>
        <w:ind w:left="0" w:leftChars="0" w:right="0" w:rightChars="0" w:firstLine="480" w:firstLineChars="200"/>
        <w:textAlignment w:val="auto"/>
        <w:rPr>
          <w:rStyle w:val="69"/>
          <w:rFonts w:hint="eastAsia" w:ascii="宋体" w:hAnsi="宋体" w:eastAsia="宋体" w:cs="宋体"/>
          <w:color w:val="auto"/>
          <w:sz w:val="24"/>
          <w:highlight w:val="none"/>
        </w:rPr>
      </w:pPr>
      <w:r>
        <w:rPr>
          <w:rStyle w:val="69"/>
          <w:rFonts w:hint="eastAsia" w:ascii="宋体" w:hAnsi="宋体" w:eastAsia="宋体" w:cs="宋体"/>
          <w:color w:val="auto"/>
          <w:sz w:val="24"/>
          <w:highlight w:val="none"/>
        </w:rPr>
        <w:t>（3）在早春和仲夏季节及时施肥，施肥要适量，不造成危害。</w:t>
      </w:r>
    </w:p>
    <w:p w14:paraId="64984497">
      <w:pPr>
        <w:pStyle w:val="1005"/>
        <w:keepNext w:val="0"/>
        <w:keepLines w:val="0"/>
        <w:pageBreakBefore w:val="0"/>
        <w:widowControl/>
        <w:kinsoku/>
        <w:wordWrap/>
        <w:overflowPunct/>
        <w:topLinePunct w:val="0"/>
        <w:autoSpaceDE/>
        <w:autoSpaceDN/>
        <w:bidi w:val="0"/>
        <w:adjustRightInd/>
        <w:spacing w:line="340" w:lineRule="exact"/>
        <w:ind w:left="0" w:leftChars="0" w:right="0" w:rightChars="0" w:firstLine="480" w:firstLineChars="200"/>
        <w:textAlignment w:val="auto"/>
        <w:rPr>
          <w:rStyle w:val="69"/>
          <w:rFonts w:hint="eastAsia" w:ascii="宋体" w:hAnsi="宋体" w:eastAsia="宋体" w:cs="宋体"/>
          <w:color w:val="auto"/>
          <w:sz w:val="24"/>
          <w:highlight w:val="none"/>
        </w:rPr>
      </w:pPr>
      <w:r>
        <w:rPr>
          <w:rStyle w:val="69"/>
          <w:rFonts w:hint="eastAsia" w:ascii="宋体" w:hAnsi="宋体" w:eastAsia="宋体" w:cs="宋体"/>
          <w:color w:val="auto"/>
          <w:sz w:val="24"/>
          <w:highlight w:val="none"/>
        </w:rPr>
        <w:t>（4）凡低洼积水处，要填土整平或盲沟排水。</w:t>
      </w:r>
    </w:p>
    <w:p w14:paraId="01594830">
      <w:pPr>
        <w:pStyle w:val="1005"/>
        <w:keepNext w:val="0"/>
        <w:keepLines w:val="0"/>
        <w:pageBreakBefore w:val="0"/>
        <w:widowControl/>
        <w:kinsoku/>
        <w:wordWrap/>
        <w:overflowPunct/>
        <w:topLinePunct w:val="0"/>
        <w:autoSpaceDE/>
        <w:autoSpaceDN/>
        <w:bidi w:val="0"/>
        <w:adjustRightInd/>
        <w:spacing w:line="340" w:lineRule="exact"/>
        <w:ind w:left="0" w:leftChars="0" w:right="0" w:rightChars="0" w:firstLine="480" w:firstLineChars="200"/>
        <w:textAlignment w:val="auto"/>
        <w:rPr>
          <w:rStyle w:val="69"/>
          <w:rFonts w:hint="eastAsia" w:ascii="宋体" w:hAnsi="宋体" w:eastAsia="宋体" w:cs="宋体"/>
          <w:color w:val="auto"/>
          <w:sz w:val="24"/>
          <w:highlight w:val="none"/>
        </w:rPr>
      </w:pPr>
      <w:r>
        <w:rPr>
          <w:rStyle w:val="69"/>
          <w:rFonts w:hint="eastAsia" w:ascii="宋体" w:hAnsi="宋体" w:cs="宋体"/>
          <w:color w:val="auto"/>
          <w:sz w:val="24"/>
          <w:highlight w:val="none"/>
          <w:lang w:val="en-US" w:eastAsia="zh-CN"/>
        </w:rPr>
        <w:t>9.</w:t>
      </w:r>
      <w:r>
        <w:rPr>
          <w:rStyle w:val="69"/>
          <w:rFonts w:hint="eastAsia" w:ascii="宋体" w:hAnsi="宋体" w:eastAsia="宋体" w:cs="宋体"/>
          <w:color w:val="auto"/>
          <w:sz w:val="24"/>
          <w:highlight w:val="none"/>
        </w:rPr>
        <w:t>苗木种植成活率达到 100%，完工后的未成活苗木</w:t>
      </w:r>
      <w:r>
        <w:rPr>
          <w:rStyle w:val="69"/>
          <w:rFonts w:hint="eastAsia" w:ascii="宋体" w:hAnsi="宋体" w:cs="宋体"/>
          <w:color w:val="auto"/>
          <w:sz w:val="24"/>
          <w:highlight w:val="none"/>
          <w:lang w:eastAsia="zh-CN"/>
        </w:rPr>
        <w:t>中标人</w:t>
      </w:r>
      <w:r>
        <w:rPr>
          <w:rStyle w:val="69"/>
          <w:rFonts w:hint="eastAsia" w:ascii="宋体" w:hAnsi="宋体" w:eastAsia="宋体" w:cs="宋体"/>
          <w:color w:val="auto"/>
          <w:sz w:val="24"/>
          <w:highlight w:val="none"/>
        </w:rPr>
        <w:t>必须及时进行补栽和养护，直至成活。竣工验收前，应由</w:t>
      </w:r>
      <w:r>
        <w:rPr>
          <w:rStyle w:val="69"/>
          <w:rFonts w:hint="eastAsia" w:ascii="宋体" w:hAnsi="宋体" w:cs="宋体"/>
          <w:color w:val="auto"/>
          <w:sz w:val="24"/>
          <w:highlight w:val="none"/>
          <w:lang w:eastAsia="zh-CN"/>
        </w:rPr>
        <w:t>采购人</w:t>
      </w:r>
      <w:r>
        <w:rPr>
          <w:rStyle w:val="69"/>
          <w:rFonts w:hint="eastAsia" w:ascii="宋体" w:hAnsi="宋体" w:eastAsia="宋体" w:cs="宋体"/>
          <w:color w:val="auto"/>
          <w:sz w:val="24"/>
          <w:highlight w:val="none"/>
        </w:rPr>
        <w:t>根据施工图要求对现场的绿化苗木进行核对，并对不合格苗木、死苗、缺苗、现场养护问题等情况进行记录，提出整改意见。</w:t>
      </w:r>
      <w:r>
        <w:rPr>
          <w:rStyle w:val="69"/>
          <w:rFonts w:hint="eastAsia" w:ascii="宋体" w:hAnsi="宋体" w:cs="宋体"/>
          <w:color w:val="auto"/>
          <w:sz w:val="24"/>
          <w:highlight w:val="none"/>
          <w:lang w:eastAsia="zh-CN"/>
        </w:rPr>
        <w:t>中标人</w:t>
      </w:r>
      <w:r>
        <w:rPr>
          <w:rStyle w:val="69"/>
          <w:rFonts w:hint="eastAsia" w:ascii="宋体" w:hAnsi="宋体" w:eastAsia="宋体" w:cs="宋体"/>
          <w:color w:val="auto"/>
          <w:sz w:val="24"/>
          <w:highlight w:val="none"/>
        </w:rPr>
        <w:t>根据整改意见整改完成后才能申请竣工验收。</w:t>
      </w:r>
      <w:r>
        <w:rPr>
          <w:rStyle w:val="69"/>
          <w:rFonts w:hint="eastAsia" w:ascii="宋体" w:hAnsi="宋体" w:cs="宋体"/>
          <w:color w:val="auto"/>
          <w:sz w:val="24"/>
          <w:highlight w:val="none"/>
          <w:lang w:eastAsia="zh-CN"/>
        </w:rPr>
        <w:t>中标人</w:t>
      </w:r>
      <w:r>
        <w:rPr>
          <w:rStyle w:val="69"/>
          <w:rFonts w:hint="eastAsia" w:ascii="宋体" w:hAnsi="宋体" w:eastAsia="宋体" w:cs="宋体"/>
          <w:color w:val="auto"/>
          <w:sz w:val="24"/>
          <w:highlight w:val="none"/>
        </w:rPr>
        <w:t xml:space="preserve">要加强管理，确保任何时候苗木的成活率达到100%。苗木的未成活率超过 </w:t>
      </w:r>
      <w:r>
        <w:rPr>
          <w:rStyle w:val="69"/>
          <w:rFonts w:hint="eastAsia" w:ascii="宋体" w:hAnsi="宋体" w:cs="宋体"/>
          <w:color w:val="auto"/>
          <w:sz w:val="24"/>
          <w:highlight w:val="none"/>
          <w:lang w:val="en-US" w:eastAsia="zh-CN"/>
        </w:rPr>
        <w:t>5</w:t>
      </w:r>
      <w:r>
        <w:rPr>
          <w:rStyle w:val="69"/>
          <w:rFonts w:hint="eastAsia" w:ascii="宋体" w:hAnsi="宋体" w:eastAsia="宋体" w:cs="宋体"/>
          <w:color w:val="auto"/>
          <w:sz w:val="24"/>
          <w:highlight w:val="none"/>
        </w:rPr>
        <w:t>%的，对超出部分处以该苗木投标单价二倍的处罚。</w:t>
      </w:r>
    </w:p>
    <w:p w14:paraId="1F948C80">
      <w:pPr>
        <w:pStyle w:val="1005"/>
        <w:keepNext w:val="0"/>
        <w:keepLines w:val="0"/>
        <w:pageBreakBefore w:val="0"/>
        <w:widowControl/>
        <w:kinsoku/>
        <w:wordWrap/>
        <w:overflowPunct/>
        <w:topLinePunct w:val="0"/>
        <w:autoSpaceDE/>
        <w:autoSpaceDN/>
        <w:bidi w:val="0"/>
        <w:adjustRightInd/>
        <w:spacing w:line="340" w:lineRule="exact"/>
        <w:ind w:left="0" w:leftChars="0" w:right="0" w:rightChars="0" w:firstLine="480" w:firstLineChars="200"/>
        <w:textAlignment w:val="auto"/>
        <w:rPr>
          <w:rStyle w:val="69"/>
          <w:rFonts w:hint="eastAsia" w:ascii="宋体" w:hAnsi="宋体" w:eastAsia="宋体" w:cs="宋体"/>
          <w:color w:val="auto"/>
          <w:sz w:val="24"/>
          <w:highlight w:val="none"/>
        </w:rPr>
      </w:pPr>
      <w:r>
        <w:rPr>
          <w:rStyle w:val="69"/>
          <w:rFonts w:hint="eastAsia" w:ascii="宋体" w:hAnsi="宋体" w:cs="宋体"/>
          <w:color w:val="auto"/>
          <w:sz w:val="24"/>
          <w:highlight w:val="none"/>
          <w:lang w:val="en-US" w:eastAsia="zh-CN"/>
        </w:rPr>
        <w:t>10.</w:t>
      </w:r>
      <w:r>
        <w:rPr>
          <w:rStyle w:val="69"/>
          <w:rFonts w:hint="eastAsia" w:ascii="宋体" w:hAnsi="宋体" w:cs="宋体"/>
          <w:color w:val="auto"/>
          <w:sz w:val="24"/>
          <w:highlight w:val="none"/>
          <w:lang w:eastAsia="zh-CN"/>
        </w:rPr>
        <w:t>中标人</w:t>
      </w:r>
      <w:r>
        <w:rPr>
          <w:rStyle w:val="69"/>
          <w:rFonts w:hint="eastAsia" w:ascii="宋体" w:hAnsi="宋体" w:eastAsia="宋体" w:cs="宋体"/>
          <w:color w:val="auto"/>
          <w:sz w:val="24"/>
          <w:highlight w:val="none"/>
        </w:rPr>
        <w:t>如果未能在规定时间内完成换苗、补苗工作，及</w:t>
      </w:r>
      <w:r>
        <w:rPr>
          <w:rStyle w:val="69"/>
          <w:rFonts w:hint="eastAsia" w:ascii="宋体" w:hAnsi="宋体" w:cs="宋体"/>
          <w:color w:val="auto"/>
          <w:sz w:val="24"/>
          <w:highlight w:val="none"/>
          <w:lang w:eastAsia="zh-CN"/>
        </w:rPr>
        <w:t>中标人</w:t>
      </w:r>
      <w:r>
        <w:rPr>
          <w:rStyle w:val="69"/>
          <w:rFonts w:hint="eastAsia" w:ascii="宋体" w:hAnsi="宋体" w:eastAsia="宋体" w:cs="宋体"/>
          <w:color w:val="auto"/>
          <w:sz w:val="24"/>
          <w:highlight w:val="none"/>
        </w:rPr>
        <w:t>在养护期内未实现养护阶段目标，造成</w:t>
      </w:r>
      <w:r>
        <w:rPr>
          <w:rStyle w:val="69"/>
          <w:rFonts w:hint="eastAsia" w:ascii="宋体" w:hAnsi="宋体" w:cs="宋体"/>
          <w:color w:val="auto"/>
          <w:sz w:val="24"/>
          <w:highlight w:val="none"/>
          <w:lang w:eastAsia="zh-CN"/>
        </w:rPr>
        <w:t>采购人</w:t>
      </w:r>
      <w:r>
        <w:rPr>
          <w:rStyle w:val="69"/>
          <w:rFonts w:hint="eastAsia" w:ascii="宋体" w:hAnsi="宋体" w:eastAsia="宋体" w:cs="宋体"/>
          <w:color w:val="auto"/>
          <w:sz w:val="24"/>
          <w:highlight w:val="none"/>
        </w:rPr>
        <w:t>损失的，</w:t>
      </w:r>
      <w:r>
        <w:rPr>
          <w:rStyle w:val="69"/>
          <w:rFonts w:hint="eastAsia" w:ascii="宋体" w:hAnsi="宋体" w:cs="宋体"/>
          <w:color w:val="auto"/>
          <w:sz w:val="24"/>
          <w:highlight w:val="none"/>
          <w:lang w:eastAsia="zh-CN"/>
        </w:rPr>
        <w:t>中标人</w:t>
      </w:r>
      <w:r>
        <w:rPr>
          <w:rStyle w:val="69"/>
          <w:rFonts w:hint="eastAsia" w:ascii="宋体" w:hAnsi="宋体" w:eastAsia="宋体" w:cs="宋体"/>
          <w:color w:val="auto"/>
          <w:sz w:val="24"/>
          <w:highlight w:val="none"/>
        </w:rPr>
        <w:t>应按合同价款的万分之一支付违约金。</w:t>
      </w:r>
    </w:p>
    <w:p w14:paraId="025C9C93">
      <w:pPr>
        <w:pStyle w:val="1005"/>
        <w:keepNext w:val="0"/>
        <w:keepLines w:val="0"/>
        <w:pageBreakBefore w:val="0"/>
        <w:widowControl w:val="0"/>
        <w:kinsoku/>
        <w:wordWrap/>
        <w:overflowPunct/>
        <w:topLinePunct w:val="0"/>
        <w:autoSpaceDE/>
        <w:autoSpaceDN/>
        <w:bidi w:val="0"/>
        <w:adjustRightInd/>
        <w:spacing w:line="390" w:lineRule="exact"/>
        <w:ind w:firstLine="482" w:firstLineChars="200"/>
        <w:textAlignment w:val="auto"/>
        <w:rPr>
          <w:rStyle w:val="69"/>
          <w:rFonts w:hint="eastAsia" w:ascii="宋体" w:hAnsi="宋体" w:eastAsia="宋体" w:cs="宋体"/>
          <w:b/>
          <w:bCs/>
          <w:color w:val="auto"/>
          <w:sz w:val="24"/>
          <w:highlight w:val="none"/>
          <w:u w:val="single"/>
          <w:lang w:eastAsia="zh-CN"/>
        </w:rPr>
      </w:pPr>
    </w:p>
    <w:p w14:paraId="4F5DF2B9">
      <w:pPr>
        <w:numPr>
          <w:ilvl w:val="0"/>
          <w:numId w:val="1"/>
        </w:num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17F9AC8">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3289"/>
      <w:bookmarkEnd w:id="28"/>
      <w:bookmarkStart w:id="29" w:name="_Toc184314465"/>
      <w:bookmarkEnd w:id="29"/>
      <w:bookmarkStart w:id="30" w:name="_Toc184308057"/>
      <w:bookmarkEnd w:id="30"/>
      <w:bookmarkStart w:id="31" w:name="_Toc184314442"/>
      <w:bookmarkEnd w:id="31"/>
      <w:bookmarkStart w:id="32" w:name="_Toc184314481"/>
      <w:bookmarkEnd w:id="32"/>
      <w:bookmarkStart w:id="33" w:name="_Toc184310306"/>
      <w:bookmarkEnd w:id="33"/>
      <w:bookmarkStart w:id="34" w:name="_Toc184308106"/>
      <w:bookmarkEnd w:id="34"/>
      <w:bookmarkStart w:id="35" w:name="_Toc184313303"/>
      <w:bookmarkEnd w:id="35"/>
      <w:bookmarkStart w:id="36" w:name="_Toc184313256"/>
      <w:bookmarkEnd w:id="36"/>
      <w:bookmarkStart w:id="37" w:name="_Toc184310274"/>
      <w:bookmarkEnd w:id="37"/>
      <w:bookmarkStart w:id="38" w:name="_Toc184314423"/>
      <w:bookmarkEnd w:id="38"/>
      <w:bookmarkStart w:id="39" w:name="_Toc184313239"/>
      <w:bookmarkEnd w:id="39"/>
      <w:bookmarkStart w:id="40" w:name="_Toc184308088"/>
      <w:bookmarkEnd w:id="40"/>
      <w:bookmarkStart w:id="41" w:name="_Toc184310296"/>
      <w:bookmarkEnd w:id="41"/>
      <w:bookmarkStart w:id="42" w:name="_Toc184312072"/>
      <w:bookmarkEnd w:id="42"/>
      <w:bookmarkStart w:id="43" w:name="_Toc184313293"/>
      <w:bookmarkEnd w:id="43"/>
      <w:bookmarkStart w:id="44" w:name="_Toc184312093"/>
      <w:bookmarkEnd w:id="44"/>
      <w:bookmarkStart w:id="45" w:name="_Toc184308053"/>
      <w:bookmarkEnd w:id="45"/>
      <w:bookmarkStart w:id="46" w:name="_Toc184308105"/>
      <w:bookmarkEnd w:id="46"/>
      <w:bookmarkStart w:id="47" w:name="_Toc184312095"/>
      <w:bookmarkEnd w:id="47"/>
      <w:bookmarkStart w:id="48" w:name="_Toc184312112"/>
      <w:bookmarkEnd w:id="48"/>
      <w:bookmarkStart w:id="49" w:name="_Toc184313301"/>
      <w:bookmarkEnd w:id="49"/>
      <w:bookmarkStart w:id="50" w:name="_Toc184310337"/>
      <w:bookmarkEnd w:id="50"/>
      <w:bookmarkStart w:id="51" w:name="_Toc184310324"/>
      <w:bookmarkEnd w:id="51"/>
      <w:bookmarkStart w:id="52" w:name="_Toc184308043"/>
      <w:bookmarkEnd w:id="52"/>
      <w:bookmarkStart w:id="53" w:name="_Toc184310283"/>
      <w:bookmarkEnd w:id="53"/>
      <w:bookmarkStart w:id="54" w:name="_Toc184313240"/>
      <w:bookmarkEnd w:id="54"/>
      <w:bookmarkStart w:id="55" w:name="_Toc184312136"/>
      <w:bookmarkEnd w:id="55"/>
      <w:bookmarkStart w:id="56" w:name="_Toc184308064"/>
      <w:bookmarkEnd w:id="56"/>
      <w:bookmarkStart w:id="57" w:name="_Toc184312102"/>
      <w:bookmarkEnd w:id="57"/>
      <w:bookmarkStart w:id="58" w:name="_Toc184314410"/>
      <w:bookmarkEnd w:id="58"/>
      <w:bookmarkStart w:id="59" w:name="_Toc184314418"/>
      <w:bookmarkEnd w:id="59"/>
      <w:bookmarkStart w:id="60" w:name="_Toc184312076"/>
      <w:bookmarkEnd w:id="60"/>
      <w:bookmarkStart w:id="61" w:name="_Toc184308074"/>
      <w:bookmarkEnd w:id="61"/>
      <w:bookmarkStart w:id="62" w:name="_Toc184308075"/>
      <w:bookmarkEnd w:id="62"/>
      <w:bookmarkStart w:id="63" w:name="_Toc184308040"/>
      <w:bookmarkEnd w:id="63"/>
      <w:bookmarkStart w:id="64" w:name="_Toc184312068"/>
      <w:bookmarkEnd w:id="64"/>
      <w:bookmarkStart w:id="65" w:name="_Toc184312084"/>
      <w:bookmarkEnd w:id="65"/>
      <w:bookmarkStart w:id="66" w:name="_Toc184310300"/>
      <w:bookmarkEnd w:id="66"/>
      <w:bookmarkStart w:id="67" w:name="_Toc184312071"/>
      <w:bookmarkEnd w:id="67"/>
      <w:bookmarkStart w:id="68" w:name="_Toc184313247"/>
      <w:bookmarkEnd w:id="68"/>
      <w:bookmarkStart w:id="69" w:name="_Toc184308097"/>
      <w:bookmarkEnd w:id="69"/>
      <w:bookmarkStart w:id="70" w:name="_Toc184312088"/>
      <w:bookmarkEnd w:id="70"/>
      <w:bookmarkStart w:id="71" w:name="_Toc184313283"/>
      <w:bookmarkEnd w:id="71"/>
      <w:bookmarkStart w:id="72" w:name="_Toc184314457"/>
      <w:bookmarkEnd w:id="72"/>
      <w:bookmarkStart w:id="73" w:name="_Toc184312096"/>
      <w:bookmarkEnd w:id="73"/>
      <w:bookmarkStart w:id="74" w:name="_Toc184314429"/>
      <w:bookmarkEnd w:id="74"/>
      <w:bookmarkStart w:id="75" w:name="_Toc184308047"/>
      <w:bookmarkEnd w:id="75"/>
      <w:bookmarkStart w:id="76" w:name="_Toc184312128"/>
      <w:bookmarkEnd w:id="76"/>
      <w:bookmarkStart w:id="77" w:name="_Toc184310273"/>
      <w:bookmarkEnd w:id="77"/>
      <w:bookmarkStart w:id="78" w:name="_Toc184312122"/>
      <w:bookmarkEnd w:id="78"/>
      <w:bookmarkStart w:id="79" w:name="_Toc184308093"/>
      <w:bookmarkEnd w:id="79"/>
      <w:bookmarkStart w:id="80" w:name="_Toc184310312"/>
      <w:bookmarkEnd w:id="80"/>
      <w:bookmarkStart w:id="81" w:name="_Toc184314420"/>
      <w:bookmarkEnd w:id="81"/>
      <w:bookmarkStart w:id="82" w:name="_Toc184310314"/>
      <w:bookmarkEnd w:id="82"/>
      <w:bookmarkStart w:id="83" w:name="_Toc184310287"/>
      <w:bookmarkEnd w:id="83"/>
      <w:bookmarkStart w:id="84" w:name="_Toc184313262"/>
      <w:bookmarkEnd w:id="84"/>
      <w:bookmarkStart w:id="85" w:name="_Toc184314430"/>
      <w:bookmarkEnd w:id="85"/>
      <w:bookmarkStart w:id="86" w:name="_Toc184314424"/>
      <w:bookmarkEnd w:id="86"/>
      <w:bookmarkStart w:id="87" w:name="_Toc184312085"/>
      <w:bookmarkEnd w:id="87"/>
      <w:bookmarkStart w:id="88" w:name="_Toc184314471"/>
      <w:bookmarkEnd w:id="88"/>
      <w:bookmarkStart w:id="89" w:name="_Toc184312100"/>
      <w:bookmarkEnd w:id="89"/>
      <w:bookmarkStart w:id="90" w:name="_Toc184314461"/>
      <w:bookmarkEnd w:id="90"/>
      <w:bookmarkStart w:id="91" w:name="_Toc184313281"/>
      <w:bookmarkEnd w:id="91"/>
      <w:bookmarkStart w:id="92" w:name="_Toc184310286"/>
      <w:bookmarkEnd w:id="92"/>
      <w:bookmarkStart w:id="93" w:name="_Toc184313306"/>
      <w:bookmarkEnd w:id="93"/>
      <w:bookmarkStart w:id="94" w:name="_Toc184308060"/>
      <w:bookmarkEnd w:id="94"/>
      <w:bookmarkStart w:id="95" w:name="_Toc184314474"/>
      <w:bookmarkEnd w:id="95"/>
      <w:bookmarkStart w:id="96" w:name="_Toc184310319"/>
      <w:bookmarkEnd w:id="96"/>
      <w:bookmarkStart w:id="97" w:name="_Toc184308037"/>
      <w:bookmarkEnd w:id="97"/>
      <w:bookmarkStart w:id="98" w:name="_Toc184314440"/>
      <w:bookmarkEnd w:id="98"/>
      <w:bookmarkStart w:id="99" w:name="_Toc184314458"/>
      <w:bookmarkEnd w:id="99"/>
      <w:bookmarkStart w:id="100" w:name="_Toc184310275"/>
      <w:bookmarkEnd w:id="100"/>
      <w:bookmarkStart w:id="101" w:name="_Toc184310333"/>
      <w:bookmarkEnd w:id="101"/>
      <w:bookmarkStart w:id="102" w:name="_Toc184310284"/>
      <w:bookmarkEnd w:id="102"/>
      <w:bookmarkStart w:id="103" w:name="_Toc184314415"/>
      <w:bookmarkEnd w:id="103"/>
      <w:bookmarkStart w:id="104" w:name="_Toc184312115"/>
      <w:bookmarkEnd w:id="104"/>
      <w:bookmarkStart w:id="105" w:name="_Toc184310291"/>
      <w:bookmarkEnd w:id="105"/>
      <w:bookmarkStart w:id="106" w:name="_Toc184313241"/>
      <w:bookmarkEnd w:id="106"/>
      <w:bookmarkStart w:id="107" w:name="_Toc184313275"/>
      <w:bookmarkEnd w:id="107"/>
      <w:bookmarkStart w:id="108" w:name="_Toc184313297"/>
      <w:bookmarkEnd w:id="108"/>
      <w:bookmarkStart w:id="109" w:name="_Toc184310313"/>
      <w:bookmarkEnd w:id="109"/>
      <w:bookmarkStart w:id="110" w:name="_Toc184312139"/>
      <w:bookmarkEnd w:id="110"/>
      <w:bookmarkStart w:id="111" w:name="_Toc184313271"/>
      <w:bookmarkEnd w:id="111"/>
      <w:bookmarkStart w:id="112" w:name="_Toc184314416"/>
      <w:bookmarkEnd w:id="112"/>
      <w:bookmarkStart w:id="113" w:name="_Toc184308090"/>
      <w:bookmarkEnd w:id="113"/>
      <w:bookmarkStart w:id="114" w:name="_Toc184310282"/>
      <w:bookmarkEnd w:id="114"/>
      <w:bookmarkStart w:id="115" w:name="_Toc184310292"/>
      <w:bookmarkEnd w:id="115"/>
      <w:bookmarkStart w:id="116" w:name="_Toc184313292"/>
      <w:bookmarkEnd w:id="116"/>
      <w:bookmarkStart w:id="117" w:name="_Toc184314435"/>
      <w:bookmarkEnd w:id="117"/>
      <w:bookmarkStart w:id="118" w:name="_Toc184308039"/>
      <w:bookmarkEnd w:id="118"/>
      <w:bookmarkStart w:id="119" w:name="_Toc184314472"/>
      <w:bookmarkEnd w:id="119"/>
      <w:bookmarkStart w:id="120" w:name="_Toc184310326"/>
      <w:bookmarkEnd w:id="120"/>
      <w:bookmarkStart w:id="121" w:name="_Toc184308042"/>
      <w:bookmarkEnd w:id="121"/>
      <w:bookmarkStart w:id="122" w:name="_Toc184313272"/>
      <w:bookmarkEnd w:id="122"/>
      <w:bookmarkStart w:id="123" w:name="_Toc184314450"/>
      <w:bookmarkEnd w:id="123"/>
      <w:bookmarkStart w:id="124" w:name="_Toc184314426"/>
      <w:bookmarkEnd w:id="124"/>
      <w:bookmarkStart w:id="125" w:name="_Toc184314468"/>
      <w:bookmarkEnd w:id="125"/>
      <w:bookmarkStart w:id="126" w:name="_Toc184310294"/>
      <w:bookmarkEnd w:id="126"/>
      <w:bookmarkStart w:id="127" w:name="_Toc184310332"/>
      <w:bookmarkEnd w:id="127"/>
      <w:bookmarkStart w:id="128" w:name="_Toc184313238"/>
      <w:bookmarkEnd w:id="128"/>
      <w:bookmarkStart w:id="129" w:name="_Toc184312101"/>
      <w:bookmarkEnd w:id="129"/>
      <w:bookmarkStart w:id="130" w:name="_Toc184313307"/>
      <w:bookmarkEnd w:id="130"/>
      <w:bookmarkStart w:id="131" w:name="_Toc184312120"/>
      <w:bookmarkEnd w:id="131"/>
      <w:bookmarkStart w:id="132" w:name="_Toc184308072"/>
      <w:bookmarkEnd w:id="132"/>
      <w:bookmarkStart w:id="133" w:name="_Toc184313260"/>
      <w:bookmarkEnd w:id="133"/>
      <w:bookmarkStart w:id="134" w:name="_Toc184314421"/>
      <w:bookmarkEnd w:id="134"/>
      <w:bookmarkStart w:id="135" w:name="_Toc184312082"/>
      <w:bookmarkEnd w:id="135"/>
      <w:bookmarkStart w:id="136" w:name="_Toc184314469"/>
      <w:bookmarkEnd w:id="136"/>
      <w:bookmarkStart w:id="137" w:name="_Toc184310277"/>
      <w:bookmarkEnd w:id="137"/>
      <w:bookmarkStart w:id="138" w:name="_Toc184308049"/>
      <w:bookmarkEnd w:id="138"/>
      <w:bookmarkStart w:id="139" w:name="_Toc184310322"/>
      <w:bookmarkEnd w:id="139"/>
      <w:bookmarkStart w:id="140" w:name="_Toc184313287"/>
      <w:bookmarkEnd w:id="140"/>
      <w:bookmarkStart w:id="141" w:name="_Toc184313282"/>
      <w:bookmarkEnd w:id="141"/>
      <w:bookmarkStart w:id="142" w:name="_Toc184314452"/>
      <w:bookmarkEnd w:id="142"/>
      <w:bookmarkStart w:id="143" w:name="_Toc184308089"/>
      <w:bookmarkEnd w:id="143"/>
      <w:bookmarkStart w:id="144" w:name="_Toc184312092"/>
      <w:bookmarkEnd w:id="144"/>
      <w:bookmarkStart w:id="145" w:name="_Toc184313300"/>
      <w:bookmarkEnd w:id="145"/>
      <w:bookmarkStart w:id="146" w:name="_Toc184308073"/>
      <w:bookmarkEnd w:id="146"/>
      <w:bookmarkStart w:id="147" w:name="_Toc184308044"/>
      <w:bookmarkEnd w:id="147"/>
      <w:bookmarkStart w:id="148" w:name="_Toc184308082"/>
      <w:bookmarkEnd w:id="148"/>
      <w:bookmarkStart w:id="149" w:name="_Toc184314480"/>
      <w:bookmarkEnd w:id="149"/>
      <w:bookmarkStart w:id="150" w:name="_Toc184314419"/>
      <w:bookmarkEnd w:id="150"/>
      <w:bookmarkStart w:id="151" w:name="_Toc184313244"/>
      <w:bookmarkEnd w:id="151"/>
      <w:bookmarkStart w:id="152" w:name="_Toc184314432"/>
      <w:bookmarkEnd w:id="152"/>
      <w:bookmarkStart w:id="153" w:name="_Toc184312069"/>
      <w:bookmarkEnd w:id="153"/>
      <w:bookmarkStart w:id="154" w:name="_Toc184310288"/>
      <w:bookmarkEnd w:id="154"/>
      <w:bookmarkStart w:id="155" w:name="_Toc184310285"/>
      <w:bookmarkEnd w:id="155"/>
      <w:bookmarkStart w:id="156" w:name="_Toc184308071"/>
      <w:bookmarkEnd w:id="156"/>
      <w:bookmarkStart w:id="157" w:name="_Toc184314447"/>
      <w:bookmarkEnd w:id="157"/>
      <w:bookmarkStart w:id="158" w:name="_Toc184308067"/>
      <w:bookmarkEnd w:id="158"/>
      <w:bookmarkStart w:id="159" w:name="_Toc184314470"/>
      <w:bookmarkEnd w:id="159"/>
      <w:bookmarkStart w:id="160" w:name="_Toc184314466"/>
      <w:bookmarkEnd w:id="160"/>
      <w:bookmarkStart w:id="161" w:name="_Toc184310293"/>
      <w:bookmarkEnd w:id="161"/>
      <w:bookmarkStart w:id="162" w:name="_Toc184308104"/>
      <w:bookmarkEnd w:id="162"/>
      <w:bookmarkStart w:id="163" w:name="_Toc184313291"/>
      <w:bookmarkEnd w:id="163"/>
      <w:bookmarkStart w:id="164" w:name="_Toc184310323"/>
      <w:bookmarkEnd w:id="164"/>
      <w:bookmarkStart w:id="165" w:name="_Toc184313250"/>
      <w:bookmarkEnd w:id="165"/>
      <w:bookmarkStart w:id="166" w:name="_Toc184308058"/>
      <w:bookmarkEnd w:id="166"/>
      <w:bookmarkStart w:id="167" w:name="_Toc184312106"/>
      <w:bookmarkEnd w:id="167"/>
      <w:bookmarkStart w:id="168" w:name="_Toc184314476"/>
      <w:bookmarkEnd w:id="168"/>
      <w:bookmarkStart w:id="169" w:name="_Toc184312132"/>
      <w:bookmarkEnd w:id="169"/>
      <w:bookmarkStart w:id="170" w:name="_Toc184308099"/>
      <w:bookmarkEnd w:id="170"/>
      <w:bookmarkStart w:id="171" w:name="_Toc184314437"/>
      <w:bookmarkEnd w:id="171"/>
      <w:bookmarkStart w:id="172" w:name="_Toc184310303"/>
      <w:bookmarkEnd w:id="172"/>
      <w:bookmarkStart w:id="173" w:name="_Toc184310297"/>
      <w:bookmarkEnd w:id="173"/>
      <w:bookmarkStart w:id="174" w:name="_Toc184313267"/>
      <w:bookmarkEnd w:id="174"/>
      <w:bookmarkStart w:id="175" w:name="_Toc184312121"/>
      <w:bookmarkEnd w:id="175"/>
      <w:bookmarkStart w:id="176" w:name="_Toc184308069"/>
      <w:bookmarkEnd w:id="176"/>
      <w:bookmarkStart w:id="177" w:name="_Toc184312097"/>
      <w:bookmarkEnd w:id="177"/>
      <w:bookmarkStart w:id="178" w:name="_Toc184312090"/>
      <w:bookmarkEnd w:id="178"/>
      <w:bookmarkStart w:id="179" w:name="_Toc184313246"/>
      <w:bookmarkEnd w:id="179"/>
      <w:bookmarkStart w:id="180" w:name="_Toc184312113"/>
      <w:bookmarkEnd w:id="180"/>
      <w:bookmarkStart w:id="181" w:name="_Toc184308098"/>
      <w:bookmarkEnd w:id="181"/>
      <w:bookmarkStart w:id="182" w:name="_Toc184312123"/>
      <w:bookmarkEnd w:id="182"/>
      <w:bookmarkStart w:id="183" w:name="_Toc184310343"/>
      <w:bookmarkEnd w:id="183"/>
      <w:bookmarkStart w:id="184" w:name="_Toc184313290"/>
      <w:bookmarkEnd w:id="184"/>
      <w:bookmarkStart w:id="185" w:name="_Toc184312067"/>
      <w:bookmarkEnd w:id="185"/>
      <w:bookmarkStart w:id="186" w:name="_Toc184312126"/>
      <w:bookmarkEnd w:id="186"/>
      <w:bookmarkStart w:id="187" w:name="_Toc184313302"/>
      <w:bookmarkEnd w:id="187"/>
      <w:bookmarkStart w:id="188" w:name="_Toc184313268"/>
      <w:bookmarkEnd w:id="188"/>
      <w:bookmarkStart w:id="189" w:name="_Toc184312127"/>
      <w:bookmarkEnd w:id="189"/>
      <w:bookmarkStart w:id="190" w:name="_Toc184308079"/>
      <w:bookmarkEnd w:id="190"/>
      <w:bookmarkStart w:id="191" w:name="_Toc184308051"/>
      <w:bookmarkEnd w:id="191"/>
      <w:bookmarkStart w:id="192" w:name="_Toc184308059"/>
      <w:bookmarkEnd w:id="192"/>
      <w:bookmarkStart w:id="193" w:name="_Toc184308103"/>
      <w:bookmarkEnd w:id="193"/>
      <w:bookmarkStart w:id="194" w:name="_Toc184313251"/>
      <w:bookmarkEnd w:id="194"/>
      <w:bookmarkStart w:id="195" w:name="_Toc184312077"/>
      <w:bookmarkEnd w:id="195"/>
      <w:bookmarkStart w:id="196" w:name="_Toc184312129"/>
      <w:bookmarkEnd w:id="196"/>
      <w:bookmarkStart w:id="197" w:name="_Toc184312098"/>
      <w:bookmarkEnd w:id="197"/>
      <w:bookmarkStart w:id="198" w:name="_Toc184313279"/>
      <w:bookmarkEnd w:id="198"/>
      <w:bookmarkStart w:id="199" w:name="_Toc184313285"/>
      <w:bookmarkEnd w:id="199"/>
      <w:bookmarkStart w:id="200" w:name="_Toc184314428"/>
      <w:bookmarkEnd w:id="200"/>
      <w:bookmarkStart w:id="201" w:name="_Toc184310327"/>
      <w:bookmarkEnd w:id="201"/>
      <w:bookmarkStart w:id="202" w:name="_Toc184308100"/>
      <w:bookmarkEnd w:id="202"/>
      <w:bookmarkStart w:id="203" w:name="_Toc184312108"/>
      <w:bookmarkEnd w:id="203"/>
      <w:bookmarkStart w:id="204" w:name="_Toc184313286"/>
      <w:bookmarkEnd w:id="204"/>
      <w:bookmarkStart w:id="205" w:name="_Toc184313243"/>
      <w:bookmarkEnd w:id="205"/>
      <w:bookmarkStart w:id="206" w:name="_Toc184314459"/>
      <w:bookmarkEnd w:id="206"/>
      <w:bookmarkStart w:id="207" w:name="_Toc184310307"/>
      <w:bookmarkEnd w:id="207"/>
      <w:bookmarkStart w:id="208" w:name="_Toc184313274"/>
      <w:bookmarkEnd w:id="208"/>
      <w:bookmarkStart w:id="209" w:name="_Toc184314460"/>
      <w:bookmarkEnd w:id="209"/>
      <w:bookmarkStart w:id="210" w:name="_Toc184312116"/>
      <w:bookmarkEnd w:id="210"/>
      <w:bookmarkStart w:id="211" w:name="_Toc184308085"/>
      <w:bookmarkEnd w:id="211"/>
      <w:bookmarkStart w:id="212" w:name="_Toc184310336"/>
      <w:bookmarkEnd w:id="212"/>
      <w:bookmarkStart w:id="213" w:name="_Toc184308052"/>
      <w:bookmarkEnd w:id="213"/>
      <w:bookmarkStart w:id="214" w:name="_Toc184308081"/>
      <w:bookmarkEnd w:id="214"/>
      <w:bookmarkStart w:id="215" w:name="_Toc184313264"/>
      <w:bookmarkEnd w:id="215"/>
      <w:bookmarkStart w:id="216" w:name="_Toc184312119"/>
      <w:bookmarkEnd w:id="216"/>
      <w:bookmarkStart w:id="217" w:name="_Toc184310304"/>
      <w:bookmarkEnd w:id="217"/>
      <w:bookmarkStart w:id="218" w:name="_Toc184313288"/>
      <w:bookmarkEnd w:id="218"/>
      <w:bookmarkStart w:id="219" w:name="_Toc184312134"/>
      <w:bookmarkEnd w:id="219"/>
      <w:bookmarkStart w:id="220" w:name="_Toc184314438"/>
      <w:bookmarkEnd w:id="220"/>
      <w:bookmarkStart w:id="221" w:name="_Toc184310305"/>
      <w:bookmarkEnd w:id="221"/>
      <w:bookmarkStart w:id="222" w:name="_Toc184308086"/>
      <w:bookmarkEnd w:id="222"/>
      <w:bookmarkStart w:id="223" w:name="_Toc184314431"/>
      <w:bookmarkEnd w:id="223"/>
      <w:bookmarkStart w:id="224" w:name="_Toc184308102"/>
      <w:bookmarkEnd w:id="224"/>
      <w:bookmarkStart w:id="225" w:name="_Toc184313259"/>
      <w:bookmarkEnd w:id="225"/>
      <w:bookmarkStart w:id="226" w:name="_Toc184312107"/>
      <w:bookmarkEnd w:id="226"/>
      <w:bookmarkStart w:id="227" w:name="_Toc184308036"/>
      <w:bookmarkEnd w:id="227"/>
      <w:bookmarkStart w:id="228" w:name="_Toc184314454"/>
      <w:bookmarkEnd w:id="228"/>
      <w:bookmarkStart w:id="229" w:name="_Toc184312081"/>
      <w:bookmarkEnd w:id="229"/>
      <w:bookmarkStart w:id="230" w:name="_Toc184314417"/>
      <w:bookmarkEnd w:id="230"/>
      <w:bookmarkStart w:id="231" w:name="_Toc184313249"/>
      <w:bookmarkEnd w:id="231"/>
      <w:bookmarkStart w:id="232" w:name="_Toc184314463"/>
      <w:bookmarkEnd w:id="232"/>
      <w:bookmarkStart w:id="233" w:name="_Toc184310335"/>
      <w:bookmarkEnd w:id="233"/>
      <w:bookmarkStart w:id="234" w:name="_Toc184314444"/>
      <w:bookmarkEnd w:id="234"/>
      <w:bookmarkStart w:id="235" w:name="_Toc184308084"/>
      <w:bookmarkEnd w:id="235"/>
      <w:bookmarkStart w:id="236" w:name="_Toc184314411"/>
      <w:bookmarkEnd w:id="236"/>
      <w:bookmarkStart w:id="237" w:name="_Toc184312133"/>
      <w:bookmarkEnd w:id="237"/>
      <w:bookmarkStart w:id="238" w:name="_Toc184314433"/>
      <w:bookmarkEnd w:id="238"/>
      <w:bookmarkStart w:id="239" w:name="_Toc184310325"/>
      <w:bookmarkEnd w:id="239"/>
      <w:bookmarkStart w:id="240" w:name="_Toc184310310"/>
      <w:bookmarkEnd w:id="240"/>
      <w:bookmarkStart w:id="241" w:name="_Toc184310320"/>
      <w:bookmarkEnd w:id="241"/>
      <w:bookmarkStart w:id="242" w:name="_Toc184312138"/>
      <w:bookmarkEnd w:id="242"/>
      <w:bookmarkStart w:id="243" w:name="_Toc184310289"/>
      <w:bookmarkEnd w:id="243"/>
      <w:bookmarkStart w:id="244" w:name="_Toc184308054"/>
      <w:bookmarkEnd w:id="244"/>
      <w:bookmarkStart w:id="245" w:name="_Toc184314464"/>
      <w:bookmarkEnd w:id="245"/>
      <w:bookmarkStart w:id="246" w:name="_Toc184308062"/>
      <w:bookmarkEnd w:id="246"/>
      <w:bookmarkStart w:id="247" w:name="_Toc184310329"/>
      <w:bookmarkEnd w:id="247"/>
      <w:bookmarkStart w:id="248" w:name="_Toc184313280"/>
      <w:bookmarkEnd w:id="248"/>
      <w:bookmarkStart w:id="249" w:name="_Toc184310316"/>
      <w:bookmarkEnd w:id="249"/>
      <w:bookmarkStart w:id="250" w:name="_Toc184314477"/>
      <w:bookmarkEnd w:id="250"/>
      <w:bookmarkStart w:id="251" w:name="_Toc184308091"/>
      <w:bookmarkEnd w:id="251"/>
      <w:bookmarkStart w:id="252" w:name="_Toc184308050"/>
      <w:bookmarkEnd w:id="252"/>
      <w:bookmarkStart w:id="253" w:name="_Toc184310298"/>
      <w:bookmarkEnd w:id="253"/>
      <w:bookmarkStart w:id="254" w:name="_Toc184310299"/>
      <w:bookmarkEnd w:id="254"/>
      <w:bookmarkStart w:id="255" w:name="_Toc184314473"/>
      <w:bookmarkEnd w:id="255"/>
      <w:bookmarkStart w:id="256" w:name="_Toc184313248"/>
      <w:bookmarkEnd w:id="256"/>
      <w:bookmarkStart w:id="257" w:name="_Toc184308046"/>
      <w:bookmarkEnd w:id="257"/>
      <w:bookmarkStart w:id="258" w:name="_Toc184314475"/>
      <w:bookmarkEnd w:id="258"/>
      <w:bookmarkStart w:id="259" w:name="_Toc184308056"/>
      <w:bookmarkEnd w:id="259"/>
      <w:bookmarkStart w:id="260" w:name="_Toc184310330"/>
      <w:bookmarkEnd w:id="260"/>
      <w:bookmarkStart w:id="261" w:name="_Toc184308076"/>
      <w:bookmarkEnd w:id="261"/>
      <w:bookmarkStart w:id="262" w:name="_Toc184308061"/>
      <w:bookmarkEnd w:id="262"/>
      <w:bookmarkStart w:id="263" w:name="_Toc184313257"/>
      <w:bookmarkEnd w:id="263"/>
      <w:bookmarkStart w:id="264" w:name="_Toc184310276"/>
      <w:bookmarkEnd w:id="264"/>
      <w:bookmarkStart w:id="265" w:name="_Toc184310280"/>
      <w:bookmarkEnd w:id="265"/>
      <w:bookmarkStart w:id="266" w:name="_Toc184312125"/>
      <w:bookmarkEnd w:id="266"/>
      <w:bookmarkStart w:id="267" w:name="_Toc184308087"/>
      <w:bookmarkEnd w:id="267"/>
      <w:bookmarkStart w:id="268" w:name="_Toc184310331"/>
      <w:bookmarkEnd w:id="268"/>
      <w:bookmarkStart w:id="269" w:name="_Toc184308092"/>
      <w:bookmarkEnd w:id="269"/>
      <w:bookmarkStart w:id="270" w:name="_Toc184308045"/>
      <w:bookmarkEnd w:id="270"/>
      <w:bookmarkStart w:id="271" w:name="_Toc184314425"/>
      <w:bookmarkEnd w:id="271"/>
      <w:bookmarkStart w:id="272" w:name="_Toc184314462"/>
      <w:bookmarkEnd w:id="272"/>
      <w:bookmarkStart w:id="273" w:name="_Toc184308094"/>
      <w:bookmarkEnd w:id="273"/>
      <w:bookmarkStart w:id="274" w:name="_Toc184312109"/>
      <w:bookmarkEnd w:id="274"/>
      <w:bookmarkStart w:id="275" w:name="_Toc184310341"/>
      <w:bookmarkEnd w:id="275"/>
      <w:bookmarkStart w:id="276" w:name="_Toc184310302"/>
      <w:bookmarkEnd w:id="276"/>
      <w:bookmarkStart w:id="277" w:name="_Toc184310295"/>
      <w:bookmarkEnd w:id="277"/>
      <w:bookmarkStart w:id="278" w:name="_Toc184314413"/>
      <w:bookmarkEnd w:id="278"/>
      <w:bookmarkStart w:id="279" w:name="_Toc184312075"/>
      <w:bookmarkEnd w:id="279"/>
      <w:bookmarkStart w:id="280" w:name="_Toc184310334"/>
      <w:bookmarkEnd w:id="280"/>
      <w:bookmarkStart w:id="281" w:name="_Toc184310338"/>
      <w:bookmarkEnd w:id="281"/>
      <w:bookmarkStart w:id="282" w:name="_Toc184313258"/>
      <w:bookmarkEnd w:id="282"/>
      <w:bookmarkStart w:id="283" w:name="_Toc184310272"/>
      <w:bookmarkEnd w:id="283"/>
      <w:bookmarkStart w:id="284" w:name="_Toc184314445"/>
      <w:bookmarkEnd w:id="284"/>
      <w:bookmarkStart w:id="285" w:name="_Toc184308096"/>
      <w:bookmarkEnd w:id="285"/>
      <w:bookmarkStart w:id="286" w:name="_Toc184312091"/>
      <w:bookmarkEnd w:id="286"/>
      <w:bookmarkStart w:id="287" w:name="_Toc184310315"/>
      <w:bookmarkEnd w:id="287"/>
      <w:bookmarkStart w:id="288" w:name="_Toc184314446"/>
      <w:bookmarkEnd w:id="288"/>
      <w:bookmarkStart w:id="289" w:name="_Toc184314439"/>
      <w:bookmarkEnd w:id="289"/>
      <w:bookmarkStart w:id="290" w:name="_Toc184312130"/>
      <w:bookmarkEnd w:id="290"/>
      <w:bookmarkStart w:id="291" w:name="_Toc184308095"/>
      <w:bookmarkEnd w:id="291"/>
      <w:bookmarkStart w:id="292" w:name="_Toc184312099"/>
      <w:bookmarkEnd w:id="292"/>
      <w:bookmarkStart w:id="293" w:name="_Toc184312118"/>
      <w:bookmarkEnd w:id="293"/>
      <w:bookmarkStart w:id="294" w:name="_Toc184313305"/>
      <w:bookmarkEnd w:id="294"/>
      <w:bookmarkStart w:id="295" w:name="_Toc184313296"/>
      <w:bookmarkEnd w:id="295"/>
      <w:bookmarkStart w:id="296" w:name="_Toc184312086"/>
      <w:bookmarkEnd w:id="296"/>
      <w:bookmarkStart w:id="297" w:name="_Toc184308041"/>
      <w:bookmarkEnd w:id="297"/>
      <w:bookmarkStart w:id="298" w:name="_Toc184308101"/>
      <w:bookmarkEnd w:id="298"/>
      <w:bookmarkStart w:id="299" w:name="_Toc184314456"/>
      <w:bookmarkEnd w:id="299"/>
      <w:bookmarkStart w:id="300" w:name="_Toc184312074"/>
      <w:bookmarkEnd w:id="300"/>
      <w:bookmarkStart w:id="301" w:name="_Toc184312089"/>
      <w:bookmarkEnd w:id="301"/>
      <w:bookmarkStart w:id="302" w:name="_Toc184312111"/>
      <w:bookmarkEnd w:id="302"/>
      <w:bookmarkStart w:id="303" w:name="_Toc184314422"/>
      <w:bookmarkEnd w:id="303"/>
      <w:bookmarkStart w:id="304" w:name="_Toc184312073"/>
      <w:bookmarkEnd w:id="304"/>
      <w:bookmarkStart w:id="305" w:name="_Toc184313310"/>
      <w:bookmarkEnd w:id="305"/>
      <w:bookmarkStart w:id="306" w:name="_Toc184314441"/>
      <w:bookmarkEnd w:id="306"/>
      <w:bookmarkStart w:id="307" w:name="_Toc184308108"/>
      <w:bookmarkEnd w:id="307"/>
      <w:bookmarkStart w:id="308" w:name="_Toc184312094"/>
      <w:bookmarkEnd w:id="308"/>
      <w:bookmarkStart w:id="309" w:name="_Toc184313298"/>
      <w:bookmarkEnd w:id="309"/>
      <w:bookmarkStart w:id="310" w:name="_Toc184313245"/>
      <w:bookmarkEnd w:id="310"/>
      <w:bookmarkStart w:id="311" w:name="_Toc184313254"/>
      <w:bookmarkEnd w:id="311"/>
      <w:bookmarkStart w:id="312" w:name="_Toc184313278"/>
      <w:bookmarkEnd w:id="312"/>
      <w:bookmarkStart w:id="313" w:name="_Toc184310339"/>
      <w:bookmarkEnd w:id="313"/>
      <w:bookmarkStart w:id="314" w:name="_Toc184308048"/>
      <w:bookmarkEnd w:id="314"/>
      <w:bookmarkStart w:id="315" w:name="_Toc184314449"/>
      <w:bookmarkEnd w:id="315"/>
      <w:bookmarkStart w:id="316" w:name="_Toc184312137"/>
      <w:bookmarkEnd w:id="316"/>
      <w:bookmarkStart w:id="317" w:name="_Toc184312117"/>
      <w:bookmarkEnd w:id="317"/>
      <w:bookmarkStart w:id="318" w:name="_Toc184314479"/>
      <w:bookmarkEnd w:id="318"/>
      <w:bookmarkStart w:id="319" w:name="_Toc184313266"/>
      <w:bookmarkEnd w:id="319"/>
      <w:bookmarkStart w:id="320" w:name="_Toc184314448"/>
      <w:bookmarkEnd w:id="320"/>
      <w:bookmarkStart w:id="321" w:name="_Toc184313263"/>
      <w:bookmarkEnd w:id="321"/>
      <w:bookmarkStart w:id="322" w:name="_Toc184310279"/>
      <w:bookmarkEnd w:id="322"/>
      <w:bookmarkStart w:id="323" w:name="_Toc184310317"/>
      <w:bookmarkEnd w:id="323"/>
      <w:bookmarkStart w:id="324" w:name="_Toc184314453"/>
      <w:bookmarkEnd w:id="324"/>
      <w:bookmarkStart w:id="325" w:name="_Toc184310290"/>
      <w:bookmarkEnd w:id="325"/>
      <w:bookmarkStart w:id="326" w:name="_Toc184313252"/>
      <w:bookmarkEnd w:id="326"/>
      <w:bookmarkStart w:id="327" w:name="_Toc184313261"/>
      <w:bookmarkEnd w:id="327"/>
      <w:bookmarkStart w:id="328" w:name="_Toc184314467"/>
      <w:bookmarkEnd w:id="328"/>
      <w:bookmarkStart w:id="329" w:name="_Toc184310342"/>
      <w:bookmarkEnd w:id="329"/>
      <w:bookmarkStart w:id="330" w:name="_Toc184313265"/>
      <w:bookmarkEnd w:id="330"/>
      <w:bookmarkStart w:id="331" w:name="_Toc184312083"/>
      <w:bookmarkEnd w:id="331"/>
      <w:bookmarkStart w:id="332" w:name="_Toc184314414"/>
      <w:bookmarkEnd w:id="332"/>
      <w:bookmarkStart w:id="333" w:name="_Toc184313255"/>
      <w:bookmarkEnd w:id="333"/>
      <w:bookmarkStart w:id="334" w:name="_Toc184313242"/>
      <w:bookmarkEnd w:id="334"/>
      <w:bookmarkStart w:id="335" w:name="_Toc184314434"/>
      <w:bookmarkEnd w:id="335"/>
      <w:bookmarkStart w:id="336" w:name="_Toc184312131"/>
      <w:bookmarkEnd w:id="336"/>
      <w:bookmarkStart w:id="337" w:name="_Toc184313295"/>
      <w:bookmarkEnd w:id="337"/>
      <w:bookmarkStart w:id="338" w:name="_Toc184313299"/>
      <w:bookmarkEnd w:id="338"/>
      <w:bookmarkStart w:id="339" w:name="_Toc184312080"/>
      <w:bookmarkEnd w:id="339"/>
      <w:bookmarkStart w:id="340" w:name="_Toc184310318"/>
      <w:bookmarkEnd w:id="340"/>
      <w:bookmarkStart w:id="341" w:name="_Toc184308070"/>
      <w:bookmarkEnd w:id="341"/>
      <w:bookmarkStart w:id="342" w:name="_Toc184312104"/>
      <w:bookmarkEnd w:id="342"/>
      <w:bookmarkStart w:id="343" w:name="_Toc184310309"/>
      <w:bookmarkEnd w:id="343"/>
      <w:bookmarkStart w:id="344" w:name="_Toc184308068"/>
      <w:bookmarkEnd w:id="344"/>
      <w:bookmarkStart w:id="345" w:name="_Toc184312135"/>
      <w:bookmarkEnd w:id="345"/>
      <w:bookmarkStart w:id="346" w:name="_Toc184310281"/>
      <w:bookmarkEnd w:id="346"/>
      <w:bookmarkStart w:id="347" w:name="_Toc184310328"/>
      <w:bookmarkEnd w:id="347"/>
      <w:bookmarkStart w:id="348" w:name="_Toc184308077"/>
      <w:bookmarkEnd w:id="348"/>
      <w:bookmarkStart w:id="349" w:name="_Toc184312079"/>
      <w:bookmarkEnd w:id="349"/>
      <w:bookmarkStart w:id="350" w:name="_Toc184313294"/>
      <w:bookmarkEnd w:id="350"/>
      <w:bookmarkStart w:id="351" w:name="_Toc184310340"/>
      <w:bookmarkEnd w:id="351"/>
      <w:bookmarkStart w:id="352" w:name="_Toc184313253"/>
      <w:bookmarkEnd w:id="352"/>
      <w:bookmarkStart w:id="353" w:name="_Toc184312105"/>
      <w:bookmarkEnd w:id="353"/>
      <w:bookmarkStart w:id="354" w:name="_Toc184308078"/>
      <w:bookmarkEnd w:id="354"/>
      <w:bookmarkStart w:id="355" w:name="_Toc184313308"/>
      <w:bookmarkEnd w:id="355"/>
      <w:bookmarkStart w:id="356" w:name="_Toc184310301"/>
      <w:bookmarkEnd w:id="356"/>
      <w:bookmarkStart w:id="357" w:name="_Toc184313309"/>
      <w:bookmarkEnd w:id="357"/>
      <w:bookmarkStart w:id="358" w:name="_Toc184313270"/>
      <w:bookmarkEnd w:id="358"/>
      <w:bookmarkStart w:id="359" w:name="_Toc184314436"/>
      <w:bookmarkEnd w:id="359"/>
      <w:bookmarkStart w:id="360" w:name="_Toc184312114"/>
      <w:bookmarkEnd w:id="360"/>
      <w:bookmarkStart w:id="361" w:name="_Toc184310308"/>
      <w:bookmarkEnd w:id="361"/>
      <w:bookmarkStart w:id="362" w:name="_Toc184308065"/>
      <w:bookmarkEnd w:id="362"/>
      <w:bookmarkStart w:id="363" w:name="_Toc184313273"/>
      <w:bookmarkEnd w:id="363"/>
      <w:bookmarkStart w:id="364" w:name="_Toc184312087"/>
      <w:bookmarkEnd w:id="364"/>
      <w:bookmarkStart w:id="365" w:name="_Toc184314482"/>
      <w:bookmarkEnd w:id="365"/>
      <w:bookmarkStart w:id="366" w:name="_Toc184312103"/>
      <w:bookmarkEnd w:id="366"/>
      <w:bookmarkStart w:id="367" w:name="_Toc184314412"/>
      <w:bookmarkEnd w:id="367"/>
      <w:bookmarkStart w:id="368" w:name="_Toc184308063"/>
      <w:bookmarkEnd w:id="368"/>
      <w:bookmarkStart w:id="369" w:name="_Toc184310311"/>
      <w:bookmarkEnd w:id="369"/>
      <w:bookmarkStart w:id="370" w:name="_Toc184308107"/>
      <w:bookmarkEnd w:id="370"/>
      <w:bookmarkStart w:id="371" w:name="_Toc184314451"/>
      <w:bookmarkEnd w:id="371"/>
      <w:bookmarkStart w:id="372" w:name="_Toc184314427"/>
      <w:bookmarkEnd w:id="372"/>
      <w:bookmarkStart w:id="373" w:name="_Toc184308080"/>
      <w:bookmarkEnd w:id="373"/>
      <w:bookmarkStart w:id="374" w:name="_Toc184314443"/>
      <w:bookmarkEnd w:id="374"/>
      <w:bookmarkStart w:id="375" w:name="_Toc184312070"/>
      <w:bookmarkEnd w:id="375"/>
      <w:bookmarkStart w:id="376" w:name="_Toc184313284"/>
      <w:bookmarkEnd w:id="376"/>
      <w:bookmarkStart w:id="377" w:name="_Toc184313304"/>
      <w:bookmarkEnd w:id="377"/>
      <w:bookmarkStart w:id="378" w:name="_Toc184308083"/>
      <w:bookmarkEnd w:id="378"/>
      <w:bookmarkStart w:id="379" w:name="_Toc184314455"/>
      <w:bookmarkEnd w:id="379"/>
      <w:bookmarkStart w:id="380" w:name="_Toc184310321"/>
      <w:bookmarkEnd w:id="380"/>
      <w:bookmarkStart w:id="381" w:name="_Toc184308055"/>
      <w:bookmarkEnd w:id="381"/>
      <w:bookmarkStart w:id="382" w:name="_Toc184313277"/>
      <w:bookmarkEnd w:id="382"/>
      <w:bookmarkStart w:id="383" w:name="_Toc184308066"/>
      <w:bookmarkEnd w:id="383"/>
      <w:bookmarkStart w:id="384" w:name="_Toc184308038"/>
      <w:bookmarkEnd w:id="384"/>
      <w:bookmarkStart w:id="385" w:name="_Toc184312078"/>
      <w:bookmarkEnd w:id="385"/>
      <w:bookmarkStart w:id="386" w:name="_Toc184312124"/>
      <w:bookmarkEnd w:id="386"/>
      <w:bookmarkStart w:id="387" w:name="_Toc184310278"/>
      <w:bookmarkEnd w:id="387"/>
      <w:bookmarkStart w:id="388" w:name="_Toc184310344"/>
      <w:bookmarkEnd w:id="388"/>
      <w:bookmarkStart w:id="389" w:name="_Toc184314478"/>
      <w:bookmarkEnd w:id="389"/>
      <w:bookmarkStart w:id="390" w:name="_Toc184313269"/>
      <w:bookmarkEnd w:id="390"/>
      <w:bookmarkStart w:id="391" w:name="_Toc184312110"/>
      <w:bookmarkEnd w:id="391"/>
      <w:bookmarkStart w:id="392" w:name="_Toc184313276"/>
      <w:bookmarkEnd w:id="392"/>
      <w:r>
        <w:rPr>
          <w:rFonts w:hint="eastAsia" w:ascii="宋体" w:hAnsi="宋体" w:cs="宋体"/>
          <w:b/>
          <w:color w:val="auto"/>
          <w:sz w:val="36"/>
          <w:szCs w:val="36"/>
          <w:highlight w:val="none"/>
        </w:rPr>
        <w:t>评标办法</w:t>
      </w:r>
    </w:p>
    <w:p w14:paraId="1987CD48">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pPr w:leftFromText="180" w:rightFromText="180" w:vertAnchor="text" w:horzAnchor="page" w:tblpX="1341" w:tblpY="126"/>
        <w:tblW w:w="51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247"/>
        <w:gridCol w:w="5791"/>
        <w:gridCol w:w="1001"/>
      </w:tblGrid>
      <w:tr w14:paraId="3E9B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442" w:type="pct"/>
            <w:vAlign w:val="center"/>
          </w:tcPr>
          <w:p w14:paraId="236257C1">
            <w:pPr>
              <w:jc w:val="center"/>
              <w:outlineLvl w:val="0"/>
              <w:rPr>
                <w:rFonts w:ascii="宋体" w:hAnsi="宋体" w:cs="宋体"/>
                <w:bCs/>
                <w:color w:val="auto"/>
                <w:szCs w:val="21"/>
                <w:highlight w:val="none"/>
              </w:rPr>
            </w:pPr>
            <w:r>
              <w:rPr>
                <w:rFonts w:hint="eastAsia" w:ascii="宋体" w:hAnsi="宋体" w:cs="宋体"/>
                <w:bCs/>
                <w:color w:val="auto"/>
                <w:szCs w:val="21"/>
                <w:highlight w:val="none"/>
              </w:rPr>
              <w:t>序号</w:t>
            </w:r>
          </w:p>
        </w:tc>
        <w:tc>
          <w:tcPr>
            <w:tcW w:w="3989" w:type="pct"/>
            <w:gridSpan w:val="2"/>
            <w:vAlign w:val="center"/>
          </w:tcPr>
          <w:p w14:paraId="1C31272C">
            <w:pPr>
              <w:ind w:firstLine="2835" w:firstLineChars="1350"/>
              <w:outlineLvl w:val="0"/>
              <w:rPr>
                <w:rFonts w:ascii="宋体" w:hAnsi="宋体" w:cs="宋体"/>
                <w:bCs/>
                <w:color w:val="auto"/>
                <w:szCs w:val="21"/>
                <w:highlight w:val="none"/>
              </w:rPr>
            </w:pPr>
            <w:r>
              <w:rPr>
                <w:rFonts w:hint="eastAsia" w:ascii="宋体" w:hAnsi="宋体" w:cs="宋体"/>
                <w:bCs/>
                <w:color w:val="auto"/>
                <w:szCs w:val="21"/>
                <w:highlight w:val="none"/>
              </w:rPr>
              <w:t>评标标准</w:t>
            </w:r>
          </w:p>
        </w:tc>
        <w:tc>
          <w:tcPr>
            <w:tcW w:w="567" w:type="pct"/>
            <w:vAlign w:val="center"/>
          </w:tcPr>
          <w:p w14:paraId="31DD34D6">
            <w:pPr>
              <w:ind w:firstLine="210" w:firstLineChars="100"/>
              <w:outlineLvl w:val="0"/>
              <w:rPr>
                <w:rFonts w:ascii="宋体" w:hAnsi="宋体" w:cs="宋体"/>
                <w:bCs/>
                <w:color w:val="auto"/>
                <w:szCs w:val="21"/>
                <w:highlight w:val="none"/>
              </w:rPr>
            </w:pPr>
            <w:r>
              <w:rPr>
                <w:rFonts w:hint="eastAsia" w:ascii="宋体" w:hAnsi="宋体" w:cs="宋体"/>
                <w:bCs/>
                <w:color w:val="auto"/>
                <w:szCs w:val="21"/>
                <w:highlight w:val="none"/>
              </w:rPr>
              <w:t>分值</w:t>
            </w:r>
          </w:p>
        </w:tc>
      </w:tr>
      <w:tr w14:paraId="6071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42" w:type="pct"/>
            <w:vAlign w:val="center"/>
          </w:tcPr>
          <w:p w14:paraId="16A16221">
            <w:pPr>
              <w:spacing w:line="360" w:lineRule="auto"/>
              <w:ind w:firstLine="210" w:firstLineChars="100"/>
              <w:outlineLvl w:val="0"/>
              <w:rPr>
                <w:rFonts w:ascii="宋体" w:hAnsi="宋体" w:cs="宋体"/>
                <w:color w:val="auto"/>
                <w:szCs w:val="21"/>
                <w:highlight w:val="none"/>
              </w:rPr>
            </w:pPr>
            <w:r>
              <w:rPr>
                <w:rFonts w:hint="eastAsia" w:ascii="宋体" w:hAnsi="宋体" w:cs="宋体"/>
                <w:color w:val="auto"/>
                <w:szCs w:val="21"/>
                <w:highlight w:val="none"/>
              </w:rPr>
              <w:t>1</w:t>
            </w:r>
          </w:p>
        </w:tc>
        <w:tc>
          <w:tcPr>
            <w:tcW w:w="706" w:type="pct"/>
            <w:vAlign w:val="center"/>
          </w:tcPr>
          <w:p w14:paraId="6726CD43">
            <w:pPr>
              <w:spacing w:line="260" w:lineRule="exact"/>
              <w:jc w:val="center"/>
              <w:rPr>
                <w:rFonts w:ascii="宋体" w:hAnsi="宋体" w:cs="宋体"/>
                <w:color w:val="auto"/>
                <w:szCs w:val="21"/>
                <w:highlight w:val="none"/>
              </w:rPr>
            </w:pPr>
            <w:r>
              <w:rPr>
                <w:rFonts w:hint="eastAsia" w:ascii="宋体" w:hAnsi="宋体" w:cs="宋体"/>
                <w:color w:val="auto"/>
                <w:szCs w:val="21"/>
                <w:highlight w:val="none"/>
              </w:rPr>
              <w:t>同类业绩</w:t>
            </w:r>
          </w:p>
        </w:tc>
        <w:tc>
          <w:tcPr>
            <w:tcW w:w="3282" w:type="pct"/>
            <w:vAlign w:val="center"/>
          </w:tcPr>
          <w:p w14:paraId="076EBC2B">
            <w:pPr>
              <w:adjustRightInd/>
              <w:snapToGrid w:val="0"/>
              <w:spacing w:line="260" w:lineRule="exact"/>
              <w:jc w:val="left"/>
              <w:rPr>
                <w:rFonts w:ascii="宋体" w:hAnsi="宋体" w:cs="宋体"/>
                <w:color w:val="auto"/>
                <w:szCs w:val="21"/>
                <w:highlight w:val="none"/>
              </w:rPr>
            </w:pPr>
            <w:r>
              <w:rPr>
                <w:rFonts w:hint="eastAsia" w:ascii="宋体" w:hAnsi="宋体" w:cs="宋体"/>
                <w:color w:val="auto"/>
                <w:szCs w:val="21"/>
                <w:highlight w:val="none"/>
              </w:rPr>
              <w:t>供应商自20</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年1月1日（</w:t>
            </w:r>
            <w:r>
              <w:rPr>
                <w:rFonts w:hint="eastAsia" w:ascii="宋体" w:hAnsi="宋体" w:cs="宋体"/>
                <w:color w:val="auto"/>
                <w:szCs w:val="21"/>
                <w:highlight w:val="none"/>
                <w:lang w:val="zh-CN"/>
              </w:rPr>
              <w:t>以合同签订时间为准</w:t>
            </w:r>
            <w:r>
              <w:rPr>
                <w:rFonts w:hint="eastAsia" w:ascii="宋体" w:hAnsi="宋体" w:cs="宋体"/>
                <w:color w:val="auto"/>
                <w:szCs w:val="21"/>
                <w:highlight w:val="none"/>
              </w:rPr>
              <w:t>）至响应截止时间止承担过</w:t>
            </w:r>
            <w:r>
              <w:rPr>
                <w:rFonts w:hint="eastAsia" w:ascii="宋体" w:hAnsi="宋体" w:cs="宋体"/>
                <w:color w:val="auto"/>
                <w:szCs w:val="21"/>
                <w:highlight w:val="none"/>
                <w:lang w:eastAsia="zh-CN"/>
              </w:rPr>
              <w:t>主题梅园</w:t>
            </w:r>
            <w:r>
              <w:rPr>
                <w:rFonts w:hint="eastAsia" w:ascii="宋体" w:hAnsi="宋体" w:cs="宋体"/>
                <w:color w:val="auto"/>
                <w:szCs w:val="21"/>
                <w:highlight w:val="none"/>
              </w:rPr>
              <w:t>项目的，每个项目得1分，最高得3分。</w:t>
            </w:r>
          </w:p>
          <w:p w14:paraId="359EF0B8">
            <w:pPr>
              <w:spacing w:line="260" w:lineRule="exact"/>
              <w:rPr>
                <w:rFonts w:ascii="宋体" w:hAnsi="宋体" w:cs="宋体"/>
                <w:color w:val="auto"/>
                <w:szCs w:val="21"/>
                <w:highlight w:val="none"/>
              </w:rPr>
            </w:pPr>
            <w:r>
              <w:rPr>
                <w:rFonts w:hint="eastAsia" w:ascii="宋体" w:hAnsi="宋体" w:cs="宋体"/>
                <w:b/>
                <w:bCs/>
                <w:color w:val="auto"/>
                <w:szCs w:val="21"/>
                <w:highlight w:val="none"/>
              </w:rPr>
              <w:t>注：提供投标人中标通知书及官网截图、合同、验收单原件扫描编入投标文件，否则不得分。时间以合同签订时间为准。</w:t>
            </w:r>
          </w:p>
        </w:tc>
        <w:tc>
          <w:tcPr>
            <w:tcW w:w="567" w:type="pct"/>
            <w:vAlign w:val="center"/>
          </w:tcPr>
          <w:p w14:paraId="1D21BC3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outlineLvl w:val="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r>
      <w:tr w14:paraId="7929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42" w:type="pct"/>
            <w:vAlign w:val="center"/>
          </w:tcPr>
          <w:p w14:paraId="0E7ED4E0">
            <w:pPr>
              <w:spacing w:line="360" w:lineRule="auto"/>
              <w:ind w:firstLine="210" w:firstLineChars="100"/>
              <w:outlineLvl w:val="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706" w:type="pct"/>
            <w:vAlign w:val="center"/>
          </w:tcPr>
          <w:p w14:paraId="2C151E6A">
            <w:pPr>
              <w:spacing w:line="2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Hans"/>
              </w:rPr>
              <w:t>苗木实体</w:t>
            </w:r>
          </w:p>
        </w:tc>
        <w:tc>
          <w:tcPr>
            <w:tcW w:w="3282" w:type="pct"/>
            <w:vAlign w:val="center"/>
          </w:tcPr>
          <w:p w14:paraId="17FB7CE2">
            <w:pPr>
              <w:numPr>
                <w:ilvl w:val="0"/>
                <w:numId w:val="2"/>
              </w:numPr>
              <w:spacing w:line="260" w:lineRule="exact"/>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投标人自有梅树苗木基地</w:t>
            </w:r>
            <w:r>
              <w:rPr>
                <w:rFonts w:hint="eastAsia" w:ascii="宋体" w:hAnsi="宋体" w:cs="宋体"/>
                <w:b w:val="0"/>
                <w:bCs w:val="0"/>
                <w:color w:val="auto"/>
                <w:szCs w:val="21"/>
                <w:highlight w:val="none"/>
                <w:lang w:val="en-US" w:eastAsia="zh-CN"/>
              </w:rPr>
              <w:t>200亩以上</w:t>
            </w:r>
            <w:r>
              <w:rPr>
                <w:rFonts w:hint="eastAsia" w:ascii="宋体" w:hAnsi="宋体" w:cs="宋体"/>
                <w:b w:val="0"/>
                <w:bCs w:val="0"/>
                <w:color w:val="auto"/>
                <w:szCs w:val="21"/>
                <w:highlight w:val="none"/>
                <w:lang w:eastAsia="zh-CN"/>
              </w:rPr>
              <w:t>（提供有关证明材料）</w:t>
            </w:r>
            <w:r>
              <w:rPr>
                <w:rFonts w:hint="eastAsia" w:ascii="宋体" w:hAnsi="宋体" w:cs="宋体"/>
                <w:b w:val="0"/>
                <w:bCs w:val="0"/>
                <w:color w:val="auto"/>
                <w:szCs w:val="21"/>
                <w:highlight w:val="none"/>
                <w:lang w:val="en-US" w:eastAsia="zh-CN"/>
              </w:rPr>
              <w:t>，得3分，</w:t>
            </w:r>
            <w:r>
              <w:rPr>
                <w:rFonts w:hint="eastAsia" w:ascii="宋体" w:hAnsi="宋体" w:cs="宋体"/>
                <w:b w:val="0"/>
                <w:bCs w:val="0"/>
                <w:color w:val="auto"/>
                <w:szCs w:val="21"/>
                <w:highlight w:val="none"/>
                <w:lang w:eastAsia="zh-CN"/>
              </w:rPr>
              <w:t>未提供不得分。</w:t>
            </w:r>
          </w:p>
          <w:p w14:paraId="1C364863">
            <w:pPr>
              <w:numPr>
                <w:ilvl w:val="0"/>
                <w:numId w:val="2"/>
              </w:numPr>
              <w:spacing w:line="260" w:lineRule="exact"/>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Cs w:val="21"/>
                <w:highlight w:val="none"/>
                <w:lang w:eastAsia="zh-CN"/>
              </w:rPr>
              <w:t>投标文件中提供各个品种梅树（</w:t>
            </w:r>
            <w:r>
              <w:rPr>
                <w:rFonts w:hint="eastAsia" w:ascii="宋体" w:hAnsi="宋体" w:cs="宋体"/>
                <w:b w:val="0"/>
                <w:bCs w:val="0"/>
                <w:color w:val="auto"/>
                <w:szCs w:val="21"/>
                <w:highlight w:val="none"/>
                <w:lang w:val="en-US" w:eastAsia="zh-CN"/>
              </w:rPr>
              <w:t>8个品种</w:t>
            </w:r>
            <w:r>
              <w:rPr>
                <w:rFonts w:hint="eastAsia" w:ascii="宋体" w:hAnsi="宋体" w:cs="宋体"/>
                <w:b w:val="0"/>
                <w:bCs w:val="0"/>
                <w:color w:val="auto"/>
                <w:szCs w:val="21"/>
                <w:highlight w:val="none"/>
                <w:lang w:eastAsia="zh-CN"/>
              </w:rPr>
              <w:t>）的全身彩照，所提供的照片必须符合第三章梅树品种的规格要求且为实际供货梅树的真实照片（如中标后未按真实照片供货，责任自行承担）。符合要求提交资料的得</w:t>
            </w:r>
            <w:r>
              <w:rPr>
                <w:rFonts w:hint="eastAsia" w:ascii="宋体" w:hAnsi="宋体" w:cs="宋体"/>
                <w:b w:val="0"/>
                <w:bCs w:val="0"/>
                <w:color w:val="auto"/>
                <w:szCs w:val="21"/>
                <w:highlight w:val="none"/>
                <w:lang w:val="en-US" w:eastAsia="zh-CN"/>
              </w:rPr>
              <w:t>4</w:t>
            </w:r>
            <w:r>
              <w:rPr>
                <w:rFonts w:hint="eastAsia" w:ascii="宋体" w:hAnsi="宋体" w:cs="宋体"/>
                <w:b w:val="0"/>
                <w:bCs w:val="0"/>
                <w:color w:val="auto"/>
                <w:szCs w:val="21"/>
                <w:highlight w:val="none"/>
                <w:lang w:eastAsia="zh-CN"/>
              </w:rPr>
              <w:t>分。非彩色照片、品种未提供齐全的，每个品种扣</w:t>
            </w:r>
            <w:r>
              <w:rPr>
                <w:rFonts w:hint="eastAsia" w:ascii="宋体" w:hAnsi="宋体" w:cs="宋体"/>
                <w:b w:val="0"/>
                <w:bCs w:val="0"/>
                <w:color w:val="auto"/>
                <w:szCs w:val="21"/>
                <w:highlight w:val="none"/>
                <w:lang w:val="en-US" w:eastAsia="zh-CN"/>
              </w:rPr>
              <w:t>0.5</w:t>
            </w:r>
            <w:r>
              <w:rPr>
                <w:rFonts w:hint="eastAsia" w:ascii="宋体" w:hAnsi="宋体" w:cs="宋体"/>
                <w:b w:val="0"/>
                <w:bCs w:val="0"/>
                <w:color w:val="auto"/>
                <w:szCs w:val="21"/>
                <w:highlight w:val="none"/>
                <w:lang w:eastAsia="zh-CN"/>
              </w:rPr>
              <w:t>分。未</w:t>
            </w:r>
            <w:r>
              <w:rPr>
                <w:rFonts w:hint="eastAsia" w:ascii="宋体" w:hAnsi="宋体" w:cs="宋体"/>
                <w:b w:val="0"/>
                <w:bCs w:val="0"/>
                <w:color w:val="auto"/>
                <w:sz w:val="21"/>
                <w:szCs w:val="21"/>
                <w:highlight w:val="none"/>
                <w:lang w:eastAsia="zh-CN"/>
              </w:rPr>
              <w:t>提供不得分。</w:t>
            </w:r>
          </w:p>
        </w:tc>
        <w:tc>
          <w:tcPr>
            <w:tcW w:w="567" w:type="pct"/>
            <w:vAlign w:val="center"/>
          </w:tcPr>
          <w:p w14:paraId="6EF0235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outlineLvl w:val="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w:t>
            </w:r>
          </w:p>
        </w:tc>
      </w:tr>
      <w:tr w14:paraId="4E26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42" w:type="pct"/>
            <w:vAlign w:val="center"/>
          </w:tcPr>
          <w:p w14:paraId="70DE78BF">
            <w:pPr>
              <w:spacing w:line="360" w:lineRule="auto"/>
              <w:ind w:firstLine="210" w:firstLineChars="100"/>
              <w:outlineLvl w:val="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06" w:type="pct"/>
            <w:vMerge w:val="restart"/>
            <w:vAlign w:val="center"/>
          </w:tcPr>
          <w:p w14:paraId="7D68DBC2">
            <w:pPr>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项目具体</w:t>
            </w:r>
          </w:p>
          <w:p w14:paraId="7E516853">
            <w:pPr>
              <w:spacing w:line="260" w:lineRule="exact"/>
              <w:jc w:val="center"/>
              <w:rPr>
                <w:rFonts w:ascii="宋体" w:hAnsi="宋体" w:cs="宋体"/>
                <w:color w:val="auto"/>
                <w:szCs w:val="21"/>
                <w:highlight w:val="none"/>
              </w:rPr>
            </w:pPr>
            <w:r>
              <w:rPr>
                <w:rFonts w:hint="eastAsia" w:ascii="宋体" w:hAnsi="宋体" w:cs="宋体"/>
                <w:color w:val="auto"/>
                <w:szCs w:val="21"/>
                <w:highlight w:val="none"/>
              </w:rPr>
              <w:t>实施方案</w:t>
            </w:r>
          </w:p>
        </w:tc>
        <w:tc>
          <w:tcPr>
            <w:tcW w:w="3282" w:type="pct"/>
            <w:vAlign w:val="center"/>
          </w:tcPr>
          <w:p w14:paraId="679F0918">
            <w:pPr>
              <w:keepNext w:val="0"/>
              <w:keepLines w:val="0"/>
              <w:pageBreakBefore w:val="0"/>
              <w:widowControl/>
              <w:kinsoku/>
              <w:wordWrap/>
              <w:overflowPunct/>
              <w:topLinePunct w:val="0"/>
              <w:autoSpaceDE/>
              <w:autoSpaceDN/>
              <w:bidi w:val="0"/>
              <w:adjustRightInd/>
              <w:snapToGrid/>
              <w:spacing w:line="260" w:lineRule="exact"/>
              <w:ind w:right="6" w:rightChars="0"/>
              <w:textAlignment w:val="auto"/>
              <w:rPr>
                <w:rFonts w:hint="eastAsia" w:ascii="Times New Roman" w:hAnsi="宋体" w:eastAsia="宋体" w:cs="宋体"/>
                <w:b/>
                <w:bCs/>
                <w:color w:val="auto"/>
                <w:kern w:val="2"/>
                <w:sz w:val="21"/>
                <w:szCs w:val="21"/>
                <w:highlight w:val="none"/>
                <w:lang w:val="en-US" w:eastAsia="zh-CN" w:bidi="ar-SA"/>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lang w:eastAsia="zh-CN"/>
              </w:rPr>
              <w:t>自有苗圃</w:t>
            </w:r>
            <w:r>
              <w:rPr>
                <w:rFonts w:hint="eastAsia" w:ascii="宋体" w:hAnsi="宋体" w:cs="宋体"/>
                <w:color w:val="auto"/>
                <w:sz w:val="21"/>
                <w:szCs w:val="21"/>
                <w:highlight w:val="none"/>
              </w:rPr>
              <w:t>现状及现种植的所投品种规格苗木的生长及健康状况（提供有关证明材料）苗木生长良好、株形匀称，形状优美，无病虫害，无药害，无机械损伤，无枯萎现象</w:t>
            </w:r>
            <w:r>
              <w:rPr>
                <w:rFonts w:hint="eastAsia" w:ascii="宋体" w:hAnsi="宋体" w:cs="宋体"/>
                <w:color w:val="auto"/>
                <w:sz w:val="21"/>
                <w:szCs w:val="21"/>
                <w:highlight w:val="none"/>
                <w:lang w:eastAsia="zh-CN"/>
              </w:rPr>
              <w:t>等内容进行打分，</w:t>
            </w:r>
            <w:r>
              <w:rPr>
                <w:rFonts w:hint="eastAsia" w:ascii="宋体" w:hAnsi="宋体" w:cs="宋体"/>
                <w:color w:val="auto"/>
                <w:sz w:val="21"/>
                <w:szCs w:val="21"/>
                <w:highlight w:val="none"/>
              </w:rPr>
              <w:t>内容基本提及的得</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苗木生长</w:t>
            </w:r>
            <w:r>
              <w:rPr>
                <w:rFonts w:hint="eastAsia" w:ascii="宋体" w:hAnsi="宋体" w:cs="宋体"/>
                <w:color w:val="auto"/>
                <w:sz w:val="21"/>
                <w:szCs w:val="21"/>
                <w:highlight w:val="none"/>
                <w:lang w:eastAsia="zh-CN"/>
              </w:rPr>
              <w:t>一般</w:t>
            </w:r>
            <w:r>
              <w:rPr>
                <w:rFonts w:hint="eastAsia" w:ascii="宋体" w:hAnsi="宋体" w:cs="宋体"/>
                <w:color w:val="auto"/>
                <w:sz w:val="21"/>
                <w:szCs w:val="21"/>
                <w:highlight w:val="none"/>
              </w:rPr>
              <w:t>的得</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；苗木</w:t>
            </w:r>
            <w:r>
              <w:rPr>
                <w:rFonts w:hint="eastAsia" w:ascii="宋体" w:hAnsi="宋体" w:cs="宋体"/>
                <w:color w:val="auto"/>
                <w:sz w:val="21"/>
                <w:szCs w:val="21"/>
                <w:highlight w:val="none"/>
              </w:rPr>
              <w:t>生长良好、株形匀称的得</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苗木生长良好、株形匀称，形状优美，无病虫害，无药害，无机械损伤</w:t>
            </w:r>
            <w:r>
              <w:rPr>
                <w:rFonts w:hint="eastAsia" w:ascii="宋体" w:hAnsi="宋体" w:cs="宋体"/>
                <w:color w:val="auto"/>
                <w:sz w:val="21"/>
                <w:szCs w:val="21"/>
                <w:highlight w:val="none"/>
                <w:lang w:eastAsia="zh-CN"/>
              </w:rPr>
              <w:t>的得</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分。</w:t>
            </w:r>
            <w:r>
              <w:rPr>
                <w:rFonts w:hint="eastAsia" w:ascii="宋体" w:hAnsi="宋体" w:cs="宋体"/>
                <w:b w:val="0"/>
                <w:bCs w:val="0"/>
                <w:color w:val="auto"/>
                <w:sz w:val="21"/>
                <w:szCs w:val="21"/>
                <w:highlight w:val="none"/>
                <w:lang w:eastAsia="zh-CN"/>
              </w:rPr>
              <w:t>未提供不得分。</w:t>
            </w:r>
          </w:p>
        </w:tc>
        <w:tc>
          <w:tcPr>
            <w:tcW w:w="567" w:type="pct"/>
            <w:vAlign w:val="center"/>
          </w:tcPr>
          <w:p w14:paraId="2E58D1EA">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outlineLvl w:val="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12</w:t>
            </w:r>
          </w:p>
        </w:tc>
      </w:tr>
      <w:tr w14:paraId="5B0A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442" w:type="pct"/>
            <w:vAlign w:val="center"/>
          </w:tcPr>
          <w:p w14:paraId="2D112A36">
            <w:pPr>
              <w:spacing w:line="360" w:lineRule="auto"/>
              <w:ind w:firstLine="210" w:firstLineChars="100"/>
              <w:outlineLvl w:val="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706" w:type="pct"/>
            <w:vMerge w:val="continue"/>
            <w:vAlign w:val="center"/>
          </w:tcPr>
          <w:p w14:paraId="738CF914">
            <w:pPr>
              <w:spacing w:line="260" w:lineRule="exact"/>
              <w:jc w:val="center"/>
              <w:rPr>
                <w:rFonts w:ascii="宋体" w:hAnsi="宋体" w:cs="宋体"/>
                <w:color w:val="auto"/>
                <w:szCs w:val="21"/>
                <w:highlight w:val="none"/>
              </w:rPr>
            </w:pPr>
          </w:p>
        </w:tc>
        <w:tc>
          <w:tcPr>
            <w:tcW w:w="3282" w:type="pct"/>
            <w:vAlign w:val="center"/>
          </w:tcPr>
          <w:p w14:paraId="79E5F8B4">
            <w:pPr>
              <w:keepNext w:val="0"/>
              <w:keepLines w:val="0"/>
              <w:pageBreakBefore w:val="0"/>
              <w:widowControl/>
              <w:kinsoku/>
              <w:wordWrap/>
              <w:overflowPunct/>
              <w:topLinePunct w:val="0"/>
              <w:autoSpaceDE/>
              <w:autoSpaceDN/>
              <w:bidi w:val="0"/>
              <w:adjustRightInd/>
              <w:snapToGrid/>
              <w:spacing w:line="240" w:lineRule="exact"/>
              <w:ind w:right="6" w:right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val="0"/>
                <w:bCs w:val="0"/>
                <w:color w:val="auto"/>
                <w:sz w:val="21"/>
                <w:szCs w:val="21"/>
                <w:highlight w:val="none"/>
                <w:lang w:eastAsia="zh-CN"/>
              </w:rPr>
              <w:t>投标人根据</w:t>
            </w:r>
            <w:r>
              <w:rPr>
                <w:rFonts w:hint="eastAsia" w:ascii="宋体" w:hAnsi="宋体" w:cs="宋体"/>
                <w:b w:val="0"/>
                <w:bCs w:val="0"/>
                <w:color w:val="auto"/>
                <w:sz w:val="21"/>
                <w:szCs w:val="21"/>
                <w:highlight w:val="none"/>
              </w:rPr>
              <w:t>苗木的选苗、起挖、包装、装运</w:t>
            </w:r>
            <w:r>
              <w:rPr>
                <w:rFonts w:hint="eastAsia" w:ascii="宋体" w:hAnsi="宋体" w:cs="宋体"/>
                <w:b w:val="0"/>
                <w:bCs w:val="0"/>
                <w:color w:val="auto"/>
                <w:sz w:val="21"/>
                <w:szCs w:val="21"/>
                <w:highlight w:val="none"/>
                <w:lang w:eastAsia="zh-CN"/>
              </w:rPr>
              <w:t>、种植、养护</w:t>
            </w:r>
            <w:r>
              <w:rPr>
                <w:rFonts w:hint="eastAsia" w:ascii="宋体" w:hAnsi="宋体" w:cs="宋体"/>
                <w:b w:val="0"/>
                <w:bCs w:val="0"/>
                <w:color w:val="auto"/>
                <w:sz w:val="21"/>
                <w:szCs w:val="21"/>
                <w:highlight w:val="none"/>
              </w:rPr>
              <w:t>技术要点</w:t>
            </w:r>
            <w:r>
              <w:rPr>
                <w:rFonts w:hint="eastAsia" w:ascii="宋体" w:hAnsi="宋体" w:cs="宋体"/>
                <w:b w:val="0"/>
                <w:bCs w:val="0"/>
                <w:color w:val="auto"/>
                <w:sz w:val="21"/>
                <w:szCs w:val="21"/>
                <w:highlight w:val="none"/>
                <w:lang w:eastAsia="zh-CN"/>
              </w:rPr>
              <w:t>进行阐述。</w:t>
            </w:r>
            <w:r>
              <w:rPr>
                <w:rFonts w:hint="eastAsia" w:ascii="宋体" w:hAnsi="宋体" w:cs="宋体"/>
                <w:b w:val="0"/>
                <w:bCs w:val="0"/>
                <w:color w:val="auto"/>
                <w:sz w:val="21"/>
                <w:szCs w:val="21"/>
                <w:highlight w:val="none"/>
              </w:rPr>
              <w:t>由专家根据方案的完整性、科学性、合理性、可实施等性</w:t>
            </w:r>
            <w:r>
              <w:rPr>
                <w:rFonts w:hint="eastAsia" w:ascii="宋体" w:hAnsi="宋体" w:cs="宋体"/>
                <w:b w:val="0"/>
                <w:bCs w:val="0"/>
                <w:color w:val="auto"/>
                <w:sz w:val="21"/>
                <w:szCs w:val="21"/>
                <w:highlight w:val="none"/>
                <w:lang w:eastAsia="zh-CN"/>
              </w:rPr>
              <w:t>、验收标准是否符合国家有关要求</w:t>
            </w:r>
            <w:r>
              <w:rPr>
                <w:rFonts w:hint="eastAsia" w:ascii="宋体" w:hAnsi="宋体" w:cs="宋体"/>
                <w:b w:val="0"/>
                <w:bCs w:val="0"/>
                <w:color w:val="auto"/>
                <w:sz w:val="21"/>
                <w:szCs w:val="21"/>
                <w:highlight w:val="none"/>
              </w:rPr>
              <w:t>进行评分，内容基本提及的得</w:t>
            </w:r>
            <w:r>
              <w:rPr>
                <w:rFonts w:hint="eastAsia" w:ascii="宋体" w:hAnsi="宋体" w:cs="宋体"/>
                <w:b w:val="0"/>
                <w:bCs w:val="0"/>
                <w:color w:val="auto"/>
                <w:sz w:val="21"/>
                <w:szCs w:val="21"/>
                <w:highlight w:val="none"/>
                <w:lang w:val="en-US" w:eastAsia="zh-CN"/>
              </w:rPr>
              <w:t>5</w:t>
            </w:r>
            <w:r>
              <w:rPr>
                <w:rFonts w:hint="eastAsia" w:ascii="宋体" w:hAnsi="宋体" w:cs="宋体"/>
                <w:b w:val="0"/>
                <w:bCs w:val="0"/>
                <w:color w:val="auto"/>
                <w:sz w:val="21"/>
                <w:szCs w:val="21"/>
                <w:highlight w:val="none"/>
              </w:rPr>
              <w:t>分，内容可基本实施的得</w:t>
            </w:r>
            <w:r>
              <w:rPr>
                <w:rFonts w:hint="eastAsia" w:ascii="宋体" w:hAnsi="宋体" w:cs="宋体"/>
                <w:b w:val="0"/>
                <w:bCs w:val="0"/>
                <w:color w:val="auto"/>
                <w:sz w:val="21"/>
                <w:szCs w:val="21"/>
                <w:highlight w:val="none"/>
                <w:lang w:val="en-US" w:eastAsia="zh-CN"/>
              </w:rPr>
              <w:t>6</w:t>
            </w:r>
            <w:r>
              <w:rPr>
                <w:rFonts w:hint="eastAsia" w:ascii="宋体" w:hAnsi="宋体" w:cs="宋体"/>
                <w:b w:val="0"/>
                <w:bCs w:val="0"/>
                <w:color w:val="auto"/>
                <w:sz w:val="21"/>
                <w:szCs w:val="21"/>
                <w:highlight w:val="none"/>
              </w:rPr>
              <w:t>分，内容操作性强的得</w:t>
            </w:r>
            <w:r>
              <w:rPr>
                <w:rFonts w:hint="eastAsia" w:ascii="宋体" w:hAnsi="宋体" w:cs="宋体"/>
                <w:b w:val="0"/>
                <w:bCs w:val="0"/>
                <w:color w:val="auto"/>
                <w:sz w:val="21"/>
                <w:szCs w:val="21"/>
                <w:highlight w:val="none"/>
                <w:lang w:val="en-US" w:eastAsia="zh-CN"/>
              </w:rPr>
              <w:t>7</w:t>
            </w:r>
            <w:r>
              <w:rPr>
                <w:rFonts w:hint="eastAsia" w:ascii="宋体" w:hAnsi="宋体" w:cs="宋体"/>
                <w:b w:val="0"/>
                <w:bCs w:val="0"/>
                <w:color w:val="auto"/>
                <w:sz w:val="21"/>
                <w:szCs w:val="21"/>
                <w:highlight w:val="none"/>
              </w:rPr>
              <w:t>分，内容科学合理，有创新的得</w:t>
            </w:r>
            <w:r>
              <w:rPr>
                <w:rFonts w:hint="eastAsia" w:ascii="宋体" w:hAnsi="宋体" w:cs="宋体"/>
                <w:b w:val="0"/>
                <w:bCs w:val="0"/>
                <w:color w:val="auto"/>
                <w:sz w:val="21"/>
                <w:szCs w:val="21"/>
                <w:highlight w:val="none"/>
                <w:lang w:val="en-US" w:eastAsia="zh-CN"/>
              </w:rPr>
              <w:t>8</w:t>
            </w:r>
            <w:r>
              <w:rPr>
                <w:rFonts w:hint="eastAsia" w:ascii="宋体" w:hAnsi="宋体" w:cs="宋体"/>
                <w:b w:val="0"/>
                <w:bCs w:val="0"/>
                <w:color w:val="auto"/>
                <w:sz w:val="21"/>
                <w:szCs w:val="21"/>
                <w:highlight w:val="none"/>
              </w:rPr>
              <w:t>分。</w:t>
            </w:r>
            <w:r>
              <w:rPr>
                <w:rFonts w:hint="eastAsia" w:ascii="宋体" w:hAnsi="宋体" w:cs="宋体"/>
                <w:b w:val="0"/>
                <w:bCs w:val="0"/>
                <w:color w:val="auto"/>
                <w:sz w:val="21"/>
                <w:szCs w:val="21"/>
                <w:highlight w:val="none"/>
                <w:lang w:eastAsia="zh-CN"/>
              </w:rPr>
              <w:t>未提供不得分。</w:t>
            </w:r>
          </w:p>
        </w:tc>
        <w:tc>
          <w:tcPr>
            <w:tcW w:w="567" w:type="pct"/>
            <w:vAlign w:val="center"/>
          </w:tcPr>
          <w:p w14:paraId="365E6A4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outlineLvl w:val="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8</w:t>
            </w:r>
          </w:p>
        </w:tc>
      </w:tr>
      <w:tr w14:paraId="155B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442" w:type="pct"/>
            <w:vAlign w:val="center"/>
          </w:tcPr>
          <w:p w14:paraId="2B656A38">
            <w:pPr>
              <w:spacing w:line="360" w:lineRule="auto"/>
              <w:ind w:firstLine="210" w:firstLineChars="100"/>
              <w:outlineLvl w:val="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706" w:type="pct"/>
            <w:vMerge w:val="continue"/>
            <w:vAlign w:val="center"/>
          </w:tcPr>
          <w:p w14:paraId="64D1DCEE">
            <w:pPr>
              <w:pStyle w:val="61"/>
              <w:ind w:left="0" w:leftChars="0" w:firstLine="0" w:firstLineChars="0"/>
              <w:jc w:val="center"/>
              <w:rPr>
                <w:rFonts w:cs="宋体"/>
                <w:color w:val="auto"/>
                <w:szCs w:val="21"/>
                <w:highlight w:val="none"/>
              </w:rPr>
            </w:pPr>
          </w:p>
        </w:tc>
        <w:tc>
          <w:tcPr>
            <w:tcW w:w="3282" w:type="pct"/>
            <w:vAlign w:val="center"/>
          </w:tcPr>
          <w:p w14:paraId="5A3B647B">
            <w:pPr>
              <w:keepNext w:val="0"/>
              <w:keepLines w:val="0"/>
              <w:pageBreakBefore w:val="0"/>
              <w:widowControl/>
              <w:kinsoku/>
              <w:wordWrap/>
              <w:overflowPunct/>
              <w:topLinePunct w:val="0"/>
              <w:autoSpaceDE/>
              <w:autoSpaceDN/>
              <w:bidi w:val="0"/>
              <w:adjustRightInd/>
              <w:snapToGrid/>
              <w:spacing w:line="240" w:lineRule="exact"/>
              <w:ind w:right="6" w:rightChars="0"/>
              <w:textAlignment w:val="auto"/>
              <w:rPr>
                <w:rFonts w:ascii="宋体" w:hAnsi="宋体" w:eastAsia="宋体" w:cs="宋体"/>
                <w:color w:val="auto"/>
                <w:kern w:val="2"/>
                <w:sz w:val="21"/>
                <w:szCs w:val="21"/>
                <w:highlight w:val="none"/>
                <w:lang w:val="en-US" w:eastAsia="zh-CN" w:bidi="ar-SA"/>
              </w:rPr>
            </w:pPr>
            <w:r>
              <w:rPr>
                <w:rFonts w:hint="eastAsia" w:ascii="宋体" w:hAnsi="宋体" w:cs="宋体"/>
                <w:b w:val="0"/>
                <w:bCs w:val="0"/>
                <w:color w:val="auto"/>
                <w:sz w:val="21"/>
                <w:szCs w:val="21"/>
                <w:highlight w:val="none"/>
                <w:lang w:eastAsia="zh-CN"/>
              </w:rPr>
              <w:t>投标人根据配送苗木的进度安排，车辆及人员安排情况进行阐述。</w:t>
            </w:r>
            <w:r>
              <w:rPr>
                <w:rFonts w:hint="eastAsia" w:ascii="宋体" w:hAnsi="宋体" w:cs="宋体"/>
                <w:b w:val="0"/>
                <w:bCs w:val="0"/>
                <w:color w:val="auto"/>
                <w:sz w:val="21"/>
                <w:szCs w:val="21"/>
                <w:highlight w:val="none"/>
              </w:rPr>
              <w:t>由专家根据方案的完整性、科学性、合理性、可实施等性进行评分，内容基本提及的得</w:t>
            </w:r>
            <w:r>
              <w:rPr>
                <w:rFonts w:hint="eastAsia" w:ascii="宋体" w:hAnsi="宋体" w:cs="宋体"/>
                <w:b w:val="0"/>
                <w:bCs w:val="0"/>
                <w:color w:val="auto"/>
                <w:sz w:val="21"/>
                <w:szCs w:val="21"/>
                <w:highlight w:val="none"/>
                <w:lang w:val="en-US" w:eastAsia="zh-CN"/>
              </w:rPr>
              <w:t>5</w:t>
            </w:r>
            <w:r>
              <w:rPr>
                <w:rFonts w:hint="eastAsia" w:ascii="宋体" w:hAnsi="宋体" w:cs="宋体"/>
                <w:b w:val="0"/>
                <w:bCs w:val="0"/>
                <w:color w:val="auto"/>
                <w:sz w:val="21"/>
                <w:szCs w:val="21"/>
                <w:highlight w:val="none"/>
              </w:rPr>
              <w:t>分，内容可基本实施的得</w:t>
            </w:r>
            <w:r>
              <w:rPr>
                <w:rFonts w:hint="eastAsia" w:ascii="宋体" w:hAnsi="宋体" w:cs="宋体"/>
                <w:b w:val="0"/>
                <w:bCs w:val="0"/>
                <w:color w:val="auto"/>
                <w:sz w:val="21"/>
                <w:szCs w:val="21"/>
                <w:highlight w:val="none"/>
                <w:lang w:val="en-US" w:eastAsia="zh-CN"/>
              </w:rPr>
              <w:t>6</w:t>
            </w:r>
            <w:r>
              <w:rPr>
                <w:rFonts w:hint="eastAsia" w:ascii="宋体" w:hAnsi="宋体" w:cs="宋体"/>
                <w:b w:val="0"/>
                <w:bCs w:val="0"/>
                <w:color w:val="auto"/>
                <w:sz w:val="21"/>
                <w:szCs w:val="21"/>
                <w:highlight w:val="none"/>
              </w:rPr>
              <w:t>分，内容操作性强的得</w:t>
            </w:r>
            <w:r>
              <w:rPr>
                <w:rFonts w:hint="eastAsia" w:ascii="宋体" w:hAnsi="宋体" w:cs="宋体"/>
                <w:b w:val="0"/>
                <w:bCs w:val="0"/>
                <w:color w:val="auto"/>
                <w:sz w:val="21"/>
                <w:szCs w:val="21"/>
                <w:highlight w:val="none"/>
                <w:lang w:val="en-US" w:eastAsia="zh-CN"/>
              </w:rPr>
              <w:t>7</w:t>
            </w:r>
            <w:r>
              <w:rPr>
                <w:rFonts w:hint="eastAsia" w:ascii="宋体" w:hAnsi="宋体" w:cs="宋体"/>
                <w:b w:val="0"/>
                <w:bCs w:val="0"/>
                <w:color w:val="auto"/>
                <w:sz w:val="21"/>
                <w:szCs w:val="21"/>
                <w:highlight w:val="none"/>
              </w:rPr>
              <w:t>分，内容科学合理，有创新的得</w:t>
            </w:r>
            <w:r>
              <w:rPr>
                <w:rFonts w:hint="eastAsia" w:ascii="宋体" w:hAnsi="宋体" w:cs="宋体"/>
                <w:b w:val="0"/>
                <w:bCs w:val="0"/>
                <w:color w:val="auto"/>
                <w:sz w:val="21"/>
                <w:szCs w:val="21"/>
                <w:highlight w:val="none"/>
                <w:lang w:val="en-US" w:eastAsia="zh-CN"/>
              </w:rPr>
              <w:t>8</w:t>
            </w:r>
            <w:r>
              <w:rPr>
                <w:rFonts w:hint="eastAsia" w:ascii="宋体" w:hAnsi="宋体" w:cs="宋体"/>
                <w:b w:val="0"/>
                <w:bCs w:val="0"/>
                <w:color w:val="auto"/>
                <w:sz w:val="21"/>
                <w:szCs w:val="21"/>
                <w:highlight w:val="none"/>
              </w:rPr>
              <w:t>分。</w:t>
            </w:r>
            <w:r>
              <w:rPr>
                <w:rFonts w:hint="eastAsia" w:ascii="宋体" w:hAnsi="宋体" w:cs="宋体"/>
                <w:b w:val="0"/>
                <w:bCs w:val="0"/>
                <w:color w:val="auto"/>
                <w:sz w:val="21"/>
                <w:szCs w:val="21"/>
                <w:highlight w:val="none"/>
                <w:lang w:eastAsia="zh-CN"/>
              </w:rPr>
              <w:t>未提供不得分。</w:t>
            </w:r>
          </w:p>
        </w:tc>
        <w:tc>
          <w:tcPr>
            <w:tcW w:w="567" w:type="pct"/>
            <w:vAlign w:val="center"/>
          </w:tcPr>
          <w:p w14:paraId="03ECC7E1">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8</w:t>
            </w:r>
          </w:p>
        </w:tc>
      </w:tr>
      <w:tr w14:paraId="2CF7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442" w:type="pct"/>
            <w:vAlign w:val="center"/>
          </w:tcPr>
          <w:p w14:paraId="0317AD74">
            <w:pPr>
              <w:spacing w:line="360" w:lineRule="auto"/>
              <w:ind w:firstLine="210" w:firstLineChars="100"/>
              <w:outlineLvl w:val="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706" w:type="pct"/>
            <w:vMerge w:val="continue"/>
            <w:vAlign w:val="center"/>
          </w:tcPr>
          <w:p w14:paraId="06553520">
            <w:pPr>
              <w:widowControl/>
              <w:adjustRightInd/>
              <w:spacing w:line="300" w:lineRule="exact"/>
              <w:jc w:val="center"/>
              <w:textAlignment w:val="center"/>
              <w:rPr>
                <w:rFonts w:ascii="宋体" w:hAnsi="宋体" w:cs="宋体"/>
                <w:color w:val="auto"/>
                <w:szCs w:val="21"/>
                <w:highlight w:val="none"/>
              </w:rPr>
            </w:pPr>
          </w:p>
        </w:tc>
        <w:tc>
          <w:tcPr>
            <w:tcW w:w="3282" w:type="pct"/>
            <w:vAlign w:val="center"/>
          </w:tcPr>
          <w:p w14:paraId="7F7F2905">
            <w:pPr>
              <w:keepNext w:val="0"/>
              <w:keepLines w:val="0"/>
              <w:pageBreakBefore w:val="0"/>
              <w:widowControl/>
              <w:kinsoku/>
              <w:wordWrap/>
              <w:overflowPunct/>
              <w:topLinePunct w:val="0"/>
              <w:autoSpaceDE/>
              <w:autoSpaceDN/>
              <w:bidi w:val="0"/>
              <w:adjustRightInd/>
              <w:snapToGrid/>
              <w:spacing w:line="240" w:lineRule="exact"/>
              <w:ind w:right="6" w:rightChars="0"/>
              <w:textAlignment w:val="auto"/>
              <w:rPr>
                <w:rFonts w:ascii="宋体" w:hAnsi="宋体" w:eastAsia="宋体" w:cs="宋体"/>
                <w:b/>
                <w:bCs/>
                <w:color w:val="auto"/>
                <w:kern w:val="2"/>
                <w:sz w:val="21"/>
                <w:szCs w:val="21"/>
                <w:highlight w:val="none"/>
                <w:lang w:val="en-US" w:eastAsia="zh-CN" w:bidi="ar-SA"/>
              </w:rPr>
            </w:pPr>
            <w:r>
              <w:rPr>
                <w:rFonts w:hint="eastAsia" w:ascii="宋体" w:hAnsi="宋体" w:cs="宋体"/>
                <w:b w:val="0"/>
                <w:bCs w:val="0"/>
                <w:color w:val="auto"/>
                <w:sz w:val="21"/>
                <w:szCs w:val="21"/>
                <w:highlight w:val="none"/>
                <w:lang w:eastAsia="zh-CN"/>
              </w:rPr>
              <w:t>投标人根据苗木装卸方案，对恶劣天气、突发状况的应急及保障措施方案情况进行阐述。</w:t>
            </w:r>
            <w:r>
              <w:rPr>
                <w:rFonts w:hint="eastAsia" w:ascii="宋体" w:hAnsi="宋体" w:cs="宋体"/>
                <w:b w:val="0"/>
                <w:bCs w:val="0"/>
                <w:color w:val="auto"/>
                <w:sz w:val="21"/>
                <w:szCs w:val="21"/>
                <w:highlight w:val="none"/>
              </w:rPr>
              <w:t>由专家根据方案的完整性、科学性、合理性、可实施等性进行评分，内容基本提及的得</w:t>
            </w:r>
            <w:r>
              <w:rPr>
                <w:rFonts w:hint="eastAsia" w:ascii="宋体" w:hAnsi="宋体" w:cs="宋体"/>
                <w:b w:val="0"/>
                <w:bCs w:val="0"/>
                <w:color w:val="auto"/>
                <w:sz w:val="21"/>
                <w:szCs w:val="21"/>
                <w:highlight w:val="none"/>
                <w:lang w:val="en-US" w:eastAsia="zh-CN"/>
              </w:rPr>
              <w:t>5</w:t>
            </w:r>
            <w:r>
              <w:rPr>
                <w:rFonts w:hint="eastAsia" w:ascii="宋体" w:hAnsi="宋体" w:cs="宋体"/>
                <w:b w:val="0"/>
                <w:bCs w:val="0"/>
                <w:color w:val="auto"/>
                <w:sz w:val="21"/>
                <w:szCs w:val="21"/>
                <w:highlight w:val="none"/>
              </w:rPr>
              <w:t>分，内容可基本实施的得</w:t>
            </w:r>
            <w:r>
              <w:rPr>
                <w:rFonts w:hint="eastAsia" w:ascii="宋体" w:hAnsi="宋体" w:cs="宋体"/>
                <w:b w:val="0"/>
                <w:bCs w:val="0"/>
                <w:color w:val="auto"/>
                <w:sz w:val="21"/>
                <w:szCs w:val="21"/>
                <w:highlight w:val="none"/>
                <w:lang w:val="en-US" w:eastAsia="zh-CN"/>
              </w:rPr>
              <w:t>6</w:t>
            </w:r>
            <w:r>
              <w:rPr>
                <w:rFonts w:hint="eastAsia" w:ascii="宋体" w:hAnsi="宋体" w:cs="宋体"/>
                <w:b w:val="0"/>
                <w:bCs w:val="0"/>
                <w:color w:val="auto"/>
                <w:sz w:val="21"/>
                <w:szCs w:val="21"/>
                <w:highlight w:val="none"/>
              </w:rPr>
              <w:t>分，内容操作性强的得</w:t>
            </w:r>
            <w:r>
              <w:rPr>
                <w:rFonts w:hint="eastAsia" w:ascii="宋体" w:hAnsi="宋体" w:cs="宋体"/>
                <w:b w:val="0"/>
                <w:bCs w:val="0"/>
                <w:color w:val="auto"/>
                <w:sz w:val="21"/>
                <w:szCs w:val="21"/>
                <w:highlight w:val="none"/>
                <w:lang w:val="en-US" w:eastAsia="zh-CN"/>
              </w:rPr>
              <w:t>7</w:t>
            </w:r>
            <w:r>
              <w:rPr>
                <w:rFonts w:hint="eastAsia" w:ascii="宋体" w:hAnsi="宋体" w:cs="宋体"/>
                <w:b w:val="0"/>
                <w:bCs w:val="0"/>
                <w:color w:val="auto"/>
                <w:sz w:val="21"/>
                <w:szCs w:val="21"/>
                <w:highlight w:val="none"/>
              </w:rPr>
              <w:t>分，内容科学合理，有创新的得</w:t>
            </w:r>
            <w:r>
              <w:rPr>
                <w:rFonts w:hint="eastAsia" w:ascii="宋体" w:hAnsi="宋体" w:cs="宋体"/>
                <w:b w:val="0"/>
                <w:bCs w:val="0"/>
                <w:color w:val="auto"/>
                <w:sz w:val="21"/>
                <w:szCs w:val="21"/>
                <w:highlight w:val="none"/>
                <w:lang w:val="en-US" w:eastAsia="zh-CN"/>
              </w:rPr>
              <w:t>8</w:t>
            </w:r>
            <w:r>
              <w:rPr>
                <w:rFonts w:hint="eastAsia" w:ascii="宋体" w:hAnsi="宋体" w:cs="宋体"/>
                <w:b w:val="0"/>
                <w:bCs w:val="0"/>
                <w:color w:val="auto"/>
                <w:sz w:val="21"/>
                <w:szCs w:val="21"/>
                <w:highlight w:val="none"/>
              </w:rPr>
              <w:t>分。</w:t>
            </w:r>
            <w:r>
              <w:rPr>
                <w:rFonts w:hint="eastAsia" w:ascii="宋体" w:hAnsi="宋体" w:cs="宋体"/>
                <w:b w:val="0"/>
                <w:bCs w:val="0"/>
                <w:color w:val="auto"/>
                <w:sz w:val="21"/>
                <w:szCs w:val="21"/>
                <w:highlight w:val="none"/>
                <w:lang w:eastAsia="zh-CN"/>
              </w:rPr>
              <w:t>未提供不得分。</w:t>
            </w:r>
          </w:p>
        </w:tc>
        <w:tc>
          <w:tcPr>
            <w:tcW w:w="567" w:type="pct"/>
            <w:vAlign w:val="center"/>
          </w:tcPr>
          <w:p w14:paraId="07406C90">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14:paraId="6E9D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442" w:type="pct"/>
            <w:vAlign w:val="center"/>
          </w:tcPr>
          <w:p w14:paraId="311A1D77">
            <w:pPr>
              <w:spacing w:line="360" w:lineRule="auto"/>
              <w:ind w:firstLine="210" w:firstLineChars="100"/>
              <w:outlineLvl w:val="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706" w:type="pct"/>
            <w:vMerge w:val="continue"/>
            <w:vAlign w:val="center"/>
          </w:tcPr>
          <w:p w14:paraId="0D7B8309">
            <w:pPr>
              <w:spacing w:line="260" w:lineRule="exact"/>
              <w:jc w:val="center"/>
              <w:rPr>
                <w:rFonts w:ascii="宋体" w:hAnsi="宋体" w:cs="宋体"/>
                <w:color w:val="auto"/>
                <w:szCs w:val="21"/>
                <w:highlight w:val="none"/>
              </w:rPr>
            </w:pPr>
          </w:p>
        </w:tc>
        <w:tc>
          <w:tcPr>
            <w:tcW w:w="3282" w:type="pct"/>
            <w:vAlign w:val="center"/>
          </w:tcPr>
          <w:p w14:paraId="768F7B93">
            <w:pPr>
              <w:keepNext w:val="0"/>
              <w:keepLines w:val="0"/>
              <w:pageBreakBefore w:val="0"/>
              <w:widowControl/>
              <w:kinsoku/>
              <w:wordWrap/>
              <w:overflowPunct/>
              <w:topLinePunct w:val="0"/>
              <w:autoSpaceDE/>
              <w:autoSpaceDN/>
              <w:bidi w:val="0"/>
              <w:adjustRightInd/>
              <w:snapToGrid/>
              <w:spacing w:line="240" w:lineRule="exact"/>
              <w:ind w:right="6" w:rightChars="0"/>
              <w:textAlignment w:val="auto"/>
              <w:rPr>
                <w:rFonts w:hint="eastAsia" w:ascii="宋体" w:hAnsi="宋体" w:eastAsia="宋体" w:cs="宋体"/>
                <w:b/>
                <w:bCs/>
                <w:color w:val="auto"/>
                <w:sz w:val="21"/>
                <w:szCs w:val="21"/>
                <w:highlight w:val="none"/>
                <w:lang w:eastAsia="zh-CN"/>
              </w:rPr>
            </w:pPr>
            <w:r>
              <w:rPr>
                <w:rFonts w:hint="eastAsia" w:ascii="宋体" w:hAnsi="宋体" w:cs="宋体"/>
                <w:b w:val="0"/>
                <w:bCs w:val="0"/>
                <w:color w:val="auto"/>
                <w:sz w:val="21"/>
                <w:szCs w:val="21"/>
                <w:highlight w:val="none"/>
                <w:lang w:eastAsia="zh-CN"/>
              </w:rPr>
              <w:t>投标人根据苗木种植的方案和措施进行阐述。</w:t>
            </w:r>
            <w:r>
              <w:rPr>
                <w:rFonts w:hint="eastAsia" w:ascii="宋体" w:hAnsi="宋体" w:cs="宋体"/>
                <w:b w:val="0"/>
                <w:bCs w:val="0"/>
                <w:color w:val="auto"/>
                <w:sz w:val="21"/>
                <w:szCs w:val="21"/>
                <w:highlight w:val="none"/>
              </w:rPr>
              <w:t>由专家根据方案的完整性、科学性、合理性、可实施等性进行评分，内容基本提及的得</w:t>
            </w:r>
            <w:r>
              <w:rPr>
                <w:rFonts w:hint="eastAsia" w:ascii="宋体" w:hAnsi="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rPr>
              <w:t>分，内容可基本实施的得</w:t>
            </w:r>
            <w:r>
              <w:rPr>
                <w:rFonts w:hint="eastAsia" w:ascii="宋体" w:hAnsi="宋体" w:cs="宋体"/>
                <w:b w:val="0"/>
                <w:bCs w:val="0"/>
                <w:color w:val="auto"/>
                <w:sz w:val="21"/>
                <w:szCs w:val="21"/>
                <w:highlight w:val="none"/>
                <w:lang w:val="en-US" w:eastAsia="zh-CN"/>
              </w:rPr>
              <w:t>4</w:t>
            </w:r>
            <w:r>
              <w:rPr>
                <w:rFonts w:hint="eastAsia" w:ascii="宋体" w:hAnsi="宋体" w:cs="宋体"/>
                <w:b w:val="0"/>
                <w:bCs w:val="0"/>
                <w:color w:val="auto"/>
                <w:sz w:val="21"/>
                <w:szCs w:val="21"/>
                <w:highlight w:val="none"/>
              </w:rPr>
              <w:t>分，内容操作性强的得</w:t>
            </w:r>
            <w:r>
              <w:rPr>
                <w:rFonts w:hint="eastAsia" w:ascii="宋体" w:hAnsi="宋体" w:cs="宋体"/>
                <w:b w:val="0"/>
                <w:bCs w:val="0"/>
                <w:color w:val="auto"/>
                <w:sz w:val="21"/>
                <w:szCs w:val="21"/>
                <w:highlight w:val="none"/>
                <w:lang w:val="en-US" w:eastAsia="zh-CN"/>
              </w:rPr>
              <w:t>5</w:t>
            </w:r>
            <w:r>
              <w:rPr>
                <w:rFonts w:hint="eastAsia" w:ascii="宋体" w:hAnsi="宋体" w:cs="宋体"/>
                <w:b w:val="0"/>
                <w:bCs w:val="0"/>
                <w:color w:val="auto"/>
                <w:sz w:val="21"/>
                <w:szCs w:val="21"/>
                <w:highlight w:val="none"/>
              </w:rPr>
              <w:t>分，内容科学合理，有创新的得</w:t>
            </w:r>
            <w:r>
              <w:rPr>
                <w:rFonts w:hint="eastAsia" w:ascii="宋体" w:hAnsi="宋体" w:cs="宋体"/>
                <w:b w:val="0"/>
                <w:bCs w:val="0"/>
                <w:color w:val="auto"/>
                <w:sz w:val="21"/>
                <w:szCs w:val="21"/>
                <w:highlight w:val="none"/>
                <w:lang w:val="en-US" w:eastAsia="zh-CN"/>
              </w:rPr>
              <w:t>6</w:t>
            </w:r>
            <w:r>
              <w:rPr>
                <w:rFonts w:hint="eastAsia" w:ascii="宋体" w:hAnsi="宋体" w:cs="宋体"/>
                <w:b w:val="0"/>
                <w:bCs w:val="0"/>
                <w:color w:val="auto"/>
                <w:sz w:val="21"/>
                <w:szCs w:val="21"/>
                <w:highlight w:val="none"/>
              </w:rPr>
              <w:t>分。</w:t>
            </w:r>
            <w:r>
              <w:rPr>
                <w:rFonts w:hint="eastAsia" w:ascii="宋体" w:hAnsi="宋体" w:cs="宋体"/>
                <w:b w:val="0"/>
                <w:bCs w:val="0"/>
                <w:color w:val="auto"/>
                <w:sz w:val="21"/>
                <w:szCs w:val="21"/>
                <w:highlight w:val="none"/>
                <w:lang w:eastAsia="zh-CN"/>
              </w:rPr>
              <w:t>未提供不得分。</w:t>
            </w:r>
          </w:p>
        </w:tc>
        <w:tc>
          <w:tcPr>
            <w:tcW w:w="567" w:type="pct"/>
            <w:vAlign w:val="center"/>
          </w:tcPr>
          <w:p w14:paraId="24BB17A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outlineLvl w:val="0"/>
              <w:rPr>
                <w:rFonts w:ascii="宋体" w:hAnsi="宋体" w:cs="宋体"/>
                <w:color w:val="auto"/>
                <w:szCs w:val="21"/>
                <w:highlight w:val="none"/>
              </w:rPr>
            </w:pPr>
            <w:r>
              <w:rPr>
                <w:rFonts w:hint="eastAsia" w:ascii="宋体" w:hAnsi="宋体" w:cs="宋体"/>
                <w:color w:val="auto"/>
                <w:szCs w:val="21"/>
                <w:highlight w:val="none"/>
                <w:lang w:val="en-US" w:eastAsia="zh-CN"/>
              </w:rPr>
              <w:t>6</w:t>
            </w:r>
          </w:p>
        </w:tc>
      </w:tr>
      <w:tr w14:paraId="065E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442" w:type="pct"/>
            <w:vAlign w:val="center"/>
          </w:tcPr>
          <w:p w14:paraId="5A04D78A">
            <w:pPr>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706" w:type="pct"/>
            <w:vAlign w:val="center"/>
          </w:tcPr>
          <w:p w14:paraId="67B18284">
            <w:pPr>
              <w:keepNext w:val="0"/>
              <w:keepLines w:val="0"/>
              <w:pageBreakBefore w:val="0"/>
              <w:widowControl/>
              <w:kinsoku/>
              <w:wordWrap/>
              <w:overflowPunct/>
              <w:topLinePunct w:val="0"/>
              <w:autoSpaceDE/>
              <w:autoSpaceDN/>
              <w:bidi w:val="0"/>
              <w:adjustRightInd/>
              <w:snapToGrid/>
              <w:spacing w:line="240" w:lineRule="exact"/>
              <w:ind w:right="6" w:rightChars="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服务承诺</w:t>
            </w:r>
          </w:p>
        </w:tc>
        <w:tc>
          <w:tcPr>
            <w:tcW w:w="3282" w:type="pct"/>
            <w:vAlign w:val="center"/>
          </w:tcPr>
          <w:p w14:paraId="36C99D02">
            <w:pPr>
              <w:keepNext w:val="0"/>
              <w:keepLines w:val="0"/>
              <w:pageBreakBefore w:val="0"/>
              <w:widowControl/>
              <w:kinsoku/>
              <w:wordWrap/>
              <w:overflowPunct/>
              <w:topLinePunct w:val="0"/>
              <w:autoSpaceDE/>
              <w:autoSpaceDN/>
              <w:bidi w:val="0"/>
              <w:adjustRightInd/>
              <w:snapToGrid/>
              <w:spacing w:line="240" w:lineRule="exact"/>
              <w:ind w:right="6" w:rightChars="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投标人根据送货的响应时间、售后服务保障措施、质量保证体系、售后服务响应措施、售后承诺</w:t>
            </w:r>
            <w:r>
              <w:rPr>
                <w:rFonts w:hint="eastAsia" w:ascii="宋体" w:hAnsi="宋体" w:cs="宋体"/>
                <w:b w:val="0"/>
                <w:bCs w:val="0"/>
                <w:color w:val="auto"/>
                <w:sz w:val="21"/>
                <w:szCs w:val="21"/>
                <w:highlight w:val="none"/>
                <w:lang w:eastAsia="zh-CN"/>
              </w:rPr>
              <w:t>、安全生产措施</w:t>
            </w:r>
            <w:r>
              <w:rPr>
                <w:rFonts w:hint="eastAsia" w:ascii="宋体" w:hAnsi="宋体" w:eastAsia="宋体" w:cs="宋体"/>
                <w:b w:val="0"/>
                <w:bCs w:val="0"/>
                <w:color w:val="auto"/>
                <w:sz w:val="21"/>
                <w:szCs w:val="21"/>
                <w:highlight w:val="none"/>
                <w:lang w:eastAsia="zh-CN"/>
              </w:rPr>
              <w:t>等进行阐述。由专家根据方案的完整性、科学性、合理性、可实施等性进行评分，内容基本提及的得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分，内容可基本实施的得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eastAsia="zh-CN"/>
              </w:rPr>
              <w:t>分，内容操作性强的得</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eastAsia="zh-CN"/>
              </w:rPr>
              <w:t>分，内容科学合理，有创新的得</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eastAsia="zh-CN"/>
              </w:rPr>
              <w:t>分。</w:t>
            </w:r>
            <w:r>
              <w:rPr>
                <w:rFonts w:hint="eastAsia" w:ascii="宋体" w:hAnsi="宋体" w:cs="宋体"/>
                <w:b w:val="0"/>
                <w:bCs w:val="0"/>
                <w:color w:val="auto"/>
                <w:sz w:val="21"/>
                <w:szCs w:val="21"/>
                <w:highlight w:val="none"/>
                <w:lang w:eastAsia="zh-CN"/>
              </w:rPr>
              <w:t>未提供不得分。</w:t>
            </w:r>
          </w:p>
        </w:tc>
        <w:tc>
          <w:tcPr>
            <w:tcW w:w="567" w:type="pct"/>
            <w:vAlign w:val="center"/>
          </w:tcPr>
          <w:p w14:paraId="118FD41A">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14:paraId="550B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442" w:type="pct"/>
            <w:vAlign w:val="center"/>
          </w:tcPr>
          <w:p w14:paraId="4A6B70C5">
            <w:pPr>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706" w:type="pct"/>
            <w:vAlign w:val="center"/>
          </w:tcPr>
          <w:p w14:paraId="73DDCEA8">
            <w:pPr>
              <w:keepNext w:val="0"/>
              <w:keepLines w:val="0"/>
              <w:pageBreakBefore w:val="0"/>
              <w:widowControl/>
              <w:kinsoku/>
              <w:wordWrap/>
              <w:overflowPunct/>
              <w:topLinePunct w:val="0"/>
              <w:autoSpaceDE/>
              <w:autoSpaceDN/>
              <w:bidi w:val="0"/>
              <w:adjustRightInd/>
              <w:snapToGrid/>
              <w:spacing w:line="240" w:lineRule="exact"/>
              <w:ind w:right="6" w:rightChars="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苗木质量及未达标的处罚承诺</w:t>
            </w:r>
          </w:p>
        </w:tc>
        <w:tc>
          <w:tcPr>
            <w:tcW w:w="3282" w:type="pct"/>
            <w:vAlign w:val="center"/>
          </w:tcPr>
          <w:p w14:paraId="1A289276">
            <w:pPr>
              <w:keepNext w:val="0"/>
              <w:keepLines w:val="0"/>
              <w:pageBreakBefore w:val="0"/>
              <w:widowControl/>
              <w:kinsoku/>
              <w:wordWrap/>
              <w:overflowPunct/>
              <w:topLinePunct w:val="0"/>
              <w:autoSpaceDE/>
              <w:autoSpaceDN/>
              <w:bidi w:val="0"/>
              <w:adjustRightInd/>
              <w:snapToGrid/>
              <w:spacing w:line="240" w:lineRule="exact"/>
              <w:ind w:right="6" w:rightChars="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质量承诺：投标人承诺苗木存活率在95%（含）以上的，得5分；其他的不得分。</w:t>
            </w:r>
            <w:r>
              <w:rPr>
                <w:rFonts w:hint="eastAsia" w:ascii="宋体" w:hAnsi="宋体" w:cs="宋体"/>
                <w:b/>
                <w:bCs/>
                <w:color w:val="auto"/>
                <w:sz w:val="21"/>
                <w:szCs w:val="21"/>
                <w:highlight w:val="none"/>
                <w:lang w:eastAsia="zh-CN"/>
              </w:rPr>
              <w:t>未提供或未体现评分要素的不得分。</w:t>
            </w:r>
          </w:p>
          <w:p w14:paraId="2899F7EC">
            <w:pPr>
              <w:keepNext w:val="0"/>
              <w:keepLines w:val="0"/>
              <w:pageBreakBefore w:val="0"/>
              <w:widowControl/>
              <w:kinsoku/>
              <w:wordWrap/>
              <w:overflowPunct/>
              <w:topLinePunct w:val="0"/>
              <w:autoSpaceDE/>
              <w:autoSpaceDN/>
              <w:bidi w:val="0"/>
              <w:adjustRightInd/>
              <w:snapToGrid/>
              <w:spacing w:line="240" w:lineRule="exact"/>
              <w:ind w:right="6" w:rightChars="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未达标的处罚承诺：未达到该存活率（投标人承诺的成活率），承诺处罚金额最高的，得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分；处罚金额第二高的，得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分；处罚金额第三高的，得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分；其他不得分。</w:t>
            </w:r>
          </w:p>
          <w:p w14:paraId="03495407">
            <w:pPr>
              <w:keepNext w:val="0"/>
              <w:keepLines w:val="0"/>
              <w:pageBreakBefore w:val="0"/>
              <w:widowControl/>
              <w:kinsoku/>
              <w:wordWrap/>
              <w:overflowPunct/>
              <w:topLinePunct w:val="0"/>
              <w:autoSpaceDE/>
              <w:autoSpaceDN/>
              <w:bidi w:val="0"/>
              <w:adjustRightInd/>
              <w:snapToGrid/>
              <w:spacing w:line="240" w:lineRule="exact"/>
              <w:ind w:right="6" w:rightChars="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bCs/>
                <w:color w:val="auto"/>
                <w:sz w:val="21"/>
                <w:szCs w:val="21"/>
                <w:highlight w:val="none"/>
                <w:lang w:eastAsia="zh-CN"/>
              </w:rPr>
              <w:t>注：处罚金额必须写清为当批货款的百分之几，否则不得分。</w:t>
            </w:r>
          </w:p>
        </w:tc>
        <w:tc>
          <w:tcPr>
            <w:tcW w:w="567" w:type="pct"/>
            <w:vAlign w:val="center"/>
          </w:tcPr>
          <w:p w14:paraId="59A89A36">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8</w:t>
            </w:r>
          </w:p>
        </w:tc>
      </w:tr>
      <w:tr w14:paraId="7D77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42" w:type="pct"/>
            <w:vAlign w:val="center"/>
          </w:tcPr>
          <w:p w14:paraId="16293A65">
            <w:pPr>
              <w:ind w:firstLine="210" w:firstLineChars="1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706" w:type="pct"/>
            <w:vAlign w:val="center"/>
          </w:tcPr>
          <w:p w14:paraId="2A48471C">
            <w:pPr>
              <w:keepNext w:val="0"/>
              <w:keepLines w:val="0"/>
              <w:pageBreakBefore w:val="0"/>
              <w:widowControl/>
              <w:kinsoku/>
              <w:wordWrap/>
              <w:overflowPunct/>
              <w:topLinePunct w:val="0"/>
              <w:autoSpaceDE/>
              <w:autoSpaceDN/>
              <w:bidi w:val="0"/>
              <w:adjustRightInd/>
              <w:snapToGrid/>
              <w:spacing w:line="240" w:lineRule="exact"/>
              <w:ind w:right="6" w:rightChars="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技术指导</w:t>
            </w:r>
          </w:p>
        </w:tc>
        <w:tc>
          <w:tcPr>
            <w:tcW w:w="3282" w:type="pct"/>
            <w:vAlign w:val="center"/>
          </w:tcPr>
          <w:p w14:paraId="6647160E">
            <w:pPr>
              <w:keepNext w:val="0"/>
              <w:keepLines w:val="0"/>
              <w:pageBreakBefore w:val="0"/>
              <w:widowControl/>
              <w:kinsoku/>
              <w:wordWrap/>
              <w:overflowPunct/>
              <w:topLinePunct w:val="0"/>
              <w:autoSpaceDE/>
              <w:autoSpaceDN/>
              <w:bidi w:val="0"/>
              <w:adjustRightInd/>
              <w:snapToGrid/>
              <w:spacing w:line="240" w:lineRule="exact"/>
              <w:ind w:right="6" w:rightChars="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投标人提供在苗木种植期间提供种植技术指导承诺的得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分，其余的不得分。</w:t>
            </w:r>
          </w:p>
          <w:p w14:paraId="179FD162">
            <w:pPr>
              <w:keepNext w:val="0"/>
              <w:keepLines w:val="0"/>
              <w:pageBreakBefore w:val="0"/>
              <w:widowControl/>
              <w:kinsoku/>
              <w:wordWrap/>
              <w:overflowPunct/>
              <w:topLinePunct w:val="0"/>
              <w:autoSpaceDE/>
              <w:autoSpaceDN/>
              <w:bidi w:val="0"/>
              <w:adjustRightInd/>
              <w:snapToGrid/>
              <w:spacing w:line="240" w:lineRule="exact"/>
              <w:ind w:right="6" w:rightChars="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bCs/>
                <w:color w:val="auto"/>
                <w:sz w:val="21"/>
                <w:szCs w:val="21"/>
                <w:highlight w:val="none"/>
                <w:lang w:eastAsia="zh-CN"/>
              </w:rPr>
              <w:t>注：未提供或提供承诺不完整的不得分。</w:t>
            </w:r>
          </w:p>
        </w:tc>
        <w:tc>
          <w:tcPr>
            <w:tcW w:w="567" w:type="pct"/>
            <w:vAlign w:val="center"/>
          </w:tcPr>
          <w:p w14:paraId="0002145D">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r>
      <w:tr w14:paraId="6D7F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2" w:type="pct"/>
            <w:vAlign w:val="center"/>
          </w:tcPr>
          <w:p w14:paraId="46923796">
            <w:pPr>
              <w:spacing w:line="360" w:lineRule="auto"/>
              <w:ind w:firstLine="210" w:firstLineChars="100"/>
              <w:outlineLvl w:val="0"/>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11</w:t>
            </w:r>
          </w:p>
        </w:tc>
        <w:tc>
          <w:tcPr>
            <w:tcW w:w="3989" w:type="pct"/>
            <w:gridSpan w:val="2"/>
          </w:tcPr>
          <w:p w14:paraId="67E3432D">
            <w:pPr>
              <w:outlineLvl w:val="0"/>
              <w:rPr>
                <w:rFonts w:ascii="宋体" w:hAnsi="宋体" w:cs="宋体"/>
                <w:color w:val="auto"/>
                <w:szCs w:val="21"/>
                <w:highlight w:val="none"/>
              </w:rPr>
            </w:pPr>
            <w:r>
              <w:rPr>
                <w:rFonts w:hint="eastAsia" w:ascii="宋体" w:hAnsi="宋体" w:cs="宋体"/>
                <w:color w:val="auto"/>
                <w:szCs w:val="21"/>
                <w:highlight w:val="none"/>
              </w:rPr>
              <w:t>有效投标报价的最低价作为评标基准价，其最低报价为满分；按［投标报价得分=（评标基准价/投标报价）*30］的计算公式计算。</w:t>
            </w:r>
          </w:p>
          <w:p w14:paraId="527B53DB">
            <w:pPr>
              <w:widowControl/>
              <w:shd w:val="clear" w:color="auto" w:fill="FFFFFF"/>
              <w:adjustRightInd/>
              <w:ind w:firstLine="420"/>
              <w:jc w:val="left"/>
              <w:rPr>
                <w:rFonts w:ascii="宋体" w:hAnsi="宋体" w:cs="宋体"/>
                <w:color w:val="auto"/>
                <w:szCs w:val="21"/>
                <w:highlight w:val="none"/>
              </w:rPr>
            </w:pPr>
            <w:r>
              <w:rPr>
                <w:rFonts w:hint="eastAsia" w:ascii="宋体" w:hAnsi="宋体" w:cs="宋体"/>
                <w:color w:val="auto"/>
                <w:szCs w:val="21"/>
                <w:highlight w:val="none"/>
              </w:rPr>
              <w:t>评标过程中，不得去掉报价中的最高报价和最低报价。</w:t>
            </w:r>
          </w:p>
          <w:p w14:paraId="3EA52B3C">
            <w:pPr>
              <w:widowControl/>
              <w:shd w:val="clear" w:color="auto" w:fill="FFFFFF"/>
              <w:adjustRightInd/>
              <w:ind w:firstLine="420"/>
              <w:jc w:val="left"/>
              <w:rPr>
                <w:rFonts w:ascii="宋体" w:hAnsi="宋体" w:cs="宋体"/>
                <w:color w:val="auto"/>
                <w:szCs w:val="21"/>
                <w:highlight w:val="none"/>
              </w:rPr>
            </w:pPr>
            <w:r>
              <w:rPr>
                <w:rFonts w:hint="eastAsia" w:ascii="宋体" w:hAnsi="宋体" w:cs="宋体"/>
                <w:color w:val="auto"/>
                <w:szCs w:val="21"/>
                <w:highlight w:val="none"/>
              </w:rPr>
              <w:t>因落实政府采购政策需要进行价格调整的，以调整后的价格计算评标基准价和投标报价。</w:t>
            </w:r>
          </w:p>
        </w:tc>
        <w:tc>
          <w:tcPr>
            <w:tcW w:w="567" w:type="pct"/>
            <w:vAlign w:val="center"/>
          </w:tcPr>
          <w:p w14:paraId="3FB33B73">
            <w:pPr>
              <w:spacing w:line="360" w:lineRule="auto"/>
              <w:ind w:firstLine="315" w:firstLineChars="150"/>
              <w:outlineLvl w:val="0"/>
              <w:rPr>
                <w:rFonts w:ascii="宋体" w:hAnsi="宋体" w:cs="宋体"/>
                <w:color w:val="auto"/>
                <w:szCs w:val="21"/>
                <w:highlight w:val="none"/>
              </w:rPr>
            </w:pPr>
            <w:r>
              <w:rPr>
                <w:rFonts w:hint="eastAsia" w:ascii="宋体" w:hAnsi="宋体" w:cs="宋体"/>
                <w:color w:val="auto"/>
                <w:szCs w:val="21"/>
                <w:highlight w:val="none"/>
              </w:rPr>
              <w:t>30</w:t>
            </w:r>
          </w:p>
        </w:tc>
      </w:tr>
    </w:tbl>
    <w:p w14:paraId="6935BD62">
      <w:pPr>
        <w:pageBreakBefore w:val="0"/>
        <w:kinsoku/>
        <w:wordWrap/>
        <w:overflowPunct/>
        <w:topLinePunct w:val="0"/>
        <w:autoSpaceDE/>
        <w:autoSpaceDN/>
        <w:bidi w:val="0"/>
        <w:snapToGrid w:val="0"/>
        <w:spacing w:line="360" w:lineRule="exact"/>
        <w:textAlignment w:val="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19BE789">
      <w:pPr>
        <w:pageBreakBefore w:val="0"/>
        <w:kinsoku/>
        <w:wordWrap/>
        <w:overflowPunct/>
        <w:topLinePunct w:val="0"/>
        <w:autoSpaceDE/>
        <w:autoSpaceDN/>
        <w:bidi w:val="0"/>
        <w:snapToGrid w:val="0"/>
        <w:spacing w:line="360" w:lineRule="exact"/>
        <w:textAlignment w:val="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59BEB48">
      <w:pPr>
        <w:pageBreakBefore w:val="0"/>
        <w:kinsoku/>
        <w:wordWrap/>
        <w:overflowPunct/>
        <w:topLinePunct w:val="0"/>
        <w:autoSpaceDE/>
        <w:autoSpaceDN/>
        <w:bidi w:val="0"/>
        <w:adjustRightInd/>
        <w:spacing w:line="360" w:lineRule="exact"/>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E9C77F9">
      <w:pPr>
        <w:pageBreakBefore w:val="0"/>
        <w:kinsoku/>
        <w:wordWrap/>
        <w:overflowPunct/>
        <w:topLinePunct w:val="0"/>
        <w:autoSpaceDE/>
        <w:autoSpaceDN/>
        <w:bidi w:val="0"/>
        <w:adjustRightInd/>
        <w:spacing w:line="360" w:lineRule="exact"/>
        <w:textAlignment w:val="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AF80975">
      <w:pPr>
        <w:pageBreakBefore w:val="0"/>
        <w:kinsoku/>
        <w:wordWrap/>
        <w:overflowPunct/>
        <w:topLinePunct w:val="0"/>
        <w:autoSpaceDE/>
        <w:autoSpaceDN/>
        <w:bidi w:val="0"/>
        <w:spacing w:line="360" w:lineRule="exact"/>
        <w:ind w:firstLine="472" w:firstLineChars="196"/>
        <w:textAlignment w:val="auto"/>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9654F31">
      <w:pPr>
        <w:pageBreakBefore w:val="0"/>
        <w:kinsoku/>
        <w:wordWrap/>
        <w:overflowPunct/>
        <w:topLinePunct w:val="0"/>
        <w:autoSpaceDE/>
        <w:autoSpaceDN/>
        <w:bidi w:val="0"/>
        <w:spacing w:line="360" w:lineRule="exact"/>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w:t>
      </w:r>
      <w:r>
        <w:rPr>
          <w:rFonts w:hint="eastAsia" w:ascii="宋体" w:hAnsi="宋体" w:cs="宋体"/>
          <w:b/>
          <w:color w:val="auto"/>
          <w:sz w:val="32"/>
          <w:szCs w:val="32"/>
          <w:highlight w:val="none"/>
        </w:rPr>
        <w:t>评标程序</w:t>
      </w:r>
    </w:p>
    <w:p w14:paraId="4575ACE4">
      <w:pPr>
        <w:pageBreakBefore w:val="0"/>
        <w:kinsoku/>
        <w:wordWrap/>
        <w:overflowPunct/>
        <w:topLinePunct w:val="0"/>
        <w:autoSpaceDE/>
        <w:autoSpaceDN/>
        <w:bidi w:val="0"/>
        <w:spacing w:line="360" w:lineRule="exact"/>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4CF249D">
      <w:pPr>
        <w:pageBreakBefore w:val="0"/>
        <w:kinsoku/>
        <w:wordWrap/>
        <w:overflowPunct/>
        <w:topLinePunct w:val="0"/>
        <w:autoSpaceDE/>
        <w:autoSpaceDN/>
        <w:bidi w:val="0"/>
        <w:spacing w:line="360" w:lineRule="exact"/>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20DEBEE">
      <w:pPr>
        <w:pageBreakBefore w:val="0"/>
        <w:kinsoku/>
        <w:wordWrap/>
        <w:overflowPunct/>
        <w:topLinePunct w:val="0"/>
        <w:autoSpaceDE/>
        <w:autoSpaceDN/>
        <w:bidi w:val="0"/>
        <w:spacing w:line="360" w:lineRule="exact"/>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8F387A0">
      <w:pPr>
        <w:pageBreakBefore w:val="0"/>
        <w:kinsoku/>
        <w:wordWrap/>
        <w:overflowPunct/>
        <w:topLinePunct w:val="0"/>
        <w:autoSpaceDE/>
        <w:autoSpaceDN/>
        <w:bidi w:val="0"/>
        <w:spacing w:line="360" w:lineRule="exact"/>
        <w:ind w:firstLine="472" w:firstLineChars="196"/>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50B2494">
      <w:pPr>
        <w:pStyle w:val="130"/>
        <w:pageBreakBefore w:val="0"/>
        <w:kinsoku/>
        <w:wordWrap/>
        <w:overflowPunct/>
        <w:topLinePunct w:val="0"/>
        <w:autoSpaceDE/>
        <w:autoSpaceDN/>
        <w:bidi w:val="0"/>
        <w:spacing w:before="0" w:line="360" w:lineRule="exact"/>
        <w:ind w:firstLine="508" w:firstLineChars="212"/>
        <w:textAlignment w:val="auto"/>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DEDA62D">
      <w:pPr>
        <w:pStyle w:val="130"/>
        <w:pageBreakBefore w:val="0"/>
        <w:kinsoku/>
        <w:wordWrap/>
        <w:overflowPunct/>
        <w:topLinePunct w:val="0"/>
        <w:autoSpaceDE/>
        <w:autoSpaceDN/>
        <w:bidi w:val="0"/>
        <w:spacing w:before="0" w:line="360" w:lineRule="exact"/>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F03BEFC">
      <w:pPr>
        <w:pStyle w:val="130"/>
        <w:pageBreakBefore w:val="0"/>
        <w:kinsoku/>
        <w:wordWrap/>
        <w:overflowPunct/>
        <w:topLinePunct w:val="0"/>
        <w:autoSpaceDE/>
        <w:autoSpaceDN/>
        <w:bidi w:val="0"/>
        <w:spacing w:before="0" w:line="360" w:lineRule="exact"/>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5FD6E00">
      <w:pPr>
        <w:pStyle w:val="130"/>
        <w:pageBreakBefore w:val="0"/>
        <w:kinsoku/>
        <w:wordWrap/>
        <w:overflowPunct/>
        <w:topLinePunct w:val="0"/>
        <w:autoSpaceDE/>
        <w:autoSpaceDN/>
        <w:bidi w:val="0"/>
        <w:spacing w:before="0" w:line="360" w:lineRule="exact"/>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7BFE262">
      <w:pPr>
        <w:pStyle w:val="130"/>
        <w:pageBreakBefore w:val="0"/>
        <w:kinsoku/>
        <w:wordWrap/>
        <w:overflowPunct/>
        <w:topLinePunct w:val="0"/>
        <w:autoSpaceDE/>
        <w:autoSpaceDN/>
        <w:bidi w:val="0"/>
        <w:spacing w:before="0" w:line="360" w:lineRule="exact"/>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AEB1A56">
      <w:pPr>
        <w:pStyle w:val="130"/>
        <w:pageBreakBefore w:val="0"/>
        <w:kinsoku/>
        <w:wordWrap/>
        <w:overflowPunct/>
        <w:topLinePunct w:val="0"/>
        <w:autoSpaceDE/>
        <w:autoSpaceDN/>
        <w:bidi w:val="0"/>
        <w:spacing w:before="0" w:line="360" w:lineRule="exact"/>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76A2968">
      <w:pPr>
        <w:pageBreakBefore w:val="0"/>
        <w:kinsoku/>
        <w:wordWrap/>
        <w:overflowPunct/>
        <w:topLinePunct w:val="0"/>
        <w:autoSpaceDE/>
        <w:autoSpaceDN/>
        <w:bidi w:val="0"/>
        <w:snapToGrid w:val="0"/>
        <w:spacing w:line="36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BB01B45">
      <w:pPr>
        <w:pageBreakBefore w:val="0"/>
        <w:kinsoku/>
        <w:wordWrap/>
        <w:overflowPunct/>
        <w:topLinePunct w:val="0"/>
        <w:autoSpaceDE/>
        <w:autoSpaceDN/>
        <w:bidi w:val="0"/>
        <w:snapToGrid w:val="0"/>
        <w:spacing w:line="36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5C78103">
      <w:pPr>
        <w:pStyle w:val="130"/>
        <w:pageBreakBefore w:val="0"/>
        <w:kinsoku/>
        <w:wordWrap/>
        <w:overflowPunct/>
        <w:topLinePunct w:val="0"/>
        <w:autoSpaceDE/>
        <w:autoSpaceDN/>
        <w:bidi w:val="0"/>
        <w:spacing w:before="0" w:line="360" w:lineRule="exact"/>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C2FACF6">
      <w:pPr>
        <w:pStyle w:val="130"/>
        <w:pageBreakBefore w:val="0"/>
        <w:kinsoku/>
        <w:wordWrap/>
        <w:overflowPunct/>
        <w:topLinePunct w:val="0"/>
        <w:autoSpaceDE/>
        <w:autoSpaceDN/>
        <w:bidi w:val="0"/>
        <w:spacing w:before="0" w:line="360" w:lineRule="exact"/>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C85D12F">
      <w:pPr>
        <w:pageBreakBefore w:val="0"/>
        <w:kinsoku/>
        <w:wordWrap/>
        <w:overflowPunct/>
        <w:topLinePunct w:val="0"/>
        <w:autoSpaceDE/>
        <w:autoSpaceDN/>
        <w:bidi w:val="0"/>
        <w:spacing w:line="360" w:lineRule="exact"/>
        <w:ind w:firstLine="482" w:firstLineChars="200"/>
        <w:textAlignment w:val="auto"/>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BEACA2C">
      <w:pPr>
        <w:pageBreakBefore w:val="0"/>
        <w:kinsoku/>
        <w:wordWrap/>
        <w:overflowPunct/>
        <w:topLinePunct w:val="0"/>
        <w:autoSpaceDE/>
        <w:autoSpaceDN/>
        <w:bidi w:val="0"/>
        <w:spacing w:line="360" w:lineRule="exact"/>
        <w:textAlignment w:val="auto"/>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7F5AE1C">
      <w:pPr>
        <w:pageBreakBefore w:val="0"/>
        <w:kinsoku/>
        <w:wordWrap/>
        <w:overflowPunct/>
        <w:topLinePunct w:val="0"/>
        <w:autoSpaceDE/>
        <w:autoSpaceDN/>
        <w:bidi w:val="0"/>
        <w:spacing w:line="360" w:lineRule="exact"/>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85CE8B">
      <w:pPr>
        <w:pageBreakBefore w:val="0"/>
        <w:widowControl/>
        <w:shd w:val="clear" w:color="auto" w:fill="FFFFFF"/>
        <w:kinsoku/>
        <w:wordWrap/>
        <w:overflowPunct/>
        <w:topLinePunct w:val="0"/>
        <w:autoSpaceDE/>
        <w:autoSpaceDN/>
        <w:bidi w:val="0"/>
        <w:adjustRightInd/>
        <w:spacing w:line="360" w:lineRule="exact"/>
        <w:jc w:val="left"/>
        <w:textAlignment w:val="auto"/>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5D16432E">
      <w:pPr>
        <w:pStyle w:val="130"/>
        <w:pageBreakBefore w:val="0"/>
        <w:kinsoku/>
        <w:wordWrap/>
        <w:overflowPunct/>
        <w:topLinePunct w:val="0"/>
        <w:autoSpaceDE/>
        <w:autoSpaceDN/>
        <w:bidi w:val="0"/>
        <w:spacing w:before="0" w:line="360" w:lineRule="exact"/>
        <w:ind w:firstLine="472" w:firstLineChars="196"/>
        <w:textAlignment w:val="auto"/>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8A99E5D">
      <w:pPr>
        <w:pStyle w:val="9"/>
        <w:pageBreakBefore w:val="0"/>
        <w:kinsoku/>
        <w:wordWrap/>
        <w:overflowPunct/>
        <w:topLinePunct w:val="0"/>
        <w:autoSpaceDE/>
        <w:autoSpaceDN/>
        <w:bidi w:val="0"/>
        <w:spacing w:line="360" w:lineRule="exact"/>
        <w:ind w:left="954" w:leftChars="226" w:hanging="479" w:firstLineChars="0"/>
        <w:textAlignment w:val="auto"/>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有下列情况之一的，投标无效：</w:t>
      </w:r>
    </w:p>
    <w:p w14:paraId="3C3C0071">
      <w:pPr>
        <w:pageBreakBefore w:val="0"/>
        <w:kinsoku/>
        <w:wordWrap/>
        <w:overflowPunct/>
        <w:topLinePunct w:val="0"/>
        <w:autoSpaceDE/>
        <w:autoSpaceDN/>
        <w:bidi w:val="0"/>
        <w:spacing w:line="36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C36C18A">
      <w:pPr>
        <w:pageBreakBefore w:val="0"/>
        <w:kinsoku/>
        <w:wordWrap/>
        <w:overflowPunct/>
        <w:topLinePunct w:val="0"/>
        <w:autoSpaceDE/>
        <w:autoSpaceDN/>
        <w:bidi w:val="0"/>
        <w:spacing w:line="36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08F58AB">
      <w:pPr>
        <w:pageBreakBefore w:val="0"/>
        <w:kinsoku/>
        <w:wordWrap/>
        <w:overflowPunct/>
        <w:topLinePunct w:val="0"/>
        <w:autoSpaceDE/>
        <w:autoSpaceDN/>
        <w:bidi w:val="0"/>
        <w:spacing w:line="36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4.2.3投标文件含有采购人不能接受的附加条件的；</w:t>
      </w:r>
    </w:p>
    <w:p w14:paraId="6CB27A39">
      <w:pPr>
        <w:pageBreakBefore w:val="0"/>
        <w:kinsoku/>
        <w:wordWrap/>
        <w:overflowPunct/>
        <w:topLinePunct w:val="0"/>
        <w:autoSpaceDE/>
        <w:autoSpaceDN/>
        <w:bidi w:val="0"/>
        <w:spacing w:line="36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4.2.4投标文件中承诺的投标有效期少于招标文件中载明的投标有效期的；</w:t>
      </w:r>
    </w:p>
    <w:p w14:paraId="1964AF72">
      <w:pPr>
        <w:pageBreakBefore w:val="0"/>
        <w:kinsoku/>
        <w:wordWrap/>
        <w:overflowPunct/>
        <w:topLinePunct w:val="0"/>
        <w:autoSpaceDE/>
        <w:autoSpaceDN/>
        <w:bidi w:val="0"/>
        <w:snapToGrid w:val="0"/>
        <w:spacing w:line="360" w:lineRule="exact"/>
        <w:ind w:firstLine="120" w:firstLineChars="5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4.2.5投标文件出现不是唯一的、有选择性投标报价的;</w:t>
      </w:r>
    </w:p>
    <w:p w14:paraId="4212A827">
      <w:pPr>
        <w:pageBreakBefore w:val="0"/>
        <w:kinsoku/>
        <w:wordWrap/>
        <w:overflowPunct/>
        <w:topLinePunct w:val="0"/>
        <w:autoSpaceDE/>
        <w:autoSpaceDN/>
        <w:bidi w:val="0"/>
        <w:spacing w:line="36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4.2.6投标报价超过招标文件中规定的预算金额或者最高限价的;</w:t>
      </w:r>
    </w:p>
    <w:p w14:paraId="61AB3A43">
      <w:pPr>
        <w:pageBreakBefore w:val="0"/>
        <w:kinsoku/>
        <w:wordWrap/>
        <w:overflowPunct/>
        <w:topLinePunct w:val="0"/>
        <w:autoSpaceDE/>
        <w:autoSpaceDN/>
        <w:bidi w:val="0"/>
        <w:spacing w:line="36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4.2.7报价明显低于其他通过符合性审查投标人的报价，有可能影响产品质量或者不能诚信履约的，未能按要求提供书面说明或者提交相关证明材料，不能证明其报价合理性的;</w:t>
      </w:r>
    </w:p>
    <w:p w14:paraId="284D74DD">
      <w:pPr>
        <w:pageBreakBefore w:val="0"/>
        <w:kinsoku/>
        <w:wordWrap/>
        <w:overflowPunct/>
        <w:topLinePunct w:val="0"/>
        <w:autoSpaceDE/>
        <w:autoSpaceDN/>
        <w:bidi w:val="0"/>
        <w:spacing w:line="36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14:paraId="33CED235">
      <w:pPr>
        <w:pageBreakBefore w:val="0"/>
        <w:kinsoku/>
        <w:wordWrap/>
        <w:overflowPunct/>
        <w:topLinePunct w:val="0"/>
        <w:autoSpaceDE/>
        <w:autoSpaceDN/>
        <w:bidi w:val="0"/>
        <w:spacing w:line="36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4.2.9投标人提供虚假材料投标的；</w:t>
      </w:r>
    </w:p>
    <w:p w14:paraId="160706FF">
      <w:pPr>
        <w:pageBreakBefore w:val="0"/>
        <w:kinsoku/>
        <w:wordWrap/>
        <w:overflowPunct/>
        <w:topLinePunct w:val="0"/>
        <w:autoSpaceDE/>
        <w:autoSpaceDN/>
        <w:bidi w:val="0"/>
        <w:spacing w:line="360" w:lineRule="exact"/>
        <w:ind w:firstLine="240" w:firstLineChars="100"/>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4.2.10投标人有恶意串通、妨碍其他投标人的竞争行为、损害采购人或者其他投标人的合法权益情形的；</w:t>
      </w:r>
    </w:p>
    <w:p w14:paraId="7497BE62">
      <w:pPr>
        <w:pageBreakBefore w:val="0"/>
        <w:kinsoku/>
        <w:wordWrap/>
        <w:overflowPunct/>
        <w:topLinePunct w:val="0"/>
        <w:autoSpaceDE/>
        <w:autoSpaceDN/>
        <w:bidi w:val="0"/>
        <w:spacing w:line="36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4.2.11投标人仅提交备份投标文件，没有在电子交易平台传输递交投标文件的，投标无效；</w:t>
      </w:r>
    </w:p>
    <w:p w14:paraId="377E882A">
      <w:pPr>
        <w:pStyle w:val="6"/>
        <w:pageBreakBefore w:val="0"/>
        <w:kinsoku/>
        <w:wordWrap/>
        <w:overflowPunct/>
        <w:topLinePunct w:val="0"/>
        <w:autoSpaceDE/>
        <w:autoSpaceDN/>
        <w:bidi w:val="0"/>
        <w:spacing w:line="360" w:lineRule="exact"/>
        <w:ind w:left="862" w:leftChars="205"/>
        <w:textAlignment w:val="auto"/>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4.2.12 投标文件不满足招标文件的其它实质性要求的；</w:t>
      </w:r>
    </w:p>
    <w:p w14:paraId="60D95C0E">
      <w:pPr>
        <w:pageBreakBefore w:val="0"/>
        <w:kinsoku/>
        <w:wordWrap/>
        <w:overflowPunct/>
        <w:topLinePunct w:val="0"/>
        <w:autoSpaceDE/>
        <w:autoSpaceDN/>
        <w:bidi w:val="0"/>
        <w:spacing w:line="36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4.2.13法律、法规、规章（适用本市的）及省级以上规范性文件（适用本市的）规定的其他无效情形。</w:t>
      </w:r>
    </w:p>
    <w:p w14:paraId="301F1C66">
      <w:pPr>
        <w:pStyle w:val="9"/>
        <w:pageBreakBefore w:val="0"/>
        <w:kinsoku/>
        <w:wordWrap/>
        <w:overflowPunct/>
        <w:topLinePunct w:val="0"/>
        <w:autoSpaceDE/>
        <w:autoSpaceDN/>
        <w:bidi w:val="0"/>
        <w:snapToGrid w:val="0"/>
        <w:spacing w:line="360" w:lineRule="exact"/>
        <w:ind w:firstLine="472" w:firstLineChars="196"/>
        <w:textAlignment w:val="auto"/>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8B4AE05">
      <w:pPr>
        <w:pStyle w:val="9"/>
        <w:pageBreakBefore w:val="0"/>
        <w:kinsoku/>
        <w:wordWrap/>
        <w:overflowPunct/>
        <w:topLinePunct w:val="0"/>
        <w:autoSpaceDE/>
        <w:autoSpaceDN/>
        <w:bidi w:val="0"/>
        <w:snapToGrid w:val="0"/>
        <w:spacing w:line="360" w:lineRule="exact"/>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14:paraId="3A213840">
      <w:pPr>
        <w:pStyle w:val="9"/>
        <w:pageBreakBefore w:val="0"/>
        <w:kinsoku/>
        <w:wordWrap/>
        <w:overflowPunct/>
        <w:topLinePunct w:val="0"/>
        <w:autoSpaceDE/>
        <w:autoSpaceDN/>
        <w:bidi w:val="0"/>
        <w:snapToGrid w:val="0"/>
        <w:spacing w:line="360" w:lineRule="exact"/>
        <w:textAlignment w:val="auto"/>
        <w:rPr>
          <w:rFonts w:cs="宋体"/>
          <w:color w:val="auto"/>
          <w:highlight w:val="none"/>
        </w:rPr>
      </w:pPr>
      <w:r>
        <w:rPr>
          <w:rFonts w:hint="eastAsia" w:cs="宋体"/>
          <w:color w:val="auto"/>
          <w:highlight w:val="none"/>
        </w:rPr>
        <w:t>5.2出现影响采购公正的违法、违规行为的；</w:t>
      </w:r>
    </w:p>
    <w:p w14:paraId="4A72004D">
      <w:pPr>
        <w:pStyle w:val="9"/>
        <w:pageBreakBefore w:val="0"/>
        <w:kinsoku/>
        <w:wordWrap/>
        <w:overflowPunct/>
        <w:topLinePunct w:val="0"/>
        <w:autoSpaceDE/>
        <w:autoSpaceDN/>
        <w:bidi w:val="0"/>
        <w:snapToGrid w:val="0"/>
        <w:spacing w:line="360" w:lineRule="exact"/>
        <w:textAlignment w:val="auto"/>
        <w:rPr>
          <w:rFonts w:cs="宋体"/>
          <w:color w:val="auto"/>
          <w:highlight w:val="none"/>
        </w:rPr>
      </w:pPr>
      <w:r>
        <w:rPr>
          <w:rFonts w:hint="eastAsia" w:cs="宋体"/>
          <w:color w:val="auto"/>
          <w:highlight w:val="none"/>
        </w:rPr>
        <w:t>5.3投标人的报价均超过了采购预算，采购人不能支付的；</w:t>
      </w:r>
    </w:p>
    <w:p w14:paraId="16925C87">
      <w:pPr>
        <w:pStyle w:val="9"/>
        <w:pageBreakBefore w:val="0"/>
        <w:kinsoku/>
        <w:wordWrap/>
        <w:overflowPunct/>
        <w:topLinePunct w:val="0"/>
        <w:autoSpaceDE/>
        <w:autoSpaceDN/>
        <w:bidi w:val="0"/>
        <w:snapToGrid w:val="0"/>
        <w:spacing w:line="360" w:lineRule="exact"/>
        <w:textAlignment w:val="auto"/>
        <w:rPr>
          <w:rFonts w:cs="宋体"/>
          <w:color w:val="auto"/>
          <w:highlight w:val="none"/>
        </w:rPr>
      </w:pPr>
      <w:r>
        <w:rPr>
          <w:rFonts w:hint="eastAsia" w:cs="宋体"/>
          <w:color w:val="auto"/>
          <w:highlight w:val="none"/>
        </w:rPr>
        <w:t>5.4因重大变故，采购任务取消的。</w:t>
      </w:r>
    </w:p>
    <w:p w14:paraId="259DA0CC">
      <w:pPr>
        <w:pStyle w:val="9"/>
        <w:pageBreakBefore w:val="0"/>
        <w:kinsoku/>
        <w:wordWrap/>
        <w:overflowPunct/>
        <w:topLinePunct w:val="0"/>
        <w:autoSpaceDE/>
        <w:autoSpaceDN/>
        <w:bidi w:val="0"/>
        <w:snapToGrid w:val="0"/>
        <w:spacing w:line="360" w:lineRule="exact"/>
        <w:textAlignment w:val="auto"/>
        <w:rPr>
          <w:rFonts w:cs="宋体"/>
          <w:color w:val="auto"/>
          <w:highlight w:val="none"/>
        </w:rPr>
      </w:pPr>
      <w:r>
        <w:rPr>
          <w:rFonts w:hint="eastAsia" w:cs="宋体"/>
          <w:color w:val="auto"/>
          <w:highlight w:val="none"/>
        </w:rPr>
        <w:t>废标后，采购机构应当将废标理由通知所有投标人。</w:t>
      </w:r>
    </w:p>
    <w:p w14:paraId="6235AB19">
      <w:pPr>
        <w:pStyle w:val="9"/>
        <w:pageBreakBefore w:val="0"/>
        <w:kinsoku/>
        <w:wordWrap/>
        <w:overflowPunct/>
        <w:topLinePunct w:val="0"/>
        <w:autoSpaceDE/>
        <w:autoSpaceDN/>
        <w:bidi w:val="0"/>
        <w:snapToGrid w:val="0"/>
        <w:spacing w:line="360" w:lineRule="exact"/>
        <w:ind w:firstLine="590" w:firstLineChars="245"/>
        <w:textAlignment w:val="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56189F1">
      <w:pPr>
        <w:pStyle w:val="9"/>
        <w:pageBreakBefore w:val="0"/>
        <w:kinsoku/>
        <w:wordWrap/>
        <w:overflowPunct/>
        <w:topLinePunct w:val="0"/>
        <w:autoSpaceDE/>
        <w:autoSpaceDN/>
        <w:bidi w:val="0"/>
        <w:snapToGrid w:val="0"/>
        <w:spacing w:line="360" w:lineRule="exact"/>
        <w:ind w:firstLine="590" w:firstLineChars="245"/>
        <w:textAlignment w:val="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有政府采购法第七十一条、第七十二条规定的违法行为之一，影响或者可能影响中标、成交结果的，依照下列规定处理：</w:t>
      </w:r>
    </w:p>
    <w:p w14:paraId="0C3AC3C2">
      <w:pPr>
        <w:pStyle w:val="9"/>
        <w:pageBreakBefore w:val="0"/>
        <w:kinsoku/>
        <w:wordWrap/>
        <w:overflowPunct/>
        <w:topLinePunct w:val="0"/>
        <w:autoSpaceDE/>
        <w:autoSpaceDN/>
        <w:bidi w:val="0"/>
        <w:snapToGrid w:val="0"/>
        <w:spacing w:line="360" w:lineRule="exact"/>
        <w:ind w:firstLine="600" w:firstLineChars="250"/>
        <w:textAlignment w:val="auto"/>
        <w:rPr>
          <w:rFonts w:cs="宋体"/>
          <w:color w:val="auto"/>
          <w:highlight w:val="none"/>
        </w:rPr>
      </w:pPr>
      <w:r>
        <w:rPr>
          <w:rFonts w:hint="eastAsia" w:cs="宋体"/>
          <w:color w:val="auto"/>
          <w:highlight w:val="none"/>
        </w:rPr>
        <w:t>7.1未确定中标或者中标人的，终止本次政府采购活动，重新开展政府采购活动。</w:t>
      </w:r>
    </w:p>
    <w:p w14:paraId="06886EB5">
      <w:pPr>
        <w:pStyle w:val="9"/>
        <w:pageBreakBefore w:val="0"/>
        <w:kinsoku/>
        <w:wordWrap/>
        <w:overflowPunct/>
        <w:topLinePunct w:val="0"/>
        <w:autoSpaceDE/>
        <w:autoSpaceDN/>
        <w:bidi w:val="0"/>
        <w:snapToGrid w:val="0"/>
        <w:spacing w:line="360" w:lineRule="exact"/>
        <w:ind w:firstLine="600" w:firstLineChars="250"/>
        <w:textAlignment w:val="auto"/>
        <w:rPr>
          <w:rFonts w:cs="宋体"/>
          <w:color w:val="auto"/>
          <w:highlight w:val="none"/>
        </w:rPr>
      </w:pPr>
      <w:r>
        <w:rPr>
          <w:rFonts w:hint="eastAsia" w:cs="宋体"/>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249CECBB">
      <w:pPr>
        <w:pStyle w:val="9"/>
        <w:pageBreakBefore w:val="0"/>
        <w:kinsoku/>
        <w:wordWrap/>
        <w:overflowPunct/>
        <w:topLinePunct w:val="0"/>
        <w:autoSpaceDE/>
        <w:autoSpaceDN/>
        <w:bidi w:val="0"/>
        <w:snapToGrid w:val="0"/>
        <w:spacing w:line="360" w:lineRule="exact"/>
        <w:ind w:firstLine="600" w:firstLineChars="250"/>
        <w:textAlignment w:val="auto"/>
        <w:rPr>
          <w:rFonts w:cs="宋体"/>
          <w:color w:val="auto"/>
          <w:highlight w:val="none"/>
        </w:rPr>
      </w:pPr>
      <w:r>
        <w:rPr>
          <w:rFonts w:hint="eastAsia" w:cs="宋体"/>
          <w:color w:val="auto"/>
          <w:highlight w:val="none"/>
        </w:rPr>
        <w:t>7.3政府采购合同已签订但尚未履行的，撤销合同，从合格的中标或者成交候选人中另行确定中标或者中标人；没有合格的中标或者成交候选人的，重新开展政府采购活动。</w:t>
      </w:r>
    </w:p>
    <w:p w14:paraId="56292D58">
      <w:pPr>
        <w:pStyle w:val="9"/>
        <w:pageBreakBefore w:val="0"/>
        <w:kinsoku/>
        <w:wordWrap/>
        <w:overflowPunct/>
        <w:topLinePunct w:val="0"/>
        <w:autoSpaceDE/>
        <w:autoSpaceDN/>
        <w:bidi w:val="0"/>
        <w:snapToGrid w:val="0"/>
        <w:spacing w:line="360" w:lineRule="exact"/>
        <w:textAlignment w:val="auto"/>
        <w:rPr>
          <w:rFonts w:cs="宋体"/>
          <w:color w:val="auto"/>
          <w:highlight w:val="none"/>
        </w:rPr>
      </w:pPr>
      <w:r>
        <w:rPr>
          <w:rFonts w:hint="eastAsia" w:cs="宋体"/>
          <w:color w:val="auto"/>
          <w:highlight w:val="none"/>
        </w:rPr>
        <w:t>7.4政府采购合同已经履行，给采购人、供应商造成损失的，由责任人承担赔偿责任。</w:t>
      </w:r>
    </w:p>
    <w:p w14:paraId="377D3C73">
      <w:pPr>
        <w:pStyle w:val="9"/>
        <w:pageBreakBefore w:val="0"/>
        <w:kinsoku/>
        <w:wordWrap/>
        <w:overflowPunct/>
        <w:topLinePunct w:val="0"/>
        <w:autoSpaceDE/>
        <w:autoSpaceDN/>
        <w:bidi w:val="0"/>
        <w:snapToGrid w:val="0"/>
        <w:spacing w:line="360" w:lineRule="exact"/>
        <w:textAlignment w:val="auto"/>
        <w:rPr>
          <w:rFonts w:cs="宋体"/>
          <w:color w:val="auto"/>
          <w:highlight w:val="none"/>
        </w:rPr>
      </w:pPr>
      <w:r>
        <w:rPr>
          <w:rFonts w:hint="eastAsia" w:cs="宋体"/>
          <w:color w:val="auto"/>
          <w:highlight w:val="none"/>
        </w:rPr>
        <w:t>7.5政府采购当事人有其他违反政府采购法</w:t>
      </w:r>
      <w:r>
        <w:rPr>
          <w:rFonts w:hint="eastAsia" w:cs="宋体"/>
          <w:color w:val="auto"/>
          <w:kern w:val="0"/>
          <w:highlight w:val="none"/>
        </w:rPr>
        <w:t>或者政府采购法实施条例等法律法规规定</w:t>
      </w:r>
      <w:r>
        <w:rPr>
          <w:rFonts w:hint="eastAsia" w:cs="宋体"/>
          <w:color w:val="auto"/>
          <w:highlight w:val="none"/>
        </w:rPr>
        <w:t>的行为，经改正后仍然影响或者可能影响中标、成交结果或者依法被认定为中标、成交无效的，依照7.1-7.4规定处理。</w:t>
      </w:r>
    </w:p>
    <w:bookmarkEnd w:id="25"/>
    <w:p w14:paraId="35AEFFBD">
      <w:pPr>
        <w:rPr>
          <w:rFonts w:ascii="宋体" w:hAnsi="宋体" w:cs="宋体"/>
          <w:b/>
          <w:color w:val="auto"/>
          <w:sz w:val="36"/>
          <w:szCs w:val="36"/>
          <w:highlight w:val="none"/>
        </w:rPr>
      </w:pPr>
      <w:bookmarkStart w:id="393" w:name="第五部分"/>
      <w:bookmarkStart w:id="394" w:name="_Toc86217003"/>
      <w:r>
        <w:rPr>
          <w:rFonts w:hint="eastAsia" w:ascii="宋体" w:hAnsi="宋体" w:cs="宋体"/>
          <w:b/>
          <w:color w:val="auto"/>
          <w:sz w:val="36"/>
          <w:szCs w:val="36"/>
          <w:highlight w:val="none"/>
        </w:rPr>
        <w:br w:type="page"/>
      </w:r>
    </w:p>
    <w:p w14:paraId="4140E884">
      <w:pPr>
        <w:spacing w:line="360" w:lineRule="auto"/>
        <w:ind w:left="720" w:leftChars="343" w:firstLine="1446" w:firstLineChars="4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C41DE57">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1CD747B">
      <w:pPr>
        <w:spacing w:line="480" w:lineRule="auto"/>
        <w:jc w:val="center"/>
        <w:rPr>
          <w:rFonts w:ascii="宋体" w:hAnsi="宋体" w:cs="宋体"/>
          <w:b/>
          <w:color w:val="auto"/>
          <w:sz w:val="28"/>
          <w:szCs w:val="28"/>
          <w:highlight w:val="none"/>
        </w:rPr>
      </w:pPr>
    </w:p>
    <w:p w14:paraId="151D6758">
      <w:pPr>
        <w:spacing w:line="480" w:lineRule="auto"/>
        <w:jc w:val="center"/>
        <w:rPr>
          <w:rFonts w:ascii="宋体" w:hAnsi="宋体" w:cs="宋体"/>
          <w:b/>
          <w:color w:val="auto"/>
          <w:sz w:val="24"/>
          <w:highlight w:val="none"/>
        </w:rPr>
      </w:pPr>
    </w:p>
    <w:p w14:paraId="79DBB0CE">
      <w:pPr>
        <w:spacing w:line="480" w:lineRule="auto"/>
        <w:jc w:val="center"/>
        <w:rPr>
          <w:rFonts w:ascii="宋体" w:hAnsi="宋体" w:cs="宋体"/>
          <w:b/>
          <w:color w:val="auto"/>
          <w:sz w:val="24"/>
          <w:highlight w:val="none"/>
        </w:rPr>
      </w:pPr>
    </w:p>
    <w:p w14:paraId="6524D49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EA740F4">
      <w:pPr>
        <w:pStyle w:val="701"/>
        <w:rPr>
          <w:rFonts w:ascii="宋体" w:hAnsi="宋体" w:cs="宋体"/>
          <w:color w:val="auto"/>
          <w:szCs w:val="24"/>
          <w:highlight w:val="none"/>
        </w:rPr>
      </w:pPr>
    </w:p>
    <w:p w14:paraId="5E5ECBC2">
      <w:pPr>
        <w:pStyle w:val="701"/>
        <w:ind w:left="0" w:leftChars="0" w:firstLine="3132" w:firstLineChars="130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D01415D">
      <w:pPr>
        <w:pStyle w:val="701"/>
        <w:rPr>
          <w:rFonts w:ascii="宋体" w:hAnsi="宋体" w:cs="宋体"/>
          <w:color w:val="auto"/>
          <w:szCs w:val="24"/>
          <w:highlight w:val="none"/>
        </w:rPr>
      </w:pPr>
    </w:p>
    <w:p w14:paraId="2D6239F4">
      <w:pPr>
        <w:pStyle w:val="701"/>
        <w:rPr>
          <w:rFonts w:ascii="宋体" w:hAnsi="宋体" w:cs="宋体"/>
          <w:color w:val="auto"/>
          <w:szCs w:val="24"/>
          <w:highlight w:val="none"/>
        </w:rPr>
      </w:pPr>
    </w:p>
    <w:p w14:paraId="7D66BC31">
      <w:pPr>
        <w:spacing w:before="120" w:line="22" w:lineRule="atLeast"/>
        <w:rPr>
          <w:rFonts w:ascii="宋体" w:hAnsi="宋体" w:cs="宋体"/>
          <w:color w:val="auto"/>
          <w:sz w:val="24"/>
          <w:highlight w:val="none"/>
        </w:rPr>
      </w:pPr>
    </w:p>
    <w:p w14:paraId="197413D2">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F45BE72">
      <w:pPr>
        <w:pStyle w:val="598"/>
        <w:spacing w:before="120" w:line="22" w:lineRule="atLeast"/>
        <w:rPr>
          <w:rFonts w:ascii="宋体" w:hAnsi="宋体" w:eastAsia="宋体" w:cs="宋体"/>
          <w:color w:val="auto"/>
          <w:szCs w:val="24"/>
          <w:highlight w:val="none"/>
        </w:rPr>
      </w:pPr>
    </w:p>
    <w:p w14:paraId="67BED9CE">
      <w:pPr>
        <w:pStyle w:val="598"/>
        <w:spacing w:before="120" w:line="22" w:lineRule="atLeast"/>
        <w:rPr>
          <w:rFonts w:ascii="宋体" w:hAnsi="宋体" w:eastAsia="宋体" w:cs="宋体"/>
          <w:color w:val="auto"/>
          <w:szCs w:val="24"/>
          <w:highlight w:val="none"/>
        </w:rPr>
      </w:pPr>
    </w:p>
    <w:p w14:paraId="304AB12B">
      <w:pPr>
        <w:rPr>
          <w:rFonts w:ascii="宋体" w:hAnsi="宋体" w:cs="宋体"/>
          <w:color w:val="auto"/>
          <w:sz w:val="24"/>
          <w:highlight w:val="none"/>
        </w:rPr>
      </w:pPr>
    </w:p>
    <w:p w14:paraId="69420255">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6934437">
      <w:pPr>
        <w:spacing w:before="120" w:line="22" w:lineRule="atLeast"/>
        <w:rPr>
          <w:rFonts w:ascii="宋体" w:hAnsi="宋体" w:cs="宋体"/>
          <w:color w:val="auto"/>
          <w:sz w:val="24"/>
          <w:highlight w:val="none"/>
        </w:rPr>
      </w:pPr>
    </w:p>
    <w:p w14:paraId="010EBA21">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2D24563">
      <w:pPr>
        <w:spacing w:before="120" w:line="22" w:lineRule="atLeast"/>
        <w:rPr>
          <w:rFonts w:ascii="宋体" w:hAnsi="宋体" w:cs="宋体"/>
          <w:color w:val="auto"/>
          <w:sz w:val="24"/>
          <w:highlight w:val="none"/>
        </w:rPr>
      </w:pPr>
    </w:p>
    <w:p w14:paraId="7F43F376">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EB77FB4">
      <w:pPr>
        <w:spacing w:before="120" w:line="22" w:lineRule="atLeast"/>
        <w:rPr>
          <w:rFonts w:ascii="宋体" w:hAnsi="宋体" w:cs="宋体"/>
          <w:color w:val="auto"/>
          <w:sz w:val="24"/>
          <w:highlight w:val="none"/>
        </w:rPr>
      </w:pPr>
    </w:p>
    <w:p w14:paraId="7C4CC2DD">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18CEF5B">
      <w:pPr>
        <w:widowControl/>
        <w:jc w:val="left"/>
        <w:rPr>
          <w:rFonts w:ascii="宋体" w:hAnsi="宋体" w:cs="宋体"/>
          <w:color w:val="auto"/>
          <w:kern w:val="0"/>
          <w:sz w:val="24"/>
          <w:highlight w:val="none"/>
        </w:rPr>
        <w:sectPr>
          <w:headerReference r:id="rId8" w:type="default"/>
          <w:footerReference r:id="rId9" w:type="default"/>
          <w:pgSz w:w="11907" w:h="16840"/>
          <w:pgMar w:top="1474" w:right="1814" w:bottom="1474" w:left="1814" w:header="851" w:footer="851" w:gutter="0"/>
          <w:cols w:space="720" w:num="1"/>
        </w:sectPr>
      </w:pPr>
    </w:p>
    <w:p w14:paraId="2ED2A167">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（同前页项目名称）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为该项目中标供应商。现于中标通知书发出之日起三十日内，按照采购文件确定的事项签订本合同。</w:t>
      </w:r>
    </w:p>
    <w:p w14:paraId="2E328401">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6A0BC804">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宋体" w:hAnsi="宋体" w:cs="宋体"/>
          <w:b/>
          <w:color w:val="auto"/>
          <w:sz w:val="24"/>
          <w:highlight w:val="none"/>
        </w:rPr>
      </w:pPr>
      <w:bookmarkStart w:id="395" w:name="_Toc3029"/>
      <w:bookmarkStart w:id="396" w:name="_Toc24059"/>
      <w:bookmarkStart w:id="397" w:name="_Toc2232"/>
      <w:r>
        <w:rPr>
          <w:rFonts w:hint="eastAsia" w:ascii="宋体" w:hAnsi="宋体" w:cs="宋体"/>
          <w:b/>
          <w:color w:val="auto"/>
          <w:sz w:val="24"/>
          <w:highlight w:val="none"/>
        </w:rPr>
        <w:t>1.1 合同组成部分</w:t>
      </w:r>
      <w:bookmarkEnd w:id="395"/>
      <w:bookmarkEnd w:id="396"/>
      <w:bookmarkEnd w:id="397"/>
    </w:p>
    <w:p w14:paraId="48718D43">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DF43473">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31633321">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1.1.2 中标通知书；</w:t>
      </w:r>
    </w:p>
    <w:p w14:paraId="2E79FD3D">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14:paraId="635DE53E">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4A9183E9">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1.1.5 其他相关采购文件。</w:t>
      </w:r>
    </w:p>
    <w:p w14:paraId="19DD2D02">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宋体" w:hAnsi="宋体" w:cs="宋体"/>
          <w:b/>
          <w:color w:val="auto"/>
          <w:sz w:val="24"/>
          <w:highlight w:val="none"/>
        </w:rPr>
      </w:pPr>
      <w:bookmarkStart w:id="398" w:name="_Toc24300"/>
      <w:bookmarkStart w:id="399" w:name="_Toc27126"/>
      <w:bookmarkStart w:id="400" w:name="_Toc21295"/>
      <w:r>
        <w:rPr>
          <w:rFonts w:hint="eastAsia" w:ascii="宋体" w:hAnsi="宋体" w:cs="宋体"/>
          <w:b/>
          <w:color w:val="auto"/>
          <w:sz w:val="24"/>
          <w:highlight w:val="none"/>
        </w:rPr>
        <w:t>1.2 货物</w:t>
      </w:r>
      <w:bookmarkEnd w:id="398"/>
      <w:bookmarkEnd w:id="399"/>
      <w:bookmarkEnd w:id="400"/>
    </w:p>
    <w:p w14:paraId="36901809">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1.2.1 货物名称：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6D13646">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F167EF7">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1.2.3 货物参数：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E700404">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宋体" w:hAnsi="宋体" w:cs="宋体"/>
          <w:b/>
          <w:color w:val="auto"/>
          <w:sz w:val="24"/>
          <w:highlight w:val="none"/>
        </w:rPr>
      </w:pPr>
      <w:bookmarkStart w:id="401" w:name="_Toc21631"/>
      <w:bookmarkStart w:id="402" w:name="_Toc21551"/>
      <w:bookmarkStart w:id="403" w:name="_Toc23292"/>
      <w:r>
        <w:rPr>
          <w:rFonts w:hint="eastAsia" w:ascii="宋体" w:hAnsi="宋体" w:cs="宋体"/>
          <w:b/>
          <w:color w:val="auto"/>
          <w:sz w:val="24"/>
          <w:highlight w:val="none"/>
        </w:rPr>
        <w:t>1.3 价款</w:t>
      </w:r>
      <w:bookmarkEnd w:id="401"/>
      <w:bookmarkEnd w:id="402"/>
      <w:bookmarkEnd w:id="403"/>
    </w:p>
    <w:p w14:paraId="1F39A15C">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本合同总价为：￥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6AA56CDB">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宋体" w:hAnsi="宋体" w:cs="宋体"/>
          <w:b/>
          <w:color w:val="auto"/>
          <w:sz w:val="24"/>
          <w:highlight w:val="none"/>
        </w:rPr>
      </w:pPr>
      <w:bookmarkStart w:id="404" w:name="_Toc10340"/>
      <w:bookmarkStart w:id="405" w:name="_Toc1814"/>
      <w:bookmarkStart w:id="406" w:name="_Toc22618"/>
      <w:r>
        <w:rPr>
          <w:rFonts w:hint="eastAsia" w:ascii="宋体" w:hAnsi="宋体" w:cs="宋体"/>
          <w:b/>
          <w:color w:val="auto"/>
          <w:sz w:val="24"/>
          <w:highlight w:val="none"/>
        </w:rPr>
        <w:t xml:space="preserve">1.4 </w:t>
      </w:r>
      <w:bookmarkEnd w:id="404"/>
      <w:bookmarkEnd w:id="405"/>
      <w:bookmarkEnd w:id="406"/>
      <w:r>
        <w:rPr>
          <w:rFonts w:hint="eastAsia" w:ascii="宋体" w:hAnsi="宋体" w:cs="宋体"/>
          <w:b/>
          <w:bCs/>
          <w:color w:val="auto"/>
          <w:sz w:val="24"/>
          <w:highlight w:val="none"/>
        </w:rPr>
        <w:t>技术资料</w:t>
      </w:r>
    </w:p>
    <w:p w14:paraId="3AB46234">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outlineLvl w:val="0"/>
        <w:rPr>
          <w:rFonts w:ascii="宋体" w:hAnsi="宋体" w:cs="宋体"/>
          <w:bCs/>
          <w:color w:val="auto"/>
          <w:sz w:val="24"/>
          <w:highlight w:val="none"/>
        </w:rPr>
      </w:pPr>
      <w:bookmarkStart w:id="407" w:name="_Toc32071"/>
      <w:bookmarkStart w:id="408" w:name="_Toc2846"/>
      <w:bookmarkStart w:id="409" w:name="_Toc19304"/>
      <w:r>
        <w:rPr>
          <w:rFonts w:hint="eastAsia" w:ascii="宋体" w:hAnsi="宋体" w:cs="宋体"/>
          <w:bCs/>
          <w:color w:val="auto"/>
          <w:sz w:val="24"/>
          <w:highlight w:val="none"/>
        </w:rPr>
        <w:t>1.4.1乙方应按招标文件规定的时间向甲方提供使用货物的有关技术资料。</w:t>
      </w:r>
    </w:p>
    <w:p w14:paraId="04265FF3">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outlineLvl w:val="0"/>
        <w:rPr>
          <w:rFonts w:ascii="宋体" w:hAnsi="宋体" w:cs="宋体"/>
          <w:bCs/>
          <w:color w:val="auto"/>
          <w:sz w:val="24"/>
          <w:highlight w:val="none"/>
        </w:rPr>
      </w:pPr>
      <w:r>
        <w:rPr>
          <w:rFonts w:hint="eastAsia" w:ascii="宋体" w:hAnsi="宋体" w:cs="宋体"/>
          <w:bCs/>
          <w:color w:val="auto"/>
          <w:sz w:val="24"/>
          <w:highlight w:val="none"/>
        </w:rPr>
        <w:t>1.4.2没有甲方事先书面同意，乙方不得将由甲方提供的规格、样品或资料提供给与履行本合同无关的任何其他人。即使向履行本合同有关的人员提供，也应注意保密并限于履行合同的必需范围。</w:t>
      </w:r>
    </w:p>
    <w:p w14:paraId="3E99D376">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宋体" w:hAnsi="宋体" w:cs="宋体"/>
          <w:b/>
          <w:color w:val="auto"/>
          <w:sz w:val="24"/>
          <w:highlight w:val="none"/>
        </w:rPr>
      </w:pPr>
      <w:r>
        <w:rPr>
          <w:rFonts w:hint="eastAsia" w:ascii="宋体" w:hAnsi="宋体" w:cs="宋体"/>
          <w:b/>
          <w:color w:val="auto"/>
          <w:sz w:val="24"/>
          <w:highlight w:val="none"/>
        </w:rPr>
        <w:t xml:space="preserve">1.5 </w:t>
      </w:r>
      <w:bookmarkEnd w:id="407"/>
      <w:bookmarkEnd w:id="408"/>
      <w:bookmarkEnd w:id="409"/>
      <w:r>
        <w:rPr>
          <w:rFonts w:hint="eastAsia" w:ascii="宋体" w:hAnsi="宋体" w:cs="宋体"/>
          <w:b/>
          <w:bCs/>
          <w:color w:val="auto"/>
          <w:sz w:val="24"/>
          <w:highlight w:val="none"/>
        </w:rPr>
        <w:t>知识产权</w:t>
      </w:r>
    </w:p>
    <w:p w14:paraId="7D3C2A3F">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outlineLvl w:val="0"/>
        <w:rPr>
          <w:rFonts w:ascii="宋体" w:hAnsi="宋体" w:cs="宋体"/>
          <w:bCs/>
          <w:color w:val="auto"/>
          <w:sz w:val="24"/>
          <w:highlight w:val="none"/>
        </w:rPr>
      </w:pPr>
      <w:bookmarkStart w:id="410" w:name="_Toc21423"/>
      <w:bookmarkStart w:id="411" w:name="_Toc27250"/>
      <w:bookmarkStart w:id="412" w:name="_Toc19554"/>
      <w:r>
        <w:rPr>
          <w:rFonts w:hint="eastAsia" w:ascii="宋体" w:hAnsi="宋体" w:cs="宋体"/>
          <w:bCs/>
          <w:color w:val="auto"/>
          <w:sz w:val="24"/>
          <w:highlight w:val="none"/>
        </w:rPr>
        <w:t>乙方应保证所提供的货物或其任何一部分均不会侵犯任何第三方的知识产权。</w:t>
      </w:r>
    </w:p>
    <w:p w14:paraId="7D4BA9B2">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宋体" w:hAnsi="宋体" w:cs="宋体"/>
          <w:b/>
          <w:color w:val="auto"/>
          <w:sz w:val="24"/>
          <w:highlight w:val="none"/>
        </w:rPr>
      </w:pPr>
      <w:r>
        <w:rPr>
          <w:rFonts w:hint="eastAsia" w:ascii="宋体" w:hAnsi="宋体" w:cs="宋体"/>
          <w:b/>
          <w:color w:val="auto"/>
          <w:sz w:val="24"/>
          <w:highlight w:val="none"/>
        </w:rPr>
        <w:t xml:space="preserve">1.6 </w:t>
      </w:r>
      <w:bookmarkEnd w:id="410"/>
      <w:bookmarkEnd w:id="411"/>
      <w:bookmarkEnd w:id="412"/>
      <w:r>
        <w:rPr>
          <w:rFonts w:hint="eastAsia" w:ascii="宋体" w:hAnsi="宋体" w:cs="宋体"/>
          <w:b/>
          <w:color w:val="auto"/>
          <w:sz w:val="24"/>
          <w:highlight w:val="none"/>
        </w:rPr>
        <w:t>产权担保</w:t>
      </w:r>
    </w:p>
    <w:p w14:paraId="12480D46">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乙方保证所交付的货物的所有权完全属于乙方且无任何抵押、查封等产权瑕疵。</w:t>
      </w:r>
    </w:p>
    <w:p w14:paraId="6C4E192A">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rPr>
          <w:rFonts w:hint="eastAsia" w:ascii="宋体" w:hAnsi="宋体" w:cs="宋体"/>
          <w:b/>
          <w:bCs/>
          <w:color w:val="auto"/>
          <w:sz w:val="24"/>
          <w:highlight w:val="none"/>
          <w:lang w:eastAsia="zh-CN"/>
        </w:rPr>
      </w:pPr>
      <w:r>
        <w:rPr>
          <w:rFonts w:hint="eastAsia" w:ascii="宋体" w:hAnsi="宋体" w:cs="宋体"/>
          <w:b/>
          <w:bCs/>
          <w:color w:val="auto"/>
          <w:sz w:val="24"/>
          <w:highlight w:val="none"/>
        </w:rPr>
        <w:t>1.7履约保证金</w:t>
      </w:r>
      <w:r>
        <w:rPr>
          <w:rFonts w:hint="eastAsia" w:ascii="宋体" w:hAnsi="宋体" w:cs="宋体"/>
          <w:b/>
          <w:bCs/>
          <w:color w:val="auto"/>
          <w:sz w:val="24"/>
          <w:highlight w:val="none"/>
          <w:lang w:eastAsia="zh-CN"/>
        </w:rPr>
        <w:t>：</w:t>
      </w:r>
    </w:p>
    <w:p w14:paraId="3AEFC993">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乙方在合同签订后向甲方交纳合同金额</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%的履约保证金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元，项目验收合格起计，</w:t>
      </w:r>
      <w:r>
        <w:rPr>
          <w:rFonts w:hint="eastAsia" w:ascii="宋体" w:hAnsi="宋体" w:eastAsia="宋体" w:cs="宋体"/>
          <w:color w:val="auto"/>
          <w:sz w:val="24"/>
          <w:highlight w:val="none"/>
          <w:lang w:eastAsia="zh-CN"/>
        </w:rPr>
        <w:t>合同期</w:t>
      </w:r>
      <w:r>
        <w:rPr>
          <w:rFonts w:hint="eastAsia" w:ascii="宋体" w:hAnsi="宋体" w:eastAsia="宋体" w:cs="宋体"/>
          <w:color w:val="auto"/>
          <w:sz w:val="24"/>
          <w:highlight w:val="none"/>
        </w:rPr>
        <w:t>满后，无息退还。</w:t>
      </w:r>
    </w:p>
    <w:p w14:paraId="50B361D4">
      <w:pPr>
        <w:pStyle w:val="2"/>
        <w:rPr>
          <w:color w:val="auto"/>
          <w:highlight w:val="none"/>
        </w:rPr>
      </w:pPr>
    </w:p>
    <w:p w14:paraId="014D6606">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1.8转包或分包</w:t>
      </w:r>
    </w:p>
    <w:p w14:paraId="2BDA9AC8">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1.8.1本合同范围的货物，应由乙方直接供应，不得转让他人供应。</w:t>
      </w:r>
    </w:p>
    <w:p w14:paraId="5359C8BC">
      <w:pPr>
        <w:keepNext w:val="0"/>
        <w:keepLines w:val="0"/>
        <w:pageBreakBefore w:val="0"/>
        <w:widowControl w:val="0"/>
        <w:kinsoku/>
        <w:wordWrap/>
        <w:overflowPunct/>
        <w:topLinePunct w:val="0"/>
        <w:autoSpaceDE/>
        <w:autoSpaceDN/>
        <w:bidi w:val="0"/>
        <w:adjustRightInd w:val="0"/>
        <w:snapToGrid/>
        <w:spacing w:line="400" w:lineRule="exact"/>
        <w:ind w:right="-388" w:rightChars="-185"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1.8.2除非得到甲方的书面同意，乙方不得将本合同范围的货物全部分包给他人供应。</w:t>
      </w:r>
    </w:p>
    <w:p w14:paraId="28E32425">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1.8.3如有转让和未经甲方同意的分包行为，甲方有权解除合同，没收履约保证金并追究乙方的违约责任。</w:t>
      </w:r>
    </w:p>
    <w:p w14:paraId="064CA896">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1.9质保期</w:t>
      </w:r>
    </w:p>
    <w:p w14:paraId="476E4654">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质保期：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年（自验收合格之日起计）。</w:t>
      </w:r>
    </w:p>
    <w:p w14:paraId="307182FB">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1.10交货期、交货方式及交货地点</w:t>
      </w:r>
    </w:p>
    <w:p w14:paraId="770D570C">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1.10.1交货期：合同签订之日起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日内完成</w:t>
      </w:r>
      <w:r>
        <w:rPr>
          <w:rFonts w:hint="eastAsia" w:ascii="宋体" w:hAnsi="宋体" w:cs="宋体"/>
          <w:color w:val="auto"/>
          <w:sz w:val="24"/>
          <w:highlight w:val="none"/>
          <w:lang w:eastAsia="zh-CN"/>
        </w:rPr>
        <w:t>苗木采购及种植等</w:t>
      </w:r>
      <w:r>
        <w:rPr>
          <w:rFonts w:hint="eastAsia" w:ascii="宋体" w:hAnsi="宋体" w:cs="宋体"/>
          <w:color w:val="auto"/>
          <w:sz w:val="24"/>
          <w:highlight w:val="none"/>
        </w:rPr>
        <w:t>。</w:t>
      </w:r>
    </w:p>
    <w:p w14:paraId="1B0253F0">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1.10.2交货方式：按甲方要求。</w:t>
      </w:r>
    </w:p>
    <w:p w14:paraId="3216EAD0">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1.10.3交货地点：按甲方要求。</w:t>
      </w:r>
    </w:p>
    <w:p w14:paraId="67DA433E">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1.11货款支付</w:t>
      </w:r>
    </w:p>
    <w:p w14:paraId="0AFC6D5E">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甲方在政府采购合同中约定预付款，预付款比例为合同金额的40％（如在签订合同时，乙方明确表示无需预付款或者主动要求降低预付款比例的，可双方另行协商）。乙方可登录政采云前台大厅选择金融服务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39C02158">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验收合格后</w:t>
      </w:r>
      <w:r>
        <w:rPr>
          <w:rFonts w:hint="eastAsia" w:ascii="宋体" w:hAnsi="宋体" w:cs="宋体"/>
          <w:color w:val="auto"/>
          <w:sz w:val="24"/>
          <w:highlight w:val="none"/>
          <w:lang w:eastAsia="zh-CN"/>
        </w:rPr>
        <w:t>支付至</w:t>
      </w:r>
      <w:r>
        <w:rPr>
          <w:rFonts w:hint="eastAsia" w:ascii="宋体" w:hAnsi="宋体" w:cs="宋体"/>
          <w:color w:val="auto"/>
          <w:sz w:val="24"/>
          <w:highlight w:val="none"/>
        </w:rPr>
        <w:t>合同款</w:t>
      </w:r>
      <w:r>
        <w:rPr>
          <w:rFonts w:hint="eastAsia" w:ascii="宋体" w:hAnsi="宋体" w:cs="宋体"/>
          <w:color w:val="auto"/>
          <w:sz w:val="24"/>
          <w:highlight w:val="none"/>
          <w:lang w:eastAsia="zh-CN"/>
        </w:rPr>
        <w:t>的</w:t>
      </w:r>
      <w:r>
        <w:rPr>
          <w:rFonts w:hint="eastAsia" w:ascii="宋体" w:hAnsi="宋体" w:cs="宋体"/>
          <w:color w:val="auto"/>
          <w:sz w:val="24"/>
          <w:highlight w:val="none"/>
          <w:lang w:val="en-US" w:eastAsia="zh-CN"/>
        </w:rPr>
        <w:t>70%，</w:t>
      </w:r>
      <w:r>
        <w:rPr>
          <w:rFonts w:hint="eastAsia" w:ascii="宋体" w:hAnsi="宋体" w:cs="宋体"/>
          <w:color w:val="auto"/>
          <w:sz w:val="24"/>
          <w:highlight w:val="none"/>
          <w:lang w:val="zh-CN"/>
        </w:rPr>
        <w:t>项目全部竣工验收合格后，竣工验收资料收集完整、移交归档，且结算资料提交后并</w:t>
      </w:r>
      <w:r>
        <w:rPr>
          <w:rFonts w:hint="eastAsia" w:ascii="宋体" w:hAnsi="宋体" w:cs="黑体"/>
          <w:color w:val="auto"/>
          <w:sz w:val="24"/>
          <w:highlight w:val="none"/>
        </w:rPr>
        <w:t>经结算审计后支付结算审计价款的</w:t>
      </w:r>
      <w:r>
        <w:rPr>
          <w:rFonts w:hint="eastAsia" w:ascii="宋体" w:hAnsi="宋体" w:cs="宋体"/>
          <w:color w:val="auto"/>
          <w:sz w:val="24"/>
          <w:highlight w:val="none"/>
          <w:lang w:val="en-US" w:eastAsia="zh-CN"/>
        </w:rPr>
        <w:t>80</w:t>
      </w:r>
      <w:r>
        <w:rPr>
          <w:rFonts w:hint="eastAsia" w:ascii="宋体" w:hAnsi="宋体" w:cs="宋体"/>
          <w:color w:val="auto"/>
          <w:sz w:val="24"/>
          <w:highlight w:val="none"/>
          <w:lang w:val="zh-CN"/>
        </w:rPr>
        <w:t>%（应扣除减少或甩项部分）；</w:t>
      </w:r>
      <w:r>
        <w:rPr>
          <w:rFonts w:hint="eastAsia" w:ascii="宋体" w:hAnsi="宋体" w:cs="宋体"/>
          <w:color w:val="auto"/>
          <w:sz w:val="24"/>
          <w:highlight w:val="none"/>
          <w:lang w:val="en-US" w:eastAsia="zh-CN"/>
        </w:rPr>
        <w:t>养护期满一年并经复验合格后支付至合同结算价（审计价）的90%，养护期满二年并经复验合格后付清余款。</w:t>
      </w:r>
    </w:p>
    <w:p w14:paraId="21CFFCD1">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1.12税费</w:t>
      </w:r>
    </w:p>
    <w:p w14:paraId="08811C9E">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29614048">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1.13质量保证及售后服务</w:t>
      </w:r>
    </w:p>
    <w:p w14:paraId="40611C9A">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1.13.1乙方应按招标文件规定的货物性能、技术要求、质量标准向甲方提供未经使用的全新产品。</w:t>
      </w:r>
    </w:p>
    <w:p w14:paraId="5EEDF5B2">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1.13.2乙方提供的货物在质保期内因货物本身的质量问题发生故障，乙方应负责免费更换。对达不到技术要求者，根据实际情况，经双方协商，可按以下办法处理：</w:t>
      </w:r>
    </w:p>
    <w:p w14:paraId="5032F88D">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（1）更换：由乙方承担所发生的全部费用。</w:t>
      </w:r>
    </w:p>
    <w:p w14:paraId="21B57140">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（2）贬值处理：由甲乙双方合议定价。</w:t>
      </w:r>
    </w:p>
    <w:p w14:paraId="38B7C7CE">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（3）退货处理：乙方应退还甲方支付的合同款，同时应承担该货物的直接费用（运输、保险、检验、货款利息及银行手续费等）。</w:t>
      </w:r>
    </w:p>
    <w:p w14:paraId="0881A3EC">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1.13.3如在使用过程中发生质量问题，乙方在接到甲方通知后在6小时内到达甲方现场。</w:t>
      </w:r>
    </w:p>
    <w:p w14:paraId="4EEB57DC">
      <w:pPr>
        <w:keepNext w:val="0"/>
        <w:keepLines w:val="0"/>
        <w:pageBreakBefore w:val="0"/>
        <w:widowControl w:val="0"/>
        <w:kinsoku/>
        <w:wordWrap/>
        <w:overflowPunct/>
        <w:topLinePunct w:val="0"/>
        <w:autoSpaceDE/>
        <w:autoSpaceDN/>
        <w:bidi w:val="0"/>
        <w:adjustRightInd w:val="0"/>
        <w:snapToGrid/>
        <w:spacing w:line="400" w:lineRule="exact"/>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1.13.4在质保期内，乙方应对货物出现的质量及安全问题负责处理解决并承担一切费用。</w:t>
      </w:r>
    </w:p>
    <w:p w14:paraId="308BBF7B">
      <w:pPr>
        <w:keepNext w:val="0"/>
        <w:keepLines w:val="0"/>
        <w:pageBreakBefore w:val="0"/>
        <w:widowControl w:val="0"/>
        <w:kinsoku/>
        <w:wordWrap/>
        <w:overflowPunct/>
        <w:topLinePunct w:val="0"/>
        <w:autoSpaceDE/>
        <w:autoSpaceDN/>
        <w:bidi w:val="0"/>
        <w:adjustRightInd w:val="0"/>
        <w:snapToGrid/>
        <w:spacing w:line="400" w:lineRule="exact"/>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1.13.5</w:t>
      </w:r>
      <w:r>
        <w:rPr>
          <w:rFonts w:hint="eastAsia" w:ascii="宋体" w:hAnsi="宋体" w:cs="宋体"/>
          <w:color w:val="auto"/>
          <w:sz w:val="24"/>
          <w:highlight w:val="none"/>
          <w:lang w:eastAsia="zh-CN"/>
        </w:rPr>
        <w:t>本项目的养护期</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rPr>
        <w:t>年。</w:t>
      </w:r>
    </w:p>
    <w:p w14:paraId="1CEB2BC2">
      <w:pPr>
        <w:keepNext w:val="0"/>
        <w:keepLines w:val="0"/>
        <w:pageBreakBefore w:val="0"/>
        <w:widowControl w:val="0"/>
        <w:kinsoku/>
        <w:wordWrap/>
        <w:overflowPunct/>
        <w:topLinePunct w:val="0"/>
        <w:autoSpaceDE/>
        <w:autoSpaceDN/>
        <w:bidi w:val="0"/>
        <w:adjustRightInd w:val="0"/>
        <w:snapToGrid/>
        <w:spacing w:line="400" w:lineRule="exact"/>
        <w:ind w:firstLine="723" w:firstLineChars="300"/>
        <w:textAlignment w:val="auto"/>
        <w:rPr>
          <w:rFonts w:hint="eastAsia" w:ascii="宋体" w:hAnsi="宋体" w:cs="宋体"/>
          <w:color w:val="auto"/>
          <w:sz w:val="24"/>
          <w:highlight w:val="none"/>
        </w:rPr>
      </w:pPr>
      <w:r>
        <w:rPr>
          <w:rFonts w:hint="eastAsia" w:ascii="宋体" w:hAnsi="宋体" w:cs="宋体"/>
          <w:b/>
          <w:bCs/>
          <w:color w:val="auto"/>
          <w:sz w:val="24"/>
          <w:highlight w:val="none"/>
        </w:rPr>
        <w:t>1.14</w:t>
      </w:r>
      <w:r>
        <w:rPr>
          <w:rFonts w:hint="eastAsia" w:ascii="宋体" w:hAnsi="宋体" w:cs="宋体"/>
          <w:b/>
          <w:bCs/>
          <w:color w:val="auto"/>
          <w:sz w:val="24"/>
          <w:highlight w:val="none"/>
          <w:lang w:eastAsia="zh-CN"/>
        </w:rPr>
        <w:t>苗木</w:t>
      </w:r>
      <w:r>
        <w:rPr>
          <w:rFonts w:hint="eastAsia" w:ascii="宋体" w:hAnsi="宋体" w:cs="宋体"/>
          <w:b/>
          <w:bCs/>
          <w:color w:val="auto"/>
          <w:sz w:val="24"/>
          <w:highlight w:val="none"/>
        </w:rPr>
        <w:t>验收</w:t>
      </w:r>
    </w:p>
    <w:p w14:paraId="0B952E69">
      <w:pPr>
        <w:keepNext w:val="0"/>
        <w:keepLines w:val="0"/>
        <w:pageBreakBefore w:val="0"/>
        <w:widowControl w:val="0"/>
        <w:kinsoku/>
        <w:wordWrap/>
        <w:overflowPunct/>
        <w:topLinePunct w:val="0"/>
        <w:autoSpaceDE/>
        <w:autoSpaceDN/>
        <w:bidi w:val="0"/>
        <w:adjustRightInd w:val="0"/>
        <w:snapToGrid/>
        <w:spacing w:line="40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1.14.1本项目采购的苗木如无特殊说明，参数测量要求中胸径为土壤表面以上1.2米处测量的直径。地经为土壤表面以上0.3米处测量的直径。</w:t>
      </w:r>
    </w:p>
    <w:p w14:paraId="0026CAAD">
      <w:pPr>
        <w:keepNext w:val="0"/>
        <w:keepLines w:val="0"/>
        <w:pageBreakBefore w:val="0"/>
        <w:widowControl w:val="0"/>
        <w:kinsoku/>
        <w:wordWrap/>
        <w:overflowPunct/>
        <w:topLinePunct w:val="0"/>
        <w:autoSpaceDE/>
        <w:autoSpaceDN/>
        <w:bidi w:val="0"/>
        <w:adjustRightInd w:val="0"/>
        <w:snapToGrid/>
        <w:spacing w:line="40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1.14.2本项目采购的苗木须苗木生长健壮、树形优美、冠幅饱满、根系（须根）发达、色泽正常，无病虫害、无明显损伤、无枯萎断株。根系完整、紧凑、不松散，土球完整，土球比例应大于树经6倍以上(含6倍)。</w:t>
      </w:r>
    </w:p>
    <w:p w14:paraId="28DCF85F">
      <w:pPr>
        <w:keepNext w:val="0"/>
        <w:keepLines w:val="0"/>
        <w:pageBreakBefore w:val="0"/>
        <w:widowControl w:val="0"/>
        <w:kinsoku/>
        <w:wordWrap/>
        <w:overflowPunct/>
        <w:topLinePunct w:val="0"/>
        <w:autoSpaceDE/>
        <w:autoSpaceDN/>
        <w:bidi w:val="0"/>
        <w:adjustRightInd w:val="0"/>
        <w:snapToGrid/>
        <w:spacing w:line="40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1.14.3</w:t>
      </w:r>
      <w:r>
        <w:rPr>
          <w:rFonts w:hint="eastAsia" w:ascii="宋体" w:hAnsi="宋体" w:eastAsia="宋体" w:cs="宋体"/>
          <w:color w:val="auto"/>
          <w:sz w:val="24"/>
          <w:highlight w:val="none"/>
          <w:lang w:eastAsia="zh-CN"/>
        </w:rPr>
        <w:t>乙方在投标文件</w:t>
      </w:r>
      <w:r>
        <w:rPr>
          <w:rFonts w:hint="eastAsia" w:ascii="宋体" w:hAnsi="宋体" w:eastAsia="宋体" w:cs="宋体"/>
          <w:color w:val="auto"/>
          <w:sz w:val="24"/>
          <w:highlight w:val="none"/>
        </w:rPr>
        <w:t>提供</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实际供货苗木照片</w:t>
      </w:r>
      <w:r>
        <w:rPr>
          <w:rFonts w:hint="eastAsia" w:ascii="宋体" w:hAnsi="宋体" w:eastAsia="宋体" w:cs="宋体"/>
          <w:color w:val="auto"/>
          <w:sz w:val="24"/>
          <w:highlight w:val="none"/>
          <w:lang w:eastAsia="zh-CN"/>
        </w:rPr>
        <w:t>作为验收依据</w:t>
      </w:r>
      <w:r>
        <w:rPr>
          <w:rFonts w:hint="eastAsia" w:ascii="宋体" w:hAnsi="宋体" w:eastAsia="宋体" w:cs="宋体"/>
          <w:color w:val="auto"/>
          <w:sz w:val="24"/>
          <w:highlight w:val="none"/>
        </w:rPr>
        <w:t>。造型相近，苗木胸径、树高、冠幅须满足招标文件要求。</w:t>
      </w:r>
    </w:p>
    <w:p w14:paraId="03ADD255">
      <w:pPr>
        <w:keepNext w:val="0"/>
        <w:keepLines w:val="0"/>
        <w:pageBreakBefore w:val="0"/>
        <w:widowControl w:val="0"/>
        <w:kinsoku/>
        <w:wordWrap/>
        <w:overflowPunct/>
        <w:topLinePunct w:val="0"/>
        <w:autoSpaceDE/>
        <w:autoSpaceDN/>
        <w:bidi w:val="0"/>
        <w:adjustRightInd w:val="0"/>
        <w:snapToGrid/>
        <w:spacing w:line="40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1.14.5苗木等的采购应根据</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文件和国家有关规定的具体要求进行采购。外地（江山市范围外）苗木须有检疫证明，当</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选定的苗木等的实际状况与其提供的质量合格证明或检疫证明中的任何一项不符时，</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有权要求</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及时更换不合格的苗木；对验收不合格的苗木材料做好明确标记，</w:t>
      </w:r>
      <w:r>
        <w:rPr>
          <w:rFonts w:hint="eastAsia" w:ascii="宋体" w:hAnsi="宋体" w:eastAsia="宋体" w:cs="宋体"/>
          <w:color w:val="auto"/>
          <w:sz w:val="24"/>
          <w:highlight w:val="none"/>
          <w:lang w:eastAsia="zh-CN"/>
        </w:rPr>
        <w:t>乙方须</w:t>
      </w:r>
      <w:r>
        <w:rPr>
          <w:rFonts w:hint="eastAsia" w:ascii="宋体" w:hAnsi="宋体" w:eastAsia="宋体" w:cs="宋体"/>
          <w:color w:val="auto"/>
          <w:sz w:val="24"/>
          <w:highlight w:val="none"/>
        </w:rPr>
        <w:t>立即清理出施工现场。</w:t>
      </w:r>
    </w:p>
    <w:p w14:paraId="0B7D9883">
      <w:pPr>
        <w:keepNext w:val="0"/>
        <w:keepLines w:val="0"/>
        <w:pageBreakBefore w:val="0"/>
        <w:widowControl w:val="0"/>
        <w:kinsoku/>
        <w:wordWrap/>
        <w:overflowPunct/>
        <w:topLinePunct w:val="0"/>
        <w:autoSpaceDE/>
        <w:autoSpaceDN/>
        <w:bidi w:val="0"/>
        <w:adjustRightInd w:val="0"/>
        <w:snapToGrid/>
        <w:spacing w:line="400" w:lineRule="exact"/>
        <w:ind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1.14.6移栽苗木的品种规格，</w:t>
      </w:r>
      <w:r>
        <w:rPr>
          <w:rFonts w:hint="eastAsia" w:ascii="宋体" w:hAnsi="宋体" w:eastAsia="宋体" w:cs="宋体"/>
          <w:color w:val="auto"/>
          <w:sz w:val="24"/>
          <w:highlight w:val="none"/>
          <w:lang w:eastAsia="zh-CN"/>
        </w:rPr>
        <w:t>乙方</w:t>
      </w:r>
      <w:r>
        <w:rPr>
          <w:rFonts w:hint="eastAsia" w:ascii="宋体" w:hAnsi="宋体" w:cs="宋体"/>
          <w:color w:val="auto"/>
          <w:sz w:val="24"/>
          <w:highlight w:val="none"/>
        </w:rPr>
        <w:t>应在采购前向采购人送样确认，进场前必须经</w:t>
      </w:r>
      <w:r>
        <w:rPr>
          <w:rFonts w:hint="eastAsia" w:ascii="宋体" w:hAnsi="宋体" w:eastAsia="宋体" w:cs="宋体"/>
          <w:color w:val="auto"/>
          <w:sz w:val="24"/>
          <w:highlight w:val="none"/>
          <w:lang w:eastAsia="zh-CN"/>
        </w:rPr>
        <w:t>甲方</w:t>
      </w:r>
      <w:r>
        <w:rPr>
          <w:rFonts w:hint="eastAsia" w:ascii="宋体" w:hAnsi="宋体" w:cs="宋体"/>
          <w:color w:val="auto"/>
          <w:sz w:val="24"/>
          <w:highlight w:val="none"/>
        </w:rPr>
        <w:t>确认后方可进场</w:t>
      </w:r>
      <w:r>
        <w:rPr>
          <w:rFonts w:hint="eastAsia" w:ascii="宋体" w:hAnsi="宋体" w:cs="宋体"/>
          <w:color w:val="auto"/>
          <w:sz w:val="24"/>
          <w:highlight w:val="none"/>
          <w:lang w:eastAsia="zh-CN"/>
        </w:rPr>
        <w:t>，</w:t>
      </w:r>
      <w:r>
        <w:rPr>
          <w:rFonts w:hint="eastAsia" w:ascii="宋体" w:hAnsi="宋体" w:cs="宋体"/>
          <w:color w:val="auto"/>
          <w:sz w:val="24"/>
          <w:highlight w:val="none"/>
        </w:rPr>
        <w:t>将不予支付相应的合同价款，</w:t>
      </w:r>
      <w:r>
        <w:rPr>
          <w:rFonts w:hint="eastAsia" w:ascii="宋体" w:hAnsi="宋体" w:cs="宋体"/>
          <w:color w:val="auto"/>
          <w:sz w:val="24"/>
          <w:highlight w:val="none"/>
          <w:lang w:eastAsia="zh-CN"/>
        </w:rPr>
        <w:t>甲方</w:t>
      </w:r>
      <w:r>
        <w:rPr>
          <w:rFonts w:hint="eastAsia" w:ascii="宋体" w:hAnsi="宋体" w:cs="宋体"/>
          <w:color w:val="auto"/>
          <w:sz w:val="24"/>
          <w:highlight w:val="none"/>
        </w:rPr>
        <w:t>、监理将对</w:t>
      </w:r>
      <w:r>
        <w:rPr>
          <w:rFonts w:hint="eastAsia" w:ascii="宋体" w:hAnsi="宋体" w:cs="宋体"/>
          <w:color w:val="auto"/>
          <w:sz w:val="24"/>
          <w:highlight w:val="none"/>
          <w:lang w:eastAsia="zh-CN"/>
        </w:rPr>
        <w:t>乙方</w:t>
      </w:r>
      <w:r>
        <w:rPr>
          <w:rFonts w:hint="eastAsia" w:ascii="宋体" w:hAnsi="宋体" w:cs="宋体"/>
          <w:color w:val="auto"/>
          <w:sz w:val="24"/>
          <w:highlight w:val="none"/>
        </w:rPr>
        <w:t>拟采用的苗木的树姿、规格等进行核对和标注，未经</w:t>
      </w:r>
      <w:r>
        <w:rPr>
          <w:rFonts w:hint="eastAsia" w:ascii="宋体" w:hAnsi="宋体" w:cs="宋体"/>
          <w:color w:val="auto"/>
          <w:sz w:val="24"/>
          <w:highlight w:val="none"/>
          <w:lang w:eastAsia="zh-CN"/>
        </w:rPr>
        <w:t>甲方</w:t>
      </w:r>
      <w:r>
        <w:rPr>
          <w:rFonts w:hint="eastAsia" w:ascii="宋体" w:hAnsi="宋体" w:cs="宋体"/>
          <w:color w:val="auto"/>
          <w:sz w:val="24"/>
          <w:highlight w:val="none"/>
        </w:rPr>
        <w:t>、监理认可即自行进场种植的，</w:t>
      </w:r>
      <w:r>
        <w:rPr>
          <w:rFonts w:hint="eastAsia" w:ascii="宋体" w:hAnsi="宋体" w:cs="宋体"/>
          <w:color w:val="auto"/>
          <w:sz w:val="24"/>
          <w:highlight w:val="none"/>
          <w:lang w:eastAsia="zh-CN"/>
        </w:rPr>
        <w:t>甲方</w:t>
      </w:r>
      <w:r>
        <w:rPr>
          <w:rFonts w:hint="eastAsia" w:ascii="宋体" w:hAnsi="宋体" w:cs="宋体"/>
          <w:color w:val="auto"/>
          <w:sz w:val="24"/>
          <w:highlight w:val="none"/>
        </w:rPr>
        <w:t>不予以承认</w:t>
      </w:r>
      <w:r>
        <w:rPr>
          <w:rFonts w:hint="eastAsia" w:ascii="宋体" w:hAnsi="宋体" w:cs="宋体"/>
          <w:color w:val="auto"/>
          <w:sz w:val="24"/>
          <w:highlight w:val="none"/>
          <w:lang w:eastAsia="zh-CN"/>
        </w:rPr>
        <w:t>，</w:t>
      </w:r>
      <w:r>
        <w:rPr>
          <w:rFonts w:hint="eastAsia" w:ascii="宋体" w:hAnsi="宋体" w:cs="宋体"/>
          <w:color w:val="auto"/>
          <w:sz w:val="24"/>
          <w:highlight w:val="none"/>
        </w:rPr>
        <w:t>不予支付相应的合同价款。</w:t>
      </w:r>
    </w:p>
    <w:p w14:paraId="427EA79E">
      <w:pPr>
        <w:keepNext w:val="0"/>
        <w:keepLines w:val="0"/>
        <w:pageBreakBefore w:val="0"/>
        <w:widowControl w:val="0"/>
        <w:kinsoku/>
        <w:wordWrap/>
        <w:overflowPunct/>
        <w:topLinePunct w:val="0"/>
        <w:autoSpaceDE/>
        <w:autoSpaceDN/>
        <w:bidi w:val="0"/>
        <w:adjustRightInd w:val="0"/>
        <w:snapToGrid/>
        <w:spacing w:line="400" w:lineRule="exact"/>
        <w:ind w:firstLine="720" w:firstLineChars="3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1.14.</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要求的时间组织供货，苗木运抵至</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指定地点</w:t>
      </w:r>
      <w:r>
        <w:rPr>
          <w:rFonts w:hint="eastAsia" w:ascii="宋体" w:hAnsi="宋体" w:eastAsia="宋体" w:cs="宋体"/>
          <w:color w:val="auto"/>
          <w:sz w:val="24"/>
          <w:highlight w:val="none"/>
          <w:lang w:eastAsia="zh-CN"/>
        </w:rPr>
        <w:t>并完成种植</w:t>
      </w:r>
      <w:r>
        <w:rPr>
          <w:rFonts w:hint="eastAsia" w:ascii="宋体" w:hAnsi="宋体" w:eastAsia="宋体" w:cs="宋体"/>
          <w:color w:val="auto"/>
          <w:sz w:val="24"/>
          <w:highlight w:val="none"/>
        </w:rPr>
        <w:t>后，由</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、监理单位和</w:t>
      </w:r>
      <w:r>
        <w:rPr>
          <w:rFonts w:hint="eastAsia" w:ascii="宋体" w:hAnsi="宋体" w:eastAsia="宋体" w:cs="宋体"/>
          <w:color w:val="auto"/>
          <w:sz w:val="24"/>
          <w:highlight w:val="none"/>
          <w:lang w:eastAsia="zh-CN"/>
        </w:rPr>
        <w:t>乙方共同</w:t>
      </w:r>
      <w:r>
        <w:rPr>
          <w:rFonts w:hint="eastAsia" w:ascii="宋体" w:hAnsi="宋体" w:eastAsia="宋体" w:cs="宋体"/>
          <w:color w:val="auto"/>
          <w:sz w:val="24"/>
          <w:highlight w:val="none"/>
        </w:rPr>
        <w:t>验收，以现场签收单为结算依据。</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提供的苗木验收不通过的，当场退回，</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必须在48小时内重新供货。重新供货仍验收不通过的，</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有权另行采购，费用由</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承担，并对其按每次</w:t>
      </w:r>
      <w:r>
        <w:rPr>
          <w:rFonts w:hint="eastAsia" w:ascii="宋体" w:hAnsi="宋体" w:eastAsia="宋体" w:cs="宋体"/>
          <w:color w:val="auto"/>
          <w:sz w:val="24"/>
          <w:highlight w:val="none"/>
          <w:lang w:val="en-US" w:eastAsia="zh-CN"/>
        </w:rPr>
        <w:t>5000</w:t>
      </w:r>
      <w:r>
        <w:rPr>
          <w:rFonts w:hint="eastAsia" w:ascii="宋体" w:hAnsi="宋体" w:eastAsia="宋体" w:cs="宋体"/>
          <w:color w:val="auto"/>
          <w:sz w:val="24"/>
          <w:highlight w:val="none"/>
        </w:rPr>
        <w:t>元进行处罚。若处罚发生3次及以上，</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有权单方面终止合同。</w:t>
      </w:r>
      <w:r>
        <w:rPr>
          <w:rFonts w:hint="eastAsia" w:ascii="宋体" w:hAnsi="宋体" w:eastAsia="宋体" w:cs="宋体"/>
          <w:color w:val="auto"/>
          <w:sz w:val="24"/>
          <w:highlight w:val="none"/>
          <w:lang w:eastAsia="zh-CN"/>
        </w:rPr>
        <w:t>由此产生的经济损失由乙方承担。</w:t>
      </w:r>
    </w:p>
    <w:p w14:paraId="5DD80DDA">
      <w:pPr>
        <w:keepNext w:val="0"/>
        <w:keepLines w:val="0"/>
        <w:pageBreakBefore w:val="0"/>
        <w:widowControl w:val="0"/>
        <w:kinsoku/>
        <w:wordWrap/>
        <w:overflowPunct/>
        <w:topLinePunct w:val="0"/>
        <w:autoSpaceDE/>
        <w:autoSpaceDN/>
        <w:bidi w:val="0"/>
        <w:adjustRightInd w:val="0"/>
        <w:snapToGrid/>
        <w:spacing w:line="400" w:lineRule="exact"/>
        <w:ind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1.14.</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验收时乙方必须在现场，验收完毕后作出验收结果报告。</w:t>
      </w:r>
    </w:p>
    <w:p w14:paraId="2D1124D3">
      <w:pPr>
        <w:keepNext w:val="0"/>
        <w:keepLines w:val="0"/>
        <w:pageBreakBefore w:val="0"/>
        <w:widowControl w:val="0"/>
        <w:kinsoku/>
        <w:wordWrap/>
        <w:overflowPunct/>
        <w:topLinePunct w:val="0"/>
        <w:autoSpaceDE/>
        <w:autoSpaceDN/>
        <w:bidi w:val="0"/>
        <w:adjustRightInd w:val="0"/>
        <w:snapToGrid/>
        <w:spacing w:line="400" w:lineRule="exact"/>
        <w:ind w:firstLine="723" w:firstLineChars="300"/>
        <w:textAlignment w:val="auto"/>
        <w:rPr>
          <w:rFonts w:ascii="宋体" w:hAnsi="宋体" w:cs="宋体"/>
          <w:color w:val="auto"/>
          <w:sz w:val="24"/>
          <w:highlight w:val="none"/>
        </w:rPr>
      </w:pPr>
      <w:r>
        <w:rPr>
          <w:rFonts w:hint="eastAsia" w:ascii="宋体" w:hAnsi="宋体" w:cs="宋体"/>
          <w:b/>
          <w:bCs/>
          <w:color w:val="auto"/>
          <w:sz w:val="24"/>
          <w:highlight w:val="none"/>
        </w:rPr>
        <w:t>1.15货物包装、发运及运输</w:t>
      </w:r>
    </w:p>
    <w:p w14:paraId="7540C1A1">
      <w:pPr>
        <w:keepNext w:val="0"/>
        <w:keepLines w:val="0"/>
        <w:pageBreakBefore w:val="0"/>
        <w:widowControl w:val="0"/>
        <w:kinsoku/>
        <w:wordWrap/>
        <w:overflowPunct/>
        <w:topLinePunct w:val="0"/>
        <w:autoSpaceDE/>
        <w:autoSpaceDN/>
        <w:bidi w:val="0"/>
        <w:adjustRightInd w:val="0"/>
        <w:snapToGrid/>
        <w:spacing w:line="400" w:lineRule="exact"/>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1.15.1乙方应在货物发运前对其进行满足运输距离、防潮、防震、防锈和防破损装卸等要求包装，以保证货物安全运达甲方指定地点。装运苗木应做到：轻抬、轻卸、轻放，苗木根系不损害、土球不松散、枝干保持完好。苗木的树冠蓬及高度在运输过程中可能需进行相应的修剪，该修剪部位须经甲方确认后实施。</w:t>
      </w:r>
    </w:p>
    <w:p w14:paraId="5D88DC02">
      <w:pPr>
        <w:keepNext w:val="0"/>
        <w:keepLines w:val="0"/>
        <w:pageBreakBefore w:val="0"/>
        <w:widowControl w:val="0"/>
        <w:kinsoku/>
        <w:wordWrap/>
        <w:overflowPunct/>
        <w:topLinePunct w:val="0"/>
        <w:autoSpaceDE/>
        <w:autoSpaceDN/>
        <w:bidi w:val="0"/>
        <w:adjustRightInd w:val="0"/>
        <w:snapToGrid/>
        <w:spacing w:line="400" w:lineRule="exact"/>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1.15.2使用说明书、质量检验证明书、随配附件和工具以及清单一并附于货物内。</w:t>
      </w:r>
    </w:p>
    <w:p w14:paraId="3B1E2654">
      <w:pPr>
        <w:keepNext w:val="0"/>
        <w:keepLines w:val="0"/>
        <w:pageBreakBefore w:val="0"/>
        <w:widowControl w:val="0"/>
        <w:kinsoku/>
        <w:wordWrap/>
        <w:overflowPunct/>
        <w:topLinePunct w:val="0"/>
        <w:autoSpaceDE/>
        <w:autoSpaceDN/>
        <w:bidi w:val="0"/>
        <w:adjustRightInd w:val="0"/>
        <w:snapToGrid/>
        <w:spacing w:line="400" w:lineRule="exact"/>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1.15.3乙方在货物发运手续办理完毕后24小时内或货到甲方48小时前通知甲方，以准备接货。</w:t>
      </w:r>
    </w:p>
    <w:p w14:paraId="7AE0A4D3">
      <w:pPr>
        <w:keepNext w:val="0"/>
        <w:keepLines w:val="0"/>
        <w:pageBreakBefore w:val="0"/>
        <w:widowControl w:val="0"/>
        <w:kinsoku/>
        <w:wordWrap/>
        <w:overflowPunct/>
        <w:topLinePunct w:val="0"/>
        <w:autoSpaceDE/>
        <w:autoSpaceDN/>
        <w:bidi w:val="0"/>
        <w:adjustRightInd w:val="0"/>
        <w:snapToGrid/>
        <w:spacing w:line="400" w:lineRule="exact"/>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1.15.4货物在交付甲方前发生的风险均由乙方负责。</w:t>
      </w:r>
    </w:p>
    <w:p w14:paraId="330580D8">
      <w:pPr>
        <w:keepNext w:val="0"/>
        <w:keepLines w:val="0"/>
        <w:pageBreakBefore w:val="0"/>
        <w:widowControl w:val="0"/>
        <w:kinsoku/>
        <w:wordWrap/>
        <w:overflowPunct/>
        <w:topLinePunct w:val="0"/>
        <w:autoSpaceDE/>
        <w:autoSpaceDN/>
        <w:bidi w:val="0"/>
        <w:adjustRightInd w:val="0"/>
        <w:snapToGrid/>
        <w:spacing w:line="400" w:lineRule="exact"/>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1.15.5货物在规定的交付期限内由乙方送达甲方指定的地点视为交付，乙方同时需通知甲方货物已送达。</w:t>
      </w:r>
    </w:p>
    <w:p w14:paraId="5BB48749">
      <w:pPr>
        <w:keepNext w:val="0"/>
        <w:keepLines w:val="0"/>
        <w:pageBreakBefore w:val="0"/>
        <w:widowControl w:val="0"/>
        <w:kinsoku/>
        <w:wordWrap/>
        <w:overflowPunct/>
        <w:topLinePunct w:val="0"/>
        <w:autoSpaceDE/>
        <w:autoSpaceDN/>
        <w:bidi w:val="0"/>
        <w:adjustRightInd w:val="0"/>
        <w:snapToGrid/>
        <w:spacing w:line="400" w:lineRule="exact"/>
        <w:ind w:firstLine="723" w:firstLineChars="300"/>
        <w:textAlignment w:val="auto"/>
        <w:rPr>
          <w:rFonts w:ascii="宋体" w:hAnsi="宋体" w:cs="宋体"/>
          <w:color w:val="auto"/>
          <w:sz w:val="24"/>
          <w:highlight w:val="none"/>
        </w:rPr>
      </w:pPr>
      <w:r>
        <w:rPr>
          <w:rFonts w:hint="eastAsia" w:ascii="宋体" w:hAnsi="宋体" w:cs="宋体"/>
          <w:b/>
          <w:bCs/>
          <w:color w:val="auto"/>
          <w:sz w:val="24"/>
          <w:highlight w:val="none"/>
        </w:rPr>
        <w:t>1.16 违约责任</w:t>
      </w:r>
      <w:r>
        <w:rPr>
          <w:rFonts w:hint="eastAsia" w:ascii="宋体" w:hAnsi="宋体" w:cs="宋体"/>
          <w:color w:val="auto"/>
          <w:sz w:val="24"/>
          <w:highlight w:val="none"/>
        </w:rPr>
        <w:t xml:space="preserve">   </w:t>
      </w:r>
    </w:p>
    <w:p w14:paraId="2A205496">
      <w:pPr>
        <w:keepNext w:val="0"/>
        <w:keepLines w:val="0"/>
        <w:pageBreakBefore w:val="0"/>
        <w:widowControl w:val="0"/>
        <w:kinsoku/>
        <w:wordWrap/>
        <w:overflowPunct/>
        <w:topLinePunct w:val="0"/>
        <w:autoSpaceDE/>
        <w:autoSpaceDN/>
        <w:bidi w:val="0"/>
        <w:adjustRightInd w:val="0"/>
        <w:snapToGrid/>
        <w:spacing w:line="400" w:lineRule="exact"/>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1.16.1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4C92B085">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1.16.2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50B21EFE">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D2E6D19">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A76DEAE">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C511D41">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1.16.6 如果出现政府采购监督管理部门在处理投诉事项期间，书面通知甲方暂停采购活动的情形，或者询问或质疑事项可能影响中标结果的，导致甲方中止履行合同的情形，均不视为甲方违约。</w:t>
      </w:r>
    </w:p>
    <w:p w14:paraId="2B1650EB">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宋体" w:hAnsi="宋体" w:cs="宋体"/>
          <w:b/>
          <w:color w:val="auto"/>
          <w:sz w:val="24"/>
          <w:highlight w:val="none"/>
        </w:rPr>
      </w:pPr>
      <w:bookmarkStart w:id="413" w:name="_Toc15583"/>
      <w:bookmarkStart w:id="414" w:name="_Toc16021"/>
      <w:bookmarkStart w:id="415" w:name="_Toc28375"/>
      <w:r>
        <w:rPr>
          <w:rFonts w:hint="eastAsia" w:ascii="宋体" w:hAnsi="宋体" w:cs="宋体"/>
          <w:b/>
          <w:color w:val="auto"/>
          <w:sz w:val="24"/>
          <w:highlight w:val="none"/>
        </w:rPr>
        <w:t>1.17不可抗力事件处理</w:t>
      </w:r>
    </w:p>
    <w:p w14:paraId="786791B1">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outlineLvl w:val="0"/>
        <w:rPr>
          <w:rFonts w:ascii="宋体" w:hAnsi="宋体" w:cs="宋体"/>
          <w:bCs/>
          <w:color w:val="auto"/>
          <w:sz w:val="24"/>
          <w:highlight w:val="none"/>
        </w:rPr>
      </w:pPr>
      <w:r>
        <w:rPr>
          <w:rFonts w:hint="eastAsia" w:ascii="宋体" w:hAnsi="宋体" w:cs="宋体"/>
          <w:bCs/>
          <w:color w:val="auto"/>
          <w:sz w:val="24"/>
          <w:highlight w:val="none"/>
        </w:rPr>
        <w:t>1.17.1在合同有效期内，任何一方因不可抗力事件导致不能履行合同，则合同履行期可延长，其延长期与不可抗力影响期相同。</w:t>
      </w:r>
    </w:p>
    <w:p w14:paraId="43917CA0">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outlineLvl w:val="0"/>
        <w:rPr>
          <w:rFonts w:ascii="宋体" w:hAnsi="宋体" w:cs="宋体"/>
          <w:bCs/>
          <w:color w:val="auto"/>
          <w:sz w:val="24"/>
          <w:highlight w:val="none"/>
        </w:rPr>
      </w:pPr>
      <w:r>
        <w:rPr>
          <w:rFonts w:hint="eastAsia" w:ascii="宋体" w:hAnsi="宋体" w:cs="宋体"/>
          <w:bCs/>
          <w:color w:val="auto"/>
          <w:sz w:val="24"/>
          <w:highlight w:val="none"/>
        </w:rPr>
        <w:t>1.17.2不可抗力事件发生后，应立即通知对方，并寄送有关权威机构出具的证明。</w:t>
      </w:r>
    </w:p>
    <w:p w14:paraId="249E3030">
      <w:pPr>
        <w:keepNext w:val="0"/>
        <w:keepLines w:val="0"/>
        <w:pageBreakBefore w:val="0"/>
        <w:widowControl w:val="0"/>
        <w:kinsoku/>
        <w:wordWrap/>
        <w:overflowPunct/>
        <w:topLinePunct w:val="0"/>
        <w:autoSpaceDE/>
        <w:autoSpaceDN/>
        <w:bidi w:val="0"/>
        <w:adjustRightInd w:val="0"/>
        <w:snapToGrid/>
        <w:spacing w:line="400" w:lineRule="exact"/>
        <w:ind w:right="-388" w:rightChars="-185" w:firstLine="480" w:firstLineChars="200"/>
        <w:textAlignment w:val="auto"/>
        <w:outlineLvl w:val="0"/>
        <w:rPr>
          <w:rFonts w:ascii="宋体" w:hAnsi="宋体" w:cs="宋体"/>
          <w:bCs/>
          <w:color w:val="auto"/>
          <w:sz w:val="24"/>
          <w:highlight w:val="none"/>
        </w:rPr>
      </w:pPr>
      <w:r>
        <w:rPr>
          <w:rFonts w:hint="eastAsia" w:ascii="宋体" w:hAnsi="宋体" w:cs="宋体"/>
          <w:bCs/>
          <w:color w:val="auto"/>
          <w:sz w:val="24"/>
          <w:highlight w:val="none"/>
        </w:rPr>
        <w:t>1.17.3不可抗力事件延续120天以上，双方应通过友好协商，确定是否继续履行合同。</w:t>
      </w:r>
    </w:p>
    <w:p w14:paraId="6836F699">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宋体" w:hAnsi="宋体" w:cs="宋体"/>
          <w:b/>
          <w:color w:val="auto"/>
          <w:sz w:val="24"/>
          <w:highlight w:val="none"/>
        </w:rPr>
      </w:pPr>
      <w:r>
        <w:rPr>
          <w:rFonts w:hint="eastAsia" w:ascii="宋体" w:hAnsi="宋体" w:cs="宋体"/>
          <w:b/>
          <w:color w:val="auto"/>
          <w:sz w:val="24"/>
          <w:highlight w:val="none"/>
        </w:rPr>
        <w:t>1.18诉讼</w:t>
      </w:r>
    </w:p>
    <w:p w14:paraId="3C341E56">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outlineLvl w:val="0"/>
        <w:rPr>
          <w:rFonts w:ascii="宋体" w:hAnsi="宋体" w:cs="宋体"/>
          <w:bCs/>
          <w:color w:val="auto"/>
          <w:sz w:val="24"/>
          <w:highlight w:val="none"/>
        </w:rPr>
      </w:pPr>
      <w:r>
        <w:rPr>
          <w:rFonts w:hint="eastAsia" w:ascii="宋体" w:hAnsi="宋体" w:cs="宋体"/>
          <w:bCs/>
          <w:color w:val="auto"/>
          <w:sz w:val="24"/>
          <w:highlight w:val="none"/>
        </w:rPr>
        <w:t>双方在执行合同中所发生的一切争议，应通过协商解决。如协商不成，可向甲方所在地法院起诉。</w:t>
      </w:r>
    </w:p>
    <w:p w14:paraId="0FD1D58F">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宋体" w:hAnsi="宋体" w:cs="宋体"/>
          <w:b/>
          <w:color w:val="auto"/>
          <w:sz w:val="24"/>
          <w:highlight w:val="none"/>
        </w:rPr>
      </w:pPr>
      <w:r>
        <w:rPr>
          <w:rFonts w:hint="eastAsia" w:ascii="宋体" w:hAnsi="宋体" w:cs="宋体"/>
          <w:b/>
          <w:color w:val="auto"/>
          <w:sz w:val="24"/>
          <w:highlight w:val="none"/>
        </w:rPr>
        <w:t>1.19合同生效及其它</w:t>
      </w:r>
    </w:p>
    <w:p w14:paraId="429B151E">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outlineLvl w:val="0"/>
        <w:rPr>
          <w:rFonts w:ascii="宋体" w:hAnsi="宋体" w:cs="宋体"/>
          <w:bCs/>
          <w:color w:val="auto"/>
          <w:sz w:val="24"/>
          <w:highlight w:val="none"/>
        </w:rPr>
      </w:pPr>
      <w:r>
        <w:rPr>
          <w:rFonts w:hint="eastAsia" w:ascii="宋体" w:hAnsi="宋体" w:cs="宋体"/>
          <w:bCs/>
          <w:color w:val="auto"/>
          <w:sz w:val="24"/>
          <w:highlight w:val="none"/>
        </w:rPr>
        <w:t>1.19.1合同执行中涉及采购资金和采购内容修改或补充的，须经财政部门审批，并签书面补充协议报江山市财政局备案，方可作为主合同不可分割的一部分。</w:t>
      </w:r>
    </w:p>
    <w:p w14:paraId="71A7E1D3">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outlineLvl w:val="0"/>
        <w:rPr>
          <w:rFonts w:ascii="宋体" w:hAnsi="宋体" w:cs="宋体"/>
          <w:bCs/>
          <w:color w:val="auto"/>
          <w:sz w:val="24"/>
          <w:highlight w:val="none"/>
        </w:rPr>
      </w:pPr>
      <w:r>
        <w:rPr>
          <w:rFonts w:hint="eastAsia" w:ascii="宋体" w:hAnsi="宋体" w:cs="宋体"/>
          <w:bCs/>
          <w:color w:val="auto"/>
          <w:sz w:val="24"/>
          <w:highlight w:val="none"/>
        </w:rPr>
        <w:t>1.19.2本合同未尽事宜，遵照《民法典》有关条文执行。</w:t>
      </w:r>
    </w:p>
    <w:p w14:paraId="05B7574F">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outlineLvl w:val="0"/>
        <w:rPr>
          <w:rFonts w:ascii="宋体" w:hAnsi="宋体" w:cs="宋体"/>
          <w:bCs/>
          <w:color w:val="auto"/>
          <w:sz w:val="24"/>
          <w:highlight w:val="none"/>
        </w:rPr>
      </w:pPr>
      <w:r>
        <w:rPr>
          <w:rFonts w:hint="eastAsia" w:ascii="宋体" w:hAnsi="宋体" w:cs="宋体"/>
          <w:bCs/>
          <w:color w:val="auto"/>
          <w:sz w:val="24"/>
          <w:highlight w:val="none"/>
        </w:rPr>
        <w:t>1.19.3本合同经甲方、乙方法定代表人或其委托人签字并加盖双方公章，经欧邦工程管理集团管理有限公司鉴证、江山市财政局备案（合同备案前必须进行合同公告）后生效。</w:t>
      </w:r>
    </w:p>
    <w:p w14:paraId="20E2137E">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outlineLvl w:val="0"/>
        <w:rPr>
          <w:rFonts w:ascii="宋体" w:hAnsi="宋体" w:cs="宋体"/>
          <w:bCs/>
          <w:color w:val="auto"/>
          <w:sz w:val="24"/>
          <w:highlight w:val="none"/>
        </w:rPr>
      </w:pPr>
      <w:r>
        <w:rPr>
          <w:rFonts w:hint="eastAsia" w:ascii="宋体" w:hAnsi="宋体" w:cs="宋体"/>
          <w:bCs/>
          <w:color w:val="auto"/>
          <w:sz w:val="24"/>
          <w:highlight w:val="none"/>
        </w:rPr>
        <w:t xml:space="preserve">1.19.4合同一式四份，具有同等法律效力，甲方执两份、乙方执一份、鉴证方执一份。 </w:t>
      </w:r>
    </w:p>
    <w:bookmarkEnd w:id="413"/>
    <w:bookmarkEnd w:id="414"/>
    <w:bookmarkEnd w:id="415"/>
    <w:p w14:paraId="6DC97AE7">
      <w:pPr>
        <w:autoSpaceDE w:val="0"/>
        <w:autoSpaceDN w:val="0"/>
        <w:spacing w:line="560" w:lineRule="exact"/>
        <w:rPr>
          <w:rFonts w:ascii="宋体" w:hAnsi="宋体" w:cs="宋体"/>
          <w:color w:val="auto"/>
          <w:sz w:val="24"/>
          <w:highlight w:val="none"/>
          <w:lang w:val="zh-CN"/>
        </w:rPr>
      </w:pPr>
    </w:p>
    <w:p w14:paraId="3E14AFA2">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甲方（盖章）</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乙方（盖章）</w:t>
      </w:r>
      <w:r>
        <w:rPr>
          <w:rFonts w:hint="eastAsia" w:ascii="宋体" w:hAnsi="宋体" w:cs="宋体"/>
          <w:color w:val="auto"/>
          <w:sz w:val="24"/>
          <w:highlight w:val="none"/>
          <w:lang w:val="zh-CN"/>
        </w:rPr>
        <w:t>：</w:t>
      </w:r>
    </w:p>
    <w:p w14:paraId="699FB208">
      <w:pPr>
        <w:autoSpaceDE w:val="0"/>
        <w:autoSpaceDN w:val="0"/>
        <w:spacing w:line="400" w:lineRule="exact"/>
        <w:rPr>
          <w:rFonts w:ascii="宋体" w:hAnsi="宋体" w:cs="宋体"/>
          <w:color w:val="auto"/>
          <w:sz w:val="24"/>
          <w:highlight w:val="none"/>
          <w:lang w:val="zh-CN"/>
        </w:rPr>
      </w:pPr>
    </w:p>
    <w:p w14:paraId="65E2E4B9">
      <w:pPr>
        <w:autoSpaceDE w:val="0"/>
        <w:autoSpaceDN w:val="0"/>
        <w:spacing w:line="40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法定代表人                             </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法定代表人</w:t>
      </w:r>
    </w:p>
    <w:p w14:paraId="2E07C709">
      <w:pPr>
        <w:autoSpaceDE w:val="0"/>
        <w:autoSpaceDN w:val="0"/>
        <w:spacing w:line="40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或授权代表（签字）：                      或授权代表（签字）: </w:t>
      </w:r>
    </w:p>
    <w:p w14:paraId="7F95E232">
      <w:pPr>
        <w:pStyle w:val="6"/>
        <w:rPr>
          <w:rFonts w:ascii="宋体" w:hAnsi="宋体" w:eastAsia="宋体" w:cs="宋体"/>
          <w:color w:val="auto"/>
          <w:sz w:val="24"/>
          <w:highlight w:val="none"/>
        </w:rPr>
      </w:pPr>
    </w:p>
    <w:p w14:paraId="3BB2CFD2">
      <w:pPr>
        <w:rPr>
          <w:rFonts w:ascii="宋体" w:hAnsi="宋体" w:cs="宋体"/>
          <w:color w:val="auto"/>
          <w:highlight w:val="none"/>
          <w:lang w:val="zh-CN"/>
        </w:rPr>
      </w:pPr>
      <w:r>
        <w:rPr>
          <w:rFonts w:hint="eastAsia" w:ascii="宋体" w:hAnsi="宋体" w:cs="宋体"/>
          <w:color w:val="auto"/>
          <w:sz w:val="24"/>
          <w:highlight w:val="none"/>
          <w:lang w:val="zh-CN"/>
        </w:rPr>
        <w:t>签字日期：</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签字日期：</w:t>
      </w:r>
    </w:p>
    <w:p w14:paraId="35449CC5">
      <w:pPr>
        <w:rPr>
          <w:rFonts w:ascii="宋体" w:hAnsi="宋体" w:cs="宋体"/>
          <w:color w:val="auto"/>
          <w:highlight w:val="none"/>
        </w:rPr>
      </w:pPr>
    </w:p>
    <w:p w14:paraId="7A6E2F8F">
      <w:pPr>
        <w:pStyle w:val="34"/>
        <w:snapToGrid w:val="0"/>
        <w:spacing w:line="360" w:lineRule="exact"/>
        <w:rPr>
          <w:rFonts w:hAnsi="宋体" w:cs="宋体"/>
          <w:snapToGrid/>
          <w:color w:val="auto"/>
          <w:sz w:val="24"/>
          <w:szCs w:val="24"/>
          <w:highlight w:val="none"/>
          <w:lang w:val="zh-CN"/>
        </w:rPr>
      </w:pPr>
    </w:p>
    <w:p w14:paraId="78D25AED">
      <w:pPr>
        <w:pStyle w:val="34"/>
        <w:snapToGrid w:val="0"/>
        <w:spacing w:line="400" w:lineRule="exact"/>
        <w:rPr>
          <w:rFonts w:hAnsi="宋体" w:cs="宋体"/>
          <w:snapToGrid/>
          <w:color w:val="auto"/>
          <w:sz w:val="24"/>
          <w:szCs w:val="24"/>
          <w:highlight w:val="none"/>
          <w:lang w:val="zh-CN"/>
        </w:rPr>
      </w:pPr>
      <w:r>
        <w:rPr>
          <w:rFonts w:hint="eastAsia" w:hAnsi="宋体" w:cs="宋体"/>
          <w:snapToGrid/>
          <w:color w:val="auto"/>
          <w:sz w:val="24"/>
          <w:szCs w:val="24"/>
          <w:highlight w:val="none"/>
          <w:lang w:val="zh-CN"/>
        </w:rPr>
        <w:t xml:space="preserve">合同鉴证方： </w:t>
      </w:r>
    </w:p>
    <w:p w14:paraId="7783FC6D">
      <w:pPr>
        <w:pStyle w:val="34"/>
        <w:snapToGrid w:val="0"/>
        <w:spacing w:line="400" w:lineRule="exact"/>
        <w:rPr>
          <w:rFonts w:hAnsi="宋体" w:cs="宋体"/>
          <w:snapToGrid/>
          <w:color w:val="auto"/>
          <w:sz w:val="24"/>
          <w:szCs w:val="24"/>
          <w:highlight w:val="none"/>
          <w:lang w:val="zh-CN"/>
        </w:rPr>
      </w:pPr>
      <w:r>
        <w:rPr>
          <w:rFonts w:hint="eastAsia" w:hAnsi="宋体" w:cs="宋体"/>
          <w:snapToGrid/>
          <w:color w:val="auto"/>
          <w:sz w:val="24"/>
          <w:szCs w:val="24"/>
          <w:highlight w:val="none"/>
          <w:lang w:val="zh-CN"/>
        </w:rPr>
        <w:t>经办人：</w:t>
      </w:r>
    </w:p>
    <w:p w14:paraId="4C3E6F40">
      <w:pPr>
        <w:pStyle w:val="6"/>
        <w:spacing w:line="400" w:lineRule="exact"/>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rPr>
        <w:t>鉴证日期：</w:t>
      </w:r>
    </w:p>
    <w:p w14:paraId="43334694">
      <w:pPr>
        <w:rPr>
          <w:rFonts w:ascii="宋体" w:hAnsi="宋体" w:cs="宋体"/>
          <w:color w:val="auto"/>
          <w:highlight w:val="none"/>
        </w:rPr>
      </w:pPr>
    </w:p>
    <w:p w14:paraId="09985D93">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1D81618B">
      <w:pPr>
        <w:spacing w:line="360" w:lineRule="auto"/>
        <w:ind w:left="720" w:firstLine="1446" w:firstLineChars="4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6182C71">
      <w:pPr>
        <w:spacing w:line="360" w:lineRule="auto"/>
        <w:jc w:val="center"/>
        <w:outlineLvl w:val="0"/>
        <w:rPr>
          <w:rFonts w:ascii="宋体" w:hAnsi="宋体" w:cs="宋体"/>
          <w:b/>
          <w:color w:val="auto"/>
          <w:kern w:val="0"/>
          <w:sz w:val="36"/>
          <w:szCs w:val="36"/>
          <w:highlight w:val="none"/>
        </w:rPr>
      </w:pPr>
    </w:p>
    <w:p w14:paraId="23BC8FDF">
      <w:pPr>
        <w:spacing w:line="360" w:lineRule="auto"/>
        <w:jc w:val="center"/>
        <w:outlineLvl w:val="0"/>
        <w:rPr>
          <w:rFonts w:ascii="宋体" w:hAnsi="宋体" w:cs="宋体"/>
          <w:b/>
          <w:color w:val="auto"/>
          <w:kern w:val="0"/>
          <w:sz w:val="36"/>
          <w:szCs w:val="36"/>
          <w:highlight w:val="none"/>
        </w:rPr>
      </w:pPr>
    </w:p>
    <w:p w14:paraId="4C5BFCB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91230BA">
      <w:pPr>
        <w:tabs>
          <w:tab w:val="left" w:pos="840"/>
        </w:tabs>
        <w:spacing w:before="240" w:beforeLines="100"/>
        <w:jc w:val="center"/>
        <w:outlineLvl w:val="1"/>
        <w:rPr>
          <w:rFonts w:ascii="宋体" w:hAnsi="宋体" w:cs="宋体"/>
          <w:b/>
          <w:color w:val="auto"/>
          <w:sz w:val="28"/>
          <w:szCs w:val="28"/>
          <w:highlight w:val="none"/>
        </w:rPr>
      </w:pPr>
    </w:p>
    <w:p w14:paraId="352B0B06">
      <w:pPr>
        <w:tabs>
          <w:tab w:val="left" w:pos="840"/>
        </w:tabs>
        <w:spacing w:before="240" w:beforeLines="100"/>
        <w:jc w:val="center"/>
        <w:outlineLvl w:val="1"/>
        <w:rPr>
          <w:rFonts w:ascii="宋体" w:hAnsi="宋体" w:cs="宋体"/>
          <w:color w:val="auto"/>
          <w:sz w:val="28"/>
          <w:szCs w:val="28"/>
          <w:highlight w:val="none"/>
        </w:rPr>
      </w:pPr>
      <w:r>
        <w:rPr>
          <w:rFonts w:hint="eastAsia" w:ascii="宋体" w:hAnsi="宋体" w:cs="宋体"/>
          <w:b/>
          <w:color w:val="auto"/>
          <w:sz w:val="28"/>
          <w:szCs w:val="28"/>
          <w:highlight w:val="none"/>
        </w:rPr>
        <w:t>投标文件封面</w:t>
      </w:r>
    </w:p>
    <w:p w14:paraId="2A3F6769">
      <w:pPr>
        <w:jc w:val="center"/>
        <w:rPr>
          <w:rFonts w:ascii="宋体" w:hAnsi="宋体" w:cs="宋体"/>
          <w:color w:val="auto"/>
          <w:sz w:val="24"/>
          <w:highlight w:val="none"/>
        </w:rPr>
      </w:pPr>
    </w:p>
    <w:p w14:paraId="61C3DEA9">
      <w:pPr>
        <w:jc w:val="center"/>
        <w:rPr>
          <w:rFonts w:ascii="宋体" w:hAnsi="宋体" w:cs="宋体"/>
          <w:color w:val="auto"/>
          <w:sz w:val="28"/>
          <w:szCs w:val="28"/>
          <w:highlight w:val="none"/>
        </w:rPr>
      </w:pPr>
    </w:p>
    <w:p w14:paraId="49F43727">
      <w:pPr>
        <w:jc w:val="center"/>
        <w:rPr>
          <w:rFonts w:ascii="宋体" w:hAnsi="宋体" w:cs="宋体"/>
          <w:color w:val="auto"/>
          <w:sz w:val="28"/>
          <w:szCs w:val="28"/>
          <w:highlight w:val="none"/>
        </w:rPr>
      </w:pPr>
    </w:p>
    <w:p w14:paraId="64FC4571">
      <w:pPr>
        <w:jc w:val="center"/>
        <w:rPr>
          <w:rFonts w:ascii="宋体" w:hAnsi="宋体" w:cs="宋体"/>
          <w:color w:val="auto"/>
          <w:sz w:val="28"/>
          <w:szCs w:val="28"/>
          <w:highlight w:val="none"/>
        </w:rPr>
      </w:pPr>
    </w:p>
    <w:p w14:paraId="3B9C0109">
      <w:pPr>
        <w:jc w:val="center"/>
        <w:rPr>
          <w:rFonts w:ascii="宋体" w:hAnsi="宋体" w:cs="宋体"/>
          <w:color w:val="auto"/>
          <w:sz w:val="28"/>
          <w:szCs w:val="28"/>
          <w:highlight w:val="none"/>
        </w:rPr>
      </w:pPr>
    </w:p>
    <w:p w14:paraId="6D46E4D6">
      <w:pPr>
        <w:jc w:val="center"/>
        <w:rPr>
          <w:rFonts w:ascii="宋体" w:hAnsi="宋体" w:cs="宋体"/>
          <w:color w:val="auto"/>
          <w:sz w:val="28"/>
          <w:szCs w:val="28"/>
          <w:highlight w:val="none"/>
        </w:rPr>
      </w:pPr>
    </w:p>
    <w:p w14:paraId="74379790">
      <w:pPr>
        <w:snapToGrid w:val="0"/>
        <w:jc w:val="center"/>
        <w:rPr>
          <w:rFonts w:ascii="宋体" w:hAnsi="宋体" w:cs="宋体"/>
          <w:color w:val="auto"/>
          <w:sz w:val="28"/>
          <w:szCs w:val="28"/>
          <w:highlight w:val="none"/>
        </w:rPr>
      </w:pPr>
    </w:p>
    <w:p w14:paraId="4CCD5ED1">
      <w:pPr>
        <w:snapToGrid w:val="0"/>
        <w:jc w:val="center"/>
        <w:rPr>
          <w:rFonts w:ascii="宋体" w:hAnsi="宋体" w:cs="宋体"/>
          <w:color w:val="auto"/>
          <w:sz w:val="28"/>
          <w:szCs w:val="28"/>
          <w:highlight w:val="none"/>
        </w:rPr>
      </w:pPr>
    </w:p>
    <w:p w14:paraId="44EA839F">
      <w:pPr>
        <w:snapToGrid w:val="0"/>
        <w:jc w:val="center"/>
        <w:rPr>
          <w:rFonts w:ascii="宋体" w:hAnsi="宋体" w:cs="宋体"/>
          <w:color w:val="auto"/>
          <w:sz w:val="28"/>
          <w:szCs w:val="28"/>
          <w:highlight w:val="none"/>
        </w:rPr>
      </w:pPr>
      <w:r>
        <w:rPr>
          <w:rFonts w:hint="eastAsia" w:ascii="宋体" w:hAnsi="宋体" w:cs="宋体"/>
          <w:color w:val="auto"/>
          <w:sz w:val="28"/>
          <w:szCs w:val="28"/>
          <w:highlight w:val="none"/>
        </w:rPr>
        <w:t>资格文件</w:t>
      </w:r>
    </w:p>
    <w:p w14:paraId="5E05A915">
      <w:pPr>
        <w:snapToGrid w:val="0"/>
        <w:jc w:val="center"/>
        <w:rPr>
          <w:rFonts w:ascii="宋体" w:hAnsi="宋体" w:cs="宋体"/>
          <w:color w:val="auto"/>
          <w:sz w:val="28"/>
          <w:szCs w:val="28"/>
          <w:highlight w:val="none"/>
        </w:rPr>
      </w:pPr>
      <w:bookmarkStart w:id="416" w:name="_Toc357410801"/>
      <w:r>
        <w:rPr>
          <w:rFonts w:hint="eastAsia" w:ascii="宋体" w:hAnsi="宋体" w:cs="宋体"/>
          <w:color w:val="auto"/>
          <w:sz w:val="28"/>
          <w:szCs w:val="28"/>
          <w:highlight w:val="none"/>
        </w:rPr>
        <w:t>（商务技术文件、报价文件）</w:t>
      </w:r>
      <w:bookmarkEnd w:id="416"/>
    </w:p>
    <w:p w14:paraId="7E6685C3">
      <w:pPr>
        <w:jc w:val="center"/>
        <w:rPr>
          <w:rFonts w:ascii="宋体" w:hAnsi="宋体" w:cs="宋体"/>
          <w:color w:val="auto"/>
          <w:sz w:val="28"/>
          <w:szCs w:val="28"/>
          <w:highlight w:val="none"/>
        </w:rPr>
      </w:pPr>
    </w:p>
    <w:p w14:paraId="69087CF2">
      <w:pPr>
        <w:jc w:val="center"/>
        <w:rPr>
          <w:rFonts w:ascii="宋体" w:hAnsi="宋体" w:cs="宋体"/>
          <w:color w:val="auto"/>
          <w:sz w:val="28"/>
          <w:szCs w:val="28"/>
          <w:highlight w:val="none"/>
        </w:rPr>
      </w:pPr>
    </w:p>
    <w:p w14:paraId="4C39F0E1">
      <w:pPr>
        <w:jc w:val="center"/>
        <w:rPr>
          <w:rFonts w:ascii="宋体" w:hAnsi="宋体" w:cs="宋体"/>
          <w:color w:val="auto"/>
          <w:sz w:val="28"/>
          <w:szCs w:val="28"/>
          <w:highlight w:val="none"/>
        </w:rPr>
      </w:pPr>
    </w:p>
    <w:p w14:paraId="4A63CEEB">
      <w:pPr>
        <w:jc w:val="center"/>
        <w:rPr>
          <w:rFonts w:ascii="宋体" w:hAnsi="宋体" w:cs="宋体"/>
          <w:color w:val="auto"/>
          <w:sz w:val="28"/>
          <w:szCs w:val="28"/>
          <w:highlight w:val="none"/>
        </w:rPr>
      </w:pPr>
    </w:p>
    <w:p w14:paraId="711AEF9C">
      <w:pPr>
        <w:snapToGrid w:val="0"/>
        <w:spacing w:line="560" w:lineRule="exact"/>
        <w:ind w:left="1438" w:leftChars="685"/>
        <w:rPr>
          <w:rFonts w:ascii="宋体" w:hAnsi="宋体" w:cs="宋体"/>
          <w:color w:val="auto"/>
          <w:sz w:val="28"/>
          <w:szCs w:val="28"/>
          <w:highlight w:val="none"/>
          <w:u w:val="single"/>
        </w:rPr>
      </w:pPr>
      <w:bookmarkStart w:id="417" w:name="_Toc357410802"/>
      <w:r>
        <w:rPr>
          <w:rFonts w:hint="eastAsia" w:ascii="宋体" w:hAnsi="宋体" w:cs="宋体"/>
          <w:color w:val="auto"/>
          <w:sz w:val="28"/>
          <w:szCs w:val="28"/>
          <w:highlight w:val="none"/>
        </w:rPr>
        <w:t>项目名称：</w:t>
      </w:r>
      <w:bookmarkEnd w:id="417"/>
    </w:p>
    <w:p w14:paraId="4AA03128">
      <w:pPr>
        <w:snapToGrid w:val="0"/>
        <w:spacing w:line="560" w:lineRule="exact"/>
        <w:ind w:left="1438" w:leftChars="685"/>
        <w:rPr>
          <w:rFonts w:ascii="宋体" w:hAnsi="宋体" w:cs="宋体"/>
          <w:color w:val="auto"/>
          <w:sz w:val="28"/>
          <w:szCs w:val="28"/>
          <w:highlight w:val="none"/>
          <w:u w:val="single"/>
        </w:rPr>
      </w:pPr>
      <w:bookmarkStart w:id="418" w:name="_Toc357410803"/>
      <w:r>
        <w:rPr>
          <w:rFonts w:hint="eastAsia" w:ascii="宋体" w:hAnsi="宋体" w:cs="宋体"/>
          <w:color w:val="auto"/>
          <w:sz w:val="28"/>
          <w:szCs w:val="28"/>
          <w:highlight w:val="none"/>
        </w:rPr>
        <w:t>项目编号：</w:t>
      </w:r>
      <w:bookmarkEnd w:id="418"/>
    </w:p>
    <w:p w14:paraId="04CA1D70">
      <w:pPr>
        <w:snapToGrid w:val="0"/>
        <w:spacing w:line="560" w:lineRule="exact"/>
        <w:ind w:left="1438" w:leftChars="685"/>
        <w:rPr>
          <w:rFonts w:ascii="宋体" w:hAnsi="宋体" w:cs="宋体"/>
          <w:color w:val="auto"/>
          <w:sz w:val="28"/>
          <w:szCs w:val="28"/>
          <w:highlight w:val="none"/>
        </w:rPr>
      </w:pPr>
      <w:bookmarkStart w:id="419" w:name="_Toc357410804"/>
      <w:r>
        <w:rPr>
          <w:rFonts w:hint="eastAsia" w:ascii="宋体" w:hAnsi="宋体" w:cs="宋体"/>
          <w:color w:val="auto"/>
          <w:sz w:val="28"/>
          <w:szCs w:val="28"/>
          <w:highlight w:val="none"/>
        </w:rPr>
        <w:t>投标人全称：</w:t>
      </w:r>
      <w:r>
        <w:rPr>
          <w:rFonts w:hint="eastAsia" w:ascii="宋体" w:hAnsi="宋体" w:cs="宋体"/>
          <w:color w:val="auto"/>
          <w:sz w:val="28"/>
          <w:szCs w:val="28"/>
          <w:highlight w:val="none"/>
          <w:u w:val="single"/>
        </w:rPr>
        <w:t xml:space="preserve">                  （CA签章）</w:t>
      </w:r>
      <w:bookmarkEnd w:id="419"/>
    </w:p>
    <w:p w14:paraId="382E1BDA">
      <w:pPr>
        <w:snapToGrid w:val="0"/>
        <w:spacing w:line="560" w:lineRule="exact"/>
        <w:ind w:left="1438" w:leftChars="685"/>
        <w:rPr>
          <w:rFonts w:ascii="宋体" w:hAnsi="宋体" w:cs="宋体"/>
          <w:color w:val="auto"/>
          <w:sz w:val="28"/>
          <w:szCs w:val="28"/>
          <w:highlight w:val="none"/>
        </w:rPr>
      </w:pPr>
      <w:bookmarkStart w:id="420" w:name="_Toc357410805"/>
      <w:r>
        <w:rPr>
          <w:rFonts w:hint="eastAsia" w:ascii="宋体" w:hAnsi="宋体" w:cs="宋体"/>
          <w:color w:val="auto"/>
          <w:sz w:val="28"/>
          <w:szCs w:val="28"/>
          <w:highlight w:val="none"/>
        </w:rPr>
        <w:t>日期：  年  月  日</w:t>
      </w:r>
      <w:bookmarkEnd w:id="420"/>
    </w:p>
    <w:p w14:paraId="6AD7036F">
      <w:pPr>
        <w:spacing w:line="360" w:lineRule="auto"/>
        <w:jc w:val="center"/>
        <w:outlineLvl w:val="0"/>
        <w:rPr>
          <w:rFonts w:ascii="宋体" w:hAnsi="宋体" w:cs="宋体"/>
          <w:b/>
          <w:color w:val="auto"/>
          <w:kern w:val="0"/>
          <w:sz w:val="36"/>
          <w:szCs w:val="36"/>
          <w:highlight w:val="none"/>
        </w:rPr>
      </w:pPr>
    </w:p>
    <w:p w14:paraId="3F9247DB">
      <w:pPr>
        <w:snapToGrid w:val="0"/>
        <w:spacing w:line="360" w:lineRule="auto"/>
        <w:ind w:firstLine="480" w:firstLineChars="200"/>
        <w:rPr>
          <w:rFonts w:ascii="宋体" w:hAnsi="宋体" w:cs="宋体"/>
          <w:color w:val="auto"/>
          <w:sz w:val="24"/>
          <w:highlight w:val="none"/>
        </w:rPr>
      </w:pPr>
    </w:p>
    <w:p w14:paraId="3F9CE6E3">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1059BF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2820328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95A3E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378C4768">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49B3D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83BD3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64C63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74900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D0615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2842A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056C2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w:t>
      </w:r>
      <w:r>
        <w:rPr>
          <w:rFonts w:hint="eastAsia" w:ascii="宋体" w:hAnsi="宋体" w:cs="宋体"/>
          <w:snapToGrid w:val="0"/>
          <w:color w:val="auto"/>
          <w:kern w:val="28"/>
          <w:sz w:val="24"/>
          <w:szCs w:val="20"/>
          <w:highlight w:val="none"/>
        </w:rPr>
        <w:t>未被“信用中国”（www.creditchina.gov.cn)、中国政府采购网（www.ccgp.gov.cn）列入失信被执行人、重大税收违法失信主体、政府采购严重违法失信行为记录名单</w:t>
      </w:r>
      <w:r>
        <w:rPr>
          <w:rFonts w:hint="eastAsia" w:ascii="宋体" w:hAnsi="宋体" w:cs="宋体"/>
          <w:color w:val="auto"/>
          <w:sz w:val="24"/>
          <w:highlight w:val="none"/>
        </w:rPr>
        <w:t>。</w:t>
      </w:r>
    </w:p>
    <w:p w14:paraId="2E78F9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4A145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E97B0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E19B91A">
      <w:pPr>
        <w:snapToGrid w:val="0"/>
        <w:spacing w:line="360" w:lineRule="auto"/>
        <w:ind w:firstLine="5520" w:firstLineChars="2300"/>
        <w:rPr>
          <w:rFonts w:ascii="宋体" w:hAnsi="宋体" w:cs="宋体"/>
          <w:color w:val="auto"/>
          <w:kern w:val="0"/>
          <w:sz w:val="24"/>
          <w:highlight w:val="none"/>
          <w:lang w:val="zh-CN"/>
        </w:rPr>
      </w:pPr>
    </w:p>
    <w:p w14:paraId="6FE6BC25">
      <w:pPr>
        <w:snapToGrid w:val="0"/>
        <w:spacing w:line="360" w:lineRule="auto"/>
        <w:ind w:firstLine="5520" w:firstLineChars="2300"/>
        <w:rPr>
          <w:rFonts w:ascii="宋体" w:hAnsi="宋体" w:cs="宋体"/>
          <w:color w:val="auto"/>
          <w:kern w:val="0"/>
          <w:sz w:val="24"/>
          <w:highlight w:val="none"/>
          <w:lang w:val="zh-CN"/>
        </w:rPr>
      </w:pPr>
    </w:p>
    <w:p w14:paraId="6FBCBB9A">
      <w:pPr>
        <w:snapToGrid w:val="0"/>
        <w:spacing w:line="360" w:lineRule="auto"/>
        <w:ind w:firstLine="5520" w:firstLineChars="2300"/>
        <w:rPr>
          <w:rFonts w:ascii="宋体" w:hAnsi="宋体" w:cs="宋体"/>
          <w:color w:val="auto"/>
          <w:kern w:val="0"/>
          <w:sz w:val="24"/>
          <w:highlight w:val="none"/>
          <w:lang w:val="zh-CN"/>
        </w:rPr>
      </w:pPr>
    </w:p>
    <w:p w14:paraId="1A86546C">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1D5667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5FFBFB2">
      <w:pPr>
        <w:snapToGrid w:val="0"/>
        <w:spacing w:line="360" w:lineRule="auto"/>
        <w:ind w:right="480"/>
        <w:jc w:val="center"/>
        <w:rPr>
          <w:rFonts w:ascii="宋体" w:hAnsi="宋体" w:cs="宋体"/>
          <w:b/>
          <w:color w:val="auto"/>
          <w:kern w:val="0"/>
          <w:sz w:val="32"/>
          <w:szCs w:val="32"/>
          <w:highlight w:val="none"/>
        </w:rPr>
      </w:pPr>
    </w:p>
    <w:p w14:paraId="537FC51D">
      <w:pPr>
        <w:snapToGrid w:val="0"/>
        <w:spacing w:line="360" w:lineRule="auto"/>
        <w:ind w:right="480"/>
        <w:jc w:val="center"/>
        <w:rPr>
          <w:rFonts w:ascii="宋体" w:hAnsi="宋体" w:cs="宋体"/>
          <w:b/>
          <w:color w:val="auto"/>
          <w:kern w:val="0"/>
          <w:sz w:val="32"/>
          <w:szCs w:val="32"/>
          <w:highlight w:val="none"/>
        </w:rPr>
      </w:pPr>
    </w:p>
    <w:p w14:paraId="5431143C">
      <w:pPr>
        <w:snapToGrid w:val="0"/>
        <w:spacing w:line="360" w:lineRule="auto"/>
        <w:ind w:right="480"/>
        <w:jc w:val="center"/>
        <w:rPr>
          <w:rFonts w:ascii="宋体" w:hAnsi="宋体" w:cs="宋体"/>
          <w:b/>
          <w:color w:val="auto"/>
          <w:kern w:val="0"/>
          <w:sz w:val="32"/>
          <w:szCs w:val="32"/>
          <w:highlight w:val="none"/>
        </w:rPr>
      </w:pPr>
    </w:p>
    <w:p w14:paraId="0F059D01">
      <w:pPr>
        <w:rPr>
          <w:rFonts w:ascii="宋体" w:hAnsi="宋体" w:cs="宋体"/>
          <w:color w:val="auto"/>
          <w:highlight w:val="none"/>
        </w:rPr>
      </w:pPr>
    </w:p>
    <w:p w14:paraId="607FCD2C">
      <w:pPr>
        <w:snapToGrid w:val="0"/>
        <w:spacing w:line="360" w:lineRule="auto"/>
        <w:ind w:right="480"/>
        <w:jc w:val="center"/>
        <w:rPr>
          <w:rFonts w:ascii="宋体" w:hAnsi="宋体" w:cs="宋体"/>
          <w:b/>
          <w:color w:val="auto"/>
          <w:kern w:val="0"/>
          <w:sz w:val="32"/>
          <w:szCs w:val="32"/>
          <w:highlight w:val="none"/>
        </w:rPr>
      </w:pPr>
    </w:p>
    <w:p w14:paraId="32E3F96F">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0E44E5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二、落实政府采购政策需满足的资格要求</w:t>
      </w:r>
    </w:p>
    <w:p w14:paraId="37FDA6E2">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A9845B3">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14:paraId="08028D0E">
      <w:pPr>
        <w:widowControl/>
        <w:spacing w:line="360" w:lineRule="auto"/>
        <w:ind w:firstLine="480"/>
        <w:jc w:val="left"/>
        <w:rPr>
          <w:rFonts w:ascii="宋体" w:hAnsi="宋体" w:cs="宋体"/>
          <w:color w:val="auto"/>
          <w:sz w:val="24"/>
          <w:highlight w:val="none"/>
        </w:rPr>
      </w:pPr>
    </w:p>
    <w:p w14:paraId="438C5C77">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34BE8AF">
      <w:pPr>
        <w:snapToGrid w:val="0"/>
        <w:spacing w:before="50" w:after="50" w:line="360" w:lineRule="auto"/>
        <w:jc w:val="center"/>
        <w:rPr>
          <w:rFonts w:ascii="宋体" w:hAnsi="宋体" w:cs="宋体"/>
          <w:b/>
          <w:color w:val="auto"/>
          <w:kern w:val="0"/>
          <w:sz w:val="32"/>
          <w:szCs w:val="32"/>
          <w:highlight w:val="none"/>
          <w:lang w:val="zh-CN"/>
        </w:rPr>
      </w:pPr>
      <w:r>
        <w:rPr>
          <w:rFonts w:hint="eastAsia" w:ascii="宋体" w:hAnsi="宋体" w:cs="宋体"/>
          <w:b/>
          <w:color w:val="auto"/>
          <w:sz w:val="24"/>
          <w:highlight w:val="none"/>
        </w:rPr>
        <w:t xml:space="preserve">    </w:t>
      </w:r>
      <w:r>
        <w:rPr>
          <w:rFonts w:hint="eastAsia" w:ascii="宋体" w:hAnsi="宋体" w:cs="宋体"/>
          <w:b/>
          <w:color w:val="auto"/>
          <w:kern w:val="0"/>
          <w:sz w:val="32"/>
          <w:szCs w:val="32"/>
          <w:highlight w:val="none"/>
          <w:lang w:val="zh-CN"/>
        </w:rPr>
        <w:t>联合协议</w:t>
      </w:r>
    </w:p>
    <w:p w14:paraId="46AE12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02DCB7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55038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5AF783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w:t>
      </w:r>
    </w:p>
    <w:p w14:paraId="2EDE2C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447702A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6B47F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93632E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B3E03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DB9EFF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A6DDD8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C0BF5B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4EBA5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251097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E3BDA2">
      <w:pPr>
        <w:spacing w:line="360" w:lineRule="auto"/>
        <w:ind w:firstLine="480" w:firstLineChars="200"/>
        <w:rPr>
          <w:rFonts w:ascii="宋体" w:hAnsi="宋体" w:cs="宋体"/>
          <w:color w:val="auto"/>
          <w:sz w:val="24"/>
          <w:highlight w:val="none"/>
        </w:rPr>
      </w:pPr>
    </w:p>
    <w:p w14:paraId="607FE12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39E6C8C5">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14:paraId="5988B2F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C5EDF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3896B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AD13E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13F18C2">
      <w:pPr>
        <w:pStyle w:val="6"/>
        <w:ind w:left="664" w:leftChars="316" w:firstLine="229" w:firstLineChars="95"/>
        <w:rPr>
          <w:rFonts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4B93CC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14:paraId="45F49F0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A77C3F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14:paraId="13F441E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4E69E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14:paraId="2B402BA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27F5F3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p>
    <w:p w14:paraId="11DCB67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496522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14:paraId="0FFADC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AB52C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七、其他</w:t>
      </w:r>
    </w:p>
    <w:p w14:paraId="79C3E2E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3A293DFA">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2442AA7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ACF303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765CBA7">
      <w:pPr>
        <w:widowControl/>
        <w:spacing w:line="360" w:lineRule="auto"/>
        <w:ind w:left="150"/>
        <w:jc w:val="center"/>
        <w:rPr>
          <w:rFonts w:ascii="宋体" w:hAnsi="宋体" w:cs="宋体"/>
          <w:b/>
          <w:color w:val="auto"/>
          <w:kern w:val="0"/>
          <w:sz w:val="32"/>
          <w:szCs w:val="32"/>
          <w:highlight w:val="none"/>
        </w:rPr>
      </w:pPr>
    </w:p>
    <w:p w14:paraId="1CB74DCD">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三、本项目的特定资格要求</w:t>
      </w:r>
    </w:p>
    <w:p w14:paraId="28151DB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5A224D">
      <w:pPr>
        <w:rPr>
          <w:rFonts w:ascii="宋体" w:hAnsi="宋体" w:cs="宋体"/>
          <w:color w:val="auto"/>
          <w:highlight w:val="none"/>
        </w:rPr>
      </w:pPr>
    </w:p>
    <w:p w14:paraId="1239530C">
      <w:pPr>
        <w:snapToGrid w:val="0"/>
        <w:spacing w:line="360" w:lineRule="auto"/>
        <w:ind w:right="480"/>
        <w:jc w:val="center"/>
        <w:rPr>
          <w:rFonts w:ascii="宋体" w:hAnsi="宋体" w:cs="宋体"/>
          <w:b/>
          <w:color w:val="auto"/>
          <w:kern w:val="0"/>
          <w:sz w:val="32"/>
          <w:szCs w:val="32"/>
          <w:highlight w:val="none"/>
        </w:rPr>
      </w:pPr>
    </w:p>
    <w:p w14:paraId="062E42B0">
      <w:pPr>
        <w:snapToGrid w:val="0"/>
        <w:spacing w:line="360" w:lineRule="auto"/>
        <w:ind w:right="480"/>
        <w:jc w:val="center"/>
        <w:rPr>
          <w:rFonts w:ascii="宋体" w:hAnsi="宋体" w:cs="宋体"/>
          <w:b/>
          <w:color w:val="auto"/>
          <w:kern w:val="0"/>
          <w:sz w:val="32"/>
          <w:szCs w:val="32"/>
          <w:highlight w:val="none"/>
        </w:rPr>
      </w:pPr>
    </w:p>
    <w:p w14:paraId="116C487D">
      <w:pPr>
        <w:snapToGrid w:val="0"/>
        <w:spacing w:line="360" w:lineRule="auto"/>
        <w:ind w:right="480"/>
        <w:jc w:val="center"/>
        <w:rPr>
          <w:rFonts w:ascii="宋体" w:hAnsi="宋体" w:cs="宋体"/>
          <w:b/>
          <w:color w:val="auto"/>
          <w:kern w:val="0"/>
          <w:sz w:val="32"/>
          <w:szCs w:val="32"/>
          <w:highlight w:val="none"/>
        </w:rPr>
      </w:pPr>
    </w:p>
    <w:p w14:paraId="7828B1AD">
      <w:pPr>
        <w:snapToGrid w:val="0"/>
        <w:spacing w:line="360" w:lineRule="auto"/>
        <w:ind w:right="480"/>
        <w:jc w:val="center"/>
        <w:rPr>
          <w:rFonts w:ascii="宋体" w:hAnsi="宋体" w:cs="宋体"/>
          <w:b/>
          <w:color w:val="auto"/>
          <w:kern w:val="0"/>
          <w:sz w:val="32"/>
          <w:szCs w:val="32"/>
          <w:highlight w:val="none"/>
        </w:rPr>
      </w:pPr>
    </w:p>
    <w:p w14:paraId="4F8BDCA1">
      <w:pPr>
        <w:snapToGrid w:val="0"/>
        <w:spacing w:line="360" w:lineRule="auto"/>
        <w:ind w:right="480"/>
        <w:jc w:val="center"/>
        <w:rPr>
          <w:rFonts w:ascii="宋体" w:hAnsi="宋体" w:cs="宋体"/>
          <w:b/>
          <w:color w:val="auto"/>
          <w:kern w:val="0"/>
          <w:sz w:val="32"/>
          <w:szCs w:val="32"/>
          <w:highlight w:val="none"/>
        </w:rPr>
      </w:pPr>
    </w:p>
    <w:p w14:paraId="55899079">
      <w:pPr>
        <w:snapToGrid w:val="0"/>
        <w:spacing w:line="360" w:lineRule="auto"/>
        <w:ind w:right="480"/>
        <w:jc w:val="center"/>
        <w:rPr>
          <w:rFonts w:ascii="宋体" w:hAnsi="宋体" w:cs="宋体"/>
          <w:b/>
          <w:color w:val="auto"/>
          <w:kern w:val="0"/>
          <w:sz w:val="32"/>
          <w:szCs w:val="32"/>
          <w:highlight w:val="none"/>
        </w:rPr>
      </w:pPr>
    </w:p>
    <w:p w14:paraId="02A623CB">
      <w:pPr>
        <w:spacing w:line="360" w:lineRule="auto"/>
        <w:jc w:val="center"/>
        <w:outlineLvl w:val="0"/>
        <w:rPr>
          <w:rFonts w:ascii="宋体" w:hAnsi="宋体" w:cs="宋体"/>
          <w:b/>
          <w:color w:val="auto"/>
          <w:kern w:val="0"/>
          <w:sz w:val="36"/>
          <w:szCs w:val="36"/>
          <w:highlight w:val="none"/>
        </w:rPr>
      </w:pPr>
    </w:p>
    <w:p w14:paraId="4679A957">
      <w:pPr>
        <w:snapToGrid w:val="0"/>
        <w:spacing w:line="360" w:lineRule="auto"/>
        <w:ind w:right="480"/>
        <w:jc w:val="center"/>
        <w:rPr>
          <w:rFonts w:ascii="宋体" w:hAnsi="宋体" w:cs="宋体"/>
          <w:b/>
          <w:color w:val="auto"/>
          <w:kern w:val="0"/>
          <w:sz w:val="32"/>
          <w:szCs w:val="32"/>
          <w:highlight w:val="none"/>
        </w:rPr>
      </w:pPr>
    </w:p>
    <w:p w14:paraId="7A88329E">
      <w:pPr>
        <w:spacing w:line="360" w:lineRule="auto"/>
        <w:jc w:val="center"/>
        <w:outlineLvl w:val="0"/>
        <w:rPr>
          <w:rFonts w:ascii="宋体" w:hAnsi="宋体" w:cs="宋体"/>
          <w:b/>
          <w:color w:val="auto"/>
          <w:kern w:val="0"/>
          <w:sz w:val="36"/>
          <w:szCs w:val="36"/>
          <w:highlight w:val="none"/>
        </w:rPr>
      </w:pPr>
    </w:p>
    <w:p w14:paraId="22D78F0B">
      <w:pPr>
        <w:snapToGrid w:val="0"/>
        <w:spacing w:line="360" w:lineRule="auto"/>
        <w:ind w:right="480"/>
        <w:jc w:val="center"/>
        <w:rPr>
          <w:rFonts w:ascii="宋体" w:hAnsi="宋体" w:cs="宋体"/>
          <w:b/>
          <w:color w:val="auto"/>
          <w:kern w:val="0"/>
          <w:sz w:val="32"/>
          <w:szCs w:val="32"/>
          <w:highlight w:val="none"/>
        </w:rPr>
      </w:pPr>
    </w:p>
    <w:p w14:paraId="00F8CC78">
      <w:pPr>
        <w:spacing w:line="360" w:lineRule="auto"/>
        <w:jc w:val="center"/>
        <w:outlineLvl w:val="0"/>
        <w:rPr>
          <w:rFonts w:ascii="宋体" w:hAnsi="宋体" w:cs="宋体"/>
          <w:b/>
          <w:color w:val="auto"/>
          <w:kern w:val="0"/>
          <w:sz w:val="36"/>
          <w:szCs w:val="36"/>
          <w:highlight w:val="none"/>
        </w:rPr>
      </w:pPr>
    </w:p>
    <w:p w14:paraId="44AF9783">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01CCB12D">
      <w:pPr>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四、政府采购活动现场确认声明书</w:t>
      </w:r>
    </w:p>
    <w:p w14:paraId="1022DBB0">
      <w:pPr>
        <w:pStyle w:val="965"/>
        <w:widowControl w:val="0"/>
        <w:snapToGrid w:val="0"/>
        <w:jc w:val="both"/>
        <w:rPr>
          <w:rFonts w:hint="default" w:hAnsi="宋体" w:cs="宋体"/>
          <w:b/>
          <w:color w:val="auto"/>
          <w:sz w:val="28"/>
          <w:szCs w:val="21"/>
          <w:highlight w:val="none"/>
        </w:rPr>
      </w:pPr>
      <w:r>
        <w:rPr>
          <w:rFonts w:hAnsi="宋体" w:cs="宋体"/>
          <w:color w:val="auto"/>
          <w:kern w:val="0"/>
          <w:sz w:val="28"/>
          <w:highlight w:val="none"/>
        </w:rPr>
        <w:t xml:space="preserve"> </w:t>
      </w:r>
      <w:r>
        <w:rPr>
          <w:rFonts w:hAnsi="宋体" w:cs="宋体"/>
          <w:color w:val="auto"/>
          <w:kern w:val="0"/>
          <w:sz w:val="28"/>
          <w:highlight w:val="none"/>
          <w:u w:val="single"/>
        </w:rPr>
        <w:t xml:space="preserve">                      </w:t>
      </w:r>
      <w:r>
        <w:rPr>
          <w:rFonts w:hAnsi="宋体" w:cs="宋体"/>
          <w:color w:val="auto"/>
          <w:kern w:val="0"/>
          <w:sz w:val="28"/>
          <w:szCs w:val="21"/>
          <w:highlight w:val="none"/>
        </w:rPr>
        <w:t>（采购组织机构名称）：</w:t>
      </w:r>
    </w:p>
    <w:p w14:paraId="412F7DEF">
      <w:pPr>
        <w:pStyle w:val="965"/>
        <w:widowControl w:val="0"/>
        <w:snapToGrid w:val="0"/>
        <w:ind w:firstLine="584" w:firstLineChars="200"/>
        <w:jc w:val="both"/>
        <w:rPr>
          <w:rFonts w:hint="default" w:hAnsi="宋体" w:cs="宋体"/>
          <w:color w:val="auto"/>
          <w:spacing w:val="6"/>
          <w:sz w:val="28"/>
          <w:szCs w:val="21"/>
          <w:highlight w:val="none"/>
        </w:rPr>
      </w:pPr>
      <w:r>
        <w:rPr>
          <w:rFonts w:hAnsi="宋体" w:cs="宋体"/>
          <w:color w:val="auto"/>
          <w:spacing w:val="6"/>
          <w:sz w:val="28"/>
          <w:szCs w:val="21"/>
          <w:highlight w:val="none"/>
        </w:rPr>
        <w:t>本人经由</w:t>
      </w:r>
      <w:r>
        <w:rPr>
          <w:rFonts w:hAnsi="宋体" w:cs="宋体"/>
          <w:color w:val="auto"/>
          <w:spacing w:val="6"/>
          <w:sz w:val="28"/>
          <w:szCs w:val="21"/>
          <w:highlight w:val="none"/>
          <w:u w:val="single"/>
        </w:rPr>
        <w:t xml:space="preserve">                  （单位）</w:t>
      </w:r>
      <w:r>
        <w:rPr>
          <w:rFonts w:hAnsi="宋体" w:cs="宋体"/>
          <w:color w:val="auto"/>
          <w:spacing w:val="6"/>
          <w:sz w:val="28"/>
          <w:szCs w:val="21"/>
          <w:highlight w:val="none"/>
        </w:rPr>
        <w:t>负责人</w:t>
      </w:r>
      <w:r>
        <w:rPr>
          <w:rFonts w:hAnsi="宋体" w:cs="宋体"/>
          <w:color w:val="auto"/>
          <w:spacing w:val="6"/>
          <w:sz w:val="28"/>
          <w:szCs w:val="21"/>
          <w:highlight w:val="none"/>
          <w:u w:val="single"/>
        </w:rPr>
        <w:t xml:space="preserve">        （姓名）</w:t>
      </w:r>
      <w:r>
        <w:rPr>
          <w:rFonts w:hAnsi="宋体" w:cs="宋体"/>
          <w:color w:val="auto"/>
          <w:spacing w:val="6"/>
          <w:sz w:val="28"/>
          <w:szCs w:val="21"/>
          <w:highlight w:val="none"/>
        </w:rPr>
        <w:t>合法授权参加</w:t>
      </w:r>
      <w:r>
        <w:rPr>
          <w:rFonts w:hAnsi="宋体" w:cs="宋体"/>
          <w:color w:val="auto"/>
          <w:spacing w:val="6"/>
          <w:sz w:val="28"/>
          <w:szCs w:val="21"/>
          <w:highlight w:val="none"/>
          <w:u w:val="single"/>
        </w:rPr>
        <w:t xml:space="preserve">                </w:t>
      </w:r>
      <w:r>
        <w:rPr>
          <w:rFonts w:hAnsi="宋体" w:cs="宋体"/>
          <w:color w:val="auto"/>
          <w:spacing w:val="6"/>
          <w:sz w:val="28"/>
          <w:szCs w:val="21"/>
          <w:highlight w:val="none"/>
        </w:rPr>
        <w:t>项目（编号：</w:t>
      </w:r>
      <w:r>
        <w:rPr>
          <w:rFonts w:hAnsi="宋体" w:cs="宋体"/>
          <w:color w:val="auto"/>
          <w:spacing w:val="6"/>
          <w:sz w:val="28"/>
          <w:szCs w:val="21"/>
          <w:highlight w:val="none"/>
          <w:u w:val="single"/>
        </w:rPr>
        <w:t xml:space="preserve">        </w:t>
      </w:r>
      <w:r>
        <w:rPr>
          <w:rFonts w:hAnsi="宋体" w:cs="宋体"/>
          <w:color w:val="auto"/>
          <w:spacing w:val="6"/>
          <w:sz w:val="28"/>
          <w:szCs w:val="21"/>
          <w:highlight w:val="none"/>
        </w:rPr>
        <w:t xml:space="preserve">）政府采购活动，经与本单位法人代表（负责人）联系确认，现就有关公平竞争事项郑重声明如下： </w:t>
      </w:r>
    </w:p>
    <w:p w14:paraId="1CA5DA48">
      <w:pPr>
        <w:pStyle w:val="966"/>
        <w:widowControl/>
        <w:numPr>
          <w:ilvl w:val="0"/>
          <w:numId w:val="3"/>
        </w:numPr>
        <w:snapToGrid w:val="0"/>
        <w:ind w:firstLine="529" w:firstLineChars="189"/>
        <w:rPr>
          <w:rFonts w:hint="default" w:ascii="宋体" w:hAnsi="宋体" w:cs="宋体"/>
          <w:color w:val="auto"/>
          <w:kern w:val="0"/>
          <w:sz w:val="28"/>
          <w:szCs w:val="21"/>
          <w:highlight w:val="none"/>
        </w:rPr>
      </w:pPr>
      <w:r>
        <w:rPr>
          <w:rFonts w:ascii="宋体" w:hAnsi="宋体" w:cs="宋体"/>
          <w:color w:val="auto"/>
          <w:kern w:val="0"/>
          <w:sz w:val="28"/>
          <w:szCs w:val="21"/>
          <w:highlight w:val="none"/>
        </w:rPr>
        <w:t>本单位与采购人之间 □不存在利害关系 □存在下列利害关系</w:t>
      </w:r>
      <w:r>
        <w:rPr>
          <w:rFonts w:ascii="宋体" w:hAnsi="宋体" w:cs="宋体"/>
          <w:color w:val="auto"/>
          <w:kern w:val="0"/>
          <w:sz w:val="28"/>
          <w:szCs w:val="21"/>
          <w:highlight w:val="none"/>
          <w:u w:val="single"/>
        </w:rPr>
        <w:t xml:space="preserve">           </w:t>
      </w:r>
      <w:r>
        <w:rPr>
          <w:rFonts w:ascii="宋体" w:hAnsi="宋体" w:cs="宋体"/>
          <w:color w:val="auto"/>
          <w:kern w:val="0"/>
          <w:sz w:val="28"/>
          <w:szCs w:val="21"/>
          <w:highlight w:val="none"/>
        </w:rPr>
        <w:t>：</w:t>
      </w:r>
    </w:p>
    <w:p w14:paraId="0B7B525C">
      <w:pPr>
        <w:pStyle w:val="966"/>
        <w:widowControl/>
        <w:snapToGrid w:val="0"/>
        <w:rPr>
          <w:rFonts w:hint="default" w:ascii="宋体" w:hAnsi="宋体" w:cs="宋体"/>
          <w:color w:val="auto"/>
          <w:kern w:val="0"/>
          <w:sz w:val="28"/>
          <w:szCs w:val="21"/>
          <w:highlight w:val="none"/>
        </w:rPr>
      </w:pPr>
      <w:r>
        <w:rPr>
          <w:rFonts w:ascii="宋体" w:hAnsi="宋体" w:cs="宋体"/>
          <w:color w:val="auto"/>
          <w:kern w:val="0"/>
          <w:sz w:val="28"/>
          <w:szCs w:val="21"/>
          <w:highlight w:val="none"/>
        </w:rPr>
        <w:t xml:space="preserve">  A.投资关系    B.行政隶属关系    C.业务指导关系</w:t>
      </w:r>
    </w:p>
    <w:p w14:paraId="6043C1E9">
      <w:pPr>
        <w:pStyle w:val="966"/>
        <w:widowControl/>
        <w:snapToGrid w:val="0"/>
        <w:rPr>
          <w:rFonts w:hint="default" w:ascii="宋体" w:hAnsi="宋体" w:cs="宋体"/>
          <w:color w:val="auto"/>
          <w:kern w:val="0"/>
          <w:sz w:val="28"/>
          <w:szCs w:val="21"/>
          <w:highlight w:val="none"/>
        </w:rPr>
      </w:pPr>
      <w:r>
        <w:rPr>
          <w:rFonts w:ascii="宋体" w:hAnsi="宋体" w:cs="宋体"/>
          <w:color w:val="auto"/>
          <w:kern w:val="0"/>
          <w:sz w:val="28"/>
          <w:szCs w:val="21"/>
          <w:highlight w:val="none"/>
        </w:rPr>
        <w:t xml:space="preserve">  D.其他可能</w:t>
      </w:r>
      <w:r>
        <w:rPr>
          <w:rFonts w:ascii="宋体" w:hAnsi="宋体" w:cs="宋体"/>
          <w:color w:val="auto"/>
          <w:sz w:val="28"/>
          <w:szCs w:val="21"/>
          <w:highlight w:val="none"/>
        </w:rPr>
        <w:t>影响采购公正的</w:t>
      </w:r>
      <w:r>
        <w:rPr>
          <w:rFonts w:ascii="宋体" w:hAnsi="宋体" w:cs="宋体"/>
          <w:color w:val="auto"/>
          <w:kern w:val="0"/>
          <w:sz w:val="28"/>
          <w:szCs w:val="21"/>
          <w:highlight w:val="none"/>
        </w:rPr>
        <w:t>利害关系</w:t>
      </w:r>
      <w:r>
        <w:rPr>
          <w:rFonts w:ascii="宋体" w:hAnsi="宋体" w:cs="宋体"/>
          <w:color w:val="auto"/>
          <w:kern w:val="0"/>
          <w:sz w:val="28"/>
          <w:szCs w:val="21"/>
          <w:highlight w:val="none"/>
          <w:u w:val="single"/>
        </w:rPr>
        <w:t xml:space="preserve">（如有，请如实说明）                 </w:t>
      </w:r>
      <w:r>
        <w:rPr>
          <w:rFonts w:ascii="宋体" w:hAnsi="宋体" w:cs="宋体"/>
          <w:color w:val="auto"/>
          <w:kern w:val="0"/>
          <w:sz w:val="28"/>
          <w:szCs w:val="21"/>
          <w:highlight w:val="none"/>
        </w:rPr>
        <w:t>。</w:t>
      </w:r>
    </w:p>
    <w:p w14:paraId="67007DB6">
      <w:pPr>
        <w:pStyle w:val="966"/>
        <w:widowControl/>
        <w:snapToGrid w:val="0"/>
        <w:rPr>
          <w:rFonts w:hint="default" w:ascii="宋体" w:hAnsi="宋体" w:cs="宋体"/>
          <w:color w:val="auto"/>
          <w:kern w:val="0"/>
          <w:sz w:val="28"/>
          <w:szCs w:val="21"/>
          <w:highlight w:val="none"/>
        </w:rPr>
      </w:pPr>
      <w:r>
        <w:rPr>
          <w:rFonts w:ascii="宋体" w:hAnsi="宋体" w:cs="宋体"/>
          <w:color w:val="auto"/>
          <w:spacing w:val="6"/>
          <w:sz w:val="28"/>
          <w:szCs w:val="21"/>
          <w:highlight w:val="none"/>
        </w:rPr>
        <w:t xml:space="preserve">  二、</w:t>
      </w:r>
      <w:r>
        <w:rPr>
          <w:rFonts w:ascii="宋体" w:hAnsi="宋体" w:cs="宋体"/>
          <w:color w:val="auto"/>
          <w:kern w:val="0"/>
          <w:sz w:val="28"/>
          <w:szCs w:val="21"/>
          <w:highlight w:val="none"/>
        </w:rPr>
        <w:t>现已清楚知道参加本项目采购活动的其他所有供应商名称，本单位 □与其他所有供应商之间均不存在利害关系 □与</w:t>
      </w:r>
      <w:r>
        <w:rPr>
          <w:rFonts w:ascii="宋体" w:hAnsi="宋体" w:cs="宋体"/>
          <w:color w:val="auto"/>
          <w:kern w:val="0"/>
          <w:sz w:val="28"/>
          <w:szCs w:val="21"/>
          <w:highlight w:val="none"/>
          <w:u w:val="single"/>
        </w:rPr>
        <w:t xml:space="preserve">           （供应商名称）</w:t>
      </w:r>
      <w:r>
        <w:rPr>
          <w:rFonts w:ascii="宋体" w:hAnsi="宋体" w:cs="宋体"/>
          <w:color w:val="auto"/>
          <w:kern w:val="0"/>
          <w:sz w:val="28"/>
          <w:szCs w:val="21"/>
          <w:highlight w:val="none"/>
        </w:rPr>
        <w:t>之间存在下列利害关系</w:t>
      </w:r>
      <w:r>
        <w:rPr>
          <w:rFonts w:ascii="宋体" w:hAnsi="宋体" w:cs="宋体"/>
          <w:color w:val="auto"/>
          <w:kern w:val="0"/>
          <w:sz w:val="28"/>
          <w:szCs w:val="21"/>
          <w:highlight w:val="none"/>
          <w:u w:val="single"/>
        </w:rPr>
        <w:t xml:space="preserve">          </w:t>
      </w:r>
      <w:r>
        <w:rPr>
          <w:rFonts w:ascii="宋体" w:hAnsi="宋体" w:cs="宋体"/>
          <w:color w:val="auto"/>
          <w:kern w:val="0"/>
          <w:sz w:val="28"/>
          <w:szCs w:val="21"/>
          <w:highlight w:val="none"/>
        </w:rPr>
        <w:t>：</w:t>
      </w:r>
    </w:p>
    <w:p w14:paraId="506F9970">
      <w:pPr>
        <w:pStyle w:val="965"/>
        <w:widowControl w:val="0"/>
        <w:snapToGrid w:val="0"/>
        <w:jc w:val="both"/>
        <w:rPr>
          <w:rFonts w:hint="default" w:hAnsi="宋体" w:cs="宋体"/>
          <w:color w:val="auto"/>
          <w:kern w:val="0"/>
          <w:sz w:val="28"/>
          <w:szCs w:val="21"/>
          <w:highlight w:val="none"/>
        </w:rPr>
      </w:pPr>
      <w:r>
        <w:rPr>
          <w:rFonts w:hAnsi="宋体" w:cs="宋体"/>
          <w:color w:val="auto"/>
          <w:kern w:val="0"/>
          <w:sz w:val="28"/>
          <w:szCs w:val="21"/>
          <w:highlight w:val="none"/>
        </w:rPr>
        <w:t xml:space="preserve">  A.法定代表人或负责人或实际控制人是同一人</w:t>
      </w:r>
    </w:p>
    <w:p w14:paraId="01A1BC4C">
      <w:pPr>
        <w:pStyle w:val="965"/>
        <w:widowControl w:val="0"/>
        <w:snapToGrid w:val="0"/>
        <w:jc w:val="both"/>
        <w:rPr>
          <w:rFonts w:hint="default" w:hAnsi="宋体" w:cs="宋体"/>
          <w:color w:val="auto"/>
          <w:spacing w:val="6"/>
          <w:sz w:val="28"/>
          <w:szCs w:val="21"/>
          <w:highlight w:val="none"/>
        </w:rPr>
      </w:pPr>
      <w:r>
        <w:rPr>
          <w:rFonts w:hAnsi="宋体" w:cs="宋体"/>
          <w:color w:val="auto"/>
          <w:kern w:val="0"/>
          <w:sz w:val="28"/>
          <w:szCs w:val="21"/>
          <w:highlight w:val="none"/>
        </w:rPr>
        <w:t xml:space="preserve">  B.法定代表人或负责人或实际控制人是夫妻关系</w:t>
      </w:r>
    </w:p>
    <w:p w14:paraId="2D3C3D05">
      <w:pPr>
        <w:pStyle w:val="965"/>
        <w:widowControl w:val="0"/>
        <w:snapToGrid w:val="0"/>
        <w:jc w:val="both"/>
        <w:rPr>
          <w:rFonts w:hint="default" w:hAnsi="宋体" w:cs="宋体"/>
          <w:color w:val="auto"/>
          <w:spacing w:val="6"/>
          <w:sz w:val="28"/>
          <w:szCs w:val="21"/>
          <w:highlight w:val="none"/>
        </w:rPr>
      </w:pPr>
      <w:r>
        <w:rPr>
          <w:rFonts w:hAnsi="宋体" w:cs="宋体"/>
          <w:color w:val="auto"/>
          <w:kern w:val="0"/>
          <w:sz w:val="28"/>
          <w:szCs w:val="21"/>
          <w:highlight w:val="none"/>
        </w:rPr>
        <w:t xml:space="preserve">  C.法定代表人或负责人或实际控制人是直系血亲关系</w:t>
      </w:r>
    </w:p>
    <w:p w14:paraId="2CAA9E28">
      <w:pPr>
        <w:pStyle w:val="965"/>
        <w:widowControl w:val="0"/>
        <w:snapToGrid w:val="0"/>
        <w:jc w:val="both"/>
        <w:rPr>
          <w:rFonts w:hint="default" w:hAnsi="宋体" w:cs="宋体"/>
          <w:color w:val="auto"/>
          <w:spacing w:val="6"/>
          <w:sz w:val="28"/>
          <w:szCs w:val="21"/>
          <w:highlight w:val="none"/>
        </w:rPr>
      </w:pPr>
      <w:r>
        <w:rPr>
          <w:rFonts w:hAnsi="宋体" w:cs="宋体"/>
          <w:color w:val="auto"/>
          <w:kern w:val="0"/>
          <w:sz w:val="28"/>
          <w:szCs w:val="21"/>
          <w:highlight w:val="none"/>
        </w:rPr>
        <w:t xml:space="preserve">  D.法定代表人或负责人或实际控制人存在三代以内旁系血亲关系</w:t>
      </w:r>
    </w:p>
    <w:p w14:paraId="082D1D7B">
      <w:pPr>
        <w:pStyle w:val="965"/>
        <w:widowControl w:val="0"/>
        <w:snapToGrid w:val="0"/>
        <w:jc w:val="both"/>
        <w:rPr>
          <w:rFonts w:hint="default" w:hAnsi="宋体" w:cs="宋体"/>
          <w:color w:val="auto"/>
          <w:kern w:val="0"/>
          <w:sz w:val="28"/>
          <w:szCs w:val="21"/>
          <w:highlight w:val="none"/>
        </w:rPr>
      </w:pPr>
      <w:r>
        <w:rPr>
          <w:rFonts w:hAnsi="宋体" w:cs="宋体"/>
          <w:color w:val="auto"/>
          <w:kern w:val="0"/>
          <w:sz w:val="28"/>
          <w:szCs w:val="21"/>
          <w:highlight w:val="none"/>
        </w:rPr>
        <w:t xml:space="preserve">  E.法定代表人或负责人或实际控制人存在近姻亲关系</w:t>
      </w:r>
    </w:p>
    <w:p w14:paraId="107675DF">
      <w:pPr>
        <w:pStyle w:val="965"/>
        <w:widowControl w:val="0"/>
        <w:snapToGrid w:val="0"/>
        <w:jc w:val="both"/>
        <w:rPr>
          <w:rFonts w:hint="default" w:hAnsi="宋体" w:cs="宋体"/>
          <w:color w:val="auto"/>
          <w:kern w:val="0"/>
          <w:sz w:val="28"/>
          <w:szCs w:val="21"/>
          <w:highlight w:val="none"/>
        </w:rPr>
      </w:pPr>
      <w:r>
        <w:rPr>
          <w:rFonts w:hAnsi="宋体" w:cs="宋体"/>
          <w:color w:val="auto"/>
          <w:kern w:val="0"/>
          <w:sz w:val="28"/>
          <w:szCs w:val="21"/>
          <w:highlight w:val="none"/>
        </w:rPr>
        <w:t xml:space="preserve">  F.法定代表人或负责人或实际控制人存在股份控制或实际控制关系</w:t>
      </w:r>
    </w:p>
    <w:p w14:paraId="52BFEC01">
      <w:pPr>
        <w:pStyle w:val="965"/>
        <w:widowControl w:val="0"/>
        <w:snapToGrid w:val="0"/>
        <w:jc w:val="both"/>
        <w:rPr>
          <w:rFonts w:hint="default" w:hAnsi="宋体" w:cs="宋体"/>
          <w:color w:val="auto"/>
          <w:kern w:val="0"/>
          <w:sz w:val="28"/>
          <w:szCs w:val="21"/>
          <w:highlight w:val="none"/>
        </w:rPr>
      </w:pPr>
      <w:r>
        <w:rPr>
          <w:rFonts w:hAnsi="宋体" w:cs="宋体"/>
          <w:color w:val="auto"/>
          <w:kern w:val="0"/>
          <w:sz w:val="28"/>
          <w:szCs w:val="21"/>
          <w:highlight w:val="none"/>
        </w:rPr>
        <w:t xml:space="preserve">  G.存在共同直接或间接投资设立子公司、联营企业和合营企业情况</w:t>
      </w:r>
    </w:p>
    <w:p w14:paraId="656F74BF">
      <w:pPr>
        <w:pStyle w:val="965"/>
        <w:widowControl w:val="0"/>
        <w:snapToGrid w:val="0"/>
        <w:jc w:val="both"/>
        <w:rPr>
          <w:rFonts w:hint="default" w:hAnsi="宋体" w:cs="宋体"/>
          <w:color w:val="auto"/>
          <w:sz w:val="28"/>
          <w:szCs w:val="21"/>
          <w:highlight w:val="none"/>
        </w:rPr>
      </w:pPr>
      <w:r>
        <w:rPr>
          <w:rFonts w:hAnsi="宋体" w:cs="宋体"/>
          <w:color w:val="auto"/>
          <w:kern w:val="0"/>
          <w:sz w:val="28"/>
          <w:szCs w:val="21"/>
          <w:highlight w:val="none"/>
        </w:rPr>
        <w:t xml:space="preserve">  H.存在分级代理或代销关系、同一生产制造商关系、</w:t>
      </w:r>
      <w:r>
        <w:rPr>
          <w:rFonts w:hAnsi="宋体" w:cs="宋体"/>
          <w:color w:val="auto"/>
          <w:sz w:val="28"/>
          <w:szCs w:val="21"/>
          <w:highlight w:val="none"/>
        </w:rPr>
        <w:t>管理关系、重要业务（占主营业务收入50%以上）或重要财务往来关系（如融资）等其他实质性控制关系</w:t>
      </w:r>
    </w:p>
    <w:p w14:paraId="2CBE9675">
      <w:pPr>
        <w:pStyle w:val="965"/>
        <w:widowControl w:val="0"/>
        <w:snapToGrid w:val="0"/>
        <w:jc w:val="both"/>
        <w:rPr>
          <w:rFonts w:hint="default" w:hAnsi="宋体" w:cs="宋体"/>
          <w:color w:val="auto"/>
          <w:spacing w:val="6"/>
          <w:sz w:val="28"/>
          <w:szCs w:val="21"/>
          <w:highlight w:val="none"/>
        </w:rPr>
      </w:pPr>
      <w:r>
        <w:rPr>
          <w:rFonts w:hAnsi="宋体" w:cs="宋体"/>
          <w:color w:val="auto"/>
          <w:sz w:val="28"/>
          <w:szCs w:val="21"/>
          <w:highlight w:val="none"/>
        </w:rPr>
        <w:t xml:space="preserve">    I</w:t>
      </w:r>
      <w:r>
        <w:rPr>
          <w:rFonts w:hAnsi="宋体" w:cs="宋体"/>
          <w:color w:val="auto"/>
          <w:kern w:val="0"/>
          <w:sz w:val="28"/>
          <w:szCs w:val="21"/>
          <w:highlight w:val="none"/>
        </w:rPr>
        <w:t>.</w:t>
      </w:r>
      <w:r>
        <w:rPr>
          <w:rFonts w:hAnsi="宋体" w:cs="宋体"/>
          <w:color w:val="auto"/>
          <w:sz w:val="28"/>
          <w:szCs w:val="21"/>
          <w:highlight w:val="none"/>
        </w:rPr>
        <w:t>其他利害关系情况</w:t>
      </w:r>
      <w:r>
        <w:rPr>
          <w:rFonts w:hAnsi="宋体" w:cs="宋体"/>
          <w:color w:val="auto"/>
          <w:sz w:val="28"/>
          <w:szCs w:val="21"/>
          <w:highlight w:val="none"/>
          <w:u w:val="single"/>
        </w:rPr>
        <w:t xml:space="preserve">                              </w:t>
      </w:r>
      <w:r>
        <w:rPr>
          <w:rFonts w:hAnsi="宋体" w:cs="宋体"/>
          <w:color w:val="auto"/>
          <w:kern w:val="0"/>
          <w:sz w:val="28"/>
          <w:szCs w:val="21"/>
          <w:highlight w:val="none"/>
        </w:rPr>
        <w:t>。</w:t>
      </w:r>
    </w:p>
    <w:p w14:paraId="72B0B8A7">
      <w:pPr>
        <w:pStyle w:val="966"/>
        <w:widowControl/>
        <w:numPr>
          <w:ilvl w:val="0"/>
          <w:numId w:val="4"/>
        </w:numPr>
        <w:snapToGrid w:val="0"/>
        <w:ind w:firstLine="529" w:firstLineChars="189"/>
        <w:rPr>
          <w:rFonts w:hint="default" w:ascii="宋体" w:hAnsi="宋体" w:cs="宋体"/>
          <w:color w:val="auto"/>
          <w:kern w:val="0"/>
          <w:sz w:val="28"/>
          <w:szCs w:val="21"/>
          <w:highlight w:val="none"/>
        </w:rPr>
      </w:pPr>
      <w:r>
        <w:rPr>
          <w:rFonts w:ascii="宋体" w:hAnsi="宋体" w:cs="宋体"/>
          <w:color w:val="auto"/>
          <w:sz w:val="28"/>
          <w:szCs w:val="21"/>
          <w:highlight w:val="none"/>
        </w:rPr>
        <w:t>现已清楚知道并</w:t>
      </w:r>
      <w:r>
        <w:rPr>
          <w:rFonts w:ascii="宋体" w:hAnsi="宋体" w:cs="宋体"/>
          <w:color w:val="auto"/>
          <w:kern w:val="0"/>
          <w:sz w:val="28"/>
          <w:szCs w:val="21"/>
          <w:highlight w:val="none"/>
        </w:rPr>
        <w:t>严格遵守政府采购法律法规和现场纪律。</w:t>
      </w:r>
    </w:p>
    <w:p w14:paraId="514DB2F8">
      <w:pPr>
        <w:pStyle w:val="966"/>
        <w:widowControl/>
        <w:numPr>
          <w:ilvl w:val="0"/>
          <w:numId w:val="4"/>
        </w:numPr>
        <w:snapToGrid w:val="0"/>
        <w:ind w:firstLine="529" w:firstLineChars="189"/>
        <w:rPr>
          <w:rFonts w:hint="default" w:ascii="宋体" w:hAnsi="宋体" w:cs="宋体"/>
          <w:color w:val="auto"/>
          <w:kern w:val="0"/>
          <w:sz w:val="28"/>
          <w:szCs w:val="21"/>
          <w:highlight w:val="none"/>
        </w:rPr>
      </w:pPr>
      <w:r>
        <w:rPr>
          <w:rFonts w:ascii="宋体" w:hAnsi="宋体" w:cs="宋体"/>
          <w:color w:val="auto"/>
          <w:kern w:val="0"/>
          <w:sz w:val="28"/>
          <w:szCs w:val="21"/>
          <w:highlight w:val="none"/>
        </w:rPr>
        <w:t>我发现</w:t>
      </w:r>
      <w:r>
        <w:rPr>
          <w:rFonts w:ascii="宋体" w:hAnsi="宋体" w:cs="宋体"/>
          <w:color w:val="auto"/>
          <w:kern w:val="0"/>
          <w:sz w:val="28"/>
          <w:szCs w:val="21"/>
          <w:highlight w:val="none"/>
          <w:u w:val="single"/>
        </w:rPr>
        <w:t xml:space="preserve">                    </w:t>
      </w:r>
      <w:r>
        <w:rPr>
          <w:rFonts w:ascii="宋体" w:hAnsi="宋体" w:cs="宋体"/>
          <w:color w:val="auto"/>
          <w:kern w:val="0"/>
          <w:sz w:val="28"/>
          <w:szCs w:val="21"/>
          <w:highlight w:val="none"/>
        </w:rPr>
        <w:t>供应商之间存在或可能存在上述第二条第</w:t>
      </w:r>
      <w:r>
        <w:rPr>
          <w:rFonts w:ascii="宋体" w:hAnsi="宋体" w:cs="宋体"/>
          <w:color w:val="auto"/>
          <w:kern w:val="0"/>
          <w:sz w:val="28"/>
          <w:szCs w:val="21"/>
          <w:highlight w:val="none"/>
          <w:u w:val="single"/>
        </w:rPr>
        <w:t xml:space="preserve">        </w:t>
      </w:r>
      <w:r>
        <w:rPr>
          <w:rFonts w:ascii="宋体" w:hAnsi="宋体" w:cs="宋体"/>
          <w:color w:val="auto"/>
          <w:kern w:val="0"/>
          <w:sz w:val="28"/>
          <w:szCs w:val="21"/>
          <w:highlight w:val="none"/>
        </w:rPr>
        <w:t>项利害关系。</w:t>
      </w:r>
    </w:p>
    <w:p w14:paraId="5B34D691">
      <w:pPr>
        <w:pStyle w:val="965"/>
        <w:widowControl w:val="0"/>
        <w:snapToGrid w:val="0"/>
        <w:ind w:firstLine="560" w:firstLineChars="200"/>
        <w:jc w:val="both"/>
        <w:rPr>
          <w:rFonts w:hint="default" w:hAnsi="宋体" w:cs="宋体"/>
          <w:color w:val="auto"/>
          <w:sz w:val="28"/>
          <w:szCs w:val="21"/>
          <w:highlight w:val="none"/>
        </w:rPr>
      </w:pPr>
      <w:r>
        <w:rPr>
          <w:rFonts w:hAnsi="宋体" w:cs="宋体"/>
          <w:color w:val="auto"/>
          <w:sz w:val="28"/>
          <w:szCs w:val="21"/>
          <w:highlight w:val="none"/>
        </w:rPr>
        <w:t xml:space="preserve">                                （供应商代表签名）</w:t>
      </w:r>
    </w:p>
    <w:p w14:paraId="45BF2531">
      <w:pPr>
        <w:rPr>
          <w:rFonts w:ascii="宋体" w:hAnsi="宋体" w:cs="宋体"/>
          <w:color w:val="auto"/>
          <w:sz w:val="28"/>
          <w:szCs w:val="21"/>
          <w:highlight w:val="none"/>
        </w:rPr>
      </w:pPr>
      <w:r>
        <w:rPr>
          <w:rFonts w:hint="eastAsia" w:ascii="宋体" w:hAnsi="宋体" w:cs="宋体"/>
          <w:color w:val="auto"/>
          <w:sz w:val="28"/>
          <w:szCs w:val="21"/>
          <w:highlight w:val="none"/>
        </w:rPr>
        <w:t xml:space="preserve">                                    年  月  日</w:t>
      </w:r>
    </w:p>
    <w:p w14:paraId="7592553B">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48A07D4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lang w:eastAsia="zh-CN"/>
        </w:rPr>
        <w:t>五</w:t>
      </w:r>
      <w:r>
        <w:rPr>
          <w:rFonts w:hint="eastAsia" w:ascii="宋体" w:hAnsi="宋体" w:cs="宋体"/>
          <w:b/>
          <w:color w:val="auto"/>
          <w:kern w:val="0"/>
          <w:sz w:val="32"/>
          <w:szCs w:val="32"/>
          <w:highlight w:val="none"/>
        </w:rPr>
        <w:t>、投标</w:t>
      </w:r>
      <w:r>
        <w:rPr>
          <w:rFonts w:hint="eastAsia" w:ascii="宋体" w:hAnsi="宋体" w:cs="宋体"/>
          <w:b/>
          <w:color w:val="auto"/>
          <w:sz w:val="32"/>
          <w:szCs w:val="32"/>
          <w:highlight w:val="none"/>
        </w:rPr>
        <w:t>函</w:t>
      </w:r>
    </w:p>
    <w:p w14:paraId="5B50CF8C">
      <w:pPr>
        <w:snapToGrid w:val="0"/>
        <w:spacing w:line="340" w:lineRule="exact"/>
        <w:rPr>
          <w:rFonts w:ascii="宋体" w:hAnsi="宋体" w:cs="宋体"/>
          <w:color w:val="auto"/>
          <w:sz w:val="24"/>
          <w:highlight w:val="none"/>
        </w:rPr>
      </w:pPr>
      <w:r>
        <w:rPr>
          <w:rFonts w:hint="eastAsia" w:ascii="宋体" w:hAnsi="宋体" w:cs="宋体"/>
          <w:color w:val="auto"/>
          <w:sz w:val="24"/>
          <w:highlight w:val="none"/>
        </w:rPr>
        <w:t>（采购人）、（采购代理机构）：</w:t>
      </w:r>
    </w:p>
    <w:p w14:paraId="07569A31">
      <w:pPr>
        <w:snapToGrid w:val="0"/>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0FC99E95">
      <w:pPr>
        <w:snapToGrid w:val="0"/>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F70AAC3">
      <w:pPr>
        <w:snapToGrid w:val="0"/>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B07333D">
      <w:pPr>
        <w:snapToGrid w:val="0"/>
        <w:spacing w:line="3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2.1资格文件：</w:t>
      </w:r>
    </w:p>
    <w:p w14:paraId="2740F953">
      <w:pPr>
        <w:snapToGrid w:val="0"/>
        <w:spacing w:line="3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ADC7653">
      <w:pPr>
        <w:snapToGrid w:val="0"/>
        <w:spacing w:line="3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2.1.2落实政府采购政策需满足的资格要求（如果有）；</w:t>
      </w:r>
    </w:p>
    <w:p w14:paraId="00D65965">
      <w:pPr>
        <w:snapToGrid w:val="0"/>
        <w:spacing w:line="3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2.1.3本项目的特定资格要求（如果有）；</w:t>
      </w:r>
    </w:p>
    <w:p w14:paraId="5DDD1B9B">
      <w:pPr>
        <w:snapToGrid w:val="0"/>
        <w:spacing w:line="3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2.1.4《企业法人营业执照》；</w:t>
      </w:r>
    </w:p>
    <w:p w14:paraId="7F1365BE">
      <w:pPr>
        <w:snapToGrid w:val="0"/>
        <w:spacing w:line="340" w:lineRule="exact"/>
        <w:ind w:left="420" w:leftChars="200" w:right="-388" w:rightChars="-185" w:firstLine="480" w:firstLineChars="200"/>
        <w:rPr>
          <w:rFonts w:ascii="宋体" w:hAnsi="宋体" w:cs="宋体"/>
          <w:color w:val="auto"/>
          <w:sz w:val="24"/>
          <w:highlight w:val="none"/>
        </w:rPr>
      </w:pPr>
      <w:r>
        <w:rPr>
          <w:rFonts w:hint="eastAsia" w:ascii="宋体" w:hAnsi="宋体" w:cs="宋体"/>
          <w:color w:val="auto"/>
          <w:sz w:val="24"/>
          <w:highlight w:val="none"/>
        </w:rPr>
        <w:t>2.1.5授权委托书或法定代表人（单位负责人、自然人本人）身份证明等；</w:t>
      </w:r>
    </w:p>
    <w:p w14:paraId="1A194BC3">
      <w:pPr>
        <w:snapToGrid w:val="0"/>
        <w:spacing w:line="3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2.1.6投标函；</w:t>
      </w:r>
    </w:p>
    <w:p w14:paraId="32D77E23">
      <w:pPr>
        <w:snapToGrid w:val="0"/>
        <w:spacing w:line="3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2.1.7信用中国等网站信用查询结果（如果有）；</w:t>
      </w:r>
    </w:p>
    <w:p w14:paraId="76E889AF">
      <w:pPr>
        <w:snapToGrid w:val="0"/>
        <w:spacing w:line="3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2.1.8政府采购供应商廉洁自律承诺书；</w:t>
      </w:r>
    </w:p>
    <w:p w14:paraId="2A3B433E">
      <w:pPr>
        <w:snapToGrid w:val="0"/>
        <w:spacing w:line="3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2.1.9政府采购活动现场确认声明书；</w:t>
      </w:r>
    </w:p>
    <w:p w14:paraId="089DE4DE">
      <w:pPr>
        <w:snapToGrid w:val="0"/>
        <w:spacing w:line="3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2.1.10联合协议（如果有）；</w:t>
      </w:r>
    </w:p>
    <w:p w14:paraId="26EEB7B3">
      <w:pPr>
        <w:snapToGrid w:val="0"/>
        <w:spacing w:line="3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2.1.11分包意向协议（如果有）。</w:t>
      </w:r>
    </w:p>
    <w:p w14:paraId="57459334">
      <w:pPr>
        <w:snapToGrid w:val="0"/>
        <w:spacing w:line="3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2.2 商务技术文件：</w:t>
      </w:r>
    </w:p>
    <w:p w14:paraId="4F249F25">
      <w:pPr>
        <w:snapToGrid w:val="0"/>
        <w:spacing w:line="3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 符合性审查资料；</w:t>
      </w:r>
    </w:p>
    <w:p w14:paraId="48EAE033">
      <w:pPr>
        <w:snapToGrid w:val="0"/>
        <w:spacing w:line="3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2.2.2评标标准相应的商务技术资料（如果有）；</w:t>
      </w:r>
    </w:p>
    <w:p w14:paraId="5D80E409">
      <w:pPr>
        <w:snapToGrid w:val="0"/>
        <w:spacing w:line="3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2.2.3商务技术偏离表（如果有）。</w:t>
      </w:r>
    </w:p>
    <w:p w14:paraId="41F784E8">
      <w:pPr>
        <w:snapToGrid w:val="0"/>
        <w:spacing w:line="3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2.3报价文件</w:t>
      </w:r>
    </w:p>
    <w:p w14:paraId="4415F407">
      <w:pPr>
        <w:snapToGrid w:val="0"/>
        <w:spacing w:line="3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45EC14DD">
      <w:pPr>
        <w:snapToGrid w:val="0"/>
        <w:spacing w:line="3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61C7DE49">
      <w:pPr>
        <w:snapToGrid w:val="0"/>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3948155B">
      <w:pPr>
        <w:snapToGrid w:val="0"/>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8540379">
      <w:pPr>
        <w:snapToGrid w:val="0"/>
        <w:spacing w:line="3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C5A079C">
      <w:pPr>
        <w:snapToGrid w:val="0"/>
        <w:spacing w:line="3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DE07D03">
      <w:pPr>
        <w:snapToGrid w:val="0"/>
        <w:spacing w:line="3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DC829BC">
      <w:pPr>
        <w:snapToGrid w:val="0"/>
        <w:spacing w:line="3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A56E95C">
      <w:pPr>
        <w:snapToGrid w:val="0"/>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2232CE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FB34C2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4A2B0B8">
      <w:pP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8EC063C">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六、授权委托书或法定代表人（单位负责人、自然人本人）身份证明</w:t>
      </w:r>
    </w:p>
    <w:p w14:paraId="200E8EC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98079B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150759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E41332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4861D4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CBC5DB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E5B140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866F9C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73523B1">
      <w:pPr>
        <w:snapToGrid w:val="0"/>
        <w:spacing w:line="360" w:lineRule="auto"/>
        <w:rPr>
          <w:rFonts w:ascii="宋体" w:hAnsi="宋体" w:cs="宋体"/>
          <w:color w:val="auto"/>
          <w:sz w:val="24"/>
          <w:highlight w:val="none"/>
        </w:rPr>
      </w:pPr>
    </w:p>
    <w:p w14:paraId="4C747A89">
      <w:pPr>
        <w:snapToGrid w:val="0"/>
        <w:spacing w:line="360" w:lineRule="auto"/>
        <w:rPr>
          <w:rFonts w:ascii="宋体" w:hAnsi="宋体" w:cs="宋体"/>
          <w:color w:val="auto"/>
          <w:sz w:val="24"/>
          <w:highlight w:val="none"/>
        </w:rPr>
      </w:pPr>
    </w:p>
    <w:p w14:paraId="209B9253">
      <w:pPr>
        <w:snapToGrid w:val="0"/>
        <w:spacing w:line="360" w:lineRule="auto"/>
        <w:rPr>
          <w:rFonts w:ascii="宋体" w:hAnsi="宋体" w:cs="宋体"/>
          <w:color w:val="auto"/>
          <w:sz w:val="24"/>
          <w:highlight w:val="none"/>
        </w:rPr>
      </w:pPr>
    </w:p>
    <w:p w14:paraId="71C810A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178288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A4A5E4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9C3538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32F158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7FE168D">
      <w:pPr>
        <w:jc w:val="center"/>
        <w:rPr>
          <w:rFonts w:ascii="宋体" w:hAnsi="宋体" w:cs="宋体"/>
          <w:b/>
          <w:color w:val="auto"/>
          <w:kern w:val="0"/>
          <w:sz w:val="32"/>
          <w:szCs w:val="32"/>
          <w:highlight w:val="none"/>
        </w:rPr>
      </w:pPr>
    </w:p>
    <w:p w14:paraId="476E71CA">
      <w:pPr>
        <w:jc w:val="center"/>
        <w:rPr>
          <w:rFonts w:ascii="宋体" w:hAnsi="宋体" w:cs="宋体"/>
          <w:b/>
          <w:color w:val="auto"/>
          <w:kern w:val="0"/>
          <w:sz w:val="32"/>
          <w:szCs w:val="32"/>
          <w:highlight w:val="none"/>
        </w:rPr>
      </w:pPr>
    </w:p>
    <w:p w14:paraId="035C94F4">
      <w:pPr>
        <w:jc w:val="center"/>
        <w:rPr>
          <w:rFonts w:ascii="宋体" w:hAnsi="宋体" w:cs="宋体"/>
          <w:b/>
          <w:color w:val="auto"/>
          <w:kern w:val="0"/>
          <w:sz w:val="32"/>
          <w:szCs w:val="32"/>
          <w:highlight w:val="none"/>
        </w:rPr>
      </w:pPr>
    </w:p>
    <w:p w14:paraId="74EB5CFF">
      <w:pPr>
        <w:rPr>
          <w:rFonts w:ascii="宋体" w:hAnsi="宋体" w:cs="宋体"/>
          <w:color w:val="auto"/>
          <w:highlight w:val="none"/>
        </w:rPr>
      </w:pPr>
    </w:p>
    <w:p w14:paraId="5C725A9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972A61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37C08E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751486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CF4B77C">
      <w:pP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76CE6C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5C2C69D">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298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3E228F8">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07D385A">
            <w:pPr>
              <w:pStyle w:val="148"/>
              <w:adjustRightInd w:val="0"/>
              <w:spacing w:line="360" w:lineRule="auto"/>
              <w:rPr>
                <w:rFonts w:hAnsi="宋体" w:cs="宋体"/>
                <w:bCs/>
                <w:color w:val="auto"/>
                <w:sz w:val="24"/>
                <w:highlight w:val="none"/>
              </w:rPr>
            </w:pPr>
          </w:p>
        </w:tc>
      </w:tr>
    </w:tbl>
    <w:p w14:paraId="1939782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F71847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89E493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FE2ED45">
      <w:pPr>
        <w:jc w:val="center"/>
        <w:rPr>
          <w:rFonts w:ascii="宋体" w:hAnsi="宋体" w:cs="宋体"/>
          <w:b/>
          <w:color w:val="auto"/>
          <w:kern w:val="0"/>
          <w:sz w:val="32"/>
          <w:szCs w:val="32"/>
          <w:highlight w:val="none"/>
        </w:rPr>
      </w:pPr>
    </w:p>
    <w:p w14:paraId="62261541">
      <w:pPr>
        <w:jc w:val="center"/>
        <w:rPr>
          <w:rFonts w:ascii="宋体" w:hAnsi="宋体" w:cs="宋体"/>
          <w:b/>
          <w:color w:val="auto"/>
          <w:kern w:val="0"/>
          <w:sz w:val="32"/>
          <w:szCs w:val="32"/>
          <w:highlight w:val="none"/>
        </w:rPr>
      </w:pPr>
    </w:p>
    <w:p w14:paraId="6200CF60">
      <w:pPr>
        <w:jc w:val="center"/>
        <w:rPr>
          <w:rFonts w:ascii="宋体" w:hAnsi="宋体" w:cs="宋体"/>
          <w:b/>
          <w:color w:val="auto"/>
          <w:kern w:val="0"/>
          <w:sz w:val="32"/>
          <w:szCs w:val="32"/>
          <w:highlight w:val="none"/>
        </w:rPr>
      </w:pPr>
    </w:p>
    <w:p w14:paraId="2653F06C">
      <w:pPr>
        <w:jc w:val="center"/>
        <w:rPr>
          <w:rFonts w:ascii="宋体" w:hAnsi="宋体" w:cs="宋体"/>
          <w:b/>
          <w:color w:val="auto"/>
          <w:kern w:val="0"/>
          <w:sz w:val="32"/>
          <w:szCs w:val="32"/>
          <w:highlight w:val="none"/>
        </w:rPr>
      </w:pPr>
    </w:p>
    <w:p w14:paraId="1DC7B92F">
      <w:pPr>
        <w:jc w:val="center"/>
        <w:rPr>
          <w:rFonts w:ascii="宋体" w:hAnsi="宋体" w:cs="宋体"/>
          <w:b/>
          <w:color w:val="auto"/>
          <w:kern w:val="0"/>
          <w:sz w:val="32"/>
          <w:szCs w:val="32"/>
          <w:highlight w:val="none"/>
        </w:rPr>
      </w:pPr>
    </w:p>
    <w:p w14:paraId="4421EBAB">
      <w:pPr>
        <w:jc w:val="center"/>
        <w:rPr>
          <w:rFonts w:ascii="宋体" w:hAnsi="宋体" w:cs="宋体"/>
          <w:b/>
          <w:color w:val="auto"/>
          <w:kern w:val="0"/>
          <w:sz w:val="32"/>
          <w:szCs w:val="32"/>
          <w:highlight w:val="none"/>
        </w:rPr>
      </w:pPr>
    </w:p>
    <w:p w14:paraId="33401641">
      <w:pPr>
        <w:jc w:val="center"/>
        <w:rPr>
          <w:rFonts w:ascii="宋体" w:hAnsi="宋体" w:cs="宋体"/>
          <w:b/>
          <w:color w:val="auto"/>
          <w:kern w:val="0"/>
          <w:sz w:val="32"/>
          <w:szCs w:val="32"/>
          <w:highlight w:val="none"/>
        </w:rPr>
      </w:pPr>
    </w:p>
    <w:p w14:paraId="29A494E8">
      <w:pPr>
        <w:jc w:val="center"/>
        <w:rPr>
          <w:rFonts w:ascii="宋体" w:hAnsi="宋体" w:cs="宋体"/>
          <w:b/>
          <w:color w:val="auto"/>
          <w:kern w:val="0"/>
          <w:sz w:val="32"/>
          <w:szCs w:val="32"/>
          <w:highlight w:val="none"/>
        </w:rPr>
      </w:pPr>
    </w:p>
    <w:p w14:paraId="483C358D">
      <w:pPr>
        <w:jc w:val="center"/>
        <w:rPr>
          <w:rFonts w:ascii="宋体" w:hAnsi="宋体" w:cs="宋体"/>
          <w:b/>
          <w:color w:val="auto"/>
          <w:kern w:val="0"/>
          <w:sz w:val="32"/>
          <w:szCs w:val="32"/>
          <w:highlight w:val="none"/>
        </w:rPr>
      </w:pPr>
    </w:p>
    <w:p w14:paraId="5D55EC81">
      <w:pPr>
        <w:jc w:val="center"/>
        <w:rPr>
          <w:rFonts w:ascii="宋体" w:hAnsi="宋体" w:cs="宋体"/>
          <w:b/>
          <w:color w:val="auto"/>
          <w:kern w:val="0"/>
          <w:sz w:val="32"/>
          <w:szCs w:val="32"/>
          <w:highlight w:val="none"/>
        </w:rPr>
      </w:pPr>
    </w:p>
    <w:p w14:paraId="63B62C18">
      <w:pPr>
        <w:jc w:val="center"/>
        <w:rPr>
          <w:rFonts w:ascii="宋体" w:hAnsi="宋体" w:cs="宋体"/>
          <w:b/>
          <w:color w:val="auto"/>
          <w:kern w:val="0"/>
          <w:sz w:val="32"/>
          <w:szCs w:val="32"/>
          <w:highlight w:val="none"/>
        </w:rPr>
      </w:pPr>
    </w:p>
    <w:p w14:paraId="21016301">
      <w:pPr>
        <w:jc w:val="center"/>
        <w:rPr>
          <w:rFonts w:ascii="宋体" w:hAnsi="宋体" w:cs="宋体"/>
          <w:b/>
          <w:color w:val="auto"/>
          <w:kern w:val="0"/>
          <w:sz w:val="32"/>
          <w:szCs w:val="32"/>
          <w:highlight w:val="none"/>
        </w:rPr>
      </w:pPr>
    </w:p>
    <w:p w14:paraId="5928D4CF">
      <w:pPr>
        <w:jc w:val="center"/>
        <w:rPr>
          <w:rFonts w:ascii="宋体" w:hAnsi="宋体" w:cs="宋体"/>
          <w:b/>
          <w:color w:val="auto"/>
          <w:kern w:val="0"/>
          <w:sz w:val="32"/>
          <w:szCs w:val="32"/>
          <w:highlight w:val="none"/>
        </w:rPr>
      </w:pPr>
    </w:p>
    <w:p w14:paraId="6073CE57">
      <w:pPr>
        <w:jc w:val="center"/>
        <w:rPr>
          <w:rFonts w:ascii="宋体" w:hAnsi="宋体" w:cs="宋体"/>
          <w:b/>
          <w:color w:val="auto"/>
          <w:kern w:val="0"/>
          <w:sz w:val="32"/>
          <w:szCs w:val="32"/>
          <w:highlight w:val="none"/>
        </w:rPr>
      </w:pPr>
    </w:p>
    <w:p w14:paraId="3D261E7B">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72730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联合协议</w:t>
      </w:r>
    </w:p>
    <w:p w14:paraId="2E8CF46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54B20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203356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41D73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0368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3586CD2">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cs="宋体"/>
          <w:b/>
          <w:color w:val="auto"/>
          <w:kern w:val="0"/>
          <w:sz w:val="24"/>
          <w:highlight w:val="none"/>
        </w:rPr>
        <w:t>6</w:t>
      </w:r>
      <w:r>
        <w:rPr>
          <w:rFonts w:hint="eastAsia" w:ascii="宋体" w:hAnsi="宋体" w:cs="宋体"/>
          <w:b/>
          <w:color w:val="auto"/>
          <w:kern w:val="0"/>
          <w:sz w:val="24"/>
          <w:highlight w:val="none"/>
          <w:lang w:val="zh-CN"/>
        </w:rPr>
        <w:t>%的扣除）</w:t>
      </w:r>
    </w:p>
    <w:p w14:paraId="58C2DE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AFDA2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A171A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67EA3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05944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0F57820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6534EA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1E590A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9981925">
      <w:pPr>
        <w:snapToGrid w:val="0"/>
        <w:spacing w:line="360" w:lineRule="auto"/>
        <w:ind w:right="480"/>
        <w:rPr>
          <w:rFonts w:ascii="宋体" w:hAnsi="宋体" w:cs="宋体"/>
          <w:b/>
          <w:color w:val="auto"/>
          <w:kern w:val="0"/>
          <w:sz w:val="32"/>
          <w:szCs w:val="32"/>
          <w:highlight w:val="none"/>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2BE4C45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八</w:t>
      </w:r>
      <w:r>
        <w:rPr>
          <w:rFonts w:hint="eastAsia" w:ascii="宋体" w:hAnsi="宋体" w:cs="宋体"/>
          <w:b/>
          <w:color w:val="auto"/>
          <w:kern w:val="0"/>
          <w:sz w:val="32"/>
          <w:szCs w:val="32"/>
          <w:highlight w:val="none"/>
        </w:rPr>
        <w:t>、分包意向协议</w:t>
      </w:r>
    </w:p>
    <w:p w14:paraId="44792DB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342D3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89EDC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C129A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048A23A">
      <w:pPr>
        <w:pStyle w:val="6"/>
        <w:ind w:left="664" w:leftChars="316" w:firstLine="229" w:firstLineChars="95"/>
        <w:rPr>
          <w:rFonts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77D83A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14:paraId="48144DE0">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4F331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14:paraId="74A798F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6FAF6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14:paraId="3406F90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667722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p>
    <w:p w14:paraId="62945C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3A1FF2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14:paraId="0C0DA8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6E1E1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七、其他</w:t>
      </w:r>
    </w:p>
    <w:p w14:paraId="4B2EA86E">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u w:val="single"/>
        </w:rPr>
        <w:t>（分包供应商名称）提供的货物全部由小微企业制造，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color w:val="auto"/>
          <w:kern w:val="0"/>
          <w:sz w:val="24"/>
          <w:highlight w:val="none"/>
        </w:rPr>
        <w:t>6</w:t>
      </w:r>
      <w:r>
        <w:rPr>
          <w:rFonts w:hint="eastAsia" w:ascii="宋体" w:hAnsi="宋体" w:cs="宋体"/>
          <w:b/>
          <w:color w:val="auto"/>
          <w:kern w:val="0"/>
          <w:sz w:val="24"/>
          <w:highlight w:val="none"/>
          <w:lang w:val="zh-CN"/>
        </w:rPr>
        <w:t>%的扣除）</w:t>
      </w:r>
    </w:p>
    <w:p w14:paraId="7CFCF96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B815617">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091302F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5CA73A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573C666">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EE89C25">
      <w:pPr>
        <w:ind w:firstLine="1911" w:firstLineChars="595"/>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02DCD98">
      <w:pPr>
        <w:snapToGrid w:val="0"/>
        <w:spacing w:line="360" w:lineRule="auto"/>
        <w:rPr>
          <w:rFonts w:ascii="宋体" w:hAnsi="宋体" w:cs="宋体"/>
          <w:color w:val="auto"/>
          <w:sz w:val="24"/>
          <w:highlight w:val="none"/>
        </w:rPr>
      </w:pPr>
    </w:p>
    <w:p w14:paraId="067C5C2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24F557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E62DC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1FBC97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5F9D23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881627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ACBFFB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2AB2F4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8EE3A5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7D3E3A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C8AC55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9D081AE">
      <w:pPr>
        <w:autoSpaceDE w:val="0"/>
        <w:autoSpaceDN w:val="0"/>
        <w:spacing w:line="360" w:lineRule="auto"/>
        <w:ind w:left="2"/>
        <w:jc w:val="left"/>
        <w:rPr>
          <w:rFonts w:ascii="宋体" w:hAnsi="宋体" w:cs="宋体"/>
          <w:color w:val="auto"/>
          <w:kern w:val="0"/>
          <w:sz w:val="24"/>
          <w:highlight w:val="none"/>
          <w:lang w:val="zh-CN"/>
        </w:rPr>
      </w:pPr>
    </w:p>
    <w:p w14:paraId="5E0A21C7">
      <w:pPr>
        <w:autoSpaceDE w:val="0"/>
        <w:autoSpaceDN w:val="0"/>
        <w:spacing w:line="360" w:lineRule="auto"/>
        <w:ind w:left="2"/>
        <w:jc w:val="left"/>
        <w:rPr>
          <w:rFonts w:ascii="宋体" w:hAnsi="宋体" w:cs="宋体"/>
          <w:color w:val="auto"/>
          <w:kern w:val="0"/>
          <w:sz w:val="24"/>
          <w:highlight w:val="none"/>
          <w:lang w:val="zh-CN"/>
        </w:rPr>
      </w:pPr>
    </w:p>
    <w:p w14:paraId="4D735067">
      <w:pPr>
        <w:autoSpaceDE w:val="0"/>
        <w:autoSpaceDN w:val="0"/>
        <w:spacing w:line="360" w:lineRule="auto"/>
        <w:ind w:left="2"/>
        <w:jc w:val="left"/>
        <w:rPr>
          <w:rFonts w:ascii="宋体" w:hAnsi="宋体" w:cs="宋体"/>
          <w:color w:val="auto"/>
          <w:kern w:val="0"/>
          <w:sz w:val="24"/>
          <w:highlight w:val="none"/>
          <w:lang w:val="zh-CN"/>
        </w:rPr>
      </w:pPr>
    </w:p>
    <w:p w14:paraId="3D7FCE6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FCCAEB3">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D6701E3">
      <w:pPr>
        <w:spacing w:line="360" w:lineRule="auto"/>
        <w:jc w:val="center"/>
        <w:rPr>
          <w:rFonts w:ascii="宋体" w:hAnsi="宋体" w:cs="宋体"/>
          <w:b/>
          <w:bCs/>
          <w:color w:val="auto"/>
          <w:sz w:val="24"/>
          <w:highlight w:val="none"/>
        </w:rPr>
      </w:pPr>
    </w:p>
    <w:p w14:paraId="13C1B889">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7041B13D">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0403D5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一</w:t>
      </w:r>
      <w:r>
        <w:rPr>
          <w:rFonts w:hint="eastAsia" w:ascii="宋体" w:hAnsi="宋体" w:cs="宋体"/>
          <w:b/>
          <w:color w:val="auto"/>
          <w:kern w:val="0"/>
          <w:sz w:val="32"/>
          <w:szCs w:val="32"/>
          <w:highlight w:val="none"/>
        </w:rPr>
        <w:t>、符合性审查资料</w:t>
      </w:r>
    </w:p>
    <w:p w14:paraId="3A7BEA8B">
      <w:pPr>
        <w:jc w:val="center"/>
        <w:rPr>
          <w:rFonts w:ascii="宋体" w:hAnsi="宋体" w:cs="宋体"/>
          <w:b/>
          <w:color w:val="auto"/>
          <w:kern w:val="0"/>
          <w:sz w:val="32"/>
          <w:szCs w:val="32"/>
          <w:highlight w:val="none"/>
        </w:rPr>
      </w:pPr>
    </w:p>
    <w:tbl>
      <w:tblPr>
        <w:tblStyle w:val="62"/>
        <w:tblW w:w="9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4850"/>
        <w:gridCol w:w="2479"/>
        <w:gridCol w:w="1378"/>
      </w:tblGrid>
      <w:tr w14:paraId="2C5F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28" w:type="dxa"/>
            <w:vAlign w:val="center"/>
          </w:tcPr>
          <w:p w14:paraId="2F3CA1F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50" w:type="dxa"/>
            <w:vAlign w:val="center"/>
          </w:tcPr>
          <w:p w14:paraId="1202E85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479" w:type="dxa"/>
            <w:vAlign w:val="center"/>
          </w:tcPr>
          <w:p w14:paraId="78506BA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378" w:type="dxa"/>
            <w:vAlign w:val="center"/>
          </w:tcPr>
          <w:p w14:paraId="3832AA3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42B919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E28E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628" w:type="dxa"/>
            <w:vAlign w:val="center"/>
          </w:tcPr>
          <w:p w14:paraId="2C2C1437">
            <w:pPr>
              <w:rPr>
                <w:rFonts w:ascii="宋体" w:hAnsi="宋体" w:cs="宋体"/>
                <w:color w:val="auto"/>
                <w:sz w:val="24"/>
                <w:highlight w:val="none"/>
              </w:rPr>
            </w:pPr>
            <w:r>
              <w:rPr>
                <w:rFonts w:hint="eastAsia" w:ascii="宋体" w:hAnsi="宋体" w:cs="宋体"/>
                <w:color w:val="auto"/>
                <w:sz w:val="24"/>
                <w:highlight w:val="none"/>
              </w:rPr>
              <w:t>1</w:t>
            </w:r>
          </w:p>
        </w:tc>
        <w:tc>
          <w:tcPr>
            <w:tcW w:w="4850" w:type="dxa"/>
            <w:vAlign w:val="center"/>
          </w:tcPr>
          <w:p w14:paraId="74854BD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479" w:type="dxa"/>
            <w:vAlign w:val="center"/>
          </w:tcPr>
          <w:p w14:paraId="6E5A8F6D">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378" w:type="dxa"/>
          </w:tcPr>
          <w:p w14:paraId="2488BFF9">
            <w:pPr>
              <w:rPr>
                <w:rFonts w:ascii="宋体" w:hAnsi="宋体" w:cs="宋体"/>
                <w:color w:val="auto"/>
                <w:sz w:val="24"/>
                <w:highlight w:val="none"/>
              </w:rPr>
            </w:pPr>
          </w:p>
          <w:p w14:paraId="7E8DDF2F">
            <w:pPr>
              <w:rPr>
                <w:rFonts w:ascii="宋体" w:hAnsi="宋体" w:cs="宋体"/>
                <w:color w:val="auto"/>
                <w:sz w:val="24"/>
                <w:highlight w:val="none"/>
              </w:rPr>
            </w:pPr>
            <w:r>
              <w:rPr>
                <w:rFonts w:hint="eastAsia" w:ascii="宋体" w:hAnsi="宋体" w:cs="宋体"/>
                <w:color w:val="auto"/>
                <w:sz w:val="24"/>
                <w:highlight w:val="none"/>
              </w:rPr>
              <w:t>见投标文件</w:t>
            </w:r>
          </w:p>
          <w:p w14:paraId="6D4DCB4D">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4F8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28" w:type="dxa"/>
            <w:vAlign w:val="center"/>
          </w:tcPr>
          <w:p w14:paraId="454C7A89">
            <w:pPr>
              <w:rPr>
                <w:rFonts w:ascii="宋体" w:hAnsi="宋体" w:cs="宋体"/>
                <w:color w:val="auto"/>
                <w:sz w:val="24"/>
                <w:highlight w:val="none"/>
              </w:rPr>
            </w:pPr>
            <w:r>
              <w:rPr>
                <w:rFonts w:hint="eastAsia" w:ascii="宋体" w:hAnsi="宋体" w:cs="宋体"/>
                <w:color w:val="auto"/>
                <w:sz w:val="24"/>
                <w:highlight w:val="none"/>
              </w:rPr>
              <w:t>2</w:t>
            </w:r>
          </w:p>
        </w:tc>
        <w:tc>
          <w:tcPr>
            <w:tcW w:w="4850" w:type="dxa"/>
            <w:vAlign w:val="center"/>
          </w:tcPr>
          <w:p w14:paraId="20F6A185">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479" w:type="dxa"/>
            <w:vAlign w:val="center"/>
          </w:tcPr>
          <w:p w14:paraId="298BED70">
            <w:pPr>
              <w:rPr>
                <w:rFonts w:ascii="宋体" w:hAnsi="宋体" w:cs="宋体"/>
                <w:color w:val="auto"/>
                <w:sz w:val="24"/>
                <w:highlight w:val="none"/>
              </w:rPr>
            </w:pPr>
            <w:r>
              <w:rPr>
                <w:rFonts w:hint="eastAsia" w:ascii="宋体" w:hAnsi="宋体" w:cs="宋体"/>
                <w:color w:val="auto"/>
                <w:sz w:val="24"/>
                <w:highlight w:val="none"/>
              </w:rPr>
              <w:t>投标函</w:t>
            </w:r>
          </w:p>
        </w:tc>
        <w:tc>
          <w:tcPr>
            <w:tcW w:w="1378" w:type="dxa"/>
          </w:tcPr>
          <w:p w14:paraId="4E146D2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712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628" w:type="dxa"/>
            <w:vAlign w:val="center"/>
          </w:tcPr>
          <w:p w14:paraId="38B11BC1">
            <w:pPr>
              <w:rPr>
                <w:rFonts w:ascii="宋体" w:hAnsi="宋体" w:cs="宋体"/>
                <w:color w:val="auto"/>
                <w:sz w:val="24"/>
                <w:highlight w:val="none"/>
              </w:rPr>
            </w:pPr>
            <w:r>
              <w:rPr>
                <w:rFonts w:hint="eastAsia" w:ascii="宋体" w:hAnsi="宋体" w:cs="宋体"/>
                <w:color w:val="auto"/>
                <w:sz w:val="24"/>
                <w:highlight w:val="none"/>
              </w:rPr>
              <w:t>3</w:t>
            </w:r>
          </w:p>
        </w:tc>
        <w:tc>
          <w:tcPr>
            <w:tcW w:w="4850" w:type="dxa"/>
            <w:vAlign w:val="center"/>
          </w:tcPr>
          <w:p w14:paraId="1ACFE876">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479" w:type="dxa"/>
            <w:vAlign w:val="center"/>
          </w:tcPr>
          <w:p w14:paraId="2EF2A970">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378" w:type="dxa"/>
          </w:tcPr>
          <w:p w14:paraId="7E690D4D">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376B2D6">
      <w:pPr>
        <w:jc w:val="center"/>
        <w:rPr>
          <w:rFonts w:ascii="宋体" w:hAnsi="宋体" w:cs="宋体"/>
          <w:b/>
          <w:color w:val="auto"/>
          <w:kern w:val="0"/>
          <w:sz w:val="32"/>
          <w:szCs w:val="32"/>
          <w:highlight w:val="none"/>
        </w:rPr>
      </w:pPr>
    </w:p>
    <w:p w14:paraId="7E2009DA">
      <w:pPr>
        <w:pStyle w:val="2"/>
        <w:rPr>
          <w:color w:val="auto"/>
          <w:highlight w:val="none"/>
        </w:rPr>
      </w:pPr>
    </w:p>
    <w:p w14:paraId="59863A0D">
      <w:pPr>
        <w:pStyle w:val="2"/>
        <w:rPr>
          <w:color w:val="auto"/>
          <w:highlight w:val="none"/>
        </w:rPr>
      </w:pPr>
    </w:p>
    <w:p w14:paraId="24A0ABC0">
      <w:pPr>
        <w:jc w:val="center"/>
        <w:rPr>
          <w:rFonts w:ascii="宋体" w:hAnsi="宋体" w:cs="宋体"/>
          <w:color w:val="auto"/>
          <w:highlight w:val="none"/>
        </w:rPr>
      </w:pPr>
      <w:r>
        <w:rPr>
          <w:rFonts w:hint="eastAsia" w:ascii="宋体" w:hAnsi="宋体" w:cs="宋体"/>
          <w:b/>
          <w:color w:val="auto"/>
          <w:kern w:val="0"/>
          <w:sz w:val="32"/>
          <w:szCs w:val="32"/>
          <w:highlight w:val="none"/>
          <w:lang w:eastAsia="zh-CN"/>
        </w:rPr>
        <w:t>二</w:t>
      </w:r>
      <w:r>
        <w:rPr>
          <w:rFonts w:hint="eastAsia" w:ascii="宋体" w:hAnsi="宋体" w:cs="宋体"/>
          <w:b/>
          <w:color w:val="auto"/>
          <w:kern w:val="0"/>
          <w:sz w:val="32"/>
          <w:szCs w:val="32"/>
          <w:highlight w:val="none"/>
        </w:rPr>
        <w:t>、评标标准相应的商务技术资料</w:t>
      </w:r>
    </w:p>
    <w:p w14:paraId="63FC9A02">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9E5230D">
      <w:pPr>
        <w:pStyle w:val="61"/>
        <w:ind w:firstLine="482"/>
        <w:rPr>
          <w:rFonts w:cs="宋体"/>
          <w:b/>
          <w:color w:val="auto"/>
          <w:sz w:val="24"/>
          <w:highlight w:val="none"/>
        </w:rPr>
      </w:pPr>
    </w:p>
    <w:p w14:paraId="164D239F">
      <w:pPr>
        <w:pStyle w:val="3"/>
        <w:rPr>
          <w:color w:val="auto"/>
          <w:highlight w:val="none"/>
        </w:rPr>
      </w:pPr>
    </w:p>
    <w:p w14:paraId="6F91B75B">
      <w:pPr>
        <w:jc w:val="center"/>
        <w:rPr>
          <w:rFonts w:ascii="宋体" w:hAnsi="宋体" w:cs="宋体"/>
          <w:b/>
          <w:color w:val="auto"/>
          <w:kern w:val="0"/>
          <w:sz w:val="32"/>
          <w:szCs w:val="32"/>
          <w:highlight w:val="none"/>
        </w:rPr>
      </w:pPr>
    </w:p>
    <w:p w14:paraId="1014C306">
      <w:pPr>
        <w:jc w:val="center"/>
        <w:rPr>
          <w:rFonts w:ascii="宋体" w:hAnsi="宋体" w:cs="宋体"/>
          <w:b/>
          <w:color w:val="auto"/>
          <w:kern w:val="0"/>
          <w:sz w:val="32"/>
          <w:szCs w:val="32"/>
          <w:highlight w:val="none"/>
        </w:rPr>
      </w:pPr>
    </w:p>
    <w:p w14:paraId="54CE5B8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三</w:t>
      </w:r>
      <w:r>
        <w:rPr>
          <w:rFonts w:hint="eastAsia" w:ascii="宋体" w:hAnsi="宋体" w:cs="宋体"/>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40E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056742">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83343A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45BD231">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2BE78B9">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8977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D56BCE">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A9EE0C4">
            <w:pPr>
              <w:jc w:val="center"/>
              <w:rPr>
                <w:rFonts w:ascii="宋体" w:hAnsi="宋体" w:cs="宋体"/>
                <w:b/>
                <w:color w:val="auto"/>
                <w:kern w:val="0"/>
                <w:sz w:val="32"/>
                <w:szCs w:val="32"/>
                <w:highlight w:val="none"/>
              </w:rPr>
            </w:pPr>
          </w:p>
        </w:tc>
        <w:tc>
          <w:tcPr>
            <w:tcW w:w="3546" w:type="dxa"/>
          </w:tcPr>
          <w:p w14:paraId="7388C3C4">
            <w:pPr>
              <w:jc w:val="center"/>
              <w:rPr>
                <w:rFonts w:ascii="宋体" w:hAnsi="宋体" w:cs="宋体"/>
                <w:b/>
                <w:color w:val="auto"/>
                <w:kern w:val="0"/>
                <w:sz w:val="32"/>
                <w:szCs w:val="32"/>
                <w:highlight w:val="none"/>
              </w:rPr>
            </w:pPr>
          </w:p>
        </w:tc>
        <w:tc>
          <w:tcPr>
            <w:tcW w:w="1276" w:type="dxa"/>
          </w:tcPr>
          <w:p w14:paraId="3A499325">
            <w:pPr>
              <w:jc w:val="center"/>
              <w:rPr>
                <w:rFonts w:ascii="宋体" w:hAnsi="宋体" w:cs="宋体"/>
                <w:b/>
                <w:color w:val="auto"/>
                <w:kern w:val="0"/>
                <w:sz w:val="32"/>
                <w:szCs w:val="32"/>
                <w:highlight w:val="none"/>
              </w:rPr>
            </w:pPr>
          </w:p>
        </w:tc>
      </w:tr>
      <w:tr w14:paraId="06FE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4035B2">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768CD1CA">
            <w:pPr>
              <w:jc w:val="center"/>
              <w:rPr>
                <w:rFonts w:ascii="宋体" w:hAnsi="宋体" w:cs="宋体"/>
                <w:b/>
                <w:color w:val="auto"/>
                <w:kern w:val="0"/>
                <w:sz w:val="32"/>
                <w:szCs w:val="32"/>
                <w:highlight w:val="none"/>
              </w:rPr>
            </w:pPr>
          </w:p>
        </w:tc>
        <w:tc>
          <w:tcPr>
            <w:tcW w:w="3546" w:type="dxa"/>
          </w:tcPr>
          <w:p w14:paraId="324C82C9">
            <w:pPr>
              <w:jc w:val="center"/>
              <w:rPr>
                <w:rFonts w:ascii="宋体" w:hAnsi="宋体" w:cs="宋体"/>
                <w:b/>
                <w:color w:val="auto"/>
                <w:kern w:val="0"/>
                <w:sz w:val="32"/>
                <w:szCs w:val="32"/>
                <w:highlight w:val="none"/>
              </w:rPr>
            </w:pPr>
          </w:p>
        </w:tc>
        <w:tc>
          <w:tcPr>
            <w:tcW w:w="1276" w:type="dxa"/>
          </w:tcPr>
          <w:p w14:paraId="3658F557">
            <w:pPr>
              <w:jc w:val="center"/>
              <w:rPr>
                <w:rFonts w:ascii="宋体" w:hAnsi="宋体" w:cs="宋体"/>
                <w:b/>
                <w:color w:val="auto"/>
                <w:kern w:val="0"/>
                <w:sz w:val="32"/>
                <w:szCs w:val="32"/>
                <w:highlight w:val="none"/>
              </w:rPr>
            </w:pPr>
          </w:p>
        </w:tc>
      </w:tr>
      <w:tr w14:paraId="3018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BF6A0A">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DFA5F13">
            <w:pPr>
              <w:jc w:val="center"/>
              <w:rPr>
                <w:rFonts w:ascii="宋体" w:hAnsi="宋体" w:cs="宋体"/>
                <w:b/>
                <w:color w:val="auto"/>
                <w:kern w:val="0"/>
                <w:sz w:val="32"/>
                <w:szCs w:val="32"/>
                <w:highlight w:val="none"/>
              </w:rPr>
            </w:pPr>
          </w:p>
        </w:tc>
        <w:tc>
          <w:tcPr>
            <w:tcW w:w="3546" w:type="dxa"/>
          </w:tcPr>
          <w:p w14:paraId="28DE6A1A">
            <w:pPr>
              <w:jc w:val="center"/>
              <w:rPr>
                <w:rFonts w:ascii="宋体" w:hAnsi="宋体" w:cs="宋体"/>
                <w:b/>
                <w:color w:val="auto"/>
                <w:kern w:val="0"/>
                <w:sz w:val="32"/>
                <w:szCs w:val="32"/>
                <w:highlight w:val="none"/>
              </w:rPr>
            </w:pPr>
          </w:p>
        </w:tc>
        <w:tc>
          <w:tcPr>
            <w:tcW w:w="1276" w:type="dxa"/>
          </w:tcPr>
          <w:p w14:paraId="72465A33">
            <w:pPr>
              <w:jc w:val="center"/>
              <w:rPr>
                <w:rFonts w:ascii="宋体" w:hAnsi="宋体" w:cs="宋体"/>
                <w:b/>
                <w:color w:val="auto"/>
                <w:kern w:val="0"/>
                <w:sz w:val="32"/>
                <w:szCs w:val="32"/>
                <w:highlight w:val="none"/>
              </w:rPr>
            </w:pPr>
          </w:p>
        </w:tc>
      </w:tr>
    </w:tbl>
    <w:p w14:paraId="724FFC53">
      <w:pPr>
        <w:jc w:val="center"/>
        <w:rPr>
          <w:rFonts w:ascii="宋体" w:hAnsi="宋体" w:cs="宋体"/>
          <w:b/>
          <w:color w:val="auto"/>
          <w:kern w:val="0"/>
          <w:sz w:val="32"/>
          <w:szCs w:val="32"/>
          <w:highlight w:val="none"/>
        </w:rPr>
      </w:pPr>
    </w:p>
    <w:p w14:paraId="61AF338F">
      <w:pPr>
        <w:jc w:val="center"/>
        <w:rPr>
          <w:rFonts w:ascii="宋体" w:hAnsi="宋体" w:cs="宋体"/>
          <w:b/>
          <w:color w:val="auto"/>
          <w:kern w:val="0"/>
          <w:sz w:val="32"/>
          <w:szCs w:val="32"/>
          <w:highlight w:val="none"/>
        </w:rPr>
      </w:pPr>
    </w:p>
    <w:p w14:paraId="7528D498">
      <w:pPr>
        <w:jc w:val="center"/>
        <w:rPr>
          <w:rFonts w:ascii="宋体" w:hAnsi="宋体" w:cs="宋体"/>
          <w:b/>
          <w:color w:val="auto"/>
          <w:kern w:val="0"/>
          <w:sz w:val="32"/>
          <w:szCs w:val="32"/>
          <w:highlight w:val="none"/>
        </w:rPr>
      </w:pPr>
    </w:p>
    <w:p w14:paraId="74D15C5E">
      <w:pPr>
        <w:jc w:val="center"/>
        <w:rPr>
          <w:rFonts w:ascii="宋体" w:hAnsi="宋体" w:cs="宋体"/>
          <w:b/>
          <w:color w:val="auto"/>
          <w:kern w:val="0"/>
          <w:sz w:val="32"/>
          <w:szCs w:val="32"/>
          <w:highlight w:val="none"/>
        </w:rPr>
      </w:pPr>
    </w:p>
    <w:p w14:paraId="04F5D75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9D3E71B">
      <w:pPr>
        <w:pStyle w:val="692"/>
        <w:keepNext w:val="0"/>
        <w:pageBreakBefore w:val="0"/>
        <w:tabs>
          <w:tab w:val="clear" w:pos="720"/>
        </w:tabs>
        <w:snapToGrid w:val="0"/>
        <w:spacing w:before="120" w:after="120" w:line="240" w:lineRule="auto"/>
        <w:ind w:firstLine="641"/>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1A021A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6C78207">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B34A19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9536"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070"/>
        <w:gridCol w:w="825"/>
        <w:gridCol w:w="1514"/>
        <w:gridCol w:w="1110"/>
        <w:gridCol w:w="1514"/>
        <w:gridCol w:w="1739"/>
      </w:tblGrid>
      <w:tr w14:paraId="1F69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64" w:type="dxa"/>
            <w:vAlign w:val="center"/>
          </w:tcPr>
          <w:p w14:paraId="78349C76">
            <w:pPr>
              <w:spacing w:line="3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070" w:type="dxa"/>
            <w:vAlign w:val="center"/>
          </w:tcPr>
          <w:p w14:paraId="15820FE6">
            <w:pPr>
              <w:spacing w:line="3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825" w:type="dxa"/>
            <w:vAlign w:val="center"/>
          </w:tcPr>
          <w:p w14:paraId="71567C2E">
            <w:pPr>
              <w:spacing w:line="3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品牌</w:t>
            </w:r>
          </w:p>
        </w:tc>
        <w:tc>
          <w:tcPr>
            <w:tcW w:w="1514" w:type="dxa"/>
            <w:vAlign w:val="center"/>
          </w:tcPr>
          <w:p w14:paraId="199F3752">
            <w:pPr>
              <w:spacing w:line="3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1110" w:type="dxa"/>
            <w:vAlign w:val="center"/>
          </w:tcPr>
          <w:p w14:paraId="5BA9CAA7">
            <w:pPr>
              <w:spacing w:line="3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14" w:type="dxa"/>
            <w:vAlign w:val="center"/>
          </w:tcPr>
          <w:p w14:paraId="26536B86">
            <w:pPr>
              <w:spacing w:line="3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739" w:type="dxa"/>
            <w:vAlign w:val="center"/>
          </w:tcPr>
          <w:p w14:paraId="324CE9E9">
            <w:pPr>
              <w:spacing w:line="3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总价</w:t>
            </w:r>
          </w:p>
        </w:tc>
      </w:tr>
      <w:tr w14:paraId="4584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64" w:type="dxa"/>
            <w:vAlign w:val="center"/>
          </w:tcPr>
          <w:p w14:paraId="6639D73D">
            <w:pPr>
              <w:spacing w:line="3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2070" w:type="dxa"/>
            <w:vAlign w:val="center"/>
          </w:tcPr>
          <w:p w14:paraId="1D88DCF7">
            <w:pPr>
              <w:spacing w:line="300" w:lineRule="exact"/>
              <w:jc w:val="center"/>
              <w:rPr>
                <w:rFonts w:ascii="仿宋" w:hAnsi="仿宋" w:eastAsia="仿宋" w:cs="仿宋"/>
                <w:bCs/>
                <w:color w:val="auto"/>
                <w:sz w:val="24"/>
                <w:highlight w:val="none"/>
              </w:rPr>
            </w:pPr>
          </w:p>
        </w:tc>
        <w:tc>
          <w:tcPr>
            <w:tcW w:w="825" w:type="dxa"/>
          </w:tcPr>
          <w:p w14:paraId="6E6DF450">
            <w:pPr>
              <w:spacing w:line="300" w:lineRule="exact"/>
              <w:jc w:val="center"/>
              <w:rPr>
                <w:rFonts w:ascii="仿宋" w:hAnsi="仿宋" w:eastAsia="仿宋" w:cs="仿宋"/>
                <w:b/>
                <w:color w:val="auto"/>
                <w:sz w:val="24"/>
                <w:highlight w:val="none"/>
              </w:rPr>
            </w:pPr>
          </w:p>
        </w:tc>
        <w:tc>
          <w:tcPr>
            <w:tcW w:w="1514" w:type="dxa"/>
            <w:vAlign w:val="center"/>
          </w:tcPr>
          <w:p w14:paraId="09375BCB">
            <w:pPr>
              <w:spacing w:line="300" w:lineRule="exact"/>
              <w:jc w:val="center"/>
              <w:rPr>
                <w:rFonts w:ascii="仿宋" w:hAnsi="仿宋" w:eastAsia="仿宋" w:cs="仿宋"/>
                <w:b/>
                <w:color w:val="auto"/>
                <w:sz w:val="24"/>
                <w:highlight w:val="none"/>
              </w:rPr>
            </w:pPr>
          </w:p>
        </w:tc>
        <w:tc>
          <w:tcPr>
            <w:tcW w:w="1110" w:type="dxa"/>
            <w:vAlign w:val="center"/>
          </w:tcPr>
          <w:p w14:paraId="64DF15E9">
            <w:pPr>
              <w:spacing w:line="300" w:lineRule="exact"/>
              <w:jc w:val="center"/>
              <w:rPr>
                <w:rFonts w:ascii="仿宋" w:hAnsi="仿宋" w:eastAsia="仿宋" w:cs="仿宋"/>
                <w:b/>
                <w:color w:val="auto"/>
                <w:sz w:val="24"/>
                <w:highlight w:val="none"/>
              </w:rPr>
            </w:pPr>
          </w:p>
        </w:tc>
        <w:tc>
          <w:tcPr>
            <w:tcW w:w="1514" w:type="dxa"/>
            <w:vAlign w:val="center"/>
          </w:tcPr>
          <w:p w14:paraId="6CA22757">
            <w:pPr>
              <w:spacing w:line="300" w:lineRule="exact"/>
              <w:jc w:val="center"/>
              <w:rPr>
                <w:rFonts w:ascii="仿宋" w:hAnsi="仿宋" w:eastAsia="仿宋" w:cs="仿宋"/>
                <w:b/>
                <w:color w:val="auto"/>
                <w:sz w:val="24"/>
                <w:highlight w:val="none"/>
              </w:rPr>
            </w:pPr>
          </w:p>
        </w:tc>
        <w:tc>
          <w:tcPr>
            <w:tcW w:w="1739" w:type="dxa"/>
            <w:vAlign w:val="center"/>
          </w:tcPr>
          <w:p w14:paraId="5365D9E9">
            <w:pPr>
              <w:spacing w:line="300" w:lineRule="exact"/>
              <w:jc w:val="center"/>
              <w:rPr>
                <w:rFonts w:ascii="仿宋" w:hAnsi="仿宋" w:eastAsia="仿宋" w:cs="仿宋"/>
                <w:b/>
                <w:color w:val="auto"/>
                <w:sz w:val="24"/>
                <w:highlight w:val="none"/>
              </w:rPr>
            </w:pPr>
          </w:p>
        </w:tc>
      </w:tr>
      <w:tr w14:paraId="5B78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64" w:type="dxa"/>
            <w:vAlign w:val="center"/>
          </w:tcPr>
          <w:p w14:paraId="67686A42">
            <w:pPr>
              <w:spacing w:line="3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2070" w:type="dxa"/>
            <w:vAlign w:val="center"/>
          </w:tcPr>
          <w:p w14:paraId="64DD6491">
            <w:pPr>
              <w:spacing w:line="3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w:t>
            </w:r>
          </w:p>
        </w:tc>
        <w:tc>
          <w:tcPr>
            <w:tcW w:w="825" w:type="dxa"/>
          </w:tcPr>
          <w:p w14:paraId="13B97906">
            <w:pPr>
              <w:spacing w:line="3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w:t>
            </w:r>
          </w:p>
        </w:tc>
        <w:tc>
          <w:tcPr>
            <w:tcW w:w="1514" w:type="dxa"/>
            <w:vAlign w:val="center"/>
          </w:tcPr>
          <w:p w14:paraId="6B00E728">
            <w:pPr>
              <w:spacing w:line="3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w:t>
            </w:r>
          </w:p>
        </w:tc>
        <w:tc>
          <w:tcPr>
            <w:tcW w:w="1110" w:type="dxa"/>
            <w:vAlign w:val="center"/>
          </w:tcPr>
          <w:p w14:paraId="0A06CAF9">
            <w:pPr>
              <w:spacing w:line="3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w:t>
            </w:r>
          </w:p>
        </w:tc>
        <w:tc>
          <w:tcPr>
            <w:tcW w:w="1514" w:type="dxa"/>
            <w:vAlign w:val="center"/>
          </w:tcPr>
          <w:p w14:paraId="0AA19CDC">
            <w:pPr>
              <w:spacing w:line="3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w:t>
            </w:r>
          </w:p>
        </w:tc>
        <w:tc>
          <w:tcPr>
            <w:tcW w:w="1739" w:type="dxa"/>
            <w:vAlign w:val="center"/>
          </w:tcPr>
          <w:p w14:paraId="64B562F2">
            <w:pPr>
              <w:spacing w:line="3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w:t>
            </w:r>
          </w:p>
        </w:tc>
      </w:tr>
      <w:tr w14:paraId="567D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173" w:type="dxa"/>
            <w:gridSpan w:val="4"/>
            <w:vAlign w:val="center"/>
          </w:tcPr>
          <w:p w14:paraId="7475D3E6">
            <w:pPr>
              <w:spacing w:line="3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4363" w:type="dxa"/>
            <w:gridSpan w:val="3"/>
            <w:vAlign w:val="center"/>
          </w:tcPr>
          <w:p w14:paraId="67003966">
            <w:pPr>
              <w:spacing w:line="300" w:lineRule="exact"/>
              <w:jc w:val="center"/>
              <w:rPr>
                <w:rFonts w:ascii="仿宋" w:hAnsi="仿宋" w:eastAsia="仿宋" w:cs="仿宋"/>
                <w:b/>
                <w:color w:val="auto"/>
                <w:sz w:val="24"/>
                <w:highlight w:val="none"/>
              </w:rPr>
            </w:pPr>
          </w:p>
        </w:tc>
      </w:tr>
      <w:tr w14:paraId="4BE3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173" w:type="dxa"/>
            <w:gridSpan w:val="4"/>
            <w:vAlign w:val="center"/>
          </w:tcPr>
          <w:p w14:paraId="12132597">
            <w:pPr>
              <w:spacing w:line="3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4363" w:type="dxa"/>
            <w:gridSpan w:val="3"/>
            <w:vAlign w:val="center"/>
          </w:tcPr>
          <w:p w14:paraId="41AE9B49">
            <w:pPr>
              <w:spacing w:line="300" w:lineRule="exact"/>
              <w:jc w:val="center"/>
              <w:rPr>
                <w:rFonts w:ascii="仿宋" w:hAnsi="仿宋" w:eastAsia="仿宋" w:cs="仿宋"/>
                <w:color w:val="auto"/>
                <w:sz w:val="24"/>
                <w:highlight w:val="none"/>
              </w:rPr>
            </w:pPr>
          </w:p>
        </w:tc>
      </w:tr>
      <w:tr w14:paraId="1744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173" w:type="dxa"/>
            <w:gridSpan w:val="4"/>
            <w:vAlign w:val="center"/>
          </w:tcPr>
          <w:p w14:paraId="06BADE99">
            <w:pPr>
              <w:spacing w:line="3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4363" w:type="dxa"/>
            <w:gridSpan w:val="3"/>
            <w:vAlign w:val="center"/>
          </w:tcPr>
          <w:p w14:paraId="70204B49">
            <w:pPr>
              <w:spacing w:line="300" w:lineRule="exact"/>
              <w:jc w:val="center"/>
              <w:rPr>
                <w:rFonts w:ascii="仿宋" w:hAnsi="仿宋" w:eastAsia="仿宋" w:cs="仿宋"/>
                <w:color w:val="auto"/>
                <w:sz w:val="24"/>
                <w:highlight w:val="none"/>
              </w:rPr>
            </w:pPr>
          </w:p>
        </w:tc>
      </w:tr>
    </w:tbl>
    <w:p w14:paraId="5EEB86CD">
      <w:pPr>
        <w:snapToGrid w:val="0"/>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B8D7F70">
      <w:pPr>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1、投标人需按本表格式填写，不得自行更改。根据采购人需求的货物可自行添加行数。</w:t>
      </w:r>
    </w:p>
    <w:p w14:paraId="48B369D4">
      <w:pPr>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投标文件含有采购人不能接受的附加条件的，投标无效</w:t>
      </w:r>
      <w:r>
        <w:rPr>
          <w:rFonts w:hint="eastAsia" w:ascii="宋体" w:hAnsi="宋体" w:cs="宋体"/>
          <w:b/>
          <w:color w:val="auto"/>
          <w:kern w:val="0"/>
          <w:sz w:val="24"/>
          <w:highlight w:val="none"/>
          <w:lang w:val="zh-CN"/>
        </w:rPr>
        <w:t>。</w:t>
      </w:r>
    </w:p>
    <w:p w14:paraId="1296113C">
      <w:pPr>
        <w:snapToGrid w:val="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3、以上表格要求细分项目及报价，在“规格型号（或具体服务）”一栏中，货物类项目填写规格型号，服务类项目填写具体服务。</w:t>
      </w:r>
    </w:p>
    <w:p w14:paraId="34BBF9BA">
      <w:pPr>
        <w:snapToGrid w:val="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4、特别提示：采购机构将对项目名称和项目编号，中标供应商名称、地址和中标金额，主要中标标的的名称、规格型号、数量、单价、服务要求等予以公示。</w:t>
      </w:r>
    </w:p>
    <w:p w14:paraId="298F2D18">
      <w:pPr>
        <w:snapToGrid w:val="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5、</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7C34B67">
      <w:pPr>
        <w:tabs>
          <w:tab w:val="left" w:pos="4860"/>
        </w:tabs>
        <w:spacing w:line="360" w:lineRule="auto"/>
        <w:ind w:right="1560" w:firstLine="480" w:firstLineChars="200"/>
        <w:jc w:val="center"/>
        <w:rPr>
          <w:rFonts w:ascii="宋体" w:hAnsi="宋体" w:cs="宋体"/>
          <w:color w:val="auto"/>
          <w:kern w:val="0"/>
          <w:sz w:val="24"/>
          <w:highlight w:val="none"/>
          <w:lang w:val="zh-CN"/>
        </w:rPr>
      </w:pPr>
    </w:p>
    <w:p w14:paraId="716B101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FB10D2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11CDD99">
      <w:pPr>
        <w:pStyle w:val="6"/>
        <w:rPr>
          <w:rFonts w:ascii="宋体" w:hAnsi="宋体" w:eastAsia="宋体" w:cs="宋体"/>
          <w:color w:val="auto"/>
          <w:highlight w:val="none"/>
          <w:lang w:val="en-US"/>
        </w:rPr>
      </w:pPr>
    </w:p>
    <w:p w14:paraId="3FDBAE5E">
      <w:pPr>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6047B67B">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14:paraId="0C557761">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39A036E7">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06BB9CAE">
      <w:pPr>
        <w:spacing w:line="360" w:lineRule="auto"/>
        <w:ind w:right="420" w:firstLine="3614" w:firstLineChars="1000"/>
        <w:rPr>
          <w:rFonts w:ascii="宋体" w:hAnsi="宋体" w:cs="宋体"/>
          <w:b/>
          <w:color w:val="auto"/>
          <w:kern w:val="0"/>
          <w:sz w:val="36"/>
          <w:szCs w:val="36"/>
          <w:highlight w:val="none"/>
        </w:rPr>
      </w:pPr>
    </w:p>
    <w:p w14:paraId="224E8D64">
      <w:pPr>
        <w:spacing w:line="360" w:lineRule="auto"/>
        <w:ind w:right="420" w:firstLine="3614" w:firstLineChars="1000"/>
        <w:rPr>
          <w:rFonts w:ascii="宋体" w:hAnsi="宋体" w:cs="宋体"/>
          <w:b/>
          <w:color w:val="auto"/>
          <w:kern w:val="0"/>
          <w:sz w:val="36"/>
          <w:szCs w:val="36"/>
          <w:highlight w:val="none"/>
        </w:rPr>
      </w:pPr>
    </w:p>
    <w:p w14:paraId="4693AE86">
      <w:pPr>
        <w:spacing w:line="360" w:lineRule="auto"/>
        <w:ind w:right="420" w:firstLine="3614" w:firstLineChars="1000"/>
        <w:rPr>
          <w:rFonts w:ascii="宋体" w:hAnsi="宋体" w:cs="宋体"/>
          <w:b/>
          <w:color w:val="auto"/>
          <w:kern w:val="0"/>
          <w:sz w:val="36"/>
          <w:szCs w:val="36"/>
          <w:highlight w:val="none"/>
        </w:rPr>
      </w:pPr>
    </w:p>
    <w:p w14:paraId="2F7BE843">
      <w:pPr>
        <w:spacing w:line="360" w:lineRule="auto"/>
        <w:ind w:right="420" w:firstLine="3614" w:firstLineChars="1000"/>
        <w:rPr>
          <w:rFonts w:ascii="宋体" w:hAnsi="宋体" w:cs="宋体"/>
          <w:b/>
          <w:color w:val="auto"/>
          <w:kern w:val="0"/>
          <w:sz w:val="36"/>
          <w:szCs w:val="36"/>
          <w:highlight w:val="none"/>
        </w:rPr>
      </w:pPr>
    </w:p>
    <w:p w14:paraId="0B5A5CF4">
      <w:pPr>
        <w:spacing w:line="360" w:lineRule="auto"/>
        <w:ind w:right="420" w:firstLine="3614" w:firstLineChars="1000"/>
        <w:rPr>
          <w:rFonts w:ascii="宋体" w:hAnsi="宋体" w:cs="宋体"/>
          <w:b/>
          <w:color w:val="auto"/>
          <w:kern w:val="0"/>
          <w:sz w:val="36"/>
          <w:szCs w:val="36"/>
          <w:highlight w:val="none"/>
        </w:rPr>
      </w:pPr>
    </w:p>
    <w:p w14:paraId="2B7923D3">
      <w:pPr>
        <w:spacing w:line="360" w:lineRule="auto"/>
        <w:ind w:right="420" w:firstLine="3614" w:firstLineChars="1000"/>
        <w:rPr>
          <w:rFonts w:ascii="宋体" w:hAnsi="宋体" w:cs="宋体"/>
          <w:b/>
          <w:color w:val="auto"/>
          <w:kern w:val="0"/>
          <w:sz w:val="36"/>
          <w:szCs w:val="36"/>
          <w:highlight w:val="none"/>
        </w:rPr>
      </w:pPr>
    </w:p>
    <w:p w14:paraId="05560E5B">
      <w:pPr>
        <w:spacing w:line="360" w:lineRule="auto"/>
        <w:ind w:right="420" w:firstLine="3614" w:firstLineChars="1000"/>
        <w:rPr>
          <w:rFonts w:ascii="宋体" w:hAnsi="宋体" w:cs="宋体"/>
          <w:b/>
          <w:color w:val="auto"/>
          <w:kern w:val="0"/>
          <w:sz w:val="36"/>
          <w:szCs w:val="36"/>
          <w:highlight w:val="none"/>
        </w:rPr>
      </w:pPr>
    </w:p>
    <w:p w14:paraId="1FD6B1EB">
      <w:pPr>
        <w:spacing w:line="360" w:lineRule="auto"/>
        <w:ind w:right="420" w:firstLine="3614" w:firstLineChars="1000"/>
        <w:rPr>
          <w:rFonts w:ascii="宋体" w:hAnsi="宋体" w:cs="宋体"/>
          <w:b/>
          <w:color w:val="auto"/>
          <w:kern w:val="0"/>
          <w:sz w:val="36"/>
          <w:szCs w:val="36"/>
          <w:highlight w:val="none"/>
        </w:rPr>
      </w:pPr>
    </w:p>
    <w:p w14:paraId="43875C34">
      <w:pPr>
        <w:spacing w:line="360" w:lineRule="auto"/>
        <w:ind w:right="420" w:firstLine="3614" w:firstLineChars="1000"/>
        <w:rPr>
          <w:rFonts w:ascii="宋体" w:hAnsi="宋体" w:cs="宋体"/>
          <w:b/>
          <w:color w:val="auto"/>
          <w:kern w:val="0"/>
          <w:sz w:val="36"/>
          <w:szCs w:val="36"/>
          <w:highlight w:val="none"/>
        </w:rPr>
      </w:pPr>
    </w:p>
    <w:p w14:paraId="57AFEEA4">
      <w:pPr>
        <w:spacing w:line="360" w:lineRule="auto"/>
        <w:ind w:right="420" w:firstLine="3614" w:firstLineChars="1000"/>
        <w:rPr>
          <w:rFonts w:ascii="宋体" w:hAnsi="宋体" w:cs="宋体"/>
          <w:b/>
          <w:color w:val="auto"/>
          <w:kern w:val="0"/>
          <w:sz w:val="36"/>
          <w:szCs w:val="36"/>
          <w:highlight w:val="none"/>
        </w:rPr>
      </w:pPr>
    </w:p>
    <w:p w14:paraId="72C3459C">
      <w:pPr>
        <w:spacing w:line="360" w:lineRule="auto"/>
        <w:ind w:right="420" w:firstLine="3614" w:firstLineChars="1000"/>
        <w:rPr>
          <w:rFonts w:ascii="宋体" w:hAnsi="宋体" w:cs="宋体"/>
          <w:b/>
          <w:color w:val="auto"/>
          <w:kern w:val="0"/>
          <w:sz w:val="36"/>
          <w:szCs w:val="36"/>
          <w:highlight w:val="none"/>
        </w:rPr>
      </w:pPr>
    </w:p>
    <w:p w14:paraId="43020E08">
      <w:pPr>
        <w:spacing w:line="360" w:lineRule="auto"/>
        <w:ind w:right="420" w:firstLine="3614" w:firstLineChars="1000"/>
        <w:rPr>
          <w:rFonts w:ascii="宋体" w:hAnsi="宋体" w:cs="宋体"/>
          <w:b/>
          <w:color w:val="auto"/>
          <w:kern w:val="0"/>
          <w:sz w:val="36"/>
          <w:szCs w:val="36"/>
          <w:highlight w:val="none"/>
        </w:rPr>
      </w:pPr>
    </w:p>
    <w:p w14:paraId="7A98568B">
      <w:pPr>
        <w:spacing w:line="360" w:lineRule="auto"/>
        <w:ind w:right="420" w:firstLine="3614" w:firstLineChars="1000"/>
        <w:rPr>
          <w:rFonts w:ascii="宋体" w:hAnsi="宋体" w:cs="宋体"/>
          <w:b/>
          <w:color w:val="auto"/>
          <w:kern w:val="0"/>
          <w:sz w:val="36"/>
          <w:szCs w:val="36"/>
          <w:highlight w:val="none"/>
        </w:rPr>
      </w:pPr>
    </w:p>
    <w:p w14:paraId="3353B8A2">
      <w:pPr>
        <w:spacing w:line="360" w:lineRule="auto"/>
        <w:ind w:right="420" w:firstLine="3614" w:firstLineChars="1000"/>
        <w:rPr>
          <w:rFonts w:ascii="宋体" w:hAnsi="宋体" w:cs="宋体"/>
          <w:b/>
          <w:color w:val="auto"/>
          <w:kern w:val="0"/>
          <w:sz w:val="36"/>
          <w:szCs w:val="36"/>
          <w:highlight w:val="none"/>
        </w:rPr>
      </w:pPr>
    </w:p>
    <w:p w14:paraId="012F9DA8">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21" w:name="_Toc465665161"/>
      <w:r>
        <w:rPr>
          <w:rFonts w:hint="eastAsia" w:ascii="宋体" w:hAnsi="宋体" w:cs="宋体"/>
          <w:color w:val="auto"/>
          <w:highlight w:val="none"/>
        </w:rPr>
        <w:t>附件</w:t>
      </w:r>
      <w:bookmarkEnd w:id="421"/>
    </w:p>
    <w:p w14:paraId="3CC94CF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06EF8DA">
      <w:pPr>
        <w:spacing w:line="360" w:lineRule="auto"/>
        <w:jc w:val="center"/>
        <w:rPr>
          <w:rFonts w:ascii="宋体" w:hAnsi="宋体" w:cs="宋体"/>
          <w:b/>
          <w:color w:val="auto"/>
          <w:spacing w:val="6"/>
          <w:sz w:val="32"/>
          <w:szCs w:val="32"/>
          <w:highlight w:val="none"/>
        </w:rPr>
      </w:pPr>
      <w:bookmarkStart w:id="422" w:name="OLE_LINK14"/>
      <w:bookmarkStart w:id="423" w:name="OLE_LINK13"/>
      <w:r>
        <w:rPr>
          <w:rFonts w:hint="eastAsia" w:ascii="宋体" w:hAnsi="宋体" w:cs="宋体"/>
          <w:b/>
          <w:color w:val="auto"/>
          <w:spacing w:val="6"/>
          <w:sz w:val="32"/>
          <w:szCs w:val="32"/>
          <w:highlight w:val="none"/>
        </w:rPr>
        <w:t>残疾人福利性单位声明函</w:t>
      </w:r>
    </w:p>
    <w:bookmarkEnd w:id="422"/>
    <w:bookmarkEnd w:id="423"/>
    <w:p w14:paraId="556846DA">
      <w:pPr>
        <w:spacing w:line="360" w:lineRule="auto"/>
        <w:rPr>
          <w:rFonts w:ascii="宋体" w:hAnsi="宋体" w:cs="宋体"/>
          <w:b/>
          <w:color w:val="auto"/>
          <w:spacing w:val="6"/>
          <w:sz w:val="30"/>
          <w:szCs w:val="30"/>
          <w:highlight w:val="none"/>
        </w:rPr>
      </w:pPr>
    </w:p>
    <w:p w14:paraId="7DF96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52C3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E6FB3F6">
      <w:pPr>
        <w:spacing w:line="360" w:lineRule="auto"/>
        <w:ind w:firstLine="480" w:firstLineChars="200"/>
        <w:rPr>
          <w:rFonts w:ascii="宋体" w:hAnsi="宋体" w:cs="宋体"/>
          <w:color w:val="auto"/>
          <w:sz w:val="24"/>
          <w:highlight w:val="none"/>
        </w:rPr>
      </w:pPr>
    </w:p>
    <w:p w14:paraId="0CA0087E">
      <w:pPr>
        <w:spacing w:line="360" w:lineRule="auto"/>
        <w:ind w:firstLine="480" w:firstLineChars="200"/>
        <w:rPr>
          <w:rFonts w:ascii="宋体" w:hAnsi="宋体" w:cs="宋体"/>
          <w:color w:val="auto"/>
          <w:sz w:val="24"/>
          <w:highlight w:val="none"/>
        </w:rPr>
      </w:pPr>
    </w:p>
    <w:p w14:paraId="59D085A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F75711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75C9781">
      <w:pPr>
        <w:spacing w:line="360" w:lineRule="auto"/>
        <w:ind w:firstLine="480" w:firstLineChars="200"/>
        <w:rPr>
          <w:rFonts w:ascii="宋体" w:hAnsi="宋体" w:cs="宋体"/>
          <w:color w:val="auto"/>
          <w:sz w:val="24"/>
          <w:highlight w:val="none"/>
        </w:rPr>
      </w:pPr>
    </w:p>
    <w:p w14:paraId="33A4118B">
      <w:pPr>
        <w:spacing w:line="360" w:lineRule="auto"/>
        <w:ind w:firstLine="420" w:firstLineChars="200"/>
        <w:rPr>
          <w:rFonts w:ascii="宋体" w:hAnsi="宋体" w:cs="宋体"/>
          <w:color w:val="auto"/>
          <w:highlight w:val="none"/>
        </w:rPr>
      </w:pPr>
    </w:p>
    <w:p w14:paraId="17B92616">
      <w:pPr>
        <w:spacing w:line="360" w:lineRule="auto"/>
        <w:ind w:firstLine="420" w:firstLineChars="200"/>
        <w:rPr>
          <w:rFonts w:ascii="宋体" w:hAnsi="宋体" w:cs="宋体"/>
          <w:color w:val="auto"/>
          <w:highlight w:val="none"/>
        </w:rPr>
      </w:pPr>
    </w:p>
    <w:p w14:paraId="30C90C9E">
      <w:pPr>
        <w:spacing w:line="360" w:lineRule="auto"/>
        <w:ind w:firstLine="420" w:firstLineChars="200"/>
        <w:rPr>
          <w:rFonts w:ascii="宋体" w:hAnsi="宋体" w:cs="宋体"/>
          <w:color w:val="auto"/>
          <w:highlight w:val="none"/>
        </w:rPr>
      </w:pPr>
    </w:p>
    <w:p w14:paraId="5712E31A">
      <w:pPr>
        <w:spacing w:line="360" w:lineRule="auto"/>
        <w:ind w:firstLine="420" w:firstLineChars="200"/>
        <w:rPr>
          <w:rFonts w:ascii="宋体" w:hAnsi="宋体" w:cs="宋体"/>
          <w:color w:val="auto"/>
          <w:highlight w:val="none"/>
        </w:rPr>
      </w:pPr>
    </w:p>
    <w:p w14:paraId="658F03D0">
      <w:pPr>
        <w:spacing w:line="360" w:lineRule="auto"/>
        <w:rPr>
          <w:rFonts w:ascii="宋体" w:hAnsi="宋体" w:cs="宋体"/>
          <w:b/>
          <w:color w:val="auto"/>
          <w:sz w:val="24"/>
          <w:highlight w:val="none"/>
        </w:rPr>
      </w:pPr>
    </w:p>
    <w:p w14:paraId="02A730F3">
      <w:pPr>
        <w:spacing w:line="360" w:lineRule="auto"/>
        <w:rPr>
          <w:rFonts w:ascii="宋体" w:hAnsi="宋体" w:cs="宋体"/>
          <w:b/>
          <w:color w:val="auto"/>
          <w:sz w:val="24"/>
          <w:highlight w:val="none"/>
        </w:rPr>
      </w:pPr>
    </w:p>
    <w:p w14:paraId="010814EF">
      <w:pPr>
        <w:spacing w:line="360" w:lineRule="auto"/>
        <w:rPr>
          <w:rFonts w:ascii="宋体" w:hAnsi="宋体" w:cs="宋体"/>
          <w:b/>
          <w:color w:val="auto"/>
          <w:sz w:val="24"/>
          <w:highlight w:val="none"/>
        </w:rPr>
      </w:pPr>
    </w:p>
    <w:p w14:paraId="04C24487">
      <w:pPr>
        <w:spacing w:line="360" w:lineRule="auto"/>
        <w:rPr>
          <w:rFonts w:ascii="宋体" w:hAnsi="宋体" w:cs="宋体"/>
          <w:b/>
          <w:color w:val="auto"/>
          <w:sz w:val="24"/>
          <w:highlight w:val="none"/>
        </w:rPr>
      </w:pPr>
    </w:p>
    <w:p w14:paraId="45DED519">
      <w:pPr>
        <w:spacing w:line="360" w:lineRule="auto"/>
        <w:rPr>
          <w:rFonts w:ascii="宋体" w:hAnsi="宋体" w:cs="宋体"/>
          <w:b/>
          <w:color w:val="auto"/>
          <w:sz w:val="24"/>
          <w:highlight w:val="none"/>
        </w:rPr>
      </w:pPr>
    </w:p>
    <w:p w14:paraId="654AC8B7">
      <w:pPr>
        <w:spacing w:line="360" w:lineRule="auto"/>
        <w:rPr>
          <w:rFonts w:ascii="宋体" w:hAnsi="宋体" w:cs="宋体"/>
          <w:b/>
          <w:color w:val="auto"/>
          <w:sz w:val="24"/>
          <w:highlight w:val="none"/>
        </w:rPr>
      </w:pPr>
    </w:p>
    <w:p w14:paraId="23F8D4D3">
      <w:pPr>
        <w:spacing w:line="360" w:lineRule="auto"/>
        <w:rPr>
          <w:rFonts w:ascii="宋体" w:hAnsi="宋体" w:cs="宋体"/>
          <w:b/>
          <w:color w:val="auto"/>
          <w:sz w:val="24"/>
          <w:highlight w:val="none"/>
        </w:rPr>
      </w:pPr>
    </w:p>
    <w:p w14:paraId="316B51CB">
      <w:pPr>
        <w:spacing w:line="360" w:lineRule="auto"/>
        <w:rPr>
          <w:rFonts w:ascii="宋体" w:hAnsi="宋体" w:cs="宋体"/>
          <w:b/>
          <w:color w:val="auto"/>
          <w:sz w:val="24"/>
          <w:highlight w:val="none"/>
        </w:rPr>
      </w:pPr>
    </w:p>
    <w:p w14:paraId="731DF818">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9152A7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CCF7BC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B4E08D6">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22A17B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E2832D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112E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A9B50B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C020E0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C1838B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B87743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B23A3C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81279D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08A44A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ED50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0FF603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AFE5CF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C251D6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53A47EC">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AAB5C9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A9259F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FF3F3F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77173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0F4495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4BABE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39F81F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71852A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1876A66">
      <w:pPr>
        <w:spacing w:line="360" w:lineRule="auto"/>
        <w:jc w:val="center"/>
        <w:rPr>
          <w:rFonts w:ascii="宋体" w:hAnsi="宋体" w:cs="宋体"/>
          <w:b/>
          <w:bCs/>
          <w:color w:val="auto"/>
          <w:sz w:val="24"/>
          <w:highlight w:val="none"/>
        </w:rPr>
      </w:pPr>
    </w:p>
    <w:p w14:paraId="071D6387">
      <w:pPr>
        <w:spacing w:line="360" w:lineRule="auto"/>
        <w:rPr>
          <w:rFonts w:ascii="宋体" w:hAnsi="宋体" w:cs="宋体"/>
          <w:b/>
          <w:color w:val="auto"/>
          <w:sz w:val="24"/>
          <w:highlight w:val="none"/>
        </w:rPr>
      </w:pPr>
    </w:p>
    <w:p w14:paraId="1CC1D20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C55DD6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985EC5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F5A268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3D4764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A07EC8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B735C1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B618A33">
      <w:pPr>
        <w:widowControl/>
        <w:spacing w:line="360" w:lineRule="auto"/>
        <w:ind w:firstLine="600" w:firstLineChars="200"/>
        <w:jc w:val="left"/>
        <w:rPr>
          <w:rFonts w:ascii="宋体" w:hAnsi="宋体" w:cs="宋体"/>
          <w:color w:val="auto"/>
          <w:sz w:val="30"/>
          <w:szCs w:val="30"/>
          <w:highlight w:val="none"/>
        </w:rPr>
      </w:pPr>
    </w:p>
    <w:p w14:paraId="0B2C4285">
      <w:pPr>
        <w:spacing w:line="360" w:lineRule="auto"/>
        <w:jc w:val="center"/>
        <w:rPr>
          <w:rFonts w:ascii="宋体" w:hAnsi="宋体" w:cs="宋体"/>
          <w:b/>
          <w:color w:val="auto"/>
          <w:spacing w:val="6"/>
          <w:sz w:val="32"/>
          <w:szCs w:val="32"/>
          <w:highlight w:val="none"/>
        </w:rPr>
      </w:pPr>
    </w:p>
    <w:p w14:paraId="07BDEAB8">
      <w:pPr>
        <w:spacing w:line="360" w:lineRule="auto"/>
        <w:jc w:val="center"/>
        <w:rPr>
          <w:rFonts w:ascii="宋体" w:hAnsi="宋体" w:cs="宋体"/>
          <w:b/>
          <w:color w:val="auto"/>
          <w:spacing w:val="6"/>
          <w:sz w:val="32"/>
          <w:szCs w:val="32"/>
          <w:highlight w:val="none"/>
        </w:rPr>
      </w:pPr>
    </w:p>
    <w:p w14:paraId="176BC231">
      <w:pPr>
        <w:spacing w:line="360" w:lineRule="auto"/>
        <w:jc w:val="center"/>
        <w:rPr>
          <w:rFonts w:ascii="宋体" w:hAnsi="宋体" w:cs="宋体"/>
          <w:b/>
          <w:color w:val="auto"/>
          <w:spacing w:val="6"/>
          <w:sz w:val="32"/>
          <w:szCs w:val="32"/>
          <w:highlight w:val="none"/>
        </w:rPr>
      </w:pPr>
    </w:p>
    <w:p w14:paraId="7209B734">
      <w:pPr>
        <w:spacing w:line="360" w:lineRule="auto"/>
        <w:jc w:val="center"/>
        <w:rPr>
          <w:rFonts w:ascii="宋体" w:hAnsi="宋体" w:cs="宋体"/>
          <w:b/>
          <w:color w:val="auto"/>
          <w:spacing w:val="6"/>
          <w:sz w:val="32"/>
          <w:szCs w:val="32"/>
          <w:highlight w:val="none"/>
        </w:rPr>
      </w:pPr>
    </w:p>
    <w:p w14:paraId="129314B4">
      <w:pPr>
        <w:spacing w:line="360" w:lineRule="auto"/>
        <w:jc w:val="center"/>
        <w:rPr>
          <w:rFonts w:ascii="宋体" w:hAnsi="宋体" w:cs="宋体"/>
          <w:b/>
          <w:color w:val="auto"/>
          <w:spacing w:val="6"/>
          <w:sz w:val="32"/>
          <w:szCs w:val="32"/>
          <w:highlight w:val="none"/>
        </w:rPr>
      </w:pPr>
    </w:p>
    <w:p w14:paraId="65C25B11">
      <w:pPr>
        <w:spacing w:line="360" w:lineRule="auto"/>
        <w:jc w:val="center"/>
        <w:rPr>
          <w:rFonts w:ascii="宋体" w:hAnsi="宋体" w:cs="宋体"/>
          <w:b/>
          <w:color w:val="auto"/>
          <w:spacing w:val="6"/>
          <w:sz w:val="32"/>
          <w:szCs w:val="32"/>
          <w:highlight w:val="none"/>
        </w:rPr>
      </w:pPr>
    </w:p>
    <w:p w14:paraId="511AE02E">
      <w:pPr>
        <w:spacing w:line="360" w:lineRule="auto"/>
        <w:jc w:val="center"/>
        <w:rPr>
          <w:rFonts w:ascii="宋体" w:hAnsi="宋体" w:cs="宋体"/>
          <w:b/>
          <w:color w:val="auto"/>
          <w:spacing w:val="6"/>
          <w:sz w:val="32"/>
          <w:szCs w:val="32"/>
          <w:highlight w:val="none"/>
        </w:rPr>
      </w:pPr>
    </w:p>
    <w:p w14:paraId="329FE448">
      <w:pPr>
        <w:spacing w:line="360" w:lineRule="auto"/>
        <w:jc w:val="center"/>
        <w:rPr>
          <w:rFonts w:ascii="宋体" w:hAnsi="宋体" w:cs="宋体"/>
          <w:b/>
          <w:color w:val="auto"/>
          <w:spacing w:val="6"/>
          <w:sz w:val="32"/>
          <w:szCs w:val="32"/>
          <w:highlight w:val="none"/>
        </w:rPr>
      </w:pPr>
    </w:p>
    <w:p w14:paraId="4B1441AA">
      <w:pPr>
        <w:spacing w:line="360" w:lineRule="auto"/>
        <w:jc w:val="center"/>
        <w:rPr>
          <w:rFonts w:ascii="宋体" w:hAnsi="宋体" w:cs="宋体"/>
          <w:b/>
          <w:color w:val="auto"/>
          <w:spacing w:val="6"/>
          <w:sz w:val="32"/>
          <w:szCs w:val="32"/>
          <w:highlight w:val="none"/>
        </w:rPr>
      </w:pPr>
    </w:p>
    <w:p w14:paraId="0793E6FC">
      <w:pPr>
        <w:spacing w:line="360" w:lineRule="auto"/>
        <w:jc w:val="center"/>
        <w:rPr>
          <w:rFonts w:ascii="宋体" w:hAnsi="宋体" w:cs="宋体"/>
          <w:b/>
          <w:color w:val="auto"/>
          <w:spacing w:val="6"/>
          <w:sz w:val="32"/>
          <w:szCs w:val="32"/>
          <w:highlight w:val="none"/>
        </w:rPr>
      </w:pPr>
    </w:p>
    <w:p w14:paraId="28DC5799">
      <w:pPr>
        <w:spacing w:line="360" w:lineRule="auto"/>
        <w:jc w:val="center"/>
        <w:rPr>
          <w:rFonts w:ascii="宋体" w:hAnsi="宋体" w:cs="宋体"/>
          <w:b/>
          <w:color w:val="auto"/>
          <w:spacing w:val="6"/>
          <w:sz w:val="32"/>
          <w:szCs w:val="32"/>
          <w:highlight w:val="none"/>
        </w:rPr>
      </w:pPr>
    </w:p>
    <w:p w14:paraId="7E7DC970">
      <w:pPr>
        <w:spacing w:line="360" w:lineRule="auto"/>
        <w:jc w:val="center"/>
        <w:rPr>
          <w:rFonts w:ascii="宋体" w:hAnsi="宋体" w:cs="宋体"/>
          <w:b/>
          <w:color w:val="auto"/>
          <w:spacing w:val="6"/>
          <w:sz w:val="32"/>
          <w:szCs w:val="32"/>
          <w:highlight w:val="none"/>
        </w:rPr>
      </w:pPr>
    </w:p>
    <w:p w14:paraId="58CBDB54">
      <w:pPr>
        <w:spacing w:line="360" w:lineRule="auto"/>
        <w:jc w:val="left"/>
        <w:rPr>
          <w:rFonts w:ascii="宋体" w:hAnsi="宋体" w:cs="宋体"/>
          <w:b/>
          <w:color w:val="auto"/>
          <w:spacing w:val="6"/>
          <w:sz w:val="32"/>
          <w:szCs w:val="32"/>
          <w:highlight w:val="none"/>
        </w:rPr>
      </w:pPr>
    </w:p>
    <w:p w14:paraId="28708044">
      <w:pPr>
        <w:spacing w:line="360" w:lineRule="auto"/>
        <w:jc w:val="left"/>
        <w:rPr>
          <w:rFonts w:ascii="宋体" w:hAnsi="宋体" w:cs="宋体"/>
          <w:b/>
          <w:color w:val="auto"/>
          <w:spacing w:val="6"/>
          <w:sz w:val="32"/>
          <w:szCs w:val="32"/>
          <w:highlight w:val="none"/>
        </w:rPr>
      </w:pPr>
    </w:p>
    <w:p w14:paraId="1B02278A">
      <w:pPr>
        <w:spacing w:line="360" w:lineRule="auto"/>
        <w:jc w:val="left"/>
        <w:rPr>
          <w:rFonts w:ascii="宋体" w:hAnsi="宋体" w:cs="宋体"/>
          <w:b/>
          <w:color w:val="auto"/>
          <w:spacing w:val="6"/>
          <w:sz w:val="32"/>
          <w:szCs w:val="32"/>
          <w:highlight w:val="none"/>
        </w:rPr>
      </w:pPr>
    </w:p>
    <w:p w14:paraId="607B0331">
      <w:pPr>
        <w:spacing w:line="360" w:lineRule="auto"/>
        <w:jc w:val="left"/>
        <w:rPr>
          <w:rFonts w:ascii="宋体" w:hAnsi="宋体" w:cs="宋体"/>
          <w:b/>
          <w:color w:val="auto"/>
          <w:spacing w:val="6"/>
          <w:sz w:val="32"/>
          <w:szCs w:val="32"/>
          <w:highlight w:val="none"/>
        </w:rPr>
      </w:pPr>
    </w:p>
    <w:p w14:paraId="2EF9A68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745C3F3">
      <w:pPr>
        <w:spacing w:line="360" w:lineRule="auto"/>
        <w:jc w:val="center"/>
        <w:rPr>
          <w:rFonts w:ascii="宋体" w:hAnsi="宋体" w:cs="宋体"/>
          <w:b/>
          <w:color w:val="auto"/>
          <w:sz w:val="24"/>
          <w:highlight w:val="none"/>
        </w:rPr>
      </w:pPr>
    </w:p>
    <w:p w14:paraId="6833F25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1015CF2">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BA9A2F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1BE504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AF2E8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88AFD8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1D2829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E1C5440">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2D04E6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CE644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21D20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45C9069">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163269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FDBAC5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FF035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7F0FE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0780D1">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F9D93A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3BC9DC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B256F94">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2750B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899CA4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D29903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3E0E0C4">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4534EA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603A82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BA3616F">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06B83C3">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E61E5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56F193B">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ADD0A1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C372C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CFA4CF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57DB2C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2D89F1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6CF442A">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CB3A1E9">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DCB5360">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44798E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95852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5347837">
      <w:pPr>
        <w:spacing w:line="360" w:lineRule="auto"/>
        <w:rPr>
          <w:rFonts w:ascii="宋体" w:hAnsi="宋体" w:cs="宋体"/>
          <w:b/>
          <w:color w:val="auto"/>
          <w:sz w:val="24"/>
          <w:highlight w:val="none"/>
        </w:rPr>
      </w:pPr>
    </w:p>
    <w:p w14:paraId="7617394A">
      <w:pPr>
        <w:spacing w:line="360" w:lineRule="auto"/>
        <w:rPr>
          <w:rFonts w:ascii="宋体" w:hAnsi="宋体" w:cs="宋体"/>
          <w:b/>
          <w:color w:val="auto"/>
          <w:sz w:val="24"/>
          <w:highlight w:val="none"/>
        </w:rPr>
      </w:pPr>
    </w:p>
    <w:p w14:paraId="70E3A509">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18EAC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14A04B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BA984B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D77FFE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D3BE2D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127826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962BF8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4A7B433">
      <w:pPr>
        <w:spacing w:line="360" w:lineRule="auto"/>
        <w:rPr>
          <w:rFonts w:ascii="宋体" w:hAnsi="宋体" w:cs="宋体"/>
          <w:b/>
          <w:color w:val="auto"/>
          <w:sz w:val="24"/>
          <w:highlight w:val="none"/>
        </w:rPr>
      </w:pPr>
    </w:p>
    <w:p w14:paraId="163E1C4C">
      <w:pPr>
        <w:autoSpaceDE w:val="0"/>
        <w:autoSpaceDN w:val="0"/>
        <w:jc w:val="center"/>
        <w:rPr>
          <w:rFonts w:ascii="宋体" w:hAnsi="宋体" w:cs="宋体"/>
          <w:b/>
          <w:color w:val="auto"/>
          <w:spacing w:val="6"/>
          <w:sz w:val="32"/>
          <w:szCs w:val="32"/>
          <w:highlight w:val="none"/>
        </w:rPr>
      </w:pPr>
    </w:p>
    <w:p w14:paraId="497FF02C">
      <w:pPr>
        <w:autoSpaceDE w:val="0"/>
        <w:autoSpaceDN w:val="0"/>
        <w:jc w:val="center"/>
        <w:rPr>
          <w:rFonts w:ascii="宋体" w:hAnsi="宋体" w:cs="宋体"/>
          <w:b/>
          <w:color w:val="auto"/>
          <w:spacing w:val="6"/>
          <w:sz w:val="32"/>
          <w:szCs w:val="32"/>
          <w:highlight w:val="none"/>
        </w:rPr>
      </w:pPr>
    </w:p>
    <w:p w14:paraId="3496BA24">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CABD885">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40919D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062EC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753B5F5">
      <w:pPr>
        <w:spacing w:line="360" w:lineRule="auto"/>
        <w:ind w:firstLine="494"/>
        <w:rPr>
          <w:rFonts w:ascii="宋体" w:hAnsi="宋体" w:cs="宋体"/>
          <w:color w:val="auto"/>
          <w:sz w:val="24"/>
          <w:highlight w:val="none"/>
        </w:rPr>
      </w:pPr>
    </w:p>
    <w:p w14:paraId="67B79A1B">
      <w:pPr>
        <w:spacing w:line="360" w:lineRule="auto"/>
        <w:ind w:firstLine="494"/>
        <w:rPr>
          <w:rFonts w:ascii="宋体" w:hAnsi="宋体" w:cs="宋体"/>
          <w:color w:val="auto"/>
          <w:sz w:val="24"/>
          <w:highlight w:val="none"/>
        </w:rPr>
      </w:pPr>
    </w:p>
    <w:p w14:paraId="7ABB053A">
      <w:pPr>
        <w:spacing w:line="360" w:lineRule="auto"/>
        <w:ind w:firstLine="494"/>
        <w:rPr>
          <w:rFonts w:ascii="宋体" w:hAnsi="宋体" w:cs="宋体"/>
          <w:color w:val="auto"/>
          <w:sz w:val="24"/>
          <w:highlight w:val="none"/>
        </w:rPr>
      </w:pPr>
    </w:p>
    <w:p w14:paraId="44976F1B">
      <w:pPr>
        <w:spacing w:line="360" w:lineRule="auto"/>
        <w:ind w:firstLine="494"/>
        <w:rPr>
          <w:rFonts w:ascii="宋体" w:hAnsi="宋体" w:cs="宋体"/>
          <w:color w:val="auto"/>
          <w:sz w:val="24"/>
          <w:highlight w:val="none"/>
        </w:rPr>
      </w:pPr>
    </w:p>
    <w:p w14:paraId="24D3837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2C2C633">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2003812">
      <w:pPr>
        <w:rPr>
          <w:rFonts w:ascii="宋体" w:hAnsi="宋体" w:cs="宋体"/>
          <w:color w:val="auto"/>
          <w:sz w:val="24"/>
          <w:highlight w:val="none"/>
        </w:rPr>
      </w:pPr>
      <w:r>
        <w:rPr>
          <w:rFonts w:hint="eastAsia" w:ascii="宋体" w:hAnsi="宋体" w:cs="宋体"/>
          <w:b/>
          <w:bCs/>
          <w:color w:val="auto"/>
          <w:sz w:val="24"/>
          <w:highlight w:val="none"/>
        </w:rPr>
        <w:t>附：</w:t>
      </w:r>
    </w:p>
    <w:p w14:paraId="2517E509">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AE38DD3">
      <w:pPr>
        <w:autoSpaceDE w:val="0"/>
        <w:autoSpaceDN w:val="0"/>
        <w:jc w:val="center"/>
        <w:rPr>
          <w:rFonts w:ascii="宋体" w:hAnsi="宋体" w:cs="宋体"/>
          <w:b/>
          <w:color w:val="auto"/>
          <w:spacing w:val="6"/>
          <w:sz w:val="32"/>
          <w:szCs w:val="32"/>
          <w:highlight w:val="none"/>
        </w:rPr>
      </w:pPr>
    </w:p>
    <w:p w14:paraId="73BD3A3A">
      <w:pPr>
        <w:autoSpaceDE w:val="0"/>
        <w:autoSpaceDN w:val="0"/>
        <w:jc w:val="center"/>
        <w:rPr>
          <w:rFonts w:ascii="宋体" w:hAnsi="宋体" w:cs="宋体"/>
          <w:b/>
          <w:color w:val="auto"/>
          <w:spacing w:val="6"/>
          <w:sz w:val="32"/>
          <w:szCs w:val="32"/>
          <w:highlight w:val="none"/>
        </w:rPr>
      </w:pPr>
    </w:p>
    <w:p w14:paraId="5C915458">
      <w:pPr>
        <w:autoSpaceDE w:val="0"/>
        <w:autoSpaceDN w:val="0"/>
        <w:jc w:val="center"/>
        <w:rPr>
          <w:rFonts w:ascii="宋体" w:hAnsi="宋体" w:cs="宋体"/>
          <w:b/>
          <w:color w:val="auto"/>
          <w:spacing w:val="6"/>
          <w:sz w:val="32"/>
          <w:szCs w:val="32"/>
          <w:highlight w:val="none"/>
        </w:rPr>
      </w:pPr>
    </w:p>
    <w:p w14:paraId="1CDDA676">
      <w:pPr>
        <w:autoSpaceDE w:val="0"/>
        <w:autoSpaceDN w:val="0"/>
        <w:jc w:val="center"/>
        <w:rPr>
          <w:rFonts w:ascii="宋体" w:hAnsi="宋体" w:cs="宋体"/>
          <w:b/>
          <w:color w:val="auto"/>
          <w:spacing w:val="6"/>
          <w:sz w:val="32"/>
          <w:szCs w:val="32"/>
          <w:highlight w:val="none"/>
        </w:rPr>
      </w:pPr>
    </w:p>
    <w:p w14:paraId="21B0A394">
      <w:pPr>
        <w:autoSpaceDE w:val="0"/>
        <w:autoSpaceDN w:val="0"/>
        <w:jc w:val="center"/>
        <w:rPr>
          <w:rFonts w:ascii="宋体" w:hAnsi="宋体" w:cs="宋体"/>
          <w:b/>
          <w:color w:val="auto"/>
          <w:spacing w:val="6"/>
          <w:sz w:val="32"/>
          <w:szCs w:val="32"/>
          <w:highlight w:val="none"/>
        </w:rPr>
      </w:pPr>
    </w:p>
    <w:p w14:paraId="3A789E90">
      <w:pPr>
        <w:autoSpaceDE w:val="0"/>
        <w:autoSpaceDN w:val="0"/>
        <w:jc w:val="center"/>
        <w:rPr>
          <w:rFonts w:ascii="宋体" w:hAnsi="宋体" w:cs="宋体"/>
          <w:b/>
          <w:color w:val="auto"/>
          <w:spacing w:val="6"/>
          <w:sz w:val="32"/>
          <w:szCs w:val="32"/>
          <w:highlight w:val="none"/>
        </w:rPr>
      </w:pPr>
    </w:p>
    <w:p w14:paraId="7279D28D">
      <w:pPr>
        <w:autoSpaceDE w:val="0"/>
        <w:autoSpaceDN w:val="0"/>
        <w:jc w:val="center"/>
        <w:rPr>
          <w:rFonts w:ascii="宋体" w:hAnsi="宋体" w:cs="宋体"/>
          <w:b/>
          <w:color w:val="auto"/>
          <w:spacing w:val="6"/>
          <w:sz w:val="32"/>
          <w:szCs w:val="32"/>
          <w:highlight w:val="none"/>
        </w:rPr>
      </w:pPr>
    </w:p>
    <w:p w14:paraId="557BC366">
      <w:pPr>
        <w:autoSpaceDE w:val="0"/>
        <w:autoSpaceDN w:val="0"/>
        <w:jc w:val="center"/>
        <w:rPr>
          <w:rFonts w:ascii="宋体" w:hAnsi="宋体" w:cs="宋体"/>
          <w:b/>
          <w:color w:val="auto"/>
          <w:spacing w:val="6"/>
          <w:sz w:val="32"/>
          <w:szCs w:val="32"/>
          <w:highlight w:val="none"/>
        </w:rPr>
      </w:pPr>
    </w:p>
    <w:p w14:paraId="33D791CD">
      <w:pPr>
        <w:autoSpaceDE w:val="0"/>
        <w:autoSpaceDN w:val="0"/>
        <w:jc w:val="center"/>
        <w:rPr>
          <w:rFonts w:ascii="宋体" w:hAnsi="宋体" w:cs="宋体"/>
          <w:b/>
          <w:color w:val="auto"/>
          <w:spacing w:val="6"/>
          <w:sz w:val="32"/>
          <w:szCs w:val="32"/>
          <w:highlight w:val="none"/>
        </w:rPr>
      </w:pPr>
    </w:p>
    <w:p w14:paraId="5B61FE03">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650088A">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附件5：</w:t>
      </w:r>
      <w:r>
        <w:rPr>
          <w:rFonts w:hint="eastAsia" w:ascii="宋体" w:hAnsi="宋体" w:cs="宋体"/>
          <w:b/>
          <w:color w:val="auto"/>
          <w:sz w:val="32"/>
          <w:szCs w:val="32"/>
          <w:highlight w:val="none"/>
        </w:rPr>
        <w:t>中小企业声明函</w:t>
      </w:r>
    </w:p>
    <w:p w14:paraId="343F7EDF">
      <w:pPr>
        <w:spacing w:line="360" w:lineRule="auto"/>
        <w:jc w:val="center"/>
        <w:rPr>
          <w:rFonts w:ascii="宋体" w:hAnsi="宋体" w:cs="宋体"/>
          <w:color w:val="auto"/>
          <w:sz w:val="24"/>
          <w:highlight w:val="none"/>
          <w:u w:val="single"/>
        </w:rPr>
      </w:pPr>
    </w:p>
    <w:p w14:paraId="1D5E45E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5A87F1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070548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2624E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F7F08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11C234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6137B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6B06CFE">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24D50F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0917F56">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66590C2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D517370">
      <w:pPr>
        <w:pStyle w:val="6"/>
        <w:ind w:left="0" w:firstLine="0"/>
        <w:rPr>
          <w:rFonts w:ascii="宋体" w:hAnsi="宋体" w:eastAsia="宋体" w:cs="宋体"/>
          <w:color w:val="auto"/>
          <w:highlight w:val="none"/>
          <w:lang w:val="en-US"/>
        </w:rPr>
      </w:pPr>
    </w:p>
    <w:p w14:paraId="3C039B7B">
      <w:pPr>
        <w:spacing w:line="360" w:lineRule="auto"/>
        <w:ind w:right="420"/>
        <w:rPr>
          <w:rFonts w:ascii="宋体" w:hAnsi="宋体" w:cs="宋体"/>
          <w:color w:val="auto"/>
          <w:highlight w:val="none"/>
        </w:rPr>
      </w:pPr>
    </w:p>
    <w:p w14:paraId="547172D3">
      <w:pPr>
        <w:spacing w:line="360" w:lineRule="auto"/>
        <w:rPr>
          <w:rFonts w:ascii="宋体" w:hAnsi="宋体" w:cs="宋体"/>
          <w:bCs/>
          <w:color w:val="auto"/>
          <w:sz w:val="24"/>
          <w:highlight w:val="none"/>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B0604020202020204"/>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20B0602020204020303"/>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ijaya"/>
    <w:panose1 w:val="020B0604020202020204"/>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方正公文小标宋"/>
    <w:panose1 w:val="020B0604020202020204"/>
    <w:charset w:val="00"/>
    <w:family w:val="roman"/>
    <w:pitch w:val="default"/>
    <w:sig w:usb0="00000000" w:usb1="00000000" w:usb2="00000000" w:usb3="00000000" w:csb0="00040001" w:csb1="00000000"/>
  </w:font>
  <w:font w:name="幼圆">
    <w:altName w:val="宋体"/>
    <w:panose1 w:val="020B0604020202020204"/>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panose1 w:val="020B0604020202020204"/>
    <w:charset w:val="00"/>
    <w:family w:val="auto"/>
    <w:pitch w:val="default"/>
    <w:sig w:usb0="00000000" w:usb1="00000000" w:usb2="00000000" w:usb3="00000000" w:csb0="00000000" w:csb1="00000000"/>
  </w:font>
  <w:font w:name="Cumberland">
    <w:altName w:val="方正公文小标宋"/>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DengXian">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AmdtSymbols"/>
    <w:panose1 w:val="020B0502020202020204"/>
    <w:charset w:val="00"/>
    <w:family w:val="swiss"/>
    <w:pitch w:val="default"/>
    <w:sig w:usb0="00000000" w:usb1="00000000" w:usb2="00000000" w:usb3="00000000" w:csb0="0000009F" w:csb1="00000000"/>
  </w:font>
  <w:font w:name="Aldine401 BT">
    <w:altName w:val="Vijaya"/>
    <w:panose1 w:val="020B0604020202020204"/>
    <w:charset w:val="00"/>
    <w:family w:val="roman"/>
    <w:pitch w:val="default"/>
    <w:sig w:usb0="00000000" w:usb1="00000000" w:usb2="00000000" w:usb3="00000000" w:csb0="00000011" w:csb1="00000000"/>
  </w:font>
  <w:font w:name=".PingFang SC">
    <w:altName w:val="宋体"/>
    <w:panose1 w:val="020B0604020202020204"/>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Vijaya">
    <w:panose1 w:val="020B0604020202020204"/>
    <w:charset w:val="00"/>
    <w:family w:val="auto"/>
    <w:pitch w:val="default"/>
    <w:sig w:usb0="00100003" w:usb1="00000000" w:usb2="00000000" w:usb3="00000000" w:csb0="00000001" w:csb1="00000000"/>
  </w:font>
  <w:font w:name="方正公文小标宋">
    <w:panose1 w:val="02000500000000000000"/>
    <w:charset w:val="86"/>
    <w:family w:val="auto"/>
    <w:pitch w:val="default"/>
    <w:sig w:usb0="A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BDE4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C3329">
    <w:pPr>
      <w:pStyle w:val="41"/>
      <w:framePr w:wrap="around" w:vAnchor="text" w:hAnchor="margin" w:xAlign="right" w:y="1"/>
      <w:rPr>
        <w:rStyle w:val="72"/>
      </w:rPr>
    </w:pPr>
    <w:r>
      <w:fldChar w:fldCharType="begin"/>
    </w:r>
    <w:r>
      <w:rPr>
        <w:rStyle w:val="72"/>
      </w:rPr>
      <w:instrText xml:space="preserve">PAGE  </w:instrText>
    </w:r>
    <w:r>
      <w:fldChar w:fldCharType="end"/>
    </w:r>
  </w:p>
  <w:p w14:paraId="1422717A">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BF34E">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bookmarkStart w:id="424" w:name="_Toc91899912"/>
    <w:bookmarkStart w:id="425" w:name="_Toc131845147"/>
    <w:bookmarkStart w:id="426" w:name="_Toc36110187"/>
    <w:bookmarkStart w:id="427" w:name="_Toc164085800"/>
    <w:r>
      <w:rPr>
        <w:rFonts w:hint="eastAsia" w:ascii="仿宋_GB2312" w:eastAsia="仿宋_GB2312"/>
        <w:kern w:val="0"/>
        <w:szCs w:val="21"/>
      </w:rPr>
      <w:t xml:space="preserve"> 页</w:t>
    </w:r>
    <w:bookmarkEnd w:id="424"/>
    <w:bookmarkEnd w:id="425"/>
    <w:bookmarkEnd w:id="426"/>
    <w:bookmarkEnd w:id="42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881C9">
    <w:pPr>
      <w:pStyle w:val="41"/>
      <w:framePr w:wrap="around" w:vAnchor="text" w:hAnchor="margin" w:xAlign="right" w:y="1"/>
      <w:rPr>
        <w:rStyle w:val="72"/>
      </w:rPr>
    </w:pPr>
    <w:r>
      <w:fldChar w:fldCharType="begin"/>
    </w:r>
    <w:r>
      <w:rPr>
        <w:rStyle w:val="72"/>
      </w:rPr>
      <w:instrText xml:space="preserve">PAGE  </w:instrText>
    </w:r>
    <w:r>
      <w:fldChar w:fldCharType="end"/>
    </w:r>
  </w:p>
  <w:p w14:paraId="732FBC90">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4B8E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091DF">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5570" cy="147955"/>
              <wp:effectExtent l="0" t="0" r="0" b="0"/>
              <wp:wrapNone/>
              <wp:docPr id="35" name="文本框 35"/>
              <wp:cNvGraphicFramePr/>
              <a:graphic xmlns:a="http://schemas.openxmlformats.org/drawingml/2006/main">
                <a:graphicData uri="http://schemas.microsoft.com/office/word/2010/wordprocessingShape">
                  <wps:wsp>
                    <wps:cNvSpPr txBox="1"/>
                    <wps:spPr bwMode="auto">
                      <a:xfrm>
                        <a:off x="0" y="0"/>
                        <a:ext cx="115570" cy="147955"/>
                      </a:xfrm>
                      <a:prstGeom prst="rect">
                        <a:avLst/>
                      </a:prstGeom>
                      <a:noFill/>
                      <a:ln>
                        <a:noFill/>
                      </a:ln>
                      <a:effectLst/>
                    </wps:spPr>
                    <wps:txbx>
                      <w:txbxContent>
                        <w:p w14:paraId="6B5F7111">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9.1pt;mso-position-horizontal:center;mso-position-horizontal-relative:margin;mso-wrap-style:none;z-index:251661312;mso-width-relative:page;mso-height-relative:page;" filled="f" stroked="f" coordsize="21600,21600" o:gfxdata="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iIK7zRAAAAAwEAAA8AAAAAAAAAAQAgAAAAIgAAAGRycy9kb3ducmV2LnhtbFBLAQIUABQA&#10;AAAIAIdO4kBxG5I19wEAAOIDAAAOAAAAAAAAAAEAIAAAACABAABkcnMvZTJvRG9jLnhtbFBLBQYA&#10;AAAABgAGAFkBAACJBQAAAAA=&#10;">
              <v:fill on="f" focussize="0,0"/>
              <v:stroke on="f"/>
              <v:imagedata o:title=""/>
              <o:lock v:ext="edit" aspectratio="f"/>
              <v:textbox inset="0mm,0mm,0mm,0mm" style="mso-fit-shape-to-text:t;">
                <w:txbxContent>
                  <w:p w14:paraId="6B5F7111">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8D46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4C89D6D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8C65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1E4AB3E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13FD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4E85E62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4291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07DD7DC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D2BFC">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E3BC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21404">
    <w:pPr>
      <w:pStyle w:val="42"/>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6AA0B">
    <w:pPr>
      <w:pStyle w:val="5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DB2BF">
    <w:pPr>
      <w:pStyle w:val="42"/>
      <w:pBdr>
        <w:bottom w:val="none" w:color="auto" w:sz="0" w:space="1"/>
      </w:pBdr>
      <w:jc w:val="both"/>
      <w:rPr>
        <w:rFonts w:ascii="仿宋_GB2312" w:eastAsia="仿宋_GB2312"/>
        <w:b/>
        <w:i/>
        <w:u w:val="single"/>
      </w:rPr>
    </w:pPr>
  </w:p>
  <w:p w14:paraId="228C573E">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EE8EB">
    <w:pPr>
      <w:pStyle w:val="42"/>
      <w:pBdr>
        <w:bottom w:val="none" w:color="auto" w:sz="0" w:space="1"/>
      </w:pBdr>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A057E">
    <w:pPr>
      <w:pStyle w:val="42"/>
      <w:pBdr>
        <w:bottom w:val="none" w:color="auto" w:sz="0" w:space="1"/>
      </w:pBdr>
      <w:rPr>
        <w:rFonts w:ascii="仿宋_GB2312" w:eastAsia="仿宋_GB2312"/>
        <w:b/>
        <w:i/>
        <w:u w:val="single"/>
      </w:rPr>
    </w:pPr>
    <w:r>
      <w:t></w:t>
    </w:r>
    <w:r>
      <w:rPr>
        <w:rFonts w:hint="eastAsia"/>
      </w:rPr>
      <w:t xml:space="preserve">                                            </w:t>
    </w:r>
  </w:p>
  <w:p w14:paraId="18110E60">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C0E5">
    <w:pPr>
      <w:pStyle w:val="42"/>
      <w:pBdr>
        <w:bottom w:val="none" w:color="auto" w:sz="0" w:space="1"/>
      </w:pBdr>
    </w:pPr>
    <w:r>
      <w:t></w:t>
    </w:r>
    <w:r>
      <w:rPr>
        <w:rFonts w:hint="eastAsia"/>
      </w:rPr>
      <w:t xml:space="preserve">         </w:t>
    </w:r>
  </w:p>
  <w:p w14:paraId="0A491966">
    <w:pPr>
      <w:pStyle w:val="42"/>
      <w:pBdr>
        <w:bottom w:val="none" w:color="auto" w:sz="0" w:space="1"/>
      </w:pBdr>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3B720">
    <w:pPr>
      <w:pStyle w:val="42"/>
      <w:pBdr>
        <w:bottom w:val="none" w:color="auto" w:sz="0" w:space="1"/>
      </w:pBdr>
      <w:jc w:val="right"/>
      <w:rPr>
        <w:rFonts w:ascii="仿宋_GB2312" w:eastAsia="仿宋_GB2312"/>
        <w:b/>
        <w:i/>
        <w:iCs/>
        <w:u w:val="single"/>
      </w:rPr>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B96A2">
    <w:pPr>
      <w:pStyle w:val="42"/>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83CD60"/>
    <w:multiLevelType w:val="singleLevel"/>
    <w:tmpl w:val="F583CD60"/>
    <w:lvl w:ilvl="0" w:tentative="0">
      <w:start w:val="3"/>
      <w:numFmt w:val="chineseCounting"/>
      <w:suff w:val="nothing"/>
      <w:lvlText w:val="%1、"/>
      <w:lvlJc w:val="left"/>
      <w:rPr>
        <w:rFonts w:hint="eastAsia"/>
      </w:rPr>
    </w:lvl>
  </w:abstractNum>
  <w:abstractNum w:abstractNumId="1">
    <w:nsid w:val="FFAA0A56"/>
    <w:multiLevelType w:val="singleLevel"/>
    <w:tmpl w:val="FFAA0A56"/>
    <w:lvl w:ilvl="0" w:tentative="0">
      <w:start w:val="1"/>
      <w:numFmt w:val="decimal"/>
      <w:suff w:val="nothing"/>
      <w:lvlText w:val="%1、"/>
      <w:lvlJc w:val="left"/>
    </w:lvl>
  </w:abstractNum>
  <w:abstractNum w:abstractNumId="2">
    <w:nsid w:val="00000002"/>
    <w:multiLevelType w:val="singleLevel"/>
    <w:tmpl w:val="00000002"/>
    <w:lvl w:ilvl="0" w:tentative="0">
      <w:start w:val="1"/>
      <w:numFmt w:val="chineseCounting"/>
      <w:suff w:val="nothing"/>
      <w:lvlText w:val="%1、"/>
      <w:lvlJc w:val="left"/>
    </w:lvl>
  </w:abstractNum>
  <w:abstractNum w:abstractNumId="3">
    <w:nsid w:val="00000003"/>
    <w:multiLevelType w:val="singleLevel"/>
    <w:tmpl w:val="00000003"/>
    <w:lvl w:ilvl="0" w:tentative="0">
      <w:start w:val="3"/>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5ODE4ZmFmYTJiYjg0ZTVjOTUzOTExNWRkOGJlZjA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1E63"/>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44E"/>
    <w:rsid w:val="00090243"/>
    <w:rsid w:val="000904F6"/>
    <w:rsid w:val="00090918"/>
    <w:rsid w:val="00090ED8"/>
    <w:rsid w:val="00090F9F"/>
    <w:rsid w:val="0009145F"/>
    <w:rsid w:val="0009184E"/>
    <w:rsid w:val="00091B4E"/>
    <w:rsid w:val="00092467"/>
    <w:rsid w:val="00092FE9"/>
    <w:rsid w:val="000936BF"/>
    <w:rsid w:val="0009382F"/>
    <w:rsid w:val="000938CD"/>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8F5"/>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7DA"/>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C1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40"/>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A9C"/>
    <w:rsid w:val="001D1D55"/>
    <w:rsid w:val="001D21EF"/>
    <w:rsid w:val="001D29A4"/>
    <w:rsid w:val="001D2B73"/>
    <w:rsid w:val="001D3136"/>
    <w:rsid w:val="001D330D"/>
    <w:rsid w:val="001D3ECB"/>
    <w:rsid w:val="001D4AB6"/>
    <w:rsid w:val="001D4AD3"/>
    <w:rsid w:val="001D5281"/>
    <w:rsid w:val="001E17E3"/>
    <w:rsid w:val="001E2052"/>
    <w:rsid w:val="001E2492"/>
    <w:rsid w:val="001E257C"/>
    <w:rsid w:val="001E286C"/>
    <w:rsid w:val="001E2F34"/>
    <w:rsid w:val="001E35EE"/>
    <w:rsid w:val="001E4567"/>
    <w:rsid w:val="001E4B2C"/>
    <w:rsid w:val="001E507F"/>
    <w:rsid w:val="001E56C2"/>
    <w:rsid w:val="001E59FB"/>
    <w:rsid w:val="001E7F81"/>
    <w:rsid w:val="001F092A"/>
    <w:rsid w:val="001F0FD1"/>
    <w:rsid w:val="001F1526"/>
    <w:rsid w:val="001F19D1"/>
    <w:rsid w:val="001F1CB9"/>
    <w:rsid w:val="001F1F18"/>
    <w:rsid w:val="001F2F92"/>
    <w:rsid w:val="001F5DA1"/>
    <w:rsid w:val="001F612E"/>
    <w:rsid w:val="001F6A92"/>
    <w:rsid w:val="001F77E8"/>
    <w:rsid w:val="002017FE"/>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E1"/>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03E"/>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27C"/>
    <w:rsid w:val="002866EC"/>
    <w:rsid w:val="0028744E"/>
    <w:rsid w:val="002876D2"/>
    <w:rsid w:val="00287936"/>
    <w:rsid w:val="00287BB7"/>
    <w:rsid w:val="002903C5"/>
    <w:rsid w:val="0029041B"/>
    <w:rsid w:val="00290A99"/>
    <w:rsid w:val="00290EAF"/>
    <w:rsid w:val="0029159A"/>
    <w:rsid w:val="00291CF1"/>
    <w:rsid w:val="00292AA1"/>
    <w:rsid w:val="00294012"/>
    <w:rsid w:val="0029438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4ED"/>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5D4"/>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B39"/>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17C4"/>
    <w:rsid w:val="00363894"/>
    <w:rsid w:val="00363B2A"/>
    <w:rsid w:val="00363BF1"/>
    <w:rsid w:val="003653D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6B66"/>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88B"/>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26EF"/>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EC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6FEC"/>
    <w:rsid w:val="00587D7B"/>
    <w:rsid w:val="005904DB"/>
    <w:rsid w:val="005905ED"/>
    <w:rsid w:val="00590D11"/>
    <w:rsid w:val="00591BA6"/>
    <w:rsid w:val="00592825"/>
    <w:rsid w:val="00594437"/>
    <w:rsid w:val="00594B70"/>
    <w:rsid w:val="00596CFA"/>
    <w:rsid w:val="00596EC6"/>
    <w:rsid w:val="005975CE"/>
    <w:rsid w:val="005A0088"/>
    <w:rsid w:val="005A04F6"/>
    <w:rsid w:val="005A0FB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08B"/>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25E"/>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C71"/>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7042"/>
    <w:rsid w:val="008B770C"/>
    <w:rsid w:val="008C0325"/>
    <w:rsid w:val="008C094A"/>
    <w:rsid w:val="008C1570"/>
    <w:rsid w:val="008C1792"/>
    <w:rsid w:val="008C17B2"/>
    <w:rsid w:val="008C1E3E"/>
    <w:rsid w:val="008C2059"/>
    <w:rsid w:val="008C21D0"/>
    <w:rsid w:val="008C2DBC"/>
    <w:rsid w:val="008C3A4E"/>
    <w:rsid w:val="008C4AA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405"/>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DE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59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207"/>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056"/>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6F6"/>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5FA9"/>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7C4"/>
    <w:rsid w:val="00B36D3E"/>
    <w:rsid w:val="00B37B8E"/>
    <w:rsid w:val="00B40222"/>
    <w:rsid w:val="00B404C3"/>
    <w:rsid w:val="00B41A04"/>
    <w:rsid w:val="00B42266"/>
    <w:rsid w:val="00B42743"/>
    <w:rsid w:val="00B430E9"/>
    <w:rsid w:val="00B4311F"/>
    <w:rsid w:val="00B431AE"/>
    <w:rsid w:val="00B44288"/>
    <w:rsid w:val="00B448BF"/>
    <w:rsid w:val="00B44C7A"/>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741"/>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8F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3643"/>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7FA"/>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A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251"/>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4A4"/>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5C53"/>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4FD"/>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3C66"/>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58C"/>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665"/>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91B"/>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A06"/>
    <w:rsid w:val="010651D9"/>
    <w:rsid w:val="011F6449"/>
    <w:rsid w:val="01236AFB"/>
    <w:rsid w:val="01325A8F"/>
    <w:rsid w:val="013B4944"/>
    <w:rsid w:val="01453A14"/>
    <w:rsid w:val="014F6641"/>
    <w:rsid w:val="017240DE"/>
    <w:rsid w:val="01986A77"/>
    <w:rsid w:val="019F7441"/>
    <w:rsid w:val="01AF4088"/>
    <w:rsid w:val="01B37585"/>
    <w:rsid w:val="01C51D80"/>
    <w:rsid w:val="01D55165"/>
    <w:rsid w:val="01DF6BF8"/>
    <w:rsid w:val="01EC2C57"/>
    <w:rsid w:val="01F114A6"/>
    <w:rsid w:val="01FF3BC3"/>
    <w:rsid w:val="02004145"/>
    <w:rsid w:val="0224187C"/>
    <w:rsid w:val="02331ABF"/>
    <w:rsid w:val="02551A35"/>
    <w:rsid w:val="02557D02"/>
    <w:rsid w:val="026B2E25"/>
    <w:rsid w:val="027A5940"/>
    <w:rsid w:val="02824D4D"/>
    <w:rsid w:val="02B80216"/>
    <w:rsid w:val="02BB7BEA"/>
    <w:rsid w:val="02D35DE5"/>
    <w:rsid w:val="02DA018C"/>
    <w:rsid w:val="02DC2156"/>
    <w:rsid w:val="02DC4B10"/>
    <w:rsid w:val="02DD76CE"/>
    <w:rsid w:val="02E35293"/>
    <w:rsid w:val="02E65B0B"/>
    <w:rsid w:val="02F254D6"/>
    <w:rsid w:val="02F36323"/>
    <w:rsid w:val="02F5619C"/>
    <w:rsid w:val="03062D2F"/>
    <w:rsid w:val="03157404"/>
    <w:rsid w:val="0326446A"/>
    <w:rsid w:val="032D5555"/>
    <w:rsid w:val="035A307B"/>
    <w:rsid w:val="036634D2"/>
    <w:rsid w:val="037B371D"/>
    <w:rsid w:val="038325D2"/>
    <w:rsid w:val="03A013D6"/>
    <w:rsid w:val="03AC38D7"/>
    <w:rsid w:val="03B409DD"/>
    <w:rsid w:val="03C36E72"/>
    <w:rsid w:val="03C74493"/>
    <w:rsid w:val="03D1158F"/>
    <w:rsid w:val="03DD35E4"/>
    <w:rsid w:val="03ED3BD7"/>
    <w:rsid w:val="03FB153B"/>
    <w:rsid w:val="04076900"/>
    <w:rsid w:val="040F3E84"/>
    <w:rsid w:val="041A5A3B"/>
    <w:rsid w:val="042311BA"/>
    <w:rsid w:val="042B157A"/>
    <w:rsid w:val="04474CB4"/>
    <w:rsid w:val="046C12B8"/>
    <w:rsid w:val="048F763B"/>
    <w:rsid w:val="049F330E"/>
    <w:rsid w:val="04A171B4"/>
    <w:rsid w:val="04AA775C"/>
    <w:rsid w:val="04AF1889"/>
    <w:rsid w:val="04CE1F73"/>
    <w:rsid w:val="04E90B5B"/>
    <w:rsid w:val="04F66F48"/>
    <w:rsid w:val="05015EA4"/>
    <w:rsid w:val="050634BB"/>
    <w:rsid w:val="0523406D"/>
    <w:rsid w:val="05241B93"/>
    <w:rsid w:val="05251E14"/>
    <w:rsid w:val="05500BDA"/>
    <w:rsid w:val="05681A7F"/>
    <w:rsid w:val="05A16594"/>
    <w:rsid w:val="05A7762D"/>
    <w:rsid w:val="05AB0F0F"/>
    <w:rsid w:val="05BC70AE"/>
    <w:rsid w:val="05D610DF"/>
    <w:rsid w:val="05F01B95"/>
    <w:rsid w:val="05FD48BE"/>
    <w:rsid w:val="060519C4"/>
    <w:rsid w:val="060E5941"/>
    <w:rsid w:val="06110FAF"/>
    <w:rsid w:val="061614DB"/>
    <w:rsid w:val="063D2F0C"/>
    <w:rsid w:val="064003C9"/>
    <w:rsid w:val="06493CA7"/>
    <w:rsid w:val="065A6178"/>
    <w:rsid w:val="06640C87"/>
    <w:rsid w:val="066F1CF3"/>
    <w:rsid w:val="066F6E3E"/>
    <w:rsid w:val="0673692E"/>
    <w:rsid w:val="068B01B3"/>
    <w:rsid w:val="06930BB8"/>
    <w:rsid w:val="06932A9F"/>
    <w:rsid w:val="06A179B5"/>
    <w:rsid w:val="070E6657"/>
    <w:rsid w:val="07245D42"/>
    <w:rsid w:val="07264C62"/>
    <w:rsid w:val="07391925"/>
    <w:rsid w:val="073F4A62"/>
    <w:rsid w:val="07585B24"/>
    <w:rsid w:val="07726BE5"/>
    <w:rsid w:val="0779354C"/>
    <w:rsid w:val="07970635"/>
    <w:rsid w:val="079C1FA2"/>
    <w:rsid w:val="07EF46DA"/>
    <w:rsid w:val="07F910B5"/>
    <w:rsid w:val="08061376"/>
    <w:rsid w:val="080C1AD3"/>
    <w:rsid w:val="081B4A15"/>
    <w:rsid w:val="082D0D5E"/>
    <w:rsid w:val="08452D77"/>
    <w:rsid w:val="084E04B0"/>
    <w:rsid w:val="085A2C41"/>
    <w:rsid w:val="086401F8"/>
    <w:rsid w:val="08751CAA"/>
    <w:rsid w:val="087E4C40"/>
    <w:rsid w:val="08BA6A96"/>
    <w:rsid w:val="08C017C2"/>
    <w:rsid w:val="08C72F61"/>
    <w:rsid w:val="08D66AD6"/>
    <w:rsid w:val="08D84F0B"/>
    <w:rsid w:val="08DA33A3"/>
    <w:rsid w:val="08E80F13"/>
    <w:rsid w:val="08F0070A"/>
    <w:rsid w:val="08FA3336"/>
    <w:rsid w:val="09150170"/>
    <w:rsid w:val="091A2722"/>
    <w:rsid w:val="092E1232"/>
    <w:rsid w:val="09335624"/>
    <w:rsid w:val="094445B2"/>
    <w:rsid w:val="0944690F"/>
    <w:rsid w:val="09535675"/>
    <w:rsid w:val="09570789"/>
    <w:rsid w:val="095F057D"/>
    <w:rsid w:val="09642282"/>
    <w:rsid w:val="096B4234"/>
    <w:rsid w:val="09733572"/>
    <w:rsid w:val="09772C16"/>
    <w:rsid w:val="098353B5"/>
    <w:rsid w:val="09947B74"/>
    <w:rsid w:val="09954E0D"/>
    <w:rsid w:val="09983FC3"/>
    <w:rsid w:val="09A11A04"/>
    <w:rsid w:val="09A92330"/>
    <w:rsid w:val="09B06B87"/>
    <w:rsid w:val="09B259BF"/>
    <w:rsid w:val="09C13146"/>
    <w:rsid w:val="09E04166"/>
    <w:rsid w:val="09E43386"/>
    <w:rsid w:val="09F558AC"/>
    <w:rsid w:val="0A045B33"/>
    <w:rsid w:val="0A1C0718"/>
    <w:rsid w:val="0A285C81"/>
    <w:rsid w:val="0A2F7010"/>
    <w:rsid w:val="0A3E7710"/>
    <w:rsid w:val="0A5B7E63"/>
    <w:rsid w:val="0A5E44FB"/>
    <w:rsid w:val="0A6071C9"/>
    <w:rsid w:val="0A7F7F97"/>
    <w:rsid w:val="0AA25A34"/>
    <w:rsid w:val="0AA374A5"/>
    <w:rsid w:val="0AAB7649"/>
    <w:rsid w:val="0ABB6AF5"/>
    <w:rsid w:val="0ABC5606"/>
    <w:rsid w:val="0AD11E75"/>
    <w:rsid w:val="0AE24082"/>
    <w:rsid w:val="0AEE6ECB"/>
    <w:rsid w:val="0AFF4C34"/>
    <w:rsid w:val="0B071D3B"/>
    <w:rsid w:val="0B185CF6"/>
    <w:rsid w:val="0B1F7084"/>
    <w:rsid w:val="0B30404E"/>
    <w:rsid w:val="0B433C27"/>
    <w:rsid w:val="0B465654"/>
    <w:rsid w:val="0B472137"/>
    <w:rsid w:val="0B4C6C14"/>
    <w:rsid w:val="0B521208"/>
    <w:rsid w:val="0B526189"/>
    <w:rsid w:val="0B5450D5"/>
    <w:rsid w:val="0B5A630E"/>
    <w:rsid w:val="0B631A88"/>
    <w:rsid w:val="0B683D45"/>
    <w:rsid w:val="0B6947A3"/>
    <w:rsid w:val="0B73117E"/>
    <w:rsid w:val="0B7F3F11"/>
    <w:rsid w:val="0B884417"/>
    <w:rsid w:val="0BB7550F"/>
    <w:rsid w:val="0BC67500"/>
    <w:rsid w:val="0BE1433A"/>
    <w:rsid w:val="0BED0F30"/>
    <w:rsid w:val="0BF6188C"/>
    <w:rsid w:val="0BF73C91"/>
    <w:rsid w:val="0C000C64"/>
    <w:rsid w:val="0C1110C3"/>
    <w:rsid w:val="0C170175"/>
    <w:rsid w:val="0C3721AC"/>
    <w:rsid w:val="0C395F24"/>
    <w:rsid w:val="0C547201"/>
    <w:rsid w:val="0C571A41"/>
    <w:rsid w:val="0C5C1171"/>
    <w:rsid w:val="0C5E1CBC"/>
    <w:rsid w:val="0C615B50"/>
    <w:rsid w:val="0C692CAD"/>
    <w:rsid w:val="0C696A4D"/>
    <w:rsid w:val="0C723CA1"/>
    <w:rsid w:val="0C8445DA"/>
    <w:rsid w:val="0C87121B"/>
    <w:rsid w:val="0C882A07"/>
    <w:rsid w:val="0CA82D20"/>
    <w:rsid w:val="0CC007F7"/>
    <w:rsid w:val="0CDD2D53"/>
    <w:rsid w:val="0CE00A95"/>
    <w:rsid w:val="0CFE707A"/>
    <w:rsid w:val="0D046335"/>
    <w:rsid w:val="0D063BDA"/>
    <w:rsid w:val="0D08375F"/>
    <w:rsid w:val="0D184CFB"/>
    <w:rsid w:val="0D2E1801"/>
    <w:rsid w:val="0D38442D"/>
    <w:rsid w:val="0D3A1F53"/>
    <w:rsid w:val="0D3F08CC"/>
    <w:rsid w:val="0D4A7419"/>
    <w:rsid w:val="0D6945E7"/>
    <w:rsid w:val="0D827401"/>
    <w:rsid w:val="0D84094E"/>
    <w:rsid w:val="0D8A00E9"/>
    <w:rsid w:val="0D8D589E"/>
    <w:rsid w:val="0D9B5051"/>
    <w:rsid w:val="0DA01C73"/>
    <w:rsid w:val="0DA62B18"/>
    <w:rsid w:val="0DAE076F"/>
    <w:rsid w:val="0DB02216"/>
    <w:rsid w:val="0DC83A03"/>
    <w:rsid w:val="0DD10C97"/>
    <w:rsid w:val="0DD63300"/>
    <w:rsid w:val="0DF50604"/>
    <w:rsid w:val="0DF702FE"/>
    <w:rsid w:val="0DFA7935"/>
    <w:rsid w:val="0DFC18FF"/>
    <w:rsid w:val="0E060E51"/>
    <w:rsid w:val="0E0A2972"/>
    <w:rsid w:val="0E1053AA"/>
    <w:rsid w:val="0E2A021A"/>
    <w:rsid w:val="0E484B44"/>
    <w:rsid w:val="0E511C4A"/>
    <w:rsid w:val="0E5604B2"/>
    <w:rsid w:val="0E5B4877"/>
    <w:rsid w:val="0E6D5D79"/>
    <w:rsid w:val="0E87566C"/>
    <w:rsid w:val="0E8D2557"/>
    <w:rsid w:val="0E9D0089"/>
    <w:rsid w:val="0EA0672E"/>
    <w:rsid w:val="0EB16245"/>
    <w:rsid w:val="0EB803EE"/>
    <w:rsid w:val="0ED40186"/>
    <w:rsid w:val="0EE77EB9"/>
    <w:rsid w:val="0EEC54CF"/>
    <w:rsid w:val="0EF94D4B"/>
    <w:rsid w:val="0F0F1CAE"/>
    <w:rsid w:val="0F181740"/>
    <w:rsid w:val="0F1A028E"/>
    <w:rsid w:val="0F2B249C"/>
    <w:rsid w:val="0F4958DC"/>
    <w:rsid w:val="0F5117D6"/>
    <w:rsid w:val="0F515DF7"/>
    <w:rsid w:val="0F596BA8"/>
    <w:rsid w:val="0F607C6B"/>
    <w:rsid w:val="0F6248D2"/>
    <w:rsid w:val="0F693536"/>
    <w:rsid w:val="0F7B0511"/>
    <w:rsid w:val="0F7B76D9"/>
    <w:rsid w:val="0F816ACD"/>
    <w:rsid w:val="0F8676D2"/>
    <w:rsid w:val="0F9832DB"/>
    <w:rsid w:val="0F997970"/>
    <w:rsid w:val="0FAE4E7B"/>
    <w:rsid w:val="0FB71F81"/>
    <w:rsid w:val="0FBF3FD2"/>
    <w:rsid w:val="0FBF7FF3"/>
    <w:rsid w:val="0FC24482"/>
    <w:rsid w:val="0FF07241"/>
    <w:rsid w:val="0FFA3C1C"/>
    <w:rsid w:val="103B1B06"/>
    <w:rsid w:val="103F5AD3"/>
    <w:rsid w:val="10646583"/>
    <w:rsid w:val="10686DD7"/>
    <w:rsid w:val="107734BE"/>
    <w:rsid w:val="107D4B15"/>
    <w:rsid w:val="108A31F2"/>
    <w:rsid w:val="108A3C80"/>
    <w:rsid w:val="108F6A5A"/>
    <w:rsid w:val="10C26171"/>
    <w:rsid w:val="10C61D50"/>
    <w:rsid w:val="10EF574B"/>
    <w:rsid w:val="10F33360"/>
    <w:rsid w:val="10FC16EA"/>
    <w:rsid w:val="10FE58C3"/>
    <w:rsid w:val="110F1D40"/>
    <w:rsid w:val="11266F33"/>
    <w:rsid w:val="113C5761"/>
    <w:rsid w:val="1145536B"/>
    <w:rsid w:val="114E06C3"/>
    <w:rsid w:val="115230C5"/>
    <w:rsid w:val="117B747F"/>
    <w:rsid w:val="1182036D"/>
    <w:rsid w:val="11822E08"/>
    <w:rsid w:val="118963A1"/>
    <w:rsid w:val="118B4BDD"/>
    <w:rsid w:val="11C31073"/>
    <w:rsid w:val="11C6522A"/>
    <w:rsid w:val="11DD55A3"/>
    <w:rsid w:val="11E104CC"/>
    <w:rsid w:val="11E20309"/>
    <w:rsid w:val="12015736"/>
    <w:rsid w:val="1202500A"/>
    <w:rsid w:val="122218DF"/>
    <w:rsid w:val="12255233"/>
    <w:rsid w:val="122B332B"/>
    <w:rsid w:val="12394175"/>
    <w:rsid w:val="12530213"/>
    <w:rsid w:val="12564396"/>
    <w:rsid w:val="125A6BF4"/>
    <w:rsid w:val="127723A9"/>
    <w:rsid w:val="12862074"/>
    <w:rsid w:val="12883966"/>
    <w:rsid w:val="129E45B4"/>
    <w:rsid w:val="12A56A5E"/>
    <w:rsid w:val="12BB577E"/>
    <w:rsid w:val="12D81596"/>
    <w:rsid w:val="12ED7A68"/>
    <w:rsid w:val="12F03357"/>
    <w:rsid w:val="13072A44"/>
    <w:rsid w:val="130C25E4"/>
    <w:rsid w:val="131B6383"/>
    <w:rsid w:val="131F1A3E"/>
    <w:rsid w:val="135A334F"/>
    <w:rsid w:val="135F4BE2"/>
    <w:rsid w:val="137F4B64"/>
    <w:rsid w:val="138E2FF9"/>
    <w:rsid w:val="139B1A0A"/>
    <w:rsid w:val="139D25C7"/>
    <w:rsid w:val="13A4131F"/>
    <w:rsid w:val="13BF3CE4"/>
    <w:rsid w:val="13C46A1B"/>
    <w:rsid w:val="13C609E5"/>
    <w:rsid w:val="13D12EE6"/>
    <w:rsid w:val="13E93203"/>
    <w:rsid w:val="13FE2D40"/>
    <w:rsid w:val="141008D8"/>
    <w:rsid w:val="14125FE6"/>
    <w:rsid w:val="142E20E6"/>
    <w:rsid w:val="143F42F3"/>
    <w:rsid w:val="144C4DED"/>
    <w:rsid w:val="14643D5A"/>
    <w:rsid w:val="146C7E19"/>
    <w:rsid w:val="146D271E"/>
    <w:rsid w:val="147321EF"/>
    <w:rsid w:val="14777F31"/>
    <w:rsid w:val="14982588"/>
    <w:rsid w:val="149A5AD9"/>
    <w:rsid w:val="14A51039"/>
    <w:rsid w:val="14A7619D"/>
    <w:rsid w:val="14BF29AF"/>
    <w:rsid w:val="150115A9"/>
    <w:rsid w:val="15051099"/>
    <w:rsid w:val="150536C3"/>
    <w:rsid w:val="150A4901"/>
    <w:rsid w:val="150C1963"/>
    <w:rsid w:val="151447A0"/>
    <w:rsid w:val="15192D96"/>
    <w:rsid w:val="151B08BC"/>
    <w:rsid w:val="15406575"/>
    <w:rsid w:val="154A6454"/>
    <w:rsid w:val="154C589D"/>
    <w:rsid w:val="15535D43"/>
    <w:rsid w:val="155B515D"/>
    <w:rsid w:val="1562473D"/>
    <w:rsid w:val="15757784"/>
    <w:rsid w:val="15762120"/>
    <w:rsid w:val="15A42625"/>
    <w:rsid w:val="15C90318"/>
    <w:rsid w:val="15E554A9"/>
    <w:rsid w:val="15E72E94"/>
    <w:rsid w:val="15F07F9B"/>
    <w:rsid w:val="15FB249C"/>
    <w:rsid w:val="16287735"/>
    <w:rsid w:val="16545AB0"/>
    <w:rsid w:val="16893F4C"/>
    <w:rsid w:val="169676A3"/>
    <w:rsid w:val="169C1A05"/>
    <w:rsid w:val="16A668AC"/>
    <w:rsid w:val="16A8729C"/>
    <w:rsid w:val="16B33777"/>
    <w:rsid w:val="16B70AB9"/>
    <w:rsid w:val="16BC70A7"/>
    <w:rsid w:val="16BE3BF5"/>
    <w:rsid w:val="16C32FBA"/>
    <w:rsid w:val="16C6339E"/>
    <w:rsid w:val="16E949A3"/>
    <w:rsid w:val="16EA46F2"/>
    <w:rsid w:val="16F35A55"/>
    <w:rsid w:val="16F413C5"/>
    <w:rsid w:val="16FE5738"/>
    <w:rsid w:val="170A53FB"/>
    <w:rsid w:val="171D3BB7"/>
    <w:rsid w:val="172B0B5F"/>
    <w:rsid w:val="172F2D79"/>
    <w:rsid w:val="17557BEF"/>
    <w:rsid w:val="17667DE9"/>
    <w:rsid w:val="1770583B"/>
    <w:rsid w:val="17836BED"/>
    <w:rsid w:val="178A3AD7"/>
    <w:rsid w:val="179761F4"/>
    <w:rsid w:val="17D349C1"/>
    <w:rsid w:val="1800023D"/>
    <w:rsid w:val="18262933"/>
    <w:rsid w:val="18292D6F"/>
    <w:rsid w:val="1830729E"/>
    <w:rsid w:val="18344F23"/>
    <w:rsid w:val="184C5231"/>
    <w:rsid w:val="185524B5"/>
    <w:rsid w:val="1870062C"/>
    <w:rsid w:val="18817102"/>
    <w:rsid w:val="18830A15"/>
    <w:rsid w:val="18852B28"/>
    <w:rsid w:val="188B5321"/>
    <w:rsid w:val="189866C8"/>
    <w:rsid w:val="18A04A41"/>
    <w:rsid w:val="18B47385"/>
    <w:rsid w:val="18B63C84"/>
    <w:rsid w:val="18D45952"/>
    <w:rsid w:val="18FA2EDF"/>
    <w:rsid w:val="190C0A92"/>
    <w:rsid w:val="192817FA"/>
    <w:rsid w:val="19390FE8"/>
    <w:rsid w:val="194D300E"/>
    <w:rsid w:val="19551028"/>
    <w:rsid w:val="19932372"/>
    <w:rsid w:val="199C7AF2"/>
    <w:rsid w:val="19A20DD5"/>
    <w:rsid w:val="19AE03F1"/>
    <w:rsid w:val="19B906A4"/>
    <w:rsid w:val="19C72566"/>
    <w:rsid w:val="19E020D4"/>
    <w:rsid w:val="1A071A03"/>
    <w:rsid w:val="1A0A7151"/>
    <w:rsid w:val="1A1F16AE"/>
    <w:rsid w:val="1A3B5C77"/>
    <w:rsid w:val="1A41343F"/>
    <w:rsid w:val="1A6C6448"/>
    <w:rsid w:val="1A862C7C"/>
    <w:rsid w:val="1A91517D"/>
    <w:rsid w:val="1A984BAD"/>
    <w:rsid w:val="1AB8220E"/>
    <w:rsid w:val="1ABC669E"/>
    <w:rsid w:val="1AD522D3"/>
    <w:rsid w:val="1AE4166C"/>
    <w:rsid w:val="1AF04599"/>
    <w:rsid w:val="1AF06CFB"/>
    <w:rsid w:val="1AF11B8D"/>
    <w:rsid w:val="1AF220BF"/>
    <w:rsid w:val="1B11359C"/>
    <w:rsid w:val="1B145029"/>
    <w:rsid w:val="1B2129A5"/>
    <w:rsid w:val="1B244243"/>
    <w:rsid w:val="1B2A271F"/>
    <w:rsid w:val="1B530544"/>
    <w:rsid w:val="1B5A7C65"/>
    <w:rsid w:val="1B713184"/>
    <w:rsid w:val="1B75684C"/>
    <w:rsid w:val="1B8A0CEC"/>
    <w:rsid w:val="1BA209CF"/>
    <w:rsid w:val="1BA535D6"/>
    <w:rsid w:val="1BA57132"/>
    <w:rsid w:val="1BB4777D"/>
    <w:rsid w:val="1BBE037F"/>
    <w:rsid w:val="1BD75AB8"/>
    <w:rsid w:val="1BFD6F6E"/>
    <w:rsid w:val="1C0459C2"/>
    <w:rsid w:val="1C0952A5"/>
    <w:rsid w:val="1C1B3B4A"/>
    <w:rsid w:val="1C2A7637"/>
    <w:rsid w:val="1C2C33AF"/>
    <w:rsid w:val="1C33298F"/>
    <w:rsid w:val="1C33473D"/>
    <w:rsid w:val="1C387FA6"/>
    <w:rsid w:val="1C640D9B"/>
    <w:rsid w:val="1C7903AF"/>
    <w:rsid w:val="1C88086E"/>
    <w:rsid w:val="1C8F393E"/>
    <w:rsid w:val="1CA05463"/>
    <w:rsid w:val="1CA613B3"/>
    <w:rsid w:val="1CAA0778"/>
    <w:rsid w:val="1CC87CB2"/>
    <w:rsid w:val="1CDF0D22"/>
    <w:rsid w:val="1CE67A02"/>
    <w:rsid w:val="1CE75528"/>
    <w:rsid w:val="1CF00880"/>
    <w:rsid w:val="1CF44126"/>
    <w:rsid w:val="1CF57C45"/>
    <w:rsid w:val="1CFC7225"/>
    <w:rsid w:val="1D235EA4"/>
    <w:rsid w:val="1D266CE1"/>
    <w:rsid w:val="1D3963AF"/>
    <w:rsid w:val="1D4F1A4B"/>
    <w:rsid w:val="1D6A673C"/>
    <w:rsid w:val="1D7141FA"/>
    <w:rsid w:val="1D790876"/>
    <w:rsid w:val="1D7B1EBD"/>
    <w:rsid w:val="1D8F4B51"/>
    <w:rsid w:val="1D9247AE"/>
    <w:rsid w:val="1D982358"/>
    <w:rsid w:val="1DB567EC"/>
    <w:rsid w:val="1DEF28E6"/>
    <w:rsid w:val="1DF1580A"/>
    <w:rsid w:val="1DF51A98"/>
    <w:rsid w:val="1E026C28"/>
    <w:rsid w:val="1E1862E1"/>
    <w:rsid w:val="1E2339CC"/>
    <w:rsid w:val="1E2C3B3A"/>
    <w:rsid w:val="1E3D060F"/>
    <w:rsid w:val="1E3F7D2E"/>
    <w:rsid w:val="1E4134E4"/>
    <w:rsid w:val="1E4622A4"/>
    <w:rsid w:val="1E5062B3"/>
    <w:rsid w:val="1E523514"/>
    <w:rsid w:val="1E714A66"/>
    <w:rsid w:val="1E751739"/>
    <w:rsid w:val="1E802593"/>
    <w:rsid w:val="1E8079E2"/>
    <w:rsid w:val="1E8976CC"/>
    <w:rsid w:val="1E9811D0"/>
    <w:rsid w:val="1EA703CC"/>
    <w:rsid w:val="1EAE27A1"/>
    <w:rsid w:val="1EB7330C"/>
    <w:rsid w:val="1ECC0E79"/>
    <w:rsid w:val="1EFD3977"/>
    <w:rsid w:val="1F0A0FF3"/>
    <w:rsid w:val="1F1970AA"/>
    <w:rsid w:val="1F1A7E37"/>
    <w:rsid w:val="1F334A54"/>
    <w:rsid w:val="1F3E1D77"/>
    <w:rsid w:val="1F3F789D"/>
    <w:rsid w:val="1F533349"/>
    <w:rsid w:val="1F5771FF"/>
    <w:rsid w:val="1F5C21FD"/>
    <w:rsid w:val="1F8F25D3"/>
    <w:rsid w:val="1F9C084C"/>
    <w:rsid w:val="1FA3607E"/>
    <w:rsid w:val="1FAB4F33"/>
    <w:rsid w:val="1FBC3128"/>
    <w:rsid w:val="1FC35DD8"/>
    <w:rsid w:val="1FC61CE9"/>
    <w:rsid w:val="1FC97167"/>
    <w:rsid w:val="1FE868A9"/>
    <w:rsid w:val="1FE87F35"/>
    <w:rsid w:val="1FF71F26"/>
    <w:rsid w:val="1FF72257"/>
    <w:rsid w:val="2000702C"/>
    <w:rsid w:val="20034907"/>
    <w:rsid w:val="200F54C2"/>
    <w:rsid w:val="20173E4B"/>
    <w:rsid w:val="201E74B3"/>
    <w:rsid w:val="204E48BC"/>
    <w:rsid w:val="204F3B10"/>
    <w:rsid w:val="205253AE"/>
    <w:rsid w:val="205D447F"/>
    <w:rsid w:val="20674B6A"/>
    <w:rsid w:val="20711CD8"/>
    <w:rsid w:val="207E61A3"/>
    <w:rsid w:val="208921B3"/>
    <w:rsid w:val="20971448"/>
    <w:rsid w:val="20973DEB"/>
    <w:rsid w:val="20A25B7C"/>
    <w:rsid w:val="20A65EA5"/>
    <w:rsid w:val="20B26522"/>
    <w:rsid w:val="20B44310"/>
    <w:rsid w:val="20C0056A"/>
    <w:rsid w:val="20CA13E8"/>
    <w:rsid w:val="20D80712"/>
    <w:rsid w:val="20E93CF9"/>
    <w:rsid w:val="20F8458A"/>
    <w:rsid w:val="210110AE"/>
    <w:rsid w:val="210B3EDB"/>
    <w:rsid w:val="211116EB"/>
    <w:rsid w:val="211F1734"/>
    <w:rsid w:val="21244D8B"/>
    <w:rsid w:val="21374CD0"/>
    <w:rsid w:val="214B42D7"/>
    <w:rsid w:val="216133FC"/>
    <w:rsid w:val="219E23A2"/>
    <w:rsid w:val="21A22B1A"/>
    <w:rsid w:val="21B46321"/>
    <w:rsid w:val="21C127EB"/>
    <w:rsid w:val="21D56769"/>
    <w:rsid w:val="21E52EF3"/>
    <w:rsid w:val="21EA09A9"/>
    <w:rsid w:val="21FB5D7B"/>
    <w:rsid w:val="220B1C3D"/>
    <w:rsid w:val="221D1D20"/>
    <w:rsid w:val="221F7512"/>
    <w:rsid w:val="222216AA"/>
    <w:rsid w:val="22226E14"/>
    <w:rsid w:val="22241E64"/>
    <w:rsid w:val="22334A87"/>
    <w:rsid w:val="225278E7"/>
    <w:rsid w:val="227710FC"/>
    <w:rsid w:val="22821F7B"/>
    <w:rsid w:val="22BE6801"/>
    <w:rsid w:val="22D14CB0"/>
    <w:rsid w:val="22DA1DB7"/>
    <w:rsid w:val="22DD3655"/>
    <w:rsid w:val="22E03145"/>
    <w:rsid w:val="22E76282"/>
    <w:rsid w:val="233500BF"/>
    <w:rsid w:val="23377FF7"/>
    <w:rsid w:val="234C2589"/>
    <w:rsid w:val="23515792"/>
    <w:rsid w:val="236B425F"/>
    <w:rsid w:val="23782B4D"/>
    <w:rsid w:val="23836192"/>
    <w:rsid w:val="23843AD1"/>
    <w:rsid w:val="238D07CA"/>
    <w:rsid w:val="23901F29"/>
    <w:rsid w:val="239C0061"/>
    <w:rsid w:val="23A14EBC"/>
    <w:rsid w:val="23A61C99"/>
    <w:rsid w:val="23B908A4"/>
    <w:rsid w:val="23C16AD3"/>
    <w:rsid w:val="23C87E61"/>
    <w:rsid w:val="23CB3F5C"/>
    <w:rsid w:val="23E80503"/>
    <w:rsid w:val="23E95BEF"/>
    <w:rsid w:val="23FD0064"/>
    <w:rsid w:val="24107A5A"/>
    <w:rsid w:val="242F187B"/>
    <w:rsid w:val="243162C6"/>
    <w:rsid w:val="24457704"/>
    <w:rsid w:val="244871F4"/>
    <w:rsid w:val="245375B0"/>
    <w:rsid w:val="24642C0A"/>
    <w:rsid w:val="24692CEE"/>
    <w:rsid w:val="249935AC"/>
    <w:rsid w:val="249B7324"/>
    <w:rsid w:val="24A70112"/>
    <w:rsid w:val="24B22173"/>
    <w:rsid w:val="24B95AD9"/>
    <w:rsid w:val="24BE24DA"/>
    <w:rsid w:val="24CF5825"/>
    <w:rsid w:val="24D34421"/>
    <w:rsid w:val="24D523A7"/>
    <w:rsid w:val="24D663E6"/>
    <w:rsid w:val="24D77F2B"/>
    <w:rsid w:val="24DE1906"/>
    <w:rsid w:val="24E76A0D"/>
    <w:rsid w:val="24E94533"/>
    <w:rsid w:val="24EF7670"/>
    <w:rsid w:val="25070E5D"/>
    <w:rsid w:val="251834B6"/>
    <w:rsid w:val="25227A45"/>
    <w:rsid w:val="253D487F"/>
    <w:rsid w:val="254F6EC6"/>
    <w:rsid w:val="25513E86"/>
    <w:rsid w:val="257D111F"/>
    <w:rsid w:val="257F09F3"/>
    <w:rsid w:val="2583745E"/>
    <w:rsid w:val="258B00E2"/>
    <w:rsid w:val="25A8619C"/>
    <w:rsid w:val="25A917A6"/>
    <w:rsid w:val="25BE27CC"/>
    <w:rsid w:val="25DE1FA0"/>
    <w:rsid w:val="25F34F3E"/>
    <w:rsid w:val="25F74A5C"/>
    <w:rsid w:val="2628662C"/>
    <w:rsid w:val="262D45DE"/>
    <w:rsid w:val="266D05E3"/>
    <w:rsid w:val="268D0EEE"/>
    <w:rsid w:val="268E668F"/>
    <w:rsid w:val="26A53EF9"/>
    <w:rsid w:val="26A94201"/>
    <w:rsid w:val="26AC274F"/>
    <w:rsid w:val="26B50445"/>
    <w:rsid w:val="26B70A0C"/>
    <w:rsid w:val="26B77320"/>
    <w:rsid w:val="26B96187"/>
    <w:rsid w:val="26C40A2A"/>
    <w:rsid w:val="26E31456"/>
    <w:rsid w:val="26F24DEF"/>
    <w:rsid w:val="26FD42C6"/>
    <w:rsid w:val="27044A29"/>
    <w:rsid w:val="27182EAE"/>
    <w:rsid w:val="271D34C8"/>
    <w:rsid w:val="27391076"/>
    <w:rsid w:val="2751016E"/>
    <w:rsid w:val="27533EE6"/>
    <w:rsid w:val="276142BF"/>
    <w:rsid w:val="2768196B"/>
    <w:rsid w:val="276F6846"/>
    <w:rsid w:val="27783712"/>
    <w:rsid w:val="27907362"/>
    <w:rsid w:val="27941AE9"/>
    <w:rsid w:val="279B415B"/>
    <w:rsid w:val="279B763B"/>
    <w:rsid w:val="27A02EA3"/>
    <w:rsid w:val="27D56FF1"/>
    <w:rsid w:val="27E72880"/>
    <w:rsid w:val="28060F58"/>
    <w:rsid w:val="281178FD"/>
    <w:rsid w:val="281B6FB5"/>
    <w:rsid w:val="28333E1D"/>
    <w:rsid w:val="28454BD6"/>
    <w:rsid w:val="28455253"/>
    <w:rsid w:val="28500425"/>
    <w:rsid w:val="28551971"/>
    <w:rsid w:val="285B1C53"/>
    <w:rsid w:val="286D0FD7"/>
    <w:rsid w:val="28920A3E"/>
    <w:rsid w:val="289F7086"/>
    <w:rsid w:val="28AB1AFF"/>
    <w:rsid w:val="28B766F6"/>
    <w:rsid w:val="28BE7A85"/>
    <w:rsid w:val="28C32028"/>
    <w:rsid w:val="28CC490F"/>
    <w:rsid w:val="28DE40AA"/>
    <w:rsid w:val="28E45CDE"/>
    <w:rsid w:val="29080D00"/>
    <w:rsid w:val="29345E77"/>
    <w:rsid w:val="2940049A"/>
    <w:rsid w:val="294C32E2"/>
    <w:rsid w:val="294C65AD"/>
    <w:rsid w:val="29740ACE"/>
    <w:rsid w:val="29806583"/>
    <w:rsid w:val="298B3C4C"/>
    <w:rsid w:val="29996CC8"/>
    <w:rsid w:val="29DA6B40"/>
    <w:rsid w:val="29F26D24"/>
    <w:rsid w:val="29FF2103"/>
    <w:rsid w:val="2A077209"/>
    <w:rsid w:val="2A1060BE"/>
    <w:rsid w:val="2A15033F"/>
    <w:rsid w:val="2A1662C1"/>
    <w:rsid w:val="2A1C7367"/>
    <w:rsid w:val="2A2815FA"/>
    <w:rsid w:val="2A5842C2"/>
    <w:rsid w:val="2A6D6092"/>
    <w:rsid w:val="2A6E5785"/>
    <w:rsid w:val="2A7D76B4"/>
    <w:rsid w:val="2A7E571E"/>
    <w:rsid w:val="2A854AAC"/>
    <w:rsid w:val="2A900FAD"/>
    <w:rsid w:val="2A9F5694"/>
    <w:rsid w:val="2A9F7442"/>
    <w:rsid w:val="2AA754EF"/>
    <w:rsid w:val="2AB949A8"/>
    <w:rsid w:val="2AC11AAE"/>
    <w:rsid w:val="2AC1560A"/>
    <w:rsid w:val="2AC670C5"/>
    <w:rsid w:val="2AC82E3D"/>
    <w:rsid w:val="2ADF3CE2"/>
    <w:rsid w:val="2B0E47A2"/>
    <w:rsid w:val="2B437463"/>
    <w:rsid w:val="2B7807EE"/>
    <w:rsid w:val="2B924907"/>
    <w:rsid w:val="2BAA1DCD"/>
    <w:rsid w:val="2BB242BF"/>
    <w:rsid w:val="2BBF00EC"/>
    <w:rsid w:val="2BC343B2"/>
    <w:rsid w:val="2BC37CFD"/>
    <w:rsid w:val="2BD5237F"/>
    <w:rsid w:val="2BE536CE"/>
    <w:rsid w:val="2BE758D9"/>
    <w:rsid w:val="2BFB4B4C"/>
    <w:rsid w:val="2C09049E"/>
    <w:rsid w:val="2C0A653C"/>
    <w:rsid w:val="2C180514"/>
    <w:rsid w:val="2C191F85"/>
    <w:rsid w:val="2C324A12"/>
    <w:rsid w:val="2C3A1B18"/>
    <w:rsid w:val="2C5030EA"/>
    <w:rsid w:val="2C7F577D"/>
    <w:rsid w:val="2C815051"/>
    <w:rsid w:val="2C8C39F6"/>
    <w:rsid w:val="2C90798A"/>
    <w:rsid w:val="2CB066F4"/>
    <w:rsid w:val="2CE82D6F"/>
    <w:rsid w:val="2CF16BCB"/>
    <w:rsid w:val="2D031F0A"/>
    <w:rsid w:val="2D0B0DBF"/>
    <w:rsid w:val="2D12358F"/>
    <w:rsid w:val="2D2D51D9"/>
    <w:rsid w:val="2D343236"/>
    <w:rsid w:val="2D452AE2"/>
    <w:rsid w:val="2D5E1EEC"/>
    <w:rsid w:val="2D800D4A"/>
    <w:rsid w:val="2D8079FF"/>
    <w:rsid w:val="2D834DF9"/>
    <w:rsid w:val="2D853E8C"/>
    <w:rsid w:val="2D880661"/>
    <w:rsid w:val="2D99286E"/>
    <w:rsid w:val="2DC23B73"/>
    <w:rsid w:val="2DD15014"/>
    <w:rsid w:val="2DD85145"/>
    <w:rsid w:val="2DF47AA5"/>
    <w:rsid w:val="2DF72DE4"/>
    <w:rsid w:val="2E0220AF"/>
    <w:rsid w:val="2E0B6A2C"/>
    <w:rsid w:val="2E0F75E6"/>
    <w:rsid w:val="2E2E745B"/>
    <w:rsid w:val="2E4B082A"/>
    <w:rsid w:val="2E4B29D7"/>
    <w:rsid w:val="2E586286"/>
    <w:rsid w:val="2E5D4E86"/>
    <w:rsid w:val="2E5D790B"/>
    <w:rsid w:val="2E5F7ECD"/>
    <w:rsid w:val="2E9829B9"/>
    <w:rsid w:val="2E9A3C18"/>
    <w:rsid w:val="2EBB0FEE"/>
    <w:rsid w:val="2EBD74F1"/>
    <w:rsid w:val="2EC63002"/>
    <w:rsid w:val="2EC90F31"/>
    <w:rsid w:val="2EDE36B5"/>
    <w:rsid w:val="2EFA10EB"/>
    <w:rsid w:val="2F0A6B38"/>
    <w:rsid w:val="2F1D0548"/>
    <w:rsid w:val="2F261916"/>
    <w:rsid w:val="2F3E547B"/>
    <w:rsid w:val="2F432A92"/>
    <w:rsid w:val="2F4D1B62"/>
    <w:rsid w:val="2F5B427F"/>
    <w:rsid w:val="2F6D5D61"/>
    <w:rsid w:val="2F77273B"/>
    <w:rsid w:val="2F946CCB"/>
    <w:rsid w:val="2F9E23BE"/>
    <w:rsid w:val="2FA379D4"/>
    <w:rsid w:val="2FB44542"/>
    <w:rsid w:val="2FC11C09"/>
    <w:rsid w:val="2FC736C3"/>
    <w:rsid w:val="2FCF4325"/>
    <w:rsid w:val="2FD25781"/>
    <w:rsid w:val="2FEF49C8"/>
    <w:rsid w:val="2FFD7934"/>
    <w:rsid w:val="300E30A0"/>
    <w:rsid w:val="301E161C"/>
    <w:rsid w:val="303074BA"/>
    <w:rsid w:val="30313232"/>
    <w:rsid w:val="30403475"/>
    <w:rsid w:val="30466CDD"/>
    <w:rsid w:val="305667F5"/>
    <w:rsid w:val="306B2F75"/>
    <w:rsid w:val="30715369"/>
    <w:rsid w:val="30733ACD"/>
    <w:rsid w:val="307D0225"/>
    <w:rsid w:val="308C3862"/>
    <w:rsid w:val="308E5F8F"/>
    <w:rsid w:val="309317F7"/>
    <w:rsid w:val="309379D8"/>
    <w:rsid w:val="3098002B"/>
    <w:rsid w:val="30A270F7"/>
    <w:rsid w:val="30A752A2"/>
    <w:rsid w:val="30BD6874"/>
    <w:rsid w:val="30DF1478"/>
    <w:rsid w:val="30E6401D"/>
    <w:rsid w:val="30EC586F"/>
    <w:rsid w:val="31010E56"/>
    <w:rsid w:val="310D3357"/>
    <w:rsid w:val="31215055"/>
    <w:rsid w:val="31230DCD"/>
    <w:rsid w:val="31327ECB"/>
    <w:rsid w:val="313E1763"/>
    <w:rsid w:val="31486BC6"/>
    <w:rsid w:val="318C3EFD"/>
    <w:rsid w:val="319652F5"/>
    <w:rsid w:val="319C6071"/>
    <w:rsid w:val="31AC537E"/>
    <w:rsid w:val="31B9528D"/>
    <w:rsid w:val="31C003CA"/>
    <w:rsid w:val="31E3679B"/>
    <w:rsid w:val="31E732FD"/>
    <w:rsid w:val="31EE13DB"/>
    <w:rsid w:val="31F42B28"/>
    <w:rsid w:val="32087FC3"/>
    <w:rsid w:val="323112C7"/>
    <w:rsid w:val="32454D73"/>
    <w:rsid w:val="32517576"/>
    <w:rsid w:val="326D6DBF"/>
    <w:rsid w:val="327B5E28"/>
    <w:rsid w:val="32845640"/>
    <w:rsid w:val="32867865"/>
    <w:rsid w:val="32A61CB5"/>
    <w:rsid w:val="32BE5C2C"/>
    <w:rsid w:val="32DD144F"/>
    <w:rsid w:val="32EE71B8"/>
    <w:rsid w:val="32FB6478"/>
    <w:rsid w:val="33093FF2"/>
    <w:rsid w:val="330C763F"/>
    <w:rsid w:val="331C1F78"/>
    <w:rsid w:val="33240E2C"/>
    <w:rsid w:val="33263B3F"/>
    <w:rsid w:val="332E3A59"/>
    <w:rsid w:val="33615F6F"/>
    <w:rsid w:val="336963EB"/>
    <w:rsid w:val="336E20A7"/>
    <w:rsid w:val="337226C7"/>
    <w:rsid w:val="33792F26"/>
    <w:rsid w:val="33816EEB"/>
    <w:rsid w:val="338F33CB"/>
    <w:rsid w:val="33A15FD9"/>
    <w:rsid w:val="33B201E6"/>
    <w:rsid w:val="33E10ACB"/>
    <w:rsid w:val="33E472CC"/>
    <w:rsid w:val="33EB55CD"/>
    <w:rsid w:val="33EC4C02"/>
    <w:rsid w:val="33ED56C2"/>
    <w:rsid w:val="34056568"/>
    <w:rsid w:val="340D2360"/>
    <w:rsid w:val="3410665D"/>
    <w:rsid w:val="341D7D55"/>
    <w:rsid w:val="34211214"/>
    <w:rsid w:val="34256C0A"/>
    <w:rsid w:val="342E63AB"/>
    <w:rsid w:val="344572AC"/>
    <w:rsid w:val="346C4839"/>
    <w:rsid w:val="346F60D7"/>
    <w:rsid w:val="34711E4F"/>
    <w:rsid w:val="34950E68"/>
    <w:rsid w:val="34986E94"/>
    <w:rsid w:val="349873DC"/>
    <w:rsid w:val="34AF62C9"/>
    <w:rsid w:val="34B33D14"/>
    <w:rsid w:val="34B54432"/>
    <w:rsid w:val="34B85CD0"/>
    <w:rsid w:val="34BB131C"/>
    <w:rsid w:val="34CB4388"/>
    <w:rsid w:val="34D04DC8"/>
    <w:rsid w:val="34D77967"/>
    <w:rsid w:val="34EE524E"/>
    <w:rsid w:val="34F12F90"/>
    <w:rsid w:val="34F31C44"/>
    <w:rsid w:val="34F62354"/>
    <w:rsid w:val="34F65359"/>
    <w:rsid w:val="34FA6E12"/>
    <w:rsid w:val="350C46F9"/>
    <w:rsid w:val="3513391B"/>
    <w:rsid w:val="351D4414"/>
    <w:rsid w:val="3538169B"/>
    <w:rsid w:val="354013A3"/>
    <w:rsid w:val="358D5588"/>
    <w:rsid w:val="35A65B28"/>
    <w:rsid w:val="35BE2E72"/>
    <w:rsid w:val="35CE1AF4"/>
    <w:rsid w:val="35D51E56"/>
    <w:rsid w:val="35D95EFE"/>
    <w:rsid w:val="35E46651"/>
    <w:rsid w:val="35ED3757"/>
    <w:rsid w:val="35FB2318"/>
    <w:rsid w:val="35FC7E3E"/>
    <w:rsid w:val="36160F00"/>
    <w:rsid w:val="3619279E"/>
    <w:rsid w:val="362F06E9"/>
    <w:rsid w:val="36350803"/>
    <w:rsid w:val="363A3B40"/>
    <w:rsid w:val="3647730B"/>
    <w:rsid w:val="364A6DFC"/>
    <w:rsid w:val="364D41F6"/>
    <w:rsid w:val="365302AE"/>
    <w:rsid w:val="36541A28"/>
    <w:rsid w:val="365B4B65"/>
    <w:rsid w:val="36607A0A"/>
    <w:rsid w:val="366E227C"/>
    <w:rsid w:val="366F2506"/>
    <w:rsid w:val="366F2E0D"/>
    <w:rsid w:val="36794FEB"/>
    <w:rsid w:val="367B6A5C"/>
    <w:rsid w:val="368F2A60"/>
    <w:rsid w:val="36A4650C"/>
    <w:rsid w:val="36A74ADA"/>
    <w:rsid w:val="36AD60D5"/>
    <w:rsid w:val="36B224F9"/>
    <w:rsid w:val="36B536E8"/>
    <w:rsid w:val="36BD5820"/>
    <w:rsid w:val="36BD75CE"/>
    <w:rsid w:val="36D52B69"/>
    <w:rsid w:val="36D84407"/>
    <w:rsid w:val="36E508D2"/>
    <w:rsid w:val="36EC0CC9"/>
    <w:rsid w:val="36F31241"/>
    <w:rsid w:val="370B18C5"/>
    <w:rsid w:val="3715038F"/>
    <w:rsid w:val="37152F66"/>
    <w:rsid w:val="37321D6A"/>
    <w:rsid w:val="373E5496"/>
    <w:rsid w:val="373F410B"/>
    <w:rsid w:val="374E46CA"/>
    <w:rsid w:val="37531CE0"/>
    <w:rsid w:val="375D2B5F"/>
    <w:rsid w:val="37663E7C"/>
    <w:rsid w:val="37735EDE"/>
    <w:rsid w:val="3787198A"/>
    <w:rsid w:val="37A61E10"/>
    <w:rsid w:val="37B54749"/>
    <w:rsid w:val="37CB7AC8"/>
    <w:rsid w:val="37D13DAE"/>
    <w:rsid w:val="37E64902"/>
    <w:rsid w:val="37E82428"/>
    <w:rsid w:val="37EE7094"/>
    <w:rsid w:val="38264D88"/>
    <w:rsid w:val="38296C89"/>
    <w:rsid w:val="383002EB"/>
    <w:rsid w:val="384333F7"/>
    <w:rsid w:val="38523D46"/>
    <w:rsid w:val="3857135C"/>
    <w:rsid w:val="38586797"/>
    <w:rsid w:val="38AA3B82"/>
    <w:rsid w:val="38AE3672"/>
    <w:rsid w:val="38BC0149"/>
    <w:rsid w:val="38BD52D9"/>
    <w:rsid w:val="38D87D1C"/>
    <w:rsid w:val="38E057F5"/>
    <w:rsid w:val="38E47094"/>
    <w:rsid w:val="39161217"/>
    <w:rsid w:val="39396CB4"/>
    <w:rsid w:val="395104A1"/>
    <w:rsid w:val="39636459"/>
    <w:rsid w:val="396B7F6C"/>
    <w:rsid w:val="397D1296"/>
    <w:rsid w:val="39930ABA"/>
    <w:rsid w:val="3999711F"/>
    <w:rsid w:val="399F3442"/>
    <w:rsid w:val="39B417A9"/>
    <w:rsid w:val="39B50A30"/>
    <w:rsid w:val="39D72754"/>
    <w:rsid w:val="39DA0497"/>
    <w:rsid w:val="39E11825"/>
    <w:rsid w:val="39E44E71"/>
    <w:rsid w:val="39F83DF2"/>
    <w:rsid w:val="39FC5695"/>
    <w:rsid w:val="3A006D8E"/>
    <w:rsid w:val="3A1442E6"/>
    <w:rsid w:val="3A255109"/>
    <w:rsid w:val="3A3651E5"/>
    <w:rsid w:val="3A394029"/>
    <w:rsid w:val="3A5913BB"/>
    <w:rsid w:val="3A712BA9"/>
    <w:rsid w:val="3A744481"/>
    <w:rsid w:val="3A8A3C6B"/>
    <w:rsid w:val="3A8C7BEF"/>
    <w:rsid w:val="3A906246"/>
    <w:rsid w:val="3A9510A8"/>
    <w:rsid w:val="3A9C74FA"/>
    <w:rsid w:val="3AB962FE"/>
    <w:rsid w:val="3AD60C5E"/>
    <w:rsid w:val="3ADC57B6"/>
    <w:rsid w:val="3AED7D56"/>
    <w:rsid w:val="3B117EE8"/>
    <w:rsid w:val="3B1A3647"/>
    <w:rsid w:val="3B1E43B3"/>
    <w:rsid w:val="3B2349B7"/>
    <w:rsid w:val="3B4D1C93"/>
    <w:rsid w:val="3B616CFF"/>
    <w:rsid w:val="3B6259F6"/>
    <w:rsid w:val="3B7A5A8D"/>
    <w:rsid w:val="3B7F12F6"/>
    <w:rsid w:val="3B976654"/>
    <w:rsid w:val="3BC01EFC"/>
    <w:rsid w:val="3BCA786A"/>
    <w:rsid w:val="3BD31E2F"/>
    <w:rsid w:val="3BD80A06"/>
    <w:rsid w:val="3BF15831"/>
    <w:rsid w:val="3C105946"/>
    <w:rsid w:val="3C236125"/>
    <w:rsid w:val="3C2D2B00"/>
    <w:rsid w:val="3C461E13"/>
    <w:rsid w:val="3C471448"/>
    <w:rsid w:val="3C544530"/>
    <w:rsid w:val="3C5F759A"/>
    <w:rsid w:val="3C6C525A"/>
    <w:rsid w:val="3C700C3E"/>
    <w:rsid w:val="3C8770E4"/>
    <w:rsid w:val="3CB14B27"/>
    <w:rsid w:val="3CB44FCF"/>
    <w:rsid w:val="3CCB1279"/>
    <w:rsid w:val="3CCC1D36"/>
    <w:rsid w:val="3CCE23CB"/>
    <w:rsid w:val="3CD17D17"/>
    <w:rsid w:val="3CD3756B"/>
    <w:rsid w:val="3CE138EA"/>
    <w:rsid w:val="3CF8135F"/>
    <w:rsid w:val="3D09356D"/>
    <w:rsid w:val="3D3C7F39"/>
    <w:rsid w:val="3D440F09"/>
    <w:rsid w:val="3D4504A0"/>
    <w:rsid w:val="3D7048F2"/>
    <w:rsid w:val="3D737CAC"/>
    <w:rsid w:val="3D7C3F51"/>
    <w:rsid w:val="3D7D7AB7"/>
    <w:rsid w:val="3D7E738B"/>
    <w:rsid w:val="3D8734BB"/>
    <w:rsid w:val="3D9372DA"/>
    <w:rsid w:val="3D9A11D4"/>
    <w:rsid w:val="3D9A2417"/>
    <w:rsid w:val="3D9F7A2D"/>
    <w:rsid w:val="3DA16D89"/>
    <w:rsid w:val="3DA364BE"/>
    <w:rsid w:val="3DA60DBB"/>
    <w:rsid w:val="3DA768E2"/>
    <w:rsid w:val="3DD763DB"/>
    <w:rsid w:val="3DE041CB"/>
    <w:rsid w:val="3DF80EEB"/>
    <w:rsid w:val="3E0D48F6"/>
    <w:rsid w:val="3E173A67"/>
    <w:rsid w:val="3E1868B4"/>
    <w:rsid w:val="3E1F46CA"/>
    <w:rsid w:val="3E2B306F"/>
    <w:rsid w:val="3E2C3284"/>
    <w:rsid w:val="3E2D5039"/>
    <w:rsid w:val="3E377251"/>
    <w:rsid w:val="3E42664B"/>
    <w:rsid w:val="3E44110B"/>
    <w:rsid w:val="3E5177F4"/>
    <w:rsid w:val="3E5A7334"/>
    <w:rsid w:val="3E5C3455"/>
    <w:rsid w:val="3E612F34"/>
    <w:rsid w:val="3E7B5D6B"/>
    <w:rsid w:val="3E843E66"/>
    <w:rsid w:val="3E8B6203"/>
    <w:rsid w:val="3E8F51FE"/>
    <w:rsid w:val="3E926F87"/>
    <w:rsid w:val="3E9A59DE"/>
    <w:rsid w:val="3E9C3F6D"/>
    <w:rsid w:val="3EA03A5D"/>
    <w:rsid w:val="3EAF4836"/>
    <w:rsid w:val="3EBB0897"/>
    <w:rsid w:val="3EC33DFA"/>
    <w:rsid w:val="3EFC637A"/>
    <w:rsid w:val="3F060E16"/>
    <w:rsid w:val="3F0A537A"/>
    <w:rsid w:val="3F1D1096"/>
    <w:rsid w:val="3F272DCF"/>
    <w:rsid w:val="3F2F0234"/>
    <w:rsid w:val="3F310B59"/>
    <w:rsid w:val="3F367F1D"/>
    <w:rsid w:val="3F406FEE"/>
    <w:rsid w:val="3F476B33"/>
    <w:rsid w:val="3F5E5951"/>
    <w:rsid w:val="3F6363FE"/>
    <w:rsid w:val="3F6A5E19"/>
    <w:rsid w:val="3F756B8F"/>
    <w:rsid w:val="3F8E1B07"/>
    <w:rsid w:val="3F917849"/>
    <w:rsid w:val="3F9407E4"/>
    <w:rsid w:val="3F95482B"/>
    <w:rsid w:val="3F980BD8"/>
    <w:rsid w:val="3FBD063E"/>
    <w:rsid w:val="3FC165DA"/>
    <w:rsid w:val="3FFA51AC"/>
    <w:rsid w:val="40152228"/>
    <w:rsid w:val="40161AFD"/>
    <w:rsid w:val="40183AC7"/>
    <w:rsid w:val="4019356B"/>
    <w:rsid w:val="4024421A"/>
    <w:rsid w:val="40291830"/>
    <w:rsid w:val="403E177F"/>
    <w:rsid w:val="40592157"/>
    <w:rsid w:val="406E1CAE"/>
    <w:rsid w:val="406E53A2"/>
    <w:rsid w:val="40827192"/>
    <w:rsid w:val="409172B8"/>
    <w:rsid w:val="40A0133A"/>
    <w:rsid w:val="40B13AC0"/>
    <w:rsid w:val="40C31A53"/>
    <w:rsid w:val="40FF545D"/>
    <w:rsid w:val="410067C8"/>
    <w:rsid w:val="410B53D9"/>
    <w:rsid w:val="411249BA"/>
    <w:rsid w:val="411E510D"/>
    <w:rsid w:val="41482836"/>
    <w:rsid w:val="415645CD"/>
    <w:rsid w:val="41652D3C"/>
    <w:rsid w:val="41857CF6"/>
    <w:rsid w:val="418A09F4"/>
    <w:rsid w:val="418F0D2A"/>
    <w:rsid w:val="41A9097B"/>
    <w:rsid w:val="41B94E35"/>
    <w:rsid w:val="41B95CFE"/>
    <w:rsid w:val="41D01505"/>
    <w:rsid w:val="41EA3241"/>
    <w:rsid w:val="41F8770C"/>
    <w:rsid w:val="42004812"/>
    <w:rsid w:val="420936C7"/>
    <w:rsid w:val="420C1409"/>
    <w:rsid w:val="421729DE"/>
    <w:rsid w:val="422B7AE1"/>
    <w:rsid w:val="423A41C8"/>
    <w:rsid w:val="42474939"/>
    <w:rsid w:val="424C3C57"/>
    <w:rsid w:val="425A6618"/>
    <w:rsid w:val="42613FF3"/>
    <w:rsid w:val="42660D96"/>
    <w:rsid w:val="428667D2"/>
    <w:rsid w:val="42C35F6C"/>
    <w:rsid w:val="42CD1CE0"/>
    <w:rsid w:val="42DE2DA6"/>
    <w:rsid w:val="42E1381E"/>
    <w:rsid w:val="42EC706B"/>
    <w:rsid w:val="42ED123B"/>
    <w:rsid w:val="42ED6459"/>
    <w:rsid w:val="42EF6D61"/>
    <w:rsid w:val="42FE58DD"/>
    <w:rsid w:val="43160791"/>
    <w:rsid w:val="43174B3D"/>
    <w:rsid w:val="432F53AF"/>
    <w:rsid w:val="43344580"/>
    <w:rsid w:val="434B790E"/>
    <w:rsid w:val="4360274F"/>
    <w:rsid w:val="43650DD1"/>
    <w:rsid w:val="438C0A54"/>
    <w:rsid w:val="4396542E"/>
    <w:rsid w:val="43977AB6"/>
    <w:rsid w:val="43A044FF"/>
    <w:rsid w:val="43A3342B"/>
    <w:rsid w:val="43A43DCC"/>
    <w:rsid w:val="43B65AD0"/>
    <w:rsid w:val="43BE6FC3"/>
    <w:rsid w:val="43C77C27"/>
    <w:rsid w:val="43CA332A"/>
    <w:rsid w:val="43DE09EE"/>
    <w:rsid w:val="43E73EDC"/>
    <w:rsid w:val="44002FAD"/>
    <w:rsid w:val="440E76BA"/>
    <w:rsid w:val="44103433"/>
    <w:rsid w:val="441A605F"/>
    <w:rsid w:val="442A3DC9"/>
    <w:rsid w:val="4447497A"/>
    <w:rsid w:val="444F0847"/>
    <w:rsid w:val="44550E45"/>
    <w:rsid w:val="445A46AE"/>
    <w:rsid w:val="44696787"/>
    <w:rsid w:val="449101DD"/>
    <w:rsid w:val="4497145E"/>
    <w:rsid w:val="44A43B7B"/>
    <w:rsid w:val="44AE49FA"/>
    <w:rsid w:val="44CC6C2E"/>
    <w:rsid w:val="44DE1391"/>
    <w:rsid w:val="44EB17AA"/>
    <w:rsid w:val="44F84C67"/>
    <w:rsid w:val="450C3A8A"/>
    <w:rsid w:val="450D34CE"/>
    <w:rsid w:val="45181E73"/>
    <w:rsid w:val="451B225C"/>
    <w:rsid w:val="452410C9"/>
    <w:rsid w:val="45317DFB"/>
    <w:rsid w:val="45682DFA"/>
    <w:rsid w:val="456D3CE4"/>
    <w:rsid w:val="4579042C"/>
    <w:rsid w:val="457C2402"/>
    <w:rsid w:val="457E617A"/>
    <w:rsid w:val="457F0571"/>
    <w:rsid w:val="45851176"/>
    <w:rsid w:val="459736E0"/>
    <w:rsid w:val="459C2AA4"/>
    <w:rsid w:val="45A55DFD"/>
    <w:rsid w:val="45AD4CB1"/>
    <w:rsid w:val="45B41DE4"/>
    <w:rsid w:val="45BC4EF4"/>
    <w:rsid w:val="45C63B94"/>
    <w:rsid w:val="45D43FEC"/>
    <w:rsid w:val="45F7345F"/>
    <w:rsid w:val="460E7DA5"/>
    <w:rsid w:val="461940F5"/>
    <w:rsid w:val="46422483"/>
    <w:rsid w:val="46470102"/>
    <w:rsid w:val="4659254A"/>
    <w:rsid w:val="465B0637"/>
    <w:rsid w:val="465D5BD0"/>
    <w:rsid w:val="465E3F0D"/>
    <w:rsid w:val="46612744"/>
    <w:rsid w:val="46691B03"/>
    <w:rsid w:val="466A16E6"/>
    <w:rsid w:val="46794B93"/>
    <w:rsid w:val="467B17F6"/>
    <w:rsid w:val="467D4684"/>
    <w:rsid w:val="46893F2B"/>
    <w:rsid w:val="4690085B"/>
    <w:rsid w:val="469F45FA"/>
    <w:rsid w:val="46C4686E"/>
    <w:rsid w:val="46F74436"/>
    <w:rsid w:val="46F85BAD"/>
    <w:rsid w:val="470B1C8F"/>
    <w:rsid w:val="470E79D1"/>
    <w:rsid w:val="472B0583"/>
    <w:rsid w:val="47370652"/>
    <w:rsid w:val="47633879"/>
    <w:rsid w:val="477B5067"/>
    <w:rsid w:val="477B778F"/>
    <w:rsid w:val="477D002C"/>
    <w:rsid w:val="478203EC"/>
    <w:rsid w:val="479E48B1"/>
    <w:rsid w:val="47A33674"/>
    <w:rsid w:val="47AD71EA"/>
    <w:rsid w:val="47B025FA"/>
    <w:rsid w:val="47CD163B"/>
    <w:rsid w:val="47D604EF"/>
    <w:rsid w:val="47E14B18"/>
    <w:rsid w:val="48036E0A"/>
    <w:rsid w:val="4809698F"/>
    <w:rsid w:val="4811697D"/>
    <w:rsid w:val="481D7ECC"/>
    <w:rsid w:val="48480CC1"/>
    <w:rsid w:val="484A2C8B"/>
    <w:rsid w:val="485D29BF"/>
    <w:rsid w:val="486C49B0"/>
    <w:rsid w:val="487877F8"/>
    <w:rsid w:val="487A3E25"/>
    <w:rsid w:val="487D4DCB"/>
    <w:rsid w:val="488B5503"/>
    <w:rsid w:val="488E6141"/>
    <w:rsid w:val="48937E21"/>
    <w:rsid w:val="48942552"/>
    <w:rsid w:val="489A0361"/>
    <w:rsid w:val="48B325DE"/>
    <w:rsid w:val="48B819A3"/>
    <w:rsid w:val="48B94FF3"/>
    <w:rsid w:val="48DD0A31"/>
    <w:rsid w:val="48E37AAB"/>
    <w:rsid w:val="48EF45ED"/>
    <w:rsid w:val="48FD4B4C"/>
    <w:rsid w:val="49066BB2"/>
    <w:rsid w:val="490A68E0"/>
    <w:rsid w:val="491055FE"/>
    <w:rsid w:val="491A05A9"/>
    <w:rsid w:val="492434DC"/>
    <w:rsid w:val="492D5972"/>
    <w:rsid w:val="492E7EB7"/>
    <w:rsid w:val="494871CB"/>
    <w:rsid w:val="49535B70"/>
    <w:rsid w:val="495F5B3E"/>
    <w:rsid w:val="496F77D7"/>
    <w:rsid w:val="497654FD"/>
    <w:rsid w:val="499A15F0"/>
    <w:rsid w:val="49A60395"/>
    <w:rsid w:val="49A95790"/>
    <w:rsid w:val="49B4660E"/>
    <w:rsid w:val="49B64211"/>
    <w:rsid w:val="49C32CF5"/>
    <w:rsid w:val="49CF224E"/>
    <w:rsid w:val="49F41101"/>
    <w:rsid w:val="49F6167F"/>
    <w:rsid w:val="49FC252E"/>
    <w:rsid w:val="4A064FA0"/>
    <w:rsid w:val="4A16615C"/>
    <w:rsid w:val="4A4424D7"/>
    <w:rsid w:val="4A5120AF"/>
    <w:rsid w:val="4A6309D2"/>
    <w:rsid w:val="4A796BE6"/>
    <w:rsid w:val="4A881849"/>
    <w:rsid w:val="4A8E76E6"/>
    <w:rsid w:val="4A935002"/>
    <w:rsid w:val="4AA76173"/>
    <w:rsid w:val="4AB82D0F"/>
    <w:rsid w:val="4ABF170F"/>
    <w:rsid w:val="4AC56F6D"/>
    <w:rsid w:val="4AEB7664"/>
    <w:rsid w:val="4AEC1DD8"/>
    <w:rsid w:val="4AFD4848"/>
    <w:rsid w:val="4AFD7C19"/>
    <w:rsid w:val="4B0567D1"/>
    <w:rsid w:val="4B236AAE"/>
    <w:rsid w:val="4B707271"/>
    <w:rsid w:val="4B7818BD"/>
    <w:rsid w:val="4B83273C"/>
    <w:rsid w:val="4B887D52"/>
    <w:rsid w:val="4B897627"/>
    <w:rsid w:val="4B8E2E8F"/>
    <w:rsid w:val="4B9739F7"/>
    <w:rsid w:val="4BC54F90"/>
    <w:rsid w:val="4BE156B5"/>
    <w:rsid w:val="4BEE2503"/>
    <w:rsid w:val="4BFA2159"/>
    <w:rsid w:val="4C245A30"/>
    <w:rsid w:val="4C26756B"/>
    <w:rsid w:val="4C2E6A52"/>
    <w:rsid w:val="4C520360"/>
    <w:rsid w:val="4C6850EC"/>
    <w:rsid w:val="4C8A5D4C"/>
    <w:rsid w:val="4C92075D"/>
    <w:rsid w:val="4C9E7102"/>
    <w:rsid w:val="4CA80FE3"/>
    <w:rsid w:val="4CB6685F"/>
    <w:rsid w:val="4CBC2CDE"/>
    <w:rsid w:val="4CC367FE"/>
    <w:rsid w:val="4CD12DC0"/>
    <w:rsid w:val="4D077F3C"/>
    <w:rsid w:val="4D123355"/>
    <w:rsid w:val="4D187D59"/>
    <w:rsid w:val="4D2A3B31"/>
    <w:rsid w:val="4D312C52"/>
    <w:rsid w:val="4D6D43F9"/>
    <w:rsid w:val="4D700A9E"/>
    <w:rsid w:val="4D7B5AD0"/>
    <w:rsid w:val="4D905305"/>
    <w:rsid w:val="4D964A72"/>
    <w:rsid w:val="4D9A3D6D"/>
    <w:rsid w:val="4D9C1254"/>
    <w:rsid w:val="4D9D5882"/>
    <w:rsid w:val="4DDE1EAC"/>
    <w:rsid w:val="4DE4323A"/>
    <w:rsid w:val="4E0D5F94"/>
    <w:rsid w:val="4E165AE9"/>
    <w:rsid w:val="4E197388"/>
    <w:rsid w:val="4E341CC8"/>
    <w:rsid w:val="4E361CE8"/>
    <w:rsid w:val="4E577EB0"/>
    <w:rsid w:val="4E7330FA"/>
    <w:rsid w:val="4E793892"/>
    <w:rsid w:val="4E800872"/>
    <w:rsid w:val="4E9764FE"/>
    <w:rsid w:val="4EC569ED"/>
    <w:rsid w:val="4ED00D27"/>
    <w:rsid w:val="4ED137BE"/>
    <w:rsid w:val="4ED50EA1"/>
    <w:rsid w:val="4EE6745E"/>
    <w:rsid w:val="4EE74D90"/>
    <w:rsid w:val="4EEC050C"/>
    <w:rsid w:val="4F104EC3"/>
    <w:rsid w:val="4F147B4F"/>
    <w:rsid w:val="4F47354A"/>
    <w:rsid w:val="4F6208BA"/>
    <w:rsid w:val="4F7C7BCE"/>
    <w:rsid w:val="4F847D34"/>
    <w:rsid w:val="4F911C54"/>
    <w:rsid w:val="4F9A62A6"/>
    <w:rsid w:val="4F9C3DCC"/>
    <w:rsid w:val="4FBF7ABB"/>
    <w:rsid w:val="4FE47521"/>
    <w:rsid w:val="4FE625E0"/>
    <w:rsid w:val="4FF11CCD"/>
    <w:rsid w:val="4FF359B6"/>
    <w:rsid w:val="4FF57980"/>
    <w:rsid w:val="50041972"/>
    <w:rsid w:val="5021480F"/>
    <w:rsid w:val="502B49B8"/>
    <w:rsid w:val="503E30D6"/>
    <w:rsid w:val="50445253"/>
    <w:rsid w:val="50540473"/>
    <w:rsid w:val="505C0D27"/>
    <w:rsid w:val="50770396"/>
    <w:rsid w:val="507C3BFE"/>
    <w:rsid w:val="508D1967"/>
    <w:rsid w:val="5090683D"/>
    <w:rsid w:val="50962ECB"/>
    <w:rsid w:val="50970A38"/>
    <w:rsid w:val="50A3118B"/>
    <w:rsid w:val="50A42E38"/>
    <w:rsid w:val="50A4577F"/>
    <w:rsid w:val="50B73D1F"/>
    <w:rsid w:val="50BD5BC9"/>
    <w:rsid w:val="50C03AEB"/>
    <w:rsid w:val="50C11EEE"/>
    <w:rsid w:val="50D6330E"/>
    <w:rsid w:val="50E84DEF"/>
    <w:rsid w:val="50E97CFC"/>
    <w:rsid w:val="50FA4028"/>
    <w:rsid w:val="5107750D"/>
    <w:rsid w:val="510A26E8"/>
    <w:rsid w:val="510D65B7"/>
    <w:rsid w:val="511157AB"/>
    <w:rsid w:val="512A365A"/>
    <w:rsid w:val="5142540C"/>
    <w:rsid w:val="514630BC"/>
    <w:rsid w:val="51791EEB"/>
    <w:rsid w:val="5180327A"/>
    <w:rsid w:val="51825244"/>
    <w:rsid w:val="51870AAC"/>
    <w:rsid w:val="518832C8"/>
    <w:rsid w:val="51A0432A"/>
    <w:rsid w:val="51A86090"/>
    <w:rsid w:val="51B7396D"/>
    <w:rsid w:val="51B86EB8"/>
    <w:rsid w:val="51C969CF"/>
    <w:rsid w:val="51E25CE3"/>
    <w:rsid w:val="51F06651"/>
    <w:rsid w:val="51F24178"/>
    <w:rsid w:val="51F83758"/>
    <w:rsid w:val="52224331"/>
    <w:rsid w:val="5224454D"/>
    <w:rsid w:val="52271947"/>
    <w:rsid w:val="522E4CC3"/>
    <w:rsid w:val="52416EAD"/>
    <w:rsid w:val="5244713B"/>
    <w:rsid w:val="524B1ADA"/>
    <w:rsid w:val="52615633"/>
    <w:rsid w:val="52750905"/>
    <w:rsid w:val="528E602D"/>
    <w:rsid w:val="529164B3"/>
    <w:rsid w:val="52977FD4"/>
    <w:rsid w:val="52A25790"/>
    <w:rsid w:val="52A96B6F"/>
    <w:rsid w:val="52AC2573"/>
    <w:rsid w:val="52B45975"/>
    <w:rsid w:val="52CD6993"/>
    <w:rsid w:val="52D7511B"/>
    <w:rsid w:val="52D94AA4"/>
    <w:rsid w:val="52EA3A62"/>
    <w:rsid w:val="52F50BB8"/>
    <w:rsid w:val="53073C53"/>
    <w:rsid w:val="53097272"/>
    <w:rsid w:val="5314011E"/>
    <w:rsid w:val="531D3476"/>
    <w:rsid w:val="532E7431"/>
    <w:rsid w:val="534E7D3C"/>
    <w:rsid w:val="53544462"/>
    <w:rsid w:val="5356416D"/>
    <w:rsid w:val="53654E1D"/>
    <w:rsid w:val="536E6AD7"/>
    <w:rsid w:val="537C2C74"/>
    <w:rsid w:val="53933738"/>
    <w:rsid w:val="53963229"/>
    <w:rsid w:val="5397158E"/>
    <w:rsid w:val="53AF7E46"/>
    <w:rsid w:val="53BD6A07"/>
    <w:rsid w:val="53E45D42"/>
    <w:rsid w:val="53E86961"/>
    <w:rsid w:val="54013861"/>
    <w:rsid w:val="5402441A"/>
    <w:rsid w:val="541379CA"/>
    <w:rsid w:val="5426635A"/>
    <w:rsid w:val="54487265"/>
    <w:rsid w:val="544D6070"/>
    <w:rsid w:val="545509EE"/>
    <w:rsid w:val="545C3B2A"/>
    <w:rsid w:val="54605E1E"/>
    <w:rsid w:val="546F7B01"/>
    <w:rsid w:val="548C4140"/>
    <w:rsid w:val="549459BA"/>
    <w:rsid w:val="54B3506A"/>
    <w:rsid w:val="54C91D88"/>
    <w:rsid w:val="54CA0D16"/>
    <w:rsid w:val="54DD4057"/>
    <w:rsid w:val="54E21BE9"/>
    <w:rsid w:val="54E7490F"/>
    <w:rsid w:val="54EB3100"/>
    <w:rsid w:val="550764A4"/>
    <w:rsid w:val="550B2BF6"/>
    <w:rsid w:val="55180399"/>
    <w:rsid w:val="55214EB5"/>
    <w:rsid w:val="55364EFD"/>
    <w:rsid w:val="555313D1"/>
    <w:rsid w:val="555962BC"/>
    <w:rsid w:val="555D4828"/>
    <w:rsid w:val="5560764A"/>
    <w:rsid w:val="557A4C8B"/>
    <w:rsid w:val="557B26D6"/>
    <w:rsid w:val="558931E1"/>
    <w:rsid w:val="558C043F"/>
    <w:rsid w:val="558C6691"/>
    <w:rsid w:val="55923347"/>
    <w:rsid w:val="55925180"/>
    <w:rsid w:val="55983B1B"/>
    <w:rsid w:val="55992B5C"/>
    <w:rsid w:val="559B0682"/>
    <w:rsid w:val="55A8376B"/>
    <w:rsid w:val="55C23E61"/>
    <w:rsid w:val="55DC29B6"/>
    <w:rsid w:val="55DD4241"/>
    <w:rsid w:val="55EB160A"/>
    <w:rsid w:val="55EC35D4"/>
    <w:rsid w:val="561346BC"/>
    <w:rsid w:val="561C5C67"/>
    <w:rsid w:val="5621327D"/>
    <w:rsid w:val="56235919"/>
    <w:rsid w:val="56292132"/>
    <w:rsid w:val="564E3947"/>
    <w:rsid w:val="565748B4"/>
    <w:rsid w:val="566B6D1E"/>
    <w:rsid w:val="567649A8"/>
    <w:rsid w:val="569752EE"/>
    <w:rsid w:val="56A03680"/>
    <w:rsid w:val="56B714EC"/>
    <w:rsid w:val="56E542AB"/>
    <w:rsid w:val="56FE35BF"/>
    <w:rsid w:val="57032A2C"/>
    <w:rsid w:val="57081D47"/>
    <w:rsid w:val="57087F99"/>
    <w:rsid w:val="570F5219"/>
    <w:rsid w:val="57106E4E"/>
    <w:rsid w:val="575C2093"/>
    <w:rsid w:val="575D12B5"/>
    <w:rsid w:val="57610A87"/>
    <w:rsid w:val="577B1140"/>
    <w:rsid w:val="577B7F21"/>
    <w:rsid w:val="577C48FB"/>
    <w:rsid w:val="577F181B"/>
    <w:rsid w:val="57921984"/>
    <w:rsid w:val="579737F0"/>
    <w:rsid w:val="57A537C4"/>
    <w:rsid w:val="57AB7B30"/>
    <w:rsid w:val="57AF5251"/>
    <w:rsid w:val="57B26373"/>
    <w:rsid w:val="57B63F04"/>
    <w:rsid w:val="57CD20C2"/>
    <w:rsid w:val="57D675AB"/>
    <w:rsid w:val="57D95FDD"/>
    <w:rsid w:val="57E5652D"/>
    <w:rsid w:val="57EA58F1"/>
    <w:rsid w:val="581A12AA"/>
    <w:rsid w:val="582235D0"/>
    <w:rsid w:val="582D051B"/>
    <w:rsid w:val="5838665C"/>
    <w:rsid w:val="583D0117"/>
    <w:rsid w:val="58613E05"/>
    <w:rsid w:val="58810003"/>
    <w:rsid w:val="5890062E"/>
    <w:rsid w:val="58917D2F"/>
    <w:rsid w:val="5894085C"/>
    <w:rsid w:val="58977827"/>
    <w:rsid w:val="58AE4F0C"/>
    <w:rsid w:val="58B85899"/>
    <w:rsid w:val="58C3061C"/>
    <w:rsid w:val="58C779E0"/>
    <w:rsid w:val="58E363A9"/>
    <w:rsid w:val="59273114"/>
    <w:rsid w:val="594A6978"/>
    <w:rsid w:val="59576FB6"/>
    <w:rsid w:val="595E1678"/>
    <w:rsid w:val="59617E35"/>
    <w:rsid w:val="596D5BD4"/>
    <w:rsid w:val="59777658"/>
    <w:rsid w:val="597E09E7"/>
    <w:rsid w:val="597E3DD8"/>
    <w:rsid w:val="598705F0"/>
    <w:rsid w:val="598E7CA7"/>
    <w:rsid w:val="59B57C7C"/>
    <w:rsid w:val="59C15707"/>
    <w:rsid w:val="59DA5A17"/>
    <w:rsid w:val="59DB3743"/>
    <w:rsid w:val="59F80043"/>
    <w:rsid w:val="5A0507C0"/>
    <w:rsid w:val="5A09252F"/>
    <w:rsid w:val="5A096A5E"/>
    <w:rsid w:val="5A0B2778"/>
    <w:rsid w:val="5A0C7DA1"/>
    <w:rsid w:val="5A0F7891"/>
    <w:rsid w:val="5A1F5D26"/>
    <w:rsid w:val="5A290952"/>
    <w:rsid w:val="5A2A7C7B"/>
    <w:rsid w:val="5A2E7D17"/>
    <w:rsid w:val="5A3E2560"/>
    <w:rsid w:val="5A4237C2"/>
    <w:rsid w:val="5A5D3B6E"/>
    <w:rsid w:val="5A637A76"/>
    <w:rsid w:val="5A6D33BA"/>
    <w:rsid w:val="5A792B1F"/>
    <w:rsid w:val="5A874767"/>
    <w:rsid w:val="5AAD6F28"/>
    <w:rsid w:val="5ABA3CA0"/>
    <w:rsid w:val="5ABF12B7"/>
    <w:rsid w:val="5AC216D8"/>
    <w:rsid w:val="5AD63A24"/>
    <w:rsid w:val="5AD7215D"/>
    <w:rsid w:val="5ADE2E0C"/>
    <w:rsid w:val="5B0171D9"/>
    <w:rsid w:val="5B174C4F"/>
    <w:rsid w:val="5B1978C6"/>
    <w:rsid w:val="5B2E1A1D"/>
    <w:rsid w:val="5B380C7A"/>
    <w:rsid w:val="5B392E17"/>
    <w:rsid w:val="5B3F5F54"/>
    <w:rsid w:val="5B514195"/>
    <w:rsid w:val="5B523ED9"/>
    <w:rsid w:val="5B59119F"/>
    <w:rsid w:val="5B7C2D04"/>
    <w:rsid w:val="5B843A1C"/>
    <w:rsid w:val="5B857E0A"/>
    <w:rsid w:val="5B873E3F"/>
    <w:rsid w:val="5B905A5A"/>
    <w:rsid w:val="5BA858A7"/>
    <w:rsid w:val="5BCA7F13"/>
    <w:rsid w:val="5BF362D8"/>
    <w:rsid w:val="5BF86626"/>
    <w:rsid w:val="5C02145B"/>
    <w:rsid w:val="5C02690E"/>
    <w:rsid w:val="5C084598"/>
    <w:rsid w:val="5C114548"/>
    <w:rsid w:val="5C196DA7"/>
    <w:rsid w:val="5C241D7E"/>
    <w:rsid w:val="5C2A048C"/>
    <w:rsid w:val="5C3435DF"/>
    <w:rsid w:val="5C4E644E"/>
    <w:rsid w:val="5C5E4003"/>
    <w:rsid w:val="5C602A3D"/>
    <w:rsid w:val="5C80234E"/>
    <w:rsid w:val="5C89748A"/>
    <w:rsid w:val="5C8A680C"/>
    <w:rsid w:val="5C910A31"/>
    <w:rsid w:val="5CF43966"/>
    <w:rsid w:val="5CF8460C"/>
    <w:rsid w:val="5D0C4701"/>
    <w:rsid w:val="5D0F0395"/>
    <w:rsid w:val="5D221076"/>
    <w:rsid w:val="5D397964"/>
    <w:rsid w:val="5D5A391C"/>
    <w:rsid w:val="5D5F10C0"/>
    <w:rsid w:val="5D891B7B"/>
    <w:rsid w:val="5D8B36D2"/>
    <w:rsid w:val="5D8F5849"/>
    <w:rsid w:val="5D9E6F62"/>
    <w:rsid w:val="5DA44998"/>
    <w:rsid w:val="5DAA7FFC"/>
    <w:rsid w:val="5DAD38EE"/>
    <w:rsid w:val="5DB93D9B"/>
    <w:rsid w:val="5DBF512A"/>
    <w:rsid w:val="5DDB6A3D"/>
    <w:rsid w:val="5DDD340B"/>
    <w:rsid w:val="5DE2350B"/>
    <w:rsid w:val="5E006862"/>
    <w:rsid w:val="5E0207B9"/>
    <w:rsid w:val="5E1436C8"/>
    <w:rsid w:val="5E1834A1"/>
    <w:rsid w:val="5E261785"/>
    <w:rsid w:val="5E292944"/>
    <w:rsid w:val="5E296C3F"/>
    <w:rsid w:val="5E394EDC"/>
    <w:rsid w:val="5E3D2C1E"/>
    <w:rsid w:val="5E4719EA"/>
    <w:rsid w:val="5E4A7017"/>
    <w:rsid w:val="5E552BBA"/>
    <w:rsid w:val="5E611C10"/>
    <w:rsid w:val="5E770480"/>
    <w:rsid w:val="5E96232F"/>
    <w:rsid w:val="5ED41D7B"/>
    <w:rsid w:val="5EDC2437"/>
    <w:rsid w:val="5EFC7377"/>
    <w:rsid w:val="5F06174D"/>
    <w:rsid w:val="5F21609C"/>
    <w:rsid w:val="5F3A3602"/>
    <w:rsid w:val="5F487ACD"/>
    <w:rsid w:val="5F4D6E91"/>
    <w:rsid w:val="5F6277C6"/>
    <w:rsid w:val="5F6D0B1D"/>
    <w:rsid w:val="5F805704"/>
    <w:rsid w:val="5F8D0B82"/>
    <w:rsid w:val="5F8E1258"/>
    <w:rsid w:val="5F9F3465"/>
    <w:rsid w:val="5FA2637B"/>
    <w:rsid w:val="5FB21B76"/>
    <w:rsid w:val="5FCC5339"/>
    <w:rsid w:val="5FE34A5B"/>
    <w:rsid w:val="5FFE1E36"/>
    <w:rsid w:val="5FFE462F"/>
    <w:rsid w:val="600B4656"/>
    <w:rsid w:val="60232584"/>
    <w:rsid w:val="603B318E"/>
    <w:rsid w:val="60653448"/>
    <w:rsid w:val="60686C22"/>
    <w:rsid w:val="60687CFB"/>
    <w:rsid w:val="60730D3D"/>
    <w:rsid w:val="607330CE"/>
    <w:rsid w:val="608250F0"/>
    <w:rsid w:val="60825176"/>
    <w:rsid w:val="609F2AC4"/>
    <w:rsid w:val="60C60665"/>
    <w:rsid w:val="60D64C64"/>
    <w:rsid w:val="60E7557F"/>
    <w:rsid w:val="60FA2EE8"/>
    <w:rsid w:val="61054A27"/>
    <w:rsid w:val="610A52BC"/>
    <w:rsid w:val="611D2366"/>
    <w:rsid w:val="61333E65"/>
    <w:rsid w:val="613C71BD"/>
    <w:rsid w:val="61421856"/>
    <w:rsid w:val="615227C4"/>
    <w:rsid w:val="61573FF7"/>
    <w:rsid w:val="615A7643"/>
    <w:rsid w:val="61654E3F"/>
    <w:rsid w:val="617050B9"/>
    <w:rsid w:val="6182292A"/>
    <w:rsid w:val="61954B1F"/>
    <w:rsid w:val="619F7F92"/>
    <w:rsid w:val="61B825BC"/>
    <w:rsid w:val="61D07906"/>
    <w:rsid w:val="61D513C0"/>
    <w:rsid w:val="61DD14BE"/>
    <w:rsid w:val="61F94C26"/>
    <w:rsid w:val="62000E56"/>
    <w:rsid w:val="62127F1E"/>
    <w:rsid w:val="62165C60"/>
    <w:rsid w:val="623936FD"/>
    <w:rsid w:val="6243269C"/>
    <w:rsid w:val="62481B92"/>
    <w:rsid w:val="624F3E49"/>
    <w:rsid w:val="62627CC5"/>
    <w:rsid w:val="62632286"/>
    <w:rsid w:val="626C5880"/>
    <w:rsid w:val="62885958"/>
    <w:rsid w:val="6296706C"/>
    <w:rsid w:val="62981606"/>
    <w:rsid w:val="62D17D13"/>
    <w:rsid w:val="62E01DCA"/>
    <w:rsid w:val="62E74543"/>
    <w:rsid w:val="62F40B65"/>
    <w:rsid w:val="62FC2CFE"/>
    <w:rsid w:val="6300421A"/>
    <w:rsid w:val="63024505"/>
    <w:rsid w:val="633640E0"/>
    <w:rsid w:val="634C7460"/>
    <w:rsid w:val="635B1DB5"/>
    <w:rsid w:val="63711FED"/>
    <w:rsid w:val="63880DDC"/>
    <w:rsid w:val="638B7F88"/>
    <w:rsid w:val="638D750D"/>
    <w:rsid w:val="63AB4186"/>
    <w:rsid w:val="63AC2174"/>
    <w:rsid w:val="63AC6CC0"/>
    <w:rsid w:val="63EE6B6F"/>
    <w:rsid w:val="64055776"/>
    <w:rsid w:val="64240056"/>
    <w:rsid w:val="6424218B"/>
    <w:rsid w:val="64346872"/>
    <w:rsid w:val="643E143A"/>
    <w:rsid w:val="64550596"/>
    <w:rsid w:val="647C5B23"/>
    <w:rsid w:val="648669A1"/>
    <w:rsid w:val="6488096B"/>
    <w:rsid w:val="648B6EEF"/>
    <w:rsid w:val="648F3AA8"/>
    <w:rsid w:val="64947310"/>
    <w:rsid w:val="649B069F"/>
    <w:rsid w:val="649E1F3D"/>
    <w:rsid w:val="64A21A2D"/>
    <w:rsid w:val="64AF5EF8"/>
    <w:rsid w:val="64B452BD"/>
    <w:rsid w:val="64BE24D5"/>
    <w:rsid w:val="64C158BF"/>
    <w:rsid w:val="64CE2EAA"/>
    <w:rsid w:val="651144BD"/>
    <w:rsid w:val="651D7BB7"/>
    <w:rsid w:val="653C3090"/>
    <w:rsid w:val="65442AE4"/>
    <w:rsid w:val="654F4FE5"/>
    <w:rsid w:val="65556AA0"/>
    <w:rsid w:val="655B398A"/>
    <w:rsid w:val="65642284"/>
    <w:rsid w:val="657038D9"/>
    <w:rsid w:val="657C0A7D"/>
    <w:rsid w:val="65854376"/>
    <w:rsid w:val="658767BE"/>
    <w:rsid w:val="65876E75"/>
    <w:rsid w:val="65892531"/>
    <w:rsid w:val="65927CE7"/>
    <w:rsid w:val="65960E66"/>
    <w:rsid w:val="65A215B9"/>
    <w:rsid w:val="65E41BD1"/>
    <w:rsid w:val="65F30067"/>
    <w:rsid w:val="65F31E15"/>
    <w:rsid w:val="65FA13F5"/>
    <w:rsid w:val="66063D0F"/>
    <w:rsid w:val="66083903"/>
    <w:rsid w:val="66195831"/>
    <w:rsid w:val="662A2F69"/>
    <w:rsid w:val="662E75B1"/>
    <w:rsid w:val="66342C2E"/>
    <w:rsid w:val="663E7534"/>
    <w:rsid w:val="663E784C"/>
    <w:rsid w:val="664363FD"/>
    <w:rsid w:val="66546D57"/>
    <w:rsid w:val="665723A3"/>
    <w:rsid w:val="667429EC"/>
    <w:rsid w:val="667967BE"/>
    <w:rsid w:val="667E2026"/>
    <w:rsid w:val="668B6A45"/>
    <w:rsid w:val="66934759"/>
    <w:rsid w:val="66952ECC"/>
    <w:rsid w:val="66AD6467"/>
    <w:rsid w:val="66BC2B4E"/>
    <w:rsid w:val="66D23982"/>
    <w:rsid w:val="66D46203"/>
    <w:rsid w:val="66E3632D"/>
    <w:rsid w:val="67072E52"/>
    <w:rsid w:val="672F3F24"/>
    <w:rsid w:val="67311233"/>
    <w:rsid w:val="673E055F"/>
    <w:rsid w:val="674212A6"/>
    <w:rsid w:val="67551CE3"/>
    <w:rsid w:val="676905E0"/>
    <w:rsid w:val="67780AB5"/>
    <w:rsid w:val="67911F56"/>
    <w:rsid w:val="67A22552"/>
    <w:rsid w:val="67AA29A7"/>
    <w:rsid w:val="67B22DCC"/>
    <w:rsid w:val="67BE71AA"/>
    <w:rsid w:val="67CB129B"/>
    <w:rsid w:val="67D90273"/>
    <w:rsid w:val="67DE5875"/>
    <w:rsid w:val="67E55852"/>
    <w:rsid w:val="67EB1AB4"/>
    <w:rsid w:val="67F24A7A"/>
    <w:rsid w:val="67FA1285"/>
    <w:rsid w:val="680577D0"/>
    <w:rsid w:val="680622D3"/>
    <w:rsid w:val="68062C23"/>
    <w:rsid w:val="680846A1"/>
    <w:rsid w:val="682D5AB2"/>
    <w:rsid w:val="683661F5"/>
    <w:rsid w:val="68442DFB"/>
    <w:rsid w:val="68460921"/>
    <w:rsid w:val="68476448"/>
    <w:rsid w:val="68551F4F"/>
    <w:rsid w:val="68655FB9"/>
    <w:rsid w:val="687C10C9"/>
    <w:rsid w:val="68840C16"/>
    <w:rsid w:val="68876EFB"/>
    <w:rsid w:val="68884654"/>
    <w:rsid w:val="688C42DC"/>
    <w:rsid w:val="68921DB9"/>
    <w:rsid w:val="689F444F"/>
    <w:rsid w:val="68A23436"/>
    <w:rsid w:val="68B96DBB"/>
    <w:rsid w:val="68C36416"/>
    <w:rsid w:val="68CA2805"/>
    <w:rsid w:val="68D40619"/>
    <w:rsid w:val="68D51CA5"/>
    <w:rsid w:val="68E86DBE"/>
    <w:rsid w:val="68E937A3"/>
    <w:rsid w:val="68FC7232"/>
    <w:rsid w:val="69291DB9"/>
    <w:rsid w:val="692A0243"/>
    <w:rsid w:val="69320EA6"/>
    <w:rsid w:val="693E15D3"/>
    <w:rsid w:val="694C640B"/>
    <w:rsid w:val="69627681"/>
    <w:rsid w:val="696F5C56"/>
    <w:rsid w:val="6977531D"/>
    <w:rsid w:val="6985242A"/>
    <w:rsid w:val="699D6C67"/>
    <w:rsid w:val="699F5B28"/>
    <w:rsid w:val="69BE2739"/>
    <w:rsid w:val="69CC2BFF"/>
    <w:rsid w:val="69E20907"/>
    <w:rsid w:val="69E55FFC"/>
    <w:rsid w:val="69F745C9"/>
    <w:rsid w:val="69FD55B8"/>
    <w:rsid w:val="6A0B1C62"/>
    <w:rsid w:val="6A1857E9"/>
    <w:rsid w:val="6A220F1A"/>
    <w:rsid w:val="6A2406C8"/>
    <w:rsid w:val="6A2E5B11"/>
    <w:rsid w:val="6A303637"/>
    <w:rsid w:val="6A3053E5"/>
    <w:rsid w:val="6A374FA7"/>
    <w:rsid w:val="6A56527A"/>
    <w:rsid w:val="6A7252D5"/>
    <w:rsid w:val="6A7A6FA8"/>
    <w:rsid w:val="6A8B4D12"/>
    <w:rsid w:val="6AA3205B"/>
    <w:rsid w:val="6AA81420"/>
    <w:rsid w:val="6AAE27AE"/>
    <w:rsid w:val="6ADE0BD1"/>
    <w:rsid w:val="6AE96859"/>
    <w:rsid w:val="6B105217"/>
    <w:rsid w:val="6B147746"/>
    <w:rsid w:val="6B24787C"/>
    <w:rsid w:val="6B321631"/>
    <w:rsid w:val="6B573233"/>
    <w:rsid w:val="6B5B6274"/>
    <w:rsid w:val="6B666FFD"/>
    <w:rsid w:val="6B6932A5"/>
    <w:rsid w:val="6B7C465A"/>
    <w:rsid w:val="6B8D0D5A"/>
    <w:rsid w:val="6B935D53"/>
    <w:rsid w:val="6BB169FA"/>
    <w:rsid w:val="6BD36970"/>
    <w:rsid w:val="6BDD77EF"/>
    <w:rsid w:val="6BDF70C3"/>
    <w:rsid w:val="6C0B576B"/>
    <w:rsid w:val="6C1256EA"/>
    <w:rsid w:val="6C196F71"/>
    <w:rsid w:val="6C1A65D8"/>
    <w:rsid w:val="6C2216A6"/>
    <w:rsid w:val="6C226FCB"/>
    <w:rsid w:val="6C31226F"/>
    <w:rsid w:val="6C552F0B"/>
    <w:rsid w:val="6C6607FA"/>
    <w:rsid w:val="6C8C67B7"/>
    <w:rsid w:val="6C9D744C"/>
    <w:rsid w:val="6CAD63D6"/>
    <w:rsid w:val="6CB71DEE"/>
    <w:rsid w:val="6CB722A4"/>
    <w:rsid w:val="6CBC5656"/>
    <w:rsid w:val="6CBE317C"/>
    <w:rsid w:val="6CEE3336"/>
    <w:rsid w:val="6CF7668E"/>
    <w:rsid w:val="6D050DAB"/>
    <w:rsid w:val="6D167928"/>
    <w:rsid w:val="6D192AA9"/>
    <w:rsid w:val="6D26299B"/>
    <w:rsid w:val="6D2F5E28"/>
    <w:rsid w:val="6D4772EC"/>
    <w:rsid w:val="6D4C69DA"/>
    <w:rsid w:val="6D567859"/>
    <w:rsid w:val="6D6655C2"/>
    <w:rsid w:val="6D8C0941"/>
    <w:rsid w:val="6D9078AF"/>
    <w:rsid w:val="6DA9315C"/>
    <w:rsid w:val="6DAA3FEF"/>
    <w:rsid w:val="6DB53976"/>
    <w:rsid w:val="6DB91B96"/>
    <w:rsid w:val="6DBC0B4D"/>
    <w:rsid w:val="6DC0172B"/>
    <w:rsid w:val="6DCB690C"/>
    <w:rsid w:val="6DD41A5B"/>
    <w:rsid w:val="6DDA5904"/>
    <w:rsid w:val="6DE36C13"/>
    <w:rsid w:val="6DF43C2E"/>
    <w:rsid w:val="6DF51CA3"/>
    <w:rsid w:val="6E0C6169"/>
    <w:rsid w:val="6E162B44"/>
    <w:rsid w:val="6E1D2124"/>
    <w:rsid w:val="6E2214E9"/>
    <w:rsid w:val="6E3336F6"/>
    <w:rsid w:val="6E3B6A4F"/>
    <w:rsid w:val="6E433310"/>
    <w:rsid w:val="6E69536A"/>
    <w:rsid w:val="6E6B7334"/>
    <w:rsid w:val="6E8335BD"/>
    <w:rsid w:val="6E895A0C"/>
    <w:rsid w:val="6E8B3532"/>
    <w:rsid w:val="6E8E12EF"/>
    <w:rsid w:val="6E8E6B7E"/>
    <w:rsid w:val="6E972936"/>
    <w:rsid w:val="6ED446C5"/>
    <w:rsid w:val="6F011A46"/>
    <w:rsid w:val="6F100606"/>
    <w:rsid w:val="6F101C89"/>
    <w:rsid w:val="6F145801"/>
    <w:rsid w:val="6F15104E"/>
    <w:rsid w:val="6F1654F2"/>
    <w:rsid w:val="6F2A7D94"/>
    <w:rsid w:val="6F35524C"/>
    <w:rsid w:val="6F410095"/>
    <w:rsid w:val="6F4D3531"/>
    <w:rsid w:val="6F651CA7"/>
    <w:rsid w:val="6F651DBB"/>
    <w:rsid w:val="6F655B31"/>
    <w:rsid w:val="6F675D4D"/>
    <w:rsid w:val="6F7C1810"/>
    <w:rsid w:val="6F7C2E7B"/>
    <w:rsid w:val="6F7E6BF3"/>
    <w:rsid w:val="6F8331F1"/>
    <w:rsid w:val="6F991C7F"/>
    <w:rsid w:val="6F9B77A5"/>
    <w:rsid w:val="6FAE1A09"/>
    <w:rsid w:val="6FD1581C"/>
    <w:rsid w:val="6FD75BF8"/>
    <w:rsid w:val="6FE86762"/>
    <w:rsid w:val="6FF15617"/>
    <w:rsid w:val="6FF45CC2"/>
    <w:rsid w:val="70311EB7"/>
    <w:rsid w:val="703A5210"/>
    <w:rsid w:val="704410FC"/>
    <w:rsid w:val="704936A5"/>
    <w:rsid w:val="7055204A"/>
    <w:rsid w:val="705D4A5A"/>
    <w:rsid w:val="70651B61"/>
    <w:rsid w:val="706A7177"/>
    <w:rsid w:val="707723D0"/>
    <w:rsid w:val="70926DFA"/>
    <w:rsid w:val="70B0102E"/>
    <w:rsid w:val="70C52DFA"/>
    <w:rsid w:val="70F01D72"/>
    <w:rsid w:val="70F5661B"/>
    <w:rsid w:val="71341FE0"/>
    <w:rsid w:val="71360107"/>
    <w:rsid w:val="713B688E"/>
    <w:rsid w:val="71663DE2"/>
    <w:rsid w:val="71CF7BDA"/>
    <w:rsid w:val="71D43752"/>
    <w:rsid w:val="71D451F0"/>
    <w:rsid w:val="71DB20DB"/>
    <w:rsid w:val="71F1796A"/>
    <w:rsid w:val="71F969AA"/>
    <w:rsid w:val="71FB277D"/>
    <w:rsid w:val="71FD64F5"/>
    <w:rsid w:val="7205184D"/>
    <w:rsid w:val="72154626"/>
    <w:rsid w:val="721750DD"/>
    <w:rsid w:val="72262B5D"/>
    <w:rsid w:val="72283FF7"/>
    <w:rsid w:val="722E7212"/>
    <w:rsid w:val="723A0474"/>
    <w:rsid w:val="724759C2"/>
    <w:rsid w:val="725400DF"/>
    <w:rsid w:val="725923E4"/>
    <w:rsid w:val="72671BC0"/>
    <w:rsid w:val="727A6A6D"/>
    <w:rsid w:val="727F33AE"/>
    <w:rsid w:val="727F515C"/>
    <w:rsid w:val="72864BF7"/>
    <w:rsid w:val="72874010"/>
    <w:rsid w:val="728E61B8"/>
    <w:rsid w:val="729023FC"/>
    <w:rsid w:val="729321F7"/>
    <w:rsid w:val="72A252EE"/>
    <w:rsid w:val="72A93F87"/>
    <w:rsid w:val="72AE3C93"/>
    <w:rsid w:val="72B4440E"/>
    <w:rsid w:val="72BD3ED6"/>
    <w:rsid w:val="72BF7C4E"/>
    <w:rsid w:val="72E41463"/>
    <w:rsid w:val="72E61B5F"/>
    <w:rsid w:val="72F13D3B"/>
    <w:rsid w:val="73117D7E"/>
    <w:rsid w:val="734B4B38"/>
    <w:rsid w:val="73610D05"/>
    <w:rsid w:val="7375030D"/>
    <w:rsid w:val="73813156"/>
    <w:rsid w:val="738A025C"/>
    <w:rsid w:val="73C0646E"/>
    <w:rsid w:val="74031DBD"/>
    <w:rsid w:val="740A314B"/>
    <w:rsid w:val="742222F5"/>
    <w:rsid w:val="742F4960"/>
    <w:rsid w:val="74302423"/>
    <w:rsid w:val="74476126"/>
    <w:rsid w:val="74566390"/>
    <w:rsid w:val="745B5755"/>
    <w:rsid w:val="745C48D3"/>
    <w:rsid w:val="74624D35"/>
    <w:rsid w:val="74706664"/>
    <w:rsid w:val="747F3682"/>
    <w:rsid w:val="749C4185"/>
    <w:rsid w:val="74B804AB"/>
    <w:rsid w:val="74B86703"/>
    <w:rsid w:val="74BA5EF5"/>
    <w:rsid w:val="74E12E70"/>
    <w:rsid w:val="74FC0CE6"/>
    <w:rsid w:val="75067759"/>
    <w:rsid w:val="75251C78"/>
    <w:rsid w:val="752E6DCD"/>
    <w:rsid w:val="7551380D"/>
    <w:rsid w:val="75600BE5"/>
    <w:rsid w:val="7564475C"/>
    <w:rsid w:val="756B41B3"/>
    <w:rsid w:val="7583797F"/>
    <w:rsid w:val="759929D8"/>
    <w:rsid w:val="75B16ECE"/>
    <w:rsid w:val="75B415C0"/>
    <w:rsid w:val="75D20F1D"/>
    <w:rsid w:val="75DA2C18"/>
    <w:rsid w:val="75E02E39"/>
    <w:rsid w:val="75E42D77"/>
    <w:rsid w:val="75F54412"/>
    <w:rsid w:val="75F55735"/>
    <w:rsid w:val="76067942"/>
    <w:rsid w:val="760E2989"/>
    <w:rsid w:val="761D08E0"/>
    <w:rsid w:val="76500BBD"/>
    <w:rsid w:val="765D347C"/>
    <w:rsid w:val="76684159"/>
    <w:rsid w:val="766C6C4D"/>
    <w:rsid w:val="76826699"/>
    <w:rsid w:val="7686115E"/>
    <w:rsid w:val="76937428"/>
    <w:rsid w:val="76A82CFE"/>
    <w:rsid w:val="76C87133"/>
    <w:rsid w:val="76CD08D5"/>
    <w:rsid w:val="76DB4B92"/>
    <w:rsid w:val="76F51E90"/>
    <w:rsid w:val="76F94D2B"/>
    <w:rsid w:val="77052AA4"/>
    <w:rsid w:val="77136511"/>
    <w:rsid w:val="772207AC"/>
    <w:rsid w:val="77340A39"/>
    <w:rsid w:val="77351FD0"/>
    <w:rsid w:val="77446974"/>
    <w:rsid w:val="77471FC0"/>
    <w:rsid w:val="77472422"/>
    <w:rsid w:val="775A0382"/>
    <w:rsid w:val="776F7D94"/>
    <w:rsid w:val="777803CC"/>
    <w:rsid w:val="777F31F2"/>
    <w:rsid w:val="77B96808"/>
    <w:rsid w:val="77D1700D"/>
    <w:rsid w:val="77D969DB"/>
    <w:rsid w:val="77E65C7D"/>
    <w:rsid w:val="77EC04CC"/>
    <w:rsid w:val="77FF5706"/>
    <w:rsid w:val="78104AA8"/>
    <w:rsid w:val="781400F4"/>
    <w:rsid w:val="783B7D77"/>
    <w:rsid w:val="784D26C3"/>
    <w:rsid w:val="78520C1D"/>
    <w:rsid w:val="78775729"/>
    <w:rsid w:val="78A42DB0"/>
    <w:rsid w:val="78A656AB"/>
    <w:rsid w:val="78B2245C"/>
    <w:rsid w:val="78C64775"/>
    <w:rsid w:val="78C935D5"/>
    <w:rsid w:val="78D01A42"/>
    <w:rsid w:val="78DB50B6"/>
    <w:rsid w:val="78DD2BDC"/>
    <w:rsid w:val="78E0091E"/>
    <w:rsid w:val="78E172CC"/>
    <w:rsid w:val="78EA1D1F"/>
    <w:rsid w:val="7904172F"/>
    <w:rsid w:val="790F7E27"/>
    <w:rsid w:val="79172913"/>
    <w:rsid w:val="79254583"/>
    <w:rsid w:val="792A231A"/>
    <w:rsid w:val="79316829"/>
    <w:rsid w:val="79464C25"/>
    <w:rsid w:val="7950014D"/>
    <w:rsid w:val="797E66A9"/>
    <w:rsid w:val="798017B9"/>
    <w:rsid w:val="799E680F"/>
    <w:rsid w:val="79A74F98"/>
    <w:rsid w:val="79A97383"/>
    <w:rsid w:val="79AB4A88"/>
    <w:rsid w:val="79B871A5"/>
    <w:rsid w:val="79D16AD3"/>
    <w:rsid w:val="79E27E8B"/>
    <w:rsid w:val="79F01271"/>
    <w:rsid w:val="79F850CE"/>
    <w:rsid w:val="79FD443C"/>
    <w:rsid w:val="7A0D53F1"/>
    <w:rsid w:val="7A1D1975"/>
    <w:rsid w:val="7A3C7DD6"/>
    <w:rsid w:val="7A3E5150"/>
    <w:rsid w:val="7A4670D6"/>
    <w:rsid w:val="7A534B63"/>
    <w:rsid w:val="7A615382"/>
    <w:rsid w:val="7A67303B"/>
    <w:rsid w:val="7A681000"/>
    <w:rsid w:val="7A7F1A71"/>
    <w:rsid w:val="7A861229"/>
    <w:rsid w:val="7AAB1D04"/>
    <w:rsid w:val="7AB11CB6"/>
    <w:rsid w:val="7AB12572"/>
    <w:rsid w:val="7ABA4368"/>
    <w:rsid w:val="7ABC51E6"/>
    <w:rsid w:val="7AD05746"/>
    <w:rsid w:val="7ADC715B"/>
    <w:rsid w:val="7AE364A4"/>
    <w:rsid w:val="7AE446F6"/>
    <w:rsid w:val="7AEA15E0"/>
    <w:rsid w:val="7AF5C160"/>
    <w:rsid w:val="7B03623F"/>
    <w:rsid w:val="7B073F40"/>
    <w:rsid w:val="7B257FFD"/>
    <w:rsid w:val="7B3311D9"/>
    <w:rsid w:val="7B343476"/>
    <w:rsid w:val="7B3867F0"/>
    <w:rsid w:val="7B3D5BB4"/>
    <w:rsid w:val="7B5A2978"/>
    <w:rsid w:val="7B5A7E4C"/>
    <w:rsid w:val="7B667AF9"/>
    <w:rsid w:val="7B7468F8"/>
    <w:rsid w:val="7B784E3E"/>
    <w:rsid w:val="7B8B2DFB"/>
    <w:rsid w:val="7B9D48A5"/>
    <w:rsid w:val="7BB72DA9"/>
    <w:rsid w:val="7BCC6F38"/>
    <w:rsid w:val="7BD007D6"/>
    <w:rsid w:val="7BD55AA9"/>
    <w:rsid w:val="7BEE0103"/>
    <w:rsid w:val="7BEE6EAE"/>
    <w:rsid w:val="7C0A0FE4"/>
    <w:rsid w:val="7C254906"/>
    <w:rsid w:val="7C396069"/>
    <w:rsid w:val="7C43544C"/>
    <w:rsid w:val="7C55517F"/>
    <w:rsid w:val="7C590818"/>
    <w:rsid w:val="7C6F6241"/>
    <w:rsid w:val="7C7C10F6"/>
    <w:rsid w:val="7C7F193B"/>
    <w:rsid w:val="7C853BEA"/>
    <w:rsid w:val="7C881368"/>
    <w:rsid w:val="7C8B3CE3"/>
    <w:rsid w:val="7C923CDE"/>
    <w:rsid w:val="7CA35EEB"/>
    <w:rsid w:val="7CAB2FF1"/>
    <w:rsid w:val="7CB75233"/>
    <w:rsid w:val="7CE27788"/>
    <w:rsid w:val="7CE3278B"/>
    <w:rsid w:val="7D0821F2"/>
    <w:rsid w:val="7D0A05CF"/>
    <w:rsid w:val="7D0C32F1"/>
    <w:rsid w:val="7D0F408D"/>
    <w:rsid w:val="7D197F5B"/>
    <w:rsid w:val="7D2F3C22"/>
    <w:rsid w:val="7D491C6C"/>
    <w:rsid w:val="7D5273BA"/>
    <w:rsid w:val="7D5429C0"/>
    <w:rsid w:val="7D6E474B"/>
    <w:rsid w:val="7D6E6D43"/>
    <w:rsid w:val="7DA81A8C"/>
    <w:rsid w:val="7DA95783"/>
    <w:rsid w:val="7DB12889"/>
    <w:rsid w:val="7DB57A34"/>
    <w:rsid w:val="7DB639FC"/>
    <w:rsid w:val="7DBB3092"/>
    <w:rsid w:val="7DC66335"/>
    <w:rsid w:val="7DE60973"/>
    <w:rsid w:val="7DEF0916"/>
    <w:rsid w:val="7E130439"/>
    <w:rsid w:val="7E1E5218"/>
    <w:rsid w:val="7E886E3D"/>
    <w:rsid w:val="7E906943"/>
    <w:rsid w:val="7E9A4E1F"/>
    <w:rsid w:val="7EA43317"/>
    <w:rsid w:val="7EA7723A"/>
    <w:rsid w:val="7EBE525E"/>
    <w:rsid w:val="7EEA6053"/>
    <w:rsid w:val="7EF56FBB"/>
    <w:rsid w:val="7F0215EE"/>
    <w:rsid w:val="7F0768EB"/>
    <w:rsid w:val="7F096D41"/>
    <w:rsid w:val="7F0C363E"/>
    <w:rsid w:val="7F143BEC"/>
    <w:rsid w:val="7F4734E9"/>
    <w:rsid w:val="7F490153"/>
    <w:rsid w:val="7F5576EC"/>
    <w:rsid w:val="7F5931D8"/>
    <w:rsid w:val="7F6000C3"/>
    <w:rsid w:val="7F646C2A"/>
    <w:rsid w:val="7F6C6A68"/>
    <w:rsid w:val="7F715AF2"/>
    <w:rsid w:val="7F7231F0"/>
    <w:rsid w:val="7F82628B"/>
    <w:rsid w:val="7F886E69"/>
    <w:rsid w:val="7F8D4DFF"/>
    <w:rsid w:val="7FA7B816"/>
    <w:rsid w:val="7FCE7723"/>
    <w:rsid w:val="7FDBE7B0"/>
    <w:rsid w:val="BB7FA927"/>
    <w:rsid w:val="F5FFD31F"/>
    <w:rsid w:val="F69D049D"/>
    <w:rsid w:val="FFD72A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8"/>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9"/>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20"/>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8">
    <w:name w:val="Normal Indent"/>
    <w:basedOn w:val="1"/>
    <w:next w:val="9"/>
    <w:link w:val="192"/>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Indent"/>
    <w:basedOn w:val="1"/>
    <w:next w:val="1"/>
    <w:link w:val="264"/>
    <w:qFormat/>
    <w:uiPriority w:val="0"/>
    <w:pPr>
      <w:spacing w:line="480" w:lineRule="exact"/>
      <w:ind w:firstLine="480" w:firstLineChars="200"/>
    </w:pPr>
    <w:rPr>
      <w:rFonts w:ascii="宋体" w:hAnsi="宋体"/>
      <w:sz w:val="24"/>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caption"/>
    <w:basedOn w:val="1"/>
    <w:next w:val="1"/>
    <w:link w:val="228"/>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1"/>
    <w:qFormat/>
    <w:uiPriority w:val="0"/>
    <w:pPr>
      <w:shd w:val="clear" w:color="auto" w:fill="000080"/>
    </w:pPr>
  </w:style>
  <w:style w:type="paragraph" w:styleId="23">
    <w:name w:val="annotation text"/>
    <w:basedOn w:val="1"/>
    <w:link w:val="343"/>
    <w:qFormat/>
    <w:uiPriority w:val="99"/>
    <w:pPr>
      <w:jc w:val="left"/>
    </w:pPr>
  </w:style>
  <w:style w:type="paragraph" w:styleId="24">
    <w:name w:val="Salutation"/>
    <w:basedOn w:val="1"/>
    <w:next w:val="1"/>
    <w:link w:val="297"/>
    <w:qFormat/>
    <w:uiPriority w:val="0"/>
    <w:rPr>
      <w:rFonts w:ascii="仿宋_GB2312" w:eastAsia="仿宋_GB2312"/>
      <w:sz w:val="28"/>
      <w:szCs w:val="20"/>
    </w:rPr>
  </w:style>
  <w:style w:type="paragraph" w:styleId="25">
    <w:name w:val="Body Text 3"/>
    <w:basedOn w:val="1"/>
    <w:link w:val="329"/>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3"/>
    <w:next w:val="23"/>
    <w:link w:val="95"/>
    <w:qFormat/>
    <w:uiPriority w:val="0"/>
    <w:rPr>
      <w:b/>
      <w:bCs/>
    </w:rPr>
  </w:style>
  <w:style w:type="paragraph" w:styleId="61">
    <w:name w:val="Body Text First Indent 2"/>
    <w:basedOn w:val="9"/>
    <w:next w:val="3"/>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80">
    <w:name w:val="正文文本首行缩进 21"/>
    <w:basedOn w:val="9"/>
    <w:qFormat/>
    <w:uiPriority w:val="99"/>
    <w:pPr>
      <w:spacing w:line="200" w:lineRule="atLeast"/>
      <w:ind w:firstLine="420"/>
    </w:pPr>
    <w:rPr>
      <w:rFonts w:hAnsi="Courier New"/>
      <w:spacing w:val="-4"/>
      <w:sz w:val="18"/>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12"/>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6"/>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7"/>
    <w:qFormat/>
    <w:uiPriority w:val="0"/>
    <w:rPr>
      <w:rFonts w:ascii="宋体"/>
      <w:kern w:val="2"/>
      <w:sz w:val="24"/>
      <w:szCs w:val="21"/>
      <w:lang w:val="zh-CN"/>
    </w:rPr>
  </w:style>
  <w:style w:type="character" w:customStyle="1" w:styleId="181">
    <w:name w:val="标题 9 字符"/>
    <w:link w:val="15"/>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8"/>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22"/>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10"/>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20"/>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9"/>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5"/>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11"/>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4"/>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7"/>
    <w:qFormat/>
    <w:uiPriority w:val="0"/>
    <w:rPr>
      <w:rFonts w:ascii="黑体" w:hAnsi="Courier New" w:eastAsia="黑体"/>
    </w:rPr>
  </w:style>
  <w:style w:type="character" w:customStyle="1" w:styleId="301">
    <w:name w:val="正文文本 2 字符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10"/>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3"/>
    <w:qFormat/>
    <w:uiPriority w:val="0"/>
    <w:rPr>
      <w:b/>
      <w:bCs/>
      <w:kern w:val="2"/>
      <w:sz w:val="24"/>
      <w:szCs w:val="24"/>
    </w:rPr>
  </w:style>
  <w:style w:type="character" w:customStyle="1" w:styleId="307">
    <w:name w:val="正文文本缩进 2 字符"/>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3"/>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10"/>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5"/>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3"/>
    <w:qFormat/>
    <w:uiPriority w:val="0"/>
    <w:rPr>
      <w:kern w:val="2"/>
      <w:sz w:val="21"/>
      <w:szCs w:val="24"/>
    </w:rPr>
  </w:style>
  <w:style w:type="character" w:customStyle="1" w:styleId="344">
    <w:name w:val="签名 字符"/>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4"/>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8"/>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10"/>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6"/>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7"/>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11"/>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7"/>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10"/>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9"/>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5"/>
    <w:qFormat/>
    <w:uiPriority w:val="0"/>
    <w:pPr>
      <w:tabs>
        <w:tab w:val="left" w:pos="840"/>
      </w:tabs>
      <w:adjustRightInd/>
      <w:ind w:left="840" w:hanging="420"/>
    </w:pPr>
  </w:style>
  <w:style w:type="paragraph" w:customStyle="1" w:styleId="625">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10"/>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10"/>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DengXian"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7"/>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9"/>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2"/>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1"/>
    <w:next w:val="1"/>
    <w:qFormat/>
    <w:uiPriority w:val="0"/>
    <w:pPr>
      <w:tabs>
        <w:tab w:val="left" w:pos="1080"/>
      </w:tabs>
      <w:ind w:left="1080" w:hanging="1080"/>
    </w:pPr>
  </w:style>
  <w:style w:type="paragraph" w:customStyle="1" w:styleId="896">
    <w:name w:val="数字标题1"/>
    <w:basedOn w:val="5"/>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纯文本3"/>
    <w:basedOn w:val="964"/>
    <w:qFormat/>
    <w:uiPriority w:val="0"/>
    <w:pPr>
      <w:widowControl/>
      <w:jc w:val="left"/>
    </w:pPr>
    <w:rPr>
      <w:rFonts w:ascii="宋体" w:hAnsi="Courier New"/>
    </w:rPr>
  </w:style>
  <w:style w:type="paragraph" w:customStyle="1" w:styleId="964">
    <w:name w:val="正文7"/>
    <w:qFormat/>
    <w:uiPriority w:val="0"/>
    <w:pPr>
      <w:widowControl w:val="0"/>
      <w:jc w:val="both"/>
    </w:pPr>
    <w:rPr>
      <w:rFonts w:hint="eastAsia" w:ascii="Calibri" w:hAnsi="Calibri" w:eastAsia="宋体" w:cs="Times New Roman"/>
      <w:kern w:val="2"/>
      <w:sz w:val="21"/>
      <w:lang w:val="en-US" w:eastAsia="zh-CN" w:bidi="ar-SA"/>
    </w:rPr>
  </w:style>
  <w:style w:type="paragraph" w:customStyle="1" w:styleId="965">
    <w:name w:val="Plain Text_77636f5f-b049-4a8b-a096-5baaaefc43f9"/>
    <w:basedOn w:val="966"/>
    <w:qFormat/>
    <w:uiPriority w:val="0"/>
    <w:pPr>
      <w:widowControl/>
      <w:jc w:val="left"/>
    </w:pPr>
    <w:rPr>
      <w:rFonts w:ascii="宋体" w:hAnsi="Courier New"/>
    </w:rPr>
  </w:style>
  <w:style w:type="paragraph" w:customStyle="1" w:styleId="966">
    <w:name w:val="Normal_83412a19-139d-4265-bcc1-121912840ed5"/>
    <w:qFormat/>
    <w:uiPriority w:val="0"/>
    <w:pPr>
      <w:widowControl w:val="0"/>
      <w:jc w:val="both"/>
    </w:pPr>
    <w:rPr>
      <w:rFonts w:hint="eastAsia" w:ascii="Calibri" w:hAnsi="Calibri" w:eastAsia="宋体" w:cs="Times New Roman"/>
      <w:kern w:val="2"/>
      <w:sz w:val="21"/>
      <w:lang w:val="en-US" w:eastAsia="zh-CN" w:bidi="ar-SA"/>
    </w:rPr>
  </w:style>
  <w:style w:type="paragraph" w:customStyle="1" w:styleId="967">
    <w:name w:val="正文_3_2_0"/>
    <w:next w:val="968"/>
    <w:qFormat/>
    <w:uiPriority w:val="1"/>
    <w:pPr>
      <w:jc w:val="both"/>
    </w:pPr>
    <w:rPr>
      <w:rFonts w:ascii="Times New Roman" w:hAnsi="Times New Roman" w:eastAsia="宋体" w:cs="Times New Roman"/>
      <w:sz w:val="21"/>
      <w:szCs w:val="21"/>
      <w:lang w:val="en-US" w:eastAsia="zh-CN" w:bidi="ar-SA"/>
    </w:rPr>
  </w:style>
  <w:style w:type="paragraph" w:customStyle="1" w:styleId="968">
    <w:name w:val="正文首行缩进 2_1_0_0"/>
    <w:basedOn w:val="969"/>
    <w:qFormat/>
    <w:uiPriority w:val="0"/>
    <w:pPr>
      <w:spacing w:after="120"/>
      <w:ind w:left="200" w:leftChars="200" w:firstLine="420" w:firstLineChars="200"/>
    </w:pPr>
    <w:rPr>
      <w:sz w:val="21"/>
    </w:rPr>
  </w:style>
  <w:style w:type="paragraph" w:customStyle="1" w:styleId="969">
    <w:name w:val="正文文本缩进_2_0_0"/>
    <w:basedOn w:val="970"/>
    <w:next w:val="976"/>
    <w:qFormat/>
    <w:uiPriority w:val="0"/>
    <w:pPr>
      <w:ind w:left="420"/>
    </w:pPr>
    <w:rPr>
      <w:sz w:val="20"/>
      <w:szCs w:val="20"/>
    </w:rPr>
  </w:style>
  <w:style w:type="paragraph" w:customStyle="1" w:styleId="970">
    <w:name w:val="正文_4_0_0_0"/>
    <w:basedOn w:val="971"/>
    <w:next w:val="968"/>
    <w:qFormat/>
    <w:uiPriority w:val="1"/>
  </w:style>
  <w:style w:type="paragraph" w:customStyle="1" w:styleId="971">
    <w:name w:val="正文_3_1_1_0"/>
    <w:next w:val="972"/>
    <w:qFormat/>
    <w:uiPriority w:val="1"/>
    <w:pPr>
      <w:jc w:val="both"/>
    </w:pPr>
    <w:rPr>
      <w:rFonts w:ascii="Times New Roman" w:hAnsi="Times New Roman" w:eastAsia="宋体" w:cs="Times New Roman"/>
      <w:sz w:val="21"/>
      <w:szCs w:val="21"/>
      <w:lang w:val="en-US" w:eastAsia="zh-CN" w:bidi="ar-SA"/>
    </w:rPr>
  </w:style>
  <w:style w:type="paragraph" w:customStyle="1" w:styleId="972">
    <w:name w:val="正文首行缩进 2_0_0_1_0"/>
    <w:basedOn w:val="973"/>
    <w:qFormat/>
    <w:uiPriority w:val="0"/>
    <w:pPr>
      <w:spacing w:after="120"/>
      <w:ind w:left="200" w:leftChars="200" w:firstLine="420" w:firstLineChars="200"/>
    </w:pPr>
    <w:rPr>
      <w:sz w:val="21"/>
    </w:rPr>
  </w:style>
  <w:style w:type="paragraph" w:customStyle="1" w:styleId="973">
    <w:name w:val="正文文本缩进_1_0_1_0"/>
    <w:basedOn w:val="974"/>
    <w:next w:val="971"/>
    <w:qFormat/>
    <w:uiPriority w:val="0"/>
    <w:pPr>
      <w:ind w:left="420"/>
    </w:pPr>
    <w:rPr>
      <w:sz w:val="20"/>
      <w:szCs w:val="20"/>
    </w:rPr>
  </w:style>
  <w:style w:type="paragraph" w:customStyle="1" w:styleId="974">
    <w:name w:val="正文_1_2_1_0"/>
    <w:next w:val="975"/>
    <w:qFormat/>
    <w:uiPriority w:val="1"/>
    <w:pPr>
      <w:jc w:val="both"/>
    </w:pPr>
    <w:rPr>
      <w:rFonts w:ascii="Times New Roman" w:hAnsi="Times New Roman" w:eastAsia="宋体" w:cs="Times New Roman"/>
      <w:sz w:val="21"/>
      <w:szCs w:val="21"/>
      <w:lang w:val="en-US" w:eastAsia="zh-CN" w:bidi="ar-SA"/>
    </w:rPr>
  </w:style>
  <w:style w:type="paragraph" w:customStyle="1" w:styleId="975">
    <w:name w:val="正文首行缩进 2_0_0_2_0"/>
    <w:basedOn w:val="973"/>
    <w:qFormat/>
    <w:uiPriority w:val="0"/>
    <w:pPr>
      <w:spacing w:after="120"/>
      <w:ind w:left="200" w:leftChars="200" w:firstLine="420" w:firstLineChars="200"/>
    </w:pPr>
    <w:rPr>
      <w:sz w:val="21"/>
    </w:rPr>
  </w:style>
  <w:style w:type="paragraph" w:customStyle="1" w:styleId="976">
    <w:name w:val="正文_3_0_2"/>
    <w:basedOn w:val="977"/>
    <w:next w:val="968"/>
    <w:qFormat/>
    <w:uiPriority w:val="1"/>
    <w:pPr>
      <w:jc w:val="both"/>
    </w:pPr>
    <w:rPr>
      <w:rFonts w:ascii="Times New Roman" w:hAnsi="Times New Roman" w:eastAsia="宋体" w:cs="Times New Roman"/>
      <w:sz w:val="21"/>
      <w:szCs w:val="21"/>
      <w:lang w:val="en-US" w:eastAsia="zh-CN" w:bidi="ar-SA"/>
    </w:rPr>
  </w:style>
  <w:style w:type="paragraph" w:customStyle="1" w:styleId="977">
    <w:name w:val="Normal_1_0"/>
    <w:next w:val="978"/>
    <w:qFormat/>
    <w:uiPriority w:val="1"/>
    <w:pPr>
      <w:jc w:val="both"/>
    </w:pPr>
    <w:rPr>
      <w:rFonts w:ascii="Times New Roman" w:hAnsi="Times New Roman" w:eastAsia="宋体" w:cs="Times New Roman"/>
      <w:szCs w:val="21"/>
      <w:lang w:val="en-US" w:eastAsia="zh-CN" w:bidi="ar-SA"/>
    </w:rPr>
  </w:style>
  <w:style w:type="paragraph" w:customStyle="1" w:styleId="978">
    <w:name w:val="Normal_2_0"/>
    <w:qFormat/>
    <w:uiPriority w:val="0"/>
    <w:rPr>
      <w:rFonts w:ascii="Times New Roman" w:hAnsi="Times New Roman" w:eastAsia="Times New Roman" w:cs="Times New Roman"/>
      <w:sz w:val="24"/>
      <w:szCs w:val="24"/>
      <w:lang w:bidi="ar-SA"/>
    </w:rPr>
  </w:style>
  <w:style w:type="paragraph" w:customStyle="1" w:styleId="979">
    <w:name w:val="正文_3_2"/>
    <w:next w:val="980"/>
    <w:qFormat/>
    <w:uiPriority w:val="1"/>
    <w:pPr>
      <w:jc w:val="both"/>
    </w:pPr>
    <w:rPr>
      <w:rFonts w:ascii="Times New Roman" w:hAnsi="Times New Roman" w:eastAsia="宋体" w:cs="Times New Roman"/>
      <w:sz w:val="21"/>
      <w:szCs w:val="21"/>
      <w:lang w:val="en-US" w:eastAsia="zh-CN" w:bidi="ar-SA"/>
    </w:rPr>
  </w:style>
  <w:style w:type="paragraph" w:customStyle="1" w:styleId="980">
    <w:name w:val="标题 1_1_1"/>
    <w:basedOn w:val="981"/>
    <w:next w:val="1004"/>
    <w:qFormat/>
    <w:uiPriority w:val="7"/>
    <w:pPr>
      <w:keepNext/>
      <w:keepLines/>
      <w:outlineLvl w:val="0"/>
    </w:pPr>
    <w:rPr>
      <w:b/>
      <w:sz w:val="32"/>
      <w:szCs w:val="32"/>
    </w:rPr>
  </w:style>
  <w:style w:type="paragraph" w:customStyle="1" w:styleId="981">
    <w:name w:val="正文_3_3_1"/>
    <w:next w:val="982"/>
    <w:qFormat/>
    <w:uiPriority w:val="1"/>
    <w:pPr>
      <w:jc w:val="both"/>
    </w:pPr>
    <w:rPr>
      <w:rFonts w:ascii="Times New Roman" w:hAnsi="Times New Roman" w:eastAsia="宋体" w:cs="Times New Roman"/>
      <w:sz w:val="21"/>
      <w:szCs w:val="21"/>
      <w:lang w:val="en-US" w:eastAsia="zh-CN" w:bidi="ar-SA"/>
    </w:rPr>
  </w:style>
  <w:style w:type="paragraph" w:customStyle="1" w:styleId="982">
    <w:name w:val="正文_5_1"/>
    <w:basedOn w:val="983"/>
    <w:next w:val="1001"/>
    <w:qFormat/>
    <w:uiPriority w:val="1"/>
    <w:pPr>
      <w:jc w:val="both"/>
    </w:pPr>
    <w:rPr>
      <w:rFonts w:ascii="Times New Roman" w:hAnsi="Times New Roman"/>
      <w:sz w:val="21"/>
      <w:szCs w:val="21"/>
      <w:lang w:val="en-US" w:eastAsia="zh-CN" w:bidi="ar-SA"/>
    </w:rPr>
  </w:style>
  <w:style w:type="paragraph" w:customStyle="1" w:styleId="983">
    <w:name w:val="正文_2_3_1"/>
    <w:next w:val="984"/>
    <w:qFormat/>
    <w:uiPriority w:val="1"/>
    <w:pPr>
      <w:jc w:val="both"/>
    </w:pPr>
    <w:rPr>
      <w:rFonts w:ascii="Times New Roman" w:hAnsi="Times New Roman" w:eastAsia="宋体" w:cs="Times New Roman"/>
      <w:sz w:val="21"/>
      <w:szCs w:val="21"/>
      <w:lang w:val="en-US" w:eastAsia="zh-CN" w:bidi="ar-SA"/>
    </w:rPr>
  </w:style>
  <w:style w:type="paragraph" w:customStyle="1" w:styleId="984">
    <w:name w:val="标题 1_2_0_0_1"/>
    <w:basedOn w:val="985"/>
    <w:next w:val="983"/>
    <w:qFormat/>
    <w:uiPriority w:val="7"/>
    <w:pPr>
      <w:keepNext/>
      <w:keepLines/>
      <w:outlineLvl w:val="0"/>
    </w:pPr>
    <w:rPr>
      <w:b/>
      <w:sz w:val="32"/>
      <w:szCs w:val="32"/>
    </w:rPr>
  </w:style>
  <w:style w:type="paragraph" w:customStyle="1" w:styleId="985">
    <w:name w:val="正文_4_1_0_1"/>
    <w:basedOn w:val="986"/>
    <w:next w:val="984"/>
    <w:qFormat/>
    <w:uiPriority w:val="0"/>
    <w:pPr>
      <w:widowControl w:val="0"/>
      <w:jc w:val="both"/>
    </w:pPr>
    <w:rPr>
      <w:rFonts w:ascii="Calibri" w:hAnsi="Calibri"/>
      <w:kern w:val="2"/>
      <w:sz w:val="21"/>
      <w:szCs w:val="22"/>
      <w:lang w:val="en-US" w:eastAsia="zh-CN" w:bidi="ar-SA"/>
    </w:rPr>
  </w:style>
  <w:style w:type="paragraph" w:customStyle="1" w:styleId="986">
    <w:name w:val="正文_3_0_1_0_1"/>
    <w:basedOn w:val="987"/>
    <w:next w:val="997"/>
    <w:qFormat/>
    <w:uiPriority w:val="1"/>
    <w:pPr>
      <w:jc w:val="both"/>
    </w:pPr>
    <w:rPr>
      <w:sz w:val="21"/>
      <w:szCs w:val="21"/>
      <w:lang w:val="en-US" w:eastAsia="zh-CN" w:bidi="ar-SA"/>
    </w:rPr>
  </w:style>
  <w:style w:type="paragraph" w:customStyle="1" w:styleId="987">
    <w:name w:val="Normal_1_2_1"/>
    <w:next w:val="988"/>
    <w:qFormat/>
    <w:uiPriority w:val="0"/>
    <w:rPr>
      <w:rFonts w:ascii="Times New Roman" w:hAnsi="Times New Roman" w:eastAsia="Times New Roman" w:cs="Times New Roman"/>
      <w:sz w:val="24"/>
      <w:szCs w:val="24"/>
      <w:lang w:val="en-US" w:eastAsia="zh-CN" w:bidi="ar-SA"/>
    </w:rPr>
  </w:style>
  <w:style w:type="paragraph" w:customStyle="1" w:styleId="988">
    <w:name w:val="正文_3_2_1_1"/>
    <w:next w:val="989"/>
    <w:qFormat/>
    <w:uiPriority w:val="1"/>
    <w:pPr>
      <w:jc w:val="both"/>
    </w:pPr>
    <w:rPr>
      <w:rFonts w:ascii="Times New Roman" w:hAnsi="Times New Roman" w:eastAsia="宋体" w:cs="Times New Roman"/>
      <w:sz w:val="21"/>
      <w:szCs w:val="21"/>
      <w:lang w:val="en-US" w:eastAsia="zh-CN" w:bidi="ar-SA"/>
    </w:rPr>
  </w:style>
  <w:style w:type="paragraph" w:customStyle="1" w:styleId="989">
    <w:name w:val="正文首行缩进 2_1_0_1_1"/>
    <w:basedOn w:val="990"/>
    <w:qFormat/>
    <w:uiPriority w:val="0"/>
    <w:pPr>
      <w:spacing w:after="120"/>
      <w:ind w:left="200" w:leftChars="200" w:firstLine="420" w:firstLineChars="200"/>
    </w:pPr>
    <w:rPr>
      <w:sz w:val="21"/>
    </w:rPr>
  </w:style>
  <w:style w:type="paragraph" w:customStyle="1" w:styleId="990">
    <w:name w:val="正文文本缩进_2_0_1_1"/>
    <w:basedOn w:val="991"/>
    <w:next w:val="988"/>
    <w:qFormat/>
    <w:uiPriority w:val="0"/>
    <w:pPr>
      <w:ind w:left="420"/>
    </w:pPr>
    <w:rPr>
      <w:sz w:val="20"/>
      <w:szCs w:val="20"/>
    </w:rPr>
  </w:style>
  <w:style w:type="paragraph" w:customStyle="1" w:styleId="991">
    <w:name w:val="正文_4_0_0_1_1"/>
    <w:basedOn w:val="992"/>
    <w:next w:val="989"/>
    <w:qFormat/>
    <w:uiPriority w:val="1"/>
  </w:style>
  <w:style w:type="paragraph" w:customStyle="1" w:styleId="992">
    <w:name w:val="正文_3_1_1_1"/>
    <w:next w:val="993"/>
    <w:qFormat/>
    <w:uiPriority w:val="1"/>
    <w:pPr>
      <w:jc w:val="both"/>
    </w:pPr>
    <w:rPr>
      <w:rFonts w:ascii="Times New Roman" w:hAnsi="Times New Roman" w:eastAsia="宋体" w:cs="Times New Roman"/>
      <w:sz w:val="21"/>
      <w:szCs w:val="21"/>
      <w:lang w:val="en-US" w:eastAsia="zh-CN" w:bidi="ar-SA"/>
    </w:rPr>
  </w:style>
  <w:style w:type="paragraph" w:customStyle="1" w:styleId="993">
    <w:name w:val="正文首行缩进 2_0_0_1_1"/>
    <w:basedOn w:val="994"/>
    <w:qFormat/>
    <w:uiPriority w:val="0"/>
    <w:pPr>
      <w:spacing w:after="120"/>
      <w:ind w:left="200" w:leftChars="200" w:firstLine="420" w:firstLineChars="200"/>
    </w:pPr>
    <w:rPr>
      <w:sz w:val="21"/>
    </w:rPr>
  </w:style>
  <w:style w:type="paragraph" w:customStyle="1" w:styleId="994">
    <w:name w:val="正文文本缩进_0_0_1_1"/>
    <w:basedOn w:val="995"/>
    <w:next w:val="996"/>
    <w:qFormat/>
    <w:uiPriority w:val="0"/>
    <w:pPr>
      <w:ind w:left="420"/>
    </w:pPr>
    <w:rPr>
      <w:sz w:val="20"/>
      <w:szCs w:val="20"/>
    </w:rPr>
  </w:style>
  <w:style w:type="paragraph" w:customStyle="1" w:styleId="995">
    <w:name w:val="正文_10_1_1"/>
    <w:next w:val="993"/>
    <w:qFormat/>
    <w:uiPriority w:val="1"/>
    <w:pPr>
      <w:jc w:val="both"/>
    </w:pPr>
    <w:rPr>
      <w:rFonts w:ascii="Times New Roman" w:hAnsi="Times New Roman" w:eastAsia="宋体" w:cs="Times New Roman"/>
      <w:sz w:val="21"/>
      <w:szCs w:val="21"/>
      <w:lang w:val="en-US" w:eastAsia="zh-CN" w:bidi="ar-SA"/>
    </w:rPr>
  </w:style>
  <w:style w:type="paragraph" w:customStyle="1" w:styleId="996">
    <w:name w:val="正文_13_1_1"/>
    <w:next w:val="993"/>
    <w:qFormat/>
    <w:uiPriority w:val="1"/>
    <w:pPr>
      <w:jc w:val="both"/>
    </w:pPr>
    <w:rPr>
      <w:rFonts w:ascii="Times New Roman" w:hAnsi="Times New Roman" w:eastAsia="宋体" w:cs="Times New Roman"/>
      <w:sz w:val="21"/>
      <w:szCs w:val="21"/>
      <w:lang w:val="en-US" w:eastAsia="zh-CN" w:bidi="ar-SA"/>
    </w:rPr>
  </w:style>
  <w:style w:type="paragraph" w:customStyle="1" w:styleId="997">
    <w:name w:val="正文首行缩进 2_1_0_0_0_1"/>
    <w:basedOn w:val="998"/>
    <w:qFormat/>
    <w:uiPriority w:val="0"/>
    <w:pPr>
      <w:spacing w:after="120"/>
      <w:ind w:left="200" w:leftChars="200" w:firstLine="420" w:firstLineChars="200"/>
    </w:pPr>
    <w:rPr>
      <w:sz w:val="21"/>
    </w:rPr>
  </w:style>
  <w:style w:type="paragraph" w:customStyle="1" w:styleId="998">
    <w:name w:val="正文文本缩进_2_0_0_0_1"/>
    <w:basedOn w:val="999"/>
    <w:next w:val="1000"/>
    <w:qFormat/>
    <w:uiPriority w:val="0"/>
    <w:pPr>
      <w:ind w:left="420"/>
    </w:pPr>
    <w:rPr>
      <w:sz w:val="20"/>
      <w:szCs w:val="20"/>
    </w:rPr>
  </w:style>
  <w:style w:type="paragraph" w:customStyle="1" w:styleId="999">
    <w:name w:val="正文_4_0_0_0_0_1"/>
    <w:next w:val="997"/>
    <w:qFormat/>
    <w:uiPriority w:val="1"/>
    <w:pPr>
      <w:jc w:val="both"/>
    </w:pPr>
    <w:rPr>
      <w:rFonts w:ascii="Times New Roman" w:hAnsi="Times New Roman" w:eastAsia="宋体" w:cs="Times New Roman"/>
      <w:sz w:val="21"/>
      <w:szCs w:val="21"/>
      <w:lang w:val="en-US" w:eastAsia="zh-CN" w:bidi="ar-SA"/>
    </w:rPr>
  </w:style>
  <w:style w:type="paragraph" w:customStyle="1" w:styleId="1000">
    <w:name w:val="正文_3_0_2_0_1"/>
    <w:next w:val="997"/>
    <w:qFormat/>
    <w:uiPriority w:val="1"/>
    <w:pPr>
      <w:jc w:val="both"/>
    </w:pPr>
    <w:rPr>
      <w:rFonts w:ascii="Times New Roman" w:hAnsi="Times New Roman" w:eastAsia="宋体" w:cs="Times New Roman"/>
      <w:sz w:val="21"/>
      <w:szCs w:val="21"/>
      <w:lang w:val="en-US" w:eastAsia="zh-CN" w:bidi="ar-SA"/>
    </w:rPr>
  </w:style>
  <w:style w:type="paragraph" w:customStyle="1" w:styleId="1001">
    <w:name w:val="正文首行缩进 2_2_1"/>
    <w:basedOn w:val="1002"/>
    <w:unhideWhenUsed/>
    <w:qFormat/>
    <w:uiPriority w:val="0"/>
    <w:pPr>
      <w:spacing w:after="120"/>
      <w:ind w:left="200" w:leftChars="200" w:firstLine="420" w:firstLineChars="200"/>
    </w:pPr>
    <w:rPr>
      <w:sz w:val="21"/>
      <w:szCs w:val="21"/>
    </w:rPr>
  </w:style>
  <w:style w:type="paragraph" w:customStyle="1" w:styleId="1002">
    <w:name w:val="正文文本缩进_3_1"/>
    <w:basedOn w:val="1003"/>
    <w:next w:val="982"/>
    <w:qFormat/>
    <w:uiPriority w:val="0"/>
    <w:pPr>
      <w:ind w:left="420"/>
    </w:pPr>
    <w:rPr>
      <w:sz w:val="20"/>
      <w:szCs w:val="20"/>
    </w:rPr>
  </w:style>
  <w:style w:type="paragraph" w:customStyle="1" w:styleId="1003">
    <w:name w:val="正文_8_1"/>
    <w:next w:val="1001"/>
    <w:qFormat/>
    <w:uiPriority w:val="1"/>
    <w:pPr>
      <w:jc w:val="both"/>
    </w:pPr>
    <w:rPr>
      <w:rFonts w:ascii="Times New Roman" w:hAnsi="Times New Roman" w:eastAsia="宋体" w:cs="Times New Roman"/>
      <w:sz w:val="21"/>
      <w:szCs w:val="21"/>
      <w:lang w:val="en-US" w:eastAsia="zh-CN" w:bidi="ar-SA"/>
    </w:rPr>
  </w:style>
  <w:style w:type="paragraph" w:customStyle="1" w:styleId="1004">
    <w:name w:val="正文_3_2_2"/>
    <w:next w:val="980"/>
    <w:qFormat/>
    <w:uiPriority w:val="1"/>
    <w:pPr>
      <w:jc w:val="both"/>
    </w:pPr>
    <w:rPr>
      <w:rFonts w:ascii="Times New Roman" w:hAnsi="Times New Roman" w:eastAsia="宋体" w:cs="Times New Roman"/>
      <w:sz w:val="21"/>
      <w:szCs w:val="21"/>
      <w:lang w:val="en-US" w:eastAsia="zh-CN" w:bidi="ar-SA"/>
    </w:rPr>
  </w:style>
  <w:style w:type="paragraph" w:customStyle="1" w:styleId="1005">
    <w:name w:val="正文_4_1"/>
    <w:basedOn w:val="1006"/>
    <w:next w:val="1013"/>
    <w:qFormat/>
    <w:uiPriority w:val="1"/>
    <w:pPr>
      <w:jc w:val="both"/>
    </w:pPr>
    <w:rPr>
      <w:rFonts w:ascii="Times New Roman" w:hAnsi="Times New Roman" w:eastAsia="宋体" w:cs="Times New Roman"/>
      <w:kern w:val="0"/>
      <w:sz w:val="21"/>
      <w:szCs w:val="21"/>
      <w:lang w:val="en-US" w:eastAsia="zh-CN" w:bidi="ar-SA"/>
    </w:rPr>
  </w:style>
  <w:style w:type="paragraph" w:customStyle="1" w:styleId="1006">
    <w:name w:val="正文_3_0_1"/>
    <w:basedOn w:val="1007"/>
    <w:qFormat/>
    <w:uiPriority w:val="1"/>
    <w:pPr>
      <w:jc w:val="both"/>
    </w:pPr>
    <w:rPr>
      <w:sz w:val="21"/>
      <w:szCs w:val="21"/>
    </w:rPr>
  </w:style>
  <w:style w:type="paragraph" w:customStyle="1" w:styleId="1007">
    <w:name w:val="Normal_1_2"/>
    <w:next w:val="1008"/>
    <w:qFormat/>
    <w:uiPriority w:val="0"/>
    <w:rPr>
      <w:rFonts w:ascii="Times New Roman" w:hAnsi="Times New Roman" w:eastAsia="Times New Roman" w:cs="Times New Roman"/>
      <w:sz w:val="24"/>
      <w:szCs w:val="24"/>
      <w:lang w:val="en-US" w:eastAsia="zh-CN" w:bidi="ar-SA"/>
    </w:rPr>
  </w:style>
  <w:style w:type="paragraph" w:customStyle="1" w:styleId="1008">
    <w:name w:val="正文_3"/>
    <w:next w:val="1009"/>
    <w:qFormat/>
    <w:uiPriority w:val="1"/>
    <w:pPr>
      <w:jc w:val="both"/>
    </w:pPr>
    <w:rPr>
      <w:rFonts w:ascii="Times New Roman" w:hAnsi="Times New Roman" w:eastAsia="宋体" w:cs="Times New Roman"/>
      <w:sz w:val="21"/>
      <w:szCs w:val="21"/>
      <w:lang w:val="en-US" w:eastAsia="zh-CN" w:bidi="ar-SA"/>
    </w:rPr>
  </w:style>
  <w:style w:type="paragraph" w:customStyle="1" w:styleId="1009">
    <w:name w:val="标题 1_1"/>
    <w:basedOn w:val="1010"/>
    <w:next w:val="1008"/>
    <w:qFormat/>
    <w:uiPriority w:val="7"/>
    <w:pPr>
      <w:keepNext/>
      <w:keepLines/>
      <w:outlineLvl w:val="0"/>
    </w:pPr>
    <w:rPr>
      <w:b/>
      <w:sz w:val="32"/>
      <w:szCs w:val="32"/>
    </w:rPr>
  </w:style>
  <w:style w:type="paragraph" w:customStyle="1" w:styleId="1010">
    <w:name w:val="正文_3_3"/>
    <w:next w:val="1011"/>
    <w:qFormat/>
    <w:uiPriority w:val="1"/>
    <w:pPr>
      <w:jc w:val="both"/>
    </w:pPr>
    <w:rPr>
      <w:rFonts w:ascii="Times New Roman" w:hAnsi="Times New Roman" w:eastAsia="宋体" w:cs="Times New Roman"/>
      <w:sz w:val="21"/>
      <w:szCs w:val="21"/>
      <w:lang w:val="en-US" w:eastAsia="zh-CN" w:bidi="ar-SA"/>
    </w:rPr>
  </w:style>
  <w:style w:type="paragraph" w:customStyle="1" w:styleId="1011">
    <w:name w:val="正文_5"/>
    <w:basedOn w:val="1012"/>
    <w:next w:val="1014"/>
    <w:qFormat/>
    <w:uiPriority w:val="1"/>
    <w:pPr>
      <w:jc w:val="both"/>
    </w:pPr>
    <w:rPr>
      <w:rFonts w:ascii="Times New Roman" w:hAnsi="Times New Roman"/>
      <w:sz w:val="21"/>
      <w:szCs w:val="21"/>
      <w:lang w:val="en-US" w:eastAsia="zh-CN" w:bidi="ar-SA"/>
    </w:rPr>
  </w:style>
  <w:style w:type="paragraph" w:customStyle="1" w:styleId="1012">
    <w:name w:val="正文_2_3"/>
    <w:next w:val="1013"/>
    <w:qFormat/>
    <w:uiPriority w:val="1"/>
    <w:pPr>
      <w:jc w:val="both"/>
    </w:pPr>
    <w:rPr>
      <w:rFonts w:ascii="Times New Roman" w:hAnsi="Times New Roman" w:eastAsia="宋体" w:cs="Times New Roman"/>
      <w:sz w:val="21"/>
      <w:szCs w:val="21"/>
      <w:lang w:val="en-US" w:eastAsia="zh-CN" w:bidi="ar-SA"/>
    </w:rPr>
  </w:style>
  <w:style w:type="paragraph" w:customStyle="1" w:styleId="1013">
    <w:name w:val="标题 1_2_0"/>
    <w:basedOn w:val="1005"/>
    <w:next w:val="1012"/>
    <w:qFormat/>
    <w:uiPriority w:val="7"/>
    <w:pPr>
      <w:keepNext/>
      <w:keepLines/>
      <w:outlineLvl w:val="0"/>
    </w:pPr>
    <w:rPr>
      <w:b/>
      <w:sz w:val="32"/>
      <w:szCs w:val="32"/>
    </w:rPr>
  </w:style>
  <w:style w:type="paragraph" w:customStyle="1" w:styleId="1014">
    <w:name w:val="标题 2_2"/>
    <w:basedOn w:val="979"/>
    <w:next w:val="1011"/>
    <w:qFormat/>
    <w:uiPriority w:val="8"/>
    <w:pPr>
      <w:keepNext/>
      <w:keepLines/>
      <w:outlineLvl w:val="1"/>
    </w:pPr>
    <w:rPr>
      <w:rFonts w:ascii="Arial" w:hAnsi="Arial" w:eastAsia="Arial"/>
      <w:b/>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8FEDDF-690D-4B7B-A323-F074666707EE}">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55</Pages>
  <Words>31929</Words>
  <Characters>34936</Characters>
  <Lines>288</Lines>
  <Paragraphs>81</Paragraphs>
  <TotalTime>29</TotalTime>
  <ScaleCrop>false</ScaleCrop>
  <LinksUpToDate>false</LinksUpToDate>
  <CharactersWithSpaces>40828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2023-04-12T14:08:00Z</dcterms:created>
  <dc:creator>玥</dc:creator>
  <cp:lastModifiedBy>周小白</cp:lastModifiedBy>
  <cp:lastPrinted>2022-11-05T13:54:00Z</cp:lastPrinted>
  <dcterms:modified xsi:type="dcterms:W3CDTF">2024-09-10T07:25:10Z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28AA9B521B0240D597DC2CB598BC61B7_13</vt:lpwstr>
  </property>
  <property fmtid="{D5CDD505-2E9C-101B-9397-08002B2CF9AE}" pid="5" name="woTemplateTypoMode" linkTarget="0">
    <vt:lpwstr>web</vt:lpwstr>
  </property>
  <property fmtid="{D5CDD505-2E9C-101B-9397-08002B2CF9AE}" pid="6" name="woTemplate" linkTarget="0">
    <vt:i4>1</vt:i4>
  </property>
</Properties>
</file>