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27536">
      <w:pPr>
        <w:spacing w:line="360" w:lineRule="auto"/>
        <w:jc w:val="center"/>
        <w:rPr>
          <w:rFonts w:ascii="宋体" w:hAnsi="宋体" w:cs="宋体"/>
          <w:b/>
          <w:color w:val="auto"/>
          <w:sz w:val="24"/>
          <w:highlight w:val="none"/>
        </w:rPr>
      </w:pPr>
    </w:p>
    <w:p w14:paraId="4F34F866">
      <w:pPr>
        <w:spacing w:line="360" w:lineRule="auto"/>
        <w:jc w:val="center"/>
        <w:rPr>
          <w:rFonts w:ascii="宋体" w:hAnsi="宋体" w:cs="宋体"/>
          <w:b/>
          <w:color w:val="auto"/>
          <w:sz w:val="24"/>
          <w:highlight w:val="none"/>
        </w:rPr>
      </w:pPr>
    </w:p>
    <w:p w14:paraId="1891EF69">
      <w:pPr>
        <w:adjustRightInd/>
        <w:spacing w:line="360" w:lineRule="auto"/>
        <w:jc w:val="both"/>
        <w:rPr>
          <w:rFonts w:ascii="宋体" w:hAnsi="宋体" w:cs="宋体"/>
          <w:b/>
          <w:color w:val="auto"/>
          <w:sz w:val="48"/>
          <w:szCs w:val="48"/>
          <w:highlight w:val="none"/>
        </w:rPr>
      </w:pPr>
    </w:p>
    <w:p w14:paraId="122AF8AB">
      <w:pPr>
        <w:adjustRightInd/>
        <w:spacing w:line="360" w:lineRule="auto"/>
        <w:jc w:val="center"/>
        <w:rPr>
          <w:rFonts w:hint="eastAsia" w:ascii="宋体" w:hAnsi="宋体" w:cs="宋体"/>
          <w:b/>
          <w:bCs/>
          <w:color w:val="auto"/>
          <w:sz w:val="48"/>
          <w:szCs w:val="48"/>
          <w:highlight w:val="none"/>
          <w:lang w:val="en-US" w:eastAsia="zh-CN"/>
        </w:rPr>
      </w:pPr>
      <w:r>
        <w:rPr>
          <w:rFonts w:hint="eastAsia" w:ascii="宋体" w:hAnsi="宋体" w:cs="宋体"/>
          <w:b/>
          <w:bCs/>
          <w:color w:val="auto"/>
          <w:sz w:val="48"/>
          <w:szCs w:val="48"/>
          <w:highlight w:val="none"/>
          <w:lang w:eastAsia="zh-CN"/>
        </w:rPr>
        <w:t>建德市第一人民医院医共体</w:t>
      </w:r>
      <w:r>
        <w:rPr>
          <w:rFonts w:hint="eastAsia" w:ascii="宋体" w:hAnsi="宋体" w:cs="宋体"/>
          <w:b/>
          <w:bCs/>
          <w:color w:val="auto"/>
          <w:sz w:val="48"/>
          <w:szCs w:val="48"/>
          <w:highlight w:val="none"/>
          <w:lang w:val="en-US" w:eastAsia="zh-CN"/>
        </w:rPr>
        <w:t>电子膀胱镜</w:t>
      </w:r>
    </w:p>
    <w:p w14:paraId="0BF24621">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采购项目</w:t>
      </w:r>
    </w:p>
    <w:p w14:paraId="15194322">
      <w:pPr>
        <w:adjustRightInd/>
        <w:spacing w:line="360" w:lineRule="auto"/>
        <w:jc w:val="center"/>
        <w:rPr>
          <w:rFonts w:hint="eastAsia" w:ascii="宋体" w:hAnsi="宋体" w:cs="宋体"/>
          <w:color w:val="auto"/>
          <w:sz w:val="48"/>
          <w:szCs w:val="48"/>
          <w:highlight w:val="none"/>
        </w:rPr>
      </w:pPr>
    </w:p>
    <w:p w14:paraId="23AC293E">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776AFD7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CE5E234">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JD2024BF-</w:t>
      </w:r>
      <w:r>
        <w:rPr>
          <w:rFonts w:hint="eastAsia" w:ascii="宋体" w:hAnsi="宋体" w:cs="宋体"/>
          <w:b/>
          <w:bCs/>
          <w:color w:val="auto"/>
          <w:sz w:val="30"/>
          <w:szCs w:val="30"/>
          <w:highlight w:val="none"/>
          <w:lang w:val="en-US" w:eastAsia="zh-CN"/>
        </w:rPr>
        <w:t>203</w:t>
      </w:r>
      <w:r>
        <w:rPr>
          <w:rFonts w:hint="eastAsia" w:ascii="宋体" w:hAnsi="宋体" w:cs="宋体"/>
          <w:b/>
          <w:bCs/>
          <w:color w:val="auto"/>
          <w:sz w:val="30"/>
          <w:szCs w:val="30"/>
          <w:highlight w:val="none"/>
          <w:lang w:eastAsia="zh-CN"/>
        </w:rPr>
        <w:t xml:space="preserve">             </w:t>
      </w:r>
    </w:p>
    <w:p w14:paraId="7765C39B">
      <w:pPr>
        <w:adjustRightInd/>
        <w:spacing w:line="360" w:lineRule="auto"/>
        <w:rPr>
          <w:rFonts w:ascii="宋体" w:hAnsi="宋体" w:cs="宋体"/>
          <w:color w:val="auto"/>
          <w:sz w:val="28"/>
          <w:szCs w:val="20"/>
          <w:highlight w:val="none"/>
        </w:rPr>
      </w:pPr>
    </w:p>
    <w:p w14:paraId="0598FAC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86BD3AD">
      <w:pPr>
        <w:spacing w:line="360" w:lineRule="auto"/>
        <w:jc w:val="center"/>
        <w:rPr>
          <w:rFonts w:ascii="宋体" w:hAnsi="宋体" w:cs="宋体"/>
          <w:b/>
          <w:color w:val="auto"/>
          <w:sz w:val="44"/>
          <w:szCs w:val="44"/>
          <w:highlight w:val="none"/>
        </w:rPr>
      </w:pPr>
    </w:p>
    <w:p w14:paraId="2DB17D01">
      <w:pPr>
        <w:spacing w:line="360" w:lineRule="auto"/>
        <w:jc w:val="center"/>
        <w:rPr>
          <w:rFonts w:ascii="宋体" w:hAnsi="宋体" w:cs="宋体"/>
          <w:color w:val="auto"/>
          <w:sz w:val="24"/>
          <w:highlight w:val="none"/>
        </w:rPr>
      </w:pPr>
    </w:p>
    <w:p w14:paraId="3A061828">
      <w:pPr>
        <w:spacing w:line="360" w:lineRule="auto"/>
        <w:jc w:val="center"/>
        <w:rPr>
          <w:rFonts w:ascii="宋体" w:hAnsi="宋体" w:cs="宋体"/>
          <w:color w:val="auto"/>
          <w:sz w:val="24"/>
          <w:highlight w:val="none"/>
        </w:rPr>
      </w:pPr>
    </w:p>
    <w:p w14:paraId="18452EFE">
      <w:pPr>
        <w:pStyle w:val="79"/>
        <w:rPr>
          <w:rFonts w:ascii="宋体" w:hAnsi="宋体" w:cs="宋体"/>
          <w:color w:val="auto"/>
          <w:sz w:val="24"/>
          <w:highlight w:val="none"/>
        </w:rPr>
      </w:pPr>
    </w:p>
    <w:p w14:paraId="75D8332B">
      <w:pPr>
        <w:pStyle w:val="17"/>
        <w:rPr>
          <w:color w:val="auto"/>
          <w:highlight w:val="none"/>
        </w:rPr>
      </w:pPr>
    </w:p>
    <w:p w14:paraId="3917E53F">
      <w:pPr>
        <w:spacing w:line="360" w:lineRule="auto"/>
        <w:rPr>
          <w:rFonts w:ascii="宋体" w:hAnsi="宋体" w:cs="宋体"/>
          <w:color w:val="auto"/>
          <w:sz w:val="32"/>
          <w:szCs w:val="32"/>
          <w:highlight w:val="none"/>
        </w:rPr>
      </w:pPr>
    </w:p>
    <w:p w14:paraId="6E65FC4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建德市第一人民医院医共体</w:t>
      </w:r>
    </w:p>
    <w:p w14:paraId="1727A553">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采购代理机构：杭州博望建设工程招标投标代理有限公司</w:t>
      </w:r>
    </w:p>
    <w:p w14:paraId="533DC50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日</w:t>
      </w:r>
    </w:p>
    <w:p w14:paraId="548BAE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46C64A5">
      <w:pPr>
        <w:spacing w:line="360" w:lineRule="auto"/>
        <w:jc w:val="center"/>
        <w:rPr>
          <w:rFonts w:ascii="宋体" w:hAnsi="宋体" w:cs="宋体"/>
          <w:color w:val="auto"/>
          <w:sz w:val="24"/>
          <w:highlight w:val="none"/>
        </w:rPr>
      </w:pPr>
    </w:p>
    <w:p w14:paraId="5D043418">
      <w:pPr>
        <w:spacing w:line="360" w:lineRule="auto"/>
        <w:jc w:val="center"/>
        <w:rPr>
          <w:rFonts w:hint="eastAsia" w:ascii="宋体" w:hAnsi="宋体" w:cs="宋体"/>
          <w:b/>
          <w:color w:val="auto"/>
          <w:sz w:val="48"/>
          <w:szCs w:val="48"/>
          <w:highlight w:val="none"/>
        </w:rPr>
      </w:pPr>
    </w:p>
    <w:p w14:paraId="5A7F28B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ED28222">
      <w:pPr>
        <w:spacing w:line="360" w:lineRule="auto"/>
        <w:rPr>
          <w:rFonts w:ascii="宋体" w:hAnsi="宋体" w:cs="宋体"/>
          <w:color w:val="auto"/>
          <w:sz w:val="32"/>
          <w:szCs w:val="32"/>
          <w:highlight w:val="none"/>
        </w:rPr>
      </w:pPr>
    </w:p>
    <w:p w14:paraId="1083AA87">
      <w:pPr>
        <w:spacing w:line="360" w:lineRule="auto"/>
        <w:rPr>
          <w:rFonts w:ascii="宋体" w:hAnsi="宋体" w:cs="宋体"/>
          <w:color w:val="auto"/>
          <w:sz w:val="32"/>
          <w:szCs w:val="32"/>
          <w:highlight w:val="none"/>
        </w:rPr>
      </w:pPr>
    </w:p>
    <w:p w14:paraId="5276300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5B8F4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FCD0A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FBF919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E5897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CFCF8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580AF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5212A14">
      <w:pPr>
        <w:spacing w:line="360" w:lineRule="auto"/>
        <w:ind w:firstLine="549" w:firstLineChars="229"/>
        <w:rPr>
          <w:rFonts w:ascii="宋体" w:hAnsi="宋体" w:cs="宋体"/>
          <w:color w:val="auto"/>
          <w:sz w:val="24"/>
          <w:highlight w:val="none"/>
        </w:rPr>
      </w:pPr>
    </w:p>
    <w:p w14:paraId="79D71293">
      <w:pPr>
        <w:spacing w:line="360" w:lineRule="auto"/>
        <w:ind w:firstLine="549" w:firstLineChars="229"/>
        <w:rPr>
          <w:rFonts w:ascii="宋体" w:hAnsi="宋体" w:cs="宋体"/>
          <w:color w:val="auto"/>
          <w:sz w:val="24"/>
          <w:highlight w:val="none"/>
        </w:rPr>
      </w:pPr>
    </w:p>
    <w:p w14:paraId="7A0B858E">
      <w:pPr>
        <w:spacing w:line="360" w:lineRule="auto"/>
        <w:ind w:firstLine="549" w:firstLineChars="229"/>
        <w:rPr>
          <w:rFonts w:ascii="宋体" w:hAnsi="宋体" w:cs="宋体"/>
          <w:color w:val="auto"/>
          <w:sz w:val="24"/>
          <w:highlight w:val="none"/>
        </w:rPr>
      </w:pPr>
    </w:p>
    <w:p w14:paraId="04A8036E">
      <w:pPr>
        <w:spacing w:line="360" w:lineRule="auto"/>
        <w:ind w:firstLine="549" w:firstLineChars="229"/>
        <w:rPr>
          <w:rFonts w:ascii="宋体" w:hAnsi="宋体" w:cs="宋体"/>
          <w:color w:val="auto"/>
          <w:sz w:val="24"/>
          <w:highlight w:val="none"/>
        </w:rPr>
      </w:pPr>
    </w:p>
    <w:p w14:paraId="51F282E7">
      <w:pPr>
        <w:spacing w:line="360" w:lineRule="auto"/>
        <w:ind w:firstLine="549" w:firstLineChars="229"/>
        <w:rPr>
          <w:rFonts w:ascii="宋体" w:hAnsi="宋体" w:cs="宋体"/>
          <w:color w:val="auto"/>
          <w:sz w:val="24"/>
          <w:highlight w:val="none"/>
        </w:rPr>
      </w:pPr>
    </w:p>
    <w:p w14:paraId="1FDCFADA">
      <w:pPr>
        <w:spacing w:line="360" w:lineRule="auto"/>
        <w:ind w:firstLine="549" w:firstLineChars="229"/>
        <w:rPr>
          <w:rFonts w:ascii="宋体" w:hAnsi="宋体" w:cs="宋体"/>
          <w:color w:val="auto"/>
          <w:sz w:val="24"/>
          <w:highlight w:val="none"/>
        </w:rPr>
      </w:pPr>
    </w:p>
    <w:p w14:paraId="56EFAE67">
      <w:pPr>
        <w:spacing w:line="360" w:lineRule="auto"/>
        <w:ind w:firstLine="549" w:firstLineChars="229"/>
        <w:rPr>
          <w:rFonts w:ascii="宋体" w:hAnsi="宋体" w:cs="宋体"/>
          <w:color w:val="auto"/>
          <w:sz w:val="24"/>
          <w:highlight w:val="none"/>
        </w:rPr>
      </w:pPr>
    </w:p>
    <w:p w14:paraId="02EC2C47">
      <w:pPr>
        <w:spacing w:line="360" w:lineRule="auto"/>
        <w:ind w:firstLine="549" w:firstLineChars="229"/>
        <w:rPr>
          <w:rFonts w:ascii="宋体" w:hAnsi="宋体" w:cs="宋体"/>
          <w:color w:val="auto"/>
          <w:sz w:val="24"/>
          <w:highlight w:val="none"/>
        </w:rPr>
      </w:pPr>
    </w:p>
    <w:p w14:paraId="064CE2F5">
      <w:pPr>
        <w:spacing w:line="360" w:lineRule="auto"/>
        <w:ind w:firstLine="549" w:firstLineChars="229"/>
        <w:rPr>
          <w:rFonts w:ascii="宋体" w:hAnsi="宋体" w:cs="宋体"/>
          <w:color w:val="auto"/>
          <w:sz w:val="24"/>
          <w:highlight w:val="none"/>
        </w:rPr>
      </w:pPr>
    </w:p>
    <w:p w14:paraId="3EC2AF35">
      <w:pPr>
        <w:spacing w:line="360" w:lineRule="auto"/>
        <w:ind w:firstLine="549" w:firstLineChars="229"/>
        <w:rPr>
          <w:rFonts w:ascii="宋体" w:hAnsi="宋体" w:cs="宋体"/>
          <w:color w:val="auto"/>
          <w:sz w:val="24"/>
          <w:highlight w:val="none"/>
        </w:rPr>
      </w:pPr>
    </w:p>
    <w:p w14:paraId="214526AE">
      <w:pPr>
        <w:spacing w:line="360" w:lineRule="auto"/>
        <w:ind w:firstLine="549" w:firstLineChars="229"/>
        <w:rPr>
          <w:rFonts w:ascii="宋体" w:hAnsi="宋体" w:cs="宋体"/>
          <w:color w:val="auto"/>
          <w:sz w:val="24"/>
          <w:highlight w:val="none"/>
        </w:rPr>
      </w:pPr>
    </w:p>
    <w:p w14:paraId="26E75477">
      <w:pPr>
        <w:spacing w:line="360" w:lineRule="auto"/>
        <w:ind w:firstLine="549" w:firstLineChars="229"/>
        <w:rPr>
          <w:rFonts w:ascii="宋体" w:hAnsi="宋体" w:cs="宋体"/>
          <w:color w:val="auto"/>
          <w:sz w:val="24"/>
          <w:highlight w:val="none"/>
        </w:rPr>
      </w:pPr>
    </w:p>
    <w:p w14:paraId="7C68B0FC">
      <w:pPr>
        <w:spacing w:line="360" w:lineRule="auto"/>
        <w:rPr>
          <w:rFonts w:ascii="宋体" w:hAnsi="宋体" w:cs="宋体"/>
          <w:color w:val="auto"/>
          <w:sz w:val="24"/>
          <w:highlight w:val="none"/>
        </w:rPr>
      </w:pPr>
    </w:p>
    <w:p w14:paraId="4F2B08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D1CD294">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754D0FC7">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olor w:val="auto"/>
          <w:sz w:val="24"/>
          <w:highlight w:val="none"/>
          <w:u w:val="single"/>
          <w:lang w:eastAsia="zh-CN"/>
        </w:rPr>
        <w:t>建德市第一人民医院医共体电子膀胱镜采购项目</w:t>
      </w:r>
      <w:r>
        <w:rPr>
          <w:rFonts w:hint="eastAsia" w:ascii="宋体" w:hAnsi="宋体" w:eastAsia="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宋体" w:hAnsi="宋体" w:eastAsia="宋体" w:cs="Times New Roman"/>
          <w:color w:val="auto"/>
          <w:kern w:val="2"/>
          <w:sz w:val="24"/>
          <w:szCs w:val="24"/>
          <w:highlight w:val="none"/>
        </w:rPr>
        <w:t>https://www.zcygov.cn/）获取（下载）招标文件，并于</w:t>
      </w:r>
      <w:r>
        <w:rPr>
          <w:rStyle w:val="76"/>
          <w:rFonts w:hint="eastAsia" w:ascii="宋体" w:hAnsi="宋体" w:eastAsia="宋体" w:cs="Times New Roman"/>
          <w:color w:val="auto"/>
          <w:kern w:val="2"/>
          <w:sz w:val="24"/>
          <w:szCs w:val="24"/>
          <w:highlight w:val="none"/>
        </w:rPr>
        <w:t>20</w:t>
      </w:r>
      <w:r>
        <w:rPr>
          <w:rStyle w:val="76"/>
          <w:rFonts w:hint="eastAsia" w:ascii="宋体" w:hAnsi="宋体" w:eastAsia="宋体" w:cs="Times New Roman"/>
          <w:color w:val="auto"/>
          <w:kern w:val="2"/>
          <w:sz w:val="24"/>
          <w:szCs w:val="24"/>
          <w:highlight w:val="none"/>
          <w:lang w:val="en-US" w:eastAsia="zh-CN"/>
        </w:rPr>
        <w:t>2</w:t>
      </w:r>
      <w:r>
        <w:rPr>
          <w:rStyle w:val="76"/>
          <w:rFonts w:hint="eastAsia" w:ascii="宋体" w:hAnsi="宋体" w:cs="Times New Roman"/>
          <w:color w:val="auto"/>
          <w:kern w:val="2"/>
          <w:sz w:val="24"/>
          <w:szCs w:val="24"/>
          <w:highlight w:val="none"/>
          <w:lang w:val="en-US" w:eastAsia="zh-CN"/>
        </w:rPr>
        <w:t>5</w:t>
      </w:r>
      <w:r>
        <w:rPr>
          <w:rStyle w:val="76"/>
          <w:rFonts w:ascii="宋体" w:hAnsi="宋体" w:eastAsia="宋体" w:cs="Times New Roman"/>
          <w:color w:val="auto"/>
          <w:kern w:val="2"/>
          <w:sz w:val="24"/>
          <w:szCs w:val="24"/>
          <w:highlight w:val="none"/>
        </w:rPr>
        <w:t>年</w:t>
      </w:r>
      <w:r>
        <w:rPr>
          <w:rStyle w:val="76"/>
          <w:rFonts w:hint="eastAsia" w:ascii="宋体" w:hAnsi="宋体" w:cs="Times New Roman"/>
          <w:color w:val="auto"/>
          <w:kern w:val="2"/>
          <w:sz w:val="24"/>
          <w:szCs w:val="24"/>
          <w:highlight w:val="none"/>
          <w:lang w:val="en-US" w:eastAsia="zh-CN"/>
        </w:rPr>
        <w:t>1</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2</w:t>
      </w:r>
      <w:r>
        <w:rPr>
          <w:rStyle w:val="76"/>
          <w:rFonts w:hint="eastAsia" w:ascii="宋体" w:hAnsi="宋体" w:eastAsia="宋体" w:cs="Times New Roman"/>
          <w:color w:val="auto"/>
          <w:kern w:val="2"/>
          <w:sz w:val="24"/>
          <w:szCs w:val="24"/>
          <w:highlight w:val="none"/>
        </w:rPr>
        <w:t>日</w:t>
      </w:r>
      <w:r>
        <w:rPr>
          <w:rStyle w:val="76"/>
          <w:rFonts w:hint="eastAsia" w:ascii="宋体" w:hAnsi="宋体" w:cs="Times New Roman"/>
          <w:color w:val="auto"/>
          <w:kern w:val="2"/>
          <w:sz w:val="24"/>
          <w:szCs w:val="24"/>
          <w:highlight w:val="none"/>
          <w:lang w:val="en-US" w:eastAsia="zh-CN"/>
        </w:rPr>
        <w:t>14</w:t>
      </w:r>
      <w:r>
        <w:rPr>
          <w:rStyle w:val="76"/>
          <w:rFonts w:hint="eastAsia" w:ascii="宋体" w:hAnsi="宋体" w:eastAsia="宋体" w:cs="Times New Roman"/>
          <w:color w:val="auto"/>
          <w:kern w:val="2"/>
          <w:sz w:val="24"/>
          <w:szCs w:val="24"/>
          <w:highlight w:val="none"/>
        </w:rPr>
        <w:t>点</w:t>
      </w:r>
      <w:r>
        <w:rPr>
          <w:rStyle w:val="76"/>
          <w:rFonts w:hint="eastAsia" w:ascii="宋体" w:hAnsi="宋体" w:cs="Times New Roman"/>
          <w:color w:val="auto"/>
          <w:kern w:val="2"/>
          <w:sz w:val="24"/>
          <w:szCs w:val="24"/>
          <w:highlight w:val="none"/>
          <w:lang w:val="en-US" w:eastAsia="zh-CN"/>
        </w:rPr>
        <w:t>0</w:t>
      </w:r>
      <w:r>
        <w:rPr>
          <w:rStyle w:val="76"/>
          <w:rFonts w:hint="eastAsia" w:ascii="宋体" w:hAnsi="宋体" w:eastAsia="宋体" w:cs="Times New Roman"/>
          <w:color w:val="auto"/>
          <w:kern w:val="2"/>
          <w:sz w:val="24"/>
          <w:szCs w:val="24"/>
          <w:highlight w:val="none"/>
          <w:lang w:val="en-US" w:eastAsia="zh-CN"/>
        </w:rPr>
        <w:t>0</w:t>
      </w:r>
      <w:r>
        <w:rPr>
          <w:rStyle w:val="76"/>
          <w:rFonts w:hint="eastAsia" w:ascii="宋体" w:hAnsi="宋体" w:eastAsia="宋体" w:cs="Times New Roman"/>
          <w:color w:val="auto"/>
          <w:kern w:val="2"/>
          <w:sz w:val="24"/>
          <w:szCs w:val="24"/>
          <w:highlight w:val="none"/>
        </w:rPr>
        <w:t>分</w:t>
      </w:r>
      <w:r>
        <w:rPr>
          <w:rStyle w:val="76"/>
          <w:rFonts w:hint="eastAsia" w:ascii="宋体" w:hAnsi="宋体" w:eastAsia="宋体" w:cs="Times New Roman"/>
          <w:bCs/>
          <w:color w:val="auto"/>
          <w:kern w:val="2"/>
          <w:sz w:val="24"/>
          <w:szCs w:val="24"/>
          <w:highlight w:val="none"/>
        </w:rPr>
        <w:t>00秒</w:t>
      </w:r>
      <w:r>
        <w:rPr>
          <w:rStyle w:val="76"/>
          <w:rFonts w:hint="eastAsia" w:ascii="宋体" w:hAnsi="宋体" w:eastAsia="宋体" w:cs="Times New Roman"/>
          <w:bCs/>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3E65D2C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CF950B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JD2024BF-</w:t>
      </w:r>
      <w:r>
        <w:rPr>
          <w:rFonts w:hint="eastAsia" w:ascii="宋体" w:hAnsi="宋体" w:cs="宋体"/>
          <w:b/>
          <w:color w:val="auto"/>
          <w:sz w:val="24"/>
          <w:highlight w:val="none"/>
          <w:lang w:val="en-US" w:eastAsia="zh-CN"/>
        </w:rPr>
        <w:t>203</w:t>
      </w:r>
      <w:r>
        <w:rPr>
          <w:rFonts w:hint="eastAsia" w:ascii="宋体" w:hAnsi="宋体" w:cs="宋体"/>
          <w:b/>
          <w:color w:val="auto"/>
          <w:sz w:val="24"/>
          <w:highlight w:val="none"/>
          <w:lang w:eastAsia="zh-CN"/>
        </w:rPr>
        <w:t xml:space="preserve">          </w:t>
      </w:r>
      <w:r>
        <w:rPr>
          <w:rFonts w:hint="eastAsia" w:ascii="宋体" w:hAnsi="宋体" w:cs="宋体"/>
          <w:b w:val="0"/>
          <w:bCs/>
          <w:color w:val="auto"/>
          <w:sz w:val="24"/>
          <w:highlight w:val="none"/>
          <w:lang w:eastAsia="zh-CN"/>
        </w:rPr>
        <w:t xml:space="preserve">  </w:t>
      </w:r>
    </w:p>
    <w:p w14:paraId="0C38356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建德市第一人民医院医共体电子膀胱镜采购项目</w:t>
      </w:r>
    </w:p>
    <w:p w14:paraId="3A68F78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650000.00</w:t>
      </w:r>
    </w:p>
    <w:p w14:paraId="5A53832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650000.00</w:t>
      </w:r>
      <w:r>
        <w:rPr>
          <w:rFonts w:hint="eastAsia" w:ascii="宋体" w:hAnsi="宋体" w:cs="宋体"/>
          <w:b w:val="0"/>
          <w:bCs/>
          <w:color w:val="auto"/>
          <w:sz w:val="24"/>
          <w:highlight w:val="none"/>
        </w:rPr>
        <w:t>；</w:t>
      </w:r>
    </w:p>
    <w:p w14:paraId="5A59E026">
      <w:pPr>
        <w:pStyle w:val="17"/>
        <w:spacing w:line="360" w:lineRule="auto"/>
        <w:ind w:firstLine="480"/>
        <w:rPr>
          <w:rFonts w:hint="eastAsia" w:ascii="宋体" w:hAnsi="宋体" w:eastAsia="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建德市第一人民医院医共体电子膀胱镜采购项目</w:t>
      </w:r>
    </w:p>
    <w:p w14:paraId="1BCFEAD6">
      <w:pPr>
        <w:pStyle w:val="17"/>
        <w:spacing w:line="360" w:lineRule="auto"/>
        <w:ind w:firstLine="480"/>
        <w:rPr>
          <w:rFonts w:hAnsi="宋体" w:cs="宋体"/>
          <w:bCs/>
          <w:color w:val="auto"/>
          <w:kern w:val="2"/>
          <w:sz w:val="24"/>
          <w:szCs w:val="24"/>
          <w:highlight w:val="none"/>
        </w:rPr>
      </w:pPr>
      <w:r>
        <w:rPr>
          <w:rFonts w:hint="eastAsia" w:hAnsi="宋体" w:cs="宋体"/>
          <w:bCs/>
          <w:color w:val="auto"/>
          <w:kern w:val="2"/>
          <w:sz w:val="24"/>
          <w:szCs w:val="24"/>
          <w:highlight w:val="none"/>
        </w:rPr>
        <w:t>主要内容：采购</w:t>
      </w:r>
      <w:r>
        <w:rPr>
          <w:rFonts w:hint="eastAsia" w:hAnsi="宋体" w:cs="宋体"/>
          <w:bCs/>
          <w:color w:val="auto"/>
          <w:kern w:val="2"/>
          <w:sz w:val="24"/>
          <w:szCs w:val="24"/>
          <w:highlight w:val="none"/>
          <w:lang w:val="en-US" w:eastAsia="zh-CN"/>
        </w:rPr>
        <w:t>电子膀胱镜</w:t>
      </w:r>
      <w:r>
        <w:rPr>
          <w:rFonts w:hint="eastAsia" w:hAnsi="宋体" w:cs="宋体"/>
          <w:bCs/>
          <w:color w:val="auto"/>
          <w:kern w:val="2"/>
          <w:sz w:val="24"/>
          <w:szCs w:val="24"/>
          <w:highlight w:val="none"/>
        </w:rPr>
        <w:t>1台（包括设计、生产、供货、包装、运输装卸、安装调试、备品备件、专用工具、产品保护保险、培训、税金、验收、辅助工作及售后服务等）。</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01F90DD3">
      <w:pPr>
        <w:pStyle w:val="85"/>
        <w:ind w:firstLine="482"/>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合同履约期限：</w:t>
      </w:r>
      <w:r>
        <w:rPr>
          <w:rFonts w:hint="eastAsia" w:ascii="宋体" w:hAnsi="宋体" w:cs="宋体"/>
          <w:b/>
          <w:color w:val="auto"/>
          <w:kern w:val="2"/>
          <w:sz w:val="24"/>
          <w:szCs w:val="24"/>
          <w:highlight w:val="none"/>
          <w:lang w:val="en-US" w:eastAsia="zh-CN" w:bidi="ar-SA"/>
        </w:rPr>
        <w:t>中标人</w:t>
      </w:r>
      <w:r>
        <w:rPr>
          <w:rFonts w:hint="eastAsia" w:ascii="宋体" w:hAnsi="宋体" w:eastAsia="宋体" w:cs="宋体"/>
          <w:b/>
          <w:color w:val="auto"/>
          <w:kern w:val="2"/>
          <w:sz w:val="24"/>
          <w:szCs w:val="24"/>
          <w:highlight w:val="none"/>
          <w:lang w:val="en-US" w:eastAsia="zh-CN" w:bidi="ar-SA"/>
        </w:rPr>
        <w:t>在</w:t>
      </w:r>
      <w:r>
        <w:rPr>
          <w:rFonts w:hint="eastAsia" w:ascii="宋体" w:hAnsi="宋体" w:cs="宋体"/>
          <w:b/>
          <w:color w:val="auto"/>
          <w:kern w:val="2"/>
          <w:sz w:val="24"/>
          <w:szCs w:val="24"/>
          <w:highlight w:val="none"/>
          <w:lang w:val="en-US" w:eastAsia="zh-CN" w:bidi="ar-SA"/>
        </w:rPr>
        <w:t>签订合同后，必须在60日历天内按采购单位要求完成交货、安装调试完成，无质量问题并通过最终验收后交付采购单位使用，如在规定的时间内由于供应商的原因不能完成交货的，供应商应承担由此给采购单位造成的损失</w:t>
      </w:r>
      <w:r>
        <w:rPr>
          <w:rFonts w:hint="eastAsia" w:ascii="宋体" w:hAnsi="宋体" w:eastAsia="宋体" w:cs="宋体"/>
          <w:b/>
          <w:color w:val="auto"/>
          <w:kern w:val="2"/>
          <w:sz w:val="24"/>
          <w:szCs w:val="24"/>
          <w:highlight w:val="none"/>
          <w:lang w:val="en-US" w:eastAsia="zh-CN" w:bidi="ar-SA"/>
        </w:rPr>
        <w:t xml:space="preserve">。 </w:t>
      </w:r>
    </w:p>
    <w:p w14:paraId="5EA494D2">
      <w:pPr>
        <w:pStyle w:val="1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A8"/>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58760F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EC3DFC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299275E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D6C8BE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F56087">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9E8AF89">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7BEB687">
      <w:pPr>
        <w:spacing w:line="360" w:lineRule="auto"/>
        <w:ind w:firstLine="897" w:firstLineChars="374"/>
        <w:rPr>
          <w:rFonts w:ascii="宋体" w:hAnsi="宋体" w:cs="宋体"/>
          <w:color w:val="auto"/>
          <w:sz w:val="24"/>
          <w:highlight w:val="none"/>
          <w:u w:val="single"/>
        </w:rPr>
      </w:pPr>
      <w:r>
        <w:rPr>
          <w:rFonts w:hint="eastAsia" w:ascii="宋体" w:hAnsi="宋体" w:cs="宋体"/>
          <w:b w:val="0"/>
          <w:bCs w:val="0"/>
          <w:color w:val="auto"/>
          <w:kern w:val="0"/>
          <w:sz w:val="24"/>
          <w:highlight w:val="none"/>
        </w:rPr>
        <w:sym w:font="Wingdings" w:char="00A8"/>
      </w:r>
      <w:r>
        <w:rPr>
          <w:rFonts w:hint="eastAsia" w:ascii="宋体" w:hAnsi="宋体" w:cs="宋体"/>
          <w:color w:val="auto"/>
          <w:sz w:val="24"/>
          <w:highlight w:val="none"/>
        </w:rPr>
        <w:t>货物全部由符合政策要求的中小企业制造，提供中小企业声明函；</w:t>
      </w:r>
    </w:p>
    <w:p w14:paraId="606AFC72">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45B50A0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D07844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28223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39CD78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E640A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C7F1D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EC70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023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DD519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2FDFAC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8107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63E6D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068C7B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78BE3E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79AF5C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7F81B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9B85DF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92208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B7DB2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DF01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3CD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81931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F2651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2494D8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rPr>
        <w:t xml:space="preserve"> </w:t>
      </w:r>
    </w:p>
    <w:p w14:paraId="624887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址：建德市新安江街道严州大道599号       </w:t>
      </w:r>
    </w:p>
    <w:p w14:paraId="16079C6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B34B6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项目联系人（询问）：史海妍  </w:t>
      </w:r>
    </w:p>
    <w:p w14:paraId="6E1BAB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项目联系方式（询问）：0571-58318481 </w:t>
      </w:r>
    </w:p>
    <w:p w14:paraId="5C80C8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质疑联系人：张月娟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14:paraId="6662B9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质疑联系方式：0571-64096617 </w:t>
      </w:r>
    </w:p>
    <w:p w14:paraId="0FE418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98CC6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14:paraId="1A11260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址：建德市新安财富城6幢B座1201室</w:t>
      </w:r>
    </w:p>
    <w:p w14:paraId="4CF005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A8C9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沈露姗</w:t>
      </w:r>
    </w:p>
    <w:p w14:paraId="46DA887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18258128652</w:t>
      </w:r>
    </w:p>
    <w:p w14:paraId="27AE74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黄慧宗</w:t>
      </w:r>
      <w:r>
        <w:rPr>
          <w:rFonts w:hint="eastAsia" w:ascii="宋体" w:hAnsi="宋体" w:cs="宋体"/>
          <w:color w:val="auto"/>
          <w:sz w:val="24"/>
          <w:highlight w:val="none"/>
        </w:rPr>
        <w:t xml:space="preserve"> </w:t>
      </w:r>
    </w:p>
    <w:p w14:paraId="6CA95B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质疑联系方式：0571-64182360</w:t>
      </w:r>
    </w:p>
    <w:p w14:paraId="0DA96D75">
      <w:pPr>
        <w:spacing w:line="360" w:lineRule="auto"/>
        <w:rPr>
          <w:rFonts w:hint="eastAsia"/>
          <w:color w:val="auto"/>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r>
        <w:rPr>
          <w:rFonts w:hint="eastAsia"/>
          <w:color w:val="auto"/>
          <w:highlight w:val="none"/>
        </w:rPr>
        <w:t xml:space="preserve">         </w:t>
      </w:r>
    </w:p>
    <w:p w14:paraId="351DBB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名称：建德市财政局、浙江省政府采购行政裁决服务中心（杭州）</w:t>
      </w:r>
    </w:p>
    <w:p w14:paraId="353E31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地址：杭州市上城区清泰街549号城建综合大楼11楼（快递仅限ems或顺丰）</w:t>
      </w:r>
    </w:p>
    <w:p w14:paraId="30310B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 /</w:t>
      </w:r>
    </w:p>
    <w:p w14:paraId="6839CB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351F8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监督投诉电话：0571-87800218,0571-87227671</w:t>
      </w:r>
    </w:p>
    <w:p w14:paraId="073BCB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2CA9AFB">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A53BC6D">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06E43FB">
      <w:pPr>
        <w:pStyle w:val="5"/>
        <w:rPr>
          <w:rFonts w:hint="eastAsia"/>
          <w:color w:val="auto"/>
          <w:highlight w:val="none"/>
        </w:rPr>
      </w:pPr>
      <w:r>
        <w:rPr>
          <w:color w:val="auto"/>
          <w:highlight w:val="none"/>
        </w:rPr>
        <w:br w:type="page"/>
      </w:r>
    </w:p>
    <w:p w14:paraId="2C20594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C51E3AE">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500"/>
        <w:gridCol w:w="5895"/>
      </w:tblGrid>
      <w:tr w14:paraId="5D2D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7BEF95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序号</w:t>
            </w:r>
          </w:p>
        </w:tc>
        <w:tc>
          <w:tcPr>
            <w:tcW w:w="2500" w:type="dxa"/>
            <w:vAlign w:val="center"/>
          </w:tcPr>
          <w:p w14:paraId="29F8A24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事项</w:t>
            </w:r>
          </w:p>
        </w:tc>
        <w:tc>
          <w:tcPr>
            <w:tcW w:w="5895" w:type="dxa"/>
            <w:vAlign w:val="center"/>
          </w:tcPr>
          <w:p w14:paraId="0C6CB18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本项目的特别规定</w:t>
            </w:r>
          </w:p>
        </w:tc>
      </w:tr>
      <w:tr w14:paraId="5FD7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1" w:type="dxa"/>
            <w:vAlign w:val="center"/>
          </w:tcPr>
          <w:p w14:paraId="6B110A77">
            <w:pPr>
              <w:snapToGrid w:val="0"/>
              <w:spacing w:line="360" w:lineRule="auto"/>
              <w:jc w:val="center"/>
              <w:rPr>
                <w:rFonts w:hint="eastAsia" w:ascii="宋体" w:hAnsi="宋体" w:cs="宋体"/>
                <w:b/>
                <w:color w:val="auto"/>
                <w:sz w:val="32"/>
                <w:szCs w:val="20"/>
                <w:highlight w:val="none"/>
              </w:rPr>
            </w:pPr>
            <w:r>
              <w:rPr>
                <w:rFonts w:hint="eastAsia" w:ascii="宋体" w:hAnsi="宋体" w:cs="宋体"/>
                <w:color w:val="auto"/>
                <w:sz w:val="24"/>
                <w:highlight w:val="none"/>
              </w:rPr>
              <w:t>1</w:t>
            </w:r>
          </w:p>
        </w:tc>
        <w:tc>
          <w:tcPr>
            <w:tcW w:w="2500" w:type="dxa"/>
            <w:vAlign w:val="center"/>
          </w:tcPr>
          <w:p w14:paraId="7B1CBA87">
            <w:pPr>
              <w:snapToGrid w:val="0"/>
              <w:spacing w:line="24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项目属性与核心产品</w:t>
            </w:r>
          </w:p>
        </w:tc>
        <w:tc>
          <w:tcPr>
            <w:tcW w:w="5895" w:type="dxa"/>
            <w:vAlign w:val="center"/>
          </w:tcPr>
          <w:p w14:paraId="0A795C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14:paraId="4D2737D3">
            <w:pPr>
              <w:spacing w:line="360" w:lineRule="auto"/>
              <w:rPr>
                <w:rFonts w:hint="eastAsia" w:ascii="宋体" w:hAnsi="宋体" w:cs="宋体"/>
                <w:b/>
                <w:color w:val="auto"/>
                <w:sz w:val="32"/>
                <w:szCs w:val="20"/>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电子膀胱镜</w:t>
            </w:r>
            <w:r>
              <w:rPr>
                <w:rFonts w:hint="eastAsia" w:ascii="宋体" w:hAnsi="宋体" w:cs="宋体"/>
                <w:color w:val="auto"/>
                <w:sz w:val="24"/>
                <w:highlight w:val="none"/>
                <w:u w:val="single"/>
              </w:rPr>
              <w:t xml:space="preserve"> </w:t>
            </w:r>
          </w:p>
        </w:tc>
      </w:tr>
      <w:tr w14:paraId="3F16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996801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500" w:type="dxa"/>
            <w:vAlign w:val="center"/>
          </w:tcPr>
          <w:p w14:paraId="61CE35A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895" w:type="dxa"/>
            <w:vAlign w:val="center"/>
          </w:tcPr>
          <w:p w14:paraId="27D2D8B3">
            <w:pPr>
              <w:spacing w:line="360"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rPr>
              <w:t>（1）</w:t>
            </w:r>
            <w:r>
              <w:rPr>
                <w:rFonts w:hint="eastAsia" w:ascii="宋体" w:hAnsi="宋体" w:eastAsia="宋体" w:cs="宋体"/>
                <w:color w:val="auto"/>
                <w:kern w:val="0"/>
                <w:sz w:val="24"/>
                <w:highlight w:val="none"/>
                <w:lang w:val="en-US"/>
              </w:rPr>
              <w:t>标的：</w:t>
            </w:r>
            <w:r>
              <w:rPr>
                <w:rFonts w:hint="eastAsia" w:ascii="宋体" w:hAnsi="宋体" w:eastAsia="宋体" w:cs="宋体"/>
                <w:color w:val="auto"/>
                <w:kern w:val="0"/>
                <w:sz w:val="24"/>
                <w:highlight w:val="none"/>
                <w:u w:val="single"/>
                <w:lang w:val="en-US" w:eastAsia="zh-CN"/>
              </w:rPr>
              <w:t>电子膀胱镜</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highlight w:val="none"/>
                <w:lang w:val="en-US"/>
              </w:rPr>
              <w:t>行业；</w:t>
            </w:r>
          </w:p>
        </w:tc>
      </w:tr>
      <w:tr w14:paraId="346D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91" w:type="dxa"/>
            <w:vAlign w:val="center"/>
          </w:tcPr>
          <w:p w14:paraId="074AE93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00" w:type="dxa"/>
            <w:vAlign w:val="center"/>
          </w:tcPr>
          <w:p w14:paraId="474C20F6">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895" w:type="dxa"/>
            <w:vAlign w:val="center"/>
          </w:tcPr>
          <w:p w14:paraId="5DFDC5A6">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14:paraId="2BF09E9F">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8FA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98C42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500" w:type="dxa"/>
            <w:vAlign w:val="center"/>
          </w:tcPr>
          <w:p w14:paraId="51C5382E">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5895" w:type="dxa"/>
            <w:vAlign w:val="center"/>
          </w:tcPr>
          <w:p w14:paraId="7980352C">
            <w:pPr>
              <w:spacing w:line="240" w:lineRule="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C075801">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1BC0F27">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注：不得限制大中型企业向小微企业合理分包。</w:t>
            </w:r>
          </w:p>
        </w:tc>
      </w:tr>
      <w:tr w14:paraId="62D6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2841C3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500" w:type="dxa"/>
            <w:vAlign w:val="center"/>
          </w:tcPr>
          <w:p w14:paraId="0CE44BC3">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895" w:type="dxa"/>
            <w:vAlign w:val="center"/>
          </w:tcPr>
          <w:p w14:paraId="30933E44">
            <w:pPr>
              <w:spacing w:line="24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BDDDCCE">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77B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4E262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500" w:type="dxa"/>
            <w:vAlign w:val="center"/>
          </w:tcPr>
          <w:p w14:paraId="4A8B3F8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5895" w:type="dxa"/>
            <w:vAlign w:val="center"/>
          </w:tcPr>
          <w:p w14:paraId="5A4B0CEE">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2BBA279">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B要求提供，</w:t>
            </w:r>
          </w:p>
          <w:p w14:paraId="767BA77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EB4F8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3D16D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评标办法</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CA3CBF3">
            <w:pPr>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否；</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是，</w:t>
            </w:r>
          </w:p>
          <w:p w14:paraId="30C03BF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12C461">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C1EDB2B">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59C781">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（7）制作、运输、安装和保管样品所发生的一切费用由投标人自理。</w:t>
            </w:r>
          </w:p>
        </w:tc>
      </w:tr>
      <w:tr w14:paraId="0FCE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9D3DA3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500" w:type="dxa"/>
            <w:vAlign w:val="center"/>
          </w:tcPr>
          <w:p w14:paraId="6FFF160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5895" w:type="dxa"/>
            <w:vAlign w:val="center"/>
          </w:tcPr>
          <w:p w14:paraId="124281E5">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CD6684">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B组织。</w:t>
            </w:r>
          </w:p>
          <w:p w14:paraId="012D20FB">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14:paraId="71CEC5B8">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（2）方案讲解演示可选择以下方式：</w:t>
            </w:r>
          </w:p>
          <w:p w14:paraId="29009104">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2A50826C">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88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3A580A8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500" w:type="dxa"/>
            <w:vMerge w:val="restart"/>
            <w:vAlign w:val="center"/>
          </w:tcPr>
          <w:p w14:paraId="5A9AECC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895" w:type="dxa"/>
            <w:vAlign w:val="center"/>
          </w:tcPr>
          <w:p w14:paraId="09472A67">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6362DCA">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4AA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3A276794">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2D7D1A88">
            <w:pPr>
              <w:snapToGrid w:val="0"/>
              <w:spacing w:line="240" w:lineRule="auto"/>
              <w:jc w:val="center"/>
              <w:rPr>
                <w:rFonts w:hint="eastAsia" w:ascii="宋体" w:hAnsi="宋体" w:cs="宋体"/>
                <w:b/>
                <w:color w:val="auto"/>
                <w:sz w:val="24"/>
                <w:highlight w:val="none"/>
              </w:rPr>
            </w:pPr>
          </w:p>
        </w:tc>
        <w:tc>
          <w:tcPr>
            <w:tcW w:w="5895" w:type="dxa"/>
            <w:vAlign w:val="center"/>
          </w:tcPr>
          <w:p w14:paraId="6CD51EA2">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（2）资信证明文件：根据招标文件第四部分评标标准提供。</w:t>
            </w:r>
          </w:p>
        </w:tc>
      </w:tr>
      <w:tr w14:paraId="4386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E334BF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500" w:type="dxa"/>
            <w:vAlign w:val="center"/>
          </w:tcPr>
          <w:p w14:paraId="2ED1083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895" w:type="dxa"/>
            <w:vAlign w:val="center"/>
          </w:tcPr>
          <w:p w14:paraId="1FDE4E9D">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EE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1F1F1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500" w:type="dxa"/>
            <w:vAlign w:val="center"/>
          </w:tcPr>
          <w:p w14:paraId="300C154C">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5895" w:type="dxa"/>
            <w:vAlign w:val="center"/>
          </w:tcPr>
          <w:p w14:paraId="346ADD6C">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CCFA86E">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E883521">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562021F">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C9AE1AB">
            <w:pPr>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DE41850">
            <w:pPr>
              <w:spacing w:line="240" w:lineRule="auto"/>
              <w:ind w:firstLine="241" w:firstLineChars="100"/>
              <w:rPr>
                <w:rFonts w:hint="eastAsia" w:ascii="宋体" w:hAnsi="宋体" w:cs="宋体"/>
                <w:color w:val="auto"/>
                <w:sz w:val="24"/>
                <w:highlight w:val="none"/>
                <w:lang w:eastAsia="zh-CN"/>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792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57AB4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500" w:type="dxa"/>
            <w:vAlign w:val="center"/>
          </w:tcPr>
          <w:p w14:paraId="21B849D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5895" w:type="dxa"/>
            <w:vAlign w:val="center"/>
          </w:tcPr>
          <w:p w14:paraId="64AD77AF">
            <w:pPr>
              <w:spacing w:line="240" w:lineRule="auto"/>
              <w:ind w:firstLine="480" w:firstLineChars="200"/>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snapToGrid w:val="0"/>
                <w:color w:val="auto"/>
                <w:kern w:val="28"/>
                <w:sz w:val="24"/>
                <w:highlight w:val="none"/>
              </w:rPr>
              <w:t>具体可咨询建德市财政局采购办，联系电话：0571-89606885.</w:t>
            </w:r>
          </w:p>
        </w:tc>
      </w:tr>
      <w:tr w14:paraId="754A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E71B4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500" w:type="dxa"/>
            <w:vAlign w:val="center"/>
          </w:tcPr>
          <w:p w14:paraId="01A3A807">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895" w:type="dxa"/>
            <w:vAlign w:val="center"/>
          </w:tcPr>
          <w:p w14:paraId="07FCDC07">
            <w:pPr>
              <w:pStyle w:val="32"/>
              <w:spacing w:line="240" w:lineRule="auto"/>
              <w:rPr>
                <w:rFonts w:hint="eastAsia" w:ascii="宋体" w:hAnsi="宋体" w:cs="宋体"/>
                <w:color w:val="auto"/>
                <w:sz w:val="24"/>
                <w:highlight w:val="none"/>
                <w:lang w:eastAsia="zh-CN"/>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沈露姗</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18258128652</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2D2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CA0E7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500" w:type="dxa"/>
            <w:vAlign w:val="center"/>
          </w:tcPr>
          <w:p w14:paraId="3ECD39C4">
            <w:pPr>
              <w:snapToGrid w:val="0"/>
              <w:spacing w:line="240"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rPr>
              <w:t>采购代理服务费</w:t>
            </w:r>
          </w:p>
        </w:tc>
        <w:tc>
          <w:tcPr>
            <w:tcW w:w="5895" w:type="dxa"/>
            <w:vAlign w:val="center"/>
          </w:tcPr>
          <w:p w14:paraId="514EFC56">
            <w:pPr>
              <w:spacing w:line="240" w:lineRule="auto"/>
              <w:rPr>
                <w:rFonts w:ascii="宋体" w:hAnsi="宋体" w:eastAsia="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4905676B">
            <w:pPr>
              <w:spacing w:line="240" w:lineRule="auto"/>
              <w:rPr>
                <w:rFonts w:hint="eastAsia" w:ascii="宋体" w:hAnsi="宋体" w:cs="宋体"/>
                <w:color w:val="auto"/>
                <w:sz w:val="24"/>
                <w:highlight w:val="none"/>
                <w:lang w:eastAsia="zh-CN"/>
              </w:rPr>
            </w:pPr>
            <w:r>
              <w:rPr>
                <w:rFonts w:ascii="Wingdings" w:hAnsi="Wingdings"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eastAsia="宋体" w:cs="宋体"/>
                <w:color w:val="auto"/>
                <w:sz w:val="24"/>
                <w:highlight w:val="none"/>
                <w:u w:val="single"/>
              </w:rPr>
              <w:t xml:space="preserve"> 国家发展计划委员会计价格[2002]1980 号文《招标代理服务费管理暂行办法》及发改办价格[2003]857号文 </w:t>
            </w:r>
            <w:r>
              <w:rPr>
                <w:rFonts w:hint="eastAsia" w:ascii="宋体" w:hAnsi="宋体" w:cs="宋体"/>
                <w:snapToGrid w:val="0"/>
                <w:color w:val="auto"/>
                <w:kern w:val="28"/>
                <w:sz w:val="24"/>
                <w:highlight w:val="none"/>
              </w:rPr>
              <w:t>收费标准（</w:t>
            </w:r>
            <w:r>
              <w:rPr>
                <w:rFonts w:hint="eastAsia" w:ascii="宋体" w:hAnsi="宋体" w:eastAsia="宋体" w:cs="宋体"/>
                <w:color w:val="auto"/>
                <w:sz w:val="24"/>
                <w:highlight w:val="none"/>
                <w:u w:val="single"/>
              </w:rPr>
              <w:t>货物</w:t>
            </w:r>
            <w:r>
              <w:rPr>
                <w:rFonts w:hint="eastAsia" w:ascii="宋体" w:hAnsi="宋体" w:cs="宋体"/>
                <w:snapToGrid w:val="0"/>
                <w:color w:val="auto"/>
                <w:kern w:val="28"/>
                <w:sz w:val="24"/>
                <w:highlight w:val="none"/>
              </w:rPr>
              <w:t>类）计取，采购服务费为</w:t>
            </w:r>
            <w:r>
              <w:rPr>
                <w:rFonts w:hint="eastAsia" w:ascii="宋体" w:hAnsi="宋体" w:cs="宋体"/>
                <w:snapToGrid w:val="0"/>
                <w:color w:val="auto"/>
                <w:kern w:val="28"/>
                <w:sz w:val="24"/>
                <w:highlight w:val="none"/>
                <w:u w:val="single"/>
              </w:rPr>
              <w:t>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6900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伍仟捌佰伍拾</w:t>
            </w:r>
            <w:r>
              <w:rPr>
                <w:rFonts w:hint="eastAsia" w:ascii="宋体" w:hAnsi="宋体" w:eastAsia="宋体" w:cs="宋体"/>
                <w:snapToGrid w:val="0"/>
                <w:color w:val="auto"/>
                <w:kern w:val="28"/>
                <w:sz w:val="24"/>
                <w:highlight w:val="none"/>
                <w:u w:val="single"/>
              </w:rPr>
              <w:t>元</w:t>
            </w:r>
            <w:r>
              <w:rPr>
                <w:rFonts w:hint="eastAsia" w:ascii="宋体" w:hAnsi="宋体" w:cs="宋体"/>
                <w:snapToGrid w:val="0"/>
                <w:color w:val="auto"/>
                <w:kern w:val="28"/>
                <w:sz w:val="24"/>
                <w:highlight w:val="none"/>
                <w:u w:val="single"/>
              </w:rPr>
              <w:t>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5850.00</w:t>
            </w:r>
            <w:r>
              <w:rPr>
                <w:rFonts w:hint="eastAsia" w:ascii="宋体" w:hAnsi="宋体" w:cs="宋体"/>
                <w:snapToGrid w:val="0"/>
                <w:color w:val="auto"/>
                <w:kern w:val="28"/>
                <w:sz w:val="24"/>
                <w:highlight w:val="none"/>
                <w:u w:val="single"/>
              </w:rPr>
              <w:t>元）</w:t>
            </w: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中标人</w:t>
            </w:r>
            <w:r>
              <w:rPr>
                <w:rFonts w:hint="eastAsia" w:ascii="宋体" w:hAnsi="宋体" w:cs="宋体"/>
                <w:snapToGrid w:val="0"/>
                <w:color w:val="auto"/>
                <w:kern w:val="28"/>
                <w:sz w:val="24"/>
                <w:highlight w:val="none"/>
              </w:rPr>
              <w:t>在领取</w:t>
            </w:r>
            <w:r>
              <w:rPr>
                <w:rFonts w:hint="eastAsia" w:ascii="宋体" w:hAnsi="宋体" w:cs="宋体"/>
                <w:snapToGrid w:val="0"/>
                <w:color w:val="auto"/>
                <w:kern w:val="28"/>
                <w:sz w:val="24"/>
                <w:highlight w:val="none"/>
                <w:lang w:eastAsia="zh-CN"/>
              </w:rPr>
              <w:t>中标</w:t>
            </w:r>
            <w:r>
              <w:rPr>
                <w:rFonts w:hint="eastAsia" w:ascii="宋体" w:hAnsi="宋体" w:cs="宋体"/>
                <w:snapToGrid w:val="0"/>
                <w:color w:val="auto"/>
                <w:kern w:val="28"/>
                <w:sz w:val="24"/>
                <w:highlight w:val="none"/>
              </w:rPr>
              <w:t>通知书时支付给采购代理公司。</w:t>
            </w:r>
          </w:p>
        </w:tc>
      </w:tr>
      <w:tr w14:paraId="563D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Merge w:val="restart"/>
            <w:vAlign w:val="center"/>
          </w:tcPr>
          <w:p w14:paraId="450DAE5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500" w:type="dxa"/>
            <w:vMerge w:val="restart"/>
            <w:vAlign w:val="center"/>
          </w:tcPr>
          <w:p w14:paraId="43716F81">
            <w:pPr>
              <w:snapToGrid w:val="0"/>
              <w:spacing w:line="240" w:lineRule="auto"/>
              <w:jc w:val="center"/>
              <w:rPr>
                <w:rFonts w:hint="eastAsia"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5895" w:type="dxa"/>
            <w:vAlign w:val="center"/>
          </w:tcPr>
          <w:p w14:paraId="45BCD75B">
            <w:pPr>
              <w:spacing w:line="240" w:lineRule="auto"/>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BB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top"/>
          </w:tcPr>
          <w:p w14:paraId="1BB4D183">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43A1A6DC">
            <w:pPr>
              <w:snapToGrid w:val="0"/>
              <w:spacing w:line="240" w:lineRule="auto"/>
              <w:jc w:val="center"/>
              <w:rPr>
                <w:rFonts w:hint="eastAsia" w:ascii="宋体" w:hAnsi="宋体" w:cs="宋体"/>
                <w:b/>
                <w:color w:val="auto"/>
                <w:sz w:val="24"/>
                <w:highlight w:val="none"/>
              </w:rPr>
            </w:pPr>
          </w:p>
        </w:tc>
        <w:tc>
          <w:tcPr>
            <w:tcW w:w="5895" w:type="dxa"/>
            <w:vAlign w:val="center"/>
          </w:tcPr>
          <w:p w14:paraId="6D52435F">
            <w:pPr>
              <w:spacing w:line="24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AC4A9D0">
            <w:pPr>
              <w:spacing w:line="240" w:lineRule="auto"/>
              <w:rPr>
                <w:rFonts w:hint="eastAsia" w:ascii="宋体" w:hAnsi="宋体" w:cs="宋体"/>
                <w:color w:val="auto"/>
                <w:sz w:val="24"/>
                <w:highlight w:val="none"/>
                <w:lang w:eastAsia="zh-CN"/>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4600B960">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14:paraId="4EB4497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8A1368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E11D65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30D2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0A05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0C37A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6418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6936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FA35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C3553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494C695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15E51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700CC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9123C8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A41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4F33F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EF635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025456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869C4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19F0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2F28B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5710A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08DF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eastAsia="宋体" w:cs="仿宋_GB2312"/>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908EE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0554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550A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780E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DC653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894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602FF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7A1A6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09002C1">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4EB90029">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09FAA5F0">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69F0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70FD1B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76E8A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B2146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9C0D2D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219DEA">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381B9E0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C58A2B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854B6E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6CBECB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249847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906D2F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59BD7D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7AE517F">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A0B81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DA3D4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A8D05A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CF07089">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E77D30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2FD5402">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CA46E7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7676B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01F9A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12E845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1B5FE4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684EB57">
      <w:pPr>
        <w:pStyle w:val="85"/>
        <w:snapToGrid w:val="0"/>
        <w:spacing w:before="0"/>
        <w:ind w:firstLine="360"/>
        <w:rPr>
          <w:rFonts w:ascii="宋体" w:hAnsi="宋体" w:cs="宋体"/>
          <w:color w:val="auto"/>
          <w:sz w:val="18"/>
          <w:szCs w:val="18"/>
          <w:highlight w:val="none"/>
        </w:rPr>
      </w:pPr>
    </w:p>
    <w:p w14:paraId="0253CAD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1E3E9C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60E6A0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2FD3C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9BD55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7D11EF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CFD3AC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DA2409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5A6890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49C53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DB6415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1B084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C98B577">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3DB851">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66400A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371CA2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80B1B3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89C36C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0738A0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1D36EBB">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4901270">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BD4DCE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F56B99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54A4F8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A38E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AC24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C0864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46CD16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79A7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816D5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4A7EA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82D8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82EB0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65B7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22D5E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9F21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461D2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0BD12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842531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9B0BC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F24E8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075038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08D28A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374B1CD">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0D12A5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A3DBB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6EBA6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9A28A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8B52816">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4DF87DE">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5640723">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E84D10">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5EC30F2">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89A6A3">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53F9BD">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95839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68C073F">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142FC88">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A29574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27EC54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F30E94A">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7EAF4FD">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555A814">
      <w:pPr>
        <w:pStyle w:val="1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30E0C18">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C7605B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57C190E">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39A7A04">
      <w:pPr>
        <w:pStyle w:val="8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DB7A05E">
      <w:pPr>
        <w:pStyle w:val="85"/>
        <w:spacing w:before="0"/>
        <w:ind w:firstLine="643"/>
        <w:rPr>
          <w:rFonts w:ascii="宋体" w:hAnsi="宋体" w:cs="宋体"/>
          <w:b/>
          <w:color w:val="auto"/>
          <w:sz w:val="32"/>
          <w:highlight w:val="none"/>
        </w:rPr>
      </w:pPr>
    </w:p>
    <w:p w14:paraId="376F207B">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7DE24AF">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22863CE">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990CD0B">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2628CB6">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1012CAD">
      <w:pPr>
        <w:pStyle w:val="239"/>
        <w:spacing w:before="0" w:line="360" w:lineRule="auto"/>
        <w:ind w:left="0" w:firstLine="241" w:firstLineChars="1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　19、资格审查</w:t>
      </w:r>
    </w:p>
    <w:p w14:paraId="0EACDA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527B314">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E23FA">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8007BF7">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253EB85">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B12479">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00A002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5753B6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1775FD0F">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B0408B">
      <w:pPr>
        <w:pStyle w:val="85"/>
        <w:spacing w:before="0"/>
        <w:ind w:firstLine="0" w:firstLineChars="0"/>
        <w:rPr>
          <w:rFonts w:ascii="宋体" w:hAnsi="宋体" w:cs="宋体"/>
          <w:color w:val="auto"/>
          <w:kern w:val="0"/>
          <w:szCs w:val="24"/>
          <w:highlight w:val="none"/>
        </w:rPr>
      </w:pPr>
    </w:p>
    <w:p w14:paraId="7A29D65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2C2EE2B">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657F82B">
      <w:pPr>
        <w:spacing w:line="360" w:lineRule="auto"/>
        <w:rPr>
          <w:rFonts w:ascii="宋体" w:hAnsi="宋体" w:cs="宋体"/>
          <w:b/>
          <w:color w:val="auto"/>
          <w:sz w:val="24"/>
          <w:highlight w:val="none"/>
        </w:rPr>
      </w:pPr>
    </w:p>
    <w:p w14:paraId="332136F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96D8534">
      <w:pPr>
        <w:pStyle w:val="1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66718EB">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F0B234">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038AD5B">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0865F634">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70FFDD4">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23.3公告期限为1个工作日。</w:t>
      </w:r>
    </w:p>
    <w:p w14:paraId="7467BBF8">
      <w:pPr>
        <w:snapToGrid w:val="0"/>
        <w:spacing w:line="360" w:lineRule="auto"/>
        <w:ind w:left="120" w:leftChars="57" w:firstLine="482" w:firstLineChars="150"/>
        <w:jc w:val="center"/>
        <w:rPr>
          <w:rFonts w:ascii="宋体" w:hAnsi="宋体" w:cs="宋体"/>
          <w:b/>
          <w:color w:val="auto"/>
          <w:sz w:val="32"/>
          <w:highlight w:val="none"/>
        </w:rPr>
      </w:pPr>
    </w:p>
    <w:p w14:paraId="3255BDA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3435722">
      <w:pPr>
        <w:pStyle w:val="1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D241FDC">
      <w:pPr>
        <w:pStyle w:val="18"/>
        <w:spacing w:line="360" w:lineRule="auto"/>
        <w:ind w:left="479" w:hanging="479" w:hangingChars="199"/>
        <w:rPr>
          <w:rFonts w:cs="宋体"/>
          <w:b/>
          <w:color w:val="auto"/>
          <w:highlight w:val="none"/>
        </w:rPr>
      </w:pPr>
      <w:r>
        <w:rPr>
          <w:rFonts w:hint="eastAsia" w:cs="宋体"/>
          <w:b/>
          <w:color w:val="auto"/>
          <w:highlight w:val="none"/>
        </w:rPr>
        <w:t>25. 合同的签订</w:t>
      </w:r>
    </w:p>
    <w:p w14:paraId="3DE0300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0D7E86">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09AF6C">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ECE2BB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E355011">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CD0F05A">
      <w:pPr>
        <w:pStyle w:val="18"/>
        <w:spacing w:line="360" w:lineRule="auto"/>
        <w:ind w:left="479" w:hanging="479" w:hangingChars="199"/>
        <w:rPr>
          <w:rFonts w:cs="宋体"/>
          <w:b/>
          <w:color w:val="auto"/>
          <w:highlight w:val="none"/>
        </w:rPr>
      </w:pPr>
      <w:r>
        <w:rPr>
          <w:rFonts w:hint="eastAsia" w:cs="宋体"/>
          <w:b/>
          <w:color w:val="auto"/>
          <w:highlight w:val="none"/>
        </w:rPr>
        <w:t>26. 履约保证金</w:t>
      </w:r>
    </w:p>
    <w:p w14:paraId="33CBC6A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E8C040D">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3F5FCF">
      <w:pPr>
        <w:pStyle w:val="5"/>
        <w:rPr>
          <w:color w:val="auto"/>
          <w:highlight w:val="none"/>
        </w:rPr>
      </w:pPr>
      <w:r>
        <w:rPr>
          <w:rFonts w:ascii="宋体" w:hAnsi="宋体" w:eastAsia="宋体"/>
          <w:color w:val="auto"/>
          <w:sz w:val="24"/>
          <w:highlight w:val="none"/>
          <w:lang w:val="en-US"/>
        </w:rPr>
        <w:t>27.预付款</w:t>
      </w:r>
    </w:p>
    <w:p w14:paraId="7346BB8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2AF2FEF">
      <w:pPr>
        <w:snapToGrid w:val="0"/>
        <w:spacing w:line="360" w:lineRule="auto"/>
        <w:ind w:firstLine="3357" w:firstLineChars="1045"/>
        <w:rPr>
          <w:rFonts w:ascii="宋体" w:hAnsi="宋体" w:cs="宋体"/>
          <w:b/>
          <w:color w:val="auto"/>
          <w:sz w:val="32"/>
          <w:highlight w:val="none"/>
        </w:rPr>
      </w:pPr>
    </w:p>
    <w:p w14:paraId="67A4B7C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4483EA0">
      <w:pPr>
        <w:pStyle w:val="8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2A8F93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0D1662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6E99B8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841CD25">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876F2D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8D6FBB2">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135F8A">
      <w:pPr>
        <w:tabs>
          <w:tab w:val="left" w:pos="0"/>
        </w:tabs>
        <w:spacing w:line="360" w:lineRule="auto"/>
        <w:ind w:firstLine="480"/>
        <w:rPr>
          <w:rFonts w:ascii="宋体" w:hAnsi="宋体" w:cs="宋体"/>
          <w:color w:val="auto"/>
          <w:sz w:val="24"/>
          <w:highlight w:val="none"/>
        </w:rPr>
      </w:pPr>
    </w:p>
    <w:p w14:paraId="2B046AC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4F91284">
      <w:pPr>
        <w:pStyle w:val="18"/>
        <w:spacing w:line="360" w:lineRule="auto"/>
        <w:ind w:firstLine="0" w:firstLineChars="0"/>
        <w:rPr>
          <w:rFonts w:cs="宋体"/>
          <w:b/>
          <w:color w:val="auto"/>
          <w:highlight w:val="none"/>
        </w:rPr>
      </w:pPr>
      <w:r>
        <w:rPr>
          <w:rFonts w:hint="eastAsia" w:cs="宋体"/>
          <w:b/>
          <w:color w:val="auto"/>
          <w:highlight w:val="none"/>
        </w:rPr>
        <w:t>30.验收</w:t>
      </w:r>
    </w:p>
    <w:p w14:paraId="5351C02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415E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45BBA6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A87C38">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C121CD7">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8" w:name="_Hlt75236290"/>
      <w:bookmarkEnd w:id="18"/>
      <w:bookmarkStart w:id="19" w:name="_Hlt75236011"/>
      <w:bookmarkEnd w:id="19"/>
      <w:bookmarkStart w:id="20" w:name="_Hlt74714665"/>
      <w:bookmarkEnd w:id="20"/>
      <w:bookmarkStart w:id="21" w:name="_Hlt75236101"/>
      <w:bookmarkEnd w:id="21"/>
      <w:bookmarkStart w:id="22" w:name="_Hlt74707468"/>
      <w:bookmarkEnd w:id="22"/>
      <w:bookmarkStart w:id="23" w:name="_Hlt68072998"/>
      <w:bookmarkEnd w:id="23"/>
      <w:bookmarkStart w:id="24" w:name="_Hlt68057669"/>
      <w:bookmarkEnd w:id="24"/>
      <w:bookmarkStart w:id="25" w:name="_Hlt68072990"/>
      <w:bookmarkEnd w:id="25"/>
      <w:bookmarkStart w:id="26" w:name="_Hlt68403820"/>
      <w:bookmarkEnd w:id="26"/>
      <w:bookmarkStart w:id="27" w:name="_Hlt68073093"/>
      <w:bookmarkEnd w:id="27"/>
      <w:bookmarkStart w:id="28" w:name="_Hlt74729768"/>
      <w:bookmarkEnd w:id="28"/>
      <w:bookmarkStart w:id="29" w:name="_Hlt74730295"/>
      <w:bookmarkEnd w:id="29"/>
    </w:p>
    <w:bookmarkEnd w:id="12"/>
    <w:bookmarkEnd w:id="13"/>
    <w:p w14:paraId="5DD1E013">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284545E2">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采购内容</w:t>
      </w:r>
    </w:p>
    <w:tbl>
      <w:tblPr>
        <w:tblStyle w:val="62"/>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2100"/>
        <w:gridCol w:w="735"/>
        <w:gridCol w:w="702"/>
        <w:gridCol w:w="1696"/>
        <w:gridCol w:w="1696"/>
      </w:tblGrid>
      <w:tr w14:paraId="296D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48F50B5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100" w:type="dxa"/>
            <w:tcBorders>
              <w:top w:val="single" w:color="auto" w:sz="4" w:space="0"/>
              <w:left w:val="single" w:color="auto" w:sz="4" w:space="0"/>
              <w:bottom w:val="single" w:color="auto" w:sz="4" w:space="0"/>
              <w:right w:val="single" w:color="auto" w:sz="4" w:space="0"/>
            </w:tcBorders>
            <w:vAlign w:val="center"/>
          </w:tcPr>
          <w:p w14:paraId="148F7C1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w:t>
            </w:r>
          </w:p>
          <w:p w14:paraId="5D700AC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735" w:type="dxa"/>
            <w:tcBorders>
              <w:top w:val="single" w:color="auto" w:sz="4" w:space="0"/>
              <w:left w:val="single" w:color="auto" w:sz="4" w:space="0"/>
              <w:bottom w:val="single" w:color="auto" w:sz="4" w:space="0"/>
              <w:right w:val="single" w:color="auto" w:sz="4" w:space="0"/>
            </w:tcBorders>
            <w:vAlign w:val="center"/>
          </w:tcPr>
          <w:p w14:paraId="7B0098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2" w:type="dxa"/>
            <w:tcBorders>
              <w:top w:val="single" w:color="auto" w:sz="4" w:space="0"/>
              <w:left w:val="single" w:color="auto" w:sz="4" w:space="0"/>
              <w:bottom w:val="single" w:color="auto" w:sz="4" w:space="0"/>
              <w:right w:val="single" w:color="auto" w:sz="4" w:space="0"/>
            </w:tcBorders>
            <w:vAlign w:val="center"/>
          </w:tcPr>
          <w:p w14:paraId="0DC00FD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96" w:type="dxa"/>
            <w:tcBorders>
              <w:top w:val="single" w:color="auto" w:sz="4" w:space="0"/>
              <w:left w:val="single" w:color="auto" w:sz="4" w:space="0"/>
              <w:bottom w:val="single" w:color="auto" w:sz="4" w:space="0"/>
              <w:right w:val="single" w:color="auto" w:sz="4" w:space="0"/>
            </w:tcBorders>
            <w:vAlign w:val="center"/>
          </w:tcPr>
          <w:p w14:paraId="7821C9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价（元）</w:t>
            </w:r>
          </w:p>
        </w:tc>
        <w:tc>
          <w:tcPr>
            <w:tcW w:w="1696" w:type="dxa"/>
            <w:tcBorders>
              <w:top w:val="single" w:color="auto" w:sz="4" w:space="0"/>
              <w:left w:val="single" w:color="auto" w:sz="4" w:space="0"/>
              <w:bottom w:val="single" w:color="auto" w:sz="4" w:space="0"/>
              <w:right w:val="single" w:color="auto" w:sz="4" w:space="0"/>
            </w:tcBorders>
            <w:vAlign w:val="center"/>
          </w:tcPr>
          <w:p w14:paraId="0EF824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价（元）</w:t>
            </w:r>
          </w:p>
        </w:tc>
      </w:tr>
      <w:tr w14:paraId="2876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29B820D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建德市第一人民医院医共体电子膀胱镜采购项目</w:t>
            </w:r>
          </w:p>
        </w:tc>
        <w:tc>
          <w:tcPr>
            <w:tcW w:w="2100" w:type="dxa"/>
            <w:tcBorders>
              <w:top w:val="single" w:color="auto" w:sz="4" w:space="0"/>
              <w:left w:val="single" w:color="auto" w:sz="4" w:space="0"/>
              <w:bottom w:val="single" w:color="auto" w:sz="4" w:space="0"/>
              <w:right w:val="single" w:color="auto" w:sz="4" w:space="0"/>
            </w:tcBorders>
            <w:vAlign w:val="center"/>
          </w:tcPr>
          <w:p w14:paraId="79015D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14:paraId="03A9BF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“&lt;二&gt;采购需求”</w:t>
            </w:r>
          </w:p>
        </w:tc>
        <w:tc>
          <w:tcPr>
            <w:tcW w:w="735" w:type="dxa"/>
            <w:tcBorders>
              <w:top w:val="single" w:color="auto" w:sz="4" w:space="0"/>
              <w:left w:val="single" w:color="auto" w:sz="4" w:space="0"/>
              <w:bottom w:val="single" w:color="auto" w:sz="4" w:space="0"/>
              <w:right w:val="single" w:color="auto" w:sz="4" w:space="0"/>
            </w:tcBorders>
            <w:vAlign w:val="center"/>
          </w:tcPr>
          <w:p w14:paraId="7970BE2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台</w:t>
            </w:r>
          </w:p>
        </w:tc>
        <w:tc>
          <w:tcPr>
            <w:tcW w:w="702" w:type="dxa"/>
            <w:tcBorders>
              <w:top w:val="single" w:color="auto" w:sz="4" w:space="0"/>
              <w:left w:val="single" w:color="auto" w:sz="4" w:space="0"/>
              <w:bottom w:val="single" w:color="auto" w:sz="4" w:space="0"/>
              <w:right w:val="single" w:color="auto" w:sz="4" w:space="0"/>
            </w:tcBorders>
            <w:vAlign w:val="center"/>
          </w:tcPr>
          <w:p w14:paraId="6DD2095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6" w:type="dxa"/>
            <w:tcBorders>
              <w:top w:val="single" w:color="auto" w:sz="4" w:space="0"/>
              <w:left w:val="single" w:color="auto" w:sz="4" w:space="0"/>
              <w:bottom w:val="single" w:color="auto" w:sz="4" w:space="0"/>
              <w:right w:val="single" w:color="auto" w:sz="4" w:space="0"/>
            </w:tcBorders>
            <w:vAlign w:val="center"/>
          </w:tcPr>
          <w:p w14:paraId="0356547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650000.00</w:t>
            </w:r>
          </w:p>
        </w:tc>
        <w:tc>
          <w:tcPr>
            <w:tcW w:w="1696" w:type="dxa"/>
            <w:tcBorders>
              <w:top w:val="single" w:color="auto" w:sz="4" w:space="0"/>
              <w:left w:val="single" w:color="auto" w:sz="4" w:space="0"/>
              <w:bottom w:val="single" w:color="auto" w:sz="4" w:space="0"/>
              <w:right w:val="single" w:color="auto" w:sz="4" w:space="0"/>
            </w:tcBorders>
            <w:vAlign w:val="center"/>
          </w:tcPr>
          <w:p w14:paraId="398F614D">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650000.00</w:t>
            </w:r>
          </w:p>
        </w:tc>
      </w:tr>
      <w:tr w14:paraId="3FC4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92" w:type="dxa"/>
            <w:gridSpan w:val="6"/>
            <w:tcBorders>
              <w:top w:val="single" w:color="auto" w:sz="4" w:space="0"/>
              <w:left w:val="single" w:color="auto" w:sz="4" w:space="0"/>
              <w:bottom w:val="single" w:color="auto" w:sz="4" w:space="0"/>
              <w:right w:val="single" w:color="auto" w:sz="4" w:space="0"/>
            </w:tcBorders>
            <w:vAlign w:val="center"/>
          </w:tcPr>
          <w:p w14:paraId="09D09FF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人民币（大写）</w:t>
            </w:r>
            <w:r>
              <w:rPr>
                <w:rFonts w:hint="eastAsia" w:ascii="宋体" w:hAnsi="宋体" w:cs="宋体"/>
                <w:color w:val="auto"/>
                <w:sz w:val="24"/>
                <w:szCs w:val="24"/>
                <w:highlight w:val="none"/>
                <w:lang w:val="en-US" w:eastAsia="zh-CN"/>
              </w:rPr>
              <w:t>陆拾伍万</w:t>
            </w:r>
            <w:r>
              <w:rPr>
                <w:rFonts w:hint="eastAsia" w:ascii="宋体" w:hAnsi="宋体" w:eastAsia="宋体" w:cs="宋体"/>
                <w:color w:val="auto"/>
                <w:sz w:val="24"/>
                <w:szCs w:val="24"/>
                <w:highlight w:val="none"/>
                <w:lang w:val="en-US" w:eastAsia="zh-CN"/>
              </w:rPr>
              <w:t>元整（￥：</w:t>
            </w:r>
            <w:r>
              <w:rPr>
                <w:rFonts w:hint="eastAsia" w:ascii="宋体" w:hAnsi="宋体" w:cs="宋体"/>
                <w:color w:val="auto"/>
                <w:sz w:val="24"/>
                <w:szCs w:val="24"/>
                <w:highlight w:val="none"/>
                <w:lang w:val="en-US" w:eastAsia="zh-CN"/>
              </w:rPr>
              <w:t>650000.00</w:t>
            </w:r>
            <w:r>
              <w:rPr>
                <w:rFonts w:hint="eastAsia" w:ascii="宋体" w:hAnsi="宋体" w:eastAsia="宋体" w:cs="宋体"/>
                <w:color w:val="auto"/>
                <w:sz w:val="24"/>
                <w:szCs w:val="24"/>
                <w:highlight w:val="none"/>
                <w:lang w:val="en-US" w:eastAsia="zh-CN"/>
              </w:rPr>
              <w:t>元）</w:t>
            </w:r>
          </w:p>
        </w:tc>
      </w:tr>
    </w:tbl>
    <w:p w14:paraId="75F93DC7">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以上金额包括设计、生产、供货、包装、运输装卸、安装调试、备品备件、专用工具、产品保护保险、培训、税金、验收、辅助工作及售后服务等完成本项目的所有费用。</w:t>
      </w:r>
    </w:p>
    <w:p w14:paraId="3B5B9E4A">
      <w:pPr>
        <w:spacing w:line="240" w:lineRule="auto"/>
        <w:jc w:val="left"/>
        <w:outlineLvl w:val="1"/>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供货时提供产品合格证、原厂质保证明等相关资料。</w:t>
      </w:r>
    </w:p>
    <w:p w14:paraId="7E3EBCDC">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采购需求</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0"/>
        <w:gridCol w:w="7387"/>
      </w:tblGrid>
      <w:tr w14:paraId="168C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12"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4E0640D3">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序号</w:t>
            </w:r>
          </w:p>
        </w:tc>
        <w:tc>
          <w:tcPr>
            <w:tcW w:w="7387" w:type="dxa"/>
            <w:tcBorders>
              <w:top w:val="single" w:color="000000" w:sz="12"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467867F">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招标参数</w:t>
            </w:r>
          </w:p>
        </w:tc>
      </w:tr>
      <w:tr w14:paraId="1D64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2F35AC08">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9BBC723">
            <w:pPr>
              <w:keepNext w:val="0"/>
              <w:keepLines w:val="0"/>
              <w:widowControl/>
              <w:suppressLineNumbers w:val="0"/>
              <w:ind w:left="0" w:leftChars="0" w:firstLine="0" w:firstLineChars="0"/>
              <w:jc w:val="both"/>
              <w:textAlignment w:val="center"/>
              <w:rPr>
                <w:rFonts w:hint="default" w:ascii="宋体" w:hAnsi="宋体" w:eastAsia="宋体" w:cs="宋体"/>
                <w:color w:val="000000"/>
                <w:kern w:val="0"/>
                <w:sz w:val="24"/>
                <w:szCs w:val="24"/>
                <w:lang w:eastAsia="zh-CN" w:bidi="ar"/>
              </w:rPr>
            </w:pPr>
            <w:r>
              <w:rPr>
                <w:rFonts w:hint="default" w:ascii="宋体" w:hAnsi="宋体" w:eastAsia="宋体" w:cs="宋体"/>
                <w:b/>
                <w:bCs/>
                <w:color w:val="000000"/>
                <w:kern w:val="0"/>
                <w:sz w:val="24"/>
                <w:szCs w:val="24"/>
                <w:lang w:eastAsia="zh-CN" w:bidi="ar"/>
              </w:rPr>
              <w:t>电子膀胱镜</w:t>
            </w:r>
          </w:p>
        </w:tc>
      </w:tr>
      <w:tr w14:paraId="7AD4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2012E75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5852FA9">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视向角：0°</w:t>
            </w:r>
          </w:p>
        </w:tc>
      </w:tr>
      <w:tr w14:paraId="1360E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4A5AD4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EDB2337">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视场角：≥110°</w:t>
            </w:r>
          </w:p>
        </w:tc>
      </w:tr>
      <w:tr w14:paraId="45A2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81163D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B29B496">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景深：2-50mm</w:t>
            </w:r>
          </w:p>
        </w:tc>
      </w:tr>
      <w:tr w14:paraId="1A1C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ACC17A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0930A93">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分辨率：≥16万像素</w:t>
            </w:r>
          </w:p>
        </w:tc>
      </w:tr>
      <w:tr w14:paraId="7323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76DADD14">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△5</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2468378E">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尖端部最小外径：≤9.8Fr。</w:t>
            </w:r>
          </w:p>
        </w:tc>
      </w:tr>
      <w:tr w14:paraId="612F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259611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▲6</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2E6B27B4">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尖端部设计：子弹型插入头端，方便进入器械与人体内。</w:t>
            </w:r>
          </w:p>
        </w:tc>
      </w:tr>
      <w:tr w14:paraId="50DD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00AC3F0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▲7</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69FE31C">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插入管外径：≤15Fr。</w:t>
            </w:r>
          </w:p>
        </w:tc>
      </w:tr>
      <w:tr w14:paraId="2E54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42EE921">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△8</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E058569">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器械通道：≥6.3Fr。</w:t>
            </w:r>
          </w:p>
        </w:tc>
      </w:tr>
      <w:tr w14:paraId="6F50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0376FA6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▲9</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009FD318">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工作长度：≥380mm。</w:t>
            </w:r>
          </w:p>
        </w:tc>
      </w:tr>
      <w:tr w14:paraId="7150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3015369">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△10</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EB04C11">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弯曲角度：上弯≥ 220°，下弯≥ 130°主动弯曲与被动弯曲结合。</w:t>
            </w:r>
          </w:p>
        </w:tc>
      </w:tr>
      <w:tr w14:paraId="4CB3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3DA9716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D460931">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全防水手柄装置，可用正压测漏。</w:t>
            </w:r>
          </w:p>
        </w:tc>
      </w:tr>
      <w:tr w14:paraId="72E4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7D018BA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12</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21B017A8">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图像质量：高清画质。</w:t>
            </w:r>
          </w:p>
        </w:tc>
      </w:tr>
      <w:tr w14:paraId="0652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201011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13</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5AE09489">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三通适配器，带光纤锁止装置，可连接灌注泵系统</w:t>
            </w:r>
          </w:p>
        </w:tc>
      </w:tr>
      <w:tr w14:paraId="14CA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26A234E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14</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E60E99E">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采用人体工程学所设计的下走线方式。</w:t>
            </w:r>
          </w:p>
        </w:tc>
      </w:tr>
      <w:tr w14:paraId="430C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EEA5D8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15</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E030641">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金属插入头端设计，防止激光损坏成像系统。</w:t>
            </w:r>
          </w:p>
        </w:tc>
      </w:tr>
      <w:tr w14:paraId="1AC5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730FAD8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16</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97792DC">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一体化视频光纤插头。</w:t>
            </w:r>
          </w:p>
        </w:tc>
      </w:tr>
      <w:tr w14:paraId="4528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02E9C2D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17</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2990C5C">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可适用于低温等离子、环氧乙烷灭菌。</w:t>
            </w:r>
          </w:p>
        </w:tc>
      </w:tr>
      <w:tr w14:paraId="7A39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3E9E997A">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val="0"/>
                <w:bCs w:val="0"/>
                <w:color w:val="000000"/>
                <w:kern w:val="0"/>
                <w:sz w:val="24"/>
                <w:szCs w:val="24"/>
                <w:lang w:val="en-US" w:eastAsia="zh-CN" w:bidi="ar"/>
              </w:rPr>
              <w:t>18</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2D89D850">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双冷光照明</w:t>
            </w:r>
          </w:p>
        </w:tc>
      </w:tr>
      <w:tr w14:paraId="2444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1A3A4785">
            <w:pPr>
              <w:jc w:val="center"/>
              <w:rPr>
                <w:rFonts w:hint="eastAsia" w:ascii="宋体" w:hAnsi="宋体" w:eastAsia="宋体" w:cs="宋体"/>
                <w:b/>
                <w:bCs/>
                <w:color w:val="000000"/>
                <w:sz w:val="24"/>
                <w:szCs w:val="24"/>
              </w:rPr>
            </w:pP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65DB377">
            <w:pPr>
              <w:keepNext w:val="0"/>
              <w:keepLines w:val="0"/>
              <w:widowControl/>
              <w:suppressLineNumbers w:val="0"/>
              <w:jc w:val="both"/>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电子内窥镜图像处理器</w:t>
            </w:r>
          </w:p>
        </w:tc>
      </w:tr>
      <w:tr w14:paraId="183D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0E67F55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19</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4E09B34C">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图像处理器可直接与电子软镜、一次性使用电子软镜导管和硬性电子膀胱肾盂镜连接，提供光源和图像处理功能，无需转换器转换。</w:t>
            </w:r>
          </w:p>
        </w:tc>
      </w:tr>
      <w:tr w14:paraId="3B81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14151FB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20</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72364526">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图像质量：高清画质,控制器分辨率：≥1080p。</w:t>
            </w:r>
          </w:p>
        </w:tc>
      </w:tr>
      <w:tr w14:paraId="65BC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E560A8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21</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43C40570">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信噪比：≥50dB。</w:t>
            </w:r>
          </w:p>
        </w:tc>
      </w:tr>
      <w:tr w14:paraId="3D3C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0668A7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22</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4EFAF4A3">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具有缩放功能。</w:t>
            </w:r>
          </w:p>
        </w:tc>
      </w:tr>
      <w:tr w14:paraId="188A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3135E3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23</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EA14D10">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图像增强功能：BNB黏膜浅表血管图像增强功能。</w:t>
            </w:r>
          </w:p>
        </w:tc>
      </w:tr>
      <w:tr w14:paraId="7FC4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F702A6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24</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4E2ADFB">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图像处理功能：BCR图像去红功能，降低红色信号对图像的干扰。</w:t>
            </w:r>
          </w:p>
        </w:tc>
      </w:tr>
      <w:tr w14:paraId="1464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213FD7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25</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EB0FDFE">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支持AWC白平衡，画面可以冻结、拍照，视频录像功能。</w:t>
            </w:r>
          </w:p>
        </w:tc>
      </w:tr>
      <w:tr w14:paraId="20FE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AB5FDA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26</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4A3155B3">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图像可以设置成方形或圆形，方便术者使用。</w:t>
            </w:r>
          </w:p>
        </w:tc>
      </w:tr>
      <w:tr w14:paraId="5008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A2DA93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27</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01A66E7E">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特殊抗干扰处理，有效解决高频产生的干扰纹。</w:t>
            </w:r>
          </w:p>
        </w:tc>
      </w:tr>
      <w:tr w14:paraId="05ED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5C0880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28</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2DA1156">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整机噪声：在工作条件下≤55dB。</w:t>
            </w:r>
          </w:p>
        </w:tc>
      </w:tr>
      <w:tr w14:paraId="407D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1D52036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29</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4C8E9E7">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冷光源：内置LED冷光源系统照明及控制，亮度5档可调。</w:t>
            </w:r>
          </w:p>
        </w:tc>
      </w:tr>
      <w:tr w14:paraId="2AB6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182BBBC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30</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0970AD1">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输出接口包含：HDMI×1,DVI×1。</w:t>
            </w:r>
          </w:p>
        </w:tc>
      </w:tr>
      <w:tr w14:paraId="2C7D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35D3326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31</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0F54C48C">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防电击类型：I类，BF型。</w:t>
            </w:r>
          </w:p>
        </w:tc>
      </w:tr>
      <w:tr w14:paraId="6236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359C6F6B">
            <w:pPr>
              <w:jc w:val="center"/>
              <w:rPr>
                <w:rFonts w:hint="eastAsia" w:ascii="宋体" w:hAnsi="宋体" w:eastAsia="宋体" w:cs="宋体"/>
                <w:b/>
                <w:bCs/>
                <w:color w:val="000000"/>
                <w:sz w:val="24"/>
                <w:szCs w:val="24"/>
              </w:rPr>
            </w:pP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51F52AD6">
            <w:pPr>
              <w:keepNext w:val="0"/>
              <w:keepLines w:val="0"/>
              <w:widowControl/>
              <w:suppressLineNumbers w:val="0"/>
              <w:jc w:val="both"/>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高清显示器</w:t>
            </w:r>
          </w:p>
        </w:tc>
      </w:tr>
      <w:tr w14:paraId="727A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1C6747E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32</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7D37CDB0">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对角线尺寸：≥24寸。</w:t>
            </w:r>
          </w:p>
        </w:tc>
      </w:tr>
      <w:tr w14:paraId="6A00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3DB5B63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33</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7C70583">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外观：防眩光防护玻璃。</w:t>
            </w:r>
          </w:p>
        </w:tc>
      </w:tr>
      <w:tr w14:paraId="0BB5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CC8B46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34</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B5D9C69">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分辨率：≥1920×1200。</w:t>
            </w:r>
          </w:p>
        </w:tc>
      </w:tr>
      <w:tr w14:paraId="6BAD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7CF1F0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35</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A652DCA">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比例：16:9。</w:t>
            </w:r>
          </w:p>
        </w:tc>
      </w:tr>
      <w:tr w14:paraId="57F3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0E7D71E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36</w:t>
            </w:r>
          </w:p>
        </w:tc>
        <w:tc>
          <w:tcPr>
            <w:tcW w:w="7387" w:type="dxa"/>
            <w:tcBorders>
              <w:top w:val="single" w:color="000000" w:sz="8" w:space="0"/>
              <w:left w:val="single" w:color="000000" w:sz="8" w:space="0"/>
              <w:bottom w:val="single" w:color="000000" w:sz="12" w:space="0"/>
              <w:right w:val="single" w:color="000000" w:sz="8" w:space="0"/>
            </w:tcBorders>
            <w:noWrap/>
            <w:tcMar>
              <w:top w:w="30" w:type="dxa"/>
              <w:left w:w="45" w:type="dxa"/>
              <w:bottom w:w="30" w:type="dxa"/>
              <w:right w:w="45" w:type="dxa"/>
            </w:tcMar>
            <w:vAlign w:val="center"/>
          </w:tcPr>
          <w:p w14:paraId="36D8CBCE">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亮度：≥600cd/m²。</w:t>
            </w:r>
          </w:p>
        </w:tc>
      </w:tr>
    </w:tbl>
    <w:p w14:paraId="71CEF8DE">
      <w:pPr>
        <w:numPr>
          <w:ilvl w:val="0"/>
          <w:numId w:val="0"/>
        </w:numPr>
        <w:jc w:val="center"/>
        <w:rPr>
          <w:rFonts w:hint="eastAsia" w:ascii="宋体" w:hAnsi="宋体" w:eastAsia="宋体" w:cs="宋体"/>
          <w:b/>
          <w:color w:val="auto"/>
          <w:highlight w:val="none"/>
        </w:rPr>
      </w:pPr>
    </w:p>
    <w:p w14:paraId="3E24A9DD">
      <w:pPr>
        <w:pStyle w:val="5"/>
        <w:rPr>
          <w:rFonts w:hint="eastAsia" w:ascii="宋体" w:hAnsi="宋体" w:eastAsia="宋体" w:cs="宋体"/>
          <w:color w:val="auto"/>
          <w:sz w:val="28"/>
          <w:szCs w:val="28"/>
          <w:highlight w:val="none"/>
        </w:rPr>
      </w:pPr>
      <w:r>
        <w:rPr>
          <w:rFonts w:hint="eastAsia" w:ascii="宋体" w:hAnsi="宋体"/>
          <w:color w:val="auto"/>
          <w:sz w:val="24"/>
          <w:highlight w:val="none"/>
        </w:rPr>
        <w:t>▲</w:t>
      </w:r>
      <w:r>
        <w:rPr>
          <w:rFonts w:hint="eastAsia" w:ascii="宋体" w:hAnsi="宋体" w:eastAsia="宋体" w:cs="宋体"/>
          <w:color w:val="auto"/>
          <w:sz w:val="28"/>
          <w:szCs w:val="28"/>
          <w:highlight w:val="none"/>
          <w:lang w:val="en-US"/>
        </w:rPr>
        <w:t>三</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商务要求</w:t>
      </w:r>
    </w:p>
    <w:p w14:paraId="20DB3EEC">
      <w:pPr>
        <w:shd w:val="clear" w:color="auto" w:fill="auto"/>
        <w:autoSpaceDE w:val="0"/>
        <w:autoSpaceDN w:val="0"/>
        <w:adjustRightIn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采购设备的总体要求</w:t>
      </w:r>
    </w:p>
    <w:p w14:paraId="0BC5C027">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）必须符合招标文件(包括补充更正，如有)的技术要求和配置；必须是国内</w:t>
      </w:r>
      <w:r>
        <w:rPr>
          <w:rFonts w:hint="eastAsia" w:ascii="宋体" w:hAnsi="宋体" w:cs="宋体"/>
          <w:color w:val="auto"/>
          <w:sz w:val="24"/>
          <w:szCs w:val="24"/>
          <w:highlight w:val="none"/>
          <w:lang w:val="en-US" w:eastAsia="zh-CN"/>
        </w:rPr>
        <w:t>外</w:t>
      </w:r>
      <w:r>
        <w:rPr>
          <w:rFonts w:hint="eastAsia" w:ascii="宋体" w:hAnsi="宋体" w:cs="宋体"/>
          <w:color w:val="auto"/>
          <w:sz w:val="24"/>
          <w:szCs w:val="24"/>
          <w:highlight w:val="none"/>
          <w:lang w:eastAsia="zh-CN"/>
        </w:rPr>
        <w:t>相应制造厂商生产并提供的原装合格产品；必须是202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年1月1日以后生产的、符合国家质量技术标准的设备</w:t>
      </w:r>
      <w:r>
        <w:rPr>
          <w:rFonts w:hint="eastAsia" w:ascii="宋体" w:hAnsi="宋体" w:cs="宋体"/>
          <w:color w:val="auto"/>
          <w:sz w:val="24"/>
          <w:szCs w:val="24"/>
          <w:highlight w:val="none"/>
        </w:rPr>
        <w:t>。</w:t>
      </w:r>
    </w:p>
    <w:p w14:paraId="2F80225A">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highlight w:val="none"/>
        </w:rPr>
        <w:t>但最低免费整体质保服务期不得少于</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eastAsia="zh-CN"/>
        </w:rPr>
        <w:t>。</w:t>
      </w:r>
    </w:p>
    <w:p w14:paraId="374FB4FE">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14:paraId="5C016F32">
      <w:pPr>
        <w:shd w:val="clear" w:color="auto" w:fill="auto"/>
        <w:autoSpaceDE w:val="0"/>
        <w:autoSpaceDN w:val="0"/>
        <w:adjustRightInd w:val="0"/>
        <w:snapToGrid w:val="0"/>
        <w:spacing w:line="360" w:lineRule="auto"/>
        <w:ind w:firstLine="352" w:firstLineChars="147"/>
        <w:textAlignment w:val="bottom"/>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 xml:space="preserve"> 按财务结算要求，通过银行划账方式结算。</w:t>
      </w:r>
      <w:r>
        <w:rPr>
          <w:rFonts w:hint="eastAsia" w:ascii="宋体" w:hAnsi="宋体" w:cs="宋体"/>
          <w:b/>
          <w:bCs/>
          <w:color w:val="auto"/>
          <w:sz w:val="24"/>
          <w:szCs w:val="24"/>
          <w:highlight w:val="none"/>
        </w:rPr>
        <w:t xml:space="preserve">  </w:t>
      </w:r>
    </w:p>
    <w:p w14:paraId="6C323F97">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售后服务</w:t>
      </w:r>
    </w:p>
    <w:p w14:paraId="1AF3C01C">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提供≥2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6302B1FB">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025F333C">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在质保期内，中标供应商应负责对其提供的设备进行现场维修、损坏件更换，不收取额外费用，响应时间必须满足采购人工作正常运行的要求。</w:t>
      </w:r>
    </w:p>
    <w:p w14:paraId="45A040B0">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供应商在投标文件中须说明保修期内提供的服务计划。</w:t>
      </w:r>
    </w:p>
    <w:p w14:paraId="21692558">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培训</w:t>
      </w:r>
    </w:p>
    <w:p w14:paraId="430B6AA9">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4C3291F0">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完成时间</w:t>
      </w:r>
    </w:p>
    <w:p w14:paraId="739B9B33">
      <w:pPr>
        <w:widowControl/>
        <w:shd w:val="clear" w:color="auto" w:fill="auto"/>
        <w:autoSpaceDE w:val="0"/>
        <w:autoSpaceDN w:val="0"/>
        <w:spacing w:line="360" w:lineRule="auto"/>
        <w:ind w:firstLine="480" w:firstLineChars="200"/>
        <w:textAlignment w:val="bottom"/>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完成时间：中标人在签订合同后，必须在</w:t>
      </w:r>
      <w:r>
        <w:rPr>
          <w:rFonts w:hint="eastAsia" w:ascii="宋体" w:hAnsi="宋体" w:cs="宋体"/>
          <w:b/>
          <w:bCs/>
          <w:color w:val="auto"/>
          <w:sz w:val="24"/>
          <w:szCs w:val="24"/>
          <w:highlight w:val="none"/>
          <w:lang w:val="en-US" w:eastAsia="zh-CN"/>
        </w:rPr>
        <w:t>60</w:t>
      </w:r>
      <w:r>
        <w:rPr>
          <w:rFonts w:hint="eastAsia" w:ascii="宋体" w:hAnsi="宋体" w:cs="宋体"/>
          <w:b/>
          <w:bCs/>
          <w:color w:val="auto"/>
          <w:sz w:val="24"/>
          <w:szCs w:val="24"/>
          <w:highlight w:val="none"/>
        </w:rPr>
        <w:t>日历天</w:t>
      </w:r>
      <w:r>
        <w:rPr>
          <w:rFonts w:hint="eastAsia" w:ascii="宋体" w:hAnsi="宋体" w:cs="宋体"/>
          <w:color w:val="auto"/>
          <w:sz w:val="24"/>
          <w:szCs w:val="24"/>
          <w:highlight w:val="none"/>
        </w:rPr>
        <w:t>内按采购单位要求完成交货、安装调试完成，无质量问题并通过最终验收后交付采购单位使用。如在规定的时间内由于供应商的原因不能完成交货的，供应商应承担由此给采购单位造成的损失。</w:t>
      </w:r>
    </w:p>
    <w:p w14:paraId="7B36C641">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433692CB">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安装标准：符合我国国家有关技术规范要求和技术标准，所有的</w:t>
      </w:r>
      <w:r>
        <w:rPr>
          <w:rFonts w:hint="eastAsia" w:ascii="宋体" w:hAnsi="宋体" w:cs="宋体"/>
          <w:color w:val="auto"/>
          <w:sz w:val="24"/>
          <w:szCs w:val="24"/>
          <w:highlight w:val="none"/>
          <w:lang w:eastAsia="zh-CN"/>
        </w:rPr>
        <w:t>设备</w:t>
      </w:r>
      <w:r>
        <w:rPr>
          <w:rFonts w:hint="eastAsia" w:ascii="宋体" w:hAnsi="宋体" w:cs="宋体"/>
          <w:color w:val="auto"/>
          <w:sz w:val="24"/>
          <w:szCs w:val="24"/>
          <w:highlight w:val="none"/>
        </w:rPr>
        <w:t>必须保证安装到位。</w:t>
      </w:r>
    </w:p>
    <w:p w14:paraId="6336D0E6">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免费提供中标设备的安装服务。</w:t>
      </w:r>
    </w:p>
    <w:p w14:paraId="24779C2E">
      <w:pPr>
        <w:widowControl/>
        <w:shd w:val="clear" w:color="auto" w:fill="auto"/>
        <w:autoSpaceDE w:val="0"/>
        <w:autoSpaceDN w:val="0"/>
        <w:spacing w:line="360" w:lineRule="auto"/>
        <w:ind w:firstLine="480" w:firstLineChars="200"/>
        <w:textAlignment w:val="bottom"/>
        <w:rPr>
          <w:rFonts w:hint="eastAsia" w:ascii="宋体" w:hAnsi="宋体" w:cs="宋体"/>
          <w:b/>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应在投标文件中应提供安装计划、对安装场地和环境的要求。</w:t>
      </w:r>
    </w:p>
    <w:p w14:paraId="723AB94A">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6.项目款的结算</w:t>
      </w:r>
    </w:p>
    <w:p w14:paraId="00C54A3A">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根据合同、投标文件等资料进行验收。</w:t>
      </w:r>
    </w:p>
    <w:p w14:paraId="31C11C49">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合同生效以及具备实施条件后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支付合同价的</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0%预付款（</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需提供相应金额的预付款保函至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）；在规定时间内完成交货、安装调试并</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竣工验收合格通过</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支付剩余</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项目款。</w:t>
      </w:r>
      <w:r>
        <w:rPr>
          <w:rFonts w:hint="eastAsia" w:ascii="宋体" w:hAnsi="宋体" w:eastAsia="宋体" w:cs="宋体"/>
          <w:color w:val="auto"/>
          <w:sz w:val="24"/>
          <w:szCs w:val="24"/>
          <w:highlight w:val="none"/>
          <w:lang w:val="en-US" w:eastAsia="zh-CN"/>
        </w:rPr>
        <w:t xml:space="preserve">          .</w:t>
      </w:r>
    </w:p>
    <w:p w14:paraId="5A3BCF18">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结算时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将结款申请1份、发票原件及复印件1份、合同复印件1份和经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验收确认的《建德市政府采购验收反馈表》（还需提供验收报告）提交</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应自收到发票后5个工作日内支付相应款项。</w:t>
      </w:r>
    </w:p>
    <w:p w14:paraId="32D67149">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lang w:eastAsia="zh-CN"/>
        </w:rPr>
        <w:t>验收</w:t>
      </w:r>
    </w:p>
    <w:p w14:paraId="783BCC29">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应提供设备的有效检验材料，经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对设备验收合格后，在《建德市政府采购验收反馈表》上签署意见并加盖单位公章。验收中发现设备达不到验收标准或合同规定的技术指标，</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必须更换，并</w:t>
      </w:r>
      <w:r>
        <w:rPr>
          <w:rFonts w:hint="eastAsia" w:ascii="宋体" w:hAnsi="宋体" w:cs="宋体"/>
          <w:color w:val="auto"/>
          <w:sz w:val="24"/>
          <w:szCs w:val="24"/>
          <w:highlight w:val="none"/>
          <w:lang w:eastAsia="zh-CN"/>
        </w:rPr>
        <w:t>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造成的损失，直到验收合格为止。</w:t>
      </w:r>
    </w:p>
    <w:p w14:paraId="236AA4AA">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12F93DD8">
      <w:pPr>
        <w:widowControl/>
        <w:ind w:firstLine="480" w:firstLineChars="200"/>
        <w:jc w:val="left"/>
        <w:rPr>
          <w:rFonts w:ascii="宋体" w:hAnsi="宋体" w:cs="宋体"/>
          <w:bCs/>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3F1623B2">
      <w:pPr>
        <w:rPr>
          <w:rFonts w:ascii="宋体" w:hAnsi="宋体" w:cs="宋体"/>
          <w:snapToGrid w:val="0"/>
          <w:color w:val="auto"/>
          <w:kern w:val="0"/>
          <w:sz w:val="24"/>
          <w:highlight w:val="none"/>
        </w:rPr>
      </w:pPr>
    </w:p>
    <w:p w14:paraId="64919075">
      <w:pPr>
        <w:spacing w:line="360" w:lineRule="auto"/>
        <w:jc w:val="center"/>
        <w:outlineLvl w:val="0"/>
        <w:rPr>
          <w:rFonts w:hint="eastAsia" w:ascii="宋体" w:hAnsi="宋体" w:cs="宋体"/>
          <w:b/>
          <w:color w:val="auto"/>
          <w:sz w:val="36"/>
          <w:szCs w:val="36"/>
          <w:highlight w:val="none"/>
        </w:rPr>
      </w:pPr>
    </w:p>
    <w:p w14:paraId="14BBE3D8">
      <w:pPr>
        <w:spacing w:line="360" w:lineRule="auto"/>
        <w:jc w:val="center"/>
        <w:outlineLvl w:val="0"/>
        <w:rPr>
          <w:rFonts w:hint="eastAsia" w:ascii="宋体" w:hAnsi="宋体" w:cs="宋体"/>
          <w:b/>
          <w:color w:val="auto"/>
          <w:sz w:val="36"/>
          <w:szCs w:val="36"/>
          <w:highlight w:val="none"/>
        </w:rPr>
      </w:pPr>
    </w:p>
    <w:p w14:paraId="4B76DEE3">
      <w:pPr>
        <w:spacing w:line="360" w:lineRule="auto"/>
        <w:jc w:val="center"/>
        <w:outlineLvl w:val="0"/>
        <w:rPr>
          <w:rFonts w:hint="eastAsia" w:ascii="宋体" w:hAnsi="宋体" w:cs="宋体"/>
          <w:b/>
          <w:color w:val="auto"/>
          <w:sz w:val="36"/>
          <w:szCs w:val="36"/>
          <w:highlight w:val="none"/>
        </w:rPr>
      </w:pPr>
    </w:p>
    <w:p w14:paraId="61081CB1">
      <w:pPr>
        <w:spacing w:line="360" w:lineRule="auto"/>
        <w:jc w:val="center"/>
        <w:outlineLvl w:val="0"/>
        <w:rPr>
          <w:rFonts w:hint="eastAsia" w:ascii="宋体" w:hAnsi="宋体" w:cs="宋体"/>
          <w:b/>
          <w:color w:val="auto"/>
          <w:sz w:val="36"/>
          <w:szCs w:val="36"/>
          <w:highlight w:val="none"/>
        </w:rPr>
      </w:pPr>
    </w:p>
    <w:p w14:paraId="458C93B2">
      <w:pPr>
        <w:spacing w:line="360" w:lineRule="auto"/>
        <w:jc w:val="center"/>
        <w:outlineLvl w:val="0"/>
        <w:rPr>
          <w:rFonts w:hint="eastAsia" w:ascii="宋体" w:hAnsi="宋体" w:cs="宋体"/>
          <w:b/>
          <w:color w:val="auto"/>
          <w:sz w:val="36"/>
          <w:szCs w:val="36"/>
          <w:highlight w:val="none"/>
        </w:rPr>
      </w:pPr>
    </w:p>
    <w:p w14:paraId="53028876">
      <w:pPr>
        <w:spacing w:line="360" w:lineRule="auto"/>
        <w:jc w:val="center"/>
        <w:outlineLvl w:val="0"/>
        <w:rPr>
          <w:rFonts w:hint="eastAsia" w:ascii="宋体" w:hAnsi="宋体" w:cs="宋体"/>
          <w:b/>
          <w:color w:val="auto"/>
          <w:sz w:val="36"/>
          <w:szCs w:val="36"/>
          <w:highlight w:val="none"/>
        </w:rPr>
      </w:pPr>
    </w:p>
    <w:p w14:paraId="68E56E7D">
      <w:pPr>
        <w:spacing w:line="360" w:lineRule="auto"/>
        <w:jc w:val="center"/>
        <w:outlineLvl w:val="0"/>
        <w:rPr>
          <w:rFonts w:hint="eastAsia" w:ascii="宋体" w:hAnsi="宋体" w:cs="宋体"/>
          <w:b/>
          <w:color w:val="auto"/>
          <w:sz w:val="36"/>
          <w:szCs w:val="36"/>
          <w:highlight w:val="none"/>
        </w:rPr>
      </w:pPr>
    </w:p>
    <w:p w14:paraId="2974CFF0">
      <w:pPr>
        <w:spacing w:line="360" w:lineRule="auto"/>
        <w:jc w:val="center"/>
        <w:outlineLvl w:val="0"/>
        <w:rPr>
          <w:rFonts w:hint="eastAsia" w:ascii="宋体" w:hAnsi="宋体" w:cs="宋体"/>
          <w:b/>
          <w:color w:val="auto"/>
          <w:sz w:val="36"/>
          <w:szCs w:val="36"/>
          <w:highlight w:val="none"/>
        </w:rPr>
      </w:pPr>
    </w:p>
    <w:p w14:paraId="76CAF8FB">
      <w:pPr>
        <w:spacing w:line="360" w:lineRule="auto"/>
        <w:jc w:val="center"/>
        <w:outlineLvl w:val="0"/>
        <w:rPr>
          <w:rFonts w:hint="eastAsia" w:ascii="宋体" w:hAnsi="宋体" w:cs="宋体"/>
          <w:b/>
          <w:color w:val="auto"/>
          <w:sz w:val="36"/>
          <w:szCs w:val="36"/>
          <w:highlight w:val="none"/>
        </w:rPr>
      </w:pPr>
    </w:p>
    <w:p w14:paraId="13C3826C">
      <w:pPr>
        <w:spacing w:line="360" w:lineRule="auto"/>
        <w:jc w:val="center"/>
        <w:outlineLvl w:val="0"/>
        <w:rPr>
          <w:rFonts w:hint="eastAsia" w:ascii="宋体" w:hAnsi="宋体" w:cs="宋体"/>
          <w:b/>
          <w:color w:val="auto"/>
          <w:sz w:val="36"/>
          <w:szCs w:val="36"/>
          <w:highlight w:val="none"/>
        </w:rPr>
      </w:pPr>
    </w:p>
    <w:p w14:paraId="0B2F4A20">
      <w:pPr>
        <w:spacing w:line="360" w:lineRule="auto"/>
        <w:jc w:val="center"/>
        <w:outlineLvl w:val="0"/>
        <w:rPr>
          <w:rFonts w:hint="eastAsia" w:ascii="宋体" w:hAnsi="宋体" w:cs="宋体"/>
          <w:b/>
          <w:color w:val="auto"/>
          <w:sz w:val="36"/>
          <w:szCs w:val="36"/>
          <w:highlight w:val="none"/>
        </w:rPr>
      </w:pPr>
    </w:p>
    <w:p w14:paraId="674B6CCD">
      <w:pPr>
        <w:pStyle w:val="2"/>
        <w:rPr>
          <w:rFonts w:hint="eastAsia" w:ascii="宋体" w:hAnsi="宋体" w:cs="宋体"/>
          <w:b/>
          <w:color w:val="auto"/>
          <w:sz w:val="36"/>
          <w:szCs w:val="36"/>
          <w:highlight w:val="none"/>
        </w:rPr>
      </w:pPr>
    </w:p>
    <w:p w14:paraId="0BEC1FF5">
      <w:pPr>
        <w:pStyle w:val="2"/>
        <w:rPr>
          <w:rFonts w:hint="eastAsia" w:ascii="宋体" w:hAnsi="宋体" w:cs="宋体"/>
          <w:b/>
          <w:color w:val="auto"/>
          <w:sz w:val="36"/>
          <w:szCs w:val="36"/>
          <w:highlight w:val="none"/>
        </w:rPr>
      </w:pPr>
    </w:p>
    <w:p w14:paraId="0E9E00E2">
      <w:pPr>
        <w:pStyle w:val="2"/>
        <w:rPr>
          <w:rFonts w:hint="eastAsia" w:ascii="宋体" w:hAnsi="宋体" w:cs="宋体"/>
          <w:b/>
          <w:color w:val="auto"/>
          <w:sz w:val="36"/>
          <w:szCs w:val="36"/>
          <w:highlight w:val="none"/>
        </w:rPr>
      </w:pPr>
    </w:p>
    <w:p w14:paraId="4B7E69B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3262"/>
      <w:bookmarkEnd w:id="31"/>
      <w:bookmarkStart w:id="32" w:name="_Toc184312080"/>
      <w:bookmarkEnd w:id="32"/>
      <w:bookmarkStart w:id="33" w:name="_Toc184312117"/>
      <w:bookmarkEnd w:id="33"/>
      <w:bookmarkStart w:id="34" w:name="_Toc184312082"/>
      <w:bookmarkEnd w:id="34"/>
      <w:bookmarkStart w:id="35" w:name="_Toc184308099"/>
      <w:bookmarkEnd w:id="35"/>
      <w:bookmarkStart w:id="36" w:name="_Toc184313309"/>
      <w:bookmarkEnd w:id="36"/>
      <w:bookmarkStart w:id="37" w:name="_Toc184314419"/>
      <w:bookmarkEnd w:id="37"/>
      <w:bookmarkStart w:id="38" w:name="_Toc184314449"/>
      <w:bookmarkEnd w:id="38"/>
      <w:bookmarkStart w:id="39" w:name="_Toc184312113"/>
      <w:bookmarkEnd w:id="39"/>
      <w:bookmarkStart w:id="40" w:name="_Toc184308108"/>
      <w:bookmarkEnd w:id="40"/>
      <w:bookmarkStart w:id="41" w:name="_Toc184313295"/>
      <w:bookmarkEnd w:id="41"/>
      <w:bookmarkStart w:id="42" w:name="_Toc184314426"/>
      <w:bookmarkEnd w:id="42"/>
      <w:bookmarkStart w:id="43" w:name="_Toc184308060"/>
      <w:bookmarkEnd w:id="43"/>
      <w:bookmarkStart w:id="44" w:name="_Toc184308070"/>
      <w:bookmarkEnd w:id="44"/>
      <w:bookmarkStart w:id="45" w:name="_Toc184314416"/>
      <w:bookmarkEnd w:id="45"/>
      <w:bookmarkStart w:id="46" w:name="_Toc184308069"/>
      <w:bookmarkEnd w:id="46"/>
      <w:bookmarkStart w:id="47" w:name="_Toc184308075"/>
      <w:bookmarkEnd w:id="47"/>
      <w:bookmarkStart w:id="48" w:name="_Toc184314456"/>
      <w:bookmarkEnd w:id="48"/>
      <w:bookmarkStart w:id="49" w:name="_Toc184314465"/>
      <w:bookmarkEnd w:id="49"/>
      <w:bookmarkStart w:id="50" w:name="_Toc184310342"/>
      <w:bookmarkEnd w:id="50"/>
      <w:bookmarkStart w:id="51" w:name="_Toc184312074"/>
      <w:bookmarkEnd w:id="51"/>
      <w:bookmarkStart w:id="52" w:name="_Toc184312139"/>
      <w:bookmarkEnd w:id="52"/>
      <w:bookmarkStart w:id="53" w:name="_Toc184314434"/>
      <w:bookmarkEnd w:id="53"/>
      <w:bookmarkStart w:id="54" w:name="_Toc184313267"/>
      <w:bookmarkEnd w:id="54"/>
      <w:bookmarkStart w:id="55" w:name="_Toc184314415"/>
      <w:bookmarkEnd w:id="55"/>
      <w:bookmarkStart w:id="56" w:name="_Toc184313278"/>
      <w:bookmarkEnd w:id="56"/>
      <w:bookmarkStart w:id="57" w:name="_Toc184308072"/>
      <w:bookmarkEnd w:id="57"/>
      <w:bookmarkStart w:id="58" w:name="_Toc184310286"/>
      <w:bookmarkEnd w:id="58"/>
      <w:bookmarkStart w:id="59" w:name="_Toc184310332"/>
      <w:bookmarkEnd w:id="59"/>
      <w:bookmarkStart w:id="60" w:name="_Toc184310306"/>
      <w:bookmarkEnd w:id="60"/>
      <w:bookmarkStart w:id="61" w:name="_Toc184310278"/>
      <w:bookmarkEnd w:id="61"/>
      <w:bookmarkStart w:id="62" w:name="_Toc184314474"/>
      <w:bookmarkEnd w:id="62"/>
      <w:bookmarkStart w:id="63" w:name="_Toc184312115"/>
      <w:bookmarkEnd w:id="63"/>
      <w:bookmarkStart w:id="64" w:name="_Toc184314437"/>
      <w:bookmarkEnd w:id="64"/>
      <w:bookmarkStart w:id="65" w:name="_Toc184312100"/>
      <w:bookmarkEnd w:id="65"/>
      <w:bookmarkStart w:id="66" w:name="_Toc184308071"/>
      <w:bookmarkEnd w:id="66"/>
      <w:bookmarkStart w:id="67" w:name="_Toc184312123"/>
      <w:bookmarkEnd w:id="67"/>
      <w:bookmarkStart w:id="68" w:name="_Toc184314441"/>
      <w:bookmarkEnd w:id="68"/>
      <w:bookmarkStart w:id="69" w:name="_Toc184313289"/>
      <w:bookmarkEnd w:id="69"/>
      <w:bookmarkStart w:id="70" w:name="_Toc184312124"/>
      <w:bookmarkEnd w:id="70"/>
      <w:bookmarkStart w:id="71" w:name="_Toc184312121"/>
      <w:bookmarkEnd w:id="71"/>
      <w:bookmarkStart w:id="72" w:name="_Toc184313297"/>
      <w:bookmarkEnd w:id="72"/>
      <w:bookmarkStart w:id="73" w:name="_Toc184313291"/>
      <w:bookmarkEnd w:id="73"/>
      <w:bookmarkStart w:id="74" w:name="_Toc184314459"/>
      <w:bookmarkEnd w:id="74"/>
      <w:bookmarkStart w:id="75" w:name="_Toc184313284"/>
      <w:bookmarkEnd w:id="75"/>
      <w:bookmarkStart w:id="76" w:name="_Toc184312128"/>
      <w:bookmarkEnd w:id="76"/>
      <w:bookmarkStart w:id="77" w:name="_Toc184313274"/>
      <w:bookmarkEnd w:id="77"/>
      <w:bookmarkStart w:id="78" w:name="_Toc184312102"/>
      <w:bookmarkEnd w:id="78"/>
      <w:bookmarkStart w:id="79" w:name="_Toc184310338"/>
      <w:bookmarkEnd w:id="79"/>
      <w:bookmarkStart w:id="80" w:name="_Toc184314455"/>
      <w:bookmarkEnd w:id="80"/>
      <w:bookmarkStart w:id="81" w:name="_Toc184310297"/>
      <w:bookmarkEnd w:id="81"/>
      <w:bookmarkStart w:id="82" w:name="_Toc184310317"/>
      <w:bookmarkEnd w:id="82"/>
      <w:bookmarkStart w:id="83" w:name="_Toc184313269"/>
      <w:bookmarkEnd w:id="83"/>
      <w:bookmarkStart w:id="84" w:name="_Toc184308103"/>
      <w:bookmarkEnd w:id="84"/>
      <w:bookmarkStart w:id="85" w:name="_Toc184308055"/>
      <w:bookmarkEnd w:id="85"/>
      <w:bookmarkStart w:id="86" w:name="_Toc184308084"/>
      <w:bookmarkEnd w:id="86"/>
      <w:bookmarkStart w:id="87" w:name="_Toc184314439"/>
      <w:bookmarkEnd w:id="87"/>
      <w:bookmarkStart w:id="88" w:name="_Toc184314460"/>
      <w:bookmarkEnd w:id="88"/>
      <w:bookmarkStart w:id="89" w:name="_Toc184314431"/>
      <w:bookmarkEnd w:id="89"/>
      <w:bookmarkStart w:id="90" w:name="_Toc184310298"/>
      <w:bookmarkEnd w:id="90"/>
      <w:bookmarkStart w:id="91" w:name="_Toc184313294"/>
      <w:bookmarkEnd w:id="91"/>
      <w:bookmarkStart w:id="92" w:name="_Toc184314433"/>
      <w:bookmarkEnd w:id="92"/>
      <w:bookmarkStart w:id="93" w:name="_Toc184312096"/>
      <w:bookmarkEnd w:id="93"/>
      <w:bookmarkStart w:id="94" w:name="_Toc184308056"/>
      <w:bookmarkEnd w:id="94"/>
      <w:bookmarkStart w:id="95" w:name="_Toc184308050"/>
      <w:bookmarkEnd w:id="95"/>
      <w:bookmarkStart w:id="96" w:name="_Toc184313245"/>
      <w:bookmarkEnd w:id="96"/>
      <w:bookmarkStart w:id="97" w:name="_Toc184314478"/>
      <w:bookmarkEnd w:id="97"/>
      <w:bookmarkStart w:id="98" w:name="_Toc184314475"/>
      <w:bookmarkEnd w:id="98"/>
      <w:bookmarkStart w:id="99" w:name="_Toc184312073"/>
      <w:bookmarkEnd w:id="99"/>
      <w:bookmarkStart w:id="100" w:name="_Toc184313239"/>
      <w:bookmarkEnd w:id="100"/>
      <w:bookmarkStart w:id="101" w:name="_Toc184308038"/>
      <w:bookmarkEnd w:id="101"/>
      <w:bookmarkStart w:id="102" w:name="_Toc184308047"/>
      <w:bookmarkEnd w:id="102"/>
      <w:bookmarkStart w:id="103" w:name="_Toc184310322"/>
      <w:bookmarkEnd w:id="103"/>
      <w:bookmarkStart w:id="104" w:name="_Toc184310287"/>
      <w:bookmarkEnd w:id="104"/>
      <w:bookmarkStart w:id="105" w:name="_Toc184312083"/>
      <w:bookmarkEnd w:id="105"/>
      <w:bookmarkStart w:id="106" w:name="_Toc184308091"/>
      <w:bookmarkEnd w:id="106"/>
      <w:bookmarkStart w:id="107" w:name="_Toc184308073"/>
      <w:bookmarkEnd w:id="107"/>
      <w:bookmarkStart w:id="108" w:name="_Toc184310272"/>
      <w:bookmarkEnd w:id="108"/>
      <w:bookmarkStart w:id="109" w:name="_Toc184313273"/>
      <w:bookmarkEnd w:id="109"/>
      <w:bookmarkStart w:id="110" w:name="_Toc184312133"/>
      <w:bookmarkEnd w:id="110"/>
      <w:bookmarkStart w:id="111" w:name="_Toc184314442"/>
      <w:bookmarkEnd w:id="111"/>
      <w:bookmarkStart w:id="112" w:name="_Toc184308058"/>
      <w:bookmarkEnd w:id="112"/>
      <w:bookmarkStart w:id="113" w:name="_Toc184310344"/>
      <w:bookmarkEnd w:id="113"/>
      <w:bookmarkStart w:id="114" w:name="_Toc184314448"/>
      <w:bookmarkEnd w:id="114"/>
      <w:bookmarkStart w:id="115" w:name="_Toc184308106"/>
      <w:bookmarkEnd w:id="115"/>
      <w:bookmarkStart w:id="116" w:name="_Toc184312076"/>
      <w:bookmarkEnd w:id="116"/>
      <w:bookmarkStart w:id="117" w:name="_Toc184313293"/>
      <w:bookmarkEnd w:id="117"/>
      <w:bookmarkStart w:id="118" w:name="_Toc184310289"/>
      <w:bookmarkEnd w:id="118"/>
      <w:bookmarkStart w:id="119" w:name="_Toc184312104"/>
      <w:bookmarkEnd w:id="119"/>
      <w:bookmarkStart w:id="120" w:name="_Toc184312111"/>
      <w:bookmarkEnd w:id="120"/>
      <w:bookmarkStart w:id="121" w:name="_Toc184310333"/>
      <w:bookmarkEnd w:id="121"/>
      <w:bookmarkStart w:id="122" w:name="_Toc184313308"/>
      <w:bookmarkEnd w:id="122"/>
      <w:bookmarkStart w:id="123" w:name="_Toc184314446"/>
      <w:bookmarkEnd w:id="123"/>
      <w:bookmarkStart w:id="124" w:name="_Toc184314429"/>
      <w:bookmarkEnd w:id="124"/>
      <w:bookmarkStart w:id="125" w:name="_Toc184312129"/>
      <w:bookmarkEnd w:id="125"/>
      <w:bookmarkStart w:id="126" w:name="_Toc184314422"/>
      <w:bookmarkEnd w:id="126"/>
      <w:bookmarkStart w:id="127" w:name="_Toc184308039"/>
      <w:bookmarkEnd w:id="127"/>
      <w:bookmarkStart w:id="128" w:name="_Toc184314410"/>
      <w:bookmarkEnd w:id="128"/>
      <w:bookmarkStart w:id="129" w:name="_Toc184312109"/>
      <w:bookmarkEnd w:id="129"/>
      <w:bookmarkStart w:id="130" w:name="_Toc184310339"/>
      <w:bookmarkEnd w:id="130"/>
      <w:bookmarkStart w:id="131" w:name="_Toc184313302"/>
      <w:bookmarkEnd w:id="131"/>
      <w:bookmarkStart w:id="132" w:name="_Toc184310343"/>
      <w:bookmarkEnd w:id="132"/>
      <w:bookmarkStart w:id="133" w:name="_Toc184313298"/>
      <w:bookmarkEnd w:id="133"/>
      <w:bookmarkStart w:id="134" w:name="_Toc184313253"/>
      <w:bookmarkEnd w:id="134"/>
      <w:bookmarkStart w:id="135" w:name="_Toc184313296"/>
      <w:bookmarkEnd w:id="135"/>
      <w:bookmarkStart w:id="136" w:name="_Toc184313260"/>
      <w:bookmarkEnd w:id="136"/>
      <w:bookmarkStart w:id="137" w:name="_Toc184314470"/>
      <w:bookmarkEnd w:id="137"/>
      <w:bookmarkStart w:id="138" w:name="_Toc184310328"/>
      <w:bookmarkEnd w:id="138"/>
      <w:bookmarkStart w:id="139" w:name="_Toc184312087"/>
      <w:bookmarkEnd w:id="139"/>
      <w:bookmarkStart w:id="140" w:name="_Toc184313305"/>
      <w:bookmarkEnd w:id="140"/>
      <w:bookmarkStart w:id="141" w:name="_Toc184308100"/>
      <w:bookmarkEnd w:id="141"/>
      <w:bookmarkStart w:id="142" w:name="_Toc184312078"/>
      <w:bookmarkEnd w:id="142"/>
      <w:bookmarkStart w:id="143" w:name="_Toc184308041"/>
      <w:bookmarkEnd w:id="143"/>
      <w:bookmarkStart w:id="144" w:name="_Toc184314469"/>
      <w:bookmarkEnd w:id="144"/>
      <w:bookmarkStart w:id="145" w:name="_Toc184312135"/>
      <w:bookmarkEnd w:id="145"/>
      <w:bookmarkStart w:id="146" w:name="_Toc184312137"/>
      <w:bookmarkEnd w:id="146"/>
      <w:bookmarkStart w:id="147" w:name="_Toc184310288"/>
      <w:bookmarkEnd w:id="147"/>
      <w:bookmarkStart w:id="148" w:name="_Toc184310326"/>
      <w:bookmarkEnd w:id="148"/>
      <w:bookmarkStart w:id="149" w:name="_Toc184312092"/>
      <w:bookmarkEnd w:id="149"/>
      <w:bookmarkStart w:id="150" w:name="_Toc184310310"/>
      <w:bookmarkEnd w:id="150"/>
      <w:bookmarkStart w:id="151" w:name="_Toc184310312"/>
      <w:bookmarkEnd w:id="151"/>
      <w:bookmarkStart w:id="152" w:name="_Toc184314413"/>
      <w:bookmarkEnd w:id="152"/>
      <w:bookmarkStart w:id="153" w:name="_Toc184308105"/>
      <w:bookmarkEnd w:id="153"/>
      <w:bookmarkStart w:id="154" w:name="_Toc184314462"/>
      <w:bookmarkEnd w:id="154"/>
      <w:bookmarkStart w:id="155" w:name="_Toc184308087"/>
      <w:bookmarkEnd w:id="155"/>
      <w:bookmarkStart w:id="156" w:name="_Toc184313265"/>
      <w:bookmarkEnd w:id="156"/>
      <w:bookmarkStart w:id="157" w:name="_Toc184314458"/>
      <w:bookmarkEnd w:id="157"/>
      <w:bookmarkStart w:id="158" w:name="_Toc184313285"/>
      <w:bookmarkEnd w:id="158"/>
      <w:bookmarkStart w:id="159" w:name="_Toc184312067"/>
      <w:bookmarkEnd w:id="159"/>
      <w:bookmarkStart w:id="160" w:name="_Toc184314411"/>
      <w:bookmarkEnd w:id="160"/>
      <w:bookmarkStart w:id="161" w:name="_Toc184308066"/>
      <w:bookmarkEnd w:id="161"/>
      <w:bookmarkStart w:id="162" w:name="_Toc184312125"/>
      <w:bookmarkEnd w:id="162"/>
      <w:bookmarkStart w:id="163" w:name="_Toc184308088"/>
      <w:bookmarkEnd w:id="163"/>
      <w:bookmarkStart w:id="164" w:name="_Toc184310340"/>
      <w:bookmarkEnd w:id="164"/>
      <w:bookmarkStart w:id="165" w:name="_Toc184314444"/>
      <w:bookmarkEnd w:id="165"/>
      <w:bookmarkStart w:id="166" w:name="_Toc184314430"/>
      <w:bookmarkEnd w:id="166"/>
      <w:bookmarkStart w:id="167" w:name="_Toc184312077"/>
      <w:bookmarkEnd w:id="167"/>
      <w:bookmarkStart w:id="168" w:name="_Toc184313300"/>
      <w:bookmarkEnd w:id="168"/>
      <w:bookmarkStart w:id="169" w:name="_Toc184312134"/>
      <w:bookmarkEnd w:id="169"/>
      <w:bookmarkStart w:id="170" w:name="_Toc184310275"/>
      <w:bookmarkEnd w:id="170"/>
      <w:bookmarkStart w:id="171" w:name="_Toc184310336"/>
      <w:bookmarkEnd w:id="171"/>
      <w:bookmarkStart w:id="172" w:name="_Toc184313287"/>
      <w:bookmarkEnd w:id="172"/>
      <w:bookmarkStart w:id="173" w:name="_Toc184314425"/>
      <w:bookmarkEnd w:id="173"/>
      <w:bookmarkStart w:id="174" w:name="_Toc184313290"/>
      <w:bookmarkEnd w:id="174"/>
      <w:bookmarkStart w:id="175" w:name="_Toc184314421"/>
      <w:bookmarkEnd w:id="175"/>
      <w:bookmarkStart w:id="176" w:name="_Toc184312118"/>
      <w:bookmarkEnd w:id="176"/>
      <w:bookmarkStart w:id="177" w:name="_Toc184310276"/>
      <w:bookmarkEnd w:id="177"/>
      <w:bookmarkStart w:id="178" w:name="_Toc184312068"/>
      <w:bookmarkEnd w:id="178"/>
      <w:bookmarkStart w:id="179" w:name="_Toc184308059"/>
      <w:bookmarkEnd w:id="179"/>
      <w:bookmarkStart w:id="180" w:name="_Toc184310274"/>
      <w:bookmarkEnd w:id="180"/>
      <w:bookmarkStart w:id="181" w:name="_Toc184308061"/>
      <w:bookmarkEnd w:id="181"/>
      <w:bookmarkStart w:id="182" w:name="_Toc184310330"/>
      <w:bookmarkEnd w:id="182"/>
      <w:bookmarkStart w:id="183" w:name="_Toc184314479"/>
      <w:bookmarkEnd w:id="183"/>
      <w:bookmarkStart w:id="184" w:name="_Toc184312097"/>
      <w:bookmarkEnd w:id="184"/>
      <w:bookmarkStart w:id="185" w:name="_Toc184308051"/>
      <w:bookmarkEnd w:id="185"/>
      <w:bookmarkStart w:id="186" w:name="_Toc184313240"/>
      <w:bookmarkEnd w:id="186"/>
      <w:bookmarkStart w:id="187" w:name="_Toc184310296"/>
      <w:bookmarkEnd w:id="187"/>
      <w:bookmarkStart w:id="188" w:name="_Toc184308081"/>
      <w:bookmarkEnd w:id="188"/>
      <w:bookmarkStart w:id="189" w:name="_Toc184310341"/>
      <w:bookmarkEnd w:id="189"/>
      <w:bookmarkStart w:id="190" w:name="_Toc184308082"/>
      <w:bookmarkEnd w:id="190"/>
      <w:bookmarkStart w:id="191" w:name="_Toc184314453"/>
      <w:bookmarkEnd w:id="191"/>
      <w:bookmarkStart w:id="192" w:name="_Toc184310281"/>
      <w:bookmarkEnd w:id="192"/>
      <w:bookmarkStart w:id="193" w:name="_Toc184310293"/>
      <w:bookmarkEnd w:id="193"/>
      <w:bookmarkStart w:id="194" w:name="_Toc184314424"/>
      <w:bookmarkEnd w:id="194"/>
      <w:bookmarkStart w:id="195" w:name="_Toc184308098"/>
      <w:bookmarkEnd w:id="195"/>
      <w:bookmarkStart w:id="196" w:name="_Toc184313256"/>
      <w:bookmarkEnd w:id="196"/>
      <w:bookmarkStart w:id="197" w:name="_Toc184313307"/>
      <w:bookmarkEnd w:id="197"/>
      <w:bookmarkStart w:id="198" w:name="_Toc184308078"/>
      <w:bookmarkEnd w:id="198"/>
      <w:bookmarkStart w:id="199" w:name="_Toc184308044"/>
      <w:bookmarkEnd w:id="199"/>
      <w:bookmarkStart w:id="200" w:name="_Toc184310285"/>
      <w:bookmarkEnd w:id="200"/>
      <w:bookmarkStart w:id="201" w:name="_Toc184312103"/>
      <w:bookmarkEnd w:id="201"/>
      <w:bookmarkStart w:id="202" w:name="_Toc184310277"/>
      <w:bookmarkEnd w:id="202"/>
      <w:bookmarkStart w:id="203" w:name="_Toc184310314"/>
      <w:bookmarkEnd w:id="203"/>
      <w:bookmarkStart w:id="204" w:name="_Toc184314440"/>
      <w:bookmarkEnd w:id="204"/>
      <w:bookmarkStart w:id="205" w:name="_Toc184313246"/>
      <w:bookmarkEnd w:id="205"/>
      <w:bookmarkStart w:id="206" w:name="_Toc184310302"/>
      <w:bookmarkEnd w:id="206"/>
      <w:bookmarkStart w:id="207" w:name="_Toc184314423"/>
      <w:bookmarkEnd w:id="207"/>
      <w:bookmarkStart w:id="208" w:name="_Toc184310331"/>
      <w:bookmarkEnd w:id="208"/>
      <w:bookmarkStart w:id="209" w:name="_Toc184310325"/>
      <w:bookmarkEnd w:id="209"/>
      <w:bookmarkStart w:id="210" w:name="_Toc184308052"/>
      <w:bookmarkEnd w:id="210"/>
      <w:bookmarkStart w:id="211" w:name="_Toc184310291"/>
      <w:bookmarkEnd w:id="211"/>
      <w:bookmarkStart w:id="212" w:name="_Toc184312098"/>
      <w:bookmarkEnd w:id="212"/>
      <w:bookmarkStart w:id="213" w:name="_Toc184313249"/>
      <w:bookmarkEnd w:id="213"/>
      <w:bookmarkStart w:id="214" w:name="_Toc184312108"/>
      <w:bookmarkEnd w:id="214"/>
      <w:bookmarkStart w:id="215" w:name="_Toc184314476"/>
      <w:bookmarkEnd w:id="215"/>
      <w:bookmarkStart w:id="216" w:name="_Toc184308079"/>
      <w:bookmarkEnd w:id="216"/>
      <w:bookmarkStart w:id="217" w:name="_Toc184313263"/>
      <w:bookmarkEnd w:id="217"/>
      <w:bookmarkStart w:id="218" w:name="_Toc184312101"/>
      <w:bookmarkEnd w:id="218"/>
      <w:bookmarkStart w:id="219" w:name="_Toc184313272"/>
      <w:bookmarkEnd w:id="219"/>
      <w:bookmarkStart w:id="220" w:name="_Toc184310309"/>
      <w:bookmarkEnd w:id="220"/>
      <w:bookmarkStart w:id="221" w:name="_Toc184312110"/>
      <w:bookmarkEnd w:id="221"/>
      <w:bookmarkStart w:id="222" w:name="_Toc184314427"/>
      <w:bookmarkEnd w:id="222"/>
      <w:bookmarkStart w:id="223" w:name="_Toc184308040"/>
      <w:bookmarkEnd w:id="223"/>
      <w:bookmarkStart w:id="224" w:name="_Toc184308046"/>
      <w:bookmarkEnd w:id="224"/>
      <w:bookmarkStart w:id="225" w:name="_Toc184314447"/>
      <w:bookmarkEnd w:id="225"/>
      <w:bookmarkStart w:id="226" w:name="_Toc184312071"/>
      <w:bookmarkEnd w:id="226"/>
      <w:bookmarkStart w:id="227" w:name="_Toc184312126"/>
      <w:bookmarkEnd w:id="227"/>
      <w:bookmarkStart w:id="228" w:name="_Toc184313243"/>
      <w:bookmarkEnd w:id="228"/>
      <w:bookmarkStart w:id="229" w:name="_Toc184313258"/>
      <w:bookmarkEnd w:id="229"/>
      <w:bookmarkStart w:id="230" w:name="_Toc184310315"/>
      <w:bookmarkEnd w:id="230"/>
      <w:bookmarkStart w:id="231" w:name="_Toc184312107"/>
      <w:bookmarkEnd w:id="231"/>
      <w:bookmarkStart w:id="232" w:name="_Toc184313283"/>
      <w:bookmarkEnd w:id="232"/>
      <w:bookmarkStart w:id="233" w:name="_Toc184310311"/>
      <w:bookmarkEnd w:id="233"/>
      <w:bookmarkStart w:id="234" w:name="_Toc184313254"/>
      <w:bookmarkEnd w:id="234"/>
      <w:bookmarkStart w:id="235" w:name="_Toc184314418"/>
      <w:bookmarkEnd w:id="235"/>
      <w:bookmarkStart w:id="236" w:name="_Toc184312106"/>
      <w:bookmarkEnd w:id="236"/>
      <w:bookmarkStart w:id="237" w:name="_Toc184314464"/>
      <w:bookmarkEnd w:id="237"/>
      <w:bookmarkStart w:id="238" w:name="_Toc184308094"/>
      <w:bookmarkEnd w:id="238"/>
      <w:bookmarkStart w:id="239" w:name="_Toc184310327"/>
      <w:bookmarkEnd w:id="239"/>
      <w:bookmarkStart w:id="240" w:name="_Toc184312075"/>
      <w:bookmarkEnd w:id="240"/>
      <w:bookmarkStart w:id="241" w:name="_Toc184308093"/>
      <w:bookmarkEnd w:id="241"/>
      <w:bookmarkStart w:id="242" w:name="_Toc184308102"/>
      <w:bookmarkEnd w:id="242"/>
      <w:bookmarkStart w:id="243" w:name="_Toc184313257"/>
      <w:bookmarkEnd w:id="243"/>
      <w:bookmarkStart w:id="244" w:name="_Toc184312116"/>
      <w:bookmarkEnd w:id="244"/>
      <w:bookmarkStart w:id="245" w:name="_Toc184310283"/>
      <w:bookmarkEnd w:id="245"/>
      <w:bookmarkStart w:id="246" w:name="_Toc184314450"/>
      <w:bookmarkEnd w:id="246"/>
      <w:bookmarkStart w:id="247" w:name="_Toc184312070"/>
      <w:bookmarkEnd w:id="247"/>
      <w:bookmarkStart w:id="248" w:name="_Toc184308101"/>
      <w:bookmarkEnd w:id="248"/>
      <w:bookmarkStart w:id="249" w:name="_Toc184314477"/>
      <w:bookmarkEnd w:id="249"/>
      <w:bookmarkStart w:id="250" w:name="_Toc184314473"/>
      <w:bookmarkEnd w:id="250"/>
      <w:bookmarkStart w:id="251" w:name="_Toc184312079"/>
      <w:bookmarkEnd w:id="251"/>
      <w:bookmarkStart w:id="252" w:name="_Toc184308076"/>
      <w:bookmarkEnd w:id="252"/>
      <w:bookmarkStart w:id="253" w:name="_Toc184313301"/>
      <w:bookmarkEnd w:id="253"/>
      <w:bookmarkStart w:id="254" w:name="_Toc184310308"/>
      <w:bookmarkEnd w:id="254"/>
      <w:bookmarkStart w:id="255" w:name="_Toc184314414"/>
      <w:bookmarkEnd w:id="255"/>
      <w:bookmarkStart w:id="256" w:name="_Toc184314457"/>
      <w:bookmarkEnd w:id="256"/>
      <w:bookmarkStart w:id="257" w:name="_Toc184310280"/>
      <w:bookmarkEnd w:id="257"/>
      <w:bookmarkStart w:id="258" w:name="_Toc184308043"/>
      <w:bookmarkEnd w:id="258"/>
      <w:bookmarkStart w:id="259" w:name="_Toc184313251"/>
      <w:bookmarkEnd w:id="259"/>
      <w:bookmarkStart w:id="260" w:name="_Toc184314436"/>
      <w:bookmarkEnd w:id="260"/>
      <w:bookmarkStart w:id="261" w:name="_Toc184310318"/>
      <w:bookmarkEnd w:id="261"/>
      <w:bookmarkStart w:id="262" w:name="_Toc184310329"/>
      <w:bookmarkEnd w:id="262"/>
      <w:bookmarkStart w:id="263" w:name="_Toc184313286"/>
      <w:bookmarkEnd w:id="263"/>
      <w:bookmarkStart w:id="264" w:name="_Toc184312085"/>
      <w:bookmarkEnd w:id="264"/>
      <w:bookmarkStart w:id="265" w:name="_Toc184312093"/>
      <w:bookmarkEnd w:id="265"/>
      <w:bookmarkStart w:id="266" w:name="_Toc184313280"/>
      <w:bookmarkEnd w:id="266"/>
      <w:bookmarkStart w:id="267" w:name="_Toc184308063"/>
      <w:bookmarkEnd w:id="267"/>
      <w:bookmarkStart w:id="268" w:name="_Toc184313241"/>
      <w:bookmarkEnd w:id="268"/>
      <w:bookmarkStart w:id="269" w:name="_Toc184310295"/>
      <w:bookmarkEnd w:id="269"/>
      <w:bookmarkStart w:id="270" w:name="_Toc184313275"/>
      <w:bookmarkEnd w:id="270"/>
      <w:bookmarkStart w:id="271" w:name="_Toc184313310"/>
      <w:bookmarkEnd w:id="271"/>
      <w:bookmarkStart w:id="272" w:name="_Toc184308095"/>
      <w:bookmarkEnd w:id="272"/>
      <w:bookmarkStart w:id="273" w:name="_Toc184312069"/>
      <w:bookmarkEnd w:id="273"/>
      <w:bookmarkStart w:id="274" w:name="_Toc184308062"/>
      <w:bookmarkEnd w:id="274"/>
      <w:bookmarkStart w:id="275" w:name="_Toc184313276"/>
      <w:bookmarkEnd w:id="275"/>
      <w:bookmarkStart w:id="276" w:name="_Toc184313248"/>
      <w:bookmarkEnd w:id="276"/>
      <w:bookmarkStart w:id="277" w:name="_Toc184313281"/>
      <w:bookmarkEnd w:id="277"/>
      <w:bookmarkStart w:id="278" w:name="_Toc184310319"/>
      <w:bookmarkEnd w:id="278"/>
      <w:bookmarkStart w:id="279" w:name="_Toc184310337"/>
      <w:bookmarkEnd w:id="279"/>
      <w:bookmarkStart w:id="280" w:name="_Toc184313252"/>
      <w:bookmarkEnd w:id="280"/>
      <w:bookmarkStart w:id="281" w:name="_Toc184310284"/>
      <w:bookmarkEnd w:id="281"/>
      <w:bookmarkStart w:id="282" w:name="_Toc184308077"/>
      <w:bookmarkEnd w:id="282"/>
      <w:bookmarkStart w:id="283" w:name="_Toc184310305"/>
      <w:bookmarkEnd w:id="283"/>
      <w:bookmarkStart w:id="284" w:name="_Toc184308053"/>
      <w:bookmarkEnd w:id="284"/>
      <w:bookmarkStart w:id="285" w:name="_Toc184312084"/>
      <w:bookmarkEnd w:id="285"/>
      <w:bookmarkStart w:id="286" w:name="_Toc184312130"/>
      <w:bookmarkEnd w:id="286"/>
      <w:bookmarkStart w:id="287" w:name="_Toc184308057"/>
      <w:bookmarkEnd w:id="287"/>
      <w:bookmarkStart w:id="288" w:name="_Toc184310334"/>
      <w:bookmarkEnd w:id="288"/>
      <w:bookmarkStart w:id="289" w:name="_Toc184308068"/>
      <w:bookmarkEnd w:id="289"/>
      <w:bookmarkStart w:id="290" w:name="_Toc184310320"/>
      <w:bookmarkEnd w:id="290"/>
      <w:bookmarkStart w:id="291" w:name="_Toc184308067"/>
      <w:bookmarkEnd w:id="291"/>
      <w:bookmarkStart w:id="292" w:name="_Toc184313268"/>
      <w:bookmarkEnd w:id="292"/>
      <w:bookmarkStart w:id="293" w:name="_Toc184314452"/>
      <w:bookmarkEnd w:id="293"/>
      <w:bookmarkStart w:id="294" w:name="_Toc184308097"/>
      <w:bookmarkEnd w:id="294"/>
      <w:bookmarkStart w:id="295" w:name="_Toc184308090"/>
      <w:bookmarkEnd w:id="295"/>
      <w:bookmarkStart w:id="296" w:name="_Toc184314480"/>
      <w:bookmarkEnd w:id="296"/>
      <w:bookmarkStart w:id="297" w:name="_Toc184310273"/>
      <w:bookmarkEnd w:id="297"/>
      <w:bookmarkStart w:id="298" w:name="_Toc184308064"/>
      <w:bookmarkEnd w:id="298"/>
      <w:bookmarkStart w:id="299" w:name="_Toc184314451"/>
      <w:bookmarkEnd w:id="299"/>
      <w:bookmarkStart w:id="300" w:name="_Toc184313266"/>
      <w:bookmarkEnd w:id="300"/>
      <w:bookmarkStart w:id="301" w:name="_Toc184314463"/>
      <w:bookmarkEnd w:id="301"/>
      <w:bookmarkStart w:id="302" w:name="_Toc184312094"/>
      <w:bookmarkEnd w:id="302"/>
      <w:bookmarkStart w:id="303" w:name="_Toc184310301"/>
      <w:bookmarkEnd w:id="303"/>
      <w:bookmarkStart w:id="304" w:name="_Toc184313238"/>
      <w:bookmarkEnd w:id="304"/>
      <w:bookmarkStart w:id="305" w:name="_Toc184313271"/>
      <w:bookmarkEnd w:id="305"/>
      <w:bookmarkStart w:id="306" w:name="_Toc184314435"/>
      <w:bookmarkEnd w:id="306"/>
      <w:bookmarkStart w:id="307" w:name="_Toc184308107"/>
      <w:bookmarkEnd w:id="307"/>
      <w:bookmarkStart w:id="308" w:name="_Toc184308104"/>
      <w:bookmarkEnd w:id="308"/>
      <w:bookmarkStart w:id="309" w:name="_Toc184313242"/>
      <w:bookmarkEnd w:id="309"/>
      <w:bookmarkStart w:id="310" w:name="_Toc184308085"/>
      <w:bookmarkEnd w:id="310"/>
      <w:bookmarkStart w:id="311" w:name="_Toc184310321"/>
      <w:bookmarkEnd w:id="311"/>
      <w:bookmarkStart w:id="312" w:name="_Toc184313304"/>
      <w:bookmarkEnd w:id="312"/>
      <w:bookmarkStart w:id="313" w:name="_Toc184314417"/>
      <w:bookmarkEnd w:id="313"/>
      <w:bookmarkStart w:id="314" w:name="_Toc184313259"/>
      <w:bookmarkEnd w:id="314"/>
      <w:bookmarkStart w:id="315" w:name="_Toc184308036"/>
      <w:bookmarkEnd w:id="315"/>
      <w:bookmarkStart w:id="316" w:name="_Toc184314443"/>
      <w:bookmarkEnd w:id="316"/>
      <w:bookmarkStart w:id="317" w:name="_Toc184314445"/>
      <w:bookmarkEnd w:id="317"/>
      <w:bookmarkStart w:id="318" w:name="_Toc184312086"/>
      <w:bookmarkEnd w:id="318"/>
      <w:bookmarkStart w:id="319" w:name="_Toc184313247"/>
      <w:bookmarkEnd w:id="319"/>
      <w:bookmarkStart w:id="320" w:name="_Toc184314454"/>
      <w:bookmarkEnd w:id="320"/>
      <w:bookmarkStart w:id="321" w:name="_Toc184312095"/>
      <w:bookmarkEnd w:id="321"/>
      <w:bookmarkStart w:id="322" w:name="_Toc184312105"/>
      <w:bookmarkEnd w:id="322"/>
      <w:bookmarkStart w:id="323" w:name="_Toc184308048"/>
      <w:bookmarkEnd w:id="323"/>
      <w:bookmarkStart w:id="324" w:name="_Toc184310279"/>
      <w:bookmarkEnd w:id="324"/>
      <w:bookmarkStart w:id="325" w:name="_Toc184314468"/>
      <w:bookmarkEnd w:id="325"/>
      <w:bookmarkStart w:id="326" w:name="_Toc184312088"/>
      <w:bookmarkEnd w:id="326"/>
      <w:bookmarkStart w:id="327" w:name="_Toc184314467"/>
      <w:bookmarkEnd w:id="327"/>
      <w:bookmarkStart w:id="328" w:name="_Toc184310313"/>
      <w:bookmarkEnd w:id="328"/>
      <w:bookmarkStart w:id="329" w:name="_Toc184312122"/>
      <w:bookmarkEnd w:id="329"/>
      <w:bookmarkStart w:id="330" w:name="_Toc184308080"/>
      <w:bookmarkEnd w:id="330"/>
      <w:bookmarkStart w:id="331" w:name="_Toc184313292"/>
      <w:bookmarkEnd w:id="331"/>
      <w:bookmarkStart w:id="332" w:name="_Toc184314412"/>
      <w:bookmarkEnd w:id="332"/>
      <w:bookmarkStart w:id="333" w:name="_Toc184313282"/>
      <w:bookmarkEnd w:id="333"/>
      <w:bookmarkStart w:id="334" w:name="_Toc184312089"/>
      <w:bookmarkEnd w:id="334"/>
      <w:bookmarkStart w:id="335" w:name="_Toc184314472"/>
      <w:bookmarkEnd w:id="335"/>
      <w:bookmarkStart w:id="336" w:name="_Toc184312138"/>
      <w:bookmarkEnd w:id="336"/>
      <w:bookmarkStart w:id="337" w:name="_Toc184308037"/>
      <w:bookmarkEnd w:id="337"/>
      <w:bookmarkStart w:id="338" w:name="_Toc184313250"/>
      <w:bookmarkEnd w:id="338"/>
      <w:bookmarkStart w:id="339" w:name="_Toc184314466"/>
      <w:bookmarkEnd w:id="339"/>
      <w:bookmarkStart w:id="340" w:name="_Toc184314428"/>
      <w:bookmarkEnd w:id="340"/>
      <w:bookmarkStart w:id="341" w:name="_Toc184308054"/>
      <w:bookmarkEnd w:id="341"/>
      <w:bookmarkStart w:id="342" w:name="_Toc184308065"/>
      <w:bookmarkEnd w:id="342"/>
      <w:bookmarkStart w:id="343" w:name="_Toc184308045"/>
      <w:bookmarkEnd w:id="343"/>
      <w:bookmarkStart w:id="344" w:name="_Toc184312131"/>
      <w:bookmarkEnd w:id="344"/>
      <w:bookmarkStart w:id="345" w:name="_Toc184312136"/>
      <w:bookmarkEnd w:id="345"/>
      <w:bookmarkStart w:id="346" w:name="_Toc184310335"/>
      <w:bookmarkEnd w:id="346"/>
      <w:bookmarkStart w:id="347" w:name="_Toc184313277"/>
      <w:bookmarkEnd w:id="347"/>
      <w:bookmarkStart w:id="348" w:name="_Toc184308092"/>
      <w:bookmarkEnd w:id="348"/>
      <w:bookmarkStart w:id="349" w:name="_Toc184310303"/>
      <w:bookmarkEnd w:id="349"/>
      <w:bookmarkStart w:id="350" w:name="_Toc184310292"/>
      <w:bookmarkEnd w:id="350"/>
      <w:bookmarkStart w:id="351" w:name="_Toc184313261"/>
      <w:bookmarkEnd w:id="351"/>
      <w:bookmarkStart w:id="352" w:name="_Toc184313279"/>
      <w:bookmarkEnd w:id="352"/>
      <w:bookmarkStart w:id="353" w:name="_Toc184312091"/>
      <w:bookmarkEnd w:id="353"/>
      <w:bookmarkStart w:id="354" w:name="_Toc184314471"/>
      <w:bookmarkEnd w:id="354"/>
      <w:bookmarkStart w:id="355" w:name="_Toc184312127"/>
      <w:bookmarkEnd w:id="355"/>
      <w:bookmarkStart w:id="356" w:name="_Toc184312114"/>
      <w:bookmarkEnd w:id="356"/>
      <w:bookmarkStart w:id="357" w:name="_Toc184310300"/>
      <w:bookmarkEnd w:id="357"/>
      <w:bookmarkStart w:id="358" w:name="_Toc184308089"/>
      <w:bookmarkEnd w:id="358"/>
      <w:bookmarkStart w:id="359" w:name="_Toc184308074"/>
      <w:bookmarkEnd w:id="359"/>
      <w:bookmarkStart w:id="360" w:name="_Toc184314420"/>
      <w:bookmarkEnd w:id="360"/>
      <w:bookmarkStart w:id="361" w:name="_Toc184308083"/>
      <w:bookmarkEnd w:id="361"/>
      <w:bookmarkStart w:id="362" w:name="_Toc184313303"/>
      <w:bookmarkEnd w:id="362"/>
      <w:bookmarkStart w:id="363" w:name="_Toc184313288"/>
      <w:bookmarkEnd w:id="363"/>
      <w:bookmarkStart w:id="364" w:name="_Toc184312090"/>
      <w:bookmarkEnd w:id="364"/>
      <w:bookmarkStart w:id="365" w:name="_Toc184310323"/>
      <w:bookmarkEnd w:id="365"/>
      <w:bookmarkStart w:id="366" w:name="_Toc184313306"/>
      <w:bookmarkEnd w:id="366"/>
      <w:bookmarkStart w:id="367" w:name="_Toc184313255"/>
      <w:bookmarkEnd w:id="367"/>
      <w:bookmarkStart w:id="368" w:name="_Toc184308049"/>
      <w:bookmarkEnd w:id="368"/>
      <w:bookmarkStart w:id="369" w:name="_Toc184312132"/>
      <w:bookmarkEnd w:id="369"/>
      <w:bookmarkStart w:id="370" w:name="_Toc184310304"/>
      <w:bookmarkEnd w:id="370"/>
      <w:bookmarkStart w:id="371" w:name="_Toc184310290"/>
      <w:bookmarkEnd w:id="371"/>
      <w:bookmarkStart w:id="372" w:name="_Toc184312112"/>
      <w:bookmarkEnd w:id="372"/>
      <w:bookmarkStart w:id="373" w:name="_Toc184310294"/>
      <w:bookmarkEnd w:id="373"/>
      <w:bookmarkStart w:id="374" w:name="_Toc184313270"/>
      <w:bookmarkEnd w:id="374"/>
      <w:bookmarkStart w:id="375" w:name="_Toc184313264"/>
      <w:bookmarkEnd w:id="375"/>
      <w:bookmarkStart w:id="376" w:name="_Toc184314438"/>
      <w:bookmarkEnd w:id="376"/>
      <w:bookmarkStart w:id="377" w:name="_Toc184310307"/>
      <w:bookmarkEnd w:id="377"/>
      <w:bookmarkStart w:id="378" w:name="_Toc184310299"/>
      <w:bookmarkEnd w:id="378"/>
      <w:bookmarkStart w:id="379" w:name="_Toc184312119"/>
      <w:bookmarkEnd w:id="379"/>
      <w:bookmarkStart w:id="380" w:name="_Toc184314481"/>
      <w:bookmarkEnd w:id="380"/>
      <w:bookmarkStart w:id="381" w:name="_Toc184310324"/>
      <w:bookmarkEnd w:id="381"/>
      <w:bookmarkStart w:id="382" w:name="_Toc184308086"/>
      <w:bookmarkEnd w:id="382"/>
      <w:bookmarkStart w:id="383" w:name="_Toc184308042"/>
      <w:bookmarkEnd w:id="383"/>
      <w:bookmarkStart w:id="384" w:name="_Toc184310282"/>
      <w:bookmarkEnd w:id="384"/>
      <w:bookmarkStart w:id="385" w:name="_Toc184313244"/>
      <w:bookmarkEnd w:id="385"/>
      <w:bookmarkStart w:id="386" w:name="_Toc184312120"/>
      <w:bookmarkEnd w:id="386"/>
      <w:bookmarkStart w:id="387" w:name="_Toc184310316"/>
      <w:bookmarkEnd w:id="387"/>
      <w:bookmarkStart w:id="388" w:name="_Toc184314482"/>
      <w:bookmarkEnd w:id="388"/>
      <w:bookmarkStart w:id="389" w:name="_Toc184312081"/>
      <w:bookmarkEnd w:id="389"/>
      <w:bookmarkStart w:id="390" w:name="_Toc184312099"/>
      <w:bookmarkEnd w:id="390"/>
      <w:bookmarkStart w:id="391" w:name="_Toc184312072"/>
      <w:bookmarkEnd w:id="391"/>
      <w:bookmarkStart w:id="392" w:name="_Toc184308096"/>
      <w:bookmarkEnd w:id="392"/>
      <w:bookmarkStart w:id="393" w:name="_Toc184313299"/>
      <w:bookmarkEnd w:id="393"/>
      <w:bookmarkStart w:id="394" w:name="_Toc184314432"/>
      <w:bookmarkEnd w:id="394"/>
      <w:bookmarkStart w:id="395" w:name="_Toc184314461"/>
      <w:bookmarkEnd w:id="395"/>
      <w:r>
        <w:rPr>
          <w:rFonts w:hint="eastAsia" w:ascii="宋体" w:hAnsi="宋体" w:cs="宋体"/>
          <w:b/>
          <w:color w:val="auto"/>
          <w:sz w:val="36"/>
          <w:szCs w:val="36"/>
          <w:highlight w:val="none"/>
        </w:rPr>
        <w:t>评标办法</w:t>
      </w:r>
    </w:p>
    <w:p w14:paraId="6DDE7DEA">
      <w:pPr>
        <w:snapToGrid w:val="0"/>
        <w:spacing w:line="360" w:lineRule="auto"/>
        <w:jc w:val="center"/>
        <w:rPr>
          <w:rFonts w:hint="default" w:ascii="宋体" w:hAnsi="宋体" w:eastAsia="宋体" w:cs="宋体"/>
          <w:b/>
          <w:color w:val="auto"/>
          <w:sz w:val="32"/>
          <w:szCs w:val="20"/>
          <w:highlight w:val="none"/>
          <w:lang w:val="en-US" w:eastAsia="zh-CN"/>
        </w:rPr>
      </w:pPr>
      <w:r>
        <w:rPr>
          <w:rFonts w:hint="eastAsia" w:ascii="宋体" w:hAnsi="宋体" w:cs="宋体"/>
          <w:b/>
          <w:color w:val="auto"/>
          <w:sz w:val="32"/>
          <w:szCs w:val="20"/>
          <w:highlight w:val="none"/>
        </w:rPr>
        <w:t>评标办法前附表</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327"/>
        <w:gridCol w:w="729"/>
        <w:gridCol w:w="1224"/>
        <w:gridCol w:w="1493"/>
      </w:tblGrid>
      <w:tr w14:paraId="726B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09C3EF22">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327" w:type="dxa"/>
            <w:vAlign w:val="center"/>
          </w:tcPr>
          <w:p w14:paraId="30865CD2">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29" w:type="dxa"/>
            <w:vAlign w:val="center"/>
          </w:tcPr>
          <w:p w14:paraId="6F7AAA41">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224" w:type="dxa"/>
            <w:vAlign w:val="center"/>
          </w:tcPr>
          <w:p w14:paraId="685C20D3">
            <w:pPr>
              <w:snapToGrid w:val="0"/>
              <w:spacing w:line="24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493" w:type="dxa"/>
            <w:vAlign w:val="top"/>
          </w:tcPr>
          <w:p w14:paraId="2357597F">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0246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769F402E">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5327" w:type="dxa"/>
            <w:vAlign w:val="top"/>
          </w:tcPr>
          <w:p w14:paraId="61BC0E6B">
            <w:pPr>
              <w:snapToGrid w:val="0"/>
              <w:spacing w:line="240" w:lineRule="auto"/>
              <w:jc w:val="left"/>
              <w:rPr>
                <w:rFonts w:hint="eastAsia"/>
                <w:color w:val="auto"/>
                <w:sz w:val="24"/>
                <w:szCs w:val="24"/>
                <w:highlight w:val="none"/>
              </w:rPr>
            </w:pPr>
            <w:r>
              <w:rPr>
                <w:rFonts w:hint="eastAsia"/>
                <w:color w:val="auto"/>
                <w:sz w:val="24"/>
                <w:szCs w:val="24"/>
                <w:highlight w:val="none"/>
              </w:rPr>
              <w:t>1.设备技术参数完全满足招标文件技术要求得</w:t>
            </w:r>
            <w:r>
              <w:rPr>
                <w:rFonts w:hint="eastAsia"/>
                <w:color w:val="auto"/>
                <w:sz w:val="24"/>
                <w:szCs w:val="24"/>
                <w:highlight w:val="none"/>
                <w:lang w:val="en-US" w:eastAsia="zh-CN"/>
              </w:rPr>
              <w:t>52</w:t>
            </w:r>
            <w:r>
              <w:rPr>
                <w:rFonts w:hint="eastAsia"/>
                <w:color w:val="auto"/>
                <w:sz w:val="24"/>
                <w:szCs w:val="24"/>
                <w:highlight w:val="none"/>
              </w:rPr>
              <w:t>分。</w:t>
            </w:r>
          </w:p>
          <w:p w14:paraId="4E0D8C40">
            <w:pPr>
              <w:snapToGrid w:val="0"/>
              <w:spacing w:line="240" w:lineRule="auto"/>
              <w:jc w:val="left"/>
              <w:rPr>
                <w:rFonts w:hint="eastAsia"/>
                <w:color w:val="auto"/>
                <w:sz w:val="24"/>
                <w:szCs w:val="24"/>
                <w:highlight w:val="none"/>
              </w:rPr>
            </w:pPr>
            <w:r>
              <w:rPr>
                <w:rFonts w:hint="eastAsia"/>
                <w:color w:val="auto"/>
                <w:sz w:val="24"/>
                <w:szCs w:val="24"/>
                <w:highlight w:val="none"/>
              </w:rPr>
              <w:t>2.一般参数，每一项不符合的则扣</w:t>
            </w:r>
            <w:r>
              <w:rPr>
                <w:rFonts w:hint="eastAsia"/>
                <w:color w:val="auto"/>
                <w:sz w:val="24"/>
                <w:szCs w:val="24"/>
                <w:highlight w:val="none"/>
                <w:lang w:val="en-US" w:eastAsia="zh-CN"/>
              </w:rPr>
              <w:t>1.5</w:t>
            </w:r>
            <w:r>
              <w:rPr>
                <w:rFonts w:hint="eastAsia"/>
                <w:color w:val="auto"/>
                <w:sz w:val="24"/>
                <w:szCs w:val="24"/>
                <w:highlight w:val="none"/>
              </w:rPr>
              <w:t>分。</w:t>
            </w:r>
          </w:p>
          <w:p w14:paraId="64099CEF">
            <w:pPr>
              <w:snapToGrid w:val="0"/>
              <w:spacing w:line="240" w:lineRule="auto"/>
              <w:jc w:val="left"/>
              <w:rPr>
                <w:rFonts w:hint="eastAsia"/>
                <w:color w:val="auto"/>
                <w:sz w:val="24"/>
                <w:szCs w:val="24"/>
                <w:highlight w:val="none"/>
              </w:rPr>
            </w:pPr>
            <w:r>
              <w:rPr>
                <w:rFonts w:hint="eastAsia"/>
                <w:color w:val="auto"/>
                <w:sz w:val="24"/>
                <w:szCs w:val="24"/>
                <w:highlight w:val="none"/>
              </w:rPr>
              <w:t>3.△重要参数每一项不符合的则扣</w:t>
            </w:r>
            <w:r>
              <w:rPr>
                <w:rFonts w:hint="eastAsia"/>
                <w:color w:val="auto"/>
                <w:sz w:val="24"/>
                <w:szCs w:val="24"/>
                <w:highlight w:val="none"/>
                <w:lang w:val="en-US" w:eastAsia="zh-CN"/>
              </w:rPr>
              <w:t>3</w:t>
            </w:r>
            <w:r>
              <w:rPr>
                <w:rFonts w:hint="eastAsia"/>
                <w:color w:val="auto"/>
                <w:sz w:val="24"/>
                <w:szCs w:val="24"/>
                <w:highlight w:val="none"/>
              </w:rPr>
              <w:t>分。</w:t>
            </w:r>
          </w:p>
          <w:p w14:paraId="6357B1C0">
            <w:pPr>
              <w:snapToGrid w:val="0"/>
              <w:spacing w:line="240" w:lineRule="auto"/>
              <w:jc w:val="left"/>
              <w:rPr>
                <w:rFonts w:hint="eastAsia"/>
                <w:color w:val="auto"/>
                <w:sz w:val="24"/>
                <w:szCs w:val="24"/>
                <w:highlight w:val="none"/>
              </w:rPr>
            </w:pPr>
            <w:r>
              <w:rPr>
                <w:rFonts w:hint="eastAsia"/>
                <w:color w:val="auto"/>
                <w:sz w:val="24"/>
                <w:szCs w:val="24"/>
                <w:highlight w:val="none"/>
              </w:rPr>
              <w:t>4.▲的功能要求、性能指标及技术参数项响应有缺漏或负偏离的投标文件，该投标文件无效。</w:t>
            </w:r>
          </w:p>
          <w:p w14:paraId="66AA7DDC">
            <w:pPr>
              <w:pStyle w:val="5"/>
              <w:spacing w:line="240" w:lineRule="auto"/>
              <w:ind w:left="0" w:leftChars="0" w:firstLine="0" w:firstLineChars="0"/>
              <w:rPr>
                <w:rFonts w:hint="eastAsia" w:eastAsia="仿宋_GB2312"/>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以上需按招标文件采购需求提供相关证明材料</w:t>
            </w:r>
          </w:p>
        </w:tc>
        <w:tc>
          <w:tcPr>
            <w:tcW w:w="729" w:type="dxa"/>
            <w:vAlign w:val="center"/>
          </w:tcPr>
          <w:p w14:paraId="2927F181">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52</w:t>
            </w:r>
          </w:p>
        </w:tc>
        <w:tc>
          <w:tcPr>
            <w:tcW w:w="1224" w:type="dxa"/>
            <w:vAlign w:val="center"/>
          </w:tcPr>
          <w:p w14:paraId="5FE4AD12">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客观分</w:t>
            </w:r>
          </w:p>
        </w:tc>
        <w:tc>
          <w:tcPr>
            <w:tcW w:w="1493" w:type="dxa"/>
            <w:vAlign w:val="top"/>
          </w:tcPr>
          <w:p w14:paraId="23E96967">
            <w:pPr>
              <w:snapToGrid w:val="0"/>
              <w:spacing w:line="360" w:lineRule="auto"/>
              <w:jc w:val="center"/>
              <w:rPr>
                <w:rFonts w:ascii="宋体" w:hAnsi="宋体" w:eastAsia="宋体" w:cs="仿宋_GB2312"/>
                <w:color w:val="auto"/>
                <w:sz w:val="24"/>
                <w:highlight w:val="none"/>
              </w:rPr>
            </w:pPr>
          </w:p>
        </w:tc>
      </w:tr>
      <w:tr w14:paraId="4DE0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84" w:type="dxa"/>
            <w:vAlign w:val="center"/>
          </w:tcPr>
          <w:p w14:paraId="504407A5">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5327" w:type="dxa"/>
            <w:vAlign w:val="top"/>
          </w:tcPr>
          <w:p w14:paraId="2BA96EB7">
            <w:pPr>
              <w:snapToGrid w:val="0"/>
              <w:spacing w:line="240" w:lineRule="auto"/>
              <w:jc w:val="left"/>
              <w:rPr>
                <w:rFonts w:hint="default" w:eastAsia="宋体"/>
                <w:color w:val="auto"/>
                <w:highlight w:val="none"/>
                <w:lang w:val="en-US" w:eastAsia="zh-CN"/>
              </w:rPr>
            </w:pPr>
            <w:r>
              <w:rPr>
                <w:rFonts w:hint="eastAsia" w:ascii="宋体" w:hAnsi="宋体" w:eastAsia="宋体" w:cs="仿宋_GB2312"/>
                <w:color w:val="auto"/>
                <w:sz w:val="24"/>
                <w:highlight w:val="none"/>
              </w:rPr>
              <w:t>根据投标人针对本项目的安装调试方案，包括但不限于①安装人员配置安排：安排合理得</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分，安排</w:t>
            </w:r>
            <w:r>
              <w:rPr>
                <w:rFonts w:hint="eastAsia" w:ascii="宋体" w:hAnsi="宋体" w:cs="仿宋_GB2312"/>
                <w:color w:val="auto"/>
                <w:sz w:val="24"/>
                <w:highlight w:val="none"/>
                <w:lang w:val="en-US" w:eastAsia="zh-CN"/>
              </w:rPr>
              <w:t>较</w:t>
            </w:r>
            <w:r>
              <w:rPr>
                <w:rFonts w:hint="eastAsia" w:ascii="宋体" w:hAnsi="宋体" w:eastAsia="宋体" w:cs="仿宋_GB2312"/>
                <w:color w:val="auto"/>
                <w:sz w:val="24"/>
                <w:highlight w:val="none"/>
              </w:rPr>
              <w:t>合理得</w:t>
            </w:r>
            <w:r>
              <w:rPr>
                <w:rFonts w:hint="eastAsia" w:ascii="宋体" w:hAnsi="宋体" w:cs="仿宋_GB2312"/>
                <w:color w:val="auto"/>
                <w:sz w:val="24"/>
                <w:highlight w:val="none"/>
                <w:lang w:val="en-US" w:eastAsia="zh-CN"/>
              </w:rPr>
              <w:t>0.5</w:t>
            </w:r>
            <w:r>
              <w:rPr>
                <w:rFonts w:hint="eastAsia" w:ascii="宋体" w:hAnsi="宋体" w:eastAsia="宋体" w:cs="仿宋_GB2312"/>
                <w:color w:val="auto"/>
                <w:sz w:val="24"/>
                <w:highlight w:val="none"/>
              </w:rPr>
              <w:t>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不提供的得</w:t>
            </w:r>
            <w:r>
              <w:rPr>
                <w:rFonts w:hint="eastAsia" w:ascii="宋体" w:hAnsi="宋体" w:eastAsia="宋体" w:cs="仿宋_GB2312"/>
                <w:color w:val="auto"/>
                <w:sz w:val="24"/>
                <w:highlight w:val="none"/>
              </w:rPr>
              <w:t>0分；②安装调试步骤、措施及问题的解决方案：安排合理得</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分，安排</w:t>
            </w:r>
            <w:r>
              <w:rPr>
                <w:rFonts w:hint="eastAsia" w:ascii="宋体" w:hAnsi="宋体" w:cs="仿宋_GB2312"/>
                <w:color w:val="auto"/>
                <w:sz w:val="24"/>
                <w:highlight w:val="none"/>
                <w:lang w:val="en-US" w:eastAsia="zh-CN"/>
              </w:rPr>
              <w:t>较</w:t>
            </w:r>
            <w:r>
              <w:rPr>
                <w:rFonts w:hint="eastAsia" w:ascii="宋体" w:hAnsi="宋体" w:eastAsia="宋体" w:cs="仿宋_GB2312"/>
                <w:color w:val="auto"/>
                <w:sz w:val="24"/>
                <w:highlight w:val="none"/>
              </w:rPr>
              <w:t>合理得</w:t>
            </w:r>
            <w:r>
              <w:rPr>
                <w:rFonts w:hint="eastAsia" w:ascii="宋体" w:hAnsi="宋体" w:cs="仿宋_GB2312"/>
                <w:color w:val="auto"/>
                <w:sz w:val="24"/>
                <w:highlight w:val="none"/>
                <w:lang w:val="en-US" w:eastAsia="zh-CN"/>
              </w:rPr>
              <w:t>0.5</w:t>
            </w:r>
            <w:r>
              <w:rPr>
                <w:rFonts w:hint="eastAsia" w:ascii="宋体" w:hAnsi="宋体" w:eastAsia="宋体" w:cs="仿宋_GB2312"/>
                <w:color w:val="auto"/>
                <w:sz w:val="24"/>
                <w:highlight w:val="none"/>
              </w:rPr>
              <w:t>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不提供的得</w:t>
            </w:r>
            <w:r>
              <w:rPr>
                <w:rFonts w:hint="eastAsia" w:ascii="宋体" w:hAnsi="宋体" w:eastAsia="宋体" w:cs="仿宋_GB2312"/>
                <w:color w:val="auto"/>
                <w:sz w:val="24"/>
                <w:highlight w:val="none"/>
              </w:rPr>
              <w:t>0分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本项最高2分。</w:t>
            </w:r>
          </w:p>
        </w:tc>
        <w:tc>
          <w:tcPr>
            <w:tcW w:w="729" w:type="dxa"/>
            <w:vAlign w:val="center"/>
          </w:tcPr>
          <w:p w14:paraId="5A898742">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224" w:type="dxa"/>
            <w:vAlign w:val="center"/>
          </w:tcPr>
          <w:p w14:paraId="795DD734">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lang w:eastAsia="zh-CN"/>
              </w:rPr>
              <w:t>主观分</w:t>
            </w:r>
          </w:p>
        </w:tc>
        <w:tc>
          <w:tcPr>
            <w:tcW w:w="1493" w:type="dxa"/>
            <w:vAlign w:val="top"/>
          </w:tcPr>
          <w:p w14:paraId="62F73D44">
            <w:pPr>
              <w:snapToGrid w:val="0"/>
              <w:spacing w:line="360" w:lineRule="auto"/>
              <w:jc w:val="center"/>
              <w:rPr>
                <w:rFonts w:ascii="宋体" w:hAnsi="宋体" w:eastAsia="宋体" w:cs="仿宋_GB2312"/>
                <w:color w:val="auto"/>
                <w:sz w:val="24"/>
                <w:highlight w:val="none"/>
              </w:rPr>
            </w:pPr>
          </w:p>
        </w:tc>
      </w:tr>
      <w:tr w14:paraId="1CD1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6854EE53">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3</w:t>
            </w:r>
          </w:p>
        </w:tc>
        <w:tc>
          <w:tcPr>
            <w:tcW w:w="5327" w:type="dxa"/>
            <w:vAlign w:val="top"/>
          </w:tcPr>
          <w:p w14:paraId="75C012F1">
            <w:pPr>
              <w:snapToGrid w:val="0"/>
              <w:spacing w:line="24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729" w:type="dxa"/>
            <w:vAlign w:val="center"/>
          </w:tcPr>
          <w:p w14:paraId="18678E5E">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p>
        </w:tc>
        <w:tc>
          <w:tcPr>
            <w:tcW w:w="1224" w:type="dxa"/>
            <w:vAlign w:val="center"/>
          </w:tcPr>
          <w:p w14:paraId="5C07E420">
            <w:pPr>
              <w:snapToGrid w:val="0"/>
              <w:spacing w:line="360" w:lineRule="auto"/>
              <w:jc w:val="center"/>
              <w:rPr>
                <w:rFonts w:hint="eastAsia" w:ascii="宋体" w:hAnsi="宋体" w:eastAsia="宋体" w:cs="仿宋_GB2312"/>
                <w:bCs/>
                <w:color w:val="auto"/>
                <w:sz w:val="24"/>
                <w:highlight w:val="none"/>
                <w:lang w:eastAsia="zh-CN"/>
              </w:rPr>
            </w:pPr>
            <w:r>
              <w:rPr>
                <w:rFonts w:hint="eastAsia" w:ascii="宋体" w:hAnsi="宋体" w:eastAsia="宋体" w:cs="仿宋_GB2312"/>
                <w:bCs/>
                <w:color w:val="auto"/>
                <w:sz w:val="24"/>
                <w:highlight w:val="none"/>
              </w:rPr>
              <w:t>客观分</w:t>
            </w:r>
          </w:p>
        </w:tc>
        <w:tc>
          <w:tcPr>
            <w:tcW w:w="1493" w:type="dxa"/>
            <w:vAlign w:val="top"/>
          </w:tcPr>
          <w:p w14:paraId="0C031CE2">
            <w:pPr>
              <w:snapToGrid w:val="0"/>
              <w:spacing w:line="360" w:lineRule="auto"/>
              <w:jc w:val="center"/>
              <w:rPr>
                <w:rFonts w:ascii="宋体" w:hAnsi="宋体" w:eastAsia="宋体" w:cs="仿宋_GB2312"/>
                <w:color w:val="auto"/>
                <w:sz w:val="24"/>
                <w:highlight w:val="none"/>
              </w:rPr>
            </w:pPr>
          </w:p>
        </w:tc>
      </w:tr>
      <w:tr w14:paraId="262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4FE5FE5B">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4</w:t>
            </w:r>
          </w:p>
        </w:tc>
        <w:tc>
          <w:tcPr>
            <w:tcW w:w="5327" w:type="dxa"/>
            <w:vAlign w:val="top"/>
          </w:tcPr>
          <w:p w14:paraId="3277B188">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质保期在满足采购文件的基础上每增加1年加1分，最多加</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w:t>
            </w:r>
          </w:p>
        </w:tc>
        <w:tc>
          <w:tcPr>
            <w:tcW w:w="729" w:type="dxa"/>
            <w:vAlign w:val="center"/>
          </w:tcPr>
          <w:p w14:paraId="1D84255D">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455C4848">
            <w:pPr>
              <w:snapToGrid w:val="0"/>
              <w:spacing w:line="360" w:lineRule="auto"/>
              <w:jc w:val="center"/>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top"/>
          </w:tcPr>
          <w:p w14:paraId="02D0B789">
            <w:pPr>
              <w:snapToGrid w:val="0"/>
              <w:spacing w:line="360" w:lineRule="auto"/>
              <w:jc w:val="center"/>
              <w:rPr>
                <w:rFonts w:ascii="宋体" w:hAnsi="宋体" w:eastAsia="宋体" w:cs="仿宋_GB2312"/>
                <w:color w:val="auto"/>
                <w:sz w:val="24"/>
                <w:highlight w:val="none"/>
              </w:rPr>
            </w:pPr>
          </w:p>
        </w:tc>
      </w:tr>
      <w:tr w14:paraId="2E10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262B234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327" w:type="dxa"/>
            <w:vAlign w:val="top"/>
          </w:tcPr>
          <w:p w14:paraId="558C1A5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根据投标人针对本项目质量保障措施的科学性、全面性，</w:t>
            </w:r>
          </w:p>
          <w:p w14:paraId="0C7503D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①确保供货、运输的时效性；</w:t>
            </w:r>
          </w:p>
          <w:p w14:paraId="3315E81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②验收进度等情况及项目实施人员配置情况；</w:t>
            </w:r>
          </w:p>
          <w:p w14:paraId="6FABC87E">
            <w:pPr>
              <w:rPr>
                <w:rFonts w:hint="default"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两方面均有合理计划，相关保障措施的得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分，有一方面不完善的得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en-US" w:eastAsia="zh-CN" w:bidi="ar-SA"/>
              </w:rPr>
              <w:t>分，都不能充分保障的得</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en-US" w:eastAsia="zh-CN" w:bidi="ar-SA"/>
              </w:rPr>
              <w:t>分</w:t>
            </w:r>
            <w:r>
              <w:rPr>
                <w:rFonts w:hint="eastAsia" w:ascii="宋体" w:hAnsi="宋体" w:cs="宋体"/>
                <w:b w:val="0"/>
                <w:bCs w:val="0"/>
                <w:color w:val="auto"/>
                <w:spacing w:val="-2"/>
                <w:kern w:val="2"/>
                <w:sz w:val="24"/>
                <w:szCs w:val="24"/>
                <w:highlight w:val="none"/>
                <w:lang w:val="en-US" w:eastAsia="zh-CN" w:bidi="ar-SA"/>
              </w:rPr>
              <w:t>，无</w:t>
            </w:r>
            <w:r>
              <w:rPr>
                <w:rFonts w:hint="eastAsia" w:ascii="宋体" w:hAnsi="宋体" w:eastAsia="宋体" w:cs="宋体"/>
                <w:b w:val="0"/>
                <w:bCs w:val="0"/>
                <w:color w:val="auto"/>
                <w:spacing w:val="-2"/>
                <w:kern w:val="2"/>
                <w:sz w:val="24"/>
                <w:szCs w:val="24"/>
                <w:highlight w:val="none"/>
                <w:lang w:val="en-US" w:eastAsia="zh-CN" w:bidi="ar-SA"/>
              </w:rPr>
              <w:t>质量保障措施</w:t>
            </w:r>
            <w:r>
              <w:rPr>
                <w:rFonts w:hint="eastAsia" w:ascii="宋体" w:hAnsi="宋体" w:cs="宋体"/>
                <w:b w:val="0"/>
                <w:bCs w:val="0"/>
                <w:color w:val="auto"/>
                <w:spacing w:val="-2"/>
                <w:kern w:val="2"/>
                <w:sz w:val="24"/>
                <w:szCs w:val="24"/>
                <w:highlight w:val="none"/>
                <w:lang w:val="en-US" w:eastAsia="zh-CN" w:bidi="ar-SA"/>
              </w:rPr>
              <w:t>得0分。</w:t>
            </w:r>
          </w:p>
        </w:tc>
        <w:tc>
          <w:tcPr>
            <w:tcW w:w="729" w:type="dxa"/>
            <w:vAlign w:val="center"/>
          </w:tcPr>
          <w:p w14:paraId="75B353D5">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224" w:type="dxa"/>
            <w:vAlign w:val="center"/>
          </w:tcPr>
          <w:p w14:paraId="73B30433">
            <w:pPr>
              <w:snapToGrid w:val="0"/>
              <w:spacing w:line="360" w:lineRule="auto"/>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主观分</w:t>
            </w:r>
          </w:p>
        </w:tc>
        <w:tc>
          <w:tcPr>
            <w:tcW w:w="1493" w:type="dxa"/>
            <w:vAlign w:val="top"/>
          </w:tcPr>
          <w:p w14:paraId="43979211">
            <w:pPr>
              <w:snapToGrid w:val="0"/>
              <w:spacing w:line="360" w:lineRule="auto"/>
              <w:jc w:val="center"/>
              <w:rPr>
                <w:rFonts w:ascii="宋体" w:hAnsi="宋体" w:eastAsia="宋体" w:cs="仿宋_GB2312"/>
                <w:color w:val="auto"/>
                <w:sz w:val="24"/>
                <w:highlight w:val="none"/>
              </w:rPr>
            </w:pPr>
          </w:p>
        </w:tc>
      </w:tr>
      <w:tr w14:paraId="50EB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Align w:val="center"/>
          </w:tcPr>
          <w:p w14:paraId="10447816">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6</w:t>
            </w:r>
          </w:p>
        </w:tc>
        <w:tc>
          <w:tcPr>
            <w:tcW w:w="5327" w:type="dxa"/>
            <w:vAlign w:val="center"/>
          </w:tcPr>
          <w:p w14:paraId="3914F60C">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售后服务方案，包括但不限于服务响应时间、故障解决方案。</w:t>
            </w:r>
          </w:p>
          <w:p w14:paraId="43849D89">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响应时间短，解决方案充分得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w:t>
            </w:r>
          </w:p>
          <w:p w14:paraId="4BE4059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响应时间一般，解决方案较合理得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en-US" w:eastAsia="zh-CN" w:bidi="ar-SA"/>
              </w:rPr>
              <w:t>分；</w:t>
            </w:r>
          </w:p>
          <w:p w14:paraId="7F86061E">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响应时间长，解决方案差</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en-US" w:eastAsia="zh-CN" w:bidi="ar-SA"/>
              </w:rPr>
              <w:t>分；</w:t>
            </w:r>
          </w:p>
          <w:p w14:paraId="7FE8BC1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无解决方案得0分。</w:t>
            </w:r>
          </w:p>
        </w:tc>
        <w:tc>
          <w:tcPr>
            <w:tcW w:w="729" w:type="dxa"/>
            <w:vAlign w:val="center"/>
          </w:tcPr>
          <w:p w14:paraId="111F84F0">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4D56E4DD">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70A7926B">
            <w:pPr>
              <w:snapToGrid w:val="0"/>
              <w:spacing w:line="360" w:lineRule="auto"/>
              <w:jc w:val="center"/>
              <w:rPr>
                <w:rFonts w:ascii="宋体" w:hAnsi="宋体" w:eastAsia="宋体" w:cs="仿宋_GB2312"/>
                <w:color w:val="auto"/>
                <w:sz w:val="24"/>
                <w:highlight w:val="none"/>
              </w:rPr>
            </w:pPr>
          </w:p>
        </w:tc>
      </w:tr>
      <w:tr w14:paraId="6D8C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1D2A44E1">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7</w:t>
            </w:r>
          </w:p>
        </w:tc>
        <w:tc>
          <w:tcPr>
            <w:tcW w:w="5327" w:type="dxa"/>
            <w:vAlign w:val="center"/>
          </w:tcPr>
          <w:p w14:paraId="5688643C">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售后服务机构备品备件储备情况：</w:t>
            </w:r>
          </w:p>
          <w:p w14:paraId="606DE407">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储备充足能充分满足售后服务要求得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6E881EF4">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储备一般基本能满足售后服务要求得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分；</w:t>
            </w:r>
          </w:p>
          <w:p w14:paraId="6D5D6B4B">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储备情况差不能满足售后服务要求</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zh-CN" w:eastAsia="zh-CN" w:bidi="ar-SA"/>
              </w:rPr>
              <w:t>分；</w:t>
            </w:r>
          </w:p>
          <w:p w14:paraId="6979DE1E">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无备品备件储备得0分。</w:t>
            </w:r>
          </w:p>
        </w:tc>
        <w:tc>
          <w:tcPr>
            <w:tcW w:w="729" w:type="dxa"/>
            <w:vAlign w:val="center"/>
          </w:tcPr>
          <w:p w14:paraId="725A5888">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6B5067BA">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6EB702B3">
            <w:pPr>
              <w:snapToGrid w:val="0"/>
              <w:spacing w:line="360" w:lineRule="auto"/>
              <w:jc w:val="center"/>
              <w:rPr>
                <w:rFonts w:ascii="宋体" w:hAnsi="宋体" w:eastAsia="宋体" w:cs="仿宋_GB2312"/>
                <w:color w:val="auto"/>
                <w:sz w:val="24"/>
                <w:highlight w:val="none"/>
              </w:rPr>
            </w:pPr>
          </w:p>
        </w:tc>
      </w:tr>
      <w:tr w14:paraId="5FB6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3ABA26D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5327" w:type="dxa"/>
            <w:vAlign w:val="center"/>
          </w:tcPr>
          <w:p w14:paraId="26F0B745">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售后服务机构技术服务人员情况，提供姓名、工作经验、资质证书情况。</w:t>
            </w:r>
          </w:p>
          <w:p w14:paraId="1791A676">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人员配备充足售后服务经验丰富得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301BDC20">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人员配备和售后服务一般得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分；</w:t>
            </w:r>
          </w:p>
          <w:p w14:paraId="2C74ADFA">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人员配备不足售后服务经验差</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zh-CN" w:eastAsia="zh-CN" w:bidi="ar-SA"/>
              </w:rPr>
              <w:t>分；</w:t>
            </w:r>
          </w:p>
          <w:p w14:paraId="1F7F187C">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无人员配备得0分。</w:t>
            </w:r>
          </w:p>
        </w:tc>
        <w:tc>
          <w:tcPr>
            <w:tcW w:w="729" w:type="dxa"/>
            <w:vAlign w:val="center"/>
          </w:tcPr>
          <w:p w14:paraId="50AFDCDF">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074C8183">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4F3C5053">
            <w:pPr>
              <w:snapToGrid w:val="0"/>
              <w:spacing w:line="360" w:lineRule="auto"/>
              <w:jc w:val="center"/>
              <w:rPr>
                <w:rFonts w:ascii="宋体" w:hAnsi="宋体" w:eastAsia="宋体" w:cs="仿宋_GB2312"/>
                <w:color w:val="auto"/>
                <w:sz w:val="24"/>
                <w:highlight w:val="none"/>
              </w:rPr>
            </w:pPr>
          </w:p>
        </w:tc>
      </w:tr>
      <w:tr w14:paraId="4371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1DB5874F">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9</w:t>
            </w:r>
          </w:p>
        </w:tc>
        <w:tc>
          <w:tcPr>
            <w:tcW w:w="5327" w:type="dxa"/>
            <w:vAlign w:val="top"/>
          </w:tcPr>
          <w:p w14:paraId="2DC77496">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w:t>
            </w:r>
            <w:r>
              <w:rPr>
                <w:rFonts w:hint="eastAsia" w:ascii="宋体" w:hAnsi="宋体" w:cs="宋体"/>
                <w:b w:val="0"/>
                <w:bCs w:val="0"/>
                <w:color w:val="auto"/>
                <w:spacing w:val="-2"/>
                <w:kern w:val="2"/>
                <w:sz w:val="24"/>
                <w:szCs w:val="24"/>
                <w:highlight w:val="none"/>
                <w:lang w:val="en-US" w:eastAsia="zh-CN" w:bidi="ar-SA"/>
              </w:rPr>
              <w:t>提供</w:t>
            </w:r>
            <w:r>
              <w:rPr>
                <w:rFonts w:hint="default" w:ascii="宋体" w:hAnsi="宋体" w:eastAsia="宋体" w:cs="仿宋_GB2312"/>
                <w:color w:val="auto"/>
                <w:kern w:val="2"/>
                <w:sz w:val="24"/>
                <w:szCs w:val="24"/>
                <w:highlight w:val="none"/>
                <w:lang w:val="en-US" w:eastAsia="zh-CN" w:bidi="ar-SA"/>
              </w:rPr>
              <w:t>培训方案</w:t>
            </w:r>
            <w:r>
              <w:rPr>
                <w:rFonts w:hint="eastAsia" w:ascii="宋体" w:hAnsi="宋体" w:eastAsia="宋体" w:cs="仿宋_GB2312"/>
                <w:color w:val="auto"/>
                <w:kern w:val="2"/>
                <w:sz w:val="24"/>
                <w:szCs w:val="24"/>
                <w:highlight w:val="none"/>
                <w:lang w:val="en-US" w:eastAsia="zh-CN" w:bidi="ar-SA"/>
              </w:rPr>
              <w:t>中</w:t>
            </w:r>
            <w:r>
              <w:rPr>
                <w:rFonts w:hint="default" w:ascii="宋体" w:hAnsi="宋体" w:eastAsia="宋体" w:cs="仿宋_GB2312"/>
                <w:color w:val="auto"/>
                <w:kern w:val="2"/>
                <w:sz w:val="24"/>
                <w:szCs w:val="24"/>
                <w:highlight w:val="none"/>
                <w:lang w:val="en-US" w:eastAsia="zh-CN" w:bidi="ar-SA"/>
              </w:rPr>
              <w:t>包括但不限于培训对象、课时安排、师资力量安排等。方案考虑充分安排有效得</w:t>
            </w:r>
            <w:r>
              <w:rPr>
                <w:rFonts w:hint="eastAsia" w:ascii="宋体" w:hAnsi="宋体" w:cs="仿宋_GB2312"/>
                <w:color w:val="auto"/>
                <w:kern w:val="2"/>
                <w:sz w:val="24"/>
                <w:szCs w:val="24"/>
                <w:highlight w:val="none"/>
                <w:lang w:val="en-US" w:eastAsia="zh-CN" w:bidi="ar-SA"/>
              </w:rPr>
              <w:t>2</w:t>
            </w:r>
            <w:r>
              <w:rPr>
                <w:rFonts w:hint="default" w:ascii="宋体" w:hAnsi="宋体" w:eastAsia="宋体" w:cs="仿宋_GB2312"/>
                <w:color w:val="auto"/>
                <w:kern w:val="2"/>
                <w:sz w:val="24"/>
                <w:szCs w:val="24"/>
                <w:highlight w:val="none"/>
                <w:lang w:val="en-US" w:eastAsia="zh-CN" w:bidi="ar-SA"/>
              </w:rPr>
              <w:t>分；</w:t>
            </w:r>
          </w:p>
          <w:p w14:paraId="65801BEF">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方案合理安排一般得</w:t>
            </w:r>
            <w:r>
              <w:rPr>
                <w:rFonts w:hint="eastAsia" w:ascii="宋体" w:hAnsi="宋体" w:cs="仿宋_GB2312"/>
                <w:color w:val="auto"/>
                <w:kern w:val="2"/>
                <w:sz w:val="24"/>
                <w:szCs w:val="24"/>
                <w:highlight w:val="none"/>
                <w:lang w:val="en-US" w:eastAsia="zh-CN" w:bidi="ar-SA"/>
              </w:rPr>
              <w:t>1</w:t>
            </w:r>
            <w:r>
              <w:rPr>
                <w:rFonts w:hint="default" w:ascii="宋体" w:hAnsi="宋体" w:eastAsia="宋体" w:cs="仿宋_GB2312"/>
                <w:color w:val="auto"/>
                <w:kern w:val="2"/>
                <w:sz w:val="24"/>
                <w:szCs w:val="24"/>
                <w:highlight w:val="none"/>
                <w:lang w:val="en-US" w:eastAsia="zh-CN" w:bidi="ar-SA"/>
              </w:rPr>
              <w:t>分；</w:t>
            </w:r>
          </w:p>
          <w:p w14:paraId="3C608422">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方案合理安排差得</w:t>
            </w:r>
            <w:r>
              <w:rPr>
                <w:rFonts w:hint="eastAsia" w:ascii="宋体" w:hAnsi="宋体" w:cs="仿宋_GB2312"/>
                <w:color w:val="auto"/>
                <w:kern w:val="2"/>
                <w:sz w:val="24"/>
                <w:szCs w:val="24"/>
                <w:highlight w:val="none"/>
                <w:lang w:val="en-US" w:eastAsia="zh-CN" w:bidi="ar-SA"/>
              </w:rPr>
              <w:t>0.5</w:t>
            </w:r>
            <w:r>
              <w:rPr>
                <w:rFonts w:hint="default" w:ascii="宋体" w:hAnsi="宋体" w:eastAsia="宋体" w:cs="仿宋_GB2312"/>
                <w:color w:val="auto"/>
                <w:kern w:val="2"/>
                <w:sz w:val="24"/>
                <w:szCs w:val="24"/>
                <w:highlight w:val="none"/>
                <w:lang w:val="en-US" w:eastAsia="zh-CN" w:bidi="ar-SA"/>
              </w:rPr>
              <w:t>分；</w:t>
            </w:r>
          </w:p>
          <w:p w14:paraId="5977A288">
            <w:pPr>
              <w:snapToGrid w:val="0"/>
              <w:spacing w:line="240" w:lineRule="auto"/>
              <w:jc w:val="left"/>
              <w:rPr>
                <w:rFonts w:hint="eastAsia" w:ascii="宋体" w:hAnsi="宋体" w:eastAsia="宋体" w:cs="仿宋_GB2312"/>
                <w:color w:val="auto"/>
                <w:kern w:val="2"/>
                <w:sz w:val="24"/>
                <w:szCs w:val="24"/>
                <w:highlight w:val="none"/>
                <w:lang w:val="zh-CN" w:eastAsia="zh-CN" w:bidi="ar-SA"/>
              </w:rPr>
            </w:pPr>
            <w:r>
              <w:rPr>
                <w:rFonts w:hint="default" w:ascii="宋体" w:hAnsi="宋体" w:eastAsia="宋体" w:cs="仿宋_GB2312"/>
                <w:color w:val="auto"/>
                <w:kern w:val="2"/>
                <w:sz w:val="24"/>
                <w:szCs w:val="24"/>
                <w:highlight w:val="none"/>
                <w:lang w:val="en-US" w:eastAsia="zh-CN" w:bidi="ar-SA"/>
              </w:rPr>
              <w:t>无方案得0分。</w:t>
            </w:r>
          </w:p>
        </w:tc>
        <w:tc>
          <w:tcPr>
            <w:tcW w:w="729" w:type="dxa"/>
            <w:vAlign w:val="center"/>
          </w:tcPr>
          <w:p w14:paraId="22A73232">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16EBA969">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1090C891">
            <w:pPr>
              <w:snapToGrid w:val="0"/>
              <w:spacing w:line="360" w:lineRule="auto"/>
              <w:jc w:val="center"/>
              <w:rPr>
                <w:rFonts w:ascii="宋体" w:hAnsi="宋体" w:eastAsia="宋体" w:cs="仿宋_GB2312"/>
                <w:color w:val="auto"/>
                <w:sz w:val="24"/>
                <w:highlight w:val="none"/>
              </w:rPr>
            </w:pPr>
          </w:p>
        </w:tc>
      </w:tr>
      <w:tr w14:paraId="7F95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14:paraId="56117A1C">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5327" w:type="dxa"/>
            <w:vAlign w:val="center"/>
          </w:tcPr>
          <w:p w14:paraId="714A98A0">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2021年1月1日起（以合同签</w:t>
            </w:r>
            <w:r>
              <w:rPr>
                <w:rFonts w:hint="eastAsia" w:ascii="宋体" w:hAnsi="宋体" w:cs="仿宋_GB2312"/>
                <w:color w:val="auto"/>
                <w:kern w:val="2"/>
                <w:sz w:val="24"/>
                <w:szCs w:val="24"/>
                <w:highlight w:val="none"/>
                <w:lang w:val="en-US" w:eastAsia="zh-CN" w:bidi="ar-SA"/>
              </w:rPr>
              <w:t>订</w:t>
            </w:r>
            <w:r>
              <w:rPr>
                <w:rFonts w:hint="eastAsia" w:ascii="宋体" w:hAnsi="宋体" w:eastAsia="宋体" w:cs="仿宋_GB2312"/>
                <w:color w:val="auto"/>
                <w:kern w:val="2"/>
                <w:sz w:val="24"/>
                <w:szCs w:val="24"/>
                <w:highlight w:val="none"/>
                <w:lang w:val="en-US" w:eastAsia="zh-CN" w:bidi="ar-SA"/>
              </w:rPr>
              <w:t>时间为准）非同单位采购与本次投标相同型号的产品，每个合同得1分，最高得3分。（须提供合同复印件，能辨析型号，否则不得分）</w:t>
            </w:r>
          </w:p>
          <w:p w14:paraId="5F8EA239">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729" w:type="dxa"/>
            <w:vAlign w:val="center"/>
          </w:tcPr>
          <w:p w14:paraId="16E432FE">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w:t>
            </w:r>
          </w:p>
        </w:tc>
        <w:tc>
          <w:tcPr>
            <w:tcW w:w="1224" w:type="dxa"/>
            <w:vAlign w:val="center"/>
          </w:tcPr>
          <w:p w14:paraId="4B5E42DD">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lang w:eastAsia="zh-CN"/>
              </w:rPr>
              <w:t>客</w:t>
            </w:r>
            <w:r>
              <w:rPr>
                <w:rFonts w:hint="eastAsia" w:ascii="宋体" w:hAnsi="宋体" w:eastAsia="宋体" w:cs="仿宋_GB2312"/>
                <w:bCs/>
                <w:color w:val="auto"/>
                <w:sz w:val="24"/>
                <w:highlight w:val="none"/>
              </w:rPr>
              <w:t>观分</w:t>
            </w:r>
          </w:p>
        </w:tc>
        <w:tc>
          <w:tcPr>
            <w:tcW w:w="1493" w:type="dxa"/>
            <w:vAlign w:val="top"/>
          </w:tcPr>
          <w:p w14:paraId="6FF16543">
            <w:pPr>
              <w:snapToGrid w:val="0"/>
              <w:spacing w:line="360" w:lineRule="auto"/>
              <w:jc w:val="center"/>
              <w:rPr>
                <w:rFonts w:ascii="宋体" w:hAnsi="宋体" w:eastAsia="宋体" w:cs="仿宋_GB2312"/>
                <w:color w:val="auto"/>
                <w:sz w:val="24"/>
                <w:highlight w:val="none"/>
              </w:rPr>
            </w:pPr>
          </w:p>
        </w:tc>
      </w:tr>
      <w:tr w14:paraId="051B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884" w:type="dxa"/>
            <w:vAlign w:val="center"/>
          </w:tcPr>
          <w:p w14:paraId="160879E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1</w:t>
            </w:r>
          </w:p>
        </w:tc>
        <w:tc>
          <w:tcPr>
            <w:tcW w:w="5327" w:type="dxa"/>
            <w:vAlign w:val="center"/>
          </w:tcPr>
          <w:p w14:paraId="05BD3483">
            <w:pPr>
              <w:spacing w:line="24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cs="仿宋_GB2312"/>
                <w:color w:val="auto"/>
                <w:sz w:val="24"/>
                <w:highlight w:val="none"/>
                <w:lang w:val="en-US" w:eastAsia="zh-CN"/>
              </w:rPr>
              <w:t>30</w:t>
            </w:r>
            <w:r>
              <w:rPr>
                <w:rFonts w:ascii="宋体" w:hAnsi="宋体" w:eastAsia="宋体" w:cs="仿宋_GB2312"/>
                <w:color w:val="auto"/>
                <w:sz w:val="24"/>
                <w:highlight w:val="none"/>
              </w:rPr>
              <w:t>］的计算公式计算。</w:t>
            </w:r>
          </w:p>
          <w:p w14:paraId="4EB7665C">
            <w:pPr>
              <w:spacing w:line="240" w:lineRule="auto"/>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评标过程中，不得去掉报价中的最高报价和最低报价。</w:t>
            </w:r>
          </w:p>
          <w:p w14:paraId="1DC2FB78">
            <w:pP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9" w:type="dxa"/>
            <w:vAlign w:val="center"/>
          </w:tcPr>
          <w:p w14:paraId="367F9E20">
            <w:pPr>
              <w:spacing w:line="36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30</w:t>
            </w:r>
          </w:p>
        </w:tc>
        <w:tc>
          <w:tcPr>
            <w:tcW w:w="1224" w:type="dxa"/>
            <w:vAlign w:val="center"/>
          </w:tcPr>
          <w:p w14:paraId="7FEF80FD">
            <w:pPr>
              <w:spacing w:line="360" w:lineRule="auto"/>
              <w:jc w:val="center"/>
              <w:outlineLvl w:val="0"/>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center"/>
          </w:tcPr>
          <w:p w14:paraId="01DE7EFD">
            <w:pPr>
              <w:snapToGrid w:val="0"/>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1044F331">
      <w:pPr>
        <w:rPr>
          <w:color w:val="auto"/>
          <w:highlight w:val="none"/>
        </w:rPr>
      </w:pPr>
    </w:p>
    <w:p w14:paraId="2A2A7BF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bookmarkStart w:id="558" w:name="_GoBack"/>
      <w:bookmarkEnd w:id="558"/>
    </w:p>
    <w:p w14:paraId="4C3F663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13C1E4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8F35E7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752473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909F6F">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184F7D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2B028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51969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0FEBF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DDDAC03">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D86CAB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E5230C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679E75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90716F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26C45B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97C7BD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AF338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76F539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5DD2F7">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6E789E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62B3B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1D55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9A225E">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44FD36E">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81D975">
      <w:pPr>
        <w:pStyle w:val="1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5EB25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FC8D4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78522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DE7F0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7EE90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07D853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C987B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E98FD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BCAF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FA0EB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BF769A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38D85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65D019B">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DD12CD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《中小企业声明函》填写企业类型错误或者未填写企业类型的；</w:t>
      </w:r>
    </w:p>
    <w:p w14:paraId="72E784BB">
      <w:pPr>
        <w:pStyle w:val="2"/>
        <w:rPr>
          <w:color w:val="auto"/>
          <w:lang w:val="en-US"/>
        </w:rPr>
      </w:pPr>
      <w:r>
        <w:rPr>
          <w:rFonts w:hint="eastAsia" w:hAnsi="宋体" w:cs="宋体"/>
          <w:color w:val="auto"/>
          <w:kern w:val="0"/>
          <w:sz w:val="24"/>
          <w:highlight w:val="none"/>
          <w:lang w:val="en-US" w:eastAsia="zh-CN"/>
        </w:rPr>
        <w:t xml:space="preserve">    4.2.15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0584A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762750B9">
      <w:pPr>
        <w:pStyle w:val="1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8887BCF">
      <w:pPr>
        <w:pStyle w:val="1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E127D3">
      <w:pPr>
        <w:pStyle w:val="18"/>
        <w:snapToGrid w:val="0"/>
        <w:spacing w:line="360" w:lineRule="auto"/>
        <w:rPr>
          <w:rFonts w:cs="宋体"/>
          <w:color w:val="auto"/>
          <w:highlight w:val="none"/>
        </w:rPr>
      </w:pPr>
      <w:r>
        <w:rPr>
          <w:rFonts w:hint="eastAsia" w:cs="宋体"/>
          <w:color w:val="auto"/>
          <w:highlight w:val="none"/>
        </w:rPr>
        <w:t>5.2出现影响采购公正的违法、违规行为的；</w:t>
      </w:r>
    </w:p>
    <w:p w14:paraId="4B1FA0EE">
      <w:pPr>
        <w:pStyle w:val="1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06736E5">
      <w:pPr>
        <w:pStyle w:val="18"/>
        <w:snapToGrid w:val="0"/>
        <w:spacing w:line="360" w:lineRule="auto"/>
        <w:rPr>
          <w:rFonts w:cs="宋体"/>
          <w:color w:val="auto"/>
          <w:highlight w:val="none"/>
        </w:rPr>
      </w:pPr>
      <w:r>
        <w:rPr>
          <w:rFonts w:hint="eastAsia" w:cs="宋体"/>
          <w:color w:val="auto"/>
          <w:highlight w:val="none"/>
        </w:rPr>
        <w:t>5.4因重大变故，采购任务取消的。</w:t>
      </w:r>
    </w:p>
    <w:p w14:paraId="7C523B7B">
      <w:pPr>
        <w:pStyle w:val="18"/>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D272117">
      <w:pPr>
        <w:pStyle w:val="1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3FB262">
      <w:pPr>
        <w:pStyle w:val="1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E57AADE">
      <w:pPr>
        <w:pStyle w:val="1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E4673D6">
      <w:pPr>
        <w:pStyle w:val="1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6879F5C">
      <w:pPr>
        <w:pStyle w:val="1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12036E5">
      <w:pPr>
        <w:pStyle w:val="1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AD7ED9B">
      <w:pPr>
        <w:pStyle w:val="1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34A45BE">
      <w:pPr>
        <w:pStyle w:val="18"/>
        <w:snapToGrid w:val="0"/>
        <w:spacing w:line="360" w:lineRule="auto"/>
        <w:ind w:firstLine="0" w:firstLineChars="0"/>
        <w:rPr>
          <w:rFonts w:cs="宋体"/>
          <w:color w:val="auto"/>
          <w:highlight w:val="none"/>
        </w:rPr>
      </w:pPr>
    </w:p>
    <w:bookmarkEnd w:id="30"/>
    <w:p w14:paraId="5F314492">
      <w:pPr>
        <w:spacing w:line="360" w:lineRule="auto"/>
        <w:ind w:left="720" w:leftChars="343" w:firstLine="1084" w:firstLineChars="300"/>
        <w:outlineLvl w:val="0"/>
        <w:rPr>
          <w:rFonts w:hint="eastAsia" w:ascii="宋体" w:hAnsi="宋体" w:cs="宋体"/>
          <w:b/>
          <w:color w:val="auto"/>
          <w:sz w:val="36"/>
          <w:szCs w:val="36"/>
          <w:highlight w:val="none"/>
        </w:rPr>
      </w:pPr>
      <w:bookmarkStart w:id="396" w:name="第五部分"/>
      <w:bookmarkStart w:id="397" w:name="_Toc86217003"/>
    </w:p>
    <w:p w14:paraId="03D06E89">
      <w:pPr>
        <w:spacing w:line="360" w:lineRule="auto"/>
        <w:ind w:left="720" w:leftChars="343" w:firstLine="1084" w:firstLineChars="300"/>
        <w:outlineLvl w:val="0"/>
        <w:rPr>
          <w:rFonts w:hint="eastAsia" w:ascii="宋体" w:hAnsi="宋体" w:cs="宋体"/>
          <w:b/>
          <w:color w:val="auto"/>
          <w:sz w:val="36"/>
          <w:szCs w:val="36"/>
          <w:highlight w:val="none"/>
        </w:rPr>
      </w:pPr>
    </w:p>
    <w:p w14:paraId="798AEB82">
      <w:pPr>
        <w:spacing w:line="360" w:lineRule="auto"/>
        <w:ind w:left="720" w:leftChars="343" w:firstLine="1084" w:firstLineChars="300"/>
        <w:outlineLvl w:val="0"/>
        <w:rPr>
          <w:rFonts w:hint="eastAsia" w:ascii="宋体" w:hAnsi="宋体" w:cs="宋体"/>
          <w:b/>
          <w:color w:val="auto"/>
          <w:sz w:val="36"/>
          <w:szCs w:val="36"/>
          <w:highlight w:val="none"/>
        </w:rPr>
      </w:pPr>
    </w:p>
    <w:p w14:paraId="1D048D32">
      <w:pPr>
        <w:spacing w:line="360" w:lineRule="auto"/>
        <w:ind w:left="720" w:leftChars="343" w:firstLine="1084" w:firstLineChars="300"/>
        <w:outlineLvl w:val="0"/>
        <w:rPr>
          <w:rFonts w:hint="eastAsia" w:ascii="宋体" w:hAnsi="宋体" w:cs="宋体"/>
          <w:b/>
          <w:color w:val="auto"/>
          <w:sz w:val="36"/>
          <w:szCs w:val="36"/>
          <w:highlight w:val="none"/>
        </w:rPr>
      </w:pPr>
    </w:p>
    <w:p w14:paraId="29E1DE55">
      <w:pPr>
        <w:spacing w:line="360" w:lineRule="auto"/>
        <w:ind w:left="720" w:leftChars="343" w:firstLine="1084" w:firstLineChars="300"/>
        <w:outlineLvl w:val="0"/>
        <w:rPr>
          <w:rFonts w:hint="eastAsia" w:ascii="宋体" w:hAnsi="宋体" w:cs="宋体"/>
          <w:b/>
          <w:color w:val="auto"/>
          <w:sz w:val="36"/>
          <w:szCs w:val="36"/>
          <w:highlight w:val="none"/>
        </w:rPr>
      </w:pPr>
    </w:p>
    <w:p w14:paraId="6357421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44B5C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595EF90">
      <w:pPr>
        <w:spacing w:line="480" w:lineRule="auto"/>
        <w:jc w:val="center"/>
        <w:rPr>
          <w:rFonts w:ascii="宋体" w:hAnsi="宋体" w:cs="宋体"/>
          <w:b/>
          <w:color w:val="auto"/>
          <w:sz w:val="28"/>
          <w:szCs w:val="28"/>
          <w:highlight w:val="none"/>
        </w:rPr>
      </w:pPr>
    </w:p>
    <w:p w14:paraId="66D2CE10">
      <w:pPr>
        <w:spacing w:line="480" w:lineRule="auto"/>
        <w:jc w:val="center"/>
        <w:rPr>
          <w:rFonts w:ascii="宋体" w:hAnsi="宋体" w:cs="宋体"/>
          <w:b/>
          <w:color w:val="auto"/>
          <w:sz w:val="24"/>
          <w:highlight w:val="none"/>
        </w:rPr>
      </w:pPr>
    </w:p>
    <w:p w14:paraId="2630520F">
      <w:pPr>
        <w:spacing w:line="480" w:lineRule="auto"/>
        <w:jc w:val="center"/>
        <w:rPr>
          <w:rFonts w:ascii="宋体" w:hAnsi="宋体" w:cs="宋体"/>
          <w:b/>
          <w:color w:val="auto"/>
          <w:sz w:val="24"/>
          <w:highlight w:val="none"/>
        </w:rPr>
      </w:pPr>
    </w:p>
    <w:p w14:paraId="045DD3B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B64606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A3C3CE7">
      <w:pPr>
        <w:pStyle w:val="384"/>
        <w:rPr>
          <w:rFonts w:ascii="宋体" w:hAnsi="宋体" w:cs="宋体"/>
          <w:color w:val="auto"/>
          <w:szCs w:val="24"/>
          <w:highlight w:val="none"/>
        </w:rPr>
      </w:pPr>
    </w:p>
    <w:p w14:paraId="7D1C90B9">
      <w:pPr>
        <w:pStyle w:val="384"/>
        <w:rPr>
          <w:rFonts w:ascii="宋体" w:hAnsi="宋体" w:cs="宋体"/>
          <w:color w:val="auto"/>
          <w:szCs w:val="24"/>
          <w:highlight w:val="none"/>
        </w:rPr>
      </w:pPr>
    </w:p>
    <w:p w14:paraId="505A1247">
      <w:pPr>
        <w:pStyle w:val="384"/>
        <w:jc w:val="center"/>
        <w:rPr>
          <w:rFonts w:ascii="宋体" w:hAnsi="宋体" w:cs="宋体"/>
          <w:color w:val="auto"/>
          <w:szCs w:val="24"/>
          <w:highlight w:val="none"/>
        </w:rPr>
      </w:pPr>
    </w:p>
    <w:p w14:paraId="402A7228">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41D747C">
      <w:pPr>
        <w:pStyle w:val="384"/>
        <w:rPr>
          <w:rFonts w:ascii="宋体" w:hAnsi="宋体" w:cs="宋体"/>
          <w:color w:val="auto"/>
          <w:szCs w:val="24"/>
          <w:highlight w:val="none"/>
        </w:rPr>
      </w:pPr>
    </w:p>
    <w:p w14:paraId="5A8D83E3">
      <w:pPr>
        <w:pStyle w:val="384"/>
        <w:rPr>
          <w:rFonts w:ascii="宋体" w:hAnsi="宋体" w:cs="宋体"/>
          <w:color w:val="auto"/>
          <w:szCs w:val="24"/>
          <w:highlight w:val="none"/>
        </w:rPr>
      </w:pPr>
    </w:p>
    <w:p w14:paraId="7D2A3164">
      <w:pPr>
        <w:spacing w:before="120" w:line="22" w:lineRule="atLeast"/>
        <w:rPr>
          <w:rFonts w:ascii="宋体" w:hAnsi="宋体" w:cs="宋体"/>
          <w:color w:val="auto"/>
          <w:sz w:val="24"/>
          <w:highlight w:val="none"/>
        </w:rPr>
      </w:pPr>
    </w:p>
    <w:p w14:paraId="6B23DFE3">
      <w:pPr>
        <w:spacing w:before="120" w:line="22" w:lineRule="atLeast"/>
        <w:ind w:left="960"/>
        <w:rPr>
          <w:rFonts w:ascii="宋体" w:hAnsi="宋体" w:eastAsia="宋体" w:cs="宋体"/>
          <w:color w:val="auto"/>
          <w:szCs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7BDD758">
      <w:pPr>
        <w:rPr>
          <w:rFonts w:ascii="宋体" w:hAnsi="宋体" w:cs="宋体"/>
          <w:color w:val="auto"/>
          <w:sz w:val="24"/>
          <w:highlight w:val="none"/>
        </w:rPr>
      </w:pPr>
    </w:p>
    <w:p w14:paraId="37441A8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6AE5AF7">
      <w:pPr>
        <w:spacing w:before="120" w:line="22" w:lineRule="atLeast"/>
        <w:rPr>
          <w:rFonts w:ascii="宋体" w:hAnsi="宋体" w:cs="宋体"/>
          <w:color w:val="auto"/>
          <w:sz w:val="24"/>
          <w:highlight w:val="none"/>
        </w:rPr>
      </w:pPr>
    </w:p>
    <w:p w14:paraId="548547A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ECAF39B">
      <w:pPr>
        <w:spacing w:before="120" w:line="22" w:lineRule="atLeast"/>
        <w:rPr>
          <w:rFonts w:ascii="宋体" w:hAnsi="宋体" w:cs="宋体"/>
          <w:color w:val="auto"/>
          <w:sz w:val="24"/>
          <w:highlight w:val="none"/>
        </w:rPr>
      </w:pPr>
    </w:p>
    <w:p w14:paraId="3181E24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C4D649C">
      <w:pPr>
        <w:spacing w:before="120" w:line="22" w:lineRule="atLeast"/>
        <w:rPr>
          <w:rFonts w:ascii="宋体" w:hAnsi="宋体" w:cs="宋体"/>
          <w:color w:val="auto"/>
          <w:sz w:val="24"/>
          <w:highlight w:val="none"/>
        </w:rPr>
      </w:pPr>
    </w:p>
    <w:p w14:paraId="22F7337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9642DB1">
      <w:pPr>
        <w:widowControl/>
        <w:jc w:val="left"/>
        <w:rPr>
          <w:rFonts w:ascii="宋体" w:hAnsi="宋体" w:cs="宋体"/>
          <w:color w:val="auto"/>
          <w:kern w:val="0"/>
          <w:sz w:val="24"/>
          <w:highlight w:val="none"/>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76D5DF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1EC2F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737136D">
      <w:pPr>
        <w:spacing w:line="560" w:lineRule="exact"/>
        <w:ind w:firstLine="482" w:firstLineChars="200"/>
        <w:outlineLvl w:val="0"/>
        <w:rPr>
          <w:rFonts w:ascii="宋体" w:hAnsi="宋体" w:cs="宋体"/>
          <w:b/>
          <w:color w:val="auto"/>
          <w:sz w:val="24"/>
          <w:highlight w:val="none"/>
        </w:rPr>
      </w:pPr>
      <w:bookmarkStart w:id="398" w:name="_Toc2232"/>
      <w:bookmarkStart w:id="399" w:name="_Toc3029"/>
      <w:bookmarkStart w:id="400" w:name="_Toc24059"/>
      <w:r>
        <w:rPr>
          <w:rFonts w:hint="eastAsia" w:ascii="宋体" w:hAnsi="宋体" w:cs="宋体"/>
          <w:b/>
          <w:color w:val="auto"/>
          <w:sz w:val="24"/>
          <w:highlight w:val="none"/>
        </w:rPr>
        <w:t>1.1 合同组成部分</w:t>
      </w:r>
      <w:bookmarkEnd w:id="398"/>
      <w:bookmarkEnd w:id="399"/>
      <w:bookmarkEnd w:id="400"/>
    </w:p>
    <w:p w14:paraId="328EF5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93C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E3167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B554F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2D8C8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EFAFD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C00EF42">
      <w:pPr>
        <w:spacing w:line="560" w:lineRule="exact"/>
        <w:ind w:firstLine="482" w:firstLineChars="200"/>
        <w:outlineLvl w:val="0"/>
        <w:rPr>
          <w:rFonts w:ascii="宋体" w:hAnsi="宋体" w:cs="宋体"/>
          <w:b/>
          <w:color w:val="auto"/>
          <w:sz w:val="24"/>
          <w:highlight w:val="none"/>
        </w:rPr>
      </w:pPr>
      <w:bookmarkStart w:id="401" w:name="_Toc27126"/>
      <w:bookmarkStart w:id="402" w:name="_Toc24300"/>
      <w:bookmarkStart w:id="403" w:name="_Toc21295"/>
      <w:r>
        <w:rPr>
          <w:rFonts w:hint="eastAsia" w:ascii="宋体" w:hAnsi="宋体" w:cs="宋体"/>
          <w:b/>
          <w:color w:val="auto"/>
          <w:sz w:val="24"/>
          <w:highlight w:val="none"/>
        </w:rPr>
        <w:t>1.2 货物</w:t>
      </w:r>
      <w:bookmarkEnd w:id="401"/>
      <w:bookmarkEnd w:id="402"/>
      <w:bookmarkEnd w:id="403"/>
    </w:p>
    <w:p w14:paraId="677DF40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46B7A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5EFBE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2E0999AA">
      <w:pPr>
        <w:spacing w:line="560" w:lineRule="exact"/>
        <w:ind w:firstLine="482" w:firstLineChars="200"/>
        <w:outlineLvl w:val="0"/>
        <w:rPr>
          <w:rFonts w:ascii="宋体" w:hAnsi="宋体" w:cs="宋体"/>
          <w:b/>
          <w:color w:val="auto"/>
          <w:sz w:val="24"/>
          <w:highlight w:val="none"/>
        </w:rPr>
      </w:pPr>
      <w:bookmarkStart w:id="404" w:name="_Toc21551"/>
      <w:bookmarkStart w:id="405" w:name="_Toc21631"/>
      <w:bookmarkStart w:id="406" w:name="_Toc23292"/>
      <w:r>
        <w:rPr>
          <w:rFonts w:hint="eastAsia" w:ascii="宋体" w:hAnsi="宋体" w:cs="宋体"/>
          <w:b/>
          <w:color w:val="auto"/>
          <w:sz w:val="24"/>
          <w:highlight w:val="none"/>
        </w:rPr>
        <w:t>1.3 价款</w:t>
      </w:r>
      <w:bookmarkEnd w:id="404"/>
      <w:bookmarkEnd w:id="405"/>
      <w:bookmarkEnd w:id="406"/>
    </w:p>
    <w:p w14:paraId="3DD0A0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2BF0B8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AE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2FAFD9">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A4CDC69">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484F192">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E0B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09608C">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A899D3F">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CE7A49E">
            <w:pPr>
              <w:pStyle w:val="105"/>
              <w:spacing w:line="560" w:lineRule="exact"/>
              <w:ind w:firstLine="200"/>
              <w:jc w:val="center"/>
              <w:rPr>
                <w:rFonts w:hAnsi="宋体" w:cs="宋体"/>
                <w:color w:val="auto"/>
                <w:sz w:val="24"/>
                <w:szCs w:val="24"/>
                <w:highlight w:val="none"/>
              </w:rPr>
            </w:pPr>
          </w:p>
        </w:tc>
      </w:tr>
      <w:tr w14:paraId="3A47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54F7F8">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D31DD4E">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EB78C1">
            <w:pPr>
              <w:pStyle w:val="105"/>
              <w:spacing w:line="560" w:lineRule="exact"/>
              <w:ind w:firstLine="200"/>
              <w:jc w:val="center"/>
              <w:rPr>
                <w:rFonts w:hAnsi="宋体" w:cs="宋体"/>
                <w:color w:val="auto"/>
                <w:sz w:val="24"/>
                <w:szCs w:val="24"/>
                <w:highlight w:val="none"/>
              </w:rPr>
            </w:pPr>
          </w:p>
        </w:tc>
      </w:tr>
      <w:tr w14:paraId="1C0A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A16E0">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538467C">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C4915F">
            <w:pPr>
              <w:pStyle w:val="105"/>
              <w:spacing w:line="560" w:lineRule="exact"/>
              <w:ind w:firstLine="200"/>
              <w:jc w:val="center"/>
              <w:rPr>
                <w:rFonts w:hAnsi="宋体" w:cs="宋体"/>
                <w:color w:val="auto"/>
                <w:sz w:val="24"/>
                <w:szCs w:val="24"/>
                <w:highlight w:val="none"/>
              </w:rPr>
            </w:pPr>
          </w:p>
        </w:tc>
      </w:tr>
      <w:tr w14:paraId="6C95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B6D03F">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216F266">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BB0D012">
            <w:pPr>
              <w:pStyle w:val="105"/>
              <w:spacing w:line="560" w:lineRule="exact"/>
              <w:ind w:firstLine="200"/>
              <w:jc w:val="center"/>
              <w:rPr>
                <w:rFonts w:hAnsi="宋体" w:cs="宋体"/>
                <w:color w:val="auto"/>
                <w:sz w:val="24"/>
                <w:szCs w:val="24"/>
                <w:highlight w:val="none"/>
              </w:rPr>
            </w:pPr>
          </w:p>
        </w:tc>
      </w:tr>
      <w:tr w14:paraId="0383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6187FF8">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7F84621">
            <w:pPr>
              <w:pStyle w:val="105"/>
              <w:spacing w:line="560" w:lineRule="exact"/>
              <w:ind w:firstLine="200"/>
              <w:jc w:val="center"/>
              <w:rPr>
                <w:rFonts w:hAnsi="宋体" w:cs="宋体"/>
                <w:color w:val="auto"/>
                <w:sz w:val="24"/>
                <w:szCs w:val="24"/>
                <w:highlight w:val="none"/>
              </w:rPr>
            </w:pPr>
          </w:p>
        </w:tc>
      </w:tr>
    </w:tbl>
    <w:p w14:paraId="346500DC">
      <w:pPr>
        <w:pStyle w:val="616"/>
        <w:spacing w:before="0" w:beforeAutospacing="0" w:after="0" w:afterAutospacing="0" w:line="360" w:lineRule="auto"/>
        <w:ind w:firstLine="480"/>
        <w:rPr>
          <w:b/>
          <w:color w:val="auto"/>
          <w:highlight w:val="none"/>
        </w:rPr>
      </w:pPr>
      <w:bookmarkStart w:id="407" w:name="_Toc10340"/>
      <w:bookmarkStart w:id="408" w:name="_Toc1814"/>
      <w:bookmarkStart w:id="409" w:name="_Toc22618"/>
      <w:r>
        <w:rPr>
          <w:rFonts w:hint="eastAsia"/>
          <w:b/>
          <w:color w:val="auto"/>
          <w:highlight w:val="none"/>
        </w:rPr>
        <w:t>1.4履约保证金</w:t>
      </w:r>
    </w:p>
    <w:p w14:paraId="3F31568E">
      <w:pPr>
        <w:pStyle w:val="61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60FD49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0B4B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1D32B2">
      <w:pPr>
        <w:pStyle w:val="5"/>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AFC6BD">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B26ED7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7"/>
      <w:bookmarkEnd w:id="408"/>
      <w:bookmarkEnd w:id="409"/>
      <w:r>
        <w:rPr>
          <w:rFonts w:hint="eastAsia" w:ascii="宋体" w:hAnsi="宋体" w:cs="宋体"/>
          <w:b/>
          <w:color w:val="auto"/>
          <w:sz w:val="24"/>
          <w:highlight w:val="none"/>
        </w:rPr>
        <w:t>预付款</w:t>
      </w:r>
    </w:p>
    <w:p w14:paraId="1C3D4790">
      <w:pPr>
        <w:pStyle w:val="61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D0BC52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7BE3F4E">
      <w:pPr>
        <w:pStyle w:val="616"/>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819E54E">
      <w:pPr>
        <w:pStyle w:val="616"/>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AD42F85">
      <w:pPr>
        <w:pStyle w:val="616"/>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B99C66C">
      <w:pPr>
        <w:pStyle w:val="616"/>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D00F0E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02002E">
      <w:pPr>
        <w:spacing w:line="560" w:lineRule="exact"/>
        <w:ind w:firstLine="482" w:firstLineChars="200"/>
        <w:outlineLvl w:val="0"/>
        <w:rPr>
          <w:rFonts w:ascii="宋体" w:hAnsi="宋体" w:cs="宋体"/>
          <w:b/>
          <w:color w:val="auto"/>
          <w:sz w:val="24"/>
          <w:highlight w:val="none"/>
        </w:rPr>
      </w:pPr>
      <w:bookmarkStart w:id="410" w:name="_Toc2846"/>
      <w:bookmarkStart w:id="411" w:name="_Toc32071"/>
      <w:bookmarkStart w:id="412" w:name="_Toc19304"/>
      <w:r>
        <w:rPr>
          <w:rFonts w:hint="eastAsia" w:ascii="宋体" w:hAnsi="宋体" w:cs="宋体"/>
          <w:b/>
          <w:color w:val="auto"/>
          <w:sz w:val="24"/>
          <w:highlight w:val="none"/>
        </w:rPr>
        <w:t>1.7货物交付期限、地点和方式</w:t>
      </w:r>
      <w:bookmarkEnd w:id="410"/>
      <w:bookmarkEnd w:id="411"/>
      <w:bookmarkEnd w:id="412"/>
    </w:p>
    <w:p w14:paraId="2EB4D51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C54C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ABFB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6B4356">
      <w:pPr>
        <w:spacing w:line="560" w:lineRule="exact"/>
        <w:ind w:firstLine="482" w:firstLineChars="200"/>
        <w:outlineLvl w:val="0"/>
        <w:rPr>
          <w:rFonts w:ascii="宋体" w:hAnsi="宋体" w:cs="宋体"/>
          <w:b/>
          <w:color w:val="auto"/>
          <w:sz w:val="24"/>
          <w:highlight w:val="none"/>
        </w:rPr>
      </w:pPr>
      <w:bookmarkStart w:id="413" w:name="_Toc21423"/>
      <w:bookmarkStart w:id="414" w:name="_Toc27250"/>
      <w:bookmarkStart w:id="415" w:name="_Toc19554"/>
      <w:r>
        <w:rPr>
          <w:rFonts w:hint="eastAsia" w:ascii="宋体" w:hAnsi="宋体" w:cs="宋体"/>
          <w:b/>
          <w:color w:val="auto"/>
          <w:sz w:val="24"/>
          <w:highlight w:val="none"/>
        </w:rPr>
        <w:t>1.8违约责任</w:t>
      </w:r>
      <w:bookmarkEnd w:id="413"/>
      <w:bookmarkEnd w:id="414"/>
      <w:bookmarkEnd w:id="415"/>
    </w:p>
    <w:p w14:paraId="7DE3F8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15886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FE120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5C67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F112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E68514D">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B559E27">
      <w:pPr>
        <w:spacing w:line="560" w:lineRule="exact"/>
        <w:ind w:firstLine="482" w:firstLineChars="200"/>
        <w:outlineLvl w:val="0"/>
        <w:rPr>
          <w:rFonts w:ascii="宋体" w:hAnsi="宋体" w:cs="宋体"/>
          <w:b/>
          <w:color w:val="auto"/>
          <w:sz w:val="24"/>
          <w:highlight w:val="none"/>
        </w:rPr>
      </w:pPr>
      <w:bookmarkStart w:id="416" w:name="_Toc16021"/>
      <w:bookmarkStart w:id="417" w:name="_Toc15583"/>
      <w:bookmarkStart w:id="418" w:name="_Toc28375"/>
      <w:r>
        <w:rPr>
          <w:rFonts w:hint="eastAsia" w:ascii="宋体" w:hAnsi="宋体" w:cs="宋体"/>
          <w:b/>
          <w:color w:val="auto"/>
          <w:sz w:val="24"/>
          <w:highlight w:val="none"/>
        </w:rPr>
        <w:t>1.9合同争议的解决</w:t>
      </w:r>
      <w:bookmarkEnd w:id="416"/>
      <w:bookmarkEnd w:id="417"/>
      <w:bookmarkEnd w:id="418"/>
    </w:p>
    <w:p w14:paraId="095BC1E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CBAD98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6323C0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557BD45">
      <w:pPr>
        <w:spacing w:line="560" w:lineRule="exact"/>
        <w:ind w:firstLine="482" w:firstLineChars="200"/>
        <w:outlineLvl w:val="0"/>
        <w:rPr>
          <w:rFonts w:ascii="宋体" w:hAnsi="宋体" w:cs="宋体"/>
          <w:b/>
          <w:color w:val="auto"/>
          <w:sz w:val="24"/>
          <w:highlight w:val="none"/>
        </w:rPr>
      </w:pPr>
      <w:bookmarkStart w:id="419" w:name="_Toc7245"/>
      <w:bookmarkStart w:id="420" w:name="_Toc15322"/>
      <w:bookmarkStart w:id="421" w:name="_Toc11173"/>
      <w:r>
        <w:rPr>
          <w:rFonts w:hint="eastAsia" w:ascii="宋体" w:hAnsi="宋体" w:cs="宋体"/>
          <w:b/>
          <w:color w:val="auto"/>
          <w:sz w:val="24"/>
          <w:highlight w:val="none"/>
        </w:rPr>
        <w:t>2.0 合同生效</w:t>
      </w:r>
      <w:bookmarkEnd w:id="419"/>
      <w:bookmarkEnd w:id="420"/>
      <w:bookmarkEnd w:id="421"/>
    </w:p>
    <w:p w14:paraId="412F687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D4D1138">
      <w:pPr>
        <w:autoSpaceDE w:val="0"/>
        <w:autoSpaceDN w:val="0"/>
        <w:spacing w:line="560" w:lineRule="exact"/>
        <w:rPr>
          <w:rFonts w:ascii="宋体" w:hAnsi="宋体" w:cs="宋体"/>
          <w:color w:val="auto"/>
          <w:sz w:val="24"/>
          <w:highlight w:val="none"/>
          <w:lang w:val="zh-CN"/>
        </w:rPr>
      </w:pPr>
    </w:p>
    <w:p w14:paraId="2FEEA9B7">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0DD06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CA0427E">
      <w:pPr>
        <w:autoSpaceDE w:val="0"/>
        <w:autoSpaceDN w:val="0"/>
        <w:spacing w:line="560" w:lineRule="exact"/>
        <w:rPr>
          <w:rFonts w:ascii="宋体" w:hAnsi="宋体" w:cs="宋体"/>
          <w:color w:val="auto"/>
          <w:sz w:val="24"/>
          <w:highlight w:val="none"/>
          <w:lang w:val="zh-CN"/>
        </w:rPr>
      </w:pPr>
    </w:p>
    <w:p w14:paraId="517BCF8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8B0A53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C350FA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A9C8B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608907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922CBD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F5172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814BCF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0F5252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34732B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22F596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C353DC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B6484FD">
      <w:pPr>
        <w:pStyle w:val="5"/>
        <w:rPr>
          <w:rFonts w:ascii="宋体" w:hAnsi="宋体" w:cs="宋体"/>
          <w:color w:val="auto"/>
          <w:sz w:val="24"/>
          <w:highlight w:val="none"/>
        </w:rPr>
      </w:pPr>
    </w:p>
    <w:p w14:paraId="4011B4A5">
      <w:pPr>
        <w:pStyle w:val="38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134C959">
      <w:pPr>
        <w:spacing w:line="560" w:lineRule="exact"/>
        <w:ind w:firstLine="482" w:firstLineChars="200"/>
        <w:outlineLvl w:val="0"/>
        <w:rPr>
          <w:rFonts w:ascii="宋体" w:hAnsi="宋体" w:cs="宋体"/>
          <w:b/>
          <w:color w:val="auto"/>
          <w:sz w:val="24"/>
          <w:highlight w:val="none"/>
        </w:rPr>
      </w:pPr>
      <w:bookmarkStart w:id="422" w:name="_Ref467378499"/>
      <w:bookmarkStart w:id="423" w:name="_Ref467379225"/>
      <w:bookmarkStart w:id="424" w:name="_Ref467378404"/>
      <w:bookmarkStart w:id="425" w:name="_Toc19614"/>
      <w:bookmarkStart w:id="426" w:name="_Ref467379109"/>
      <w:bookmarkStart w:id="427" w:name="_Toc487900349"/>
      <w:bookmarkStart w:id="428" w:name="_Ref467378463"/>
      <w:bookmarkStart w:id="429" w:name="_Ref467379101"/>
      <w:bookmarkStart w:id="430" w:name="_Toc279701240"/>
      <w:bookmarkStart w:id="431" w:name="_Ref467379214"/>
      <w:bookmarkStart w:id="432" w:name="_Toc28763"/>
      <w:bookmarkStart w:id="433" w:name="_Toc16917"/>
      <w:bookmarkStart w:id="434" w:name="_Ref467379094"/>
      <w:bookmarkStart w:id="435" w:name="_Ref467379205"/>
      <w:bookmarkStart w:id="436" w:name="_Ref467379195"/>
      <w:bookmarkStart w:id="437" w:name="_Toc259093669"/>
      <w:r>
        <w:rPr>
          <w:rFonts w:hint="eastAsia" w:ascii="宋体" w:hAnsi="宋体" w:cs="宋体"/>
          <w:b/>
          <w:color w:val="auto"/>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AA1B0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90E4C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84510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FDA94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272BCE0">
      <w:pPr>
        <w:spacing w:line="560" w:lineRule="exact"/>
        <w:ind w:firstLine="480" w:firstLineChars="200"/>
        <w:rPr>
          <w:rFonts w:ascii="宋体" w:hAnsi="宋体" w:cs="宋体"/>
          <w:color w:val="auto"/>
          <w:sz w:val="24"/>
          <w:highlight w:val="none"/>
        </w:rPr>
      </w:pPr>
      <w:bookmarkStart w:id="438" w:name="_Ref467378840"/>
      <w:r>
        <w:rPr>
          <w:rFonts w:hint="eastAsia" w:ascii="宋体" w:hAnsi="宋体" w:cs="宋体"/>
          <w:color w:val="auto"/>
          <w:sz w:val="24"/>
          <w:highlight w:val="none"/>
        </w:rPr>
        <w:t>2.1.4 “甲方”系指与中标或成交供应商签署合同的采购人</w:t>
      </w:r>
      <w:bookmarkEnd w:id="438"/>
      <w:r>
        <w:rPr>
          <w:rFonts w:hint="eastAsia" w:ascii="宋体" w:hAnsi="宋体" w:cs="宋体"/>
          <w:color w:val="auto"/>
          <w:sz w:val="24"/>
          <w:highlight w:val="none"/>
        </w:rPr>
        <w:t>；采购人委托采购代理机构代表其与乙方签订合同的，采购人的授权委托书作为合同附件。</w:t>
      </w:r>
    </w:p>
    <w:p w14:paraId="0842B7D3">
      <w:pPr>
        <w:spacing w:line="560" w:lineRule="exact"/>
        <w:ind w:firstLine="480" w:firstLineChars="200"/>
        <w:rPr>
          <w:rFonts w:ascii="宋体" w:hAnsi="宋体" w:cs="宋体"/>
          <w:color w:val="auto"/>
          <w:sz w:val="24"/>
          <w:highlight w:val="none"/>
        </w:rPr>
      </w:pPr>
      <w:bookmarkStart w:id="439" w:name="_Ref467379400"/>
      <w:r>
        <w:rPr>
          <w:rFonts w:hint="eastAsia" w:ascii="宋体" w:hAnsi="宋体" w:cs="宋体"/>
          <w:color w:val="auto"/>
          <w:sz w:val="24"/>
          <w:highlight w:val="none"/>
        </w:rPr>
        <w:t>2.1.5 “乙方”系指根据合同约定交付货物的中标或成交供应商</w:t>
      </w:r>
      <w:bookmarkEnd w:id="439"/>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4CA7F1A">
      <w:pPr>
        <w:spacing w:line="560" w:lineRule="exact"/>
        <w:ind w:firstLine="480" w:firstLineChars="200"/>
        <w:rPr>
          <w:rFonts w:ascii="宋体" w:hAnsi="宋体" w:cs="宋体"/>
          <w:color w:val="auto"/>
          <w:sz w:val="24"/>
          <w:highlight w:val="none"/>
        </w:rPr>
      </w:pPr>
      <w:bookmarkStart w:id="440" w:name="_Ref467379436"/>
      <w:r>
        <w:rPr>
          <w:rFonts w:hint="eastAsia" w:ascii="宋体" w:hAnsi="宋体" w:cs="宋体"/>
          <w:color w:val="auto"/>
          <w:sz w:val="24"/>
          <w:highlight w:val="none"/>
        </w:rPr>
        <w:t>2.1.6 “现场”系指合同约定货物将要运至或者安装的地点。</w:t>
      </w:r>
      <w:bookmarkEnd w:id="440"/>
    </w:p>
    <w:p w14:paraId="375EBECD">
      <w:pPr>
        <w:spacing w:line="560" w:lineRule="exact"/>
        <w:ind w:firstLine="482" w:firstLineChars="200"/>
        <w:outlineLvl w:val="0"/>
        <w:rPr>
          <w:rFonts w:ascii="宋体" w:hAnsi="宋体" w:cs="宋体"/>
          <w:b/>
          <w:color w:val="auto"/>
          <w:sz w:val="24"/>
          <w:highlight w:val="none"/>
        </w:rPr>
      </w:pPr>
      <w:bookmarkStart w:id="441" w:name="_Toc32504"/>
      <w:bookmarkStart w:id="442" w:name="_Toc259093670"/>
      <w:bookmarkStart w:id="443" w:name="_Toc279701241"/>
      <w:bookmarkStart w:id="444" w:name="_Toc487900350"/>
      <w:bookmarkStart w:id="445" w:name="_Toc13336"/>
      <w:bookmarkStart w:id="446" w:name="_Toc27635"/>
      <w:r>
        <w:rPr>
          <w:rFonts w:hint="eastAsia" w:ascii="宋体" w:hAnsi="宋体" w:cs="宋体"/>
          <w:b/>
          <w:color w:val="auto"/>
          <w:sz w:val="24"/>
          <w:highlight w:val="none"/>
        </w:rPr>
        <w:t>2.2 技术规范</w:t>
      </w:r>
      <w:bookmarkEnd w:id="441"/>
      <w:bookmarkEnd w:id="442"/>
      <w:bookmarkEnd w:id="443"/>
      <w:bookmarkEnd w:id="444"/>
      <w:bookmarkEnd w:id="445"/>
      <w:bookmarkEnd w:id="446"/>
    </w:p>
    <w:p w14:paraId="6D2870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57F759">
      <w:pPr>
        <w:spacing w:line="560" w:lineRule="exact"/>
        <w:ind w:firstLine="482" w:firstLineChars="200"/>
        <w:outlineLvl w:val="0"/>
        <w:rPr>
          <w:rFonts w:ascii="宋体" w:hAnsi="宋体" w:cs="宋体"/>
          <w:b/>
          <w:color w:val="auto"/>
          <w:sz w:val="24"/>
          <w:highlight w:val="none"/>
        </w:rPr>
      </w:pPr>
      <w:bookmarkStart w:id="447" w:name="_Toc279701242"/>
      <w:bookmarkStart w:id="448" w:name="_Toc27853"/>
      <w:bookmarkStart w:id="449" w:name="_Toc259093671"/>
      <w:bookmarkStart w:id="450" w:name="_Toc487900351"/>
      <w:bookmarkStart w:id="451" w:name="_Toc9829"/>
      <w:bookmarkStart w:id="452" w:name="_Toc31634"/>
      <w:r>
        <w:rPr>
          <w:rFonts w:hint="eastAsia" w:ascii="宋体" w:hAnsi="宋体" w:cs="宋体"/>
          <w:b/>
          <w:color w:val="auto"/>
          <w:sz w:val="24"/>
          <w:highlight w:val="none"/>
        </w:rPr>
        <w:t>2.3 知识产权</w:t>
      </w:r>
      <w:bookmarkEnd w:id="447"/>
      <w:bookmarkEnd w:id="448"/>
      <w:bookmarkEnd w:id="449"/>
      <w:bookmarkEnd w:id="450"/>
      <w:bookmarkEnd w:id="451"/>
      <w:bookmarkEnd w:id="452"/>
    </w:p>
    <w:p w14:paraId="5FBFE1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08159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D4EBCC">
      <w:pPr>
        <w:spacing w:line="560" w:lineRule="exact"/>
        <w:ind w:firstLine="482" w:firstLineChars="200"/>
        <w:outlineLvl w:val="0"/>
        <w:rPr>
          <w:rFonts w:ascii="宋体" w:hAnsi="宋体" w:cs="宋体"/>
          <w:b/>
          <w:color w:val="auto"/>
          <w:sz w:val="24"/>
          <w:highlight w:val="none"/>
        </w:rPr>
      </w:pPr>
      <w:bookmarkStart w:id="453" w:name="_Toc4194"/>
      <w:bookmarkStart w:id="454" w:name="_Toc11932"/>
      <w:bookmarkStart w:id="455" w:name="_Toc29149"/>
      <w:r>
        <w:rPr>
          <w:rFonts w:hint="eastAsia" w:ascii="宋体" w:hAnsi="宋体" w:cs="宋体"/>
          <w:b/>
          <w:color w:val="auto"/>
          <w:sz w:val="24"/>
          <w:highlight w:val="none"/>
        </w:rPr>
        <w:t>2.4 包装和装运</w:t>
      </w:r>
      <w:bookmarkEnd w:id="453"/>
      <w:bookmarkEnd w:id="454"/>
      <w:bookmarkEnd w:id="455"/>
    </w:p>
    <w:p w14:paraId="6CDA7D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C19A8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5967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495D75">
      <w:pPr>
        <w:spacing w:line="560" w:lineRule="exact"/>
        <w:ind w:firstLine="482" w:firstLineChars="200"/>
        <w:outlineLvl w:val="0"/>
        <w:rPr>
          <w:rFonts w:ascii="宋体" w:hAnsi="宋体" w:cs="宋体"/>
          <w:b/>
          <w:color w:val="auto"/>
          <w:sz w:val="24"/>
          <w:highlight w:val="none"/>
        </w:rPr>
      </w:pPr>
      <w:bookmarkStart w:id="456" w:name="_Ref467379527"/>
      <w:bookmarkStart w:id="457" w:name="_Ref467379536"/>
      <w:bookmarkStart w:id="458" w:name="_Toc487900354"/>
      <w:bookmarkStart w:id="459" w:name="_Ref467379542"/>
      <w:bookmarkStart w:id="460" w:name="_Toc279701245"/>
      <w:bookmarkStart w:id="461" w:name="_Ref467378541"/>
      <w:bookmarkStart w:id="462" w:name="_Ref467378591"/>
      <w:bookmarkStart w:id="463" w:name="_Toc259093674"/>
      <w:bookmarkStart w:id="464" w:name="_Toc30272"/>
      <w:bookmarkStart w:id="465" w:name="_Toc19074"/>
      <w:bookmarkStart w:id="466" w:name="_Toc26182"/>
      <w:r>
        <w:rPr>
          <w:rFonts w:hint="eastAsia" w:ascii="宋体" w:hAnsi="宋体" w:cs="宋体"/>
          <w:b/>
          <w:color w:val="auto"/>
          <w:sz w:val="24"/>
          <w:highlight w:val="none"/>
        </w:rPr>
        <w:t>2.</w:t>
      </w:r>
      <w:bookmarkEnd w:id="456"/>
      <w:bookmarkEnd w:id="457"/>
      <w:bookmarkEnd w:id="458"/>
      <w:bookmarkEnd w:id="459"/>
      <w:bookmarkEnd w:id="460"/>
      <w:bookmarkEnd w:id="461"/>
      <w:bookmarkEnd w:id="462"/>
      <w:bookmarkEnd w:id="463"/>
      <w:r>
        <w:rPr>
          <w:rFonts w:hint="eastAsia" w:ascii="宋体" w:hAnsi="宋体" w:cs="宋体"/>
          <w:b/>
          <w:color w:val="auto"/>
          <w:sz w:val="24"/>
          <w:highlight w:val="none"/>
        </w:rPr>
        <w:t>5 履约检查和问题反馈</w:t>
      </w:r>
      <w:bookmarkEnd w:id="464"/>
      <w:bookmarkEnd w:id="465"/>
      <w:bookmarkEnd w:id="466"/>
    </w:p>
    <w:p w14:paraId="6C498CC2">
      <w:pPr>
        <w:spacing w:line="560" w:lineRule="exact"/>
        <w:ind w:firstLine="480" w:firstLineChars="200"/>
        <w:rPr>
          <w:rFonts w:ascii="宋体" w:hAnsi="宋体" w:cs="宋体"/>
          <w:color w:val="auto"/>
          <w:sz w:val="24"/>
          <w:highlight w:val="none"/>
        </w:rPr>
      </w:pPr>
      <w:bookmarkStart w:id="467" w:name="_Ref467379657"/>
      <w:r>
        <w:rPr>
          <w:rFonts w:hint="eastAsia" w:ascii="宋体" w:hAnsi="宋体" w:cs="宋体"/>
          <w:color w:val="auto"/>
          <w:sz w:val="24"/>
          <w:highlight w:val="none"/>
        </w:rPr>
        <w:t>2.5.1</w:t>
      </w:r>
      <w:bookmarkEnd w:id="467"/>
      <w:bookmarkStart w:id="468" w:name="_Toc186431854"/>
      <w:bookmarkStart w:id="469" w:name="_Toc487900357"/>
      <w:bookmarkStart w:id="470" w:name="_Ref467379793"/>
      <w:bookmarkStart w:id="471" w:name="_Toc279701247"/>
      <w:bookmarkStart w:id="472" w:name="_Toc259093676"/>
      <w:bookmarkStart w:id="473"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706BD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color w:val="auto"/>
          <w:sz w:val="24"/>
          <w:highlight w:val="none"/>
        </w:rPr>
        <w:t>。</w:t>
      </w:r>
    </w:p>
    <w:bookmarkEnd w:id="469"/>
    <w:bookmarkEnd w:id="470"/>
    <w:bookmarkEnd w:id="471"/>
    <w:bookmarkEnd w:id="472"/>
    <w:bookmarkEnd w:id="473"/>
    <w:bookmarkEnd w:id="474"/>
    <w:p w14:paraId="2087ABFB">
      <w:pPr>
        <w:spacing w:line="560" w:lineRule="exact"/>
        <w:ind w:firstLine="482" w:firstLineChars="200"/>
        <w:outlineLvl w:val="0"/>
        <w:rPr>
          <w:rFonts w:ascii="宋体" w:hAnsi="宋体" w:cs="宋体"/>
          <w:b/>
          <w:color w:val="auto"/>
          <w:sz w:val="24"/>
          <w:highlight w:val="none"/>
        </w:rPr>
      </w:pPr>
      <w:bookmarkStart w:id="475" w:name="_Ref467379863"/>
      <w:bookmarkStart w:id="476" w:name="_Toc487900358"/>
      <w:bookmarkStart w:id="477" w:name="_Ref467379852"/>
      <w:bookmarkStart w:id="478" w:name="_Toc279701248"/>
      <w:bookmarkStart w:id="479" w:name="_Toc259093677"/>
      <w:bookmarkStart w:id="480" w:name="_Ref467379923"/>
      <w:bookmarkStart w:id="481" w:name="_Toc774"/>
      <w:bookmarkStart w:id="482" w:name="_Toc16110"/>
      <w:bookmarkStart w:id="483" w:name="_Toc3225"/>
      <w:r>
        <w:rPr>
          <w:rFonts w:hint="eastAsia" w:ascii="宋体" w:hAnsi="宋体" w:cs="宋体"/>
          <w:b/>
          <w:color w:val="auto"/>
          <w:sz w:val="24"/>
          <w:highlight w:val="none"/>
        </w:rPr>
        <w:t>2.6 技术资料</w:t>
      </w:r>
      <w:bookmarkEnd w:id="475"/>
      <w:bookmarkEnd w:id="476"/>
      <w:bookmarkEnd w:id="477"/>
      <w:bookmarkEnd w:id="478"/>
      <w:bookmarkEnd w:id="479"/>
      <w:bookmarkEnd w:id="480"/>
      <w:r>
        <w:rPr>
          <w:rFonts w:hint="eastAsia" w:ascii="宋体" w:hAnsi="宋体" w:cs="宋体"/>
          <w:b/>
          <w:color w:val="auto"/>
          <w:sz w:val="24"/>
          <w:highlight w:val="none"/>
        </w:rPr>
        <w:t>和保密义务</w:t>
      </w:r>
      <w:bookmarkEnd w:id="481"/>
      <w:bookmarkEnd w:id="482"/>
      <w:bookmarkEnd w:id="483"/>
    </w:p>
    <w:p w14:paraId="01DBF4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CEAAA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D7D05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A55F1A">
      <w:pPr>
        <w:spacing w:line="560" w:lineRule="exact"/>
        <w:ind w:firstLine="482" w:firstLineChars="200"/>
        <w:outlineLvl w:val="0"/>
        <w:rPr>
          <w:rFonts w:ascii="宋体" w:hAnsi="宋体" w:cs="宋体"/>
          <w:b/>
          <w:color w:val="auto"/>
          <w:sz w:val="24"/>
          <w:highlight w:val="none"/>
        </w:rPr>
      </w:pPr>
      <w:bookmarkStart w:id="484" w:name="_Toc7860"/>
      <w:r>
        <w:rPr>
          <w:rFonts w:hint="eastAsia" w:ascii="宋体" w:hAnsi="宋体" w:cs="宋体"/>
          <w:b/>
          <w:color w:val="auto"/>
          <w:sz w:val="24"/>
          <w:highlight w:val="none"/>
        </w:rPr>
        <w:t>2.7 质量保证</w:t>
      </w:r>
      <w:bookmarkEnd w:id="484"/>
    </w:p>
    <w:p w14:paraId="77A1FD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643AC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09B0D55">
      <w:pPr>
        <w:spacing w:line="560" w:lineRule="exact"/>
        <w:ind w:firstLine="482" w:firstLineChars="200"/>
        <w:outlineLvl w:val="0"/>
        <w:rPr>
          <w:rFonts w:ascii="宋体" w:hAnsi="宋体" w:cs="宋体"/>
          <w:b/>
          <w:color w:val="auto"/>
          <w:sz w:val="24"/>
          <w:highlight w:val="none"/>
        </w:rPr>
      </w:pPr>
      <w:bookmarkStart w:id="485" w:name="_Toc17244"/>
      <w:bookmarkStart w:id="486" w:name="_Toc487900362"/>
      <w:bookmarkStart w:id="487" w:name="_Toc259093681"/>
      <w:bookmarkStart w:id="488" w:name="_Toc279701252"/>
      <w:r>
        <w:rPr>
          <w:rFonts w:hint="eastAsia" w:ascii="宋体" w:hAnsi="宋体" w:cs="宋体"/>
          <w:b/>
          <w:color w:val="auto"/>
          <w:sz w:val="24"/>
          <w:highlight w:val="none"/>
        </w:rPr>
        <w:t>2.8 货物的风险负担</w:t>
      </w:r>
      <w:bookmarkEnd w:id="485"/>
    </w:p>
    <w:p w14:paraId="06B8187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6B6F8F">
      <w:pPr>
        <w:spacing w:line="560" w:lineRule="exact"/>
        <w:ind w:firstLine="482" w:firstLineChars="200"/>
        <w:outlineLvl w:val="0"/>
        <w:rPr>
          <w:rFonts w:ascii="宋体" w:hAnsi="宋体" w:cs="宋体"/>
          <w:b/>
          <w:color w:val="auto"/>
          <w:sz w:val="24"/>
          <w:highlight w:val="none"/>
        </w:rPr>
      </w:pPr>
      <w:bookmarkStart w:id="489" w:name="_Toc14055"/>
      <w:r>
        <w:rPr>
          <w:rFonts w:hint="eastAsia" w:ascii="宋体" w:hAnsi="宋体" w:cs="宋体"/>
          <w:b/>
          <w:color w:val="auto"/>
          <w:sz w:val="24"/>
          <w:highlight w:val="none"/>
        </w:rPr>
        <w:t>2.9 延迟交货</w:t>
      </w:r>
      <w:bookmarkEnd w:id="486"/>
      <w:bookmarkEnd w:id="487"/>
      <w:bookmarkEnd w:id="488"/>
      <w:bookmarkEnd w:id="489"/>
    </w:p>
    <w:p w14:paraId="38091E99">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19E6229">
      <w:pPr>
        <w:spacing w:line="560" w:lineRule="exact"/>
        <w:ind w:firstLine="482" w:firstLineChars="200"/>
        <w:outlineLvl w:val="0"/>
        <w:rPr>
          <w:rFonts w:ascii="宋体" w:hAnsi="宋体" w:cs="宋体"/>
          <w:b/>
          <w:color w:val="auto"/>
          <w:sz w:val="24"/>
          <w:highlight w:val="none"/>
        </w:rPr>
      </w:pPr>
      <w:bookmarkStart w:id="490" w:name="_Toc7502"/>
      <w:bookmarkStart w:id="491" w:name="_Toc279701254"/>
      <w:bookmarkStart w:id="492" w:name="_Toc487900364"/>
      <w:bookmarkStart w:id="493" w:name="_Ref467378121"/>
      <w:bookmarkStart w:id="494" w:name="_Toc259093683"/>
      <w:r>
        <w:rPr>
          <w:rFonts w:hint="eastAsia" w:ascii="宋体" w:hAnsi="宋体" w:cs="宋体"/>
          <w:b/>
          <w:color w:val="auto"/>
          <w:sz w:val="24"/>
          <w:highlight w:val="none"/>
        </w:rPr>
        <w:t>2.10 合同变更</w:t>
      </w:r>
      <w:bookmarkEnd w:id="490"/>
    </w:p>
    <w:p w14:paraId="5010D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279701259"/>
      <w:bookmarkStart w:id="497" w:name="_Toc487900369"/>
    </w:p>
    <w:p w14:paraId="1E0422C5">
      <w:pPr>
        <w:spacing w:line="560" w:lineRule="exact"/>
        <w:ind w:firstLine="482" w:firstLineChars="200"/>
        <w:outlineLvl w:val="0"/>
        <w:rPr>
          <w:rFonts w:ascii="宋体" w:hAnsi="宋体" w:cs="宋体"/>
          <w:b/>
          <w:color w:val="auto"/>
          <w:sz w:val="24"/>
          <w:highlight w:val="none"/>
        </w:rPr>
      </w:pPr>
      <w:bookmarkStart w:id="498" w:name="_Toc22955"/>
      <w:bookmarkStart w:id="499" w:name="_Toc15237"/>
      <w:bookmarkStart w:id="500" w:name="_Toc10366"/>
      <w:r>
        <w:rPr>
          <w:rFonts w:hint="eastAsia" w:ascii="宋体" w:hAnsi="宋体" w:cs="宋体"/>
          <w:b/>
          <w:color w:val="auto"/>
          <w:sz w:val="24"/>
          <w:highlight w:val="none"/>
        </w:rPr>
        <w:t>2.11 合同转让</w:t>
      </w:r>
      <w:bookmarkEnd w:id="495"/>
      <w:bookmarkEnd w:id="496"/>
      <w:bookmarkEnd w:id="497"/>
      <w:r>
        <w:rPr>
          <w:rFonts w:hint="eastAsia" w:ascii="宋体" w:hAnsi="宋体" w:cs="宋体"/>
          <w:b/>
          <w:color w:val="auto"/>
          <w:sz w:val="24"/>
          <w:highlight w:val="none"/>
        </w:rPr>
        <w:t>和分包</w:t>
      </w:r>
      <w:bookmarkEnd w:id="498"/>
      <w:bookmarkEnd w:id="499"/>
      <w:bookmarkEnd w:id="500"/>
    </w:p>
    <w:p w14:paraId="117020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756C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FE81DD5">
      <w:pPr>
        <w:spacing w:line="560" w:lineRule="exact"/>
        <w:ind w:firstLine="482" w:firstLineChars="200"/>
        <w:outlineLvl w:val="0"/>
        <w:rPr>
          <w:rFonts w:ascii="宋体" w:hAnsi="宋体" w:cs="宋体"/>
          <w:b/>
          <w:color w:val="auto"/>
          <w:sz w:val="24"/>
          <w:highlight w:val="none"/>
        </w:rPr>
      </w:pPr>
      <w:bookmarkStart w:id="501" w:name="_Toc14066"/>
      <w:bookmarkStart w:id="502" w:name="_Toc16508"/>
      <w:bookmarkStart w:id="503" w:name="_Toc13566"/>
      <w:r>
        <w:rPr>
          <w:rFonts w:hint="eastAsia" w:ascii="宋体" w:hAnsi="宋体" w:cs="宋体"/>
          <w:b/>
          <w:color w:val="auto"/>
          <w:sz w:val="24"/>
          <w:highlight w:val="none"/>
        </w:rPr>
        <w:t>2.12 不可抗力</w:t>
      </w:r>
      <w:bookmarkEnd w:id="501"/>
      <w:bookmarkEnd w:id="502"/>
      <w:bookmarkEnd w:id="503"/>
    </w:p>
    <w:p w14:paraId="3CF019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7FD03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F8E67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AC33A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087DDA0">
      <w:pPr>
        <w:spacing w:line="560" w:lineRule="exact"/>
        <w:ind w:firstLine="482" w:firstLineChars="200"/>
        <w:outlineLvl w:val="0"/>
        <w:rPr>
          <w:rFonts w:ascii="宋体" w:hAnsi="宋体" w:cs="宋体"/>
          <w:b/>
          <w:color w:val="auto"/>
          <w:sz w:val="24"/>
          <w:highlight w:val="none"/>
        </w:rPr>
      </w:pPr>
      <w:bookmarkStart w:id="504" w:name="_Toc259093684"/>
      <w:bookmarkStart w:id="505" w:name="_Toc487900365"/>
      <w:bookmarkStart w:id="506" w:name="_Toc689"/>
      <w:bookmarkStart w:id="507" w:name="_Toc30676"/>
      <w:bookmarkStart w:id="508" w:name="_Toc6969"/>
      <w:bookmarkStart w:id="509" w:name="_Toc279701255"/>
      <w:r>
        <w:rPr>
          <w:rFonts w:hint="eastAsia" w:ascii="宋体" w:hAnsi="宋体" w:cs="宋体"/>
          <w:b/>
          <w:color w:val="auto"/>
          <w:sz w:val="24"/>
          <w:highlight w:val="none"/>
        </w:rPr>
        <w:t>2.13 税费</w:t>
      </w:r>
      <w:bookmarkEnd w:id="504"/>
      <w:bookmarkEnd w:id="505"/>
      <w:bookmarkEnd w:id="506"/>
      <w:bookmarkEnd w:id="507"/>
      <w:bookmarkEnd w:id="508"/>
      <w:bookmarkEnd w:id="509"/>
    </w:p>
    <w:p w14:paraId="24FD5A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FF37B87">
      <w:pPr>
        <w:spacing w:line="560" w:lineRule="exact"/>
        <w:ind w:firstLine="482" w:firstLineChars="200"/>
        <w:outlineLvl w:val="0"/>
        <w:rPr>
          <w:rFonts w:ascii="宋体" w:hAnsi="宋体" w:cs="宋体"/>
          <w:b/>
          <w:color w:val="auto"/>
          <w:sz w:val="24"/>
          <w:highlight w:val="none"/>
        </w:rPr>
      </w:pPr>
      <w:bookmarkStart w:id="510" w:name="_Toc487900368"/>
      <w:bookmarkStart w:id="511" w:name="_Toc8298"/>
      <w:bookmarkStart w:id="512" w:name="_Toc16959"/>
      <w:bookmarkStart w:id="513" w:name="_Toc259093687"/>
      <w:bookmarkStart w:id="514" w:name="_Toc7102"/>
      <w:bookmarkStart w:id="515" w:name="_Toc279701258"/>
      <w:r>
        <w:rPr>
          <w:rFonts w:hint="eastAsia" w:ascii="宋体" w:hAnsi="宋体" w:cs="宋体"/>
          <w:b/>
          <w:color w:val="auto"/>
          <w:sz w:val="24"/>
          <w:highlight w:val="none"/>
        </w:rPr>
        <w:t>2.14乙方破产</w:t>
      </w:r>
      <w:bookmarkEnd w:id="510"/>
      <w:bookmarkEnd w:id="511"/>
      <w:bookmarkEnd w:id="512"/>
      <w:bookmarkEnd w:id="513"/>
      <w:bookmarkEnd w:id="514"/>
      <w:bookmarkEnd w:id="515"/>
    </w:p>
    <w:p w14:paraId="59BDB6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0D8E5B">
      <w:pPr>
        <w:spacing w:line="560" w:lineRule="exact"/>
        <w:ind w:firstLine="482" w:firstLineChars="200"/>
        <w:outlineLvl w:val="0"/>
        <w:rPr>
          <w:rFonts w:ascii="宋体" w:hAnsi="宋体" w:cs="宋体"/>
          <w:b/>
          <w:color w:val="auto"/>
          <w:sz w:val="24"/>
          <w:highlight w:val="none"/>
        </w:rPr>
      </w:pPr>
      <w:bookmarkStart w:id="516" w:name="_Toc6134"/>
      <w:bookmarkStart w:id="517" w:name="_Toc15387"/>
      <w:bookmarkStart w:id="518" w:name="_Toc29333"/>
      <w:r>
        <w:rPr>
          <w:rFonts w:hint="eastAsia" w:ascii="宋体" w:hAnsi="宋体" w:cs="宋体"/>
          <w:b/>
          <w:color w:val="auto"/>
          <w:sz w:val="24"/>
          <w:highlight w:val="none"/>
        </w:rPr>
        <w:t>2.15 合同中止、终止</w:t>
      </w:r>
      <w:bookmarkEnd w:id="516"/>
      <w:bookmarkEnd w:id="517"/>
      <w:bookmarkEnd w:id="518"/>
    </w:p>
    <w:p w14:paraId="51CCBB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F0FB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7C80FAA">
      <w:pPr>
        <w:spacing w:line="560" w:lineRule="exact"/>
        <w:ind w:firstLine="482" w:firstLineChars="200"/>
        <w:outlineLvl w:val="0"/>
        <w:rPr>
          <w:rFonts w:ascii="宋体" w:hAnsi="宋体" w:cs="宋体"/>
          <w:b/>
          <w:color w:val="auto"/>
          <w:sz w:val="24"/>
          <w:highlight w:val="none"/>
        </w:rPr>
      </w:pPr>
      <w:bookmarkStart w:id="519" w:name="_Toc6596"/>
      <w:bookmarkStart w:id="520" w:name="_Toc14563"/>
      <w:bookmarkStart w:id="521" w:name="_Toc1125"/>
      <w:r>
        <w:rPr>
          <w:rFonts w:hint="eastAsia" w:ascii="宋体" w:hAnsi="宋体" w:cs="宋体"/>
          <w:b/>
          <w:color w:val="auto"/>
          <w:sz w:val="24"/>
          <w:highlight w:val="none"/>
        </w:rPr>
        <w:t>2.16检验和验收</w:t>
      </w:r>
      <w:bookmarkEnd w:id="519"/>
      <w:bookmarkEnd w:id="520"/>
      <w:bookmarkEnd w:id="521"/>
    </w:p>
    <w:p w14:paraId="09FCE8E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048343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96997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1"/>
    <w:bookmarkEnd w:id="492"/>
    <w:bookmarkEnd w:id="493"/>
    <w:bookmarkEnd w:id="494"/>
    <w:p w14:paraId="5EE9A73F">
      <w:pPr>
        <w:spacing w:line="560" w:lineRule="exact"/>
        <w:ind w:firstLine="482" w:firstLineChars="200"/>
        <w:outlineLvl w:val="0"/>
        <w:rPr>
          <w:rFonts w:ascii="宋体" w:hAnsi="宋体" w:cs="宋体"/>
          <w:b/>
          <w:color w:val="auto"/>
          <w:sz w:val="24"/>
          <w:highlight w:val="none"/>
        </w:rPr>
      </w:pPr>
      <w:bookmarkStart w:id="522" w:name="_Toc487900371"/>
      <w:bookmarkStart w:id="523" w:name="_Toc259093690"/>
      <w:bookmarkStart w:id="524" w:name="_Toc279701261"/>
      <w:bookmarkStart w:id="525" w:name="_Toc11284"/>
      <w:bookmarkStart w:id="526" w:name="_Toc25182"/>
      <w:bookmarkStart w:id="527" w:name="_Toc19604"/>
      <w:r>
        <w:rPr>
          <w:rFonts w:hint="eastAsia" w:ascii="宋体" w:hAnsi="宋体" w:cs="宋体"/>
          <w:b/>
          <w:color w:val="auto"/>
          <w:sz w:val="24"/>
          <w:highlight w:val="none"/>
        </w:rPr>
        <w:t>2.17 通知</w:t>
      </w:r>
      <w:bookmarkEnd w:id="522"/>
      <w:bookmarkEnd w:id="523"/>
      <w:bookmarkEnd w:id="524"/>
      <w:r>
        <w:rPr>
          <w:rFonts w:hint="eastAsia" w:ascii="宋体" w:hAnsi="宋体" w:cs="宋体"/>
          <w:b/>
          <w:color w:val="auto"/>
          <w:sz w:val="24"/>
          <w:highlight w:val="none"/>
        </w:rPr>
        <w:t>和送达</w:t>
      </w:r>
      <w:bookmarkEnd w:id="525"/>
      <w:bookmarkEnd w:id="526"/>
      <w:bookmarkEnd w:id="527"/>
    </w:p>
    <w:p w14:paraId="58A2E835">
      <w:pPr>
        <w:spacing w:line="560" w:lineRule="exact"/>
        <w:ind w:firstLine="480" w:firstLineChars="200"/>
        <w:rPr>
          <w:rFonts w:ascii="宋体" w:hAnsi="宋体" w:cs="宋体"/>
          <w:color w:val="auto"/>
          <w:sz w:val="24"/>
          <w:highlight w:val="none"/>
        </w:rPr>
      </w:pPr>
      <w:bookmarkStart w:id="528" w:name="_Toc3135"/>
      <w:bookmarkStart w:id="529" w:name="_Toc6698"/>
      <w:bookmarkStart w:id="530" w:name="_Toc279701262"/>
      <w:bookmarkStart w:id="531" w:name="_Toc259093691"/>
      <w:bookmarkStart w:id="532"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8"/>
      <w:bookmarkEnd w:id="529"/>
    </w:p>
    <w:p w14:paraId="72B81F8C">
      <w:pPr>
        <w:spacing w:line="560" w:lineRule="exact"/>
        <w:ind w:firstLine="480" w:firstLineChars="200"/>
        <w:rPr>
          <w:rFonts w:ascii="宋体" w:hAnsi="宋体" w:cs="宋体"/>
          <w:color w:val="auto"/>
          <w:sz w:val="24"/>
          <w:highlight w:val="none"/>
        </w:rPr>
      </w:pPr>
      <w:bookmarkStart w:id="533" w:name="_Toc23294"/>
      <w:bookmarkStart w:id="534"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4A7B2C49">
      <w:pPr>
        <w:spacing w:line="560" w:lineRule="exact"/>
        <w:ind w:firstLine="482" w:firstLineChars="200"/>
        <w:outlineLvl w:val="0"/>
        <w:rPr>
          <w:rFonts w:ascii="宋体" w:hAnsi="宋体" w:cs="宋体"/>
          <w:b/>
          <w:color w:val="auto"/>
          <w:sz w:val="24"/>
          <w:highlight w:val="none"/>
        </w:rPr>
      </w:pPr>
      <w:bookmarkStart w:id="535" w:name="_Toc18540"/>
      <w:bookmarkStart w:id="536" w:name="_Toc4355"/>
      <w:bookmarkStart w:id="537" w:name="_Toc30599"/>
      <w:r>
        <w:rPr>
          <w:rFonts w:hint="eastAsia" w:ascii="宋体" w:hAnsi="宋体" w:cs="宋体"/>
          <w:b/>
          <w:color w:val="auto"/>
          <w:sz w:val="24"/>
          <w:highlight w:val="none"/>
        </w:rPr>
        <w:t>2.18 计量单位</w:t>
      </w:r>
      <w:bookmarkEnd w:id="530"/>
      <w:bookmarkEnd w:id="531"/>
      <w:bookmarkEnd w:id="532"/>
      <w:bookmarkEnd w:id="535"/>
      <w:bookmarkEnd w:id="536"/>
      <w:bookmarkEnd w:id="537"/>
    </w:p>
    <w:p w14:paraId="153BC2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768028">
      <w:pPr>
        <w:spacing w:line="560" w:lineRule="exact"/>
        <w:ind w:firstLine="482" w:firstLineChars="200"/>
        <w:outlineLvl w:val="0"/>
        <w:rPr>
          <w:rFonts w:ascii="宋体" w:hAnsi="宋体" w:cs="宋体"/>
          <w:b/>
          <w:color w:val="auto"/>
          <w:sz w:val="24"/>
          <w:highlight w:val="none"/>
        </w:rPr>
      </w:pPr>
      <w:bookmarkStart w:id="538" w:name="_Toc487900373"/>
      <w:bookmarkStart w:id="539" w:name="_Toc12773"/>
      <w:bookmarkStart w:id="540" w:name="_Toc10330"/>
      <w:bookmarkStart w:id="541" w:name="_Toc18567"/>
      <w:bookmarkStart w:id="542" w:name="_Toc259093692"/>
      <w:bookmarkStart w:id="543" w:name="_Toc279701263"/>
      <w:r>
        <w:rPr>
          <w:rFonts w:hint="eastAsia" w:ascii="宋体" w:hAnsi="宋体" w:cs="宋体"/>
          <w:b/>
          <w:color w:val="auto"/>
          <w:sz w:val="24"/>
          <w:highlight w:val="none"/>
        </w:rPr>
        <w:t>2.19 合同使用的文字和适用的法律</w:t>
      </w:r>
      <w:bookmarkEnd w:id="538"/>
      <w:bookmarkEnd w:id="539"/>
      <w:bookmarkEnd w:id="540"/>
      <w:bookmarkEnd w:id="541"/>
      <w:bookmarkEnd w:id="542"/>
      <w:bookmarkEnd w:id="543"/>
    </w:p>
    <w:p w14:paraId="58317A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867EA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4895C10">
      <w:pPr>
        <w:spacing w:line="560" w:lineRule="exact"/>
        <w:ind w:firstLine="482" w:firstLineChars="200"/>
        <w:outlineLvl w:val="0"/>
        <w:rPr>
          <w:rFonts w:ascii="宋体" w:hAnsi="宋体" w:cs="宋体"/>
          <w:b/>
          <w:color w:val="auto"/>
          <w:sz w:val="24"/>
          <w:highlight w:val="none"/>
        </w:rPr>
      </w:pPr>
      <w:bookmarkStart w:id="544" w:name="_Toc6885"/>
      <w:bookmarkStart w:id="545" w:name="_Toc19890"/>
      <w:bookmarkStart w:id="546" w:name="_Toc14001"/>
      <w:r>
        <w:rPr>
          <w:rFonts w:hint="eastAsia" w:ascii="宋体" w:hAnsi="宋体" w:cs="宋体"/>
          <w:b/>
          <w:color w:val="auto"/>
          <w:sz w:val="24"/>
          <w:highlight w:val="none"/>
        </w:rPr>
        <w:t>2.20 合同份数</w:t>
      </w:r>
      <w:bookmarkEnd w:id="544"/>
      <w:bookmarkEnd w:id="545"/>
      <w:bookmarkEnd w:id="546"/>
    </w:p>
    <w:p w14:paraId="0A5A8A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E2B0E5E">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24407F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6A879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E6611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3A7506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120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B6242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14:paraId="0FEDCDEE">
            <w:pPr>
              <w:spacing w:line="360" w:lineRule="auto"/>
              <w:rPr>
                <w:rFonts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14:paraId="169A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5504F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1996DE7D">
            <w:pPr>
              <w:spacing w:line="360" w:lineRule="auto"/>
              <w:rPr>
                <w:rFonts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tc>
      </w:tr>
      <w:tr w14:paraId="78B6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4D67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14:paraId="0B5CC43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790A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BE0F2C">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0F020CE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BBD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521E24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6885AD83">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根据合同、投标文件等资料进行验收。</w:t>
            </w:r>
          </w:p>
          <w:p w14:paraId="34A601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）；在规定时间内完成交货、安装调试并最终竣工验收合格通过后，由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支付剩余</w:t>
            </w: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highlight w:val="none"/>
              </w:rPr>
              <w:t>项目款。</w:t>
            </w:r>
          </w:p>
          <w:p w14:paraId="4D796F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验收确认的《建德市政府采购验收反馈表》（还需提供验收报告）提交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应自收到发票后5个工作日内支付相应款项。</w:t>
            </w:r>
          </w:p>
        </w:tc>
      </w:tr>
      <w:tr w14:paraId="0A9D4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C9BAA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7B7C9B5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在签订合同后，必须在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日历天内按</w:t>
            </w:r>
            <w:r>
              <w:rPr>
                <w:rFonts w:hint="eastAsia" w:ascii="宋体" w:hAnsi="宋体" w:cs="宋体"/>
                <w:color w:val="auto"/>
                <w:sz w:val="24"/>
                <w:highlight w:val="none"/>
                <w:lang w:eastAsia="zh-CN"/>
              </w:rPr>
              <w:t>甲方</w:t>
            </w:r>
            <w:r>
              <w:rPr>
                <w:rFonts w:hint="eastAsia" w:ascii="宋体" w:hAnsi="宋体" w:cs="宋体"/>
                <w:color w:val="auto"/>
                <w:sz w:val="24"/>
                <w:highlight w:val="none"/>
              </w:rPr>
              <w:t>要求完成交货、安装调试完成，无质量问题并通过最终验收后交付</w:t>
            </w:r>
            <w:r>
              <w:rPr>
                <w:rFonts w:hint="eastAsia" w:ascii="宋体" w:hAnsi="宋体" w:cs="宋体"/>
                <w:color w:val="auto"/>
                <w:sz w:val="24"/>
                <w:highlight w:val="none"/>
                <w:lang w:eastAsia="zh-CN"/>
              </w:rPr>
              <w:t>甲方</w:t>
            </w:r>
            <w:r>
              <w:rPr>
                <w:rFonts w:hint="eastAsia" w:ascii="宋体" w:hAnsi="宋体" w:cs="宋体"/>
                <w:color w:val="auto"/>
                <w:sz w:val="24"/>
                <w:highlight w:val="none"/>
              </w:rPr>
              <w:t>使用。如在规定的时间内由于</w:t>
            </w:r>
            <w:r>
              <w:rPr>
                <w:rFonts w:hint="eastAsia" w:ascii="宋体" w:hAnsi="宋体" w:cs="宋体"/>
                <w:color w:val="auto"/>
                <w:sz w:val="24"/>
                <w:highlight w:val="none"/>
                <w:lang w:eastAsia="zh-CN"/>
              </w:rPr>
              <w:t>乙方</w:t>
            </w:r>
            <w:r>
              <w:rPr>
                <w:rFonts w:hint="eastAsia" w:ascii="宋体" w:hAnsi="宋体" w:cs="宋体"/>
                <w:color w:val="auto"/>
                <w:sz w:val="24"/>
                <w:highlight w:val="none"/>
              </w:rPr>
              <w:t>的原因不能完成交货的，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造成的损失。</w:t>
            </w:r>
          </w:p>
        </w:tc>
      </w:tr>
      <w:tr w14:paraId="6E45B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FA189E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7F1611F4">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货物交付地点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w:t>
            </w:r>
          </w:p>
        </w:tc>
      </w:tr>
      <w:tr w14:paraId="3ECE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081B0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14:paraId="78047163">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免费提供中标设备（软件和硬件）的安装调试服务</w:t>
            </w:r>
          </w:p>
        </w:tc>
      </w:tr>
      <w:tr w14:paraId="51C9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3F184F">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14:paraId="49602358">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14:paraId="09C9AE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14:paraId="2CE323F3">
            <w:pPr>
              <w:spacing w:line="360" w:lineRule="auto"/>
              <w:rPr>
                <w:rFonts w:ascii="宋体" w:hAnsi="宋体" w:cs="宋体"/>
                <w:color w:val="auto"/>
                <w:sz w:val="24"/>
                <w:highlight w:val="none"/>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14:paraId="691A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90BABC1">
            <w:pPr>
              <w:spacing w:line="240" w:lineRule="auto"/>
              <w:rPr>
                <w:rFonts w:hint="eastAsia" w:ascii="宋体" w:hAnsi="宋体" w:cs="宋体"/>
                <w:color w:val="auto"/>
                <w:sz w:val="24"/>
                <w:highlight w:val="none"/>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.1</w:t>
            </w:r>
          </w:p>
        </w:tc>
        <w:tc>
          <w:tcPr>
            <w:tcW w:w="8277" w:type="dxa"/>
            <w:vAlign w:val="center"/>
          </w:tcPr>
          <w:p w14:paraId="6B652F00">
            <w:pPr>
              <w:spacing w:line="240" w:lineRule="auto"/>
              <w:rPr>
                <w:rFonts w:hint="eastAsia" w:ascii="宋体" w:hAnsi="宋体" w:cs="宋体"/>
                <w:color w:val="auto"/>
                <w:sz w:val="24"/>
                <w:highlight w:val="none"/>
              </w:rPr>
            </w:pPr>
            <w:r>
              <w:rPr>
                <w:rFonts w:hint="eastAsia" w:ascii="宋体" w:hAnsi="宋体" w:cs="宋体"/>
                <w:color w:val="auto"/>
                <w:sz w:val="24"/>
                <w:highlight w:val="none"/>
              </w:rPr>
              <w:t>将争议提交仲裁委员会依申请仲裁时其现行有效的仲裁规则裁决</w:t>
            </w:r>
          </w:p>
        </w:tc>
      </w:tr>
      <w:tr w14:paraId="5A8B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B3820E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8277" w:type="dxa"/>
            <w:vAlign w:val="center"/>
          </w:tcPr>
          <w:p w14:paraId="76A8C806">
            <w:pPr>
              <w:spacing w:line="36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rPr>
              <w:t>建德市人民法院</w:t>
            </w:r>
            <w:r>
              <w:rPr>
                <w:rFonts w:hint="eastAsia" w:ascii="宋体" w:hAnsi="宋体" w:cs="宋体"/>
                <w:color w:val="auto"/>
                <w:sz w:val="24"/>
                <w:highlight w:val="none"/>
              </w:rPr>
              <w:t>提出诉讼。</w:t>
            </w:r>
          </w:p>
        </w:tc>
      </w:tr>
      <w:tr w14:paraId="59AC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AA0A9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3D09048A">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827C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B2E255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6C2B207D">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E50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AC0B2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45FEB13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必须加强本项目运输车辆的管理</w:t>
            </w:r>
            <w:r>
              <w:rPr>
                <w:rFonts w:hint="eastAsia" w:ascii="宋体" w:hAnsi="宋体" w:cs="宋体"/>
                <w:color w:val="auto"/>
                <w:sz w:val="24"/>
                <w:highlight w:val="none"/>
                <w:lang w:eastAsia="zh-CN"/>
              </w:rPr>
              <w:t>，</w:t>
            </w:r>
            <w:r>
              <w:rPr>
                <w:rFonts w:hint="eastAsia" w:ascii="宋体" w:hAnsi="宋体" w:cs="宋体"/>
                <w:color w:val="auto"/>
                <w:sz w:val="24"/>
                <w:highlight w:val="none"/>
              </w:rPr>
              <w:t>凡涉及本项目运输车辆安全的责任均由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自行负责。</w:t>
            </w:r>
          </w:p>
        </w:tc>
      </w:tr>
      <w:tr w14:paraId="20140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55CDB1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vAlign w:val="top"/>
          </w:tcPr>
          <w:p w14:paraId="43F3D1EA">
            <w:pPr>
              <w:spacing w:line="36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货物或者在途货物或者交付给第一承运人后的货物毁损、灭失的风险负担由乙方自行负责</w:t>
            </w:r>
          </w:p>
        </w:tc>
      </w:tr>
      <w:tr w14:paraId="16BD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00CAB1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48807C7D">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5E5A2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CCA9789">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4011CDB7">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4626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0E020D2">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756C3104">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14:paraId="7C4B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B233718">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585CBD60">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应于投标书中提供系统设备的验收标准和检测办法，并在验收中提供</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认可的相应检测手段，验收标准应符合中国有关的国家、地方、行业的标准，如若中标，经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确认后作为验收的依据。</w:t>
            </w:r>
          </w:p>
          <w:p w14:paraId="5E7D601A">
            <w:pPr>
              <w:spacing w:line="360" w:lineRule="auto"/>
              <w:rPr>
                <w:rFonts w:ascii="宋体" w:hAnsi="宋体" w:cs="宋体"/>
                <w:color w:val="auto"/>
                <w:sz w:val="24"/>
                <w:highlight w:val="none"/>
              </w:rPr>
            </w:pPr>
            <w:r>
              <w:rPr>
                <w:rFonts w:hint="eastAsia" w:ascii="宋体" w:hAnsi="宋体" w:cs="宋体"/>
                <w:color w:val="auto"/>
                <w:sz w:val="24"/>
                <w:highlight w:val="none"/>
              </w:rPr>
              <w:t>3）验收费用由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w:t>
            </w:r>
          </w:p>
        </w:tc>
      </w:tr>
      <w:tr w14:paraId="12D8F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1A8CF41A">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14:paraId="1F978B56">
            <w:pPr>
              <w:spacing w:line="36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5E2E588B">
      <w:pPr>
        <w:spacing w:line="360" w:lineRule="auto"/>
        <w:ind w:left="-420" w:leftChars="-200" w:right="-420" w:rightChars="-200" w:firstLine="480" w:firstLineChars="200"/>
        <w:rPr>
          <w:rFonts w:ascii="宋体" w:hAnsi="宋体" w:cs="宋体"/>
          <w:color w:val="auto"/>
          <w:sz w:val="24"/>
          <w:highlight w:val="none"/>
        </w:rPr>
      </w:pPr>
    </w:p>
    <w:p w14:paraId="45229103">
      <w:pPr>
        <w:spacing w:line="360" w:lineRule="auto"/>
        <w:ind w:left="-420" w:leftChars="-200" w:right="-420" w:rightChars="-200"/>
        <w:rPr>
          <w:rFonts w:ascii="宋体" w:hAnsi="宋体" w:cs="宋体"/>
          <w:color w:val="auto"/>
          <w:sz w:val="24"/>
          <w:highlight w:val="none"/>
        </w:rPr>
      </w:pPr>
    </w:p>
    <w:p w14:paraId="59E37F10">
      <w:pPr>
        <w:pStyle w:val="5"/>
        <w:rPr>
          <w:color w:val="auto"/>
          <w:highlight w:val="none"/>
        </w:rPr>
      </w:pPr>
    </w:p>
    <w:p w14:paraId="34A13D84">
      <w:pPr>
        <w:rPr>
          <w:color w:val="auto"/>
          <w:highlight w:val="none"/>
        </w:rPr>
      </w:pPr>
    </w:p>
    <w:p w14:paraId="6778C361">
      <w:pPr>
        <w:spacing w:line="360" w:lineRule="auto"/>
        <w:ind w:left="720" w:firstLine="723" w:firstLineChars="200"/>
        <w:outlineLvl w:val="0"/>
        <w:rPr>
          <w:rFonts w:hint="eastAsia" w:ascii="宋体" w:hAnsi="宋体" w:cs="宋体"/>
          <w:b/>
          <w:color w:val="auto"/>
          <w:sz w:val="36"/>
          <w:szCs w:val="20"/>
          <w:highlight w:val="none"/>
        </w:rPr>
      </w:pPr>
    </w:p>
    <w:p w14:paraId="2CEFDCE2">
      <w:pPr>
        <w:spacing w:line="360" w:lineRule="auto"/>
        <w:jc w:val="center"/>
        <w:outlineLvl w:val="0"/>
        <w:rPr>
          <w:rFonts w:hint="eastAsia" w:ascii="宋体" w:hAnsi="宋体" w:cs="宋体"/>
          <w:b/>
          <w:color w:val="auto"/>
          <w:sz w:val="36"/>
          <w:szCs w:val="20"/>
          <w:highlight w:val="none"/>
        </w:rPr>
      </w:pPr>
    </w:p>
    <w:p w14:paraId="651C4CD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38406770">
      <w:pPr>
        <w:spacing w:line="360" w:lineRule="auto"/>
        <w:jc w:val="center"/>
        <w:outlineLvl w:val="0"/>
        <w:rPr>
          <w:rFonts w:ascii="宋体" w:hAnsi="宋体" w:cs="宋体"/>
          <w:b/>
          <w:color w:val="auto"/>
          <w:kern w:val="0"/>
          <w:sz w:val="36"/>
          <w:szCs w:val="36"/>
          <w:highlight w:val="none"/>
        </w:rPr>
      </w:pPr>
    </w:p>
    <w:p w14:paraId="2C6A91C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1EEAF4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AF679D">
      <w:pPr>
        <w:spacing w:line="360" w:lineRule="auto"/>
        <w:jc w:val="center"/>
        <w:outlineLvl w:val="0"/>
        <w:rPr>
          <w:rFonts w:ascii="宋体" w:hAnsi="宋体" w:cs="宋体"/>
          <w:b/>
          <w:color w:val="auto"/>
          <w:kern w:val="0"/>
          <w:sz w:val="36"/>
          <w:szCs w:val="36"/>
          <w:highlight w:val="none"/>
        </w:rPr>
      </w:pPr>
    </w:p>
    <w:p w14:paraId="432C77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3091B0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8CDCC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B36F9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600883E">
      <w:pPr>
        <w:snapToGrid w:val="0"/>
        <w:spacing w:line="360" w:lineRule="auto"/>
        <w:ind w:firstLine="480" w:firstLineChars="200"/>
        <w:rPr>
          <w:rFonts w:ascii="宋体" w:hAnsi="宋体" w:cs="宋体"/>
          <w:color w:val="auto"/>
          <w:sz w:val="24"/>
          <w:highlight w:val="none"/>
        </w:rPr>
      </w:pPr>
    </w:p>
    <w:p w14:paraId="12EB6E83">
      <w:pPr>
        <w:spacing w:line="360" w:lineRule="auto"/>
        <w:ind w:firstLine="480" w:firstLineChars="200"/>
        <w:rPr>
          <w:rFonts w:ascii="宋体" w:hAnsi="宋体" w:cs="宋体"/>
          <w:color w:val="auto"/>
          <w:sz w:val="24"/>
          <w:highlight w:val="none"/>
        </w:rPr>
      </w:pPr>
    </w:p>
    <w:p w14:paraId="1C1A4EE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A6FF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EBCC0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40D87D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B9B64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F3084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B8499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49745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09FDE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9E2AC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0BC1C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1058D5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C038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54D1C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EBD9FF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72CFCC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13EF48">
      <w:pPr>
        <w:snapToGrid w:val="0"/>
        <w:spacing w:line="360" w:lineRule="auto"/>
        <w:ind w:right="480"/>
        <w:jc w:val="center"/>
        <w:rPr>
          <w:rFonts w:ascii="宋体" w:hAnsi="宋体" w:cs="宋体"/>
          <w:b/>
          <w:color w:val="auto"/>
          <w:kern w:val="0"/>
          <w:sz w:val="32"/>
          <w:szCs w:val="32"/>
          <w:highlight w:val="none"/>
        </w:rPr>
      </w:pPr>
    </w:p>
    <w:p w14:paraId="083B4DC4">
      <w:pPr>
        <w:snapToGrid w:val="0"/>
        <w:spacing w:line="360" w:lineRule="auto"/>
        <w:ind w:right="480"/>
        <w:jc w:val="center"/>
        <w:rPr>
          <w:rFonts w:ascii="宋体" w:hAnsi="宋体" w:cs="宋体"/>
          <w:b/>
          <w:color w:val="auto"/>
          <w:kern w:val="0"/>
          <w:sz w:val="32"/>
          <w:szCs w:val="32"/>
          <w:highlight w:val="none"/>
        </w:rPr>
      </w:pPr>
    </w:p>
    <w:p w14:paraId="5540F976">
      <w:pPr>
        <w:snapToGrid w:val="0"/>
        <w:spacing w:line="360" w:lineRule="auto"/>
        <w:ind w:right="480"/>
        <w:jc w:val="center"/>
        <w:rPr>
          <w:rFonts w:ascii="宋体" w:hAnsi="宋体" w:cs="宋体"/>
          <w:b/>
          <w:color w:val="auto"/>
          <w:kern w:val="0"/>
          <w:sz w:val="32"/>
          <w:szCs w:val="32"/>
          <w:highlight w:val="none"/>
        </w:rPr>
      </w:pPr>
    </w:p>
    <w:p w14:paraId="27B62A04">
      <w:pPr>
        <w:rPr>
          <w:rFonts w:ascii="宋体" w:hAnsi="宋体" w:cs="宋体"/>
          <w:color w:val="auto"/>
          <w:highlight w:val="none"/>
        </w:rPr>
      </w:pPr>
    </w:p>
    <w:p w14:paraId="4335D347">
      <w:pPr>
        <w:snapToGrid w:val="0"/>
        <w:spacing w:line="360" w:lineRule="auto"/>
        <w:ind w:right="480"/>
        <w:jc w:val="center"/>
        <w:rPr>
          <w:rFonts w:ascii="宋体" w:hAnsi="宋体" w:cs="宋体"/>
          <w:b/>
          <w:color w:val="auto"/>
          <w:kern w:val="0"/>
          <w:sz w:val="32"/>
          <w:szCs w:val="32"/>
          <w:highlight w:val="none"/>
        </w:rPr>
      </w:pPr>
    </w:p>
    <w:p w14:paraId="2476E3B3">
      <w:pPr>
        <w:snapToGrid w:val="0"/>
        <w:spacing w:line="360" w:lineRule="auto"/>
        <w:ind w:right="480"/>
        <w:jc w:val="center"/>
        <w:rPr>
          <w:rFonts w:ascii="宋体" w:hAnsi="宋体" w:cs="宋体"/>
          <w:b/>
          <w:color w:val="auto"/>
          <w:kern w:val="0"/>
          <w:sz w:val="32"/>
          <w:szCs w:val="32"/>
          <w:highlight w:val="none"/>
        </w:rPr>
      </w:pPr>
    </w:p>
    <w:p w14:paraId="79454494">
      <w:pPr>
        <w:snapToGrid w:val="0"/>
        <w:spacing w:line="360" w:lineRule="auto"/>
        <w:ind w:right="480"/>
        <w:jc w:val="center"/>
        <w:rPr>
          <w:rFonts w:ascii="宋体" w:hAnsi="宋体" w:cs="宋体"/>
          <w:b/>
          <w:color w:val="auto"/>
          <w:kern w:val="0"/>
          <w:sz w:val="32"/>
          <w:szCs w:val="32"/>
          <w:highlight w:val="none"/>
        </w:rPr>
      </w:pPr>
    </w:p>
    <w:p w14:paraId="1199B355">
      <w:pPr>
        <w:widowControl/>
        <w:spacing w:line="360" w:lineRule="auto"/>
        <w:ind w:firstLine="643" w:firstLineChars="200"/>
        <w:jc w:val="center"/>
        <w:rPr>
          <w:rFonts w:ascii="宋体" w:hAnsi="宋体" w:cs="宋体"/>
          <w:b/>
          <w:color w:val="auto"/>
          <w:kern w:val="0"/>
          <w:sz w:val="32"/>
          <w:szCs w:val="32"/>
          <w:highlight w:val="none"/>
        </w:rPr>
      </w:pPr>
    </w:p>
    <w:p w14:paraId="37B2CA0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1ADA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1A706B4">
      <w:pPr>
        <w:snapToGrid w:val="0"/>
        <w:spacing w:line="360" w:lineRule="auto"/>
        <w:ind w:right="480"/>
        <w:jc w:val="center"/>
        <w:rPr>
          <w:rFonts w:ascii="宋体" w:hAnsi="宋体" w:cs="宋体"/>
          <w:b/>
          <w:color w:val="auto"/>
          <w:kern w:val="0"/>
          <w:sz w:val="32"/>
          <w:szCs w:val="32"/>
          <w:highlight w:val="none"/>
        </w:rPr>
      </w:pPr>
    </w:p>
    <w:p w14:paraId="24A9B45F">
      <w:pPr>
        <w:snapToGrid w:val="0"/>
        <w:spacing w:line="360" w:lineRule="auto"/>
        <w:ind w:right="480"/>
        <w:jc w:val="center"/>
        <w:rPr>
          <w:rFonts w:ascii="宋体" w:hAnsi="宋体" w:cs="宋体"/>
          <w:b/>
          <w:color w:val="auto"/>
          <w:kern w:val="0"/>
          <w:sz w:val="32"/>
          <w:szCs w:val="32"/>
          <w:highlight w:val="none"/>
        </w:rPr>
      </w:pPr>
    </w:p>
    <w:p w14:paraId="5010CEB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F1066E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51CCD8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B767A58">
      <w:pPr>
        <w:widowControl/>
        <w:spacing w:line="360" w:lineRule="auto"/>
        <w:ind w:firstLine="480"/>
        <w:jc w:val="left"/>
        <w:rPr>
          <w:rFonts w:ascii="宋体" w:hAnsi="宋体" w:cs="宋体"/>
          <w:color w:val="auto"/>
          <w:sz w:val="24"/>
          <w:highlight w:val="none"/>
        </w:rPr>
      </w:pPr>
    </w:p>
    <w:p w14:paraId="73551C0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4ADA2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212C8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C44F467">
      <w:pPr>
        <w:widowControl/>
        <w:spacing w:line="360" w:lineRule="auto"/>
        <w:ind w:left="150"/>
        <w:jc w:val="center"/>
        <w:rPr>
          <w:rFonts w:ascii="宋体" w:hAnsi="宋体" w:cs="宋体"/>
          <w:b/>
          <w:color w:val="auto"/>
          <w:kern w:val="0"/>
          <w:sz w:val="32"/>
          <w:szCs w:val="32"/>
          <w:highlight w:val="none"/>
        </w:rPr>
      </w:pPr>
    </w:p>
    <w:p w14:paraId="15FEF7B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EA89B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42A3CDE">
      <w:pPr>
        <w:rPr>
          <w:rFonts w:ascii="宋体" w:hAnsi="宋体" w:cs="宋体"/>
          <w:color w:val="auto"/>
          <w:highlight w:val="none"/>
        </w:rPr>
      </w:pPr>
    </w:p>
    <w:p w14:paraId="4B74EFF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535A8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FFCA61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3459B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0266DB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5B84A8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9741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28CA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2CB8214">
      <w:pPr>
        <w:snapToGrid w:val="0"/>
        <w:spacing w:line="360" w:lineRule="auto"/>
        <w:jc w:val="center"/>
        <w:rPr>
          <w:rFonts w:ascii="宋体" w:hAnsi="宋体" w:cs="宋体"/>
          <w:b/>
          <w:color w:val="auto"/>
          <w:kern w:val="0"/>
          <w:sz w:val="32"/>
          <w:szCs w:val="32"/>
          <w:highlight w:val="none"/>
          <w:lang w:val="zh-CN"/>
        </w:rPr>
      </w:pPr>
    </w:p>
    <w:p w14:paraId="2AAFD517">
      <w:pPr>
        <w:snapToGrid w:val="0"/>
        <w:spacing w:line="360" w:lineRule="auto"/>
        <w:jc w:val="center"/>
        <w:rPr>
          <w:rFonts w:ascii="宋体" w:hAnsi="宋体" w:cs="宋体"/>
          <w:b/>
          <w:color w:val="auto"/>
          <w:kern w:val="0"/>
          <w:sz w:val="32"/>
          <w:szCs w:val="32"/>
          <w:highlight w:val="none"/>
          <w:lang w:val="zh-CN"/>
        </w:rPr>
      </w:pPr>
    </w:p>
    <w:p w14:paraId="2599131A">
      <w:pPr>
        <w:snapToGrid w:val="0"/>
        <w:spacing w:line="360" w:lineRule="auto"/>
        <w:jc w:val="center"/>
        <w:rPr>
          <w:rFonts w:ascii="宋体" w:hAnsi="宋体" w:cs="宋体"/>
          <w:b/>
          <w:color w:val="auto"/>
          <w:kern w:val="0"/>
          <w:sz w:val="32"/>
          <w:szCs w:val="32"/>
          <w:highlight w:val="none"/>
          <w:lang w:val="zh-CN"/>
        </w:rPr>
      </w:pPr>
    </w:p>
    <w:p w14:paraId="21003049">
      <w:pPr>
        <w:snapToGrid w:val="0"/>
        <w:spacing w:line="360" w:lineRule="auto"/>
        <w:jc w:val="center"/>
        <w:rPr>
          <w:rFonts w:ascii="宋体" w:hAnsi="宋体" w:cs="宋体"/>
          <w:b/>
          <w:color w:val="auto"/>
          <w:kern w:val="0"/>
          <w:sz w:val="32"/>
          <w:szCs w:val="32"/>
          <w:highlight w:val="none"/>
          <w:lang w:val="zh-CN"/>
        </w:rPr>
      </w:pPr>
    </w:p>
    <w:p w14:paraId="4EF233AE">
      <w:pPr>
        <w:snapToGrid w:val="0"/>
        <w:spacing w:line="360" w:lineRule="auto"/>
        <w:jc w:val="center"/>
        <w:rPr>
          <w:rFonts w:ascii="宋体" w:hAnsi="宋体" w:cs="宋体"/>
          <w:b/>
          <w:color w:val="auto"/>
          <w:kern w:val="0"/>
          <w:sz w:val="32"/>
          <w:szCs w:val="32"/>
          <w:highlight w:val="none"/>
          <w:lang w:val="zh-CN"/>
        </w:rPr>
      </w:pPr>
    </w:p>
    <w:p w14:paraId="72330785">
      <w:pPr>
        <w:snapToGrid w:val="0"/>
        <w:spacing w:line="360" w:lineRule="auto"/>
        <w:jc w:val="center"/>
        <w:outlineLvl w:val="0"/>
        <w:rPr>
          <w:rFonts w:ascii="宋体" w:hAnsi="宋体" w:cs="宋体"/>
          <w:b/>
          <w:color w:val="auto"/>
          <w:kern w:val="0"/>
          <w:sz w:val="32"/>
          <w:szCs w:val="32"/>
          <w:highlight w:val="none"/>
        </w:rPr>
      </w:pPr>
    </w:p>
    <w:p w14:paraId="06FD2D6A">
      <w:pPr>
        <w:snapToGrid w:val="0"/>
        <w:spacing w:line="360" w:lineRule="auto"/>
        <w:jc w:val="center"/>
        <w:outlineLvl w:val="0"/>
        <w:rPr>
          <w:rFonts w:ascii="宋体" w:hAnsi="宋体" w:cs="宋体"/>
          <w:b/>
          <w:color w:val="auto"/>
          <w:kern w:val="0"/>
          <w:sz w:val="32"/>
          <w:szCs w:val="32"/>
          <w:highlight w:val="none"/>
        </w:rPr>
      </w:pPr>
    </w:p>
    <w:p w14:paraId="068F0208">
      <w:pPr>
        <w:rPr>
          <w:rFonts w:ascii="宋体" w:hAnsi="宋体" w:cs="宋体"/>
          <w:color w:val="auto"/>
          <w:highlight w:val="none"/>
        </w:rPr>
      </w:pPr>
    </w:p>
    <w:p w14:paraId="6A13E93A">
      <w:pPr>
        <w:snapToGrid w:val="0"/>
        <w:spacing w:line="360" w:lineRule="auto"/>
        <w:jc w:val="center"/>
        <w:outlineLvl w:val="0"/>
        <w:rPr>
          <w:rFonts w:ascii="宋体" w:hAnsi="宋体" w:cs="宋体"/>
          <w:b/>
          <w:color w:val="auto"/>
          <w:kern w:val="0"/>
          <w:sz w:val="32"/>
          <w:szCs w:val="32"/>
          <w:highlight w:val="none"/>
        </w:rPr>
      </w:pPr>
    </w:p>
    <w:p w14:paraId="4E4B7B2D">
      <w:pPr>
        <w:snapToGrid w:val="0"/>
        <w:spacing w:line="360" w:lineRule="auto"/>
        <w:jc w:val="center"/>
        <w:outlineLvl w:val="0"/>
        <w:rPr>
          <w:rFonts w:ascii="宋体" w:hAnsi="宋体" w:cs="宋体"/>
          <w:b/>
          <w:color w:val="auto"/>
          <w:kern w:val="0"/>
          <w:sz w:val="32"/>
          <w:szCs w:val="32"/>
          <w:highlight w:val="none"/>
        </w:rPr>
      </w:pPr>
    </w:p>
    <w:p w14:paraId="1301630A">
      <w:pPr>
        <w:pStyle w:val="5"/>
        <w:rPr>
          <w:color w:val="auto"/>
          <w:highlight w:val="none"/>
          <w:lang w:val="en-US"/>
        </w:rPr>
      </w:pPr>
    </w:p>
    <w:p w14:paraId="38B16E16">
      <w:pPr>
        <w:rPr>
          <w:color w:val="auto"/>
          <w:highlight w:val="none"/>
        </w:rPr>
      </w:pPr>
    </w:p>
    <w:p w14:paraId="206F8D93">
      <w:pPr>
        <w:snapToGrid w:val="0"/>
        <w:spacing w:line="360" w:lineRule="auto"/>
        <w:ind w:firstLine="3855" w:firstLineChars="1200"/>
        <w:outlineLvl w:val="0"/>
        <w:rPr>
          <w:rFonts w:ascii="宋体" w:hAnsi="宋体" w:cs="宋体"/>
          <w:b/>
          <w:color w:val="auto"/>
          <w:kern w:val="0"/>
          <w:sz w:val="32"/>
          <w:szCs w:val="32"/>
          <w:highlight w:val="none"/>
        </w:rPr>
      </w:pPr>
    </w:p>
    <w:p w14:paraId="161F1D20">
      <w:pPr>
        <w:snapToGrid w:val="0"/>
        <w:spacing w:line="360" w:lineRule="auto"/>
        <w:ind w:firstLine="3855" w:firstLineChars="1200"/>
        <w:outlineLvl w:val="0"/>
        <w:rPr>
          <w:rFonts w:ascii="宋体" w:hAnsi="宋体" w:cs="宋体"/>
          <w:b/>
          <w:color w:val="auto"/>
          <w:kern w:val="0"/>
          <w:sz w:val="32"/>
          <w:szCs w:val="32"/>
          <w:highlight w:val="none"/>
        </w:rPr>
      </w:pPr>
    </w:p>
    <w:p w14:paraId="1D21A46D">
      <w:pPr>
        <w:snapToGrid w:val="0"/>
        <w:spacing w:line="360" w:lineRule="auto"/>
        <w:ind w:firstLine="3855" w:firstLineChars="1200"/>
        <w:outlineLvl w:val="0"/>
        <w:rPr>
          <w:rFonts w:ascii="宋体" w:hAnsi="宋体" w:cs="宋体"/>
          <w:b/>
          <w:color w:val="auto"/>
          <w:kern w:val="0"/>
          <w:sz w:val="32"/>
          <w:szCs w:val="32"/>
          <w:highlight w:val="none"/>
        </w:rPr>
      </w:pPr>
    </w:p>
    <w:p w14:paraId="70514B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C4BA4B">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E11A7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FBEAF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108C6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FE3AA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B0D310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2004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DD876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1F59D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FEB7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30665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2D7DE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61BD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11DC3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C7F0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51E9B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FF06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210D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BACCE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EACC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B3508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4AE29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474E0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BBF98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0AA30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86BB0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DBA2B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FDC57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D1C12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E9455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3385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CFA217">
      <w:pPr>
        <w:snapToGrid w:val="0"/>
        <w:spacing w:line="360" w:lineRule="auto"/>
        <w:ind w:left="420" w:leftChars="200" w:firstLine="4200" w:firstLineChars="1750"/>
        <w:rPr>
          <w:rFonts w:ascii="宋体" w:hAnsi="宋体" w:cs="宋体"/>
          <w:color w:val="auto"/>
          <w:kern w:val="0"/>
          <w:sz w:val="24"/>
          <w:highlight w:val="none"/>
          <w:u w:val="single"/>
        </w:rPr>
      </w:pPr>
    </w:p>
    <w:p w14:paraId="761A4E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E79D39">
      <w:pPr>
        <w:snapToGrid w:val="0"/>
        <w:spacing w:line="360" w:lineRule="auto"/>
        <w:jc w:val="center"/>
        <w:rPr>
          <w:rFonts w:ascii="宋体" w:hAnsi="宋体" w:cs="宋体"/>
          <w:b/>
          <w:color w:val="auto"/>
          <w:kern w:val="0"/>
          <w:sz w:val="32"/>
          <w:szCs w:val="32"/>
          <w:highlight w:val="none"/>
        </w:rPr>
      </w:pPr>
    </w:p>
    <w:p w14:paraId="76D5B1DF">
      <w:pPr>
        <w:snapToGrid w:val="0"/>
        <w:spacing w:line="360" w:lineRule="auto"/>
        <w:rPr>
          <w:rFonts w:ascii="宋体" w:hAnsi="宋体" w:cs="宋体"/>
          <w:color w:val="auto"/>
          <w:sz w:val="24"/>
          <w:highlight w:val="none"/>
        </w:rPr>
      </w:pPr>
    </w:p>
    <w:p w14:paraId="1E255FDF">
      <w:pPr>
        <w:jc w:val="center"/>
        <w:rPr>
          <w:rFonts w:ascii="宋体" w:hAnsi="宋体" w:cs="宋体"/>
          <w:b/>
          <w:color w:val="auto"/>
          <w:kern w:val="0"/>
          <w:sz w:val="32"/>
          <w:szCs w:val="32"/>
          <w:highlight w:val="none"/>
        </w:rPr>
      </w:pPr>
    </w:p>
    <w:p w14:paraId="256F415A">
      <w:pPr>
        <w:jc w:val="center"/>
        <w:rPr>
          <w:rFonts w:ascii="宋体" w:hAnsi="宋体" w:cs="宋体"/>
          <w:b/>
          <w:color w:val="auto"/>
          <w:kern w:val="0"/>
          <w:sz w:val="32"/>
          <w:szCs w:val="32"/>
          <w:highlight w:val="none"/>
        </w:rPr>
      </w:pPr>
    </w:p>
    <w:p w14:paraId="3984EDFF">
      <w:pPr>
        <w:jc w:val="center"/>
        <w:rPr>
          <w:rFonts w:ascii="宋体" w:hAnsi="宋体" w:cs="宋体"/>
          <w:b/>
          <w:color w:val="auto"/>
          <w:kern w:val="0"/>
          <w:sz w:val="32"/>
          <w:szCs w:val="32"/>
          <w:highlight w:val="none"/>
        </w:rPr>
      </w:pPr>
    </w:p>
    <w:p w14:paraId="4E7B2973">
      <w:pPr>
        <w:jc w:val="center"/>
        <w:rPr>
          <w:rFonts w:ascii="宋体" w:hAnsi="宋体" w:cs="宋体"/>
          <w:b/>
          <w:color w:val="auto"/>
          <w:kern w:val="0"/>
          <w:sz w:val="32"/>
          <w:szCs w:val="32"/>
          <w:highlight w:val="none"/>
        </w:rPr>
      </w:pPr>
    </w:p>
    <w:p w14:paraId="4969A797">
      <w:pPr>
        <w:jc w:val="center"/>
        <w:rPr>
          <w:rFonts w:ascii="宋体" w:hAnsi="宋体" w:cs="宋体"/>
          <w:b/>
          <w:color w:val="auto"/>
          <w:kern w:val="0"/>
          <w:sz w:val="32"/>
          <w:szCs w:val="32"/>
          <w:highlight w:val="none"/>
        </w:rPr>
      </w:pPr>
    </w:p>
    <w:p w14:paraId="775CEA26">
      <w:pPr>
        <w:jc w:val="center"/>
        <w:rPr>
          <w:rFonts w:ascii="宋体" w:hAnsi="宋体" w:cs="宋体"/>
          <w:b/>
          <w:color w:val="auto"/>
          <w:kern w:val="0"/>
          <w:sz w:val="32"/>
          <w:szCs w:val="32"/>
          <w:highlight w:val="none"/>
        </w:rPr>
      </w:pPr>
    </w:p>
    <w:p w14:paraId="0CE1FEAE">
      <w:pPr>
        <w:jc w:val="center"/>
        <w:rPr>
          <w:rFonts w:ascii="宋体" w:hAnsi="宋体" w:cs="宋体"/>
          <w:b/>
          <w:color w:val="auto"/>
          <w:kern w:val="0"/>
          <w:sz w:val="32"/>
          <w:szCs w:val="32"/>
          <w:highlight w:val="none"/>
        </w:rPr>
      </w:pPr>
    </w:p>
    <w:p w14:paraId="189A9856">
      <w:pPr>
        <w:jc w:val="center"/>
        <w:rPr>
          <w:rFonts w:ascii="宋体" w:hAnsi="宋体" w:cs="宋体"/>
          <w:b/>
          <w:color w:val="auto"/>
          <w:kern w:val="0"/>
          <w:sz w:val="32"/>
          <w:szCs w:val="32"/>
          <w:highlight w:val="none"/>
        </w:rPr>
      </w:pPr>
    </w:p>
    <w:p w14:paraId="3E807133">
      <w:pPr>
        <w:jc w:val="center"/>
        <w:rPr>
          <w:rFonts w:ascii="宋体" w:hAnsi="宋体" w:cs="宋体"/>
          <w:b/>
          <w:color w:val="auto"/>
          <w:kern w:val="0"/>
          <w:sz w:val="32"/>
          <w:szCs w:val="32"/>
          <w:highlight w:val="none"/>
        </w:rPr>
      </w:pPr>
    </w:p>
    <w:p w14:paraId="019F4A9E">
      <w:pPr>
        <w:jc w:val="center"/>
        <w:rPr>
          <w:rFonts w:ascii="宋体" w:hAnsi="宋体" w:cs="宋体"/>
          <w:b/>
          <w:color w:val="auto"/>
          <w:kern w:val="0"/>
          <w:sz w:val="32"/>
          <w:szCs w:val="32"/>
          <w:highlight w:val="none"/>
        </w:rPr>
      </w:pPr>
    </w:p>
    <w:p w14:paraId="772F4C5B">
      <w:pPr>
        <w:jc w:val="center"/>
        <w:rPr>
          <w:rFonts w:ascii="宋体" w:hAnsi="宋体" w:cs="宋体"/>
          <w:b/>
          <w:color w:val="auto"/>
          <w:kern w:val="0"/>
          <w:sz w:val="32"/>
          <w:szCs w:val="32"/>
          <w:highlight w:val="none"/>
        </w:rPr>
      </w:pPr>
    </w:p>
    <w:p w14:paraId="0150A2FD">
      <w:pPr>
        <w:jc w:val="center"/>
        <w:rPr>
          <w:rFonts w:ascii="宋体" w:hAnsi="宋体" w:cs="宋体"/>
          <w:b/>
          <w:color w:val="auto"/>
          <w:kern w:val="0"/>
          <w:sz w:val="32"/>
          <w:szCs w:val="32"/>
          <w:highlight w:val="none"/>
        </w:rPr>
      </w:pPr>
    </w:p>
    <w:p w14:paraId="24F3C089">
      <w:pPr>
        <w:jc w:val="center"/>
        <w:rPr>
          <w:rFonts w:ascii="宋体" w:hAnsi="宋体" w:cs="宋体"/>
          <w:b/>
          <w:color w:val="auto"/>
          <w:kern w:val="0"/>
          <w:sz w:val="32"/>
          <w:szCs w:val="32"/>
          <w:highlight w:val="none"/>
        </w:rPr>
      </w:pPr>
    </w:p>
    <w:p w14:paraId="167C06CB">
      <w:pPr>
        <w:jc w:val="center"/>
        <w:rPr>
          <w:rFonts w:ascii="宋体" w:hAnsi="宋体" w:cs="宋体"/>
          <w:b/>
          <w:color w:val="auto"/>
          <w:kern w:val="0"/>
          <w:sz w:val="32"/>
          <w:szCs w:val="32"/>
          <w:highlight w:val="none"/>
        </w:rPr>
      </w:pPr>
    </w:p>
    <w:p w14:paraId="43B1A141">
      <w:pPr>
        <w:jc w:val="center"/>
        <w:rPr>
          <w:rFonts w:ascii="宋体" w:hAnsi="宋体" w:cs="宋体"/>
          <w:b/>
          <w:color w:val="auto"/>
          <w:kern w:val="0"/>
          <w:sz w:val="32"/>
          <w:szCs w:val="32"/>
          <w:highlight w:val="none"/>
        </w:rPr>
      </w:pPr>
    </w:p>
    <w:p w14:paraId="1F2C701E">
      <w:pPr>
        <w:jc w:val="center"/>
        <w:rPr>
          <w:rFonts w:ascii="宋体" w:hAnsi="宋体" w:cs="宋体"/>
          <w:b/>
          <w:color w:val="auto"/>
          <w:kern w:val="0"/>
          <w:sz w:val="32"/>
          <w:szCs w:val="32"/>
          <w:highlight w:val="none"/>
        </w:rPr>
      </w:pPr>
    </w:p>
    <w:p w14:paraId="3C8F592B">
      <w:pPr>
        <w:jc w:val="center"/>
        <w:rPr>
          <w:rFonts w:ascii="宋体" w:hAnsi="宋体" w:cs="宋体"/>
          <w:b/>
          <w:color w:val="auto"/>
          <w:kern w:val="0"/>
          <w:sz w:val="32"/>
          <w:szCs w:val="32"/>
          <w:highlight w:val="none"/>
        </w:rPr>
      </w:pPr>
    </w:p>
    <w:p w14:paraId="4FF4AE5A">
      <w:pPr>
        <w:jc w:val="center"/>
        <w:rPr>
          <w:rFonts w:ascii="宋体" w:hAnsi="宋体" w:cs="宋体"/>
          <w:b/>
          <w:color w:val="auto"/>
          <w:kern w:val="0"/>
          <w:sz w:val="32"/>
          <w:szCs w:val="32"/>
          <w:highlight w:val="none"/>
        </w:rPr>
      </w:pPr>
    </w:p>
    <w:p w14:paraId="5394118C">
      <w:pPr>
        <w:jc w:val="center"/>
        <w:rPr>
          <w:rFonts w:ascii="宋体" w:hAnsi="宋体" w:cs="宋体"/>
          <w:b/>
          <w:color w:val="auto"/>
          <w:kern w:val="0"/>
          <w:sz w:val="32"/>
          <w:szCs w:val="32"/>
          <w:highlight w:val="none"/>
        </w:rPr>
      </w:pPr>
    </w:p>
    <w:p w14:paraId="43843214">
      <w:pPr>
        <w:jc w:val="center"/>
        <w:rPr>
          <w:rFonts w:ascii="宋体" w:hAnsi="宋体" w:cs="宋体"/>
          <w:b/>
          <w:color w:val="auto"/>
          <w:kern w:val="0"/>
          <w:sz w:val="32"/>
          <w:szCs w:val="32"/>
          <w:highlight w:val="none"/>
        </w:rPr>
      </w:pPr>
    </w:p>
    <w:p w14:paraId="28551192">
      <w:pPr>
        <w:jc w:val="center"/>
        <w:rPr>
          <w:rFonts w:ascii="宋体" w:hAnsi="宋体" w:cs="宋体"/>
          <w:b/>
          <w:color w:val="auto"/>
          <w:kern w:val="0"/>
          <w:sz w:val="32"/>
          <w:szCs w:val="32"/>
          <w:highlight w:val="none"/>
        </w:rPr>
      </w:pPr>
    </w:p>
    <w:p w14:paraId="042E6765">
      <w:pPr>
        <w:jc w:val="center"/>
        <w:rPr>
          <w:rFonts w:ascii="宋体" w:hAnsi="宋体" w:cs="宋体"/>
          <w:b/>
          <w:color w:val="auto"/>
          <w:kern w:val="0"/>
          <w:sz w:val="32"/>
          <w:szCs w:val="32"/>
          <w:highlight w:val="none"/>
        </w:rPr>
      </w:pPr>
    </w:p>
    <w:p w14:paraId="5BD1921C">
      <w:pPr>
        <w:jc w:val="center"/>
        <w:rPr>
          <w:rFonts w:ascii="宋体" w:hAnsi="宋体" w:cs="宋体"/>
          <w:b/>
          <w:color w:val="auto"/>
          <w:kern w:val="0"/>
          <w:sz w:val="32"/>
          <w:szCs w:val="32"/>
          <w:highlight w:val="none"/>
        </w:rPr>
      </w:pPr>
    </w:p>
    <w:p w14:paraId="37AEA36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8836CC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2B6FB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EF8DE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A797EA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1D5DB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CC4ED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7BA2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2E71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A22F39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4C2B5B8">
      <w:pPr>
        <w:snapToGrid w:val="0"/>
        <w:spacing w:line="360" w:lineRule="auto"/>
        <w:rPr>
          <w:rFonts w:ascii="宋体" w:hAnsi="宋体" w:cs="宋体"/>
          <w:color w:val="auto"/>
          <w:sz w:val="24"/>
          <w:highlight w:val="none"/>
        </w:rPr>
      </w:pPr>
    </w:p>
    <w:p w14:paraId="16FED041">
      <w:pPr>
        <w:snapToGrid w:val="0"/>
        <w:spacing w:line="360" w:lineRule="auto"/>
        <w:rPr>
          <w:rFonts w:ascii="宋体" w:hAnsi="宋体" w:cs="宋体"/>
          <w:color w:val="auto"/>
          <w:sz w:val="24"/>
          <w:highlight w:val="none"/>
        </w:rPr>
      </w:pPr>
    </w:p>
    <w:p w14:paraId="767CBB0B">
      <w:pPr>
        <w:snapToGrid w:val="0"/>
        <w:spacing w:line="360" w:lineRule="auto"/>
        <w:rPr>
          <w:rFonts w:ascii="宋体" w:hAnsi="宋体" w:cs="宋体"/>
          <w:color w:val="auto"/>
          <w:sz w:val="24"/>
          <w:highlight w:val="none"/>
        </w:rPr>
      </w:pPr>
    </w:p>
    <w:p w14:paraId="7C7A6EC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9D9B2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F1E46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9659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1056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660CB8">
      <w:pPr>
        <w:jc w:val="center"/>
        <w:rPr>
          <w:rFonts w:ascii="宋体" w:hAnsi="宋体" w:cs="宋体"/>
          <w:b/>
          <w:color w:val="auto"/>
          <w:kern w:val="0"/>
          <w:sz w:val="32"/>
          <w:szCs w:val="32"/>
          <w:highlight w:val="none"/>
        </w:rPr>
      </w:pPr>
    </w:p>
    <w:p w14:paraId="43D08041">
      <w:pPr>
        <w:jc w:val="center"/>
        <w:rPr>
          <w:rFonts w:ascii="宋体" w:hAnsi="宋体" w:cs="宋体"/>
          <w:b/>
          <w:color w:val="auto"/>
          <w:kern w:val="0"/>
          <w:sz w:val="32"/>
          <w:szCs w:val="32"/>
          <w:highlight w:val="none"/>
        </w:rPr>
      </w:pPr>
    </w:p>
    <w:p w14:paraId="2562876B">
      <w:pPr>
        <w:jc w:val="center"/>
        <w:rPr>
          <w:rFonts w:ascii="宋体" w:hAnsi="宋体" w:cs="宋体"/>
          <w:b/>
          <w:color w:val="auto"/>
          <w:kern w:val="0"/>
          <w:sz w:val="32"/>
          <w:szCs w:val="32"/>
          <w:highlight w:val="none"/>
        </w:rPr>
      </w:pPr>
    </w:p>
    <w:p w14:paraId="22AA2B4A">
      <w:pPr>
        <w:rPr>
          <w:rFonts w:ascii="宋体" w:hAnsi="宋体" w:cs="宋体"/>
          <w:color w:val="auto"/>
          <w:highlight w:val="none"/>
        </w:rPr>
      </w:pPr>
    </w:p>
    <w:p w14:paraId="1E60C1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70B3E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20984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E7A6A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BB533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79C1805">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7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E9E6442">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E8FCE4F">
            <w:pPr>
              <w:pStyle w:val="87"/>
              <w:adjustRightInd w:val="0"/>
              <w:spacing w:line="360" w:lineRule="auto"/>
              <w:rPr>
                <w:rFonts w:hAnsi="宋体" w:cs="宋体"/>
                <w:bCs/>
                <w:color w:val="auto"/>
                <w:sz w:val="24"/>
                <w:highlight w:val="none"/>
              </w:rPr>
            </w:pPr>
          </w:p>
        </w:tc>
      </w:tr>
    </w:tbl>
    <w:p w14:paraId="365B8F4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6C7CA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FD0471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0EC44B">
      <w:pPr>
        <w:jc w:val="center"/>
        <w:rPr>
          <w:rFonts w:ascii="宋体" w:hAnsi="宋体" w:cs="宋体"/>
          <w:b/>
          <w:color w:val="auto"/>
          <w:kern w:val="0"/>
          <w:sz w:val="32"/>
          <w:szCs w:val="32"/>
          <w:highlight w:val="none"/>
        </w:rPr>
      </w:pPr>
    </w:p>
    <w:p w14:paraId="753AD8A5">
      <w:pPr>
        <w:jc w:val="center"/>
        <w:rPr>
          <w:rFonts w:ascii="宋体" w:hAnsi="宋体" w:cs="宋体"/>
          <w:b/>
          <w:color w:val="auto"/>
          <w:kern w:val="0"/>
          <w:sz w:val="32"/>
          <w:szCs w:val="32"/>
          <w:highlight w:val="none"/>
        </w:rPr>
      </w:pPr>
    </w:p>
    <w:p w14:paraId="2041ED49">
      <w:pPr>
        <w:jc w:val="center"/>
        <w:rPr>
          <w:rFonts w:ascii="宋体" w:hAnsi="宋体" w:cs="宋体"/>
          <w:b/>
          <w:color w:val="auto"/>
          <w:kern w:val="0"/>
          <w:sz w:val="32"/>
          <w:szCs w:val="32"/>
          <w:highlight w:val="none"/>
        </w:rPr>
      </w:pPr>
    </w:p>
    <w:p w14:paraId="71FD2A93">
      <w:pPr>
        <w:jc w:val="center"/>
        <w:rPr>
          <w:rFonts w:ascii="宋体" w:hAnsi="宋体" w:cs="宋体"/>
          <w:b/>
          <w:color w:val="auto"/>
          <w:kern w:val="0"/>
          <w:sz w:val="32"/>
          <w:szCs w:val="32"/>
          <w:highlight w:val="none"/>
        </w:rPr>
      </w:pPr>
    </w:p>
    <w:p w14:paraId="1735FE45">
      <w:pPr>
        <w:jc w:val="center"/>
        <w:rPr>
          <w:rFonts w:ascii="宋体" w:hAnsi="宋体" w:cs="宋体"/>
          <w:b/>
          <w:color w:val="auto"/>
          <w:kern w:val="0"/>
          <w:sz w:val="32"/>
          <w:szCs w:val="32"/>
          <w:highlight w:val="none"/>
        </w:rPr>
      </w:pPr>
    </w:p>
    <w:p w14:paraId="0C75804F">
      <w:pPr>
        <w:jc w:val="center"/>
        <w:rPr>
          <w:rFonts w:ascii="宋体" w:hAnsi="宋体" w:cs="宋体"/>
          <w:b/>
          <w:color w:val="auto"/>
          <w:kern w:val="0"/>
          <w:sz w:val="32"/>
          <w:szCs w:val="32"/>
          <w:highlight w:val="none"/>
        </w:rPr>
      </w:pPr>
    </w:p>
    <w:p w14:paraId="7A781E37">
      <w:pPr>
        <w:jc w:val="center"/>
        <w:rPr>
          <w:rFonts w:ascii="宋体" w:hAnsi="宋体" w:cs="宋体"/>
          <w:b/>
          <w:color w:val="auto"/>
          <w:kern w:val="0"/>
          <w:sz w:val="32"/>
          <w:szCs w:val="32"/>
          <w:highlight w:val="none"/>
        </w:rPr>
      </w:pPr>
    </w:p>
    <w:p w14:paraId="193F3A7C">
      <w:pPr>
        <w:jc w:val="center"/>
        <w:rPr>
          <w:rFonts w:ascii="宋体" w:hAnsi="宋体" w:cs="宋体"/>
          <w:b/>
          <w:color w:val="auto"/>
          <w:kern w:val="0"/>
          <w:sz w:val="32"/>
          <w:szCs w:val="32"/>
          <w:highlight w:val="none"/>
        </w:rPr>
      </w:pPr>
    </w:p>
    <w:p w14:paraId="41432906">
      <w:pPr>
        <w:jc w:val="center"/>
        <w:rPr>
          <w:rFonts w:ascii="宋体" w:hAnsi="宋体" w:cs="宋体"/>
          <w:b/>
          <w:color w:val="auto"/>
          <w:kern w:val="0"/>
          <w:sz w:val="32"/>
          <w:szCs w:val="32"/>
          <w:highlight w:val="none"/>
        </w:rPr>
      </w:pPr>
    </w:p>
    <w:p w14:paraId="3F036EAC">
      <w:pPr>
        <w:jc w:val="center"/>
        <w:rPr>
          <w:rFonts w:ascii="宋体" w:hAnsi="宋体" w:cs="宋体"/>
          <w:b/>
          <w:color w:val="auto"/>
          <w:kern w:val="0"/>
          <w:sz w:val="32"/>
          <w:szCs w:val="32"/>
          <w:highlight w:val="none"/>
        </w:rPr>
      </w:pPr>
    </w:p>
    <w:p w14:paraId="5A424AA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ABCF15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AD6DE01">
      <w:pPr>
        <w:widowControl/>
        <w:spacing w:line="360" w:lineRule="auto"/>
        <w:ind w:firstLine="120" w:firstLineChars="50"/>
        <w:jc w:val="left"/>
        <w:rPr>
          <w:rFonts w:ascii="宋体" w:hAnsi="宋体" w:cs="宋体"/>
          <w:color w:val="auto"/>
          <w:sz w:val="24"/>
          <w:highlight w:val="none"/>
        </w:rPr>
      </w:pPr>
      <w:bookmarkStart w:id="54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7"/>
    <w:p w14:paraId="25E79F97">
      <w:pPr>
        <w:snapToGrid w:val="0"/>
        <w:spacing w:line="360" w:lineRule="auto"/>
        <w:rPr>
          <w:rFonts w:ascii="宋体" w:hAnsi="宋体" w:cs="宋体"/>
          <w:color w:val="auto"/>
          <w:kern w:val="0"/>
          <w:sz w:val="24"/>
          <w:highlight w:val="none"/>
        </w:rPr>
      </w:pPr>
    </w:p>
    <w:p w14:paraId="52C8566E">
      <w:pPr>
        <w:jc w:val="center"/>
        <w:rPr>
          <w:rFonts w:ascii="宋体" w:hAnsi="宋体" w:cs="宋体"/>
          <w:b/>
          <w:color w:val="auto"/>
          <w:kern w:val="0"/>
          <w:sz w:val="32"/>
          <w:szCs w:val="32"/>
          <w:highlight w:val="none"/>
        </w:rPr>
      </w:pPr>
    </w:p>
    <w:p w14:paraId="5B31AA0B">
      <w:pPr>
        <w:pStyle w:val="5"/>
        <w:rPr>
          <w:color w:val="auto"/>
          <w:highlight w:val="none"/>
          <w:lang w:val="en-US"/>
        </w:rPr>
      </w:pPr>
    </w:p>
    <w:p w14:paraId="15EA4A79">
      <w:pPr>
        <w:rPr>
          <w:color w:val="auto"/>
          <w:highlight w:val="none"/>
        </w:rPr>
      </w:pPr>
    </w:p>
    <w:p w14:paraId="004E3884">
      <w:pPr>
        <w:pStyle w:val="5"/>
        <w:rPr>
          <w:color w:val="auto"/>
          <w:highlight w:val="none"/>
          <w:lang w:val="en-US"/>
        </w:rPr>
      </w:pPr>
    </w:p>
    <w:p w14:paraId="26D2545B">
      <w:pPr>
        <w:jc w:val="center"/>
        <w:rPr>
          <w:rFonts w:ascii="宋体" w:hAnsi="宋体" w:cs="宋体"/>
          <w:b/>
          <w:color w:val="auto"/>
          <w:kern w:val="0"/>
          <w:sz w:val="32"/>
          <w:szCs w:val="32"/>
          <w:highlight w:val="none"/>
        </w:rPr>
      </w:pPr>
    </w:p>
    <w:p w14:paraId="7CAC955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740623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3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F7CD2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6ECA4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33CDE0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7DD16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C4B8E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A45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A0A2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1D2D049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9C71B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5004924E">
            <w:pPr>
              <w:rPr>
                <w:rFonts w:ascii="宋体" w:hAnsi="宋体" w:cs="宋体"/>
                <w:color w:val="auto"/>
                <w:sz w:val="24"/>
                <w:highlight w:val="none"/>
              </w:rPr>
            </w:pPr>
          </w:p>
          <w:p w14:paraId="6735496D">
            <w:pPr>
              <w:rPr>
                <w:rFonts w:ascii="宋体" w:hAnsi="宋体" w:cs="宋体"/>
                <w:color w:val="auto"/>
                <w:sz w:val="24"/>
                <w:highlight w:val="none"/>
              </w:rPr>
            </w:pPr>
            <w:r>
              <w:rPr>
                <w:rFonts w:hint="eastAsia" w:ascii="宋体" w:hAnsi="宋体" w:cs="宋体"/>
                <w:color w:val="auto"/>
                <w:sz w:val="24"/>
                <w:highlight w:val="none"/>
              </w:rPr>
              <w:t>见投标文件</w:t>
            </w:r>
          </w:p>
          <w:p w14:paraId="654F2F6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17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F87E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1885CAE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11D6D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AF624F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2E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A1900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4D24C62E">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0043D2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5DCEE0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3EDCA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B8EC7E">
      <w:pPr>
        <w:jc w:val="center"/>
        <w:rPr>
          <w:rFonts w:ascii="宋体" w:hAnsi="宋体" w:cs="宋体"/>
          <w:b/>
          <w:color w:val="auto"/>
          <w:kern w:val="0"/>
          <w:sz w:val="32"/>
          <w:szCs w:val="32"/>
          <w:highlight w:val="none"/>
        </w:rPr>
      </w:pPr>
    </w:p>
    <w:p w14:paraId="53C810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D6BB737">
      <w:pPr>
        <w:jc w:val="center"/>
        <w:rPr>
          <w:rFonts w:ascii="宋体" w:hAnsi="宋体" w:cs="宋体"/>
          <w:b/>
          <w:color w:val="auto"/>
          <w:kern w:val="0"/>
          <w:sz w:val="32"/>
          <w:szCs w:val="32"/>
          <w:highlight w:val="none"/>
        </w:rPr>
      </w:pPr>
    </w:p>
    <w:p w14:paraId="3162C35A">
      <w:pPr>
        <w:jc w:val="center"/>
        <w:rPr>
          <w:rFonts w:ascii="宋体" w:hAnsi="宋体" w:cs="宋体"/>
          <w:b/>
          <w:color w:val="auto"/>
          <w:kern w:val="0"/>
          <w:sz w:val="32"/>
          <w:szCs w:val="32"/>
          <w:highlight w:val="none"/>
        </w:rPr>
      </w:pPr>
    </w:p>
    <w:p w14:paraId="5630F993">
      <w:pPr>
        <w:jc w:val="center"/>
        <w:rPr>
          <w:rFonts w:ascii="宋体" w:hAnsi="宋体" w:cs="宋体"/>
          <w:b/>
          <w:color w:val="auto"/>
          <w:kern w:val="0"/>
          <w:sz w:val="32"/>
          <w:szCs w:val="32"/>
          <w:highlight w:val="none"/>
        </w:rPr>
      </w:pPr>
    </w:p>
    <w:p w14:paraId="550BC0EF">
      <w:pPr>
        <w:jc w:val="center"/>
        <w:rPr>
          <w:rFonts w:ascii="宋体" w:hAnsi="宋体" w:cs="宋体"/>
          <w:b/>
          <w:color w:val="auto"/>
          <w:kern w:val="0"/>
          <w:sz w:val="32"/>
          <w:szCs w:val="32"/>
          <w:highlight w:val="none"/>
        </w:rPr>
      </w:pPr>
    </w:p>
    <w:p w14:paraId="763C4B6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396CA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B2486C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788939B">
      <w:pPr>
        <w:jc w:val="center"/>
        <w:rPr>
          <w:rFonts w:ascii="宋体" w:hAnsi="宋体" w:cs="宋体"/>
          <w:b/>
          <w:color w:val="auto"/>
          <w:kern w:val="0"/>
          <w:sz w:val="32"/>
          <w:szCs w:val="32"/>
          <w:highlight w:val="none"/>
        </w:rPr>
      </w:pPr>
    </w:p>
    <w:p w14:paraId="2F7C61FD">
      <w:pPr>
        <w:jc w:val="center"/>
        <w:rPr>
          <w:rFonts w:ascii="宋体" w:hAnsi="宋体" w:cs="宋体"/>
          <w:b/>
          <w:color w:val="auto"/>
          <w:kern w:val="0"/>
          <w:sz w:val="32"/>
          <w:szCs w:val="32"/>
          <w:highlight w:val="none"/>
        </w:rPr>
      </w:pPr>
    </w:p>
    <w:p w14:paraId="574D2E38">
      <w:pPr>
        <w:jc w:val="center"/>
        <w:rPr>
          <w:rFonts w:ascii="宋体" w:hAnsi="宋体" w:cs="宋体"/>
          <w:b/>
          <w:color w:val="auto"/>
          <w:kern w:val="0"/>
          <w:sz w:val="32"/>
          <w:szCs w:val="32"/>
          <w:highlight w:val="none"/>
        </w:rPr>
      </w:pPr>
    </w:p>
    <w:p w14:paraId="61284D6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C8F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41F9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C65E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C642B6C">
            <w:pPr>
              <w:spacing w:line="360" w:lineRule="auto"/>
              <w:jc w:val="center"/>
              <w:rPr>
                <w:rFonts w:ascii="宋体" w:hAnsi="宋体" w:cs="宋体"/>
                <w:b/>
                <w:color w:val="auto"/>
                <w:sz w:val="24"/>
                <w:highlight w:val="none"/>
              </w:rPr>
            </w:pPr>
          </w:p>
          <w:p w14:paraId="57FDDE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B327B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3699C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0D06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434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CE7B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9B8E3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9C06B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2A7B5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9B731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22C141">
            <w:pPr>
              <w:spacing w:line="360" w:lineRule="auto"/>
              <w:jc w:val="center"/>
              <w:rPr>
                <w:rFonts w:ascii="宋体" w:hAnsi="宋体" w:cs="宋体"/>
                <w:color w:val="auto"/>
                <w:sz w:val="24"/>
                <w:highlight w:val="none"/>
              </w:rPr>
            </w:pPr>
          </w:p>
        </w:tc>
      </w:tr>
      <w:tr w14:paraId="508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BBAC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84B38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F6BAF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E213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170B7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E50E0E">
            <w:pPr>
              <w:spacing w:line="360" w:lineRule="auto"/>
              <w:jc w:val="center"/>
              <w:rPr>
                <w:rFonts w:ascii="宋体" w:hAnsi="宋体" w:cs="宋体"/>
                <w:color w:val="auto"/>
                <w:sz w:val="24"/>
                <w:highlight w:val="none"/>
              </w:rPr>
            </w:pPr>
          </w:p>
        </w:tc>
      </w:tr>
      <w:tr w14:paraId="5592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2058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034E1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0C02AD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1411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14EBC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C1399FB">
            <w:pPr>
              <w:spacing w:line="360" w:lineRule="auto"/>
              <w:jc w:val="center"/>
              <w:rPr>
                <w:rFonts w:ascii="宋体" w:hAnsi="宋体" w:cs="宋体"/>
                <w:color w:val="auto"/>
                <w:sz w:val="24"/>
                <w:highlight w:val="none"/>
              </w:rPr>
            </w:pPr>
          </w:p>
        </w:tc>
      </w:tr>
    </w:tbl>
    <w:p w14:paraId="3E35B5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E34E2B">
      <w:pPr>
        <w:jc w:val="center"/>
        <w:rPr>
          <w:rFonts w:ascii="宋体" w:hAnsi="宋体" w:cs="宋体"/>
          <w:b/>
          <w:color w:val="auto"/>
          <w:kern w:val="0"/>
          <w:sz w:val="32"/>
          <w:szCs w:val="32"/>
          <w:highlight w:val="none"/>
        </w:rPr>
      </w:pPr>
    </w:p>
    <w:p w14:paraId="58AD39B6">
      <w:pPr>
        <w:jc w:val="center"/>
        <w:rPr>
          <w:rFonts w:ascii="宋体" w:hAnsi="宋体" w:cs="宋体"/>
          <w:b/>
          <w:color w:val="auto"/>
          <w:kern w:val="0"/>
          <w:sz w:val="32"/>
          <w:szCs w:val="32"/>
          <w:highlight w:val="none"/>
        </w:rPr>
      </w:pPr>
    </w:p>
    <w:p w14:paraId="4E596A0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3C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3B975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1F4B743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5E3FFDF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3E1BFEC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990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661238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17F7096E">
            <w:pPr>
              <w:jc w:val="center"/>
              <w:rPr>
                <w:rFonts w:ascii="宋体" w:hAnsi="宋体" w:cs="宋体"/>
                <w:b/>
                <w:color w:val="auto"/>
                <w:kern w:val="0"/>
                <w:sz w:val="32"/>
                <w:szCs w:val="32"/>
                <w:highlight w:val="none"/>
              </w:rPr>
            </w:pPr>
          </w:p>
        </w:tc>
        <w:tc>
          <w:tcPr>
            <w:tcW w:w="3546" w:type="dxa"/>
            <w:vAlign w:val="top"/>
          </w:tcPr>
          <w:p w14:paraId="60DF42B3">
            <w:pPr>
              <w:jc w:val="center"/>
              <w:rPr>
                <w:rFonts w:ascii="宋体" w:hAnsi="宋体" w:cs="宋体"/>
                <w:b/>
                <w:color w:val="auto"/>
                <w:kern w:val="0"/>
                <w:sz w:val="32"/>
                <w:szCs w:val="32"/>
                <w:highlight w:val="none"/>
              </w:rPr>
            </w:pPr>
          </w:p>
        </w:tc>
        <w:tc>
          <w:tcPr>
            <w:tcW w:w="1276" w:type="dxa"/>
            <w:vAlign w:val="top"/>
          </w:tcPr>
          <w:p w14:paraId="18A5D082">
            <w:pPr>
              <w:jc w:val="center"/>
              <w:rPr>
                <w:rFonts w:ascii="宋体" w:hAnsi="宋体" w:cs="宋体"/>
                <w:b/>
                <w:color w:val="auto"/>
                <w:kern w:val="0"/>
                <w:sz w:val="32"/>
                <w:szCs w:val="32"/>
                <w:highlight w:val="none"/>
              </w:rPr>
            </w:pPr>
          </w:p>
        </w:tc>
      </w:tr>
      <w:tr w14:paraId="7D4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44545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223106C8">
            <w:pPr>
              <w:jc w:val="center"/>
              <w:rPr>
                <w:rFonts w:ascii="宋体" w:hAnsi="宋体" w:cs="宋体"/>
                <w:b/>
                <w:color w:val="auto"/>
                <w:kern w:val="0"/>
                <w:sz w:val="32"/>
                <w:szCs w:val="32"/>
                <w:highlight w:val="none"/>
              </w:rPr>
            </w:pPr>
          </w:p>
        </w:tc>
        <w:tc>
          <w:tcPr>
            <w:tcW w:w="3546" w:type="dxa"/>
            <w:vAlign w:val="top"/>
          </w:tcPr>
          <w:p w14:paraId="702AA3DA">
            <w:pPr>
              <w:jc w:val="center"/>
              <w:rPr>
                <w:rFonts w:ascii="宋体" w:hAnsi="宋体" w:cs="宋体"/>
                <w:b/>
                <w:color w:val="auto"/>
                <w:kern w:val="0"/>
                <w:sz w:val="32"/>
                <w:szCs w:val="32"/>
                <w:highlight w:val="none"/>
              </w:rPr>
            </w:pPr>
          </w:p>
        </w:tc>
        <w:tc>
          <w:tcPr>
            <w:tcW w:w="1276" w:type="dxa"/>
            <w:vAlign w:val="top"/>
          </w:tcPr>
          <w:p w14:paraId="699AFAB2">
            <w:pPr>
              <w:jc w:val="center"/>
              <w:rPr>
                <w:rFonts w:ascii="宋体" w:hAnsi="宋体" w:cs="宋体"/>
                <w:b/>
                <w:color w:val="auto"/>
                <w:kern w:val="0"/>
                <w:sz w:val="32"/>
                <w:szCs w:val="32"/>
                <w:highlight w:val="none"/>
              </w:rPr>
            </w:pPr>
          </w:p>
        </w:tc>
      </w:tr>
      <w:tr w14:paraId="1037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85350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6E308704">
            <w:pPr>
              <w:jc w:val="center"/>
              <w:rPr>
                <w:rFonts w:ascii="宋体" w:hAnsi="宋体" w:cs="宋体"/>
                <w:b/>
                <w:color w:val="auto"/>
                <w:kern w:val="0"/>
                <w:sz w:val="32"/>
                <w:szCs w:val="32"/>
                <w:highlight w:val="none"/>
              </w:rPr>
            </w:pPr>
          </w:p>
        </w:tc>
        <w:tc>
          <w:tcPr>
            <w:tcW w:w="3546" w:type="dxa"/>
            <w:vAlign w:val="top"/>
          </w:tcPr>
          <w:p w14:paraId="0298F33B">
            <w:pPr>
              <w:jc w:val="center"/>
              <w:rPr>
                <w:rFonts w:ascii="宋体" w:hAnsi="宋体" w:cs="宋体"/>
                <w:b/>
                <w:color w:val="auto"/>
                <w:kern w:val="0"/>
                <w:sz w:val="32"/>
                <w:szCs w:val="32"/>
                <w:highlight w:val="none"/>
              </w:rPr>
            </w:pPr>
          </w:p>
        </w:tc>
        <w:tc>
          <w:tcPr>
            <w:tcW w:w="1276" w:type="dxa"/>
            <w:vAlign w:val="top"/>
          </w:tcPr>
          <w:p w14:paraId="0FB79135">
            <w:pPr>
              <w:jc w:val="center"/>
              <w:rPr>
                <w:rFonts w:ascii="宋体" w:hAnsi="宋体" w:cs="宋体"/>
                <w:b/>
                <w:color w:val="auto"/>
                <w:kern w:val="0"/>
                <w:sz w:val="32"/>
                <w:szCs w:val="32"/>
                <w:highlight w:val="none"/>
              </w:rPr>
            </w:pPr>
          </w:p>
        </w:tc>
      </w:tr>
    </w:tbl>
    <w:p w14:paraId="539C186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DEE11FE">
      <w:pPr>
        <w:jc w:val="center"/>
        <w:rPr>
          <w:rFonts w:ascii="宋体" w:hAnsi="宋体" w:cs="宋体"/>
          <w:b/>
          <w:color w:val="auto"/>
          <w:kern w:val="0"/>
          <w:sz w:val="32"/>
          <w:szCs w:val="32"/>
          <w:highlight w:val="none"/>
        </w:rPr>
      </w:pPr>
    </w:p>
    <w:p w14:paraId="316D29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5C9874">
      <w:pPr>
        <w:ind w:firstLine="1911" w:firstLineChars="595"/>
        <w:rPr>
          <w:rFonts w:ascii="宋体" w:hAnsi="宋体" w:cs="宋体"/>
          <w:b/>
          <w:bCs/>
          <w:color w:val="auto"/>
          <w:sz w:val="32"/>
          <w:szCs w:val="32"/>
          <w:highlight w:val="none"/>
        </w:rPr>
      </w:pPr>
    </w:p>
    <w:p w14:paraId="6BA27BCF">
      <w:pPr>
        <w:ind w:firstLine="1911" w:firstLineChars="595"/>
        <w:rPr>
          <w:rFonts w:ascii="宋体" w:hAnsi="宋体" w:cs="宋体"/>
          <w:b/>
          <w:bCs/>
          <w:color w:val="auto"/>
          <w:sz w:val="32"/>
          <w:szCs w:val="32"/>
          <w:highlight w:val="none"/>
        </w:rPr>
      </w:pPr>
    </w:p>
    <w:p w14:paraId="64F62859">
      <w:pPr>
        <w:ind w:firstLine="1911" w:firstLineChars="595"/>
        <w:rPr>
          <w:rFonts w:ascii="宋体" w:hAnsi="宋体" w:cs="宋体"/>
          <w:b/>
          <w:bCs/>
          <w:color w:val="auto"/>
          <w:sz w:val="32"/>
          <w:szCs w:val="32"/>
          <w:highlight w:val="none"/>
        </w:rPr>
      </w:pPr>
    </w:p>
    <w:p w14:paraId="459A80AA">
      <w:pPr>
        <w:ind w:firstLine="1911" w:firstLineChars="595"/>
        <w:rPr>
          <w:rFonts w:ascii="宋体" w:hAnsi="宋体" w:cs="宋体"/>
          <w:b/>
          <w:bCs/>
          <w:color w:val="auto"/>
          <w:sz w:val="32"/>
          <w:szCs w:val="32"/>
          <w:highlight w:val="none"/>
        </w:rPr>
      </w:pPr>
    </w:p>
    <w:p w14:paraId="219B0CC8">
      <w:pPr>
        <w:ind w:firstLine="1911" w:firstLineChars="595"/>
        <w:rPr>
          <w:rFonts w:ascii="宋体" w:hAnsi="宋体" w:cs="宋体"/>
          <w:b/>
          <w:bCs/>
          <w:color w:val="auto"/>
          <w:sz w:val="32"/>
          <w:szCs w:val="32"/>
          <w:highlight w:val="none"/>
        </w:rPr>
      </w:pPr>
    </w:p>
    <w:p w14:paraId="7735C7D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6AD03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34AB652">
      <w:pPr>
        <w:snapToGrid w:val="0"/>
        <w:spacing w:line="360" w:lineRule="auto"/>
        <w:rPr>
          <w:rFonts w:ascii="宋体" w:hAnsi="宋体" w:cs="宋体"/>
          <w:color w:val="auto"/>
          <w:sz w:val="24"/>
          <w:highlight w:val="none"/>
        </w:rPr>
      </w:pPr>
    </w:p>
    <w:p w14:paraId="1E158E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BAB2A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550A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507DC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B36DA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198E2C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EA048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F6EA1F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49C342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E53AFA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A9731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C01A531">
      <w:pPr>
        <w:autoSpaceDE w:val="0"/>
        <w:autoSpaceDN w:val="0"/>
        <w:spacing w:line="360" w:lineRule="auto"/>
        <w:ind w:left="2"/>
        <w:jc w:val="left"/>
        <w:rPr>
          <w:rFonts w:ascii="宋体" w:hAnsi="宋体" w:cs="宋体"/>
          <w:color w:val="auto"/>
          <w:kern w:val="0"/>
          <w:sz w:val="24"/>
          <w:highlight w:val="none"/>
          <w:lang w:val="zh-CN"/>
        </w:rPr>
      </w:pPr>
    </w:p>
    <w:p w14:paraId="3B341DF5">
      <w:pPr>
        <w:autoSpaceDE w:val="0"/>
        <w:autoSpaceDN w:val="0"/>
        <w:spacing w:line="360" w:lineRule="auto"/>
        <w:ind w:left="2"/>
        <w:jc w:val="left"/>
        <w:rPr>
          <w:rFonts w:ascii="宋体" w:hAnsi="宋体" w:cs="宋体"/>
          <w:color w:val="auto"/>
          <w:kern w:val="0"/>
          <w:sz w:val="24"/>
          <w:highlight w:val="none"/>
          <w:lang w:val="zh-CN"/>
        </w:rPr>
      </w:pPr>
    </w:p>
    <w:p w14:paraId="0CC5CADF">
      <w:pPr>
        <w:autoSpaceDE w:val="0"/>
        <w:autoSpaceDN w:val="0"/>
        <w:spacing w:line="360" w:lineRule="auto"/>
        <w:ind w:left="2"/>
        <w:jc w:val="left"/>
        <w:rPr>
          <w:rFonts w:ascii="宋体" w:hAnsi="宋体" w:cs="宋体"/>
          <w:color w:val="auto"/>
          <w:kern w:val="0"/>
          <w:sz w:val="24"/>
          <w:highlight w:val="none"/>
          <w:lang w:val="zh-CN"/>
        </w:rPr>
      </w:pPr>
    </w:p>
    <w:p w14:paraId="3B070ED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B04403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847710B">
      <w:pPr>
        <w:spacing w:line="360" w:lineRule="auto"/>
        <w:jc w:val="center"/>
        <w:rPr>
          <w:rFonts w:ascii="宋体" w:hAnsi="宋体" w:cs="宋体"/>
          <w:b/>
          <w:bCs/>
          <w:color w:val="auto"/>
          <w:sz w:val="24"/>
          <w:highlight w:val="none"/>
        </w:rPr>
      </w:pPr>
    </w:p>
    <w:p w14:paraId="501B59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16C37A">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75614E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17EB1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564B767">
      <w:pPr>
        <w:spacing w:line="360" w:lineRule="auto"/>
        <w:jc w:val="center"/>
        <w:outlineLvl w:val="0"/>
        <w:rPr>
          <w:rFonts w:ascii="宋体" w:hAnsi="宋体" w:cs="宋体"/>
          <w:b/>
          <w:color w:val="auto"/>
          <w:kern w:val="0"/>
          <w:sz w:val="36"/>
          <w:szCs w:val="36"/>
          <w:highlight w:val="none"/>
        </w:rPr>
      </w:pPr>
    </w:p>
    <w:p w14:paraId="1E9BDA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0E41F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E1B2934">
      <w:pPr>
        <w:snapToGrid w:val="0"/>
        <w:spacing w:line="360" w:lineRule="auto"/>
        <w:ind w:right="480"/>
        <w:jc w:val="center"/>
        <w:rPr>
          <w:rFonts w:ascii="宋体" w:hAnsi="宋体" w:cs="宋体"/>
          <w:b/>
          <w:color w:val="auto"/>
          <w:kern w:val="0"/>
          <w:sz w:val="32"/>
          <w:szCs w:val="32"/>
          <w:highlight w:val="none"/>
        </w:rPr>
      </w:pPr>
    </w:p>
    <w:p w14:paraId="17537A91">
      <w:pPr>
        <w:snapToGrid w:val="0"/>
        <w:spacing w:line="360" w:lineRule="auto"/>
        <w:ind w:right="480"/>
        <w:jc w:val="center"/>
        <w:rPr>
          <w:rFonts w:ascii="宋体" w:hAnsi="宋体" w:cs="宋体"/>
          <w:b/>
          <w:color w:val="auto"/>
          <w:kern w:val="0"/>
          <w:sz w:val="32"/>
          <w:szCs w:val="32"/>
          <w:highlight w:val="none"/>
        </w:rPr>
      </w:pPr>
    </w:p>
    <w:p w14:paraId="2C19925E">
      <w:pPr>
        <w:snapToGrid w:val="0"/>
        <w:spacing w:line="360" w:lineRule="auto"/>
        <w:ind w:right="480"/>
        <w:jc w:val="center"/>
        <w:rPr>
          <w:rFonts w:ascii="宋体" w:hAnsi="宋体" w:cs="宋体"/>
          <w:b/>
          <w:color w:val="auto"/>
          <w:kern w:val="0"/>
          <w:sz w:val="32"/>
          <w:szCs w:val="32"/>
          <w:highlight w:val="none"/>
        </w:rPr>
      </w:pPr>
    </w:p>
    <w:p w14:paraId="4526BCB1">
      <w:pPr>
        <w:snapToGrid w:val="0"/>
        <w:spacing w:line="360" w:lineRule="auto"/>
        <w:ind w:right="480"/>
        <w:jc w:val="center"/>
        <w:rPr>
          <w:rFonts w:ascii="宋体" w:hAnsi="宋体" w:cs="宋体"/>
          <w:b/>
          <w:color w:val="auto"/>
          <w:kern w:val="0"/>
          <w:sz w:val="32"/>
          <w:szCs w:val="32"/>
          <w:highlight w:val="none"/>
        </w:rPr>
      </w:pPr>
    </w:p>
    <w:p w14:paraId="3A949545">
      <w:pPr>
        <w:snapToGrid w:val="0"/>
        <w:spacing w:line="360" w:lineRule="auto"/>
        <w:ind w:right="480"/>
        <w:jc w:val="center"/>
        <w:rPr>
          <w:rFonts w:ascii="宋体" w:hAnsi="宋体" w:cs="宋体"/>
          <w:b/>
          <w:color w:val="auto"/>
          <w:kern w:val="0"/>
          <w:sz w:val="32"/>
          <w:szCs w:val="32"/>
          <w:highlight w:val="none"/>
        </w:rPr>
      </w:pPr>
    </w:p>
    <w:p w14:paraId="4598ED44">
      <w:pPr>
        <w:snapToGrid w:val="0"/>
        <w:spacing w:line="360" w:lineRule="auto"/>
        <w:ind w:right="480"/>
        <w:jc w:val="center"/>
        <w:rPr>
          <w:rFonts w:ascii="宋体" w:hAnsi="宋体" w:cs="宋体"/>
          <w:b/>
          <w:color w:val="auto"/>
          <w:kern w:val="0"/>
          <w:sz w:val="32"/>
          <w:szCs w:val="32"/>
          <w:highlight w:val="none"/>
        </w:rPr>
      </w:pPr>
    </w:p>
    <w:p w14:paraId="01A7E7E8">
      <w:pPr>
        <w:snapToGrid w:val="0"/>
        <w:spacing w:line="360" w:lineRule="auto"/>
        <w:ind w:right="480"/>
        <w:jc w:val="center"/>
        <w:rPr>
          <w:rFonts w:ascii="宋体" w:hAnsi="宋体" w:cs="宋体"/>
          <w:b/>
          <w:color w:val="auto"/>
          <w:kern w:val="0"/>
          <w:sz w:val="32"/>
          <w:szCs w:val="32"/>
          <w:highlight w:val="none"/>
        </w:rPr>
      </w:pPr>
    </w:p>
    <w:p w14:paraId="14486F83">
      <w:pPr>
        <w:snapToGrid w:val="0"/>
        <w:spacing w:line="360" w:lineRule="auto"/>
        <w:ind w:right="480"/>
        <w:jc w:val="center"/>
        <w:rPr>
          <w:rFonts w:ascii="宋体" w:hAnsi="宋体" w:cs="宋体"/>
          <w:b/>
          <w:color w:val="auto"/>
          <w:kern w:val="0"/>
          <w:sz w:val="32"/>
          <w:szCs w:val="32"/>
          <w:highlight w:val="none"/>
        </w:rPr>
      </w:pPr>
    </w:p>
    <w:p w14:paraId="0D22F594">
      <w:pPr>
        <w:snapToGrid w:val="0"/>
        <w:spacing w:line="360" w:lineRule="auto"/>
        <w:ind w:right="480"/>
        <w:jc w:val="center"/>
        <w:rPr>
          <w:rFonts w:ascii="宋体" w:hAnsi="宋体" w:cs="宋体"/>
          <w:b/>
          <w:color w:val="auto"/>
          <w:kern w:val="0"/>
          <w:sz w:val="32"/>
          <w:szCs w:val="32"/>
          <w:highlight w:val="none"/>
        </w:rPr>
      </w:pPr>
    </w:p>
    <w:p w14:paraId="5605C977">
      <w:pPr>
        <w:snapToGrid w:val="0"/>
        <w:spacing w:line="360" w:lineRule="auto"/>
        <w:ind w:right="480"/>
        <w:jc w:val="center"/>
        <w:rPr>
          <w:rFonts w:ascii="宋体" w:hAnsi="宋体" w:cs="宋体"/>
          <w:b/>
          <w:color w:val="auto"/>
          <w:kern w:val="0"/>
          <w:sz w:val="32"/>
          <w:szCs w:val="32"/>
          <w:highlight w:val="none"/>
        </w:rPr>
      </w:pPr>
    </w:p>
    <w:p w14:paraId="25EDA813">
      <w:pPr>
        <w:snapToGrid w:val="0"/>
        <w:spacing w:line="360" w:lineRule="auto"/>
        <w:ind w:right="480"/>
        <w:jc w:val="center"/>
        <w:rPr>
          <w:rFonts w:ascii="宋体" w:hAnsi="宋体" w:cs="宋体"/>
          <w:b/>
          <w:color w:val="auto"/>
          <w:kern w:val="0"/>
          <w:sz w:val="32"/>
          <w:szCs w:val="32"/>
          <w:highlight w:val="none"/>
        </w:rPr>
      </w:pPr>
    </w:p>
    <w:p w14:paraId="3DA2F8FC">
      <w:pPr>
        <w:snapToGrid w:val="0"/>
        <w:spacing w:line="360" w:lineRule="auto"/>
        <w:ind w:right="480"/>
        <w:jc w:val="center"/>
        <w:rPr>
          <w:rFonts w:ascii="宋体" w:hAnsi="宋体" w:cs="宋体"/>
          <w:b/>
          <w:color w:val="auto"/>
          <w:kern w:val="0"/>
          <w:sz w:val="32"/>
          <w:szCs w:val="32"/>
          <w:highlight w:val="none"/>
        </w:rPr>
      </w:pPr>
    </w:p>
    <w:p w14:paraId="4493228B">
      <w:pPr>
        <w:snapToGrid w:val="0"/>
        <w:spacing w:line="360" w:lineRule="auto"/>
        <w:ind w:right="480"/>
        <w:jc w:val="center"/>
        <w:rPr>
          <w:rFonts w:ascii="宋体" w:hAnsi="宋体" w:cs="宋体"/>
          <w:b/>
          <w:color w:val="auto"/>
          <w:kern w:val="0"/>
          <w:sz w:val="32"/>
          <w:szCs w:val="32"/>
          <w:highlight w:val="none"/>
        </w:rPr>
      </w:pPr>
    </w:p>
    <w:p w14:paraId="0FD8CF3D">
      <w:pPr>
        <w:snapToGrid w:val="0"/>
        <w:spacing w:line="360" w:lineRule="auto"/>
        <w:ind w:right="480"/>
        <w:jc w:val="center"/>
        <w:rPr>
          <w:rFonts w:ascii="宋体" w:hAnsi="宋体" w:cs="宋体"/>
          <w:b/>
          <w:color w:val="auto"/>
          <w:kern w:val="0"/>
          <w:sz w:val="32"/>
          <w:szCs w:val="32"/>
          <w:highlight w:val="none"/>
        </w:rPr>
      </w:pPr>
    </w:p>
    <w:p w14:paraId="77E00755">
      <w:pPr>
        <w:snapToGrid w:val="0"/>
        <w:spacing w:line="360" w:lineRule="auto"/>
        <w:ind w:right="480"/>
        <w:jc w:val="center"/>
        <w:rPr>
          <w:rFonts w:ascii="宋体" w:hAnsi="宋体" w:cs="宋体"/>
          <w:b/>
          <w:color w:val="auto"/>
          <w:kern w:val="0"/>
          <w:sz w:val="32"/>
          <w:szCs w:val="32"/>
          <w:highlight w:val="none"/>
        </w:rPr>
      </w:pPr>
    </w:p>
    <w:p w14:paraId="7B87450C">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E8547B9">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E5719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E174AC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668648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4CB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502A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216AE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2348C6F7">
            <w:pPr>
              <w:spacing w:line="360" w:lineRule="auto"/>
              <w:jc w:val="center"/>
              <w:rPr>
                <w:rFonts w:ascii="宋体" w:hAnsi="宋体" w:cs="宋体"/>
                <w:b/>
                <w:color w:val="auto"/>
                <w:sz w:val="24"/>
                <w:highlight w:val="none"/>
              </w:rPr>
            </w:pPr>
          </w:p>
          <w:p w14:paraId="025CEA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9302B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4BC91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AB740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35BB1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E1D03FB">
            <w:pPr>
              <w:spacing w:line="360" w:lineRule="auto"/>
              <w:jc w:val="center"/>
              <w:rPr>
                <w:rFonts w:ascii="宋体" w:hAnsi="宋体" w:cs="宋体"/>
                <w:b/>
                <w:color w:val="auto"/>
                <w:sz w:val="24"/>
                <w:highlight w:val="none"/>
              </w:rPr>
            </w:pPr>
          </w:p>
          <w:p w14:paraId="6FDA83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5EBB1C4">
            <w:pPr>
              <w:spacing w:line="360" w:lineRule="auto"/>
              <w:jc w:val="center"/>
              <w:rPr>
                <w:rFonts w:ascii="宋体" w:hAnsi="宋体" w:cs="宋体"/>
                <w:b/>
                <w:color w:val="auto"/>
                <w:sz w:val="24"/>
                <w:highlight w:val="none"/>
              </w:rPr>
            </w:pPr>
          </w:p>
        </w:tc>
      </w:tr>
      <w:tr w14:paraId="778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ECD8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EDCEC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1391CF4">
            <w:pPr>
              <w:snapToGrid w:val="0"/>
              <w:spacing w:line="360" w:lineRule="auto"/>
              <w:jc w:val="center"/>
              <w:rPr>
                <w:rFonts w:ascii="宋体" w:hAnsi="宋体" w:cs="宋体"/>
                <w:color w:val="auto"/>
                <w:sz w:val="24"/>
                <w:highlight w:val="none"/>
              </w:rPr>
            </w:pPr>
          </w:p>
        </w:tc>
        <w:tc>
          <w:tcPr>
            <w:tcW w:w="3118" w:type="dxa"/>
            <w:vAlign w:val="center"/>
          </w:tcPr>
          <w:p w14:paraId="7FBC102D">
            <w:pPr>
              <w:snapToGrid w:val="0"/>
              <w:spacing w:line="360" w:lineRule="auto"/>
              <w:jc w:val="center"/>
              <w:rPr>
                <w:rFonts w:ascii="宋体" w:hAnsi="宋体" w:cs="宋体"/>
                <w:color w:val="auto"/>
                <w:sz w:val="24"/>
                <w:highlight w:val="none"/>
              </w:rPr>
            </w:pPr>
          </w:p>
        </w:tc>
        <w:tc>
          <w:tcPr>
            <w:tcW w:w="993" w:type="dxa"/>
            <w:vAlign w:val="center"/>
          </w:tcPr>
          <w:p w14:paraId="7F7A20AB">
            <w:pPr>
              <w:snapToGrid w:val="0"/>
              <w:spacing w:line="360" w:lineRule="auto"/>
              <w:jc w:val="center"/>
              <w:rPr>
                <w:rFonts w:ascii="宋体" w:hAnsi="宋体" w:cs="宋体"/>
                <w:color w:val="auto"/>
                <w:sz w:val="24"/>
                <w:highlight w:val="none"/>
              </w:rPr>
            </w:pPr>
          </w:p>
        </w:tc>
        <w:tc>
          <w:tcPr>
            <w:tcW w:w="1559" w:type="dxa"/>
            <w:vAlign w:val="center"/>
          </w:tcPr>
          <w:p w14:paraId="3106D052">
            <w:pPr>
              <w:spacing w:line="360" w:lineRule="auto"/>
              <w:jc w:val="center"/>
              <w:rPr>
                <w:rFonts w:ascii="宋体" w:hAnsi="宋体" w:cs="宋体"/>
                <w:color w:val="auto"/>
                <w:sz w:val="24"/>
                <w:highlight w:val="none"/>
              </w:rPr>
            </w:pPr>
          </w:p>
        </w:tc>
        <w:tc>
          <w:tcPr>
            <w:tcW w:w="1984" w:type="dxa"/>
            <w:vAlign w:val="center"/>
          </w:tcPr>
          <w:p w14:paraId="390AAE28">
            <w:pPr>
              <w:spacing w:line="360" w:lineRule="auto"/>
              <w:jc w:val="center"/>
              <w:rPr>
                <w:rFonts w:ascii="宋体" w:hAnsi="宋体" w:cs="宋体"/>
                <w:color w:val="auto"/>
                <w:sz w:val="24"/>
                <w:highlight w:val="none"/>
              </w:rPr>
            </w:pPr>
          </w:p>
        </w:tc>
        <w:tc>
          <w:tcPr>
            <w:tcW w:w="3119" w:type="dxa"/>
            <w:vAlign w:val="center"/>
          </w:tcPr>
          <w:p w14:paraId="06637AA9">
            <w:pPr>
              <w:spacing w:line="360" w:lineRule="auto"/>
              <w:jc w:val="center"/>
              <w:rPr>
                <w:rFonts w:ascii="宋体" w:hAnsi="宋体" w:cs="宋体"/>
                <w:color w:val="auto"/>
                <w:sz w:val="24"/>
                <w:highlight w:val="none"/>
              </w:rPr>
            </w:pPr>
          </w:p>
        </w:tc>
      </w:tr>
      <w:tr w14:paraId="074C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1EBB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4E77C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37BF5F">
            <w:pPr>
              <w:snapToGrid w:val="0"/>
              <w:spacing w:line="360" w:lineRule="auto"/>
              <w:jc w:val="center"/>
              <w:rPr>
                <w:rFonts w:ascii="宋体" w:hAnsi="宋体" w:cs="宋体"/>
                <w:color w:val="auto"/>
                <w:sz w:val="24"/>
                <w:highlight w:val="none"/>
              </w:rPr>
            </w:pPr>
          </w:p>
        </w:tc>
        <w:tc>
          <w:tcPr>
            <w:tcW w:w="3118" w:type="dxa"/>
            <w:vAlign w:val="center"/>
          </w:tcPr>
          <w:p w14:paraId="3233C4E1">
            <w:pPr>
              <w:snapToGrid w:val="0"/>
              <w:spacing w:line="360" w:lineRule="auto"/>
              <w:jc w:val="center"/>
              <w:rPr>
                <w:rFonts w:ascii="宋体" w:hAnsi="宋体" w:cs="宋体"/>
                <w:color w:val="auto"/>
                <w:sz w:val="24"/>
                <w:highlight w:val="none"/>
              </w:rPr>
            </w:pPr>
          </w:p>
        </w:tc>
        <w:tc>
          <w:tcPr>
            <w:tcW w:w="993" w:type="dxa"/>
            <w:vAlign w:val="center"/>
          </w:tcPr>
          <w:p w14:paraId="276C8E84">
            <w:pPr>
              <w:snapToGrid w:val="0"/>
              <w:spacing w:line="360" w:lineRule="auto"/>
              <w:jc w:val="center"/>
              <w:rPr>
                <w:rFonts w:ascii="宋体" w:hAnsi="宋体" w:cs="宋体"/>
                <w:color w:val="auto"/>
                <w:sz w:val="24"/>
                <w:highlight w:val="none"/>
              </w:rPr>
            </w:pPr>
          </w:p>
        </w:tc>
        <w:tc>
          <w:tcPr>
            <w:tcW w:w="1559" w:type="dxa"/>
            <w:vAlign w:val="center"/>
          </w:tcPr>
          <w:p w14:paraId="75DA6BFB">
            <w:pPr>
              <w:spacing w:line="360" w:lineRule="auto"/>
              <w:jc w:val="center"/>
              <w:rPr>
                <w:rFonts w:ascii="宋体" w:hAnsi="宋体" w:cs="宋体"/>
                <w:color w:val="auto"/>
                <w:sz w:val="24"/>
                <w:highlight w:val="none"/>
              </w:rPr>
            </w:pPr>
          </w:p>
        </w:tc>
        <w:tc>
          <w:tcPr>
            <w:tcW w:w="1984" w:type="dxa"/>
            <w:vAlign w:val="center"/>
          </w:tcPr>
          <w:p w14:paraId="4DF30677">
            <w:pPr>
              <w:spacing w:line="360" w:lineRule="auto"/>
              <w:jc w:val="center"/>
              <w:rPr>
                <w:rFonts w:ascii="宋体" w:hAnsi="宋体" w:cs="宋体"/>
                <w:color w:val="auto"/>
                <w:sz w:val="24"/>
                <w:highlight w:val="none"/>
              </w:rPr>
            </w:pPr>
          </w:p>
        </w:tc>
        <w:tc>
          <w:tcPr>
            <w:tcW w:w="3119" w:type="dxa"/>
            <w:vAlign w:val="center"/>
          </w:tcPr>
          <w:p w14:paraId="5719FD36">
            <w:pPr>
              <w:spacing w:line="360" w:lineRule="auto"/>
              <w:jc w:val="center"/>
              <w:rPr>
                <w:rFonts w:ascii="宋体" w:hAnsi="宋体" w:cs="宋体"/>
                <w:color w:val="auto"/>
                <w:sz w:val="24"/>
                <w:highlight w:val="none"/>
              </w:rPr>
            </w:pPr>
          </w:p>
        </w:tc>
      </w:tr>
      <w:tr w14:paraId="61DD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982B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4196C44">
            <w:pPr>
              <w:snapToGrid w:val="0"/>
              <w:spacing w:line="360" w:lineRule="auto"/>
              <w:jc w:val="center"/>
              <w:rPr>
                <w:rFonts w:ascii="宋体" w:hAnsi="宋体" w:cs="宋体"/>
                <w:color w:val="auto"/>
                <w:sz w:val="24"/>
                <w:highlight w:val="none"/>
              </w:rPr>
            </w:pPr>
          </w:p>
        </w:tc>
        <w:tc>
          <w:tcPr>
            <w:tcW w:w="1843" w:type="dxa"/>
            <w:vAlign w:val="center"/>
          </w:tcPr>
          <w:p w14:paraId="3534F278">
            <w:pPr>
              <w:snapToGrid w:val="0"/>
              <w:spacing w:line="360" w:lineRule="auto"/>
              <w:jc w:val="center"/>
              <w:rPr>
                <w:rFonts w:ascii="宋体" w:hAnsi="宋体" w:cs="宋体"/>
                <w:color w:val="auto"/>
                <w:sz w:val="24"/>
                <w:highlight w:val="none"/>
              </w:rPr>
            </w:pPr>
          </w:p>
        </w:tc>
        <w:tc>
          <w:tcPr>
            <w:tcW w:w="3118" w:type="dxa"/>
            <w:vAlign w:val="center"/>
          </w:tcPr>
          <w:p w14:paraId="77E2A22A">
            <w:pPr>
              <w:snapToGrid w:val="0"/>
              <w:spacing w:line="360" w:lineRule="auto"/>
              <w:jc w:val="center"/>
              <w:rPr>
                <w:rFonts w:ascii="宋体" w:hAnsi="宋体" w:cs="宋体"/>
                <w:color w:val="auto"/>
                <w:sz w:val="24"/>
                <w:highlight w:val="none"/>
              </w:rPr>
            </w:pPr>
          </w:p>
        </w:tc>
        <w:tc>
          <w:tcPr>
            <w:tcW w:w="993" w:type="dxa"/>
            <w:vAlign w:val="center"/>
          </w:tcPr>
          <w:p w14:paraId="61379093">
            <w:pPr>
              <w:snapToGrid w:val="0"/>
              <w:spacing w:line="360" w:lineRule="auto"/>
              <w:jc w:val="center"/>
              <w:rPr>
                <w:rFonts w:ascii="宋体" w:hAnsi="宋体" w:cs="宋体"/>
                <w:color w:val="auto"/>
                <w:sz w:val="24"/>
                <w:highlight w:val="none"/>
              </w:rPr>
            </w:pPr>
          </w:p>
        </w:tc>
        <w:tc>
          <w:tcPr>
            <w:tcW w:w="1559" w:type="dxa"/>
            <w:vAlign w:val="center"/>
          </w:tcPr>
          <w:p w14:paraId="01769093">
            <w:pPr>
              <w:spacing w:line="360" w:lineRule="auto"/>
              <w:jc w:val="center"/>
              <w:rPr>
                <w:rFonts w:ascii="宋体" w:hAnsi="宋体" w:cs="宋体"/>
                <w:color w:val="auto"/>
                <w:sz w:val="24"/>
                <w:highlight w:val="none"/>
              </w:rPr>
            </w:pPr>
          </w:p>
        </w:tc>
        <w:tc>
          <w:tcPr>
            <w:tcW w:w="1984" w:type="dxa"/>
            <w:vAlign w:val="center"/>
          </w:tcPr>
          <w:p w14:paraId="58FB7C4C">
            <w:pPr>
              <w:spacing w:line="360" w:lineRule="auto"/>
              <w:jc w:val="center"/>
              <w:rPr>
                <w:rFonts w:ascii="宋体" w:hAnsi="宋体" w:cs="宋体"/>
                <w:color w:val="auto"/>
                <w:sz w:val="24"/>
                <w:highlight w:val="none"/>
              </w:rPr>
            </w:pPr>
          </w:p>
        </w:tc>
        <w:tc>
          <w:tcPr>
            <w:tcW w:w="3119" w:type="dxa"/>
            <w:vAlign w:val="center"/>
          </w:tcPr>
          <w:p w14:paraId="08A0B1C0">
            <w:pPr>
              <w:spacing w:line="360" w:lineRule="auto"/>
              <w:jc w:val="center"/>
              <w:rPr>
                <w:rFonts w:ascii="宋体" w:hAnsi="宋体" w:cs="宋体"/>
                <w:color w:val="auto"/>
                <w:sz w:val="24"/>
                <w:highlight w:val="none"/>
              </w:rPr>
            </w:pPr>
          </w:p>
        </w:tc>
      </w:tr>
      <w:tr w14:paraId="322F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120D25">
            <w:pPr>
              <w:spacing w:line="360" w:lineRule="auto"/>
              <w:jc w:val="center"/>
              <w:rPr>
                <w:rFonts w:ascii="宋体" w:hAnsi="宋体" w:cs="宋体"/>
                <w:color w:val="auto"/>
                <w:sz w:val="24"/>
                <w:highlight w:val="none"/>
              </w:rPr>
            </w:pPr>
          </w:p>
        </w:tc>
        <w:tc>
          <w:tcPr>
            <w:tcW w:w="1417" w:type="dxa"/>
            <w:vAlign w:val="center"/>
          </w:tcPr>
          <w:p w14:paraId="61B90DEE">
            <w:pPr>
              <w:snapToGrid w:val="0"/>
              <w:spacing w:line="360" w:lineRule="auto"/>
              <w:jc w:val="center"/>
              <w:rPr>
                <w:rFonts w:ascii="宋体" w:hAnsi="宋体" w:cs="宋体"/>
                <w:color w:val="auto"/>
                <w:sz w:val="24"/>
                <w:highlight w:val="none"/>
              </w:rPr>
            </w:pPr>
          </w:p>
        </w:tc>
        <w:tc>
          <w:tcPr>
            <w:tcW w:w="1843" w:type="dxa"/>
            <w:vAlign w:val="center"/>
          </w:tcPr>
          <w:p w14:paraId="3AED2E8B">
            <w:pPr>
              <w:snapToGrid w:val="0"/>
              <w:spacing w:line="360" w:lineRule="auto"/>
              <w:jc w:val="center"/>
              <w:rPr>
                <w:rFonts w:ascii="宋体" w:hAnsi="宋体" w:cs="宋体"/>
                <w:color w:val="auto"/>
                <w:sz w:val="24"/>
                <w:highlight w:val="none"/>
              </w:rPr>
            </w:pPr>
          </w:p>
        </w:tc>
        <w:tc>
          <w:tcPr>
            <w:tcW w:w="3118" w:type="dxa"/>
            <w:vAlign w:val="center"/>
          </w:tcPr>
          <w:p w14:paraId="3D73D323">
            <w:pPr>
              <w:snapToGrid w:val="0"/>
              <w:spacing w:line="360" w:lineRule="auto"/>
              <w:jc w:val="center"/>
              <w:rPr>
                <w:rFonts w:ascii="宋体" w:hAnsi="宋体" w:cs="宋体"/>
                <w:color w:val="auto"/>
                <w:sz w:val="24"/>
                <w:highlight w:val="none"/>
              </w:rPr>
            </w:pPr>
          </w:p>
        </w:tc>
        <w:tc>
          <w:tcPr>
            <w:tcW w:w="993" w:type="dxa"/>
            <w:vAlign w:val="center"/>
          </w:tcPr>
          <w:p w14:paraId="0A83D79B">
            <w:pPr>
              <w:snapToGrid w:val="0"/>
              <w:spacing w:line="360" w:lineRule="auto"/>
              <w:jc w:val="center"/>
              <w:rPr>
                <w:rFonts w:ascii="宋体" w:hAnsi="宋体" w:cs="宋体"/>
                <w:color w:val="auto"/>
                <w:sz w:val="24"/>
                <w:highlight w:val="none"/>
              </w:rPr>
            </w:pPr>
          </w:p>
        </w:tc>
        <w:tc>
          <w:tcPr>
            <w:tcW w:w="1559" w:type="dxa"/>
            <w:vAlign w:val="center"/>
          </w:tcPr>
          <w:p w14:paraId="68707DFE">
            <w:pPr>
              <w:spacing w:line="360" w:lineRule="auto"/>
              <w:jc w:val="center"/>
              <w:rPr>
                <w:rFonts w:ascii="宋体" w:hAnsi="宋体" w:cs="宋体"/>
                <w:color w:val="auto"/>
                <w:sz w:val="24"/>
                <w:highlight w:val="none"/>
              </w:rPr>
            </w:pPr>
          </w:p>
        </w:tc>
        <w:tc>
          <w:tcPr>
            <w:tcW w:w="1984" w:type="dxa"/>
            <w:vAlign w:val="center"/>
          </w:tcPr>
          <w:p w14:paraId="1F7B7AC4">
            <w:pPr>
              <w:spacing w:line="360" w:lineRule="auto"/>
              <w:jc w:val="center"/>
              <w:rPr>
                <w:rFonts w:ascii="宋体" w:hAnsi="宋体" w:cs="宋体"/>
                <w:color w:val="auto"/>
                <w:sz w:val="24"/>
                <w:highlight w:val="none"/>
              </w:rPr>
            </w:pPr>
          </w:p>
        </w:tc>
        <w:tc>
          <w:tcPr>
            <w:tcW w:w="3119" w:type="dxa"/>
            <w:vAlign w:val="center"/>
          </w:tcPr>
          <w:p w14:paraId="1C112BB4">
            <w:pPr>
              <w:spacing w:line="360" w:lineRule="auto"/>
              <w:jc w:val="center"/>
              <w:rPr>
                <w:rFonts w:ascii="宋体" w:hAnsi="宋体" w:cs="宋体"/>
                <w:color w:val="auto"/>
                <w:sz w:val="24"/>
                <w:highlight w:val="none"/>
              </w:rPr>
            </w:pPr>
          </w:p>
        </w:tc>
      </w:tr>
      <w:tr w14:paraId="7817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DA5423">
            <w:pPr>
              <w:spacing w:line="360" w:lineRule="auto"/>
              <w:jc w:val="center"/>
              <w:rPr>
                <w:rFonts w:ascii="宋体" w:hAnsi="宋体" w:cs="宋体"/>
                <w:color w:val="auto"/>
                <w:sz w:val="24"/>
                <w:highlight w:val="none"/>
              </w:rPr>
            </w:pPr>
          </w:p>
        </w:tc>
        <w:tc>
          <w:tcPr>
            <w:tcW w:w="1417" w:type="dxa"/>
            <w:vAlign w:val="center"/>
          </w:tcPr>
          <w:p w14:paraId="12C16CC4">
            <w:pPr>
              <w:snapToGrid w:val="0"/>
              <w:spacing w:line="360" w:lineRule="auto"/>
              <w:jc w:val="center"/>
              <w:rPr>
                <w:rFonts w:ascii="宋体" w:hAnsi="宋体" w:cs="宋体"/>
                <w:color w:val="auto"/>
                <w:sz w:val="24"/>
                <w:highlight w:val="none"/>
              </w:rPr>
            </w:pPr>
          </w:p>
        </w:tc>
        <w:tc>
          <w:tcPr>
            <w:tcW w:w="1843" w:type="dxa"/>
            <w:vAlign w:val="center"/>
          </w:tcPr>
          <w:p w14:paraId="310A7028">
            <w:pPr>
              <w:snapToGrid w:val="0"/>
              <w:spacing w:line="360" w:lineRule="auto"/>
              <w:jc w:val="center"/>
              <w:rPr>
                <w:rFonts w:ascii="宋体" w:hAnsi="宋体" w:cs="宋体"/>
                <w:color w:val="auto"/>
                <w:sz w:val="24"/>
                <w:highlight w:val="none"/>
              </w:rPr>
            </w:pPr>
          </w:p>
        </w:tc>
        <w:tc>
          <w:tcPr>
            <w:tcW w:w="3118" w:type="dxa"/>
            <w:vAlign w:val="center"/>
          </w:tcPr>
          <w:p w14:paraId="5C01531B">
            <w:pPr>
              <w:snapToGrid w:val="0"/>
              <w:spacing w:line="360" w:lineRule="auto"/>
              <w:jc w:val="center"/>
              <w:rPr>
                <w:rFonts w:ascii="宋体" w:hAnsi="宋体" w:cs="宋体"/>
                <w:color w:val="auto"/>
                <w:sz w:val="24"/>
                <w:highlight w:val="none"/>
              </w:rPr>
            </w:pPr>
          </w:p>
        </w:tc>
        <w:tc>
          <w:tcPr>
            <w:tcW w:w="993" w:type="dxa"/>
            <w:vAlign w:val="center"/>
          </w:tcPr>
          <w:p w14:paraId="1A495F5C">
            <w:pPr>
              <w:snapToGrid w:val="0"/>
              <w:spacing w:line="360" w:lineRule="auto"/>
              <w:jc w:val="center"/>
              <w:rPr>
                <w:rFonts w:ascii="宋体" w:hAnsi="宋体" w:cs="宋体"/>
                <w:color w:val="auto"/>
                <w:sz w:val="24"/>
                <w:highlight w:val="none"/>
              </w:rPr>
            </w:pPr>
          </w:p>
        </w:tc>
        <w:tc>
          <w:tcPr>
            <w:tcW w:w="1559" w:type="dxa"/>
            <w:vAlign w:val="center"/>
          </w:tcPr>
          <w:p w14:paraId="406CE3D2">
            <w:pPr>
              <w:spacing w:line="360" w:lineRule="auto"/>
              <w:jc w:val="center"/>
              <w:rPr>
                <w:rFonts w:ascii="宋体" w:hAnsi="宋体" w:cs="宋体"/>
                <w:color w:val="auto"/>
                <w:sz w:val="24"/>
                <w:highlight w:val="none"/>
              </w:rPr>
            </w:pPr>
          </w:p>
        </w:tc>
        <w:tc>
          <w:tcPr>
            <w:tcW w:w="1984" w:type="dxa"/>
            <w:vAlign w:val="center"/>
          </w:tcPr>
          <w:p w14:paraId="67E1C5EF">
            <w:pPr>
              <w:spacing w:line="360" w:lineRule="auto"/>
              <w:jc w:val="center"/>
              <w:rPr>
                <w:rFonts w:ascii="宋体" w:hAnsi="宋体" w:cs="宋体"/>
                <w:color w:val="auto"/>
                <w:sz w:val="24"/>
                <w:highlight w:val="none"/>
              </w:rPr>
            </w:pPr>
          </w:p>
        </w:tc>
        <w:tc>
          <w:tcPr>
            <w:tcW w:w="3119" w:type="dxa"/>
            <w:vAlign w:val="center"/>
          </w:tcPr>
          <w:p w14:paraId="1AEC7362">
            <w:pPr>
              <w:spacing w:line="360" w:lineRule="auto"/>
              <w:jc w:val="center"/>
              <w:rPr>
                <w:rFonts w:ascii="宋体" w:hAnsi="宋体" w:cs="宋体"/>
                <w:color w:val="auto"/>
                <w:sz w:val="24"/>
                <w:highlight w:val="none"/>
              </w:rPr>
            </w:pPr>
          </w:p>
        </w:tc>
      </w:tr>
      <w:tr w14:paraId="21E6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831BC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1A62AA2">
            <w:pPr>
              <w:spacing w:line="360" w:lineRule="auto"/>
              <w:jc w:val="center"/>
              <w:rPr>
                <w:rFonts w:ascii="宋体" w:hAnsi="宋体" w:cs="宋体"/>
                <w:color w:val="auto"/>
                <w:sz w:val="24"/>
                <w:highlight w:val="none"/>
              </w:rPr>
            </w:pPr>
          </w:p>
        </w:tc>
      </w:tr>
      <w:tr w14:paraId="42BE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E807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A1D727F">
            <w:pPr>
              <w:spacing w:line="360" w:lineRule="auto"/>
              <w:jc w:val="center"/>
              <w:rPr>
                <w:rFonts w:ascii="宋体" w:hAnsi="宋体" w:cs="宋体"/>
                <w:color w:val="auto"/>
                <w:sz w:val="24"/>
                <w:highlight w:val="none"/>
              </w:rPr>
            </w:pPr>
          </w:p>
        </w:tc>
      </w:tr>
    </w:tbl>
    <w:p w14:paraId="7577554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7B849B3">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1D9BD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133B82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E53D8F7">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326FC7">
      <w:pPr>
        <w:spacing w:line="360" w:lineRule="auto"/>
        <w:ind w:firstLine="482" w:firstLineChars="200"/>
        <w:rPr>
          <w:rFonts w:ascii="宋体" w:hAnsi="宋体" w:cs="宋体"/>
          <w:b/>
          <w:color w:val="auto"/>
          <w:kern w:val="0"/>
          <w:sz w:val="24"/>
          <w:highlight w:val="none"/>
        </w:rPr>
      </w:pPr>
    </w:p>
    <w:p w14:paraId="292D450D">
      <w:pPr>
        <w:pStyle w:val="375"/>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FA8D10E">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8" w:name="_Hlk101259491"/>
      <w:r>
        <w:rPr>
          <w:rFonts w:hint="eastAsia" w:ascii="宋体" w:hAnsi="宋体" w:eastAsia="宋体" w:cs="宋体"/>
          <w:color w:val="auto"/>
          <w:sz w:val="32"/>
          <w:szCs w:val="32"/>
          <w:highlight w:val="none"/>
        </w:rPr>
        <w:t>（如果有）</w:t>
      </w:r>
      <w:bookmarkEnd w:id="548"/>
    </w:p>
    <w:p w14:paraId="2983A67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90983F4">
      <w:pPr>
        <w:spacing w:line="360" w:lineRule="auto"/>
        <w:ind w:right="420" w:firstLine="3614" w:firstLineChars="1000"/>
        <w:rPr>
          <w:rFonts w:ascii="宋体" w:hAnsi="宋体" w:cs="宋体"/>
          <w:b/>
          <w:color w:val="auto"/>
          <w:kern w:val="0"/>
          <w:sz w:val="36"/>
          <w:szCs w:val="36"/>
          <w:highlight w:val="none"/>
        </w:rPr>
      </w:pPr>
    </w:p>
    <w:p w14:paraId="3D947C22">
      <w:pPr>
        <w:spacing w:line="360" w:lineRule="auto"/>
        <w:ind w:right="420" w:firstLine="3614" w:firstLineChars="1000"/>
        <w:rPr>
          <w:rFonts w:ascii="宋体" w:hAnsi="宋体" w:cs="宋体"/>
          <w:b/>
          <w:color w:val="auto"/>
          <w:kern w:val="0"/>
          <w:sz w:val="36"/>
          <w:szCs w:val="36"/>
          <w:highlight w:val="none"/>
        </w:rPr>
      </w:pPr>
    </w:p>
    <w:p w14:paraId="6D8EC01D">
      <w:pPr>
        <w:spacing w:line="360" w:lineRule="auto"/>
        <w:ind w:right="420" w:firstLine="3614" w:firstLineChars="1000"/>
        <w:rPr>
          <w:rFonts w:ascii="宋体" w:hAnsi="宋体" w:cs="宋体"/>
          <w:b/>
          <w:color w:val="auto"/>
          <w:kern w:val="0"/>
          <w:sz w:val="36"/>
          <w:szCs w:val="36"/>
          <w:highlight w:val="none"/>
        </w:rPr>
      </w:pPr>
    </w:p>
    <w:p w14:paraId="65E7FFD3">
      <w:pPr>
        <w:spacing w:line="360" w:lineRule="auto"/>
        <w:ind w:right="420" w:firstLine="3614" w:firstLineChars="1000"/>
        <w:rPr>
          <w:rFonts w:ascii="宋体" w:hAnsi="宋体" w:cs="宋体"/>
          <w:b/>
          <w:color w:val="auto"/>
          <w:kern w:val="0"/>
          <w:sz w:val="36"/>
          <w:szCs w:val="36"/>
          <w:highlight w:val="none"/>
        </w:rPr>
      </w:pPr>
    </w:p>
    <w:p w14:paraId="154515EE">
      <w:pPr>
        <w:spacing w:line="360" w:lineRule="auto"/>
        <w:ind w:right="420" w:firstLine="3614" w:firstLineChars="1000"/>
        <w:rPr>
          <w:rFonts w:ascii="宋体" w:hAnsi="宋体" w:cs="宋体"/>
          <w:b/>
          <w:color w:val="auto"/>
          <w:kern w:val="0"/>
          <w:sz w:val="36"/>
          <w:szCs w:val="36"/>
          <w:highlight w:val="none"/>
        </w:rPr>
      </w:pPr>
    </w:p>
    <w:p w14:paraId="6F603861">
      <w:pPr>
        <w:pStyle w:val="4"/>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9" w:name="_Toc465665161"/>
      <w:r>
        <w:rPr>
          <w:rFonts w:hint="eastAsia" w:ascii="宋体" w:hAnsi="宋体" w:cs="宋体"/>
          <w:color w:val="auto"/>
          <w:highlight w:val="none"/>
        </w:rPr>
        <w:t>附件</w:t>
      </w:r>
      <w:bookmarkEnd w:id="549"/>
    </w:p>
    <w:p w14:paraId="28780E3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A6A53D8">
      <w:pPr>
        <w:spacing w:line="360" w:lineRule="auto"/>
        <w:jc w:val="center"/>
        <w:rPr>
          <w:rFonts w:ascii="宋体" w:hAnsi="宋体" w:cs="宋体"/>
          <w:b/>
          <w:color w:val="auto"/>
          <w:spacing w:val="6"/>
          <w:sz w:val="32"/>
          <w:szCs w:val="32"/>
          <w:highlight w:val="none"/>
        </w:rPr>
      </w:pPr>
      <w:bookmarkStart w:id="550" w:name="OLE_LINK14"/>
      <w:bookmarkStart w:id="551" w:name="OLE_LINK13"/>
      <w:r>
        <w:rPr>
          <w:rFonts w:hint="eastAsia" w:ascii="宋体" w:hAnsi="宋体" w:cs="宋体"/>
          <w:b/>
          <w:color w:val="auto"/>
          <w:spacing w:val="6"/>
          <w:sz w:val="32"/>
          <w:szCs w:val="32"/>
          <w:highlight w:val="none"/>
        </w:rPr>
        <w:t>残疾人福利性单位声明函</w:t>
      </w:r>
    </w:p>
    <w:bookmarkEnd w:id="550"/>
    <w:bookmarkEnd w:id="551"/>
    <w:p w14:paraId="0987BAEA">
      <w:pPr>
        <w:spacing w:line="360" w:lineRule="auto"/>
        <w:rPr>
          <w:rFonts w:ascii="宋体" w:hAnsi="宋体" w:cs="宋体"/>
          <w:b/>
          <w:color w:val="auto"/>
          <w:spacing w:val="6"/>
          <w:sz w:val="30"/>
          <w:szCs w:val="30"/>
          <w:highlight w:val="none"/>
        </w:rPr>
      </w:pPr>
    </w:p>
    <w:p w14:paraId="606533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B2756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C1371C">
      <w:pPr>
        <w:spacing w:line="360" w:lineRule="auto"/>
        <w:ind w:firstLine="480" w:firstLineChars="200"/>
        <w:rPr>
          <w:rFonts w:ascii="宋体" w:hAnsi="宋体" w:cs="宋体"/>
          <w:color w:val="auto"/>
          <w:sz w:val="24"/>
          <w:highlight w:val="none"/>
        </w:rPr>
      </w:pPr>
    </w:p>
    <w:p w14:paraId="48F8AA19">
      <w:pPr>
        <w:spacing w:line="360" w:lineRule="auto"/>
        <w:ind w:firstLine="480" w:firstLineChars="200"/>
        <w:rPr>
          <w:rFonts w:ascii="宋体" w:hAnsi="宋体" w:cs="宋体"/>
          <w:color w:val="auto"/>
          <w:sz w:val="24"/>
          <w:highlight w:val="none"/>
        </w:rPr>
      </w:pPr>
    </w:p>
    <w:p w14:paraId="4A3C611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213B9D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600F8C2">
      <w:pPr>
        <w:spacing w:line="360" w:lineRule="auto"/>
        <w:ind w:firstLine="480" w:firstLineChars="200"/>
        <w:rPr>
          <w:rFonts w:ascii="宋体" w:hAnsi="宋体" w:cs="宋体"/>
          <w:color w:val="auto"/>
          <w:sz w:val="24"/>
          <w:highlight w:val="none"/>
        </w:rPr>
      </w:pPr>
    </w:p>
    <w:p w14:paraId="2AF053C4">
      <w:pPr>
        <w:spacing w:line="360" w:lineRule="auto"/>
        <w:ind w:firstLine="420" w:firstLineChars="200"/>
        <w:rPr>
          <w:rFonts w:ascii="宋体" w:hAnsi="宋体" w:cs="宋体"/>
          <w:color w:val="auto"/>
          <w:highlight w:val="none"/>
        </w:rPr>
      </w:pPr>
    </w:p>
    <w:p w14:paraId="7DBDF8A1">
      <w:pPr>
        <w:spacing w:line="360" w:lineRule="auto"/>
        <w:ind w:firstLine="420" w:firstLineChars="200"/>
        <w:rPr>
          <w:rFonts w:ascii="宋体" w:hAnsi="宋体" w:cs="宋体"/>
          <w:color w:val="auto"/>
          <w:highlight w:val="none"/>
        </w:rPr>
      </w:pPr>
    </w:p>
    <w:p w14:paraId="2A4648B6">
      <w:pPr>
        <w:spacing w:line="360" w:lineRule="auto"/>
        <w:ind w:firstLine="420" w:firstLineChars="200"/>
        <w:rPr>
          <w:rFonts w:ascii="宋体" w:hAnsi="宋体" w:cs="宋体"/>
          <w:color w:val="auto"/>
          <w:highlight w:val="none"/>
        </w:rPr>
      </w:pPr>
    </w:p>
    <w:p w14:paraId="4C6E4839">
      <w:pPr>
        <w:spacing w:line="360" w:lineRule="auto"/>
        <w:ind w:firstLine="420" w:firstLineChars="200"/>
        <w:rPr>
          <w:rFonts w:ascii="宋体" w:hAnsi="宋体" w:cs="宋体"/>
          <w:color w:val="auto"/>
          <w:highlight w:val="none"/>
        </w:rPr>
      </w:pPr>
    </w:p>
    <w:p w14:paraId="5AAF4FAA">
      <w:pPr>
        <w:spacing w:line="360" w:lineRule="auto"/>
        <w:rPr>
          <w:rFonts w:ascii="宋体" w:hAnsi="宋体" w:cs="宋体"/>
          <w:b/>
          <w:color w:val="auto"/>
          <w:sz w:val="24"/>
          <w:highlight w:val="none"/>
        </w:rPr>
      </w:pPr>
    </w:p>
    <w:p w14:paraId="21A22B66">
      <w:pPr>
        <w:spacing w:line="360" w:lineRule="auto"/>
        <w:rPr>
          <w:rFonts w:ascii="宋体" w:hAnsi="宋体" w:cs="宋体"/>
          <w:b/>
          <w:color w:val="auto"/>
          <w:sz w:val="24"/>
          <w:highlight w:val="none"/>
        </w:rPr>
      </w:pPr>
    </w:p>
    <w:p w14:paraId="33641DC7">
      <w:pPr>
        <w:spacing w:line="360" w:lineRule="auto"/>
        <w:rPr>
          <w:rFonts w:ascii="宋体" w:hAnsi="宋体" w:cs="宋体"/>
          <w:b/>
          <w:color w:val="auto"/>
          <w:sz w:val="24"/>
          <w:highlight w:val="none"/>
        </w:rPr>
      </w:pPr>
    </w:p>
    <w:p w14:paraId="01923877">
      <w:pPr>
        <w:spacing w:line="360" w:lineRule="auto"/>
        <w:rPr>
          <w:rFonts w:ascii="宋体" w:hAnsi="宋体" w:cs="宋体"/>
          <w:b/>
          <w:color w:val="auto"/>
          <w:sz w:val="24"/>
          <w:highlight w:val="none"/>
        </w:rPr>
      </w:pPr>
    </w:p>
    <w:p w14:paraId="476C47B0">
      <w:pPr>
        <w:spacing w:line="360" w:lineRule="auto"/>
        <w:rPr>
          <w:rFonts w:ascii="宋体" w:hAnsi="宋体" w:cs="宋体"/>
          <w:b/>
          <w:color w:val="auto"/>
          <w:sz w:val="24"/>
          <w:highlight w:val="none"/>
        </w:rPr>
      </w:pPr>
    </w:p>
    <w:p w14:paraId="65B19A61">
      <w:pPr>
        <w:spacing w:line="360" w:lineRule="auto"/>
        <w:rPr>
          <w:rFonts w:ascii="宋体" w:hAnsi="宋体" w:cs="宋体"/>
          <w:b/>
          <w:color w:val="auto"/>
          <w:sz w:val="24"/>
          <w:highlight w:val="none"/>
        </w:rPr>
      </w:pPr>
    </w:p>
    <w:p w14:paraId="28D3C4DA">
      <w:pPr>
        <w:spacing w:line="360" w:lineRule="auto"/>
        <w:rPr>
          <w:rFonts w:ascii="宋体" w:hAnsi="宋体" w:cs="宋体"/>
          <w:b/>
          <w:color w:val="auto"/>
          <w:sz w:val="24"/>
          <w:highlight w:val="none"/>
        </w:rPr>
      </w:pPr>
    </w:p>
    <w:p w14:paraId="6FA5B411">
      <w:pPr>
        <w:spacing w:line="360" w:lineRule="auto"/>
        <w:rPr>
          <w:rFonts w:ascii="宋体" w:hAnsi="宋体" w:cs="宋体"/>
          <w:b/>
          <w:color w:val="auto"/>
          <w:sz w:val="24"/>
          <w:highlight w:val="none"/>
        </w:rPr>
      </w:pPr>
    </w:p>
    <w:p w14:paraId="0FF116B9">
      <w:pPr>
        <w:spacing w:line="360" w:lineRule="auto"/>
        <w:rPr>
          <w:rFonts w:ascii="宋体" w:hAnsi="宋体" w:cs="宋体"/>
          <w:b/>
          <w:color w:val="auto"/>
          <w:sz w:val="24"/>
          <w:highlight w:val="none"/>
        </w:rPr>
      </w:pPr>
    </w:p>
    <w:p w14:paraId="3A62E86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984CF2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1E7063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0862B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3508A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91169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C869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2ECC5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4261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6BF6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1FB8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73AC0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A3A57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570E6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CAFBD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B0807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8B36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9E9CB2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D9CA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20871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2780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35D26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9CA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00629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F1248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6CE44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76C052A">
      <w:pPr>
        <w:spacing w:line="360" w:lineRule="auto"/>
        <w:jc w:val="center"/>
        <w:rPr>
          <w:rFonts w:ascii="宋体" w:hAnsi="宋体" w:cs="宋体"/>
          <w:b/>
          <w:bCs/>
          <w:color w:val="auto"/>
          <w:sz w:val="24"/>
          <w:highlight w:val="none"/>
        </w:rPr>
      </w:pPr>
    </w:p>
    <w:p w14:paraId="7576A22A">
      <w:pPr>
        <w:spacing w:line="360" w:lineRule="auto"/>
        <w:rPr>
          <w:rFonts w:ascii="宋体" w:hAnsi="宋体" w:cs="宋体"/>
          <w:b/>
          <w:color w:val="auto"/>
          <w:sz w:val="24"/>
          <w:highlight w:val="none"/>
        </w:rPr>
      </w:pPr>
    </w:p>
    <w:p w14:paraId="5FCE0587">
      <w:pPr>
        <w:spacing w:line="360" w:lineRule="auto"/>
        <w:rPr>
          <w:rFonts w:ascii="宋体" w:hAnsi="宋体" w:cs="宋体"/>
          <w:b/>
          <w:color w:val="auto"/>
          <w:sz w:val="24"/>
          <w:highlight w:val="none"/>
        </w:rPr>
      </w:pPr>
    </w:p>
    <w:p w14:paraId="64FAC774">
      <w:pPr>
        <w:spacing w:line="360" w:lineRule="auto"/>
        <w:rPr>
          <w:rFonts w:ascii="宋体" w:hAnsi="宋体" w:cs="宋体"/>
          <w:b/>
          <w:color w:val="auto"/>
          <w:sz w:val="24"/>
          <w:highlight w:val="none"/>
        </w:rPr>
      </w:pPr>
    </w:p>
    <w:p w14:paraId="7E8FB80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2B789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3385C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1C840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D2A1D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0DEB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62F5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6691C6">
      <w:pPr>
        <w:widowControl/>
        <w:spacing w:line="360" w:lineRule="auto"/>
        <w:ind w:firstLine="600" w:firstLineChars="200"/>
        <w:jc w:val="left"/>
        <w:rPr>
          <w:rFonts w:ascii="宋体" w:hAnsi="宋体" w:cs="宋体"/>
          <w:color w:val="auto"/>
          <w:sz w:val="30"/>
          <w:szCs w:val="30"/>
          <w:highlight w:val="none"/>
        </w:rPr>
      </w:pPr>
    </w:p>
    <w:p w14:paraId="6BCCBBC2">
      <w:pPr>
        <w:spacing w:line="360" w:lineRule="auto"/>
        <w:jc w:val="center"/>
        <w:rPr>
          <w:rFonts w:ascii="宋体" w:hAnsi="宋体" w:cs="宋体"/>
          <w:b/>
          <w:color w:val="auto"/>
          <w:spacing w:val="6"/>
          <w:sz w:val="32"/>
          <w:szCs w:val="32"/>
          <w:highlight w:val="none"/>
        </w:rPr>
      </w:pPr>
    </w:p>
    <w:p w14:paraId="61A7DE62">
      <w:pPr>
        <w:spacing w:line="360" w:lineRule="auto"/>
        <w:jc w:val="center"/>
        <w:rPr>
          <w:rFonts w:ascii="宋体" w:hAnsi="宋体" w:cs="宋体"/>
          <w:b/>
          <w:color w:val="auto"/>
          <w:spacing w:val="6"/>
          <w:sz w:val="32"/>
          <w:szCs w:val="32"/>
          <w:highlight w:val="none"/>
        </w:rPr>
      </w:pPr>
    </w:p>
    <w:p w14:paraId="54AECD7F">
      <w:pPr>
        <w:spacing w:line="360" w:lineRule="auto"/>
        <w:jc w:val="center"/>
        <w:rPr>
          <w:rFonts w:ascii="宋体" w:hAnsi="宋体" w:cs="宋体"/>
          <w:b/>
          <w:color w:val="auto"/>
          <w:spacing w:val="6"/>
          <w:sz w:val="32"/>
          <w:szCs w:val="32"/>
          <w:highlight w:val="none"/>
        </w:rPr>
      </w:pPr>
    </w:p>
    <w:p w14:paraId="6944F108">
      <w:pPr>
        <w:spacing w:line="360" w:lineRule="auto"/>
        <w:jc w:val="center"/>
        <w:rPr>
          <w:rFonts w:ascii="宋体" w:hAnsi="宋体" w:cs="宋体"/>
          <w:b/>
          <w:color w:val="auto"/>
          <w:spacing w:val="6"/>
          <w:sz w:val="32"/>
          <w:szCs w:val="32"/>
          <w:highlight w:val="none"/>
        </w:rPr>
      </w:pPr>
    </w:p>
    <w:p w14:paraId="7F300BCD">
      <w:pPr>
        <w:spacing w:line="360" w:lineRule="auto"/>
        <w:jc w:val="center"/>
        <w:rPr>
          <w:rFonts w:ascii="宋体" w:hAnsi="宋体" w:cs="宋体"/>
          <w:b/>
          <w:color w:val="auto"/>
          <w:spacing w:val="6"/>
          <w:sz w:val="32"/>
          <w:szCs w:val="32"/>
          <w:highlight w:val="none"/>
        </w:rPr>
      </w:pPr>
    </w:p>
    <w:p w14:paraId="1BC8395A">
      <w:pPr>
        <w:spacing w:line="360" w:lineRule="auto"/>
        <w:jc w:val="center"/>
        <w:rPr>
          <w:rFonts w:ascii="宋体" w:hAnsi="宋体" w:cs="宋体"/>
          <w:b/>
          <w:color w:val="auto"/>
          <w:spacing w:val="6"/>
          <w:sz w:val="32"/>
          <w:szCs w:val="32"/>
          <w:highlight w:val="none"/>
        </w:rPr>
      </w:pPr>
    </w:p>
    <w:p w14:paraId="44900DE8">
      <w:pPr>
        <w:spacing w:line="360" w:lineRule="auto"/>
        <w:jc w:val="center"/>
        <w:rPr>
          <w:rFonts w:ascii="宋体" w:hAnsi="宋体" w:cs="宋体"/>
          <w:b/>
          <w:color w:val="auto"/>
          <w:spacing w:val="6"/>
          <w:sz w:val="32"/>
          <w:szCs w:val="32"/>
          <w:highlight w:val="none"/>
        </w:rPr>
      </w:pPr>
    </w:p>
    <w:p w14:paraId="778CC42E">
      <w:pPr>
        <w:spacing w:line="360" w:lineRule="auto"/>
        <w:jc w:val="center"/>
        <w:rPr>
          <w:rFonts w:ascii="宋体" w:hAnsi="宋体" w:cs="宋体"/>
          <w:b/>
          <w:color w:val="auto"/>
          <w:spacing w:val="6"/>
          <w:sz w:val="32"/>
          <w:szCs w:val="32"/>
          <w:highlight w:val="none"/>
        </w:rPr>
      </w:pPr>
    </w:p>
    <w:p w14:paraId="64AEBB1C">
      <w:pPr>
        <w:spacing w:line="360" w:lineRule="auto"/>
        <w:jc w:val="center"/>
        <w:rPr>
          <w:rFonts w:ascii="宋体" w:hAnsi="宋体" w:cs="宋体"/>
          <w:b/>
          <w:color w:val="auto"/>
          <w:spacing w:val="6"/>
          <w:sz w:val="32"/>
          <w:szCs w:val="32"/>
          <w:highlight w:val="none"/>
        </w:rPr>
      </w:pPr>
    </w:p>
    <w:p w14:paraId="7C1EE3B0">
      <w:pPr>
        <w:spacing w:line="360" w:lineRule="auto"/>
        <w:jc w:val="center"/>
        <w:rPr>
          <w:rFonts w:ascii="宋体" w:hAnsi="宋体" w:cs="宋体"/>
          <w:b/>
          <w:color w:val="auto"/>
          <w:spacing w:val="6"/>
          <w:sz w:val="32"/>
          <w:szCs w:val="32"/>
          <w:highlight w:val="none"/>
        </w:rPr>
      </w:pPr>
    </w:p>
    <w:p w14:paraId="6CCFDC2D">
      <w:pPr>
        <w:spacing w:line="360" w:lineRule="auto"/>
        <w:jc w:val="center"/>
        <w:rPr>
          <w:rFonts w:ascii="宋体" w:hAnsi="宋体" w:cs="宋体"/>
          <w:b/>
          <w:color w:val="auto"/>
          <w:spacing w:val="6"/>
          <w:sz w:val="32"/>
          <w:szCs w:val="32"/>
          <w:highlight w:val="none"/>
        </w:rPr>
      </w:pPr>
    </w:p>
    <w:p w14:paraId="14E0A128">
      <w:pPr>
        <w:spacing w:line="360" w:lineRule="auto"/>
        <w:jc w:val="center"/>
        <w:rPr>
          <w:rFonts w:ascii="宋体" w:hAnsi="宋体" w:cs="宋体"/>
          <w:b/>
          <w:color w:val="auto"/>
          <w:spacing w:val="6"/>
          <w:sz w:val="32"/>
          <w:szCs w:val="32"/>
          <w:highlight w:val="none"/>
        </w:rPr>
      </w:pPr>
    </w:p>
    <w:p w14:paraId="3893D400">
      <w:pPr>
        <w:spacing w:line="360" w:lineRule="auto"/>
        <w:jc w:val="left"/>
        <w:rPr>
          <w:rFonts w:ascii="宋体" w:hAnsi="宋体" w:cs="宋体"/>
          <w:b/>
          <w:color w:val="auto"/>
          <w:spacing w:val="6"/>
          <w:sz w:val="32"/>
          <w:szCs w:val="32"/>
          <w:highlight w:val="none"/>
        </w:rPr>
      </w:pPr>
    </w:p>
    <w:p w14:paraId="6E03A995">
      <w:pPr>
        <w:spacing w:line="360" w:lineRule="auto"/>
        <w:jc w:val="left"/>
        <w:rPr>
          <w:rFonts w:ascii="宋体" w:hAnsi="宋体" w:cs="宋体"/>
          <w:b/>
          <w:color w:val="auto"/>
          <w:spacing w:val="6"/>
          <w:sz w:val="32"/>
          <w:szCs w:val="32"/>
          <w:highlight w:val="none"/>
        </w:rPr>
      </w:pPr>
    </w:p>
    <w:p w14:paraId="5351818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8AC44F6">
      <w:pPr>
        <w:spacing w:line="360" w:lineRule="auto"/>
        <w:jc w:val="center"/>
        <w:rPr>
          <w:rFonts w:ascii="宋体" w:hAnsi="宋体" w:cs="宋体"/>
          <w:b/>
          <w:color w:val="auto"/>
          <w:sz w:val="24"/>
          <w:highlight w:val="none"/>
        </w:rPr>
      </w:pPr>
    </w:p>
    <w:p w14:paraId="2A05361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167A4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99AD1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A876D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CB3A9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C522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6ABD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C16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4BD4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5440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FEBF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7342F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1BBBE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A34B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F78E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7549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EE71C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E3595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3F40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B9EF2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8F62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C5A74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D472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9D914C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C9C0F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B848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9C749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1A2ED4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3472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5530DD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EFF81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A5D2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09670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14DE1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E71D4F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7731B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77EA9D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400D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3A29B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BAB3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E5D3A6">
      <w:pPr>
        <w:spacing w:line="360" w:lineRule="auto"/>
        <w:rPr>
          <w:rFonts w:ascii="宋体" w:hAnsi="宋体" w:cs="宋体"/>
          <w:b/>
          <w:color w:val="auto"/>
          <w:sz w:val="24"/>
          <w:highlight w:val="none"/>
        </w:rPr>
      </w:pPr>
    </w:p>
    <w:p w14:paraId="4E4E2336">
      <w:pPr>
        <w:spacing w:line="360" w:lineRule="auto"/>
        <w:rPr>
          <w:rFonts w:ascii="宋体" w:hAnsi="宋体" w:cs="宋体"/>
          <w:b/>
          <w:color w:val="auto"/>
          <w:sz w:val="24"/>
          <w:highlight w:val="none"/>
        </w:rPr>
      </w:pPr>
    </w:p>
    <w:p w14:paraId="52E1419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305DE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EB8F85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B1E4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A26D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7E4EC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E18A3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4111F9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02215FC">
      <w:pPr>
        <w:spacing w:line="360" w:lineRule="auto"/>
        <w:rPr>
          <w:rFonts w:ascii="宋体" w:hAnsi="宋体" w:cs="宋体"/>
          <w:b/>
          <w:color w:val="auto"/>
          <w:sz w:val="24"/>
          <w:highlight w:val="none"/>
        </w:rPr>
      </w:pPr>
    </w:p>
    <w:p w14:paraId="22E94ED7">
      <w:pPr>
        <w:autoSpaceDE w:val="0"/>
        <w:autoSpaceDN w:val="0"/>
        <w:jc w:val="center"/>
        <w:rPr>
          <w:rFonts w:ascii="宋体" w:hAnsi="宋体" w:cs="宋体"/>
          <w:b/>
          <w:color w:val="auto"/>
          <w:spacing w:val="6"/>
          <w:sz w:val="32"/>
          <w:szCs w:val="32"/>
          <w:highlight w:val="none"/>
        </w:rPr>
      </w:pPr>
    </w:p>
    <w:p w14:paraId="5E4E6E21">
      <w:pPr>
        <w:autoSpaceDE w:val="0"/>
        <w:autoSpaceDN w:val="0"/>
        <w:jc w:val="center"/>
        <w:rPr>
          <w:rFonts w:ascii="宋体" w:hAnsi="宋体" w:cs="宋体"/>
          <w:b/>
          <w:color w:val="auto"/>
          <w:spacing w:val="6"/>
          <w:sz w:val="32"/>
          <w:szCs w:val="32"/>
          <w:highlight w:val="none"/>
        </w:rPr>
      </w:pPr>
    </w:p>
    <w:p w14:paraId="7BA4251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1C23A1">
      <w:pPr>
        <w:spacing w:line="360" w:lineRule="auto"/>
        <w:rPr>
          <w:rFonts w:ascii="宋体" w:hAnsi="宋体" w:cs="宋体"/>
          <w:color w:val="auto"/>
          <w:sz w:val="24"/>
          <w:highlight w:val="none"/>
          <w:u w:val="single"/>
        </w:rPr>
      </w:pPr>
    </w:p>
    <w:p w14:paraId="74E852F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60609B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ADF8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9E32F66">
      <w:pPr>
        <w:spacing w:line="360" w:lineRule="auto"/>
        <w:ind w:firstLine="494"/>
        <w:rPr>
          <w:rFonts w:ascii="宋体" w:hAnsi="宋体" w:cs="宋体"/>
          <w:color w:val="auto"/>
          <w:sz w:val="24"/>
          <w:highlight w:val="none"/>
        </w:rPr>
      </w:pPr>
    </w:p>
    <w:p w14:paraId="2DBAE0BD">
      <w:pPr>
        <w:spacing w:line="360" w:lineRule="auto"/>
        <w:ind w:firstLine="494"/>
        <w:rPr>
          <w:rFonts w:ascii="宋体" w:hAnsi="宋体" w:cs="宋体"/>
          <w:color w:val="auto"/>
          <w:sz w:val="24"/>
          <w:highlight w:val="none"/>
        </w:rPr>
      </w:pPr>
    </w:p>
    <w:p w14:paraId="26C9C139">
      <w:pPr>
        <w:spacing w:line="360" w:lineRule="auto"/>
        <w:ind w:firstLine="494"/>
        <w:rPr>
          <w:rFonts w:ascii="宋体" w:hAnsi="宋体" w:cs="宋体"/>
          <w:color w:val="auto"/>
          <w:sz w:val="24"/>
          <w:highlight w:val="none"/>
        </w:rPr>
      </w:pPr>
    </w:p>
    <w:p w14:paraId="4670CCA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10E47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7C62C2">
      <w:pPr>
        <w:rPr>
          <w:rFonts w:ascii="宋体" w:hAnsi="宋体" w:cs="宋体"/>
          <w:color w:val="auto"/>
          <w:sz w:val="24"/>
          <w:highlight w:val="none"/>
        </w:rPr>
      </w:pPr>
      <w:r>
        <w:rPr>
          <w:rFonts w:hint="eastAsia" w:ascii="宋体" w:hAnsi="宋体" w:cs="宋体"/>
          <w:b/>
          <w:bCs/>
          <w:color w:val="auto"/>
          <w:sz w:val="24"/>
          <w:highlight w:val="none"/>
        </w:rPr>
        <w:t>附：</w:t>
      </w:r>
    </w:p>
    <w:p w14:paraId="4CE863EA">
      <w:pPr>
        <w:spacing w:line="360" w:lineRule="auto"/>
        <w:rPr>
          <w:rFonts w:ascii="宋体" w:hAnsi="宋体" w:cs="宋体"/>
          <w:bCs/>
          <w:color w:val="auto"/>
          <w:sz w:val="24"/>
          <w:highlight w:val="none"/>
        </w:rPr>
      </w:pPr>
      <w:r>
        <w:rPr>
          <w:rFonts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67B4738">
      <w:pPr>
        <w:autoSpaceDE w:val="0"/>
        <w:autoSpaceDN w:val="0"/>
        <w:jc w:val="center"/>
        <w:rPr>
          <w:rFonts w:ascii="宋体" w:hAnsi="宋体" w:cs="宋体"/>
          <w:b/>
          <w:color w:val="auto"/>
          <w:spacing w:val="6"/>
          <w:sz w:val="32"/>
          <w:szCs w:val="32"/>
          <w:highlight w:val="none"/>
        </w:rPr>
      </w:pPr>
    </w:p>
    <w:p w14:paraId="5688BD9E">
      <w:pPr>
        <w:autoSpaceDE w:val="0"/>
        <w:autoSpaceDN w:val="0"/>
        <w:jc w:val="center"/>
        <w:rPr>
          <w:rFonts w:ascii="宋体" w:hAnsi="宋体" w:cs="宋体"/>
          <w:b/>
          <w:color w:val="auto"/>
          <w:spacing w:val="6"/>
          <w:sz w:val="32"/>
          <w:szCs w:val="32"/>
          <w:highlight w:val="none"/>
        </w:rPr>
      </w:pPr>
    </w:p>
    <w:p w14:paraId="1B324496">
      <w:pPr>
        <w:autoSpaceDE w:val="0"/>
        <w:autoSpaceDN w:val="0"/>
        <w:jc w:val="center"/>
        <w:rPr>
          <w:rFonts w:ascii="宋体" w:hAnsi="宋体" w:cs="宋体"/>
          <w:b/>
          <w:color w:val="auto"/>
          <w:spacing w:val="6"/>
          <w:sz w:val="32"/>
          <w:szCs w:val="32"/>
          <w:highlight w:val="none"/>
        </w:rPr>
      </w:pPr>
    </w:p>
    <w:p w14:paraId="200F6127">
      <w:pPr>
        <w:autoSpaceDE w:val="0"/>
        <w:autoSpaceDN w:val="0"/>
        <w:jc w:val="center"/>
        <w:rPr>
          <w:rFonts w:ascii="宋体" w:hAnsi="宋体" w:cs="宋体"/>
          <w:b/>
          <w:color w:val="auto"/>
          <w:spacing w:val="6"/>
          <w:sz w:val="32"/>
          <w:szCs w:val="32"/>
          <w:highlight w:val="none"/>
        </w:rPr>
      </w:pPr>
    </w:p>
    <w:p w14:paraId="036778E0">
      <w:pPr>
        <w:autoSpaceDE w:val="0"/>
        <w:autoSpaceDN w:val="0"/>
        <w:jc w:val="center"/>
        <w:rPr>
          <w:rFonts w:ascii="宋体" w:hAnsi="宋体" w:cs="宋体"/>
          <w:b/>
          <w:color w:val="auto"/>
          <w:spacing w:val="6"/>
          <w:sz w:val="32"/>
          <w:szCs w:val="32"/>
          <w:highlight w:val="none"/>
        </w:rPr>
      </w:pPr>
    </w:p>
    <w:p w14:paraId="400BB5D3">
      <w:pPr>
        <w:autoSpaceDE w:val="0"/>
        <w:autoSpaceDN w:val="0"/>
        <w:jc w:val="center"/>
        <w:rPr>
          <w:rFonts w:ascii="宋体" w:hAnsi="宋体" w:cs="宋体"/>
          <w:b/>
          <w:color w:val="auto"/>
          <w:spacing w:val="6"/>
          <w:sz w:val="32"/>
          <w:szCs w:val="32"/>
          <w:highlight w:val="none"/>
        </w:rPr>
      </w:pPr>
    </w:p>
    <w:p w14:paraId="09C92341">
      <w:pPr>
        <w:autoSpaceDE w:val="0"/>
        <w:autoSpaceDN w:val="0"/>
        <w:jc w:val="center"/>
        <w:rPr>
          <w:rFonts w:ascii="宋体" w:hAnsi="宋体" w:cs="宋体"/>
          <w:b/>
          <w:color w:val="auto"/>
          <w:spacing w:val="6"/>
          <w:sz w:val="32"/>
          <w:szCs w:val="32"/>
          <w:highlight w:val="none"/>
        </w:rPr>
      </w:pPr>
    </w:p>
    <w:p w14:paraId="2B1E5219">
      <w:pPr>
        <w:autoSpaceDE w:val="0"/>
        <w:autoSpaceDN w:val="0"/>
        <w:jc w:val="center"/>
        <w:rPr>
          <w:rFonts w:ascii="宋体" w:hAnsi="宋体" w:cs="宋体"/>
          <w:b/>
          <w:color w:val="auto"/>
          <w:spacing w:val="6"/>
          <w:sz w:val="32"/>
          <w:szCs w:val="32"/>
          <w:highlight w:val="none"/>
        </w:rPr>
      </w:pPr>
    </w:p>
    <w:p w14:paraId="273452D1">
      <w:pPr>
        <w:autoSpaceDE w:val="0"/>
        <w:autoSpaceDN w:val="0"/>
        <w:jc w:val="center"/>
        <w:rPr>
          <w:rFonts w:ascii="宋体" w:hAnsi="宋体" w:cs="宋体"/>
          <w:b/>
          <w:color w:val="auto"/>
          <w:spacing w:val="6"/>
          <w:sz w:val="32"/>
          <w:szCs w:val="32"/>
          <w:highlight w:val="none"/>
        </w:rPr>
      </w:pPr>
    </w:p>
    <w:p w14:paraId="73A0195D">
      <w:pPr>
        <w:autoSpaceDE w:val="0"/>
        <w:autoSpaceDN w:val="0"/>
        <w:jc w:val="center"/>
        <w:rPr>
          <w:rFonts w:ascii="宋体" w:hAnsi="宋体" w:cs="宋体"/>
          <w:b/>
          <w:color w:val="auto"/>
          <w:spacing w:val="6"/>
          <w:sz w:val="32"/>
          <w:szCs w:val="32"/>
          <w:highlight w:val="none"/>
        </w:rPr>
      </w:pPr>
    </w:p>
    <w:p w14:paraId="4EAD9123">
      <w:pPr>
        <w:autoSpaceDE w:val="0"/>
        <w:autoSpaceDN w:val="0"/>
        <w:jc w:val="center"/>
        <w:rPr>
          <w:rFonts w:ascii="宋体" w:hAnsi="宋体" w:cs="宋体"/>
          <w:b/>
          <w:color w:val="auto"/>
          <w:spacing w:val="6"/>
          <w:sz w:val="32"/>
          <w:szCs w:val="32"/>
          <w:highlight w:val="none"/>
        </w:rPr>
      </w:pPr>
    </w:p>
    <w:p w14:paraId="5D40DFDF">
      <w:pPr>
        <w:autoSpaceDE w:val="0"/>
        <w:autoSpaceDN w:val="0"/>
        <w:jc w:val="center"/>
        <w:rPr>
          <w:rFonts w:ascii="宋体" w:hAnsi="宋体" w:cs="宋体"/>
          <w:b/>
          <w:color w:val="auto"/>
          <w:spacing w:val="6"/>
          <w:sz w:val="32"/>
          <w:szCs w:val="32"/>
          <w:highlight w:val="none"/>
        </w:rPr>
      </w:pPr>
    </w:p>
    <w:p w14:paraId="4641AE48">
      <w:pPr>
        <w:autoSpaceDE w:val="0"/>
        <w:autoSpaceDN w:val="0"/>
        <w:jc w:val="center"/>
        <w:rPr>
          <w:rFonts w:ascii="宋体" w:hAnsi="宋体" w:cs="宋体"/>
          <w:b/>
          <w:color w:val="auto"/>
          <w:spacing w:val="6"/>
          <w:sz w:val="32"/>
          <w:szCs w:val="32"/>
          <w:highlight w:val="none"/>
        </w:rPr>
      </w:pPr>
    </w:p>
    <w:p w14:paraId="318CA22C">
      <w:pPr>
        <w:autoSpaceDE w:val="0"/>
        <w:autoSpaceDN w:val="0"/>
        <w:jc w:val="center"/>
        <w:rPr>
          <w:rFonts w:ascii="宋体" w:hAnsi="宋体" w:cs="宋体"/>
          <w:b/>
          <w:color w:val="auto"/>
          <w:spacing w:val="6"/>
          <w:sz w:val="32"/>
          <w:szCs w:val="32"/>
          <w:highlight w:val="none"/>
        </w:rPr>
      </w:pPr>
    </w:p>
    <w:p w14:paraId="3BB94975">
      <w:pPr>
        <w:autoSpaceDE w:val="0"/>
        <w:autoSpaceDN w:val="0"/>
        <w:jc w:val="center"/>
        <w:rPr>
          <w:rFonts w:ascii="宋体" w:hAnsi="宋体" w:cs="宋体"/>
          <w:b/>
          <w:color w:val="auto"/>
          <w:spacing w:val="6"/>
          <w:sz w:val="32"/>
          <w:szCs w:val="32"/>
          <w:highlight w:val="none"/>
        </w:rPr>
      </w:pPr>
    </w:p>
    <w:p w14:paraId="11327D60">
      <w:pPr>
        <w:autoSpaceDE w:val="0"/>
        <w:autoSpaceDN w:val="0"/>
        <w:jc w:val="center"/>
        <w:rPr>
          <w:rFonts w:ascii="宋体" w:hAnsi="宋体" w:cs="宋体"/>
          <w:b/>
          <w:color w:val="auto"/>
          <w:spacing w:val="6"/>
          <w:sz w:val="32"/>
          <w:szCs w:val="32"/>
          <w:highlight w:val="none"/>
        </w:rPr>
      </w:pPr>
    </w:p>
    <w:p w14:paraId="5E4FD0B5">
      <w:pPr>
        <w:autoSpaceDE w:val="0"/>
        <w:autoSpaceDN w:val="0"/>
        <w:jc w:val="center"/>
        <w:rPr>
          <w:rFonts w:ascii="宋体" w:hAnsi="宋体" w:cs="宋体"/>
          <w:b/>
          <w:color w:val="auto"/>
          <w:spacing w:val="6"/>
          <w:sz w:val="32"/>
          <w:szCs w:val="32"/>
          <w:highlight w:val="none"/>
        </w:rPr>
      </w:pPr>
    </w:p>
    <w:p w14:paraId="58ED31C1">
      <w:pPr>
        <w:autoSpaceDE w:val="0"/>
        <w:autoSpaceDN w:val="0"/>
        <w:jc w:val="center"/>
        <w:rPr>
          <w:rFonts w:ascii="宋体" w:hAnsi="宋体" w:cs="宋体"/>
          <w:b/>
          <w:color w:val="auto"/>
          <w:spacing w:val="6"/>
          <w:sz w:val="32"/>
          <w:szCs w:val="32"/>
          <w:highlight w:val="none"/>
        </w:rPr>
      </w:pPr>
    </w:p>
    <w:p w14:paraId="585E8C6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D68706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2591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EF591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373F2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4D732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380371F">
      <w:pPr>
        <w:snapToGrid w:val="0"/>
        <w:spacing w:line="360" w:lineRule="auto"/>
        <w:ind w:firstLine="576"/>
        <w:rPr>
          <w:rFonts w:ascii="宋体" w:hAnsi="宋体" w:cs="宋体"/>
          <w:color w:val="auto"/>
          <w:kern w:val="0"/>
          <w:sz w:val="24"/>
          <w:highlight w:val="none"/>
          <w:lang w:val="zh-CN"/>
        </w:rPr>
      </w:pPr>
      <w:bookmarkStart w:id="5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6F81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F9F27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2"/>
    <w:p w14:paraId="72FBED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E89E8B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F6E9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A481A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05FF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9DE6F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0DB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06AC3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16D6D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E7D4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D41B5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B311BC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87D0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6C35FC">
      <w:pPr>
        <w:autoSpaceDE w:val="0"/>
        <w:autoSpaceDN w:val="0"/>
        <w:jc w:val="center"/>
        <w:rPr>
          <w:rFonts w:ascii="宋体" w:hAnsi="宋体" w:cs="宋体"/>
          <w:b/>
          <w:color w:val="auto"/>
          <w:spacing w:val="6"/>
          <w:sz w:val="32"/>
          <w:szCs w:val="32"/>
          <w:highlight w:val="none"/>
        </w:rPr>
      </w:pPr>
    </w:p>
    <w:p w14:paraId="3F237B31">
      <w:pPr>
        <w:autoSpaceDE w:val="0"/>
        <w:autoSpaceDN w:val="0"/>
        <w:jc w:val="center"/>
        <w:rPr>
          <w:rFonts w:ascii="宋体" w:hAnsi="宋体" w:cs="宋体"/>
          <w:b/>
          <w:color w:val="auto"/>
          <w:spacing w:val="6"/>
          <w:sz w:val="32"/>
          <w:szCs w:val="32"/>
          <w:highlight w:val="none"/>
        </w:rPr>
      </w:pPr>
    </w:p>
    <w:p w14:paraId="2824072C">
      <w:pPr>
        <w:autoSpaceDE w:val="0"/>
        <w:autoSpaceDN w:val="0"/>
        <w:jc w:val="center"/>
        <w:rPr>
          <w:rFonts w:ascii="宋体" w:hAnsi="宋体" w:cs="宋体"/>
          <w:b/>
          <w:color w:val="auto"/>
          <w:spacing w:val="6"/>
          <w:sz w:val="32"/>
          <w:szCs w:val="32"/>
          <w:highlight w:val="none"/>
        </w:rPr>
      </w:pPr>
    </w:p>
    <w:p w14:paraId="32DEA7C6">
      <w:pPr>
        <w:autoSpaceDE w:val="0"/>
        <w:autoSpaceDN w:val="0"/>
        <w:jc w:val="center"/>
        <w:rPr>
          <w:rFonts w:ascii="宋体" w:hAnsi="宋体" w:cs="宋体"/>
          <w:b/>
          <w:color w:val="auto"/>
          <w:spacing w:val="6"/>
          <w:sz w:val="32"/>
          <w:szCs w:val="32"/>
          <w:highlight w:val="none"/>
        </w:rPr>
      </w:pPr>
    </w:p>
    <w:p w14:paraId="7C01B8DF">
      <w:pPr>
        <w:autoSpaceDE w:val="0"/>
        <w:autoSpaceDN w:val="0"/>
        <w:jc w:val="center"/>
        <w:rPr>
          <w:rFonts w:ascii="宋体" w:hAnsi="宋体" w:cs="宋体"/>
          <w:b/>
          <w:color w:val="auto"/>
          <w:spacing w:val="6"/>
          <w:sz w:val="32"/>
          <w:szCs w:val="32"/>
          <w:highlight w:val="none"/>
        </w:rPr>
      </w:pPr>
    </w:p>
    <w:p w14:paraId="174E43D8">
      <w:pPr>
        <w:autoSpaceDE w:val="0"/>
        <w:autoSpaceDN w:val="0"/>
        <w:jc w:val="center"/>
        <w:rPr>
          <w:rFonts w:ascii="宋体" w:hAnsi="宋体" w:cs="宋体"/>
          <w:b/>
          <w:color w:val="auto"/>
          <w:spacing w:val="6"/>
          <w:sz w:val="32"/>
          <w:szCs w:val="32"/>
          <w:highlight w:val="none"/>
        </w:rPr>
      </w:pPr>
    </w:p>
    <w:p w14:paraId="516EB5B8">
      <w:pPr>
        <w:autoSpaceDE w:val="0"/>
        <w:autoSpaceDN w:val="0"/>
        <w:jc w:val="center"/>
        <w:rPr>
          <w:rFonts w:ascii="宋体" w:hAnsi="宋体" w:cs="宋体"/>
          <w:b/>
          <w:color w:val="auto"/>
          <w:spacing w:val="6"/>
          <w:sz w:val="32"/>
          <w:szCs w:val="32"/>
          <w:highlight w:val="none"/>
        </w:rPr>
      </w:pPr>
    </w:p>
    <w:p w14:paraId="0D4EA4F2">
      <w:pPr>
        <w:autoSpaceDE w:val="0"/>
        <w:autoSpaceDN w:val="0"/>
        <w:jc w:val="center"/>
        <w:rPr>
          <w:rFonts w:ascii="宋体" w:hAnsi="宋体" w:cs="宋体"/>
          <w:b/>
          <w:color w:val="auto"/>
          <w:spacing w:val="6"/>
          <w:sz w:val="32"/>
          <w:szCs w:val="32"/>
          <w:highlight w:val="none"/>
        </w:rPr>
      </w:pPr>
    </w:p>
    <w:p w14:paraId="0DBF33B8">
      <w:pPr>
        <w:autoSpaceDE w:val="0"/>
        <w:autoSpaceDN w:val="0"/>
        <w:jc w:val="center"/>
        <w:rPr>
          <w:rFonts w:ascii="宋体" w:hAnsi="宋体" w:cs="宋体"/>
          <w:b/>
          <w:color w:val="auto"/>
          <w:spacing w:val="6"/>
          <w:sz w:val="32"/>
          <w:szCs w:val="32"/>
          <w:highlight w:val="none"/>
        </w:rPr>
      </w:pPr>
    </w:p>
    <w:p w14:paraId="097D9785">
      <w:pPr>
        <w:autoSpaceDE w:val="0"/>
        <w:autoSpaceDN w:val="0"/>
        <w:jc w:val="center"/>
        <w:rPr>
          <w:rFonts w:ascii="宋体" w:hAnsi="宋体" w:cs="宋体"/>
          <w:b/>
          <w:color w:val="auto"/>
          <w:spacing w:val="6"/>
          <w:sz w:val="32"/>
          <w:szCs w:val="32"/>
          <w:highlight w:val="none"/>
        </w:rPr>
      </w:pPr>
    </w:p>
    <w:p w14:paraId="2C454107">
      <w:pPr>
        <w:autoSpaceDE w:val="0"/>
        <w:autoSpaceDN w:val="0"/>
        <w:jc w:val="center"/>
        <w:rPr>
          <w:rFonts w:ascii="宋体" w:hAnsi="宋体" w:cs="宋体"/>
          <w:b/>
          <w:color w:val="auto"/>
          <w:spacing w:val="6"/>
          <w:sz w:val="32"/>
          <w:szCs w:val="32"/>
          <w:highlight w:val="none"/>
        </w:rPr>
      </w:pPr>
    </w:p>
    <w:p w14:paraId="51AFFD9A">
      <w:pPr>
        <w:autoSpaceDE w:val="0"/>
        <w:autoSpaceDN w:val="0"/>
        <w:jc w:val="center"/>
        <w:rPr>
          <w:rFonts w:ascii="宋体" w:hAnsi="宋体" w:cs="宋体"/>
          <w:b/>
          <w:color w:val="auto"/>
          <w:spacing w:val="6"/>
          <w:sz w:val="32"/>
          <w:szCs w:val="32"/>
          <w:highlight w:val="none"/>
        </w:rPr>
      </w:pPr>
    </w:p>
    <w:p w14:paraId="0E3BD2EE">
      <w:pPr>
        <w:autoSpaceDE w:val="0"/>
        <w:autoSpaceDN w:val="0"/>
        <w:jc w:val="center"/>
        <w:rPr>
          <w:rFonts w:ascii="宋体" w:hAnsi="宋体" w:cs="宋体"/>
          <w:b/>
          <w:color w:val="auto"/>
          <w:spacing w:val="6"/>
          <w:sz w:val="32"/>
          <w:szCs w:val="32"/>
          <w:highlight w:val="none"/>
        </w:rPr>
      </w:pPr>
    </w:p>
    <w:p w14:paraId="1F936A90">
      <w:pPr>
        <w:autoSpaceDE w:val="0"/>
        <w:autoSpaceDN w:val="0"/>
        <w:jc w:val="center"/>
        <w:rPr>
          <w:rFonts w:ascii="宋体" w:hAnsi="宋体" w:cs="宋体"/>
          <w:b/>
          <w:color w:val="auto"/>
          <w:spacing w:val="6"/>
          <w:sz w:val="32"/>
          <w:szCs w:val="32"/>
          <w:highlight w:val="none"/>
        </w:rPr>
      </w:pPr>
    </w:p>
    <w:p w14:paraId="2E7D3C2B">
      <w:pPr>
        <w:autoSpaceDE w:val="0"/>
        <w:autoSpaceDN w:val="0"/>
        <w:jc w:val="center"/>
        <w:rPr>
          <w:rFonts w:ascii="宋体" w:hAnsi="宋体" w:cs="宋体"/>
          <w:b/>
          <w:color w:val="auto"/>
          <w:spacing w:val="6"/>
          <w:sz w:val="32"/>
          <w:szCs w:val="32"/>
          <w:highlight w:val="none"/>
        </w:rPr>
      </w:pPr>
    </w:p>
    <w:p w14:paraId="2FE0F442">
      <w:pPr>
        <w:autoSpaceDE w:val="0"/>
        <w:autoSpaceDN w:val="0"/>
        <w:jc w:val="center"/>
        <w:rPr>
          <w:rFonts w:ascii="宋体" w:hAnsi="宋体" w:cs="宋体"/>
          <w:b/>
          <w:color w:val="auto"/>
          <w:spacing w:val="6"/>
          <w:sz w:val="32"/>
          <w:szCs w:val="32"/>
          <w:highlight w:val="none"/>
        </w:rPr>
      </w:pPr>
    </w:p>
    <w:p w14:paraId="76A145DC">
      <w:pPr>
        <w:autoSpaceDE w:val="0"/>
        <w:autoSpaceDN w:val="0"/>
        <w:jc w:val="center"/>
        <w:rPr>
          <w:rFonts w:ascii="宋体" w:hAnsi="宋体" w:cs="宋体"/>
          <w:b/>
          <w:color w:val="auto"/>
          <w:spacing w:val="6"/>
          <w:sz w:val="32"/>
          <w:szCs w:val="32"/>
          <w:highlight w:val="none"/>
        </w:rPr>
      </w:pPr>
    </w:p>
    <w:p w14:paraId="47184C1D">
      <w:pPr>
        <w:autoSpaceDE w:val="0"/>
        <w:autoSpaceDN w:val="0"/>
        <w:jc w:val="center"/>
        <w:rPr>
          <w:rFonts w:ascii="宋体" w:hAnsi="宋体" w:cs="宋体"/>
          <w:b/>
          <w:color w:val="auto"/>
          <w:spacing w:val="6"/>
          <w:sz w:val="32"/>
          <w:szCs w:val="32"/>
          <w:highlight w:val="none"/>
        </w:rPr>
      </w:pPr>
    </w:p>
    <w:p w14:paraId="12ED8CE3">
      <w:pPr>
        <w:autoSpaceDE w:val="0"/>
        <w:autoSpaceDN w:val="0"/>
        <w:jc w:val="center"/>
        <w:rPr>
          <w:rFonts w:ascii="宋体" w:hAnsi="宋体" w:cs="宋体"/>
          <w:b/>
          <w:color w:val="auto"/>
          <w:spacing w:val="6"/>
          <w:sz w:val="32"/>
          <w:szCs w:val="32"/>
          <w:highlight w:val="none"/>
        </w:rPr>
      </w:pPr>
    </w:p>
    <w:p w14:paraId="78B1A543">
      <w:pPr>
        <w:autoSpaceDE w:val="0"/>
        <w:autoSpaceDN w:val="0"/>
        <w:jc w:val="center"/>
        <w:rPr>
          <w:rFonts w:ascii="宋体" w:hAnsi="宋体" w:cs="宋体"/>
          <w:b/>
          <w:color w:val="auto"/>
          <w:spacing w:val="6"/>
          <w:sz w:val="32"/>
          <w:szCs w:val="32"/>
          <w:highlight w:val="none"/>
        </w:rPr>
      </w:pPr>
    </w:p>
    <w:p w14:paraId="71B82567">
      <w:pPr>
        <w:autoSpaceDE w:val="0"/>
        <w:autoSpaceDN w:val="0"/>
        <w:jc w:val="center"/>
        <w:rPr>
          <w:rFonts w:ascii="宋体" w:hAnsi="宋体" w:cs="宋体"/>
          <w:b/>
          <w:color w:val="auto"/>
          <w:spacing w:val="6"/>
          <w:sz w:val="32"/>
          <w:szCs w:val="32"/>
          <w:highlight w:val="none"/>
        </w:rPr>
      </w:pPr>
    </w:p>
    <w:p w14:paraId="501BBD16">
      <w:pPr>
        <w:autoSpaceDE w:val="0"/>
        <w:autoSpaceDN w:val="0"/>
        <w:jc w:val="center"/>
        <w:rPr>
          <w:rFonts w:ascii="宋体" w:hAnsi="宋体" w:cs="宋体"/>
          <w:b/>
          <w:color w:val="auto"/>
          <w:spacing w:val="6"/>
          <w:sz w:val="32"/>
          <w:szCs w:val="32"/>
          <w:highlight w:val="none"/>
        </w:rPr>
      </w:pPr>
    </w:p>
    <w:p w14:paraId="34907024">
      <w:pPr>
        <w:autoSpaceDE w:val="0"/>
        <w:autoSpaceDN w:val="0"/>
        <w:jc w:val="center"/>
        <w:rPr>
          <w:rFonts w:ascii="宋体" w:hAnsi="宋体" w:cs="宋体"/>
          <w:b/>
          <w:color w:val="auto"/>
          <w:spacing w:val="6"/>
          <w:sz w:val="32"/>
          <w:szCs w:val="32"/>
          <w:highlight w:val="none"/>
        </w:rPr>
      </w:pPr>
    </w:p>
    <w:p w14:paraId="2B36929F">
      <w:pPr>
        <w:autoSpaceDE w:val="0"/>
        <w:autoSpaceDN w:val="0"/>
        <w:jc w:val="center"/>
        <w:rPr>
          <w:rFonts w:ascii="宋体" w:hAnsi="宋体" w:cs="宋体"/>
          <w:b/>
          <w:color w:val="auto"/>
          <w:spacing w:val="6"/>
          <w:sz w:val="32"/>
          <w:szCs w:val="32"/>
          <w:highlight w:val="none"/>
        </w:rPr>
      </w:pPr>
    </w:p>
    <w:p w14:paraId="64D4F2A8">
      <w:pPr>
        <w:autoSpaceDE w:val="0"/>
        <w:autoSpaceDN w:val="0"/>
        <w:jc w:val="center"/>
        <w:rPr>
          <w:rFonts w:ascii="宋体" w:hAnsi="宋体" w:cs="宋体"/>
          <w:b/>
          <w:color w:val="auto"/>
          <w:spacing w:val="6"/>
          <w:sz w:val="32"/>
          <w:szCs w:val="32"/>
          <w:highlight w:val="none"/>
        </w:rPr>
      </w:pPr>
    </w:p>
    <w:p w14:paraId="0F5AA707">
      <w:pPr>
        <w:autoSpaceDE w:val="0"/>
        <w:autoSpaceDN w:val="0"/>
        <w:jc w:val="center"/>
        <w:rPr>
          <w:rFonts w:ascii="宋体" w:hAnsi="宋体" w:cs="宋体"/>
          <w:b/>
          <w:color w:val="auto"/>
          <w:spacing w:val="6"/>
          <w:sz w:val="32"/>
          <w:szCs w:val="32"/>
          <w:highlight w:val="none"/>
        </w:rPr>
      </w:pPr>
    </w:p>
    <w:p w14:paraId="1DC59EF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ABCEB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E1359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3529C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D6078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A92279F">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3B5D5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6C94B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B7E8D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3"/>
    </w:p>
    <w:p w14:paraId="42E6A4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03D149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D95AD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5F45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234E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AC35D4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C4050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BADB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40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414E6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7ED4E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969018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384B8E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C02DE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BC31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6A8943">
      <w:pPr>
        <w:autoSpaceDE w:val="0"/>
        <w:autoSpaceDN w:val="0"/>
        <w:jc w:val="center"/>
        <w:rPr>
          <w:rFonts w:ascii="宋体" w:hAnsi="宋体" w:cs="宋体"/>
          <w:b/>
          <w:color w:val="auto"/>
          <w:spacing w:val="6"/>
          <w:sz w:val="32"/>
          <w:szCs w:val="32"/>
          <w:highlight w:val="none"/>
        </w:rPr>
      </w:pPr>
    </w:p>
    <w:p w14:paraId="65F3C21A">
      <w:pPr>
        <w:autoSpaceDE w:val="0"/>
        <w:autoSpaceDN w:val="0"/>
        <w:jc w:val="center"/>
        <w:rPr>
          <w:rFonts w:ascii="宋体" w:hAnsi="宋体" w:cs="宋体"/>
          <w:b/>
          <w:color w:val="auto"/>
          <w:spacing w:val="6"/>
          <w:sz w:val="32"/>
          <w:szCs w:val="32"/>
          <w:highlight w:val="none"/>
        </w:rPr>
      </w:pPr>
    </w:p>
    <w:p w14:paraId="6F665D2D">
      <w:pPr>
        <w:autoSpaceDE w:val="0"/>
        <w:autoSpaceDN w:val="0"/>
        <w:jc w:val="center"/>
        <w:rPr>
          <w:rFonts w:ascii="宋体" w:hAnsi="宋体" w:cs="宋体"/>
          <w:b/>
          <w:color w:val="auto"/>
          <w:spacing w:val="6"/>
          <w:sz w:val="32"/>
          <w:szCs w:val="32"/>
          <w:highlight w:val="none"/>
        </w:rPr>
      </w:pPr>
    </w:p>
    <w:p w14:paraId="4FA114B0">
      <w:pPr>
        <w:autoSpaceDE w:val="0"/>
        <w:autoSpaceDN w:val="0"/>
        <w:jc w:val="center"/>
        <w:rPr>
          <w:rFonts w:ascii="宋体" w:hAnsi="宋体" w:cs="宋体"/>
          <w:b/>
          <w:color w:val="auto"/>
          <w:spacing w:val="6"/>
          <w:sz w:val="32"/>
          <w:szCs w:val="32"/>
          <w:highlight w:val="none"/>
        </w:rPr>
      </w:pPr>
    </w:p>
    <w:p w14:paraId="3B1DB9BD">
      <w:pPr>
        <w:autoSpaceDE w:val="0"/>
        <w:autoSpaceDN w:val="0"/>
        <w:jc w:val="center"/>
        <w:rPr>
          <w:rFonts w:ascii="宋体" w:hAnsi="宋体" w:cs="宋体"/>
          <w:b/>
          <w:color w:val="auto"/>
          <w:spacing w:val="6"/>
          <w:sz w:val="32"/>
          <w:szCs w:val="32"/>
          <w:highlight w:val="none"/>
        </w:rPr>
      </w:pPr>
    </w:p>
    <w:p w14:paraId="14F92BE3">
      <w:pPr>
        <w:autoSpaceDE w:val="0"/>
        <w:autoSpaceDN w:val="0"/>
        <w:jc w:val="center"/>
        <w:rPr>
          <w:rFonts w:ascii="宋体" w:hAnsi="宋体" w:cs="宋体"/>
          <w:b/>
          <w:color w:val="auto"/>
          <w:spacing w:val="6"/>
          <w:sz w:val="32"/>
          <w:szCs w:val="32"/>
          <w:highlight w:val="none"/>
        </w:rPr>
      </w:pPr>
    </w:p>
    <w:p w14:paraId="57CEDBFD">
      <w:pPr>
        <w:autoSpaceDE w:val="0"/>
        <w:autoSpaceDN w:val="0"/>
        <w:jc w:val="center"/>
        <w:rPr>
          <w:rFonts w:ascii="宋体" w:hAnsi="宋体" w:cs="宋体"/>
          <w:b/>
          <w:color w:val="auto"/>
          <w:spacing w:val="6"/>
          <w:sz w:val="32"/>
          <w:szCs w:val="32"/>
          <w:highlight w:val="none"/>
        </w:rPr>
      </w:pPr>
    </w:p>
    <w:p w14:paraId="0F5175B3">
      <w:pPr>
        <w:autoSpaceDE w:val="0"/>
        <w:autoSpaceDN w:val="0"/>
        <w:jc w:val="center"/>
        <w:rPr>
          <w:rFonts w:ascii="宋体" w:hAnsi="宋体" w:cs="宋体"/>
          <w:b/>
          <w:color w:val="auto"/>
          <w:spacing w:val="6"/>
          <w:sz w:val="32"/>
          <w:szCs w:val="32"/>
          <w:highlight w:val="none"/>
        </w:rPr>
      </w:pPr>
    </w:p>
    <w:p w14:paraId="7DEADA19">
      <w:pPr>
        <w:autoSpaceDE w:val="0"/>
        <w:autoSpaceDN w:val="0"/>
        <w:jc w:val="center"/>
        <w:rPr>
          <w:rFonts w:ascii="宋体" w:hAnsi="宋体" w:cs="宋体"/>
          <w:b/>
          <w:color w:val="auto"/>
          <w:spacing w:val="6"/>
          <w:sz w:val="32"/>
          <w:szCs w:val="32"/>
          <w:highlight w:val="none"/>
        </w:rPr>
      </w:pPr>
    </w:p>
    <w:p w14:paraId="136129AD">
      <w:pPr>
        <w:autoSpaceDE w:val="0"/>
        <w:autoSpaceDN w:val="0"/>
        <w:jc w:val="center"/>
        <w:rPr>
          <w:rFonts w:ascii="宋体" w:hAnsi="宋体" w:cs="宋体"/>
          <w:b/>
          <w:color w:val="auto"/>
          <w:spacing w:val="6"/>
          <w:sz w:val="32"/>
          <w:szCs w:val="32"/>
          <w:highlight w:val="none"/>
        </w:rPr>
      </w:pPr>
    </w:p>
    <w:p w14:paraId="45888439">
      <w:pPr>
        <w:autoSpaceDE w:val="0"/>
        <w:autoSpaceDN w:val="0"/>
        <w:jc w:val="center"/>
        <w:rPr>
          <w:rFonts w:ascii="宋体" w:hAnsi="宋体" w:cs="宋体"/>
          <w:b/>
          <w:color w:val="auto"/>
          <w:spacing w:val="6"/>
          <w:sz w:val="32"/>
          <w:szCs w:val="32"/>
          <w:highlight w:val="none"/>
        </w:rPr>
      </w:pPr>
    </w:p>
    <w:p w14:paraId="064BFE7C">
      <w:pPr>
        <w:autoSpaceDE w:val="0"/>
        <w:autoSpaceDN w:val="0"/>
        <w:jc w:val="center"/>
        <w:rPr>
          <w:rFonts w:ascii="宋体" w:hAnsi="宋体" w:cs="宋体"/>
          <w:b/>
          <w:color w:val="auto"/>
          <w:spacing w:val="6"/>
          <w:sz w:val="32"/>
          <w:szCs w:val="32"/>
          <w:highlight w:val="none"/>
        </w:rPr>
      </w:pPr>
    </w:p>
    <w:p w14:paraId="0B46C426">
      <w:pPr>
        <w:autoSpaceDE w:val="0"/>
        <w:autoSpaceDN w:val="0"/>
        <w:jc w:val="center"/>
        <w:rPr>
          <w:rFonts w:ascii="宋体" w:hAnsi="宋体" w:cs="宋体"/>
          <w:b/>
          <w:color w:val="auto"/>
          <w:spacing w:val="6"/>
          <w:sz w:val="32"/>
          <w:szCs w:val="32"/>
          <w:highlight w:val="none"/>
        </w:rPr>
      </w:pPr>
    </w:p>
    <w:p w14:paraId="18CCC833">
      <w:pPr>
        <w:autoSpaceDE w:val="0"/>
        <w:autoSpaceDN w:val="0"/>
        <w:jc w:val="center"/>
        <w:rPr>
          <w:rFonts w:ascii="宋体" w:hAnsi="宋体" w:cs="宋体"/>
          <w:b/>
          <w:color w:val="auto"/>
          <w:spacing w:val="6"/>
          <w:sz w:val="32"/>
          <w:szCs w:val="32"/>
          <w:highlight w:val="none"/>
        </w:rPr>
      </w:pPr>
    </w:p>
    <w:p w14:paraId="39D28930">
      <w:pPr>
        <w:autoSpaceDE w:val="0"/>
        <w:autoSpaceDN w:val="0"/>
        <w:jc w:val="center"/>
        <w:rPr>
          <w:rFonts w:ascii="宋体" w:hAnsi="宋体" w:cs="宋体"/>
          <w:b/>
          <w:color w:val="auto"/>
          <w:spacing w:val="6"/>
          <w:sz w:val="32"/>
          <w:szCs w:val="32"/>
          <w:highlight w:val="none"/>
        </w:rPr>
      </w:pPr>
    </w:p>
    <w:p w14:paraId="387DD550">
      <w:pPr>
        <w:autoSpaceDE w:val="0"/>
        <w:autoSpaceDN w:val="0"/>
        <w:jc w:val="center"/>
        <w:rPr>
          <w:rFonts w:ascii="宋体" w:hAnsi="宋体" w:cs="宋体"/>
          <w:b/>
          <w:color w:val="auto"/>
          <w:spacing w:val="6"/>
          <w:sz w:val="32"/>
          <w:szCs w:val="32"/>
          <w:highlight w:val="none"/>
        </w:rPr>
      </w:pPr>
    </w:p>
    <w:p w14:paraId="35041CE7">
      <w:pPr>
        <w:autoSpaceDE w:val="0"/>
        <w:autoSpaceDN w:val="0"/>
        <w:jc w:val="center"/>
        <w:rPr>
          <w:rFonts w:ascii="宋体" w:hAnsi="宋体" w:cs="宋体"/>
          <w:b/>
          <w:color w:val="auto"/>
          <w:spacing w:val="6"/>
          <w:sz w:val="32"/>
          <w:szCs w:val="32"/>
          <w:highlight w:val="none"/>
        </w:rPr>
      </w:pPr>
    </w:p>
    <w:p w14:paraId="6F0D8D27">
      <w:pPr>
        <w:autoSpaceDE w:val="0"/>
        <w:autoSpaceDN w:val="0"/>
        <w:jc w:val="center"/>
        <w:rPr>
          <w:rFonts w:ascii="宋体" w:hAnsi="宋体" w:cs="宋体"/>
          <w:b/>
          <w:color w:val="auto"/>
          <w:spacing w:val="6"/>
          <w:sz w:val="32"/>
          <w:szCs w:val="32"/>
          <w:highlight w:val="none"/>
        </w:rPr>
      </w:pPr>
    </w:p>
    <w:p w14:paraId="583FCD79">
      <w:pPr>
        <w:autoSpaceDE w:val="0"/>
        <w:autoSpaceDN w:val="0"/>
        <w:jc w:val="center"/>
        <w:rPr>
          <w:rFonts w:ascii="宋体" w:hAnsi="宋体" w:cs="宋体"/>
          <w:b/>
          <w:color w:val="auto"/>
          <w:spacing w:val="6"/>
          <w:sz w:val="32"/>
          <w:szCs w:val="32"/>
          <w:highlight w:val="none"/>
        </w:rPr>
      </w:pPr>
    </w:p>
    <w:p w14:paraId="6AD387AB">
      <w:pPr>
        <w:autoSpaceDE w:val="0"/>
        <w:autoSpaceDN w:val="0"/>
        <w:jc w:val="center"/>
        <w:rPr>
          <w:rFonts w:ascii="宋体" w:hAnsi="宋体" w:cs="宋体"/>
          <w:b/>
          <w:color w:val="auto"/>
          <w:spacing w:val="6"/>
          <w:sz w:val="32"/>
          <w:szCs w:val="32"/>
          <w:highlight w:val="none"/>
        </w:rPr>
      </w:pPr>
    </w:p>
    <w:p w14:paraId="7F90C7AD">
      <w:pPr>
        <w:autoSpaceDE w:val="0"/>
        <w:autoSpaceDN w:val="0"/>
        <w:jc w:val="center"/>
        <w:rPr>
          <w:rFonts w:ascii="宋体" w:hAnsi="宋体" w:cs="宋体"/>
          <w:b/>
          <w:color w:val="auto"/>
          <w:spacing w:val="6"/>
          <w:sz w:val="32"/>
          <w:szCs w:val="32"/>
          <w:highlight w:val="none"/>
        </w:rPr>
      </w:pPr>
    </w:p>
    <w:p w14:paraId="08A74A0C">
      <w:pPr>
        <w:autoSpaceDE w:val="0"/>
        <w:autoSpaceDN w:val="0"/>
        <w:jc w:val="center"/>
        <w:rPr>
          <w:rFonts w:ascii="宋体" w:hAnsi="宋体" w:cs="宋体"/>
          <w:b/>
          <w:color w:val="auto"/>
          <w:spacing w:val="6"/>
          <w:sz w:val="32"/>
          <w:szCs w:val="32"/>
          <w:highlight w:val="none"/>
        </w:rPr>
      </w:pPr>
    </w:p>
    <w:p w14:paraId="4827F7D2">
      <w:pPr>
        <w:autoSpaceDE w:val="0"/>
        <w:autoSpaceDN w:val="0"/>
        <w:jc w:val="center"/>
        <w:rPr>
          <w:rFonts w:ascii="宋体" w:hAnsi="宋体" w:cs="宋体"/>
          <w:b/>
          <w:color w:val="auto"/>
          <w:spacing w:val="6"/>
          <w:sz w:val="32"/>
          <w:szCs w:val="32"/>
          <w:highlight w:val="none"/>
        </w:rPr>
      </w:pPr>
    </w:p>
    <w:p w14:paraId="222B0F62">
      <w:pPr>
        <w:autoSpaceDE w:val="0"/>
        <w:autoSpaceDN w:val="0"/>
        <w:jc w:val="center"/>
        <w:rPr>
          <w:rFonts w:ascii="宋体" w:hAnsi="宋体" w:cs="宋体"/>
          <w:b/>
          <w:color w:val="auto"/>
          <w:spacing w:val="6"/>
          <w:sz w:val="32"/>
          <w:szCs w:val="32"/>
          <w:highlight w:val="none"/>
        </w:rPr>
      </w:pPr>
    </w:p>
    <w:p w14:paraId="44DD7597">
      <w:pPr>
        <w:autoSpaceDE w:val="0"/>
        <w:autoSpaceDN w:val="0"/>
        <w:jc w:val="center"/>
        <w:rPr>
          <w:rFonts w:ascii="宋体" w:hAnsi="宋体" w:cs="宋体"/>
          <w:b/>
          <w:color w:val="auto"/>
          <w:spacing w:val="6"/>
          <w:sz w:val="32"/>
          <w:szCs w:val="32"/>
          <w:highlight w:val="none"/>
        </w:rPr>
      </w:pPr>
    </w:p>
    <w:p w14:paraId="4A5D7522">
      <w:pPr>
        <w:autoSpaceDE w:val="0"/>
        <w:autoSpaceDN w:val="0"/>
        <w:jc w:val="center"/>
        <w:rPr>
          <w:rFonts w:ascii="宋体" w:hAnsi="宋体" w:cs="宋体"/>
          <w:b/>
          <w:color w:val="auto"/>
          <w:spacing w:val="6"/>
          <w:sz w:val="32"/>
          <w:szCs w:val="32"/>
          <w:highlight w:val="none"/>
        </w:rPr>
      </w:pPr>
    </w:p>
    <w:p w14:paraId="7881FCDB">
      <w:pPr>
        <w:autoSpaceDE w:val="0"/>
        <w:autoSpaceDN w:val="0"/>
        <w:jc w:val="center"/>
        <w:rPr>
          <w:rFonts w:ascii="宋体" w:hAnsi="宋体" w:cs="宋体"/>
          <w:b/>
          <w:color w:val="auto"/>
          <w:spacing w:val="6"/>
          <w:sz w:val="32"/>
          <w:szCs w:val="32"/>
          <w:highlight w:val="none"/>
        </w:rPr>
      </w:pPr>
    </w:p>
    <w:p w14:paraId="7C436CAF">
      <w:pPr>
        <w:autoSpaceDE w:val="0"/>
        <w:autoSpaceDN w:val="0"/>
        <w:jc w:val="center"/>
        <w:rPr>
          <w:rFonts w:ascii="宋体" w:hAnsi="宋体" w:cs="宋体"/>
          <w:b/>
          <w:color w:val="auto"/>
          <w:spacing w:val="6"/>
          <w:sz w:val="32"/>
          <w:szCs w:val="32"/>
          <w:highlight w:val="none"/>
        </w:rPr>
      </w:pPr>
    </w:p>
    <w:p w14:paraId="58BCF01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81AF9A">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268D562D">
      <w:pPr>
        <w:spacing w:line="360" w:lineRule="auto"/>
        <w:jc w:val="center"/>
        <w:rPr>
          <w:rFonts w:ascii="宋体" w:hAnsi="宋体" w:cs="宋体"/>
          <w:color w:val="auto"/>
          <w:sz w:val="24"/>
          <w:highlight w:val="none"/>
          <w:u w:val="single"/>
        </w:rPr>
      </w:pPr>
    </w:p>
    <w:p w14:paraId="1F7F489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B9B7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81EB1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B8123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0C34F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67D0B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B05B5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28C949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46FE3C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AA07F0">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92F3A2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95D096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F53FF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28C05F">
      <w:pPr>
        <w:spacing w:line="360" w:lineRule="auto"/>
        <w:jc w:val="center"/>
        <w:rPr>
          <w:rFonts w:ascii="宋体" w:hAnsi="宋体" w:cs="宋体"/>
          <w:b/>
          <w:color w:val="auto"/>
          <w:sz w:val="32"/>
          <w:szCs w:val="32"/>
          <w:highlight w:val="none"/>
        </w:rPr>
      </w:pPr>
    </w:p>
    <w:p w14:paraId="21E8331A">
      <w:pPr>
        <w:spacing w:line="360" w:lineRule="auto"/>
        <w:jc w:val="center"/>
        <w:rPr>
          <w:rFonts w:ascii="宋体" w:hAnsi="宋体" w:cs="宋体"/>
          <w:b/>
          <w:color w:val="auto"/>
          <w:sz w:val="32"/>
          <w:szCs w:val="32"/>
          <w:highlight w:val="none"/>
        </w:rPr>
      </w:pPr>
    </w:p>
    <w:p w14:paraId="29231971">
      <w:pPr>
        <w:spacing w:line="360" w:lineRule="auto"/>
        <w:jc w:val="center"/>
        <w:rPr>
          <w:rFonts w:ascii="宋体" w:hAnsi="宋体" w:cs="宋体"/>
          <w:b/>
          <w:color w:val="auto"/>
          <w:sz w:val="32"/>
          <w:szCs w:val="32"/>
          <w:highlight w:val="none"/>
        </w:rPr>
      </w:pPr>
    </w:p>
    <w:p w14:paraId="17DC4F35">
      <w:pPr>
        <w:spacing w:line="360" w:lineRule="auto"/>
        <w:jc w:val="center"/>
        <w:rPr>
          <w:rFonts w:ascii="宋体" w:hAnsi="宋体" w:cs="宋体"/>
          <w:b/>
          <w:color w:val="auto"/>
          <w:sz w:val="32"/>
          <w:szCs w:val="32"/>
          <w:highlight w:val="none"/>
        </w:rPr>
      </w:pPr>
    </w:p>
    <w:p w14:paraId="574B719F">
      <w:pPr>
        <w:spacing w:line="360" w:lineRule="auto"/>
        <w:jc w:val="center"/>
        <w:rPr>
          <w:rFonts w:ascii="宋体" w:hAnsi="宋体" w:cs="宋体"/>
          <w:b/>
          <w:color w:val="auto"/>
          <w:sz w:val="32"/>
          <w:szCs w:val="32"/>
          <w:highlight w:val="none"/>
        </w:rPr>
      </w:pPr>
    </w:p>
    <w:p w14:paraId="2D399A8C">
      <w:pPr>
        <w:spacing w:line="360" w:lineRule="auto"/>
        <w:jc w:val="center"/>
        <w:rPr>
          <w:rFonts w:ascii="宋体" w:hAnsi="宋体" w:cs="宋体"/>
          <w:b/>
          <w:color w:val="auto"/>
          <w:sz w:val="32"/>
          <w:szCs w:val="32"/>
          <w:highlight w:val="none"/>
        </w:rPr>
      </w:pPr>
    </w:p>
    <w:p w14:paraId="540EC061">
      <w:pPr>
        <w:spacing w:line="360" w:lineRule="auto"/>
        <w:jc w:val="center"/>
        <w:rPr>
          <w:rFonts w:ascii="宋体" w:hAnsi="宋体" w:cs="宋体"/>
          <w:b/>
          <w:color w:val="auto"/>
          <w:sz w:val="32"/>
          <w:szCs w:val="32"/>
          <w:highlight w:val="none"/>
        </w:rPr>
      </w:pPr>
    </w:p>
    <w:p w14:paraId="0E02F00C">
      <w:pPr>
        <w:spacing w:line="360" w:lineRule="auto"/>
        <w:jc w:val="center"/>
        <w:rPr>
          <w:rFonts w:ascii="宋体" w:hAnsi="宋体" w:cs="宋体"/>
          <w:b/>
          <w:color w:val="auto"/>
          <w:sz w:val="32"/>
          <w:szCs w:val="32"/>
          <w:highlight w:val="none"/>
        </w:rPr>
      </w:pPr>
    </w:p>
    <w:p w14:paraId="4D3EC051">
      <w:pPr>
        <w:spacing w:line="360" w:lineRule="auto"/>
        <w:jc w:val="center"/>
        <w:rPr>
          <w:rFonts w:ascii="宋体" w:hAnsi="宋体" w:cs="宋体"/>
          <w:b/>
          <w:color w:val="auto"/>
          <w:sz w:val="32"/>
          <w:szCs w:val="32"/>
          <w:highlight w:val="none"/>
        </w:rPr>
      </w:pPr>
    </w:p>
    <w:p w14:paraId="2600D2B1">
      <w:pPr>
        <w:spacing w:line="360" w:lineRule="auto"/>
        <w:jc w:val="center"/>
        <w:rPr>
          <w:rFonts w:ascii="宋体" w:hAnsi="宋体" w:cs="宋体"/>
          <w:b/>
          <w:color w:val="auto"/>
          <w:sz w:val="32"/>
          <w:szCs w:val="32"/>
          <w:highlight w:val="none"/>
        </w:rPr>
      </w:pPr>
    </w:p>
    <w:p w14:paraId="09ADC08F">
      <w:pPr>
        <w:spacing w:line="360" w:lineRule="auto"/>
        <w:jc w:val="center"/>
        <w:rPr>
          <w:rFonts w:ascii="宋体" w:hAnsi="宋体" w:cs="宋体"/>
          <w:b/>
          <w:color w:val="auto"/>
          <w:sz w:val="32"/>
          <w:szCs w:val="32"/>
          <w:highlight w:val="none"/>
        </w:rPr>
      </w:pPr>
    </w:p>
    <w:p w14:paraId="4A25246E">
      <w:pPr>
        <w:spacing w:line="360" w:lineRule="auto"/>
        <w:jc w:val="center"/>
        <w:rPr>
          <w:rFonts w:ascii="宋体" w:hAnsi="宋体" w:cs="宋体"/>
          <w:b/>
          <w:color w:val="auto"/>
          <w:sz w:val="32"/>
          <w:szCs w:val="32"/>
          <w:highlight w:val="none"/>
        </w:rPr>
      </w:pPr>
    </w:p>
    <w:p w14:paraId="734D3DCD">
      <w:pPr>
        <w:spacing w:line="360" w:lineRule="auto"/>
        <w:jc w:val="center"/>
        <w:rPr>
          <w:rFonts w:ascii="宋体" w:hAnsi="宋体" w:cs="宋体"/>
          <w:b/>
          <w:color w:val="auto"/>
          <w:sz w:val="32"/>
          <w:szCs w:val="32"/>
          <w:highlight w:val="none"/>
        </w:rPr>
      </w:pPr>
    </w:p>
    <w:p w14:paraId="5CB93265">
      <w:pPr>
        <w:spacing w:line="360" w:lineRule="auto"/>
        <w:jc w:val="center"/>
        <w:rPr>
          <w:rFonts w:ascii="宋体" w:hAnsi="宋体" w:cs="宋体"/>
          <w:b/>
          <w:color w:val="auto"/>
          <w:sz w:val="32"/>
          <w:szCs w:val="32"/>
          <w:highlight w:val="none"/>
        </w:rPr>
      </w:pPr>
    </w:p>
    <w:p w14:paraId="03C5DC54">
      <w:pPr>
        <w:spacing w:line="360" w:lineRule="auto"/>
        <w:jc w:val="center"/>
        <w:rPr>
          <w:rFonts w:ascii="宋体" w:hAnsi="宋体" w:cs="宋体"/>
          <w:b/>
          <w:color w:val="auto"/>
          <w:sz w:val="32"/>
          <w:szCs w:val="32"/>
          <w:highlight w:val="none"/>
        </w:rPr>
      </w:pPr>
    </w:p>
    <w:p w14:paraId="66EA93F5">
      <w:pPr>
        <w:spacing w:line="360" w:lineRule="auto"/>
        <w:jc w:val="center"/>
        <w:rPr>
          <w:rFonts w:ascii="宋体" w:hAnsi="宋体" w:cs="宋体"/>
          <w:b/>
          <w:color w:val="auto"/>
          <w:sz w:val="32"/>
          <w:szCs w:val="32"/>
          <w:highlight w:val="none"/>
        </w:rPr>
      </w:pPr>
    </w:p>
    <w:p w14:paraId="256550B7">
      <w:pPr>
        <w:spacing w:line="360" w:lineRule="auto"/>
        <w:jc w:val="center"/>
        <w:rPr>
          <w:rFonts w:ascii="宋体" w:hAnsi="宋体" w:cs="宋体"/>
          <w:b/>
          <w:color w:val="auto"/>
          <w:sz w:val="32"/>
          <w:szCs w:val="32"/>
          <w:highlight w:val="none"/>
        </w:rPr>
      </w:pPr>
    </w:p>
    <w:p w14:paraId="4150CC3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B68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54F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3E4D">
    <w:pPr>
      <w:pStyle w:val="39"/>
      <w:framePr w:wrap="around" w:vAnchor="text" w:hAnchor="margin" w:xAlign="right" w:y="1"/>
      <w:rPr>
        <w:rStyle w:val="72"/>
      </w:rPr>
    </w:pPr>
    <w:r>
      <w:fldChar w:fldCharType="begin"/>
    </w:r>
    <w:r>
      <w:rPr>
        <w:rStyle w:val="72"/>
      </w:rPr>
      <w:instrText xml:space="preserve">PAGE  </w:instrText>
    </w:r>
    <w:r>
      <w:fldChar w:fldCharType="end"/>
    </w:r>
  </w:p>
  <w:p w14:paraId="3B0BC7F4">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541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4" w:name="_Toc36110187"/>
    <w:bookmarkStart w:id="555" w:name="_Toc91899912"/>
    <w:bookmarkStart w:id="556" w:name="_Toc131845147"/>
    <w:bookmarkStart w:id="557" w:name="_Toc164085800"/>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B523">
    <w:pPr>
      <w:pStyle w:val="39"/>
      <w:framePr w:wrap="around" w:vAnchor="text" w:hAnchor="margin" w:xAlign="right" w:y="1"/>
      <w:rPr>
        <w:rStyle w:val="72"/>
      </w:rPr>
    </w:pPr>
    <w:r>
      <w:fldChar w:fldCharType="begin"/>
    </w:r>
    <w:r>
      <w:rPr>
        <w:rStyle w:val="72"/>
      </w:rPr>
      <w:instrText xml:space="preserve">PAGE  </w:instrText>
    </w:r>
    <w:r>
      <w:fldChar w:fldCharType="end"/>
    </w:r>
  </w:p>
  <w:p w14:paraId="2F2E5AE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49E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AC0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4195E7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D2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0E78641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56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4E039B9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29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A2BA2C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213B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6BE88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295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C33D9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E2F0">
    <w:pPr>
      <w:pStyle w:val="40"/>
      <w:pBdr>
        <w:bottom w:val="single" w:color="auto" w:sz="6" w:space="4"/>
      </w:pBdr>
      <w:jc w:val="right"/>
    </w:pPr>
    <w:r>
      <w:t></w:t>
    </w:r>
    <w:r>
      <w:rPr>
        <w:rFonts w:hint="eastAsia"/>
      </w:rPr>
      <w:t xml:space="preserve">             </w:t>
    </w:r>
    <w:r>
      <w:t>杭州市政府采购公开招标文件</w:t>
    </w:r>
  </w:p>
  <w:p w14:paraId="34BE71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0BC2">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F6F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B0D9">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1C09">
    <w:pPr>
      <w:pStyle w:val="40"/>
    </w:pPr>
    <w:r>
      <w:t></w:t>
    </w:r>
    <w:r>
      <w:rPr>
        <w:rFonts w:hint="eastAsia"/>
      </w:rPr>
      <w:t xml:space="preserve">         </w:t>
    </w:r>
  </w:p>
  <w:p w14:paraId="3AB7298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F0C2">
    <w:pPr>
      <w:pStyle w:val="40"/>
      <w:rPr>
        <w:rFonts w:ascii="仿宋_GB2312" w:eastAsia="仿宋_GB2312"/>
        <w:b/>
        <w:i/>
        <w:u w:val="single"/>
      </w:rPr>
    </w:pPr>
    <w:r>
      <w:t></w:t>
    </w:r>
    <w:r>
      <w:rPr>
        <w:rFonts w:hint="eastAsia"/>
      </w:rPr>
      <w:t xml:space="preserve">                                                </w:t>
    </w:r>
    <w:r>
      <w:t xml:space="preserve"> 杭州市政府采购公开招标文件</w:t>
    </w:r>
  </w:p>
  <w:p w14:paraId="64354D1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B376">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F802">
    <w:pPr>
      <w:pStyle w:val="40"/>
      <w:jc w:val="right"/>
      <w:rPr>
        <w:rFonts w:ascii="仿宋_GB2312" w:eastAsia="仿宋_GB2312"/>
        <w:b/>
        <w:i/>
        <w:u w:val="single"/>
      </w:rPr>
    </w:pPr>
    <w:r>
      <w:rPr>
        <w:rFonts w:hint="eastAsia"/>
      </w:rPr>
      <w:t xml:space="preserve">                                  </w:t>
    </w:r>
    <w:r>
      <w:t>杭州市政府采购公开招标文件</w:t>
    </w:r>
  </w:p>
  <w:p w14:paraId="58D9EB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CA20">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8A3">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2JjZjgwYTM2YWFmMzEzNDQ3NjI1NmZiNjMxY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47"/>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9F7441"/>
    <w:rsid w:val="01B37585"/>
    <w:rsid w:val="01D55165"/>
    <w:rsid w:val="01DF6BF8"/>
    <w:rsid w:val="01EC2C57"/>
    <w:rsid w:val="025F0711"/>
    <w:rsid w:val="026B2E25"/>
    <w:rsid w:val="02824D4D"/>
    <w:rsid w:val="02AD7AC3"/>
    <w:rsid w:val="02DC4B10"/>
    <w:rsid w:val="02DD76CE"/>
    <w:rsid w:val="02F36323"/>
    <w:rsid w:val="02F5619C"/>
    <w:rsid w:val="0326446A"/>
    <w:rsid w:val="032D5555"/>
    <w:rsid w:val="036634D2"/>
    <w:rsid w:val="03DD35E4"/>
    <w:rsid w:val="04076900"/>
    <w:rsid w:val="041A5A3B"/>
    <w:rsid w:val="042311BA"/>
    <w:rsid w:val="042B157A"/>
    <w:rsid w:val="04401C76"/>
    <w:rsid w:val="045F4237"/>
    <w:rsid w:val="047F0FEB"/>
    <w:rsid w:val="048F763B"/>
    <w:rsid w:val="049F330E"/>
    <w:rsid w:val="04AA775C"/>
    <w:rsid w:val="04AF1889"/>
    <w:rsid w:val="04F66F48"/>
    <w:rsid w:val="05251E14"/>
    <w:rsid w:val="055611CA"/>
    <w:rsid w:val="057C53B8"/>
    <w:rsid w:val="05A16594"/>
    <w:rsid w:val="05A7762D"/>
    <w:rsid w:val="05C05D54"/>
    <w:rsid w:val="05CC40EC"/>
    <w:rsid w:val="05FB6D97"/>
    <w:rsid w:val="060E5941"/>
    <w:rsid w:val="06110FAF"/>
    <w:rsid w:val="062175D5"/>
    <w:rsid w:val="06493CA7"/>
    <w:rsid w:val="065A6178"/>
    <w:rsid w:val="066F1CF3"/>
    <w:rsid w:val="06930BB8"/>
    <w:rsid w:val="06976ECC"/>
    <w:rsid w:val="07245D42"/>
    <w:rsid w:val="07264C62"/>
    <w:rsid w:val="0779354C"/>
    <w:rsid w:val="07E91F96"/>
    <w:rsid w:val="08061376"/>
    <w:rsid w:val="0815273A"/>
    <w:rsid w:val="08452D77"/>
    <w:rsid w:val="086401F8"/>
    <w:rsid w:val="08751CAA"/>
    <w:rsid w:val="087E4C40"/>
    <w:rsid w:val="08A871D0"/>
    <w:rsid w:val="08D66AD6"/>
    <w:rsid w:val="08DA33A3"/>
    <w:rsid w:val="08E80F13"/>
    <w:rsid w:val="09335624"/>
    <w:rsid w:val="0944690F"/>
    <w:rsid w:val="09502F56"/>
    <w:rsid w:val="09535675"/>
    <w:rsid w:val="095F057D"/>
    <w:rsid w:val="09642282"/>
    <w:rsid w:val="09733572"/>
    <w:rsid w:val="09772C16"/>
    <w:rsid w:val="098353B5"/>
    <w:rsid w:val="09A92330"/>
    <w:rsid w:val="09B06B87"/>
    <w:rsid w:val="09B730DA"/>
    <w:rsid w:val="09B73AE6"/>
    <w:rsid w:val="09C13146"/>
    <w:rsid w:val="09E04166"/>
    <w:rsid w:val="0A1C0718"/>
    <w:rsid w:val="0A3E7710"/>
    <w:rsid w:val="0A5B7E63"/>
    <w:rsid w:val="0A800499"/>
    <w:rsid w:val="0AA374A5"/>
    <w:rsid w:val="0AAB7649"/>
    <w:rsid w:val="0ABC5606"/>
    <w:rsid w:val="0B30404E"/>
    <w:rsid w:val="0B4C6C14"/>
    <w:rsid w:val="0B547599"/>
    <w:rsid w:val="0B631A88"/>
    <w:rsid w:val="0B683D45"/>
    <w:rsid w:val="0B7F3F11"/>
    <w:rsid w:val="0B884417"/>
    <w:rsid w:val="0BA72BC6"/>
    <w:rsid w:val="0BBA6DA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81F3F"/>
    <w:rsid w:val="0D8A00E9"/>
    <w:rsid w:val="0D8D589E"/>
    <w:rsid w:val="0DA01C73"/>
    <w:rsid w:val="0DD63300"/>
    <w:rsid w:val="0DF50604"/>
    <w:rsid w:val="0DF702FE"/>
    <w:rsid w:val="0E060E51"/>
    <w:rsid w:val="0E5604B2"/>
    <w:rsid w:val="0E6D5D79"/>
    <w:rsid w:val="0E9126A3"/>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93007"/>
    <w:rsid w:val="12D81596"/>
    <w:rsid w:val="13072A44"/>
    <w:rsid w:val="135F4BE2"/>
    <w:rsid w:val="139B1A0A"/>
    <w:rsid w:val="139D25C7"/>
    <w:rsid w:val="13BF3CE4"/>
    <w:rsid w:val="141008D8"/>
    <w:rsid w:val="14125FE6"/>
    <w:rsid w:val="146D271E"/>
    <w:rsid w:val="14972381"/>
    <w:rsid w:val="14982588"/>
    <w:rsid w:val="149A5AD9"/>
    <w:rsid w:val="14A7619D"/>
    <w:rsid w:val="150536C3"/>
    <w:rsid w:val="150C1963"/>
    <w:rsid w:val="151447A0"/>
    <w:rsid w:val="154A6454"/>
    <w:rsid w:val="15762120"/>
    <w:rsid w:val="16A8729C"/>
    <w:rsid w:val="16AE5D35"/>
    <w:rsid w:val="16B33777"/>
    <w:rsid w:val="16BC70A7"/>
    <w:rsid w:val="16C6339E"/>
    <w:rsid w:val="172F2D79"/>
    <w:rsid w:val="17494281"/>
    <w:rsid w:val="17557BEF"/>
    <w:rsid w:val="17D349C1"/>
    <w:rsid w:val="18244F26"/>
    <w:rsid w:val="1830729E"/>
    <w:rsid w:val="186F704B"/>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50CE5"/>
    <w:rsid w:val="1B2A271F"/>
    <w:rsid w:val="1B530544"/>
    <w:rsid w:val="1B713184"/>
    <w:rsid w:val="1BA209CF"/>
    <w:rsid w:val="1BA3785E"/>
    <w:rsid w:val="1BB4777D"/>
    <w:rsid w:val="1BC31E59"/>
    <w:rsid w:val="1BD75AB8"/>
    <w:rsid w:val="1C0459C2"/>
    <w:rsid w:val="1C1B3B4A"/>
    <w:rsid w:val="1C88086E"/>
    <w:rsid w:val="1D04257E"/>
    <w:rsid w:val="1D266CE1"/>
    <w:rsid w:val="1D3963AF"/>
    <w:rsid w:val="1D5C7CC4"/>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176124"/>
    <w:rsid w:val="20380B7A"/>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7569D"/>
    <w:rsid w:val="22BE6801"/>
    <w:rsid w:val="233500BF"/>
    <w:rsid w:val="23377FF7"/>
    <w:rsid w:val="236B425F"/>
    <w:rsid w:val="23836192"/>
    <w:rsid w:val="23901F29"/>
    <w:rsid w:val="239C0061"/>
    <w:rsid w:val="23B908A4"/>
    <w:rsid w:val="23E95BEF"/>
    <w:rsid w:val="23FD0064"/>
    <w:rsid w:val="240B6E53"/>
    <w:rsid w:val="245375B0"/>
    <w:rsid w:val="24642C0A"/>
    <w:rsid w:val="24B22173"/>
    <w:rsid w:val="24B95AD9"/>
    <w:rsid w:val="24BE24DA"/>
    <w:rsid w:val="24CF5825"/>
    <w:rsid w:val="24D40A88"/>
    <w:rsid w:val="24D663E6"/>
    <w:rsid w:val="24D77F2B"/>
    <w:rsid w:val="251C3199"/>
    <w:rsid w:val="2583413B"/>
    <w:rsid w:val="258B00E2"/>
    <w:rsid w:val="25A917A6"/>
    <w:rsid w:val="25BE27CC"/>
    <w:rsid w:val="25D24D8F"/>
    <w:rsid w:val="25F74A5C"/>
    <w:rsid w:val="2628662C"/>
    <w:rsid w:val="262D45DE"/>
    <w:rsid w:val="26871DC8"/>
    <w:rsid w:val="269C4BE9"/>
    <w:rsid w:val="26A53EF9"/>
    <w:rsid w:val="26A94201"/>
    <w:rsid w:val="26AC274F"/>
    <w:rsid w:val="27044A29"/>
    <w:rsid w:val="271D34C8"/>
    <w:rsid w:val="276142BF"/>
    <w:rsid w:val="27783712"/>
    <w:rsid w:val="27907362"/>
    <w:rsid w:val="27EF7874"/>
    <w:rsid w:val="28333E1D"/>
    <w:rsid w:val="28454BD6"/>
    <w:rsid w:val="28455253"/>
    <w:rsid w:val="28551971"/>
    <w:rsid w:val="285B1C53"/>
    <w:rsid w:val="289F7086"/>
    <w:rsid w:val="28C32028"/>
    <w:rsid w:val="28CC490F"/>
    <w:rsid w:val="28DE40AA"/>
    <w:rsid w:val="291160AF"/>
    <w:rsid w:val="29345E77"/>
    <w:rsid w:val="294C65AD"/>
    <w:rsid w:val="29806583"/>
    <w:rsid w:val="298B3C4C"/>
    <w:rsid w:val="29BB748C"/>
    <w:rsid w:val="29F26D24"/>
    <w:rsid w:val="2A15033F"/>
    <w:rsid w:val="2A1662C1"/>
    <w:rsid w:val="2A1C7367"/>
    <w:rsid w:val="2A2815FA"/>
    <w:rsid w:val="2A6D6092"/>
    <w:rsid w:val="2A7D76B4"/>
    <w:rsid w:val="2AF27EBA"/>
    <w:rsid w:val="2B437463"/>
    <w:rsid w:val="2B7807EE"/>
    <w:rsid w:val="2BA50BF7"/>
    <w:rsid w:val="2BBF00EC"/>
    <w:rsid w:val="2BC37CFD"/>
    <w:rsid w:val="2BD5237F"/>
    <w:rsid w:val="2BE23A8A"/>
    <w:rsid w:val="2BE536CE"/>
    <w:rsid w:val="2BE758D9"/>
    <w:rsid w:val="2BF346BB"/>
    <w:rsid w:val="2C09049E"/>
    <w:rsid w:val="2C0A653C"/>
    <w:rsid w:val="2C191F85"/>
    <w:rsid w:val="2C2834BC"/>
    <w:rsid w:val="2CE82D6F"/>
    <w:rsid w:val="2D012636"/>
    <w:rsid w:val="2D343236"/>
    <w:rsid w:val="2D575011"/>
    <w:rsid w:val="2DD15014"/>
    <w:rsid w:val="2DF72DE4"/>
    <w:rsid w:val="2E0220AF"/>
    <w:rsid w:val="2E4B082A"/>
    <w:rsid w:val="2E5D4E86"/>
    <w:rsid w:val="2E5D790B"/>
    <w:rsid w:val="2E9A3C18"/>
    <w:rsid w:val="2EA17C2D"/>
    <w:rsid w:val="2EBB0FEE"/>
    <w:rsid w:val="2EC63002"/>
    <w:rsid w:val="2F0A6B38"/>
    <w:rsid w:val="2F946CCB"/>
    <w:rsid w:val="2FD25781"/>
    <w:rsid w:val="2FDC745C"/>
    <w:rsid w:val="2FFD7934"/>
    <w:rsid w:val="3020034E"/>
    <w:rsid w:val="302C5C1C"/>
    <w:rsid w:val="303C6CE1"/>
    <w:rsid w:val="303E08D4"/>
    <w:rsid w:val="306A7304"/>
    <w:rsid w:val="30733ACD"/>
    <w:rsid w:val="308C3862"/>
    <w:rsid w:val="309379D8"/>
    <w:rsid w:val="30A14023"/>
    <w:rsid w:val="30A270F7"/>
    <w:rsid w:val="30DF1478"/>
    <w:rsid w:val="30EC586F"/>
    <w:rsid w:val="316F6B6C"/>
    <w:rsid w:val="319C6071"/>
    <w:rsid w:val="31AC537E"/>
    <w:rsid w:val="31B04B94"/>
    <w:rsid w:val="31E3679B"/>
    <w:rsid w:val="31E732FD"/>
    <w:rsid w:val="32517576"/>
    <w:rsid w:val="32BE5C2C"/>
    <w:rsid w:val="32CC2536"/>
    <w:rsid w:val="32FB6478"/>
    <w:rsid w:val="33263B3F"/>
    <w:rsid w:val="336963EB"/>
    <w:rsid w:val="33816EEB"/>
    <w:rsid w:val="339D38AB"/>
    <w:rsid w:val="33EB55CD"/>
    <w:rsid w:val="33EC4C02"/>
    <w:rsid w:val="340D2360"/>
    <w:rsid w:val="3410665D"/>
    <w:rsid w:val="34211214"/>
    <w:rsid w:val="342E63AB"/>
    <w:rsid w:val="347436ED"/>
    <w:rsid w:val="347703D9"/>
    <w:rsid w:val="34950E68"/>
    <w:rsid w:val="34986E94"/>
    <w:rsid w:val="34AF62C9"/>
    <w:rsid w:val="34CB4388"/>
    <w:rsid w:val="34FA6E12"/>
    <w:rsid w:val="354D7158"/>
    <w:rsid w:val="358D5588"/>
    <w:rsid w:val="363A3B40"/>
    <w:rsid w:val="365302AE"/>
    <w:rsid w:val="365732C7"/>
    <w:rsid w:val="36607A0A"/>
    <w:rsid w:val="366E227C"/>
    <w:rsid w:val="366F2E0D"/>
    <w:rsid w:val="367B6A5C"/>
    <w:rsid w:val="36A74ADA"/>
    <w:rsid w:val="36AD60D5"/>
    <w:rsid w:val="36B224F9"/>
    <w:rsid w:val="36E27034"/>
    <w:rsid w:val="36EC0CC9"/>
    <w:rsid w:val="373F410B"/>
    <w:rsid w:val="37EE7094"/>
    <w:rsid w:val="38296C89"/>
    <w:rsid w:val="383002EB"/>
    <w:rsid w:val="38586797"/>
    <w:rsid w:val="385D15DF"/>
    <w:rsid w:val="387877F3"/>
    <w:rsid w:val="38BC0149"/>
    <w:rsid w:val="38D87D1C"/>
    <w:rsid w:val="390842F2"/>
    <w:rsid w:val="39636459"/>
    <w:rsid w:val="396B7F6C"/>
    <w:rsid w:val="39B417A9"/>
    <w:rsid w:val="39FC5695"/>
    <w:rsid w:val="3A006D8E"/>
    <w:rsid w:val="3A0D261A"/>
    <w:rsid w:val="3A3651E5"/>
    <w:rsid w:val="3A744481"/>
    <w:rsid w:val="3A8C7BEF"/>
    <w:rsid w:val="3A906246"/>
    <w:rsid w:val="3B2349B7"/>
    <w:rsid w:val="3B616CFF"/>
    <w:rsid w:val="3B6259F6"/>
    <w:rsid w:val="3B976654"/>
    <w:rsid w:val="3BC01EFC"/>
    <w:rsid w:val="3BCA786A"/>
    <w:rsid w:val="3BD31E2F"/>
    <w:rsid w:val="3BF15831"/>
    <w:rsid w:val="3BF5780A"/>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E1300"/>
    <w:rsid w:val="3F95482B"/>
    <w:rsid w:val="4019356B"/>
    <w:rsid w:val="40592157"/>
    <w:rsid w:val="4061721C"/>
    <w:rsid w:val="40631D33"/>
    <w:rsid w:val="406E1CAE"/>
    <w:rsid w:val="40A0133A"/>
    <w:rsid w:val="40C31A53"/>
    <w:rsid w:val="40CD665F"/>
    <w:rsid w:val="40DF387B"/>
    <w:rsid w:val="40FF545D"/>
    <w:rsid w:val="410067C8"/>
    <w:rsid w:val="418F0D2A"/>
    <w:rsid w:val="41D01505"/>
    <w:rsid w:val="42474939"/>
    <w:rsid w:val="424C3C57"/>
    <w:rsid w:val="42613FF3"/>
    <w:rsid w:val="42660D96"/>
    <w:rsid w:val="426E79CE"/>
    <w:rsid w:val="428667D2"/>
    <w:rsid w:val="42966CD0"/>
    <w:rsid w:val="42CD1CE0"/>
    <w:rsid w:val="42E1381E"/>
    <w:rsid w:val="42ED6459"/>
    <w:rsid w:val="42FE58DD"/>
    <w:rsid w:val="43174B3D"/>
    <w:rsid w:val="43441F8A"/>
    <w:rsid w:val="434B790E"/>
    <w:rsid w:val="4360274F"/>
    <w:rsid w:val="43671B9B"/>
    <w:rsid w:val="43977AB6"/>
    <w:rsid w:val="43A3342B"/>
    <w:rsid w:val="43C77C27"/>
    <w:rsid w:val="43DE09EE"/>
    <w:rsid w:val="44002FAD"/>
    <w:rsid w:val="44741A95"/>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60497"/>
    <w:rsid w:val="477B778F"/>
    <w:rsid w:val="478203EC"/>
    <w:rsid w:val="47B025FA"/>
    <w:rsid w:val="4809698F"/>
    <w:rsid w:val="4811697D"/>
    <w:rsid w:val="48225345"/>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DB1E45"/>
    <w:rsid w:val="4AEB7664"/>
    <w:rsid w:val="4AFD7C19"/>
    <w:rsid w:val="4B0567D1"/>
    <w:rsid w:val="4B0B04B0"/>
    <w:rsid w:val="4B236AAE"/>
    <w:rsid w:val="4B707271"/>
    <w:rsid w:val="4B9739F7"/>
    <w:rsid w:val="4BEE2503"/>
    <w:rsid w:val="4C245A30"/>
    <w:rsid w:val="4CB6685F"/>
    <w:rsid w:val="4CC367FE"/>
    <w:rsid w:val="4CC65777"/>
    <w:rsid w:val="4D077F3C"/>
    <w:rsid w:val="4D123355"/>
    <w:rsid w:val="4D2A3B31"/>
    <w:rsid w:val="4D312C52"/>
    <w:rsid w:val="4D905305"/>
    <w:rsid w:val="4D964A72"/>
    <w:rsid w:val="4D9C1254"/>
    <w:rsid w:val="4E793892"/>
    <w:rsid w:val="4E800872"/>
    <w:rsid w:val="4EB470B0"/>
    <w:rsid w:val="4EC569ED"/>
    <w:rsid w:val="4ED50EA1"/>
    <w:rsid w:val="4EEC050C"/>
    <w:rsid w:val="4F104EC3"/>
    <w:rsid w:val="4F46009F"/>
    <w:rsid w:val="4F47354A"/>
    <w:rsid w:val="4F5217B5"/>
    <w:rsid w:val="4F5E1D8B"/>
    <w:rsid w:val="4F911C54"/>
    <w:rsid w:val="4FE625E0"/>
    <w:rsid w:val="5021480F"/>
    <w:rsid w:val="5086559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AA09A8"/>
    <w:rsid w:val="52B42F9B"/>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75B79"/>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D2957"/>
    <w:rsid w:val="58240AD9"/>
    <w:rsid w:val="58917D2F"/>
    <w:rsid w:val="5894085C"/>
    <w:rsid w:val="58AE4F0C"/>
    <w:rsid w:val="58B85899"/>
    <w:rsid w:val="58E363A9"/>
    <w:rsid w:val="59166304"/>
    <w:rsid w:val="594F0101"/>
    <w:rsid w:val="595E1678"/>
    <w:rsid w:val="596D5BD4"/>
    <w:rsid w:val="597E3DD8"/>
    <w:rsid w:val="59F80043"/>
    <w:rsid w:val="59FB2037"/>
    <w:rsid w:val="5A09252F"/>
    <w:rsid w:val="5A0B2778"/>
    <w:rsid w:val="5A2A7C7B"/>
    <w:rsid w:val="5A3E2560"/>
    <w:rsid w:val="5A5D3B6E"/>
    <w:rsid w:val="5A637A76"/>
    <w:rsid w:val="5A6D33BA"/>
    <w:rsid w:val="5A792B1F"/>
    <w:rsid w:val="5A874767"/>
    <w:rsid w:val="5AA009B2"/>
    <w:rsid w:val="5AA85BE2"/>
    <w:rsid w:val="5AAD6F28"/>
    <w:rsid w:val="5AD63A24"/>
    <w:rsid w:val="5B2E1A1D"/>
    <w:rsid w:val="5B843A1C"/>
    <w:rsid w:val="5B873E3F"/>
    <w:rsid w:val="5BA358FD"/>
    <w:rsid w:val="5C02690E"/>
    <w:rsid w:val="5C196DA7"/>
    <w:rsid w:val="5C2A048C"/>
    <w:rsid w:val="5C4242F6"/>
    <w:rsid w:val="5C4437EE"/>
    <w:rsid w:val="5C80234E"/>
    <w:rsid w:val="5C8A680C"/>
    <w:rsid w:val="5CD66444"/>
    <w:rsid w:val="5CEF20E0"/>
    <w:rsid w:val="5D0C4701"/>
    <w:rsid w:val="5D0F0395"/>
    <w:rsid w:val="5D221076"/>
    <w:rsid w:val="5D397964"/>
    <w:rsid w:val="5D5A391C"/>
    <w:rsid w:val="5D5F10C0"/>
    <w:rsid w:val="5D891B7B"/>
    <w:rsid w:val="5DAD38EE"/>
    <w:rsid w:val="5DFC2D78"/>
    <w:rsid w:val="5E006862"/>
    <w:rsid w:val="5E0207B9"/>
    <w:rsid w:val="5E0D2339"/>
    <w:rsid w:val="5E1834A1"/>
    <w:rsid w:val="5E261785"/>
    <w:rsid w:val="5E4A7017"/>
    <w:rsid w:val="5E552BBA"/>
    <w:rsid w:val="5E611C10"/>
    <w:rsid w:val="5E7A0F3F"/>
    <w:rsid w:val="5E9916B1"/>
    <w:rsid w:val="5EAB1670"/>
    <w:rsid w:val="5EFC7377"/>
    <w:rsid w:val="5F06174D"/>
    <w:rsid w:val="5F1F2324"/>
    <w:rsid w:val="5F3A3602"/>
    <w:rsid w:val="5F45733B"/>
    <w:rsid w:val="5F6277C6"/>
    <w:rsid w:val="5F6D0B1D"/>
    <w:rsid w:val="5F8D0B82"/>
    <w:rsid w:val="5FCC5339"/>
    <w:rsid w:val="5FE34A5B"/>
    <w:rsid w:val="5FFE1E36"/>
    <w:rsid w:val="60232584"/>
    <w:rsid w:val="6029394E"/>
    <w:rsid w:val="607330CE"/>
    <w:rsid w:val="60825176"/>
    <w:rsid w:val="609F2AC4"/>
    <w:rsid w:val="60A24FBB"/>
    <w:rsid w:val="60FA2EE8"/>
    <w:rsid w:val="61054A27"/>
    <w:rsid w:val="610A52BC"/>
    <w:rsid w:val="611D2366"/>
    <w:rsid w:val="61421856"/>
    <w:rsid w:val="615227C4"/>
    <w:rsid w:val="61654E3F"/>
    <w:rsid w:val="6182292A"/>
    <w:rsid w:val="6183303E"/>
    <w:rsid w:val="619F7F92"/>
    <w:rsid w:val="61D06D08"/>
    <w:rsid w:val="61E95B06"/>
    <w:rsid w:val="61F21412"/>
    <w:rsid w:val="61F94C26"/>
    <w:rsid w:val="61FA413C"/>
    <w:rsid w:val="62000E56"/>
    <w:rsid w:val="62347E94"/>
    <w:rsid w:val="624F3E49"/>
    <w:rsid w:val="62632286"/>
    <w:rsid w:val="62885958"/>
    <w:rsid w:val="62F40B65"/>
    <w:rsid w:val="62FC2CFE"/>
    <w:rsid w:val="63024505"/>
    <w:rsid w:val="634A7AE7"/>
    <w:rsid w:val="635600A5"/>
    <w:rsid w:val="635B1DB5"/>
    <w:rsid w:val="63711FED"/>
    <w:rsid w:val="63880DDC"/>
    <w:rsid w:val="638D750D"/>
    <w:rsid w:val="6391462A"/>
    <w:rsid w:val="639B17F6"/>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90709"/>
    <w:rsid w:val="66E81A87"/>
    <w:rsid w:val="66ED1D31"/>
    <w:rsid w:val="672F3F24"/>
    <w:rsid w:val="673E055F"/>
    <w:rsid w:val="67551CE3"/>
    <w:rsid w:val="67A22552"/>
    <w:rsid w:val="67B22DCC"/>
    <w:rsid w:val="67BE71AA"/>
    <w:rsid w:val="67D839B8"/>
    <w:rsid w:val="67D90273"/>
    <w:rsid w:val="67DC5256"/>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1757E"/>
    <w:rsid w:val="69627681"/>
    <w:rsid w:val="6977531D"/>
    <w:rsid w:val="69CC2BFF"/>
    <w:rsid w:val="69FD55B8"/>
    <w:rsid w:val="6A0B1C62"/>
    <w:rsid w:val="6A2406C8"/>
    <w:rsid w:val="6ADE0BD1"/>
    <w:rsid w:val="6AE96859"/>
    <w:rsid w:val="6B147746"/>
    <w:rsid w:val="6B24787C"/>
    <w:rsid w:val="6B362ECF"/>
    <w:rsid w:val="6B573233"/>
    <w:rsid w:val="6B5B6274"/>
    <w:rsid w:val="6B935D53"/>
    <w:rsid w:val="6BF5454E"/>
    <w:rsid w:val="6C196F71"/>
    <w:rsid w:val="6C226FCB"/>
    <w:rsid w:val="6C31226F"/>
    <w:rsid w:val="6C552F0B"/>
    <w:rsid w:val="6C8C67B7"/>
    <w:rsid w:val="6C9D744C"/>
    <w:rsid w:val="6D167928"/>
    <w:rsid w:val="6D26299B"/>
    <w:rsid w:val="6D4772EC"/>
    <w:rsid w:val="6D803EC3"/>
    <w:rsid w:val="6D9078AF"/>
    <w:rsid w:val="6DAA3FEF"/>
    <w:rsid w:val="6DC0172B"/>
    <w:rsid w:val="6DCB690C"/>
    <w:rsid w:val="6DD41A5B"/>
    <w:rsid w:val="6DF43C2E"/>
    <w:rsid w:val="6DF51CA3"/>
    <w:rsid w:val="6E8335BD"/>
    <w:rsid w:val="6E8E12EF"/>
    <w:rsid w:val="6E972936"/>
    <w:rsid w:val="6ED446C5"/>
    <w:rsid w:val="6F1A6664"/>
    <w:rsid w:val="6F2A7D94"/>
    <w:rsid w:val="6F8331F1"/>
    <w:rsid w:val="6FAE1A09"/>
    <w:rsid w:val="6FD75BF8"/>
    <w:rsid w:val="707723D0"/>
    <w:rsid w:val="707F70C6"/>
    <w:rsid w:val="70DA60AB"/>
    <w:rsid w:val="70F52EE5"/>
    <w:rsid w:val="70F54D82"/>
    <w:rsid w:val="70F5661B"/>
    <w:rsid w:val="71360107"/>
    <w:rsid w:val="713B688E"/>
    <w:rsid w:val="71477D43"/>
    <w:rsid w:val="71D43752"/>
    <w:rsid w:val="71F1796A"/>
    <w:rsid w:val="72154626"/>
    <w:rsid w:val="72262B5D"/>
    <w:rsid w:val="72283FF7"/>
    <w:rsid w:val="722E7212"/>
    <w:rsid w:val="723A0474"/>
    <w:rsid w:val="725923E4"/>
    <w:rsid w:val="72864BF7"/>
    <w:rsid w:val="729023FC"/>
    <w:rsid w:val="72F359F9"/>
    <w:rsid w:val="733B33E0"/>
    <w:rsid w:val="73A1518F"/>
    <w:rsid w:val="73C0646E"/>
    <w:rsid w:val="742222F5"/>
    <w:rsid w:val="743F1544"/>
    <w:rsid w:val="74476126"/>
    <w:rsid w:val="74706664"/>
    <w:rsid w:val="747F3682"/>
    <w:rsid w:val="749C4185"/>
    <w:rsid w:val="75067759"/>
    <w:rsid w:val="752E6DCD"/>
    <w:rsid w:val="7551380D"/>
    <w:rsid w:val="75600BE5"/>
    <w:rsid w:val="7564475C"/>
    <w:rsid w:val="7583797F"/>
    <w:rsid w:val="75D20F1D"/>
    <w:rsid w:val="75DA2C18"/>
    <w:rsid w:val="75F54412"/>
    <w:rsid w:val="75FD706C"/>
    <w:rsid w:val="7614205F"/>
    <w:rsid w:val="761D08E0"/>
    <w:rsid w:val="765D347C"/>
    <w:rsid w:val="76826699"/>
    <w:rsid w:val="76C87133"/>
    <w:rsid w:val="76CD08D5"/>
    <w:rsid w:val="76DB4B92"/>
    <w:rsid w:val="77052AA4"/>
    <w:rsid w:val="77136511"/>
    <w:rsid w:val="77340A39"/>
    <w:rsid w:val="77351FD0"/>
    <w:rsid w:val="77472422"/>
    <w:rsid w:val="775D7BE7"/>
    <w:rsid w:val="777F31F2"/>
    <w:rsid w:val="77903984"/>
    <w:rsid w:val="77D1700D"/>
    <w:rsid w:val="77EC04CC"/>
    <w:rsid w:val="77FE5F62"/>
    <w:rsid w:val="786B1CDE"/>
    <w:rsid w:val="78775729"/>
    <w:rsid w:val="78A42DB0"/>
    <w:rsid w:val="78A656AB"/>
    <w:rsid w:val="78B2245C"/>
    <w:rsid w:val="78E172CC"/>
    <w:rsid w:val="78EA1D1F"/>
    <w:rsid w:val="7904172F"/>
    <w:rsid w:val="790F7E27"/>
    <w:rsid w:val="792A231A"/>
    <w:rsid w:val="79316829"/>
    <w:rsid w:val="797E66A9"/>
    <w:rsid w:val="798518A4"/>
    <w:rsid w:val="79A97383"/>
    <w:rsid w:val="79CD77D5"/>
    <w:rsid w:val="79E27E8B"/>
    <w:rsid w:val="79F850CE"/>
    <w:rsid w:val="79FD443C"/>
    <w:rsid w:val="7A1D1975"/>
    <w:rsid w:val="7A1E7A96"/>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C02341"/>
    <w:rsid w:val="7BEE0103"/>
    <w:rsid w:val="7C0677E7"/>
    <w:rsid w:val="7C0A0FE4"/>
    <w:rsid w:val="7C254906"/>
    <w:rsid w:val="7C3F595C"/>
    <w:rsid w:val="7C590818"/>
    <w:rsid w:val="7C7C10F6"/>
    <w:rsid w:val="7C853BEA"/>
    <w:rsid w:val="7C881368"/>
    <w:rsid w:val="7CE27788"/>
    <w:rsid w:val="7D0C32F1"/>
    <w:rsid w:val="7D0F408D"/>
    <w:rsid w:val="7D491C6C"/>
    <w:rsid w:val="7D5429C0"/>
    <w:rsid w:val="7D6E6D43"/>
    <w:rsid w:val="7DB57A34"/>
    <w:rsid w:val="7DD42741"/>
    <w:rsid w:val="7DE60973"/>
    <w:rsid w:val="7DEF0916"/>
    <w:rsid w:val="7E1E5218"/>
    <w:rsid w:val="7E9A4E1F"/>
    <w:rsid w:val="7EA7723A"/>
    <w:rsid w:val="7EF56FBB"/>
    <w:rsid w:val="7F0768EB"/>
    <w:rsid w:val="7F143BEC"/>
    <w:rsid w:val="7F1906E6"/>
    <w:rsid w:val="7F715AF2"/>
    <w:rsid w:val="7F886E69"/>
    <w:rsid w:val="7FBA604D"/>
    <w:rsid w:val="7FFD005E"/>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1"/>
    <w:qFormat/>
    <w:uiPriority w:val="0"/>
    <w:pPr>
      <w:autoSpaceDE w:val="0"/>
      <w:autoSpaceDN w:val="0"/>
      <w:spacing w:line="360" w:lineRule="auto"/>
    </w:pPr>
    <w:rPr>
      <w:rFonts w:ascii="宋体" w:hAnsi="Arial" w:cs="Arial"/>
      <w:snapToGrid w:val="0"/>
      <w:sz w:val="24"/>
      <w:szCs w:val="21"/>
      <w:lang w:val="zh-CN"/>
    </w:rPr>
  </w:style>
  <w:style w:type="paragraph" w:styleId="3">
    <w:name w:val="toc 5"/>
    <w:basedOn w:val="1"/>
    <w:next w:val="1"/>
    <w:qFormat/>
    <w:uiPriority w:val="0"/>
    <w:pPr>
      <w:ind w:left="1680" w:leftChars="8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719"/>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782"/>
    <w:qFormat/>
    <w:uiPriority w:val="0"/>
    <w:pPr>
      <w:spacing w:line="480" w:lineRule="exact"/>
      <w:ind w:firstLine="480" w:firstLineChars="200"/>
    </w:pPr>
    <w:rPr>
      <w:rFonts w:ascii="宋体" w:hAnsi="宋体"/>
      <w:sz w:val="24"/>
    </w:rPr>
  </w:style>
  <w:style w:type="paragraph" w:styleId="19">
    <w:name w:val="caption"/>
    <w:basedOn w:val="1"/>
    <w:next w:val="1"/>
    <w:link w:val="75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6"/>
    <w:qFormat/>
    <w:uiPriority w:val="0"/>
    <w:pPr>
      <w:shd w:val="clear" w:color="auto" w:fill="000080"/>
    </w:pPr>
  </w:style>
  <w:style w:type="paragraph" w:styleId="22">
    <w:name w:val="annotation text"/>
    <w:basedOn w:val="1"/>
    <w:link w:val="854"/>
    <w:qFormat/>
    <w:uiPriority w:val="99"/>
    <w:pPr>
      <w:jc w:val="left"/>
    </w:pPr>
  </w:style>
  <w:style w:type="paragraph" w:styleId="23">
    <w:name w:val="Salutation"/>
    <w:basedOn w:val="1"/>
    <w:next w:val="1"/>
    <w:link w:val="814"/>
    <w:qFormat/>
    <w:uiPriority w:val="0"/>
    <w:rPr>
      <w:rFonts w:ascii="仿宋_GB2312" w:eastAsia="仿宋_GB2312"/>
      <w:sz w:val="28"/>
      <w:szCs w:val="20"/>
    </w:rPr>
  </w:style>
  <w:style w:type="paragraph" w:styleId="24">
    <w:name w:val="Body Text 3"/>
    <w:basedOn w:val="1"/>
    <w:link w:val="84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5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8"/>
    <w:qFormat/>
    <w:uiPriority w:val="0"/>
    <w:pPr>
      <w:ind w:left="100" w:leftChars="2500"/>
    </w:pPr>
    <w:rPr>
      <w:rFonts w:ascii="宋体"/>
      <w:sz w:val="24"/>
      <w:szCs w:val="21"/>
      <w:lang w:val="zh-CN"/>
    </w:rPr>
  </w:style>
  <w:style w:type="paragraph" w:styleId="36">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7">
    <w:name w:val="endnote text"/>
    <w:basedOn w:val="1"/>
    <w:link w:val="939"/>
    <w:qFormat/>
    <w:uiPriority w:val="0"/>
    <w:rPr>
      <w:lang w:val="zh-CN"/>
    </w:rPr>
  </w:style>
  <w:style w:type="paragraph" w:styleId="38">
    <w:name w:val="Balloon Text"/>
    <w:basedOn w:val="1"/>
    <w:link w:val="715"/>
    <w:qFormat/>
    <w:uiPriority w:val="0"/>
    <w:rPr>
      <w:sz w:val="18"/>
      <w:szCs w:val="18"/>
    </w:rPr>
  </w:style>
  <w:style w:type="paragraph" w:styleId="39">
    <w:name w:val="footer"/>
    <w:basedOn w:val="1"/>
    <w:link w:val="890"/>
    <w:qFormat/>
    <w:uiPriority w:val="99"/>
    <w:pPr>
      <w:tabs>
        <w:tab w:val="center" w:pos="4153"/>
        <w:tab w:val="right" w:pos="8306"/>
      </w:tabs>
      <w:snapToGrid w:val="0"/>
      <w:jc w:val="left"/>
    </w:pPr>
    <w:rPr>
      <w:sz w:val="18"/>
      <w:szCs w:val="18"/>
    </w:rPr>
  </w:style>
  <w:style w:type="paragraph" w:styleId="40">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824"/>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8"/>
    <w:qFormat/>
    <w:uiPriority w:val="0"/>
    <w:pPr>
      <w:spacing w:after="120" w:line="480" w:lineRule="auto"/>
    </w:pPr>
  </w:style>
  <w:style w:type="paragraph" w:styleId="56">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2"/>
    <w:next w:val="22"/>
    <w:link w:val="631"/>
    <w:qFormat/>
    <w:uiPriority w:val="0"/>
    <w:rPr>
      <w:b/>
      <w:bCs/>
    </w:rPr>
  </w:style>
  <w:style w:type="paragraph" w:styleId="60">
    <w:name w:val="Body Text First Indent"/>
    <w:basedOn w:val="2"/>
    <w:next w:val="1"/>
    <w:link w:val="833"/>
    <w:qFormat/>
    <w:uiPriority w:val="0"/>
    <w:pPr>
      <w:ind w:firstLine="420"/>
    </w:pPr>
    <w:rPr>
      <w:rFonts w:hAnsi="Calibri" w:cs="Times New Roman"/>
      <w:szCs w:val="20"/>
    </w:rPr>
  </w:style>
  <w:style w:type="paragraph" w:styleId="61">
    <w:name w:val="Body Text First Indent 2"/>
    <w:basedOn w:val="18"/>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7"/>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7"/>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7"/>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1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4"/>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7"/>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6"/>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18"/>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1"/>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8"/>
    <w:next w:val="1"/>
    <w:qFormat/>
    <w:uiPriority w:val="0"/>
    <w:pPr>
      <w:tabs>
        <w:tab w:val="left" w:pos="1080"/>
        <w:tab w:val="clear" w:pos="1008"/>
      </w:tabs>
      <w:ind w:left="1080" w:hanging="1080"/>
    </w:pPr>
  </w:style>
  <w:style w:type="paragraph" w:customStyle="1" w:styleId="579">
    <w:name w:val="数字标题1"/>
    <w:basedOn w:val="4"/>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正文+缩进2"/>
    <w:basedOn w:val="1"/>
    <w:qFormat/>
    <w:uiPriority w:val="0"/>
    <w:pPr>
      <w:widowControl/>
      <w:spacing w:after="200"/>
      <w:jc w:val="left"/>
    </w:pPr>
    <w:rPr>
      <w:rFonts w:ascii="Calibri" w:hAnsi="Calibri" w:eastAsia="Arial"/>
      <w:lang w:bidi="en-US"/>
    </w:rPr>
  </w:style>
  <w:style w:type="paragraph" w:customStyle="1" w:styleId="619">
    <w:name w:val="_Style 48"/>
    <w:basedOn w:val="1"/>
    <w:next w:val="100"/>
    <w:qFormat/>
    <w:uiPriority w:val="0"/>
    <w:pPr>
      <w:ind w:firstLine="420"/>
    </w:pPr>
    <w:rPr>
      <w:rFonts w:ascii="Calibri" w:hAnsi="Calibri"/>
      <w:lang w:val="zh-CN"/>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59"/>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1"/>
    <w:qFormat/>
    <w:uiPriority w:val="0"/>
    <w:rPr>
      <w:rFonts w:ascii="宋体" w:hAnsi="宋体"/>
      <w:kern w:val="2"/>
      <w:sz w:val="21"/>
      <w:szCs w:val="24"/>
    </w:rPr>
  </w:style>
  <w:style w:type="character" w:customStyle="1" w:styleId="655">
    <w:name w:val="font11"/>
    <w:basedOn w:val="69"/>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6"/>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9"/>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5"/>
    <w:qFormat/>
    <w:uiPriority w:val="0"/>
    <w:rPr>
      <w:rFonts w:ascii="宋体"/>
      <w:kern w:val="2"/>
      <w:sz w:val="24"/>
      <w:szCs w:val="21"/>
      <w:lang w:val="zh-CN"/>
    </w:rPr>
  </w:style>
  <w:style w:type="character" w:customStyle="1" w:styleId="709">
    <w:name w:val="标题 9 Char"/>
    <w:link w:val="12"/>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0"/>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38"/>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17"/>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1"/>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basedOn w:val="69"/>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0"/>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9"/>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18"/>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4"/>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8"/>
    <w:qFormat/>
    <w:uiPriority w:val="10"/>
    <w:rPr>
      <w:b/>
      <w:sz w:val="24"/>
    </w:rPr>
  </w:style>
  <w:style w:type="character" w:customStyle="1" w:styleId="803">
    <w:name w:val="font81"/>
    <w:basedOn w:val="69"/>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8"/>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3"/>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6"/>
    <w:qFormat/>
    <w:uiPriority w:val="0"/>
    <w:rPr>
      <w:rFonts w:ascii="黑体" w:hAnsi="Courier New" w:eastAsia="黑体"/>
    </w:rPr>
  </w:style>
  <w:style w:type="character" w:customStyle="1" w:styleId="818">
    <w:name w:val="正文文本 2 Char1"/>
    <w:link w:val="55"/>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0"/>
    <w:qFormat/>
    <w:uiPriority w:val="0"/>
    <w:rPr>
      <w:b/>
      <w:bCs/>
      <w:kern w:val="2"/>
      <w:sz w:val="24"/>
      <w:szCs w:val="24"/>
    </w:rPr>
  </w:style>
  <w:style w:type="character" w:customStyle="1" w:styleId="822">
    <w:name w:val="正文文本缩进 2 Char"/>
    <w:link w:val="36"/>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49"/>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69"/>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60"/>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7"/>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4"/>
    <w:qFormat/>
    <w:uiPriority w:val="0"/>
    <w:rPr>
      <w:kern w:val="2"/>
      <w:sz w:val="21"/>
    </w:rPr>
  </w:style>
  <w:style w:type="character" w:customStyle="1" w:styleId="843">
    <w:name w:val="font31"/>
    <w:basedOn w:val="69"/>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2"/>
    <w:qFormat/>
    <w:uiPriority w:val="0"/>
    <w:rPr>
      <w:kern w:val="2"/>
      <w:sz w:val="21"/>
      <w:szCs w:val="24"/>
    </w:rPr>
  </w:style>
  <w:style w:type="character" w:customStyle="1" w:styleId="855">
    <w:name w:val="签名 Char"/>
    <w:link w:val="41"/>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basedOn w:val="69"/>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11"/>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basedOn w:val="69"/>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2"/>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39"/>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0"/>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7"/>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4"/>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basedOn w:val="69"/>
    <w:qFormat/>
    <w:uiPriority w:val="0"/>
    <w:rPr>
      <w:rFonts w:hint="eastAsia" w:ascii="宋体" w:hAnsi="宋体" w:eastAsia="宋体" w:cs="宋体"/>
      <w:color w:val="000000"/>
      <w:sz w:val="22"/>
      <w:szCs w:val="22"/>
      <w:u w:val="none"/>
    </w:rPr>
  </w:style>
  <w:style w:type="character" w:customStyle="1" w:styleId="957">
    <w:name w:val="font91"/>
    <w:basedOn w:val="69"/>
    <w:qFormat/>
    <w:uiPriority w:val="0"/>
    <w:rPr>
      <w:rFonts w:hint="eastAsia" w:ascii="仿宋" w:hAnsi="仿宋" w:eastAsia="仿宋" w:cs="仿宋"/>
      <w:color w:val="000000"/>
      <w:sz w:val="22"/>
      <w:szCs w:val="22"/>
      <w:u w:val="none"/>
    </w:rPr>
  </w:style>
  <w:style w:type="character" w:customStyle="1" w:styleId="958">
    <w:name w:val="style='height:"/>
    <w:basedOn w:val="69"/>
    <w:qFormat/>
    <w:uiPriority w:val="0"/>
    <w:rPr>
      <w:rFonts w:hint="default" w:ascii="Verdana" w:hAnsi="Verdana"/>
      <w:sz w:val="18"/>
      <w:szCs w:val="18"/>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35629</Words>
  <Characters>37644</Characters>
  <Lines>279</Lines>
  <Paragraphs>78</Paragraphs>
  <TotalTime>35</TotalTime>
  <ScaleCrop>false</ScaleCrop>
  <LinksUpToDate>false</LinksUpToDate>
  <CharactersWithSpaces>42964</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2024-12-10T08:07:50Z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38132E72A06C49C9A0B9489D58A3F9CD_13</vt:lpwstr>
  </property>
</Properties>
</file>