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26650">
      <w:pPr>
        <w:shd w:val="clear"/>
        <w:spacing w:line="360" w:lineRule="auto"/>
        <w:rPr>
          <w:rFonts w:ascii="宋体" w:hAnsi="宋体" w:cs="宋体"/>
          <w:color w:val="000000" w:themeColor="text1"/>
          <w:sz w:val="28"/>
          <w:szCs w:val="28"/>
          <w:highlight w:val="none"/>
          <w14:textFill>
            <w14:solidFill>
              <w14:schemeClr w14:val="tx1"/>
            </w14:solidFill>
          </w14:textFill>
        </w:rPr>
      </w:pPr>
    </w:p>
    <w:p w14:paraId="7A98BBDC">
      <w:pPr>
        <w:shd w:val="clear"/>
        <w:spacing w:line="360" w:lineRule="auto"/>
        <w:rPr>
          <w:rFonts w:ascii="宋体" w:hAnsi="宋体" w:cs="宋体"/>
          <w:color w:val="000000" w:themeColor="text1"/>
          <w:sz w:val="28"/>
          <w:szCs w:val="28"/>
          <w:highlight w:val="none"/>
          <w14:textFill>
            <w14:solidFill>
              <w14:schemeClr w14:val="tx1"/>
            </w14:solidFill>
          </w14:textFill>
        </w:rPr>
      </w:pPr>
    </w:p>
    <w:p w14:paraId="66FF58E1">
      <w:pPr>
        <w:shd w:val="clear"/>
        <w:spacing w:line="360" w:lineRule="auto"/>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lum contrast="12000"/>
                    </a:blip>
                    <a:stretch>
                      <a:fillRect/>
                    </a:stretch>
                  </pic:blipFill>
                  <pic:spPr>
                    <a:xfrm>
                      <a:off x="0" y="0"/>
                      <a:ext cx="2971800" cy="2091690"/>
                    </a:xfrm>
                    <a:prstGeom prst="rect">
                      <a:avLst/>
                    </a:prstGeom>
                    <a:noFill/>
                    <a:ln>
                      <a:noFill/>
                    </a:ln>
                  </pic:spPr>
                </pic:pic>
              </a:graphicData>
            </a:graphic>
          </wp:anchor>
        </w:drawing>
      </w:r>
    </w:p>
    <w:p w14:paraId="423CAC08">
      <w:pPr>
        <w:shd w:val="clear"/>
        <w:spacing w:line="360" w:lineRule="auto"/>
        <w:rPr>
          <w:rFonts w:ascii="宋体" w:hAnsi="宋体" w:cs="宋体"/>
          <w:color w:val="000000" w:themeColor="text1"/>
          <w:sz w:val="28"/>
          <w:szCs w:val="28"/>
          <w:highlight w:val="none"/>
          <w14:textFill>
            <w14:solidFill>
              <w14:schemeClr w14:val="tx1"/>
            </w14:solidFill>
          </w14:textFill>
        </w:rPr>
      </w:pPr>
    </w:p>
    <w:p w14:paraId="3B2B0765">
      <w:pPr>
        <w:shd w:val="clear"/>
        <w:jc w:val="center"/>
        <w:rPr>
          <w:rFonts w:ascii="宋体"/>
          <w:color w:val="000000" w:themeColor="text1"/>
          <w:sz w:val="72"/>
          <w:szCs w:val="72"/>
          <w:highlight w:val="none"/>
          <w14:textFill>
            <w14:solidFill>
              <w14:schemeClr w14:val="tx1"/>
            </w14:solidFill>
          </w14:textFill>
        </w:rPr>
      </w:pPr>
      <w:r>
        <w:rPr>
          <w:rFonts w:ascii="宋体" w:hAnsi="宋体" w:cs="宋体"/>
          <w:color w:val="000000" w:themeColor="text1"/>
          <w:sz w:val="72"/>
          <w:szCs w:val="72"/>
          <w:highlight w:val="none"/>
          <w14:textFill>
            <w14:solidFill>
              <w14:schemeClr w14:val="tx1"/>
            </w14:solidFill>
          </w14:textFill>
        </w:rPr>
        <w:t xml:space="preserve">         F-STONE</w:t>
      </w:r>
    </w:p>
    <w:p w14:paraId="713213C7">
      <w:pPr>
        <w:shd w:val="clear"/>
        <w:spacing w:line="360" w:lineRule="auto"/>
        <w:rPr>
          <w:rFonts w:ascii="宋体" w:hAnsi="宋体" w:cs="宋体"/>
          <w:color w:val="000000" w:themeColor="text1"/>
          <w:sz w:val="28"/>
          <w:szCs w:val="28"/>
          <w:highlight w:val="none"/>
          <w14:textFill>
            <w14:solidFill>
              <w14:schemeClr w14:val="tx1"/>
            </w14:solidFill>
          </w14:textFill>
        </w:rPr>
      </w:pPr>
    </w:p>
    <w:p w14:paraId="67727D2B">
      <w:pPr>
        <w:shd w:val="clear"/>
        <w:spacing w:line="360" w:lineRule="auto"/>
        <w:rPr>
          <w:rFonts w:ascii="宋体" w:hAnsi="宋体" w:cs="宋体"/>
          <w:color w:val="000000" w:themeColor="text1"/>
          <w:sz w:val="28"/>
          <w:szCs w:val="28"/>
          <w:highlight w:val="none"/>
          <w14:textFill>
            <w14:solidFill>
              <w14:schemeClr w14:val="tx1"/>
            </w14:solidFill>
          </w14:textFill>
        </w:rPr>
      </w:pPr>
    </w:p>
    <w:p w14:paraId="38564AA2">
      <w:pPr>
        <w:shd w:val="clear"/>
        <w:spacing w:line="360" w:lineRule="auto"/>
        <w:rPr>
          <w:rFonts w:ascii="宋体" w:hAnsi="宋体" w:cs="宋体"/>
          <w:color w:val="000000" w:themeColor="text1"/>
          <w:sz w:val="28"/>
          <w:szCs w:val="28"/>
          <w:highlight w:val="none"/>
          <w14:textFill>
            <w14:solidFill>
              <w14:schemeClr w14:val="tx1"/>
            </w14:solidFill>
          </w14:textFill>
        </w:rPr>
      </w:pPr>
    </w:p>
    <w:p w14:paraId="5FA3D720">
      <w:pPr>
        <w:shd w:val="clear"/>
        <w:spacing w:line="360" w:lineRule="auto"/>
        <w:jc w:val="center"/>
        <w:textAlignment w:val="bottom"/>
        <w:rPr>
          <w:rFonts w:ascii="宋体"/>
          <w:b/>
          <w:bCs/>
          <w:color w:val="000000" w:themeColor="text1"/>
          <w:kern w:val="0"/>
          <w:sz w:val="52"/>
          <w:szCs w:val="52"/>
          <w:highlight w:val="none"/>
          <w14:textFill>
            <w14:solidFill>
              <w14:schemeClr w14:val="tx1"/>
            </w14:solidFill>
          </w14:textFill>
        </w:rPr>
      </w:pPr>
      <w:r>
        <w:rPr>
          <w:rFonts w:hint="eastAsia" w:ascii="宋体" w:hAnsi="宋体" w:cs="宋体"/>
          <w:b/>
          <w:bCs/>
          <w:color w:val="000000" w:themeColor="text1"/>
          <w:kern w:val="0"/>
          <w:sz w:val="52"/>
          <w:szCs w:val="52"/>
          <w:highlight w:val="none"/>
          <w14:textFill>
            <w14:solidFill>
              <w14:schemeClr w14:val="tx1"/>
            </w14:solidFill>
          </w14:textFill>
        </w:rPr>
        <w:t>政府采购电子招标文件</w:t>
      </w:r>
    </w:p>
    <w:p w14:paraId="1EC4CFA0">
      <w:pPr>
        <w:shd w:val="clear"/>
        <w:spacing w:line="360" w:lineRule="auto"/>
        <w:rPr>
          <w:rFonts w:ascii="宋体" w:hAnsi="宋体" w:cs="宋体"/>
          <w:color w:val="000000" w:themeColor="text1"/>
          <w:sz w:val="28"/>
          <w:szCs w:val="28"/>
          <w:highlight w:val="none"/>
          <w14:textFill>
            <w14:solidFill>
              <w14:schemeClr w14:val="tx1"/>
            </w14:solidFill>
          </w14:textFill>
        </w:rPr>
      </w:pPr>
    </w:p>
    <w:p w14:paraId="30A62966">
      <w:pPr>
        <w:shd w:val="clear"/>
        <w:spacing w:line="360" w:lineRule="auto"/>
        <w:rPr>
          <w:rFonts w:ascii="宋体" w:hAnsi="宋体" w:cs="宋体"/>
          <w:color w:val="000000" w:themeColor="text1"/>
          <w:sz w:val="28"/>
          <w:szCs w:val="28"/>
          <w:highlight w:val="none"/>
          <w14:textFill>
            <w14:solidFill>
              <w14:schemeClr w14:val="tx1"/>
            </w14:solidFill>
          </w14:textFill>
        </w:rPr>
      </w:pPr>
    </w:p>
    <w:p w14:paraId="4071FC49">
      <w:pPr>
        <w:shd w:val="clear"/>
        <w:spacing w:line="360" w:lineRule="auto"/>
        <w:jc w:val="center"/>
        <w:textAlignment w:val="bottom"/>
        <w:rPr>
          <w:rFonts w:hint="eastAsia" w:ascii="宋体" w:eastAsia="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ZJWS2024-LQ150</w:t>
      </w:r>
    </w:p>
    <w:p w14:paraId="76D5650C">
      <w:pPr>
        <w:shd w:val="clear"/>
        <w:spacing w:line="360" w:lineRule="auto"/>
        <w:rPr>
          <w:rFonts w:ascii="宋体" w:hAnsi="宋体" w:cs="宋体"/>
          <w:color w:val="000000" w:themeColor="text1"/>
          <w:sz w:val="28"/>
          <w:szCs w:val="28"/>
          <w:highlight w:val="none"/>
          <w14:textFill>
            <w14:solidFill>
              <w14:schemeClr w14:val="tx1"/>
            </w14:solidFill>
          </w14:textFill>
        </w:rPr>
      </w:pPr>
    </w:p>
    <w:p w14:paraId="39B15AE0">
      <w:pPr>
        <w:shd w:val="clear"/>
        <w:autoSpaceDE w:val="0"/>
        <w:autoSpaceDN w:val="0"/>
        <w:adjustRightInd w:val="0"/>
        <w:spacing w:line="360" w:lineRule="auto"/>
        <w:rPr>
          <w:rFonts w:ascii="宋体" w:hAnsi="宋体" w:cs="宋体"/>
          <w:color w:val="000000" w:themeColor="text1"/>
          <w:kern w:val="0"/>
          <w:sz w:val="28"/>
          <w:szCs w:val="28"/>
          <w:highlight w:val="none"/>
          <w14:textFill>
            <w14:solidFill>
              <w14:schemeClr w14:val="tx1"/>
            </w14:solidFill>
          </w14:textFill>
        </w:rPr>
      </w:pPr>
    </w:p>
    <w:p w14:paraId="44BEFB49">
      <w:pPr>
        <w:shd w:val="clear"/>
        <w:autoSpaceDE w:val="0"/>
        <w:autoSpaceDN w:val="0"/>
        <w:adjustRightInd w:val="0"/>
        <w:spacing w:line="360" w:lineRule="auto"/>
        <w:jc w:val="center"/>
        <w:rPr>
          <w:rFonts w:hint="eastAsia" w:ascii="宋体" w:hAnsi="宋体" w:cs="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2024年路桥区公路治超非现场执法系统</w:t>
      </w:r>
    </w:p>
    <w:p w14:paraId="536C1B0F">
      <w:pPr>
        <w:shd w:val="clear"/>
        <w:autoSpaceDE w:val="0"/>
        <w:autoSpaceDN w:val="0"/>
        <w:adjustRightInd w:val="0"/>
        <w:spacing w:line="360" w:lineRule="auto"/>
        <w:ind w:firstLine="3360" w:firstLineChars="1200"/>
        <w:jc w:val="both"/>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运维服务项目</w:t>
      </w:r>
    </w:p>
    <w:p w14:paraId="620C7E28">
      <w:pPr>
        <w:shd w:val="clear"/>
        <w:autoSpaceDE w:val="0"/>
        <w:autoSpaceDN w:val="0"/>
        <w:adjustRightInd w:val="0"/>
        <w:spacing w:line="360" w:lineRule="auto"/>
        <w:ind w:firstLine="1960" w:firstLineChars="700"/>
        <w:jc w:val="both"/>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采购单位：</w:t>
      </w:r>
      <w:r>
        <w:rPr>
          <w:rFonts w:hint="eastAsia" w:ascii="宋体" w:hAnsi="宋体" w:cs="宋体"/>
          <w:color w:val="000000" w:themeColor="text1"/>
          <w:kern w:val="0"/>
          <w:sz w:val="28"/>
          <w:szCs w:val="28"/>
          <w:highlight w:val="none"/>
          <w:lang w:eastAsia="zh-CN"/>
          <w14:textFill>
            <w14:solidFill>
              <w14:schemeClr w14:val="tx1"/>
            </w14:solidFill>
          </w14:textFill>
        </w:rPr>
        <w:t>台州市路桥区交通运输局</w:t>
      </w:r>
    </w:p>
    <w:p w14:paraId="6A2F44F6">
      <w:pPr>
        <w:shd w:val="clear"/>
        <w:autoSpaceDE w:val="0"/>
        <w:autoSpaceDN w:val="0"/>
        <w:adjustRightInd w:val="0"/>
        <w:spacing w:line="360" w:lineRule="auto"/>
        <w:ind w:firstLine="1120" w:firstLineChars="400"/>
        <w:rPr>
          <w:rFonts w:ascii="宋体" w:hAnsi="宋体" w:cs="宋体"/>
          <w:color w:val="000000" w:themeColor="text1"/>
          <w:kern w:val="0"/>
          <w:sz w:val="28"/>
          <w:szCs w:val="28"/>
          <w:highlight w:val="none"/>
          <w14:textFill>
            <w14:solidFill>
              <w14:schemeClr w14:val="tx1"/>
            </w14:solidFill>
          </w14:textFill>
        </w:rPr>
      </w:pPr>
    </w:p>
    <w:p w14:paraId="43BA305C">
      <w:pPr>
        <w:shd w:val="clear"/>
        <w:autoSpaceDE w:val="0"/>
        <w:autoSpaceDN w:val="0"/>
        <w:adjustRightInd w:val="0"/>
        <w:spacing w:line="360" w:lineRule="auto"/>
        <w:ind w:firstLine="1120" w:firstLineChars="400"/>
        <w:rPr>
          <w:rFonts w:ascii="宋体" w:hAnsi="宋体" w:cs="宋体"/>
          <w:color w:val="000000" w:themeColor="text1"/>
          <w:kern w:val="0"/>
          <w:sz w:val="28"/>
          <w:szCs w:val="28"/>
          <w:highlight w:val="none"/>
          <w14:textFill>
            <w14:solidFill>
              <w14:schemeClr w14:val="tx1"/>
            </w14:solidFill>
          </w14:textFill>
        </w:rPr>
      </w:pPr>
    </w:p>
    <w:p w14:paraId="76476D7C">
      <w:pPr>
        <w:shd w:val="clear"/>
        <w:autoSpaceDE w:val="0"/>
        <w:autoSpaceDN w:val="0"/>
        <w:adjustRightInd w:val="0"/>
        <w:spacing w:line="360" w:lineRule="auto"/>
        <w:ind w:firstLine="1960" w:firstLineChars="700"/>
        <w:rPr>
          <w:rFonts w:ascii="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采购代理机构：浙江五石中正工程咨询有限公司</w:t>
      </w:r>
    </w:p>
    <w:p w14:paraId="7D718B6C">
      <w:pPr>
        <w:shd w:val="clear"/>
        <w:autoSpaceDE w:val="0"/>
        <w:autoSpaceDN w:val="0"/>
        <w:adjustRightInd w:val="0"/>
        <w:spacing w:line="360" w:lineRule="auto"/>
        <w:jc w:val="center"/>
        <w:rPr>
          <w:rFonts w:hint="eastAsia" w:ascii="宋体" w:eastAsia="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202</w:t>
      </w:r>
      <w:r>
        <w:rPr>
          <w:rFonts w:hint="eastAsia" w:ascii="宋体" w:hAnsi="宋体" w:cs="宋体"/>
          <w:color w:val="000000" w:themeColor="text1"/>
          <w:kern w:val="0"/>
          <w:sz w:val="28"/>
          <w:szCs w:val="28"/>
          <w:highlight w:val="none"/>
          <w:lang w:val="en-US" w:eastAsia="zh-CN"/>
          <w14:textFill>
            <w14:solidFill>
              <w14:schemeClr w14:val="tx1"/>
            </w14:solidFill>
          </w14:textFill>
        </w:rPr>
        <w:t>4</w:t>
      </w:r>
      <w:r>
        <w:rPr>
          <w:rFonts w:hint="eastAsia" w:ascii="宋体" w:hAnsi="宋体" w:cs="宋体"/>
          <w:color w:val="000000" w:themeColor="text1"/>
          <w:kern w:val="0"/>
          <w:sz w:val="28"/>
          <w:szCs w:val="28"/>
          <w:highlight w:val="none"/>
          <w:lang w:eastAsia="zh-CN"/>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9</w:t>
      </w:r>
      <w:r>
        <w:rPr>
          <w:rFonts w:hint="eastAsia" w:ascii="宋体" w:hAnsi="宋体" w:cs="宋体"/>
          <w:color w:val="000000" w:themeColor="text1"/>
          <w:kern w:val="0"/>
          <w:sz w:val="28"/>
          <w:szCs w:val="28"/>
          <w:highlight w:val="none"/>
          <w:lang w:eastAsia="zh-CN"/>
          <w14:textFill>
            <w14:solidFill>
              <w14:schemeClr w14:val="tx1"/>
            </w14:solidFill>
          </w14:textFill>
        </w:rPr>
        <w:t>月</w:t>
      </w:r>
    </w:p>
    <w:p w14:paraId="77B691EB">
      <w:pPr>
        <w:shd w:val="clear"/>
        <w:spacing w:line="360" w:lineRule="auto"/>
        <w:rPr>
          <w:rFonts w:ascii="宋体" w:hAnsi="宋体" w:cs="宋体"/>
          <w:color w:val="000000" w:themeColor="text1"/>
          <w:sz w:val="28"/>
          <w:szCs w:val="28"/>
          <w:highlight w:val="none"/>
          <w14:textFill>
            <w14:solidFill>
              <w14:schemeClr w14:val="tx1"/>
            </w14:solidFill>
          </w14:textFill>
        </w:rPr>
      </w:pPr>
    </w:p>
    <w:p w14:paraId="4D5D45D1">
      <w:pPr>
        <w:shd w:val="clear"/>
        <w:spacing w:line="360" w:lineRule="auto"/>
        <w:rPr>
          <w:rFonts w:ascii="宋体" w:hAnsi="宋体" w:cs="宋体"/>
          <w:color w:val="000000" w:themeColor="text1"/>
          <w:sz w:val="24"/>
          <w:szCs w:val="24"/>
          <w:highlight w:val="none"/>
          <w14:textFill>
            <w14:solidFill>
              <w14:schemeClr w14:val="tx1"/>
            </w14:solidFill>
          </w14:textFill>
        </w:rPr>
      </w:pPr>
    </w:p>
    <w:p w14:paraId="4C48C69E">
      <w:pPr>
        <w:shd w:val="clear"/>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录</w:t>
      </w:r>
    </w:p>
    <w:p w14:paraId="2830E241">
      <w:pPr>
        <w:shd w:val="clear"/>
        <w:spacing w:line="360" w:lineRule="auto"/>
        <w:rPr>
          <w:rFonts w:ascii="宋体" w:hAnsi="宋体" w:cs="宋体"/>
          <w:color w:val="000000" w:themeColor="text1"/>
          <w:sz w:val="24"/>
          <w:szCs w:val="24"/>
          <w:highlight w:val="none"/>
          <w14:textFill>
            <w14:solidFill>
              <w14:schemeClr w14:val="tx1"/>
            </w14:solidFill>
          </w14:textFill>
        </w:rPr>
      </w:pPr>
    </w:p>
    <w:p w14:paraId="4BFE4254">
      <w:pPr>
        <w:shd w:val="clear"/>
        <w:spacing w:line="360" w:lineRule="auto"/>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第一章</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公开招标采购公告</w:t>
      </w:r>
    </w:p>
    <w:p w14:paraId="747BDC01">
      <w:pPr>
        <w:shd w:val="clear"/>
        <w:spacing w:line="360" w:lineRule="auto"/>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第二章</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投标人须知</w:t>
      </w:r>
    </w:p>
    <w:p w14:paraId="112BDB8D">
      <w:pPr>
        <w:shd w:val="clear"/>
        <w:spacing w:line="360" w:lineRule="auto"/>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第三章</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评标办法及评分标准</w:t>
      </w:r>
    </w:p>
    <w:p w14:paraId="5DDF8D49">
      <w:pPr>
        <w:shd w:val="clear"/>
        <w:spacing w:line="360" w:lineRule="auto"/>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第四章</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公开招标需求</w:t>
      </w:r>
    </w:p>
    <w:p w14:paraId="58621836">
      <w:pPr>
        <w:shd w:val="clear"/>
        <w:spacing w:line="360" w:lineRule="auto"/>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第五章</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政府采购合同主要条款指引</w:t>
      </w:r>
    </w:p>
    <w:p w14:paraId="6DB52D05">
      <w:pPr>
        <w:shd w:val="clear"/>
        <w:spacing w:line="360" w:lineRule="auto"/>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第六章</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投标文件格式附件</w:t>
      </w:r>
    </w:p>
    <w:p w14:paraId="6C178146">
      <w:pPr>
        <w:shd w:val="clear"/>
        <w:spacing w:line="360" w:lineRule="auto"/>
        <w:rPr>
          <w:rFonts w:ascii="宋体"/>
          <w:color w:val="000000" w:themeColor="text1"/>
          <w:sz w:val="24"/>
          <w:szCs w:val="24"/>
          <w:highlight w:val="none"/>
          <w14:textFill>
            <w14:solidFill>
              <w14:schemeClr w14:val="tx1"/>
            </w14:solidFill>
          </w14:textFill>
        </w:rPr>
      </w:pPr>
    </w:p>
    <w:p w14:paraId="3BC257FB">
      <w:pPr>
        <w:shd w:val="clear"/>
        <w:spacing w:line="360" w:lineRule="auto"/>
        <w:rPr>
          <w:rFonts w:ascii="宋体"/>
          <w:color w:val="000000" w:themeColor="text1"/>
          <w:sz w:val="24"/>
          <w:szCs w:val="24"/>
          <w:highlight w:val="none"/>
          <w14:textFill>
            <w14:solidFill>
              <w14:schemeClr w14:val="tx1"/>
            </w14:solidFill>
          </w14:textFill>
        </w:rPr>
      </w:pPr>
    </w:p>
    <w:p w14:paraId="4D8F19C2">
      <w:pPr>
        <w:shd w:val="clear"/>
        <w:spacing w:line="360" w:lineRule="auto"/>
        <w:rPr>
          <w:rFonts w:ascii="宋体"/>
          <w:color w:val="000000" w:themeColor="text1"/>
          <w:sz w:val="24"/>
          <w:szCs w:val="24"/>
          <w:highlight w:val="none"/>
          <w14:textFill>
            <w14:solidFill>
              <w14:schemeClr w14:val="tx1"/>
            </w14:solidFill>
          </w14:textFill>
        </w:rPr>
      </w:pPr>
    </w:p>
    <w:p w14:paraId="1B0E18E5">
      <w:pPr>
        <w:shd w:val="clear"/>
        <w:spacing w:line="360" w:lineRule="auto"/>
        <w:rPr>
          <w:rFonts w:ascii="宋体"/>
          <w:color w:val="000000" w:themeColor="text1"/>
          <w:sz w:val="24"/>
          <w:szCs w:val="24"/>
          <w:highlight w:val="none"/>
          <w14:textFill>
            <w14:solidFill>
              <w14:schemeClr w14:val="tx1"/>
            </w14:solidFill>
          </w14:textFill>
        </w:rPr>
      </w:pPr>
    </w:p>
    <w:p w14:paraId="600F1A7B">
      <w:pPr>
        <w:shd w:val="clear"/>
        <w:spacing w:line="360" w:lineRule="auto"/>
        <w:rPr>
          <w:rFonts w:ascii="宋体"/>
          <w:color w:val="000000" w:themeColor="text1"/>
          <w:sz w:val="24"/>
          <w:szCs w:val="24"/>
          <w:highlight w:val="none"/>
          <w14:textFill>
            <w14:solidFill>
              <w14:schemeClr w14:val="tx1"/>
            </w14:solidFill>
          </w14:textFill>
        </w:rPr>
      </w:pPr>
    </w:p>
    <w:p w14:paraId="6B392789">
      <w:pPr>
        <w:shd w:val="clear"/>
        <w:spacing w:line="360" w:lineRule="auto"/>
        <w:rPr>
          <w:rFonts w:ascii="宋体"/>
          <w:color w:val="000000" w:themeColor="text1"/>
          <w:sz w:val="24"/>
          <w:szCs w:val="24"/>
          <w:highlight w:val="none"/>
          <w14:textFill>
            <w14:solidFill>
              <w14:schemeClr w14:val="tx1"/>
            </w14:solidFill>
          </w14:textFill>
        </w:rPr>
      </w:pPr>
    </w:p>
    <w:p w14:paraId="2E432BBA">
      <w:pPr>
        <w:shd w:val="clear"/>
        <w:spacing w:line="360" w:lineRule="auto"/>
        <w:rPr>
          <w:rFonts w:ascii="宋体"/>
          <w:color w:val="000000" w:themeColor="text1"/>
          <w:sz w:val="24"/>
          <w:szCs w:val="24"/>
          <w:highlight w:val="none"/>
          <w14:textFill>
            <w14:solidFill>
              <w14:schemeClr w14:val="tx1"/>
            </w14:solidFill>
          </w14:textFill>
        </w:rPr>
      </w:pPr>
    </w:p>
    <w:p w14:paraId="1082BBB2">
      <w:pPr>
        <w:shd w:val="clear"/>
        <w:spacing w:line="360" w:lineRule="auto"/>
        <w:rPr>
          <w:rFonts w:ascii="宋体"/>
          <w:color w:val="000000" w:themeColor="text1"/>
          <w:sz w:val="24"/>
          <w:szCs w:val="24"/>
          <w:highlight w:val="none"/>
          <w14:textFill>
            <w14:solidFill>
              <w14:schemeClr w14:val="tx1"/>
            </w14:solidFill>
          </w14:textFill>
        </w:rPr>
      </w:pPr>
    </w:p>
    <w:p w14:paraId="3F06A758">
      <w:pPr>
        <w:shd w:val="clear"/>
        <w:spacing w:line="360" w:lineRule="auto"/>
        <w:rPr>
          <w:rFonts w:ascii="宋体"/>
          <w:color w:val="000000" w:themeColor="text1"/>
          <w:sz w:val="24"/>
          <w:szCs w:val="24"/>
          <w:highlight w:val="none"/>
          <w14:textFill>
            <w14:solidFill>
              <w14:schemeClr w14:val="tx1"/>
            </w14:solidFill>
          </w14:textFill>
        </w:rPr>
      </w:pPr>
    </w:p>
    <w:p w14:paraId="746464CD">
      <w:pPr>
        <w:shd w:val="clear"/>
        <w:spacing w:line="360" w:lineRule="auto"/>
        <w:rPr>
          <w:rFonts w:ascii="宋体"/>
          <w:color w:val="000000" w:themeColor="text1"/>
          <w:sz w:val="24"/>
          <w:szCs w:val="24"/>
          <w:highlight w:val="none"/>
          <w14:textFill>
            <w14:solidFill>
              <w14:schemeClr w14:val="tx1"/>
            </w14:solidFill>
          </w14:textFill>
        </w:rPr>
      </w:pPr>
    </w:p>
    <w:p w14:paraId="59DFDAD9">
      <w:pPr>
        <w:shd w:val="clear"/>
        <w:spacing w:line="360" w:lineRule="auto"/>
        <w:rPr>
          <w:rFonts w:ascii="宋体"/>
          <w:color w:val="000000" w:themeColor="text1"/>
          <w:sz w:val="24"/>
          <w:szCs w:val="24"/>
          <w:highlight w:val="none"/>
          <w14:textFill>
            <w14:solidFill>
              <w14:schemeClr w14:val="tx1"/>
            </w14:solidFill>
          </w14:textFill>
        </w:rPr>
      </w:pPr>
    </w:p>
    <w:p w14:paraId="458308B1">
      <w:pPr>
        <w:shd w:val="clear"/>
        <w:spacing w:line="360" w:lineRule="auto"/>
        <w:rPr>
          <w:rFonts w:ascii="宋体"/>
          <w:color w:val="000000" w:themeColor="text1"/>
          <w:sz w:val="24"/>
          <w:szCs w:val="24"/>
          <w:highlight w:val="none"/>
          <w14:textFill>
            <w14:solidFill>
              <w14:schemeClr w14:val="tx1"/>
            </w14:solidFill>
          </w14:textFill>
        </w:rPr>
      </w:pPr>
    </w:p>
    <w:p w14:paraId="666EB8DD">
      <w:pPr>
        <w:shd w:val="clear"/>
        <w:spacing w:line="360" w:lineRule="auto"/>
        <w:rPr>
          <w:rFonts w:ascii="宋体"/>
          <w:color w:val="000000" w:themeColor="text1"/>
          <w:sz w:val="24"/>
          <w:szCs w:val="24"/>
          <w:highlight w:val="none"/>
          <w14:textFill>
            <w14:solidFill>
              <w14:schemeClr w14:val="tx1"/>
            </w14:solidFill>
          </w14:textFill>
        </w:rPr>
      </w:pPr>
    </w:p>
    <w:p w14:paraId="162B6E04">
      <w:pPr>
        <w:shd w:val="clear"/>
        <w:spacing w:line="360" w:lineRule="auto"/>
        <w:rPr>
          <w:rFonts w:ascii="宋体"/>
          <w:color w:val="000000" w:themeColor="text1"/>
          <w:sz w:val="24"/>
          <w:szCs w:val="24"/>
          <w:highlight w:val="none"/>
          <w14:textFill>
            <w14:solidFill>
              <w14:schemeClr w14:val="tx1"/>
            </w14:solidFill>
          </w14:textFill>
        </w:rPr>
      </w:pPr>
    </w:p>
    <w:p w14:paraId="5BE1ED6B">
      <w:pPr>
        <w:shd w:val="clear"/>
        <w:spacing w:line="360" w:lineRule="auto"/>
        <w:rPr>
          <w:rFonts w:ascii="宋体"/>
          <w:color w:val="000000" w:themeColor="text1"/>
          <w:sz w:val="24"/>
          <w:szCs w:val="24"/>
          <w:highlight w:val="none"/>
          <w14:textFill>
            <w14:solidFill>
              <w14:schemeClr w14:val="tx1"/>
            </w14:solidFill>
          </w14:textFill>
        </w:rPr>
      </w:pPr>
    </w:p>
    <w:p w14:paraId="205082A8">
      <w:pPr>
        <w:shd w:val="clear"/>
        <w:spacing w:line="360" w:lineRule="auto"/>
        <w:rPr>
          <w:rFonts w:ascii="宋体"/>
          <w:color w:val="000000" w:themeColor="text1"/>
          <w:sz w:val="24"/>
          <w:szCs w:val="24"/>
          <w:highlight w:val="none"/>
          <w14:textFill>
            <w14:solidFill>
              <w14:schemeClr w14:val="tx1"/>
            </w14:solidFill>
          </w14:textFill>
        </w:rPr>
      </w:pPr>
    </w:p>
    <w:p w14:paraId="47F3F9BF">
      <w:pPr>
        <w:shd w:val="clear"/>
        <w:spacing w:line="360" w:lineRule="auto"/>
        <w:rPr>
          <w:rFonts w:ascii="宋体"/>
          <w:color w:val="000000" w:themeColor="text1"/>
          <w:sz w:val="24"/>
          <w:szCs w:val="24"/>
          <w:highlight w:val="none"/>
          <w14:textFill>
            <w14:solidFill>
              <w14:schemeClr w14:val="tx1"/>
            </w14:solidFill>
          </w14:textFill>
        </w:rPr>
      </w:pPr>
    </w:p>
    <w:p w14:paraId="135545DA">
      <w:pPr>
        <w:shd w:val="clea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第一章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公开招标采购公告</w:t>
      </w:r>
    </w:p>
    <w:p w14:paraId="5637C3B9">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根据《中华人民共和国政府采购法》、《中华人民共和国政府采购法实施条例》和财政部令第</w:t>
      </w:r>
      <w:r>
        <w:rPr>
          <w:rFonts w:ascii="宋体" w:hAnsi="宋体" w:cs="宋体"/>
          <w:color w:val="000000" w:themeColor="text1"/>
          <w:sz w:val="24"/>
          <w:szCs w:val="24"/>
          <w:highlight w:val="none"/>
          <w14:textFill>
            <w14:solidFill>
              <w14:schemeClr w14:val="tx1"/>
            </w14:solidFill>
          </w14:textFill>
        </w:rPr>
        <w:t>87</w:t>
      </w:r>
      <w:r>
        <w:rPr>
          <w:rFonts w:hint="eastAsia" w:ascii="宋体" w:hAnsi="宋体" w:cs="宋体"/>
          <w:color w:val="000000" w:themeColor="text1"/>
          <w:sz w:val="24"/>
          <w:szCs w:val="24"/>
          <w:highlight w:val="none"/>
          <w14:textFill>
            <w14:solidFill>
              <w14:schemeClr w14:val="tx1"/>
            </w14:solidFill>
          </w14:textFill>
        </w:rPr>
        <w:t>号《政府采购货物和服务招标投标管理办法》等有关规定</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浙江五石中正工程咨询有限公司</w:t>
      </w:r>
      <w:r>
        <w:rPr>
          <w:rFonts w:hint="eastAsia" w:ascii="宋体" w:hAnsi="宋体" w:cs="宋体"/>
          <w:color w:val="000000" w:themeColor="text1"/>
          <w:sz w:val="24"/>
          <w:szCs w:val="24"/>
          <w:highlight w:val="none"/>
          <w14:textFill>
            <w14:solidFill>
              <w14:schemeClr w14:val="tx1"/>
            </w14:solidFill>
          </w14:textFill>
        </w:rPr>
        <w:t>受</w:t>
      </w:r>
      <w:r>
        <w:rPr>
          <w:rFonts w:hint="eastAsia" w:ascii="宋体" w:hAnsi="宋体" w:cs="宋体"/>
          <w:b/>
          <w:bCs/>
          <w:color w:val="000000" w:themeColor="text1"/>
          <w:kern w:val="0"/>
          <w:sz w:val="24"/>
          <w:szCs w:val="24"/>
          <w:highlight w:val="none"/>
          <w:lang w:eastAsia="zh-CN"/>
          <w14:textFill>
            <w14:solidFill>
              <w14:schemeClr w14:val="tx1"/>
            </w14:solidFill>
          </w14:textFill>
        </w:rPr>
        <w:t>台州市路桥区交通运输局</w:t>
      </w:r>
      <w:r>
        <w:rPr>
          <w:rFonts w:hint="eastAsia" w:ascii="宋体" w:hAnsi="宋体" w:cs="宋体"/>
          <w:color w:val="000000" w:themeColor="text1"/>
          <w:sz w:val="24"/>
          <w:szCs w:val="24"/>
          <w:highlight w:val="none"/>
          <w14:textFill>
            <w14:solidFill>
              <w14:schemeClr w14:val="tx1"/>
            </w14:solidFill>
          </w14:textFill>
        </w:rPr>
        <w:t>委托，现就其</w:t>
      </w:r>
      <w:r>
        <w:rPr>
          <w:rFonts w:hint="eastAsia" w:ascii="宋体" w:hAnsi="宋体" w:cs="宋体"/>
          <w:b/>
          <w:bCs/>
          <w:color w:val="000000" w:themeColor="text1"/>
          <w:kern w:val="0"/>
          <w:sz w:val="24"/>
          <w:szCs w:val="24"/>
          <w:highlight w:val="none"/>
          <w:lang w:eastAsia="zh-CN"/>
          <w14:textFill>
            <w14:solidFill>
              <w14:schemeClr w14:val="tx1"/>
            </w14:solidFill>
          </w14:textFill>
        </w:rPr>
        <w:t>2024年路桥区公路治超非现场执法系统运维服务项目</w:t>
      </w:r>
      <w:r>
        <w:rPr>
          <w:rFonts w:hint="eastAsia" w:ascii="宋体" w:hAnsi="宋体" w:cs="宋体"/>
          <w:color w:val="000000" w:themeColor="text1"/>
          <w:sz w:val="24"/>
          <w:szCs w:val="24"/>
          <w:highlight w:val="none"/>
          <w14:textFill>
            <w14:solidFill>
              <w14:schemeClr w14:val="tx1"/>
            </w14:solidFill>
          </w14:textFill>
        </w:rPr>
        <w:t>进行公开招标采购，欢迎合格供应商前来投标。</w:t>
      </w:r>
    </w:p>
    <w:p w14:paraId="7EA71719">
      <w:pPr>
        <w:shd w:val="clear"/>
        <w:spacing w:line="360" w:lineRule="auto"/>
        <w:ind w:firstLine="482" w:firstLineChars="200"/>
        <w:rPr>
          <w:rFonts w:hint="eastAsia" w:ascii="宋体" w:eastAsia="宋体"/>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一、项目编号：</w:t>
      </w:r>
      <w:r>
        <w:rPr>
          <w:rFonts w:hint="eastAsia" w:ascii="宋体" w:hAnsi="宋体" w:cs="宋体"/>
          <w:color w:val="000000" w:themeColor="text1"/>
          <w:sz w:val="24"/>
          <w:szCs w:val="24"/>
          <w:highlight w:val="none"/>
          <w:lang w:eastAsia="zh-CN"/>
          <w14:textFill>
            <w14:solidFill>
              <w14:schemeClr w14:val="tx1"/>
            </w14:solidFill>
          </w14:textFill>
        </w:rPr>
        <w:t>ZJWS2024-LQ150</w:t>
      </w:r>
    </w:p>
    <w:p w14:paraId="1B3D12CE">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二、招标项目概况：</w:t>
      </w:r>
    </w:p>
    <w:tbl>
      <w:tblPr>
        <w:tblStyle w:val="29"/>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010"/>
        <w:gridCol w:w="1263"/>
        <w:gridCol w:w="1263"/>
        <w:gridCol w:w="1072"/>
        <w:gridCol w:w="1404"/>
      </w:tblGrid>
      <w:tr w14:paraId="6989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43" w:type="dxa"/>
            <w:vAlign w:val="center"/>
          </w:tcPr>
          <w:p w14:paraId="34A2011A">
            <w:pPr>
              <w:shd w:val="clear"/>
              <w:jc w:val="center"/>
              <w:rPr>
                <w:rFonts w:ascii="宋体"/>
                <w:b/>
                <w:color w:val="000000" w:themeColor="text1"/>
                <w:sz w:val="24"/>
                <w:highlight w:val="none"/>
                <w14:textFill>
                  <w14:solidFill>
                    <w14:schemeClr w14:val="tx1"/>
                  </w14:solidFill>
                </w14:textFill>
              </w:rPr>
            </w:pPr>
            <w:bookmarkStart w:id="0" w:name="EBc3c9f0bc06b6413d849824fe98ba274c"/>
            <w:r>
              <w:rPr>
                <w:rFonts w:hint="eastAsia" w:ascii="宋体" w:hAnsi="宋体"/>
                <w:b/>
                <w:color w:val="000000" w:themeColor="text1"/>
                <w:sz w:val="24"/>
                <w:highlight w:val="none"/>
                <w14:textFill>
                  <w14:solidFill>
                    <w14:schemeClr w14:val="tx1"/>
                  </w14:solidFill>
                </w14:textFill>
              </w:rPr>
              <w:t>标段</w:t>
            </w:r>
          </w:p>
        </w:tc>
        <w:tc>
          <w:tcPr>
            <w:tcW w:w="4010" w:type="dxa"/>
            <w:vAlign w:val="center"/>
          </w:tcPr>
          <w:p w14:paraId="2CD595FA">
            <w:pPr>
              <w:shd w:val="clear"/>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1263" w:type="dxa"/>
            <w:vAlign w:val="center"/>
          </w:tcPr>
          <w:p w14:paraId="361BC07A">
            <w:pPr>
              <w:shd w:val="clear"/>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1263" w:type="dxa"/>
            <w:vAlign w:val="center"/>
          </w:tcPr>
          <w:p w14:paraId="582FF3B8">
            <w:pPr>
              <w:shd w:val="clear"/>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预算</w:t>
            </w:r>
          </w:p>
        </w:tc>
        <w:tc>
          <w:tcPr>
            <w:tcW w:w="1072" w:type="dxa"/>
            <w:vAlign w:val="center"/>
          </w:tcPr>
          <w:p w14:paraId="7C40393F">
            <w:pPr>
              <w:shd w:val="clear"/>
              <w:jc w:val="center"/>
              <w:rPr>
                <w:rFonts w:asci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服务</w:t>
            </w:r>
            <w:r>
              <w:rPr>
                <w:rFonts w:hint="eastAsia" w:ascii="宋体" w:hAnsi="宋体"/>
                <w:b/>
                <w:bCs/>
                <w:color w:val="000000" w:themeColor="text1"/>
                <w:sz w:val="24"/>
                <w:highlight w:val="none"/>
                <w14:textFill>
                  <w14:solidFill>
                    <w14:schemeClr w14:val="tx1"/>
                  </w14:solidFill>
                </w14:textFill>
              </w:rPr>
              <w:t>期</w:t>
            </w:r>
          </w:p>
        </w:tc>
        <w:tc>
          <w:tcPr>
            <w:tcW w:w="1404" w:type="dxa"/>
            <w:vAlign w:val="center"/>
          </w:tcPr>
          <w:p w14:paraId="6B86FD1D">
            <w:pPr>
              <w:shd w:val="clear"/>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简要技术要求、用途</w:t>
            </w:r>
          </w:p>
        </w:tc>
      </w:tr>
      <w:tr w14:paraId="0763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3" w:type="dxa"/>
            <w:vAlign w:val="center"/>
          </w:tcPr>
          <w:p w14:paraId="511A9CB3">
            <w:pPr>
              <w:shd w:val="clear"/>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p>
        </w:tc>
        <w:tc>
          <w:tcPr>
            <w:tcW w:w="4010" w:type="dxa"/>
            <w:vAlign w:val="center"/>
          </w:tcPr>
          <w:p w14:paraId="27A9F36D">
            <w:pPr>
              <w:shd w:val="clear"/>
              <w:jc w:val="center"/>
              <w:rPr>
                <w:rFonts w:hint="eastAsia" w:ascii="宋体" w:hAnsi="Times New Roman" w:eastAsia="宋体" w:cs="Times New Roman"/>
                <w:color w:val="000000" w:themeColor="text1"/>
                <w:sz w:val="24"/>
                <w:highlight w:val="none"/>
                <w:lang w:eastAsia="zh-CN"/>
                <w14:textFill>
                  <w14:solidFill>
                    <w14:schemeClr w14:val="tx1"/>
                  </w14:solidFill>
                </w14:textFill>
              </w:rPr>
            </w:pPr>
            <w:r>
              <w:rPr>
                <w:rFonts w:hint="eastAsia" w:ascii="宋体" w:cs="Times New Roman"/>
                <w:color w:val="000000" w:themeColor="text1"/>
                <w:sz w:val="24"/>
                <w:highlight w:val="none"/>
                <w:lang w:eastAsia="zh-CN"/>
                <w14:textFill>
                  <w14:solidFill>
                    <w14:schemeClr w14:val="tx1"/>
                  </w14:solidFill>
                </w14:textFill>
              </w:rPr>
              <w:t>2024年路桥区公路治超非现场执法系统运维服务项目</w:t>
            </w:r>
          </w:p>
        </w:tc>
        <w:tc>
          <w:tcPr>
            <w:tcW w:w="1263" w:type="dxa"/>
            <w:vAlign w:val="center"/>
          </w:tcPr>
          <w:p w14:paraId="60BC1156">
            <w:pPr>
              <w:shd w:val="clear"/>
              <w:jc w:val="center"/>
              <w:rPr>
                <w:rFonts w:hint="eastAsia" w:ascii="宋体" w:hAnsi="Times New Roman" w:eastAsia="宋体" w:cs="Times New Roman"/>
                <w:color w:val="000000" w:themeColor="text1"/>
                <w:sz w:val="24"/>
                <w:highlight w:val="none"/>
                <w:lang w:eastAsia="zh-CN"/>
                <w14:textFill>
                  <w14:solidFill>
                    <w14:schemeClr w14:val="tx1"/>
                  </w14:solidFill>
                </w14:textFill>
              </w:rPr>
            </w:pPr>
            <w:r>
              <w:rPr>
                <w:rFonts w:hint="eastAsia" w:ascii="宋体" w:hAnsi="Times New Roman" w:eastAsia="宋体" w:cs="Times New Roman"/>
                <w:color w:val="000000" w:themeColor="text1"/>
                <w:sz w:val="24"/>
                <w:highlight w:val="none"/>
                <w:lang w:eastAsia="zh-CN"/>
                <w14:textFill>
                  <w14:solidFill>
                    <w14:schemeClr w14:val="tx1"/>
                  </w14:solidFill>
                </w14:textFill>
              </w:rPr>
              <w:t>1</w:t>
            </w:r>
            <w:r>
              <w:rPr>
                <w:rFonts w:hint="eastAsia" w:ascii="宋体" w:hAnsi="Times New Roman" w:eastAsia="宋体" w:cs="Times New Roman"/>
                <w:color w:val="000000" w:themeColor="text1"/>
                <w:sz w:val="24"/>
                <w:highlight w:val="none"/>
                <w:lang w:val="en-US" w:eastAsia="zh-CN"/>
                <w14:textFill>
                  <w14:solidFill>
                    <w14:schemeClr w14:val="tx1"/>
                  </w14:solidFill>
                </w14:textFill>
              </w:rPr>
              <w:t>项</w:t>
            </w:r>
          </w:p>
        </w:tc>
        <w:tc>
          <w:tcPr>
            <w:tcW w:w="1263" w:type="dxa"/>
            <w:vAlign w:val="center"/>
          </w:tcPr>
          <w:p w14:paraId="7F91807A">
            <w:pPr>
              <w:shd w:val="clear"/>
              <w:jc w:val="center"/>
              <w:rPr>
                <w:rFonts w:hint="eastAsia" w:ascii="宋体" w:hAnsi="Times New Roman" w:eastAsia="宋体" w:cs="Times New Roman"/>
                <w:color w:val="000000" w:themeColor="text1"/>
                <w:sz w:val="24"/>
                <w:highlight w:val="none"/>
                <w:lang w:eastAsia="zh-CN"/>
                <w14:textFill>
                  <w14:solidFill>
                    <w14:schemeClr w14:val="tx1"/>
                  </w14:solidFill>
                </w14:textFill>
              </w:rPr>
            </w:pPr>
            <w:r>
              <w:rPr>
                <w:rFonts w:hint="eastAsia" w:ascii="宋体" w:cs="Times New Roman"/>
                <w:color w:val="000000" w:themeColor="text1"/>
                <w:sz w:val="24"/>
                <w:highlight w:val="none"/>
                <w:lang w:val="en-US" w:eastAsia="zh-CN"/>
                <w14:textFill>
                  <w14:solidFill>
                    <w14:schemeClr w14:val="tx1"/>
                  </w14:solidFill>
                </w14:textFill>
              </w:rPr>
              <w:t>950000元</w:t>
            </w:r>
          </w:p>
        </w:tc>
        <w:tc>
          <w:tcPr>
            <w:tcW w:w="1072" w:type="dxa"/>
            <w:vAlign w:val="center"/>
          </w:tcPr>
          <w:p w14:paraId="1934314F">
            <w:pPr>
              <w:shd w:val="clear"/>
              <w:jc w:val="center"/>
              <w:rPr>
                <w:rFonts w:hint="default" w:ascii="宋体" w:hAnsi="Times New Roman" w:eastAsia="宋体" w:cs="Times New Roman"/>
                <w:color w:val="000000" w:themeColor="text1"/>
                <w:sz w:val="24"/>
                <w:highlight w:val="none"/>
                <w:lang w:val="en-US" w:eastAsia="zh-CN"/>
                <w14:textFill>
                  <w14:solidFill>
                    <w14:schemeClr w14:val="tx1"/>
                  </w14:solidFill>
                </w14:textFill>
              </w:rPr>
            </w:pPr>
            <w:r>
              <w:rPr>
                <w:rFonts w:hint="eastAsia" w:ascii="宋体" w:cs="Times New Roman"/>
                <w:color w:val="000000" w:themeColor="text1"/>
                <w:sz w:val="24"/>
                <w:highlight w:val="none"/>
                <w:lang w:val="en-US" w:eastAsia="zh-CN"/>
                <w14:textFill>
                  <w14:solidFill>
                    <w14:schemeClr w14:val="tx1"/>
                  </w14:solidFill>
                </w14:textFill>
              </w:rPr>
              <w:t>12个月</w:t>
            </w:r>
          </w:p>
        </w:tc>
        <w:tc>
          <w:tcPr>
            <w:tcW w:w="1404" w:type="dxa"/>
            <w:vAlign w:val="center"/>
          </w:tcPr>
          <w:p w14:paraId="14C63B53">
            <w:pPr>
              <w:shd w:val="clear"/>
              <w:jc w:val="center"/>
              <w:rPr>
                <w:rFonts w:hint="eastAsia" w:ascii="宋体" w:hAnsi="Times New Roman" w:eastAsia="宋体" w:cs="Times New Roman"/>
                <w:color w:val="000000" w:themeColor="text1"/>
                <w:sz w:val="24"/>
                <w:highlight w:val="none"/>
                <w:lang w:eastAsia="zh-CN"/>
                <w14:textFill>
                  <w14:solidFill>
                    <w14:schemeClr w14:val="tx1"/>
                  </w14:solidFill>
                </w14:textFill>
              </w:rPr>
            </w:pPr>
            <w:r>
              <w:rPr>
                <w:rFonts w:hint="eastAsia" w:ascii="宋体" w:hAnsi="Times New Roman" w:eastAsia="宋体" w:cs="Times New Roman"/>
                <w:color w:val="000000" w:themeColor="text1"/>
                <w:sz w:val="24"/>
                <w:highlight w:val="none"/>
                <w:lang w:eastAsia="zh-CN"/>
                <w14:textFill>
                  <w14:solidFill>
                    <w14:schemeClr w14:val="tx1"/>
                  </w14:solidFill>
                </w14:textFill>
              </w:rPr>
              <w:t>具体详见招标需求</w:t>
            </w:r>
          </w:p>
        </w:tc>
      </w:tr>
      <w:bookmarkEnd w:id="0"/>
    </w:tbl>
    <w:p w14:paraId="58616821">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三、合格投标人的资格条件：</w:t>
      </w:r>
    </w:p>
    <w:p w14:paraId="583218E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1.满足《中华人民共和国政府采购法》第二十二条规定；未被“信用中国”（www.creditchina.gov.cn)、中国政府采购网（www.ccgp.gov.cn）列入失信被执行人、</w:t>
      </w:r>
      <w:r>
        <w:rPr>
          <w:rFonts w:hint="eastAsia" w:ascii="宋体" w:hAnsi="宋体" w:cs="宋体"/>
          <w:color w:val="000000" w:themeColor="text1"/>
          <w:sz w:val="24"/>
          <w:szCs w:val="32"/>
          <w:highlight w:val="none"/>
          <w:lang w:eastAsia="zh-CN"/>
          <w14:textFill>
            <w14:solidFill>
              <w14:schemeClr w14:val="tx1"/>
            </w14:solidFill>
          </w14:textFill>
        </w:rPr>
        <w:t>重大税收违法失信主体</w:t>
      </w:r>
      <w:r>
        <w:rPr>
          <w:rFonts w:hint="eastAsia" w:ascii="宋体" w:hAnsi="宋体" w:cs="宋体"/>
          <w:color w:val="000000" w:themeColor="text1"/>
          <w:sz w:val="24"/>
          <w:szCs w:val="32"/>
          <w:highlight w:val="none"/>
          <w14:textFill>
            <w14:solidFill>
              <w14:schemeClr w14:val="tx1"/>
            </w14:solidFill>
          </w14:textFill>
        </w:rPr>
        <w:t>、政府采购严重违法失信行为记录名单。</w:t>
      </w:r>
    </w:p>
    <w:p w14:paraId="1698FCB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2.落实政府采购政策需满足的资格要求：本项目为专门面向中小企业采购的项目，投标单位应为中小微企业（监狱企业及残疾人福利性单位视同小型、微型企业）。</w:t>
      </w:r>
    </w:p>
    <w:p w14:paraId="4D3A3AA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3.本项目的特定资格要求：无。 </w:t>
      </w:r>
    </w:p>
    <w:p w14:paraId="638B847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4.本项目</w:t>
      </w:r>
      <w:r>
        <w:rPr>
          <w:rFonts w:hint="eastAsia" w:ascii="宋体" w:hAnsi="宋体" w:cs="宋体"/>
          <w:color w:val="000000" w:themeColor="text1"/>
          <w:sz w:val="24"/>
          <w:szCs w:val="32"/>
          <w:highlight w:val="none"/>
          <w:lang w:val="en-US" w:eastAsia="zh-CN"/>
          <w14:textFill>
            <w14:solidFill>
              <w14:schemeClr w14:val="tx1"/>
            </w14:solidFill>
          </w14:textFill>
        </w:rPr>
        <w:t>不</w:t>
      </w:r>
      <w:r>
        <w:rPr>
          <w:rFonts w:hint="eastAsia" w:ascii="宋体" w:hAnsi="宋体" w:cs="宋体"/>
          <w:color w:val="000000" w:themeColor="text1"/>
          <w:sz w:val="24"/>
          <w:szCs w:val="32"/>
          <w:highlight w:val="none"/>
          <w14:textFill>
            <w14:solidFill>
              <w14:schemeClr w14:val="tx1"/>
            </w14:solidFill>
          </w14:textFill>
        </w:rPr>
        <w:t>接受联合体投标。</w:t>
      </w:r>
    </w:p>
    <w:p w14:paraId="46F7C5A1">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四、招标文件获取的时间、方式：</w:t>
      </w:r>
    </w:p>
    <w:p w14:paraId="01D2611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14:paraId="013C263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2、获取时间：自本公告发布之日起至响应文件递交截止时间止（以供应商完成获取采购文件申请后下载采购文件的时间为准）。</w:t>
      </w:r>
    </w:p>
    <w:p w14:paraId="208C69C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3、地点：政采云平台（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lang w:eastAsia="zh-CN"/>
          <w14:textFill>
            <w14:solidFill>
              <w14:schemeClr w14:val="tx1"/>
            </w14:solidFill>
          </w14:textFill>
        </w:rPr>
        <w:t>http:</w:t>
      </w:r>
      <w:r>
        <w:rPr>
          <w:rFonts w:hint="eastAsia" w:ascii="宋体" w:hAnsi="宋体" w:cs="宋体"/>
          <w:color w:val="000000" w:themeColor="text1"/>
          <w:sz w:val="24"/>
          <w:szCs w:val="32"/>
          <w:highlight w:val="none"/>
          <w14:textFill>
            <w14:solidFill>
              <w14:schemeClr w14:val="tx1"/>
            </w14:solidFill>
          </w14:textFill>
        </w:rPr>
        <w:t>//zfcg.czt.zj.gov.cn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w:t>
      </w:r>
    </w:p>
    <w:p w14:paraId="03DE925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579411A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81D680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6C0C9491">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五、投标说明：</w:t>
      </w:r>
    </w:p>
    <w:p w14:paraId="5D95BE14">
      <w:pPr>
        <w:shd w:val="clear"/>
        <w:spacing w:line="360" w:lineRule="auto"/>
        <w:ind w:firstLine="480" w:firstLineChars="200"/>
        <w:rPr>
          <w:rFonts w:ascii="宋体" w:hAnsi="宋体" w:cs="宋体"/>
          <w:color w:val="000000" w:themeColor="text1"/>
          <w:kern w:val="0"/>
          <w:sz w:val="24"/>
          <w:highlight w:val="none"/>
          <w:u w:val="none"/>
          <w14:textFill>
            <w14:solidFill>
              <w14:schemeClr w14:val="tx1"/>
            </w14:solidFill>
          </w14:textFill>
        </w:rPr>
      </w:pPr>
      <w:r>
        <w:rPr>
          <w:rFonts w:hint="eastAsia" w:ascii="宋体" w:hAnsi="宋体" w:cs="宋体"/>
          <w:color w:val="000000" w:themeColor="text1"/>
          <w:kern w:val="0"/>
          <w:sz w:val="24"/>
          <w:highlight w:val="none"/>
          <w:u w:val="none"/>
          <w14:textFill>
            <w14:solidFill>
              <w14:schemeClr w14:val="tx1"/>
            </w14:solidFill>
          </w14:textFill>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000000" w:themeColor="text1"/>
          <w:kern w:val="0"/>
          <w:sz w:val="24"/>
          <w:highlight w:val="none"/>
          <w:u w:val="none"/>
          <w:lang w:val="en-US" w:eastAsia="zh-CN"/>
          <w14:textFill>
            <w14:solidFill>
              <w14:schemeClr w14:val="tx1"/>
            </w14:solidFill>
          </w14:textFill>
        </w:rPr>
        <w:t>95763</w:t>
      </w:r>
      <w:r>
        <w:rPr>
          <w:rFonts w:hint="eastAsia" w:ascii="宋体" w:hAnsi="宋体" w:cs="宋体"/>
          <w:color w:val="000000" w:themeColor="text1"/>
          <w:kern w:val="0"/>
          <w:sz w:val="24"/>
          <w:highlight w:val="none"/>
          <w:u w:val="none"/>
          <w14:textFill>
            <w14:solidFill>
              <w14:schemeClr w14:val="tx1"/>
            </w14:solidFill>
          </w14:textFill>
        </w:rPr>
        <w:t>。</w:t>
      </w:r>
    </w:p>
    <w:p w14:paraId="3E2D556A">
      <w:pPr>
        <w:shd w:val="clear"/>
        <w:spacing w:line="360" w:lineRule="auto"/>
        <w:ind w:firstLine="480" w:firstLineChars="200"/>
        <w:rPr>
          <w:rFonts w:ascii="宋体" w:hAnsi="宋体" w:cs="宋体"/>
          <w:color w:val="000000" w:themeColor="text1"/>
          <w:kern w:val="0"/>
          <w:sz w:val="24"/>
          <w:highlight w:val="none"/>
          <w:u w:val="none"/>
          <w14:textFill>
            <w14:solidFill>
              <w14:schemeClr w14:val="tx1"/>
            </w14:solidFill>
          </w14:textFill>
        </w:rPr>
      </w:pPr>
      <w:r>
        <w:rPr>
          <w:rFonts w:hint="eastAsia" w:ascii="宋体" w:hAnsi="宋体" w:cs="宋体"/>
          <w:color w:val="000000" w:themeColor="text1"/>
          <w:kern w:val="0"/>
          <w:sz w:val="24"/>
          <w:highlight w:val="none"/>
          <w:u w:val="none"/>
          <w14:textFill>
            <w14:solidFill>
              <w14:schemeClr w14:val="tx1"/>
            </w14:solidFill>
          </w14:textFill>
        </w:rPr>
        <w:t>2.投标人通过政采云平台电子投标工具制作投标文件</w:t>
      </w:r>
      <w:r>
        <w:rPr>
          <w:rFonts w:hint="eastAsia" w:ascii="宋体" w:hAnsi="宋体" w:cs="宋体"/>
          <w:color w:val="000000" w:themeColor="text1"/>
          <w:kern w:val="0"/>
          <w:sz w:val="24"/>
          <w:highlight w:val="none"/>
          <w:u w:val="none"/>
          <w:lang w:eastAsia="zh-CN"/>
          <w14:textFill>
            <w14:solidFill>
              <w14:schemeClr w14:val="tx1"/>
            </w14:solidFill>
          </w14:textFill>
        </w:rPr>
        <w:t>（</w:t>
      </w:r>
      <w:r>
        <w:rPr>
          <w:rFonts w:hint="eastAsia" w:ascii="宋体" w:hAnsi="宋体" w:cs="宋体"/>
          <w:color w:val="000000" w:themeColor="text1"/>
          <w:kern w:val="0"/>
          <w:sz w:val="24"/>
          <w:highlight w:val="none"/>
          <w:u w:val="none"/>
          <w:lang w:val="en-US" w:eastAsia="zh-CN"/>
          <w14:textFill>
            <w14:solidFill>
              <w14:schemeClr w14:val="tx1"/>
            </w14:solidFill>
          </w14:textFill>
        </w:rPr>
        <w:t>格式以投标文件为准）</w:t>
      </w:r>
      <w:r>
        <w:rPr>
          <w:rFonts w:hint="eastAsia" w:ascii="宋体" w:hAnsi="宋体" w:cs="宋体"/>
          <w:color w:val="000000" w:themeColor="text1"/>
          <w:kern w:val="0"/>
          <w:sz w:val="24"/>
          <w:highlight w:val="none"/>
          <w:u w:val="none"/>
          <w14:textFill>
            <w14:solidFill>
              <w14:schemeClr w14:val="tx1"/>
            </w14:solidFill>
          </w14:textFill>
        </w:rPr>
        <w:t>，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7950154B">
      <w:pPr>
        <w:shd w:val="clear"/>
        <w:spacing w:line="360" w:lineRule="auto"/>
        <w:ind w:firstLine="480" w:firstLineChars="200"/>
        <w:rPr>
          <w:rFonts w:hint="eastAsia" w:ascii="宋体" w:hAnsi="宋体" w:eastAsia="宋体" w:cs="宋体"/>
          <w:color w:val="000000" w:themeColor="text1"/>
          <w:kern w:val="0"/>
          <w:sz w:val="24"/>
          <w:highlight w:val="none"/>
          <w:u w:val="none"/>
          <w:lang w:eastAsia="zh-CN"/>
          <w14:textFill>
            <w14:solidFill>
              <w14:schemeClr w14:val="tx1"/>
            </w14:solidFill>
          </w14:textFill>
        </w:rPr>
      </w:pPr>
      <w:r>
        <w:rPr>
          <w:rFonts w:hint="eastAsia" w:ascii="宋体" w:hAnsi="宋体" w:cs="宋体"/>
          <w:color w:val="000000" w:themeColor="text1"/>
          <w:kern w:val="0"/>
          <w:sz w:val="24"/>
          <w:highlight w:val="none"/>
          <w:u w:val="none"/>
          <w14:textFill>
            <w14:solidFill>
              <w14:schemeClr w14:val="tx1"/>
            </w14:solidFill>
          </w14:textFill>
        </w:rPr>
        <w:t>3</w:t>
      </w:r>
      <w:r>
        <w:rPr>
          <w:rFonts w:hint="eastAsia" w:ascii="宋体" w:hAnsi="宋体" w:cs="宋体"/>
          <w:color w:val="000000" w:themeColor="text1"/>
          <w:kern w:val="0"/>
          <w:sz w:val="24"/>
          <w:highlight w:val="none"/>
          <w:u w:val="none"/>
          <w:lang w:val="en-US" w:eastAsia="zh-CN"/>
          <w14:textFill>
            <w14:solidFill>
              <w14:schemeClr w14:val="tx1"/>
            </w14:solidFill>
          </w14:textFill>
        </w:rPr>
        <w:t>.</w:t>
      </w:r>
      <w:r>
        <w:rPr>
          <w:rFonts w:hint="eastAsia" w:ascii="宋体" w:hAnsi="宋体" w:cs="宋体"/>
          <w:color w:val="000000" w:themeColor="text1"/>
          <w:kern w:val="0"/>
          <w:sz w:val="24"/>
          <w:highlight w:val="none"/>
          <w:u w:val="none"/>
          <w14:textFill>
            <w14:solidFill>
              <w14:schemeClr w14:val="tx1"/>
            </w14:solidFill>
          </w14:textFill>
        </w:rPr>
        <w:t>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000000" w:themeColor="text1"/>
          <w:kern w:val="0"/>
          <w:sz w:val="24"/>
          <w:highlight w:val="none"/>
          <w:u w:val="none"/>
          <w:lang w:eastAsia="zh-CN"/>
          <w14:textFill>
            <w14:solidFill>
              <w14:schemeClr w14:val="tx1"/>
            </w14:solidFill>
          </w14:textFill>
        </w:rPr>
        <w:t>。</w:t>
      </w:r>
    </w:p>
    <w:p w14:paraId="2AC17E99">
      <w:pPr>
        <w:shd w:val="clear"/>
        <w:spacing w:line="360" w:lineRule="auto"/>
        <w:ind w:firstLine="480" w:firstLineChars="200"/>
        <w:rPr>
          <w:rFonts w:ascii="宋体" w:hAnsi="宋体" w:cs="宋体"/>
          <w:color w:val="000000" w:themeColor="text1"/>
          <w:kern w:val="0"/>
          <w:sz w:val="24"/>
          <w:highlight w:val="none"/>
          <w:u w:val="none"/>
          <w14:textFill>
            <w14:solidFill>
              <w14:schemeClr w14:val="tx1"/>
            </w14:solidFill>
          </w14:textFill>
        </w:rPr>
      </w:pPr>
      <w:r>
        <w:rPr>
          <w:rFonts w:hint="eastAsia" w:ascii="宋体" w:hAnsi="宋体" w:cs="宋体"/>
          <w:color w:val="000000" w:themeColor="text1"/>
          <w:kern w:val="0"/>
          <w:sz w:val="24"/>
          <w:highlight w:val="none"/>
          <w:u w:val="none"/>
          <w14:textFill>
            <w14:solidFill>
              <w14:schemeClr w14:val="tx1"/>
            </w14:solidFill>
          </w14:textFill>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000000" w:themeColor="text1"/>
          <w:kern w:val="0"/>
          <w:sz w:val="24"/>
          <w:highlight w:val="none"/>
          <w:u w:val="none"/>
          <w:lang w:val="en-GB"/>
          <w14:textFill>
            <w14:solidFill>
              <w14:schemeClr w14:val="tx1"/>
            </w14:solidFill>
          </w14:textFill>
        </w:rPr>
        <w:t>在开标后规定的投标有效期内，投标人不能撤销投标文件。</w:t>
      </w:r>
    </w:p>
    <w:p w14:paraId="13528609">
      <w:pPr>
        <w:shd w:val="clea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5.投标文件的组成、份数、密封、效力</w:t>
      </w:r>
    </w:p>
    <w:p w14:paraId="1803AE55">
      <w:pPr>
        <w:shd w:val="clea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本项目实行电子投标，供应商应准备电子投标文件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还可</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lang w:val="en-US" w:eastAsia="zh-CN"/>
          <w14:textFill>
            <w14:solidFill>
              <w14:schemeClr w14:val="tx1"/>
            </w14:solidFill>
          </w14:textFill>
        </w:rPr>
        <w:t>提供以</w:t>
      </w:r>
      <w:r>
        <w:rPr>
          <w:rFonts w:hint="eastAsia" w:ascii="宋体" w:hAnsi="宋体" w:cs="宋体"/>
          <w:color w:val="000000" w:themeColor="text1"/>
          <w:sz w:val="24"/>
          <w:highlight w:val="none"/>
          <w14:textFill>
            <w14:solidFill>
              <w14:schemeClr w14:val="tx1"/>
            </w14:solidFill>
          </w14:textFill>
        </w:rPr>
        <w:t>介质（U盘）存储的数据电文形式、纸质备份投标文件</w:t>
      </w:r>
      <w:r>
        <w:rPr>
          <w:rFonts w:hint="eastAsia" w:ascii="宋体" w:hAnsi="宋体" w:cs="宋体"/>
          <w:color w:val="000000" w:themeColor="text1"/>
          <w:sz w:val="24"/>
          <w:highlight w:val="none"/>
          <w:lang w:eastAsia="zh-CN"/>
          <w14:textFill>
            <w14:solidFill>
              <w14:schemeClr w14:val="tx1"/>
            </w14:solidFill>
          </w14:textFill>
        </w:rPr>
        <w:t>。</w:t>
      </w:r>
    </w:p>
    <w:p w14:paraId="4CA124D5">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5.1电子投标文件，按政采云平台项目采购--电子招投标操作指南及本招标文件要求编制。</w:t>
      </w:r>
    </w:p>
    <w:p w14:paraId="31370199">
      <w:pPr>
        <w:shd w:val="clea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w:t>
      </w:r>
      <w:bookmarkStart w:id="1" w:name="_Hlk34638143"/>
      <w:r>
        <w:rPr>
          <w:rFonts w:hint="eastAsia" w:ascii="宋体" w:hAnsi="宋体" w:cs="宋体"/>
          <w:color w:val="000000" w:themeColor="text1"/>
          <w:sz w:val="24"/>
          <w:highlight w:val="none"/>
          <w14:textFill>
            <w14:solidFill>
              <w14:schemeClr w14:val="tx1"/>
            </w14:solidFill>
          </w14:textFill>
        </w:rPr>
        <w:t>纸质</w:t>
      </w:r>
      <w:bookmarkEnd w:id="1"/>
      <w:r>
        <w:rPr>
          <w:rFonts w:hint="eastAsia" w:ascii="宋体" w:hAnsi="宋体" w:cs="宋体"/>
          <w:color w:val="000000" w:themeColor="text1"/>
          <w:sz w:val="24"/>
          <w:highlight w:val="none"/>
          <w14:textFill>
            <w14:solidFill>
              <w14:schemeClr w14:val="tx1"/>
            </w14:solidFill>
          </w14:textFill>
        </w:rPr>
        <w:t>备份投标文件以纸质文件的形式编制，按资格证明文件、商务技术文件、报价文件三部分分别编制并单独装订成册，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highlight w:val="none"/>
          <w14:textFill>
            <w14:solidFill>
              <w14:schemeClr w14:val="tx1"/>
            </w14:solidFill>
          </w14:textFill>
        </w:rPr>
        <w:t>。资格证明文件、商务技术文件、报价文件三部分须分别密封封装，</w:t>
      </w:r>
      <w:r>
        <w:rPr>
          <w:rFonts w:hint="eastAsia" w:ascii="宋体" w:hAnsi="宋体" w:cs="宋体"/>
          <w:color w:val="000000" w:themeColor="text1"/>
          <w:sz w:val="24"/>
          <w:highlight w:val="none"/>
          <w:u w:val="none"/>
          <w14:textFill>
            <w14:solidFill>
              <w14:schemeClr w14:val="tx1"/>
            </w14:solidFill>
          </w14:textFill>
        </w:rPr>
        <w:t>资格证明文件、商务技术文件、报价文件三部分未分别密封的</w:t>
      </w:r>
      <w:r>
        <w:rPr>
          <w:rFonts w:hint="eastAsia" w:ascii="宋体" w:hAnsi="宋体" w:cs="宋体"/>
          <w:color w:val="000000" w:themeColor="text1"/>
          <w:sz w:val="24"/>
          <w:highlight w:val="none"/>
          <w:u w:val="none"/>
          <w:lang w:val="en-US" w:eastAsia="zh-CN"/>
          <w14:textFill>
            <w14:solidFill>
              <w14:schemeClr w14:val="tx1"/>
            </w14:solidFill>
          </w14:textFill>
        </w:rPr>
        <w:t>备份</w:t>
      </w:r>
      <w:r>
        <w:rPr>
          <w:rFonts w:hint="eastAsia" w:ascii="宋体" w:hAnsi="宋体" w:cs="宋体"/>
          <w:color w:val="000000" w:themeColor="text1"/>
          <w:sz w:val="24"/>
          <w:highlight w:val="none"/>
          <w:u w:val="none"/>
          <w14:textFill>
            <w14:solidFill>
              <w14:schemeClr w14:val="tx1"/>
            </w14:solidFill>
          </w14:textFill>
        </w:rPr>
        <w:t>投标文件将为无效。</w:t>
      </w:r>
    </w:p>
    <w:p w14:paraId="457E77FD">
      <w:pPr>
        <w:shd w:val="clea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bookmarkStart w:id="2" w:name="_Hlk34639647"/>
      <w:r>
        <w:rPr>
          <w:rFonts w:hint="eastAsia" w:ascii="宋体" w:hAnsi="宋体" w:cs="宋体"/>
          <w:color w:val="000000" w:themeColor="text1"/>
          <w:sz w:val="24"/>
          <w:highlight w:val="none"/>
          <w14:textFill>
            <w14:solidFill>
              <w14:schemeClr w14:val="tx1"/>
            </w14:solidFill>
          </w14:textFill>
        </w:rPr>
        <w:t>5.3</w:t>
      </w:r>
      <w:r>
        <w:rPr>
          <w:rFonts w:hint="eastAsia" w:ascii="宋体" w:hAnsi="宋体" w:cs="宋体"/>
          <w:color w:val="000000" w:themeColor="text1"/>
          <w:sz w:val="24"/>
          <w:highlight w:val="none"/>
          <w:u w:val="none"/>
          <w14:textFill>
            <w14:solidFill>
              <w14:schemeClr w14:val="tx1"/>
            </w14:solidFill>
          </w14:textFill>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58F5EF88">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①在投标截止时间前送交到开标地点；</w:t>
      </w:r>
    </w:p>
    <w:p w14:paraId="2415156C">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14:paraId="7D9E3390">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16DC3F8F">
      <w:pPr>
        <w:shd w:val="clear"/>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bookmarkStart w:id="3" w:name="_Hlk34638256"/>
      <w:r>
        <w:rPr>
          <w:rFonts w:hint="eastAsia" w:ascii="宋体" w:hAnsi="宋体" w:cs="宋体"/>
          <w:color w:val="000000" w:themeColor="text1"/>
          <w:sz w:val="24"/>
          <w:highlight w:val="none"/>
          <w:u w:val="none"/>
          <w14:textFill>
            <w14:solidFill>
              <w14:schemeClr w14:val="tx1"/>
            </w14:solidFill>
          </w14:textFill>
        </w:rPr>
        <w:t>5.5投标文件启用顺序和效力：投标文件的启用，按先后顺位分别为</w:t>
      </w:r>
      <w:bookmarkStart w:id="4" w:name="_Hlk34637932"/>
      <w:r>
        <w:rPr>
          <w:rFonts w:hint="eastAsia" w:ascii="宋体" w:hAnsi="宋体" w:cs="宋体"/>
          <w:color w:val="000000" w:themeColor="text1"/>
          <w:sz w:val="24"/>
          <w:highlight w:val="none"/>
          <w:u w:val="none"/>
          <w14:textFill>
            <w14:solidFill>
              <w14:schemeClr w14:val="tx1"/>
            </w14:solidFill>
          </w14:textFill>
        </w:rPr>
        <w:t>电子投标文件</w:t>
      </w:r>
      <w:bookmarkEnd w:id="4"/>
      <w:r>
        <w:rPr>
          <w:rFonts w:hint="eastAsia" w:ascii="宋体" w:hAnsi="宋体" w:cs="宋体"/>
          <w:color w:val="000000" w:themeColor="text1"/>
          <w:sz w:val="24"/>
          <w:highlight w:val="none"/>
          <w:u w:val="none"/>
          <w14:textFill>
            <w14:solidFill>
              <w14:schemeClr w14:val="tx1"/>
            </w14:solidFill>
          </w14:textFill>
        </w:rPr>
        <w:t>、以介质（U盘）存储的数据电文形式的备份投标文件。</w:t>
      </w:r>
      <w:bookmarkEnd w:id="3"/>
    </w:p>
    <w:p w14:paraId="4DE9360D">
      <w:pPr>
        <w:shd w:val="clear"/>
        <w:spacing w:line="360" w:lineRule="auto"/>
        <w:ind w:firstLine="480" w:firstLineChars="200"/>
        <w:rPr>
          <w:rFonts w:ascii="宋体" w:hAnsi="宋体" w:cs="宋体"/>
          <w:b/>
          <w:bCs/>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5.6▲未传输递交电子投标文件的，投标无效。</w:t>
      </w:r>
    </w:p>
    <w:p w14:paraId="7AE06728">
      <w:pPr>
        <w:shd w:val="clear"/>
        <w:spacing w:line="360" w:lineRule="auto"/>
        <w:ind w:firstLine="482" w:firstLineChars="200"/>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六、投标截止时间及开标时间：</w:t>
      </w:r>
      <w:r>
        <w:rPr>
          <w:rFonts w:hint="eastAsia" w:ascii="宋体" w:hAnsi="宋体" w:cs="宋体"/>
          <w:color w:val="000000" w:themeColor="text1"/>
          <w:sz w:val="24"/>
          <w:szCs w:val="24"/>
          <w:highlight w:val="none"/>
          <w14:textFill>
            <w14:solidFill>
              <w14:schemeClr w14:val="tx1"/>
            </w14:solidFill>
          </w14:textFill>
        </w:rPr>
        <w:t>北京时间</w:t>
      </w:r>
      <w:r>
        <w:rPr>
          <w:rFonts w:hint="eastAsia" w:ascii="宋体" w:hAnsi="宋体" w:cs="宋体"/>
          <w:color w:val="000000" w:themeColor="text1"/>
          <w:sz w:val="24"/>
          <w:szCs w:val="24"/>
          <w:highlight w:val="none"/>
          <w:lang w:eastAsia="zh-CN"/>
          <w14:textFill>
            <w14:solidFill>
              <w14:schemeClr w14:val="tx1"/>
            </w14:solidFill>
          </w14:textFill>
        </w:rPr>
        <w:t>2024年10月15日下午14:30</w:t>
      </w:r>
      <w:r>
        <w:rPr>
          <w:rFonts w:hint="eastAsia" w:ascii="宋体" w:hAnsi="宋体" w:cs="宋体"/>
          <w:color w:val="000000" w:themeColor="text1"/>
          <w:sz w:val="24"/>
          <w:szCs w:val="24"/>
          <w:highlight w:val="none"/>
          <w14:textFill>
            <w14:solidFill>
              <w14:schemeClr w14:val="tx1"/>
            </w14:solidFill>
          </w14:textFill>
        </w:rPr>
        <w:t>整</w:t>
      </w:r>
    </w:p>
    <w:p w14:paraId="096E95FC">
      <w:pPr>
        <w:shd w:val="clear"/>
        <w:spacing w:line="360" w:lineRule="auto"/>
        <w:ind w:firstLine="482" w:firstLineChars="200"/>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七、投标及开标地址：</w:t>
      </w:r>
      <w:r>
        <w:rPr>
          <w:rFonts w:hint="eastAsia" w:ascii="宋体" w:hAnsi="宋体" w:cs="宋体"/>
          <w:color w:val="000000" w:themeColor="text1"/>
          <w:sz w:val="24"/>
          <w:szCs w:val="24"/>
          <w:highlight w:val="none"/>
          <w:lang w:eastAsia="zh-CN"/>
          <w14:textFill>
            <w14:solidFill>
              <w14:schemeClr w14:val="tx1"/>
            </w14:solidFill>
          </w14:textFill>
        </w:rPr>
        <w:t>台州市路桥区财富大道999号区政府商城办公区（商城国际）五楼政府采购中心开标室（二）</w:t>
      </w:r>
      <w:r>
        <w:rPr>
          <w:rFonts w:hint="eastAsia" w:ascii="宋体" w:hAnsi="宋体" w:cs="宋体"/>
          <w:color w:val="000000" w:themeColor="text1"/>
          <w:sz w:val="24"/>
          <w:szCs w:val="24"/>
          <w:highlight w:val="none"/>
          <w14:textFill>
            <w14:solidFill>
              <w14:schemeClr w14:val="tx1"/>
            </w14:solidFill>
          </w14:textFill>
        </w:rPr>
        <w:t>。</w:t>
      </w:r>
    </w:p>
    <w:p w14:paraId="270B6E31">
      <w:pPr>
        <w:shd w:val="clear"/>
        <w:spacing w:line="360" w:lineRule="auto"/>
        <w:ind w:firstLine="482" w:firstLineChars="200"/>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八、相关注意事项：</w:t>
      </w:r>
    </w:p>
    <w:p w14:paraId="1B3C5D76">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供应商如对采购文件有异议应按规定的时间提出，且应当在采购响应截止时间之前，逾期提出的，采购组织机构不予受理、答复。</w:t>
      </w:r>
    </w:p>
    <w:p w14:paraId="2453921A">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2671C2">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根据财库</w:t>
      </w:r>
      <w:r>
        <w:rPr>
          <w:rFonts w:ascii="宋体" w:hAnsi="宋体" w:cs="宋体"/>
          <w:color w:val="000000" w:themeColor="text1"/>
          <w:sz w:val="24"/>
          <w:szCs w:val="24"/>
          <w:highlight w:val="none"/>
          <w14:textFill>
            <w14:solidFill>
              <w14:schemeClr w14:val="tx1"/>
            </w14:solidFill>
          </w14:textFill>
        </w:rPr>
        <w:t>[2016]125</w:t>
      </w:r>
      <w:r>
        <w:rPr>
          <w:rFonts w:hint="eastAsia" w:ascii="宋体" w:hAnsi="宋体" w:cs="宋体"/>
          <w:color w:val="000000" w:themeColor="text1"/>
          <w:sz w:val="24"/>
          <w:szCs w:val="24"/>
          <w:highlight w:val="none"/>
          <w14:textFill>
            <w14:solidFill>
              <w14:schemeClr w14:val="tx1"/>
            </w14:solidFill>
          </w14:textFill>
        </w:rPr>
        <w:t>号《关于在政府采购活动中查询及使用信用记录有关问题的通知》要求，采购代理机构会对供应商信用记录进行查询并甄别。</w:t>
      </w:r>
    </w:p>
    <w:p w14:paraId="6D2931A7">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）信用信息查询的截止时点：开标后评标前；</w:t>
      </w:r>
    </w:p>
    <w:p w14:paraId="5903C819">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ascii="宋体" w:hAnsi="宋体" w:cs="宋体"/>
          <w:color w:val="000000" w:themeColor="text1"/>
          <w:sz w:val="24"/>
          <w:szCs w:val="24"/>
          <w:highlight w:val="none"/>
          <w14:textFill>
            <w14:solidFill>
              <w14:schemeClr w14:val="tx1"/>
            </w14:solidFill>
          </w14:textFill>
        </w:rPr>
        <w:t>www.creditchina.gov.cn</w:t>
      </w:r>
      <w:r>
        <w:rPr>
          <w:rFonts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ascii="宋体" w:hAnsi="宋体" w:cs="宋体"/>
          <w:color w:val="000000" w:themeColor="text1"/>
          <w:sz w:val="24"/>
          <w:szCs w:val="24"/>
          <w:highlight w:val="none"/>
          <w14:textFill>
            <w14:solidFill>
              <w14:schemeClr w14:val="tx1"/>
            </w14:solidFill>
          </w14:textFill>
        </w:rPr>
        <w:t>www.ccgp.gov.cn</w:t>
      </w:r>
      <w:r>
        <w:rPr>
          <w:rFonts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ascii="宋体" w:hAnsi="宋体" w:cs="宋体"/>
          <w:color w:val="000000" w:themeColor="text1"/>
          <w:sz w:val="24"/>
          <w:szCs w:val="24"/>
          <w:highlight w:val="none"/>
          <w14:textFill>
            <w14:solidFill>
              <w14:schemeClr w14:val="tx1"/>
            </w14:solidFill>
          </w14:textFill>
        </w:rPr>
        <w:t>www.zjzfcg.gov.cn</w:t>
      </w:r>
      <w:r>
        <w:rPr>
          <w:rFonts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w:t>
      </w:r>
    </w:p>
    <w:p w14:paraId="0965C2F3">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）信用信息查询记录和证据留存具体方式：采购代理机构经办人将查询网页打印与其他项目相关文件一并保存；</w:t>
      </w:r>
    </w:p>
    <w:p w14:paraId="6C96EC55">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）信用信息的使用规则：供应商存在不良信用记录的，其投标将被作为无效投标被拒绝。</w:t>
      </w:r>
    </w:p>
    <w:p w14:paraId="1D52FEE8">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不良信用记录指：被列入失信被执行人、</w:t>
      </w:r>
      <w:r>
        <w:rPr>
          <w:rFonts w:hint="eastAsia" w:ascii="宋体" w:hAnsi="宋体" w:cs="宋体"/>
          <w:color w:val="000000" w:themeColor="text1"/>
          <w:sz w:val="24"/>
          <w:szCs w:val="24"/>
          <w:highlight w:val="none"/>
          <w:lang w:eastAsia="zh-CN"/>
          <w14:textFill>
            <w14:solidFill>
              <w14:schemeClr w14:val="tx1"/>
            </w14:solidFill>
          </w14:textFill>
        </w:rPr>
        <w:t>重大税收违法失信主体</w:t>
      </w:r>
      <w:r>
        <w:rPr>
          <w:rFonts w:hint="eastAsia" w:ascii="宋体" w:hAnsi="宋体" w:cs="宋体"/>
          <w:color w:val="000000" w:themeColor="text1"/>
          <w:sz w:val="24"/>
          <w:szCs w:val="24"/>
          <w:highlight w:val="none"/>
          <w14:textFill>
            <w14:solidFill>
              <w14:schemeClr w14:val="tx1"/>
            </w14:solidFill>
          </w14:textFill>
        </w:rPr>
        <w:t>、政府采购严重违法失信行为记录名单或浙江政府采购网曝光台中尚在行政处罚期内的。</w:t>
      </w:r>
    </w:p>
    <w:p w14:paraId="4BA12344">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开标时间后</w:t>
      </w:r>
      <w:r>
        <w:rPr>
          <w:rFonts w:ascii="宋体" w:hAnsi="宋体" w:cs="宋体"/>
          <w:b/>
          <w:bCs/>
          <w:color w:val="000000" w:themeColor="text1"/>
          <w:sz w:val="24"/>
          <w:szCs w:val="24"/>
          <w:highlight w:val="none"/>
          <w14:textFill>
            <w14:solidFill>
              <w14:schemeClr w14:val="tx1"/>
            </w14:solidFill>
          </w14:textFill>
        </w:rPr>
        <w:t>30</w:t>
      </w:r>
      <w:r>
        <w:rPr>
          <w:rFonts w:hint="eastAsia" w:ascii="宋体" w:hAnsi="宋体" w:cs="宋体"/>
          <w:b/>
          <w:bCs/>
          <w:color w:val="000000" w:themeColor="text1"/>
          <w:sz w:val="24"/>
          <w:szCs w:val="24"/>
          <w:highlight w:val="none"/>
          <w14:textFill>
            <w14:solidFill>
              <w14:schemeClr w14:val="tx1"/>
            </w14:solidFill>
          </w14:textFill>
        </w:rPr>
        <w:t>分钟内，供应商须登录“政采云”平台，用“项目采购</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开标评标”功能解密响应文件，供应商未按时解密或解密失败的，其上传的电子响应文件自动失效。电脑及</w:t>
      </w:r>
      <w:r>
        <w:rPr>
          <w:rFonts w:ascii="宋体" w:hAnsi="宋体" w:cs="宋体"/>
          <w:b/>
          <w:bCs/>
          <w:color w:val="000000" w:themeColor="text1"/>
          <w:sz w:val="24"/>
          <w:szCs w:val="24"/>
          <w:highlight w:val="none"/>
          <w14:textFill>
            <w14:solidFill>
              <w14:schemeClr w14:val="tx1"/>
            </w14:solidFill>
          </w14:textFill>
        </w:rPr>
        <w:t>CA</w:t>
      </w:r>
      <w:r>
        <w:rPr>
          <w:rFonts w:hint="eastAsia" w:ascii="宋体" w:hAnsi="宋体" w:cs="宋体"/>
          <w:b/>
          <w:bCs/>
          <w:color w:val="000000" w:themeColor="text1"/>
          <w:sz w:val="24"/>
          <w:szCs w:val="24"/>
          <w:highlight w:val="none"/>
          <w14:textFill>
            <w14:solidFill>
              <w14:schemeClr w14:val="tx1"/>
            </w14:solidFill>
          </w14:textFill>
        </w:rPr>
        <w:t>解密设备自备。</w:t>
      </w:r>
    </w:p>
    <w:p w14:paraId="1E3AF6B4">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九、联系方式：</w:t>
      </w:r>
    </w:p>
    <w:p w14:paraId="122D3E1C">
      <w:pPr>
        <w:shd w:val="clear" w:color="auto"/>
        <w:spacing w:beforeAutospacing="0" w:afterAutospacing="0" w:line="360" w:lineRule="auto"/>
        <w:ind w:firstLine="482" w:firstLineChars="200"/>
        <w:rPr>
          <w:rFonts w:hint="eastAsia" w:ascii="宋体" w:hAnsi="宋体"/>
          <w:b/>
          <w:bCs/>
          <w:color w:val="000000" w:themeColor="text1"/>
          <w:sz w:val="24"/>
          <w:szCs w:val="32"/>
          <w:highlight w:val="none"/>
          <w14:textFill>
            <w14:solidFill>
              <w14:schemeClr w14:val="tx1"/>
            </w14:solidFill>
          </w14:textFill>
        </w:rPr>
      </w:pPr>
      <w:r>
        <w:rPr>
          <w:rFonts w:hint="eastAsia" w:ascii="宋体" w:hAnsi="宋体"/>
          <w:b/>
          <w:bCs/>
          <w:color w:val="000000" w:themeColor="text1"/>
          <w:sz w:val="24"/>
          <w:szCs w:val="32"/>
          <w:highlight w:val="none"/>
          <w14:textFill>
            <w14:solidFill>
              <w14:schemeClr w14:val="tx1"/>
            </w14:solidFill>
          </w14:textFill>
        </w:rPr>
        <w:t>1、采购代理机构：</w:t>
      </w:r>
      <w:r>
        <w:rPr>
          <w:rFonts w:hint="eastAsia" w:ascii="宋体" w:hAnsi="宋体"/>
          <w:color w:val="000000" w:themeColor="text1"/>
          <w:sz w:val="24"/>
          <w:szCs w:val="32"/>
          <w:highlight w:val="none"/>
          <w14:textFill>
            <w14:solidFill>
              <w14:schemeClr w14:val="tx1"/>
            </w14:solidFill>
          </w14:textFill>
        </w:rPr>
        <w:t>浙江五石中正工程咨询有限公司；</w:t>
      </w:r>
    </w:p>
    <w:p w14:paraId="5E08244E">
      <w:pPr>
        <w:shd w:val="clear" w:color="auto"/>
        <w:spacing w:beforeAutospacing="0" w:afterAutospacing="0" w:line="360" w:lineRule="auto"/>
        <w:ind w:firstLine="480" w:firstLineChars="200"/>
        <w:rPr>
          <w:rFonts w:hint="eastAsia" w:ascii="宋体" w:hAnsi="宋体" w:eastAsia="宋体" w:cs="Times New Roman"/>
          <w:color w:val="000000" w:themeColor="text1"/>
          <w:sz w:val="24"/>
          <w:szCs w:val="32"/>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32"/>
          <w:highlight w:val="none"/>
          <w:lang w:val="en-US" w:eastAsia="zh-CN"/>
          <w14:textFill>
            <w14:solidFill>
              <w14:schemeClr w14:val="tx1"/>
            </w14:solidFill>
          </w14:textFill>
        </w:rPr>
        <w:t>项目负责人：徐名峰、石晓林、高琳；联系电话：15088711407；</w:t>
      </w:r>
    </w:p>
    <w:p w14:paraId="65D0214D">
      <w:pPr>
        <w:shd w:val="clear" w:color="auto"/>
        <w:spacing w:beforeAutospacing="0" w:afterAutospacing="0" w:line="360" w:lineRule="auto"/>
        <w:ind w:firstLine="480" w:firstLineChars="200"/>
        <w:rPr>
          <w:rFonts w:hint="eastAsia" w:ascii="宋体" w:hAnsi="宋体" w:eastAsia="宋体" w:cs="Times New Roman"/>
          <w:color w:val="000000" w:themeColor="text1"/>
          <w:sz w:val="24"/>
          <w:szCs w:val="32"/>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32"/>
          <w:highlight w:val="none"/>
          <w:lang w:val="en-US" w:eastAsia="zh-CN"/>
          <w14:textFill>
            <w14:solidFill>
              <w14:schemeClr w14:val="tx1"/>
            </w14:solidFill>
          </w14:textFill>
        </w:rPr>
        <w:t>质疑接收人：徐少媚；联系电话：0576-88785265；</w:t>
      </w:r>
    </w:p>
    <w:p w14:paraId="7FE783CD">
      <w:pPr>
        <w:shd w:val="clear" w:color="auto"/>
        <w:spacing w:beforeAutospacing="0" w:afterAutospacing="0" w:line="360" w:lineRule="auto"/>
        <w:ind w:firstLine="480" w:firstLineChars="200"/>
        <w:rPr>
          <w:rFonts w:hint="eastAsia" w:ascii="宋体" w:hAnsi="宋体" w:eastAsia="宋体" w:cs="Times New Roman"/>
          <w:color w:val="000000" w:themeColor="text1"/>
          <w:sz w:val="24"/>
          <w:szCs w:val="32"/>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32"/>
          <w:highlight w:val="none"/>
          <w:lang w:val="en-US" w:eastAsia="zh-CN"/>
          <w14:textFill>
            <w14:solidFill>
              <w14:schemeClr w14:val="tx1"/>
            </w14:solidFill>
          </w14:textFill>
        </w:rPr>
        <w:t>传真：0571-85342190；</w:t>
      </w:r>
    </w:p>
    <w:p w14:paraId="18FECD96">
      <w:pPr>
        <w:shd w:val="clear" w:color="auto"/>
        <w:spacing w:beforeAutospacing="0" w:afterAutospacing="0" w:line="360" w:lineRule="auto"/>
        <w:ind w:firstLine="480" w:firstLineChars="200"/>
        <w:rPr>
          <w:rFonts w:hint="eastAsia" w:ascii="宋体" w:hAnsi="宋体" w:eastAsia="宋体" w:cs="Times New Roman"/>
          <w:color w:val="000000" w:themeColor="text1"/>
          <w:sz w:val="24"/>
          <w:szCs w:val="32"/>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32"/>
          <w:highlight w:val="none"/>
          <w:lang w:val="en-US" w:eastAsia="zh-CN"/>
          <w14:textFill>
            <w14:solidFill>
              <w14:schemeClr w14:val="tx1"/>
            </w14:solidFill>
          </w14:textFill>
        </w:rPr>
        <w:t>地址：杭州市拱墅区白石路318号中国（杭州）人力资源服务产业园北楼512室；</w:t>
      </w:r>
    </w:p>
    <w:p w14:paraId="3A96EBFF">
      <w:pPr>
        <w:shd w:val="clear"/>
        <w:spacing w:line="360" w:lineRule="auto"/>
        <w:ind w:firstLine="482" w:firstLineChars="200"/>
        <w:rPr>
          <w:rFonts w:ascii="宋体"/>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、采购人：</w:t>
      </w:r>
      <w:r>
        <w:rPr>
          <w:rFonts w:hint="eastAsia" w:ascii="宋体" w:hAnsi="宋体" w:cs="宋体"/>
          <w:color w:val="000000" w:themeColor="text1"/>
          <w:kern w:val="0"/>
          <w:sz w:val="24"/>
          <w:szCs w:val="24"/>
          <w:highlight w:val="none"/>
          <w:lang w:eastAsia="zh-CN"/>
          <w14:textFill>
            <w14:solidFill>
              <w14:schemeClr w14:val="tx1"/>
            </w14:solidFill>
          </w14:textFill>
        </w:rPr>
        <w:t>台州市路桥区交通运输局</w:t>
      </w:r>
      <w:r>
        <w:rPr>
          <w:rFonts w:hint="eastAsia" w:ascii="宋体" w:hAnsi="宋体" w:cs="宋体"/>
          <w:color w:val="000000" w:themeColor="text1"/>
          <w:kern w:val="0"/>
          <w:sz w:val="24"/>
          <w:szCs w:val="24"/>
          <w:highlight w:val="none"/>
          <w14:textFill>
            <w14:solidFill>
              <w14:schemeClr w14:val="tx1"/>
            </w14:solidFill>
          </w14:textFill>
        </w:rPr>
        <w:t>；</w:t>
      </w:r>
    </w:p>
    <w:p w14:paraId="4ADA321F">
      <w:pPr>
        <w:shd w:val="clear"/>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项目联系人（询问）：张先生；  </w:t>
      </w:r>
    </w:p>
    <w:p w14:paraId="6C6115F3">
      <w:pPr>
        <w:shd w:val="clear"/>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项目联系方式（询问）：0576-82462581； </w:t>
      </w:r>
    </w:p>
    <w:p w14:paraId="4394AD3E">
      <w:pPr>
        <w:shd w:val="clear"/>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质疑联系人：陈先生；    </w:t>
      </w:r>
    </w:p>
    <w:p w14:paraId="6CB874CD">
      <w:pPr>
        <w:shd w:val="clear"/>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质疑联系方式：0576-82462581；</w:t>
      </w:r>
    </w:p>
    <w:p w14:paraId="07F8E435">
      <w:pPr>
        <w:shd w:val="clea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地址：浙江省台州市路桥区财富大道299号</w:t>
      </w:r>
      <w:r>
        <w:rPr>
          <w:rFonts w:hint="eastAsia" w:ascii="宋体" w:hAnsi="宋体" w:cs="宋体"/>
          <w:color w:val="000000" w:themeColor="text1"/>
          <w:sz w:val="24"/>
          <w:szCs w:val="24"/>
          <w:highlight w:val="none"/>
          <w:lang w:eastAsia="zh-CN"/>
          <w14:textFill>
            <w14:solidFill>
              <w14:schemeClr w14:val="tx1"/>
            </w14:solidFill>
          </w14:textFill>
        </w:rPr>
        <w:t>。</w:t>
      </w:r>
    </w:p>
    <w:p w14:paraId="48CB95EA">
      <w:pPr>
        <w:shd w:val="clear"/>
        <w:spacing w:line="360" w:lineRule="auto"/>
        <w:ind w:firstLine="482" w:firstLineChars="200"/>
        <w:rPr>
          <w:rFonts w:ascii="宋体"/>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、同级政府采购监管管理部门：</w:t>
      </w:r>
      <w:r>
        <w:rPr>
          <w:rFonts w:hint="eastAsia" w:ascii="宋体" w:hAnsi="宋体" w:cs="宋体"/>
          <w:color w:val="000000" w:themeColor="text1"/>
          <w:sz w:val="24"/>
          <w:szCs w:val="24"/>
          <w:highlight w:val="none"/>
          <w14:textFill>
            <w14:solidFill>
              <w14:schemeClr w14:val="tx1"/>
            </w14:solidFill>
          </w14:textFill>
        </w:rPr>
        <w:t>台州市路桥区财政局监督绩效管理与采购监管科；</w:t>
      </w:r>
    </w:p>
    <w:p w14:paraId="5D24422A">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联系人：吴女士；监督投诉电话：</w:t>
      </w:r>
      <w:r>
        <w:rPr>
          <w:rFonts w:ascii="宋体" w:hAnsi="宋体" w:cs="宋体"/>
          <w:color w:val="000000" w:themeColor="text1"/>
          <w:sz w:val="24"/>
          <w:szCs w:val="24"/>
          <w:highlight w:val="none"/>
          <w14:textFill>
            <w14:solidFill>
              <w14:schemeClr w14:val="tx1"/>
            </w14:solidFill>
          </w14:textFill>
        </w:rPr>
        <w:t>0576-82517851</w:t>
      </w:r>
      <w:r>
        <w:rPr>
          <w:rFonts w:hint="eastAsia" w:ascii="宋体" w:hAnsi="宋体" w:cs="宋体"/>
          <w:color w:val="000000" w:themeColor="text1"/>
          <w:sz w:val="24"/>
          <w:szCs w:val="24"/>
          <w:highlight w:val="none"/>
          <w14:textFill>
            <w14:solidFill>
              <w14:schemeClr w14:val="tx1"/>
            </w14:solidFill>
          </w14:textFill>
        </w:rPr>
        <w:t>；</w:t>
      </w:r>
    </w:p>
    <w:p w14:paraId="42069347">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地址：台州市路桥区西路桥大道</w:t>
      </w:r>
      <w:r>
        <w:rPr>
          <w:rFonts w:ascii="宋体" w:hAnsi="宋体" w:cs="宋体"/>
          <w:color w:val="000000" w:themeColor="text1"/>
          <w:sz w:val="24"/>
          <w:szCs w:val="24"/>
          <w:highlight w:val="none"/>
          <w14:textFill>
            <w14:solidFill>
              <w14:schemeClr w14:val="tx1"/>
            </w14:solidFill>
          </w14:textFill>
        </w:rPr>
        <w:t>58</w:t>
      </w:r>
      <w:r>
        <w:rPr>
          <w:rFonts w:hint="eastAsia" w:ascii="宋体" w:hAnsi="宋体" w:cs="宋体"/>
          <w:color w:val="000000" w:themeColor="text1"/>
          <w:sz w:val="24"/>
          <w:szCs w:val="24"/>
          <w:highlight w:val="none"/>
          <w14:textFill>
            <w14:solidFill>
              <w14:schemeClr w14:val="tx1"/>
            </w14:solidFill>
          </w14:textFill>
        </w:rPr>
        <w:t>号。</w:t>
      </w:r>
    </w:p>
    <w:p w14:paraId="300F390D">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、银行（中标项目贷款咨询）</w:t>
      </w:r>
    </w:p>
    <w:p w14:paraId="4DFBA18E">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中标供应商可根据项目情况及自身需求向以下银行申请企业贷款，利率从优。</w:t>
      </w:r>
    </w:p>
    <w:tbl>
      <w:tblPr>
        <w:tblStyle w:val="29"/>
        <w:tblW w:w="9974" w:type="dxa"/>
        <w:jc w:val="center"/>
        <w:tblLayout w:type="fixed"/>
        <w:tblCellMar>
          <w:top w:w="0" w:type="dxa"/>
          <w:left w:w="0" w:type="dxa"/>
          <w:bottom w:w="0" w:type="dxa"/>
          <w:right w:w="0" w:type="dxa"/>
        </w:tblCellMar>
      </w:tblPr>
      <w:tblGrid>
        <w:gridCol w:w="644"/>
        <w:gridCol w:w="5352"/>
        <w:gridCol w:w="1530"/>
        <w:gridCol w:w="960"/>
        <w:gridCol w:w="1488"/>
      </w:tblGrid>
      <w:tr w14:paraId="10E72631">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3FC04">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D9411">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银 行 名 称</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F8CE4">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政采贷年利率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02112">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联系人</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492C7">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联系电话</w:t>
            </w:r>
          </w:p>
        </w:tc>
      </w:tr>
      <w:tr w14:paraId="342E4D43">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4F7FF">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D82DD">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中国建设银行股份有限公司台州路桥支行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2F200">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5637C">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徐剑鸿</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663A9">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15167671223</w:t>
            </w:r>
          </w:p>
        </w:tc>
      </w:tr>
      <w:tr w14:paraId="5DCD7315">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740ED">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C34AE">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中国工商银行股份有限公司台州路桥支行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716A7">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3.8%起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9D4B8">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倪  昊</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6A29C">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15968680259</w:t>
            </w:r>
          </w:p>
        </w:tc>
      </w:tr>
      <w:tr w14:paraId="1ABAD0DE">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260A5">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82B08">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中国农业银行股份有限公司台州路桥支行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CCF78">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3.85%起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549EC">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丁道兵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C3232">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13606668045</w:t>
            </w:r>
          </w:p>
        </w:tc>
      </w:tr>
      <w:tr w14:paraId="78C6F5D7">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35C24">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34226">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中国银行股份有限公司台州市路桥区支行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BDF4F">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C1202">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车  斌</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3EF27">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13750661198</w:t>
            </w:r>
          </w:p>
        </w:tc>
      </w:tr>
      <w:tr w14:paraId="79855340">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0D586">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B69AE">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台州银行股份有限公司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6A7A5">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A163E">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黄红芹</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5B2B0">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13968689000</w:t>
            </w:r>
          </w:p>
        </w:tc>
      </w:tr>
      <w:tr w14:paraId="3A70165C">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6E01B">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66C1A">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浙江泰隆商业银行股份有限公司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CB40E">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A9D81">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冯观凤</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84AEE">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17858683988</w:t>
            </w:r>
          </w:p>
        </w:tc>
      </w:tr>
      <w:tr w14:paraId="33E559CA">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C437E">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0C5C3">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中国邮政储蓄银行股份有限公司台州市路桥区支行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11F8A">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4.35%起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DEF87">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沈丹华</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A6623">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13306566969</w:t>
            </w:r>
          </w:p>
        </w:tc>
      </w:tr>
      <w:tr w14:paraId="489FA7CE">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341D3">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2A8E6">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交通银行股份有限公司台州路桥支行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1EC43">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53A7B">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刘鲁浙</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E0008">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15968662111</w:t>
            </w:r>
          </w:p>
        </w:tc>
      </w:tr>
      <w:tr w14:paraId="46E7918A">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7E9E9">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36429">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兴业银行股份有限公司台州路桥支行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EDBAA">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DB629">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蒋  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C0CE8">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13586088395</w:t>
            </w:r>
          </w:p>
        </w:tc>
      </w:tr>
      <w:tr w14:paraId="2B01F1EC">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EB7BF">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E2620">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中信银行股份有限公司台州路桥支行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7F58D">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4.15%起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6D3E0">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曹筱婕</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8111B">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18105768199</w:t>
            </w:r>
          </w:p>
        </w:tc>
      </w:tr>
      <w:tr w14:paraId="57993ABE">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467F7">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3D318">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浙商银行股份有限公司台州路桥小微企业专营支行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C0A6F">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61D2F">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庄道勇</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058AF">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13867611023</w:t>
            </w:r>
          </w:p>
        </w:tc>
      </w:tr>
      <w:tr w14:paraId="7C85AB14">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23A6C">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67415">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广发银行股份有限公司台州路桥小微企业专营支行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CC456">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5.65%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574DA">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林  春</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679DE">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13858687790</w:t>
            </w:r>
          </w:p>
        </w:tc>
      </w:tr>
      <w:tr w14:paraId="6B577294">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ED423">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37493">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平安银行股份有限公司台州路桥小微企业专营支行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27A3C">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4B54B">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李俊丽</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3755C">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15906861025</w:t>
            </w:r>
          </w:p>
        </w:tc>
      </w:tr>
      <w:tr w14:paraId="0CE83BD7">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D4F67">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5F234">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宁波银行股份有限公司台州路桥小微企业专营支行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A4411">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07C2C">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李诚杰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08A58">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13395745558</w:t>
            </w:r>
          </w:p>
        </w:tc>
      </w:tr>
      <w:tr w14:paraId="7F98A8C4">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94BC6">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3AACE">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浙江台州路桥富民村镇银行股份有限公司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77F99">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DDF82">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金根灵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307C8">
            <w:pPr>
              <w:widowControl/>
              <w:shd w:val="clear"/>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13157608788</w:t>
            </w:r>
          </w:p>
        </w:tc>
      </w:tr>
    </w:tbl>
    <w:p w14:paraId="42041F2D">
      <w:pPr>
        <w:keepNext w:val="0"/>
        <w:keepLines w:val="0"/>
        <w:pageBreakBefore w:val="0"/>
        <w:widowControl w:val="0"/>
        <w:shd w:val="clear"/>
        <w:kinsoku/>
        <w:wordWrap/>
        <w:overflowPunct/>
        <w:topLinePunct w:val="0"/>
        <w:autoSpaceDE/>
        <w:autoSpaceDN/>
        <w:bidi w:val="0"/>
        <w:adjustRightInd/>
        <w:snapToGrid/>
        <w:spacing w:line="300" w:lineRule="exact"/>
        <w:jc w:val="right"/>
        <w:textAlignment w:val="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浙江五石中正工程咨询有限公司</w:t>
      </w:r>
    </w:p>
    <w:p w14:paraId="28734F90">
      <w:pPr>
        <w:keepNext w:val="0"/>
        <w:keepLines w:val="0"/>
        <w:pageBreakBefore w:val="0"/>
        <w:widowControl w:val="0"/>
        <w:shd w:val="clear"/>
        <w:kinsoku/>
        <w:wordWrap/>
        <w:overflowPunct/>
        <w:topLinePunct w:val="0"/>
        <w:autoSpaceDE/>
        <w:autoSpaceDN/>
        <w:bidi w:val="0"/>
        <w:adjustRightInd/>
        <w:snapToGrid/>
        <w:spacing w:line="300" w:lineRule="exact"/>
        <w:ind w:firstLine="6240" w:firstLineChars="26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lang w:eastAsia="zh-CN"/>
          <w14:textFill>
            <w14:solidFill>
              <w14:schemeClr w14:val="tx1"/>
            </w14:solidFill>
          </w14:textFill>
        </w:rPr>
        <w:t>月</w:t>
      </w:r>
    </w:p>
    <w:p w14:paraId="3AA6C3CB">
      <w:pPr>
        <w:shd w:val="clear"/>
        <w:spacing w:line="360" w:lineRule="auto"/>
        <w:jc w:val="both"/>
        <w:rPr>
          <w:rFonts w:hint="eastAsia" w:ascii="宋体" w:hAnsi="宋体" w:cs="宋体"/>
          <w:b/>
          <w:bCs/>
          <w:color w:val="000000" w:themeColor="text1"/>
          <w:sz w:val="36"/>
          <w:szCs w:val="36"/>
          <w:highlight w:val="none"/>
          <w14:textFill>
            <w14:solidFill>
              <w14:schemeClr w14:val="tx1"/>
            </w14:solidFill>
          </w14:textFill>
        </w:rPr>
      </w:pPr>
    </w:p>
    <w:p w14:paraId="6B079AAD">
      <w:pPr>
        <w:shd w:val="clea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第二章 投标人须知</w:t>
      </w:r>
    </w:p>
    <w:p w14:paraId="2DCEC300">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前附表</w:t>
      </w:r>
    </w:p>
    <w:tbl>
      <w:tblPr>
        <w:tblStyle w:val="29"/>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620"/>
        <w:gridCol w:w="7511"/>
      </w:tblGrid>
      <w:tr w14:paraId="5AE9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45231C26">
            <w:pPr>
              <w:shd w:val="clea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620" w:type="dxa"/>
            <w:vAlign w:val="center"/>
          </w:tcPr>
          <w:p w14:paraId="4F1B1550">
            <w:pPr>
              <w:shd w:val="clear"/>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7511" w:type="dxa"/>
            <w:vAlign w:val="center"/>
          </w:tcPr>
          <w:p w14:paraId="4CE7719E">
            <w:pPr>
              <w:shd w:val="clear"/>
              <w:jc w:val="center"/>
              <w:rPr>
                <w:rFonts w:ascii="宋体"/>
                <w:color w:val="auto"/>
                <w:sz w:val="24"/>
                <w:szCs w:val="24"/>
                <w:highlight w:val="none"/>
              </w:rPr>
            </w:pPr>
            <w:r>
              <w:rPr>
                <w:rFonts w:hint="eastAsia" w:ascii="宋体" w:hAnsi="宋体" w:cs="宋体"/>
                <w:color w:val="auto"/>
                <w:sz w:val="24"/>
                <w:szCs w:val="24"/>
                <w:highlight w:val="none"/>
              </w:rPr>
              <w:t>内容</w:t>
            </w:r>
          </w:p>
        </w:tc>
      </w:tr>
      <w:tr w14:paraId="34B4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26D84DB">
            <w:pPr>
              <w:shd w:val="clear"/>
              <w:jc w:val="center"/>
              <w:rPr>
                <w:rFonts w:ascii="宋体"/>
                <w:color w:val="auto"/>
                <w:sz w:val="24"/>
                <w:szCs w:val="24"/>
                <w:highlight w:val="none"/>
              </w:rPr>
            </w:pPr>
            <w:r>
              <w:rPr>
                <w:rFonts w:ascii="宋体" w:hAnsi="宋体" w:cs="宋体"/>
                <w:color w:val="auto"/>
                <w:sz w:val="24"/>
                <w:szCs w:val="24"/>
                <w:highlight w:val="none"/>
              </w:rPr>
              <w:t>1</w:t>
            </w:r>
          </w:p>
        </w:tc>
        <w:tc>
          <w:tcPr>
            <w:tcW w:w="1620" w:type="dxa"/>
            <w:vAlign w:val="center"/>
          </w:tcPr>
          <w:p w14:paraId="6FACEE9D">
            <w:pPr>
              <w:shd w:val="clear"/>
              <w:jc w:val="center"/>
              <w:rPr>
                <w:rFonts w:ascii="宋体"/>
                <w:color w:val="auto"/>
                <w:sz w:val="24"/>
                <w:szCs w:val="24"/>
                <w:highlight w:val="none"/>
              </w:rPr>
            </w:pPr>
            <w:r>
              <w:rPr>
                <w:rFonts w:hint="eastAsia" w:ascii="宋体" w:hAnsi="宋体" w:cs="宋体"/>
                <w:color w:val="auto"/>
                <w:sz w:val="24"/>
                <w:szCs w:val="24"/>
                <w:highlight w:val="none"/>
              </w:rPr>
              <w:t>供应商特定资格要求</w:t>
            </w:r>
          </w:p>
        </w:tc>
        <w:tc>
          <w:tcPr>
            <w:tcW w:w="7511" w:type="dxa"/>
            <w:vAlign w:val="center"/>
          </w:tcPr>
          <w:p w14:paraId="0A3A1611">
            <w:pPr>
              <w:shd w:val="clear"/>
              <w:rPr>
                <w:rFonts w:ascii="宋体"/>
                <w:color w:val="auto"/>
                <w:sz w:val="24"/>
                <w:szCs w:val="24"/>
                <w:highlight w:val="none"/>
              </w:rPr>
            </w:pPr>
            <w:r>
              <w:rPr>
                <w:rFonts w:hint="eastAsia" w:ascii="宋体" w:hAnsi="宋体" w:cs="宋体"/>
                <w:color w:val="auto"/>
                <w:sz w:val="24"/>
                <w:szCs w:val="24"/>
                <w:highlight w:val="none"/>
              </w:rPr>
              <w:t>符合招标公告资格要求的供应商。</w:t>
            </w:r>
          </w:p>
        </w:tc>
      </w:tr>
      <w:tr w14:paraId="3EEA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27322D70">
            <w:pPr>
              <w:shd w:val="clear"/>
              <w:jc w:val="center"/>
              <w:rPr>
                <w:rFonts w:ascii="宋体"/>
                <w:color w:val="auto"/>
                <w:sz w:val="24"/>
                <w:szCs w:val="24"/>
                <w:highlight w:val="none"/>
              </w:rPr>
            </w:pPr>
            <w:r>
              <w:rPr>
                <w:rFonts w:ascii="宋体" w:hAnsi="宋体" w:cs="宋体"/>
                <w:color w:val="auto"/>
                <w:sz w:val="24"/>
                <w:szCs w:val="24"/>
                <w:highlight w:val="none"/>
              </w:rPr>
              <w:t>2</w:t>
            </w:r>
          </w:p>
        </w:tc>
        <w:tc>
          <w:tcPr>
            <w:tcW w:w="1620" w:type="dxa"/>
            <w:vAlign w:val="center"/>
          </w:tcPr>
          <w:p w14:paraId="617BF129">
            <w:pPr>
              <w:shd w:val="clear"/>
              <w:jc w:val="center"/>
              <w:rPr>
                <w:rFonts w:ascii="宋体"/>
                <w:color w:val="auto"/>
                <w:sz w:val="24"/>
                <w:szCs w:val="24"/>
                <w:highlight w:val="none"/>
              </w:rPr>
            </w:pPr>
            <w:r>
              <w:rPr>
                <w:rFonts w:hint="eastAsia" w:ascii="宋体" w:hAnsi="宋体" w:cs="宋体"/>
                <w:color w:val="auto"/>
                <w:kern w:val="0"/>
                <w:sz w:val="24"/>
                <w:szCs w:val="24"/>
                <w:highlight w:val="none"/>
              </w:rPr>
              <w:t>答疑会或</w:t>
            </w:r>
            <w:r>
              <w:rPr>
                <w:rFonts w:hint="eastAsia" w:ascii="宋体" w:hAnsi="宋体" w:cs="宋体"/>
                <w:color w:val="auto"/>
                <w:sz w:val="24"/>
                <w:szCs w:val="24"/>
                <w:highlight w:val="none"/>
              </w:rPr>
              <w:t>现场踏勘</w:t>
            </w:r>
          </w:p>
        </w:tc>
        <w:tc>
          <w:tcPr>
            <w:tcW w:w="7511" w:type="dxa"/>
            <w:vAlign w:val="center"/>
          </w:tcPr>
          <w:p w14:paraId="23AD3F9D">
            <w:pPr>
              <w:shd w:val="clear"/>
              <w:rPr>
                <w:rFonts w:ascii="宋体"/>
                <w:color w:val="auto"/>
                <w:sz w:val="24"/>
                <w:szCs w:val="24"/>
                <w:highlight w:val="none"/>
              </w:rPr>
            </w:pPr>
            <w:r>
              <w:rPr>
                <w:rFonts w:hint="eastAsia" w:ascii="宋体" w:hAnsi="宋体" w:cs="宋体"/>
                <w:color w:val="auto"/>
                <w:sz w:val="24"/>
                <w:szCs w:val="24"/>
                <w:highlight w:val="none"/>
              </w:rPr>
              <w:t>无。</w:t>
            </w:r>
          </w:p>
        </w:tc>
      </w:tr>
      <w:tr w14:paraId="6837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865" w:type="dxa"/>
            <w:vAlign w:val="center"/>
          </w:tcPr>
          <w:p w14:paraId="777BA3E1">
            <w:pPr>
              <w:shd w:val="clear"/>
              <w:jc w:val="center"/>
              <w:rPr>
                <w:rFonts w:ascii="宋体"/>
                <w:color w:val="auto"/>
                <w:sz w:val="24"/>
                <w:szCs w:val="24"/>
                <w:highlight w:val="none"/>
              </w:rPr>
            </w:pPr>
            <w:r>
              <w:rPr>
                <w:rFonts w:ascii="宋体" w:hAnsi="宋体" w:cs="宋体"/>
                <w:color w:val="auto"/>
                <w:sz w:val="24"/>
                <w:szCs w:val="24"/>
                <w:highlight w:val="none"/>
              </w:rPr>
              <w:t>3</w:t>
            </w:r>
          </w:p>
        </w:tc>
        <w:tc>
          <w:tcPr>
            <w:tcW w:w="1620" w:type="dxa"/>
            <w:vAlign w:val="center"/>
          </w:tcPr>
          <w:p w14:paraId="6D72D44E">
            <w:pPr>
              <w:shd w:val="clear"/>
              <w:jc w:val="center"/>
              <w:rPr>
                <w:rFonts w:ascii="宋体"/>
                <w:color w:val="auto"/>
                <w:sz w:val="24"/>
                <w:szCs w:val="24"/>
                <w:highlight w:val="none"/>
              </w:rPr>
            </w:pPr>
            <w:r>
              <w:rPr>
                <w:rFonts w:hint="eastAsia" w:ascii="宋体" w:hAnsi="宋体" w:cs="宋体"/>
                <w:color w:val="auto"/>
                <w:kern w:val="0"/>
                <w:sz w:val="24"/>
                <w:szCs w:val="24"/>
                <w:highlight w:val="none"/>
              </w:rPr>
              <w:t>投标文件递交要求</w:t>
            </w:r>
          </w:p>
        </w:tc>
        <w:tc>
          <w:tcPr>
            <w:tcW w:w="7511" w:type="dxa"/>
            <w:vAlign w:val="center"/>
          </w:tcPr>
          <w:p w14:paraId="5AA37453">
            <w:pPr>
              <w:shd w:val="clear"/>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电子投标</w:t>
            </w:r>
            <w:r>
              <w:rPr>
                <w:rFonts w:hint="eastAsia" w:ascii="宋体" w:hAnsi="宋体" w:cs="宋体"/>
                <w:color w:val="auto"/>
                <w:sz w:val="24"/>
                <w:szCs w:val="24"/>
                <w:highlight w:val="none"/>
              </w:rPr>
              <w:t>，供应商应准备电子投标文件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还可以提供</w:t>
            </w:r>
            <w:r>
              <w:rPr>
                <w:rFonts w:hint="eastAsia" w:ascii="宋体" w:hAnsi="宋体" w:cs="宋体"/>
                <w:color w:val="auto"/>
                <w:sz w:val="24"/>
                <w:szCs w:val="24"/>
                <w:highlight w:val="none"/>
              </w:rPr>
              <w:t>以介质存储的数据电文形式的备份投标文件、纸质备份投标文件</w:t>
            </w:r>
            <w:r>
              <w:rPr>
                <w:rFonts w:hint="eastAsia" w:ascii="宋体" w:hAnsi="宋体" w:cs="宋体"/>
                <w:color w:val="auto"/>
                <w:sz w:val="24"/>
                <w:szCs w:val="24"/>
                <w:highlight w:val="none"/>
                <w:lang w:eastAsia="zh-CN"/>
              </w:rPr>
              <w:t>。</w:t>
            </w:r>
          </w:p>
          <w:p w14:paraId="7F4FB4F6">
            <w:pPr>
              <w:shd w:val="clear"/>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电子招投标操作指南及本招标文件要求编制、递交。</w:t>
            </w:r>
          </w:p>
          <w:p w14:paraId="4B8FA34E">
            <w:pPr>
              <w:shd w:val="clear"/>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以介质存储的数据电文形式的备份投标文件，按政采云平台项目采购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w:t>
            </w:r>
          </w:p>
          <w:p w14:paraId="1E597C06">
            <w:pPr>
              <w:shd w:val="clear"/>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纸质备份投标文件以纸质文件的形式编制，按资格证明文件、商务技术文件、报价文件分别编制并单独装订成册，</w:t>
            </w:r>
            <w:r>
              <w:rPr>
                <w:rStyle w:val="32"/>
                <w:rFonts w:hint="eastAsia" w:ascii="宋体" w:hAnsi="宋体" w:cs="宋体"/>
                <w:color w:val="auto"/>
                <w:sz w:val="24"/>
                <w:szCs w:val="24"/>
                <w:highlight w:val="none"/>
              </w:rPr>
              <w:t>数量均为</w:t>
            </w:r>
            <w:r>
              <w:rPr>
                <w:rStyle w:val="32"/>
                <w:rFonts w:ascii="宋体" w:hAnsi="宋体" w:cs="宋体"/>
                <w:color w:val="auto"/>
                <w:sz w:val="24"/>
                <w:szCs w:val="24"/>
                <w:highlight w:val="none"/>
              </w:rPr>
              <w:t>2</w:t>
            </w:r>
            <w:r>
              <w:rPr>
                <w:rStyle w:val="32"/>
                <w:rFonts w:hint="eastAsia" w:ascii="宋体" w:hAnsi="宋体" w:cs="宋体"/>
                <w:color w:val="auto"/>
                <w:sz w:val="24"/>
                <w:szCs w:val="24"/>
                <w:highlight w:val="none"/>
              </w:rPr>
              <w:t>份（一正一副）</w:t>
            </w:r>
            <w:r>
              <w:rPr>
                <w:rFonts w:hint="eastAsia" w:ascii="宋体" w:hAnsi="宋体" w:cs="宋体"/>
                <w:color w:val="auto"/>
                <w:sz w:val="24"/>
                <w:szCs w:val="24"/>
                <w:highlight w:val="none"/>
              </w:rPr>
              <w:t>。资格证明文件、商务技术文件、报价文件须分别密封封装，资格证明文件、商务技术文件、报价文件未分别密封的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投标文件将为无效。</w:t>
            </w:r>
          </w:p>
          <w:p w14:paraId="58284581">
            <w:pPr>
              <w:shd w:val="clear"/>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投标文件启用顺序和效力：投标文件的启用，按先后顺位分别为电子投标文件、以介质存储的数据电文形式的备份投标文件。</w:t>
            </w:r>
          </w:p>
          <w:p w14:paraId="3C9877E5">
            <w:pPr>
              <w:shd w:val="clear"/>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▲未传输递交电子投标文件的，投标无效。</w:t>
            </w:r>
          </w:p>
        </w:tc>
      </w:tr>
      <w:tr w14:paraId="43FA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4DEEEC13">
            <w:pPr>
              <w:shd w:val="clear"/>
              <w:jc w:val="center"/>
              <w:rPr>
                <w:rFonts w:ascii="宋体"/>
                <w:color w:val="auto"/>
                <w:sz w:val="24"/>
                <w:szCs w:val="24"/>
                <w:highlight w:val="none"/>
              </w:rPr>
            </w:pPr>
            <w:r>
              <w:rPr>
                <w:rFonts w:ascii="宋体" w:hAnsi="宋体" w:cs="宋体"/>
                <w:color w:val="auto"/>
                <w:sz w:val="24"/>
                <w:szCs w:val="24"/>
                <w:highlight w:val="none"/>
              </w:rPr>
              <w:t>4</w:t>
            </w:r>
          </w:p>
        </w:tc>
        <w:tc>
          <w:tcPr>
            <w:tcW w:w="1620" w:type="dxa"/>
            <w:vAlign w:val="center"/>
          </w:tcPr>
          <w:p w14:paraId="63A960F5">
            <w:pPr>
              <w:shd w:val="clear"/>
              <w:jc w:val="center"/>
              <w:rPr>
                <w:rFonts w:ascii="宋体"/>
                <w:color w:val="auto"/>
                <w:sz w:val="24"/>
                <w:szCs w:val="24"/>
                <w:highlight w:val="none"/>
              </w:rPr>
            </w:pPr>
            <w:r>
              <w:rPr>
                <w:rFonts w:hint="eastAsia" w:ascii="宋体" w:hAnsi="宋体" w:cs="宋体"/>
                <w:color w:val="auto"/>
                <w:sz w:val="24"/>
                <w:szCs w:val="24"/>
                <w:highlight w:val="none"/>
              </w:rPr>
              <w:t>投标有效期</w:t>
            </w:r>
          </w:p>
        </w:tc>
        <w:tc>
          <w:tcPr>
            <w:tcW w:w="7511" w:type="dxa"/>
            <w:vAlign w:val="center"/>
          </w:tcPr>
          <w:p w14:paraId="457A255E">
            <w:pPr>
              <w:shd w:val="clear"/>
              <w:rPr>
                <w:rFonts w:ascii="宋体"/>
                <w:color w:val="auto"/>
                <w:sz w:val="24"/>
                <w:szCs w:val="24"/>
                <w:highlight w:val="none"/>
              </w:rPr>
            </w:pPr>
            <w:r>
              <w:rPr>
                <w:rFonts w:hint="eastAsia" w:ascii="宋体" w:hAnsi="宋体" w:cs="宋体"/>
                <w:color w:val="auto"/>
                <w:sz w:val="24"/>
                <w:szCs w:val="24"/>
                <w:highlight w:val="none"/>
              </w:rPr>
              <w:t>投标有效期为开标后</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color w:val="auto"/>
                <w:kern w:val="0"/>
                <w:sz w:val="24"/>
                <w:szCs w:val="24"/>
                <w:highlight w:val="none"/>
              </w:rPr>
              <w:t>投标有效期从提交投标文件的截止之日起算。</w:t>
            </w:r>
          </w:p>
        </w:tc>
      </w:tr>
      <w:tr w14:paraId="3C69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4C65FCB6">
            <w:pPr>
              <w:shd w:val="clear"/>
              <w:jc w:val="center"/>
              <w:rPr>
                <w:rFonts w:ascii="宋体"/>
                <w:color w:val="auto"/>
                <w:sz w:val="24"/>
                <w:szCs w:val="24"/>
                <w:highlight w:val="none"/>
              </w:rPr>
            </w:pPr>
            <w:r>
              <w:rPr>
                <w:rFonts w:ascii="宋体" w:hAnsi="宋体" w:cs="宋体"/>
                <w:color w:val="auto"/>
                <w:sz w:val="24"/>
                <w:szCs w:val="24"/>
                <w:highlight w:val="none"/>
              </w:rPr>
              <w:t>5</w:t>
            </w:r>
          </w:p>
        </w:tc>
        <w:tc>
          <w:tcPr>
            <w:tcW w:w="1620" w:type="dxa"/>
            <w:vAlign w:val="center"/>
          </w:tcPr>
          <w:p w14:paraId="7E4AD58C">
            <w:pPr>
              <w:shd w:val="clear"/>
              <w:jc w:val="center"/>
              <w:rPr>
                <w:rFonts w:ascii="宋体"/>
                <w:color w:val="auto"/>
                <w:sz w:val="24"/>
                <w:szCs w:val="24"/>
                <w:highlight w:val="none"/>
              </w:rPr>
            </w:pPr>
            <w:r>
              <w:rPr>
                <w:rFonts w:hint="eastAsia" w:ascii="宋体" w:hAnsi="宋体" w:cs="宋体"/>
                <w:color w:val="auto"/>
                <w:sz w:val="24"/>
                <w:szCs w:val="24"/>
                <w:highlight w:val="none"/>
              </w:rPr>
              <w:t>投标文件递交</w:t>
            </w:r>
          </w:p>
        </w:tc>
        <w:tc>
          <w:tcPr>
            <w:tcW w:w="7511" w:type="dxa"/>
            <w:vAlign w:val="center"/>
          </w:tcPr>
          <w:p w14:paraId="30F6CAE7">
            <w:pPr>
              <w:shd w:val="clear"/>
              <w:rPr>
                <w:rFonts w:ascii="宋体"/>
                <w:color w:val="auto"/>
                <w:sz w:val="24"/>
                <w:szCs w:val="24"/>
                <w:highlight w:val="none"/>
              </w:rPr>
            </w:pPr>
            <w:r>
              <w:rPr>
                <w:rFonts w:hint="eastAsia" w:ascii="宋体" w:hAnsi="宋体" w:cs="宋体"/>
                <w:color w:val="auto"/>
                <w:sz w:val="24"/>
                <w:szCs w:val="24"/>
                <w:highlight w:val="none"/>
              </w:rPr>
              <w:t>截止时间：北京时间</w:t>
            </w:r>
            <w:r>
              <w:rPr>
                <w:rFonts w:hint="eastAsia" w:ascii="宋体" w:hAnsi="宋体" w:cs="宋体"/>
                <w:color w:val="auto"/>
                <w:sz w:val="24"/>
                <w:szCs w:val="24"/>
                <w:highlight w:val="none"/>
                <w:lang w:eastAsia="zh-CN"/>
              </w:rPr>
              <w:t>2024年10月15日下午14:30</w:t>
            </w:r>
            <w:r>
              <w:rPr>
                <w:rFonts w:hint="eastAsia" w:ascii="宋体" w:hAnsi="宋体" w:cs="宋体"/>
                <w:color w:val="auto"/>
                <w:sz w:val="24"/>
                <w:szCs w:val="24"/>
                <w:highlight w:val="none"/>
              </w:rPr>
              <w:t>整</w:t>
            </w:r>
          </w:p>
          <w:p w14:paraId="5FC8DC43">
            <w:pPr>
              <w:shd w:val="clear"/>
              <w:rPr>
                <w:rFonts w:ascii="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w:t>
            </w:r>
          </w:p>
        </w:tc>
      </w:tr>
      <w:tr w14:paraId="5D01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1BFC9B2">
            <w:pPr>
              <w:shd w:val="clear"/>
              <w:jc w:val="center"/>
              <w:rPr>
                <w:rFonts w:ascii="宋体"/>
                <w:color w:val="auto"/>
                <w:sz w:val="24"/>
                <w:szCs w:val="24"/>
                <w:highlight w:val="none"/>
              </w:rPr>
            </w:pPr>
            <w:r>
              <w:rPr>
                <w:rFonts w:ascii="宋体" w:hAnsi="宋体" w:cs="宋体"/>
                <w:color w:val="auto"/>
                <w:sz w:val="24"/>
                <w:szCs w:val="24"/>
                <w:highlight w:val="none"/>
              </w:rPr>
              <w:t>6</w:t>
            </w:r>
          </w:p>
        </w:tc>
        <w:tc>
          <w:tcPr>
            <w:tcW w:w="1620" w:type="dxa"/>
            <w:vAlign w:val="center"/>
          </w:tcPr>
          <w:p w14:paraId="0E121631">
            <w:pPr>
              <w:shd w:val="clear"/>
              <w:jc w:val="center"/>
              <w:rPr>
                <w:rFonts w:ascii="宋体"/>
                <w:color w:val="auto"/>
                <w:sz w:val="24"/>
                <w:szCs w:val="24"/>
                <w:highlight w:val="none"/>
              </w:rPr>
            </w:pPr>
            <w:r>
              <w:rPr>
                <w:rFonts w:hint="eastAsia" w:ascii="宋体" w:hAnsi="宋体" w:cs="宋体"/>
                <w:color w:val="auto"/>
                <w:sz w:val="24"/>
                <w:szCs w:val="24"/>
                <w:highlight w:val="none"/>
              </w:rPr>
              <w:t>开标时间及地点</w:t>
            </w:r>
          </w:p>
        </w:tc>
        <w:tc>
          <w:tcPr>
            <w:tcW w:w="7511" w:type="dxa"/>
            <w:vAlign w:val="center"/>
          </w:tcPr>
          <w:p w14:paraId="7C86002B">
            <w:pPr>
              <w:shd w:val="clear"/>
              <w:rPr>
                <w:rFonts w:ascii="宋体"/>
                <w:color w:val="auto"/>
                <w:sz w:val="24"/>
                <w:szCs w:val="24"/>
                <w:highlight w:val="none"/>
              </w:rPr>
            </w:pPr>
            <w:r>
              <w:rPr>
                <w:rFonts w:hint="eastAsia" w:ascii="宋体" w:hAnsi="宋体" w:cs="宋体"/>
                <w:color w:val="auto"/>
                <w:sz w:val="24"/>
                <w:szCs w:val="24"/>
                <w:highlight w:val="none"/>
              </w:rPr>
              <w:t>时间：北京时间</w:t>
            </w:r>
            <w:r>
              <w:rPr>
                <w:rFonts w:hint="eastAsia" w:ascii="宋体" w:hAnsi="宋体" w:cs="宋体"/>
                <w:color w:val="auto"/>
                <w:sz w:val="24"/>
                <w:szCs w:val="24"/>
                <w:highlight w:val="none"/>
                <w:lang w:eastAsia="zh-CN"/>
              </w:rPr>
              <w:t>2024年10月15日下午14:30</w:t>
            </w:r>
            <w:r>
              <w:rPr>
                <w:rFonts w:hint="eastAsia" w:ascii="宋体" w:hAnsi="宋体" w:cs="宋体"/>
                <w:color w:val="auto"/>
                <w:sz w:val="24"/>
                <w:szCs w:val="24"/>
                <w:highlight w:val="none"/>
              </w:rPr>
              <w:t>整</w:t>
            </w:r>
          </w:p>
          <w:p w14:paraId="469C68E7">
            <w:pPr>
              <w:shd w:val="clear"/>
              <w:rPr>
                <w:rFonts w:ascii="宋体"/>
                <w:color w:val="auto"/>
                <w:sz w:val="24"/>
                <w:szCs w:val="24"/>
                <w:highlight w:val="none"/>
              </w:rPr>
            </w:pPr>
            <w:r>
              <w:rPr>
                <w:rFonts w:hint="eastAsia" w:ascii="宋体" w:hAnsi="宋体" w:cs="宋体"/>
                <w:color w:val="auto"/>
                <w:sz w:val="24"/>
                <w:szCs w:val="24"/>
                <w:highlight w:val="none"/>
              </w:rPr>
              <w:t>地点：</w:t>
            </w:r>
            <w:r>
              <w:rPr>
                <w:rFonts w:hint="eastAsia" w:ascii="宋体" w:hAnsi="宋体" w:cs="宋体"/>
                <w:color w:val="auto"/>
                <w:sz w:val="24"/>
                <w:szCs w:val="24"/>
                <w:highlight w:val="none"/>
                <w:lang w:eastAsia="zh-CN"/>
              </w:rPr>
              <w:t>台州市路桥区财富大道999号区政府商城办公区（商城国际）五楼政府采购中心开标室（二）</w:t>
            </w:r>
            <w:r>
              <w:rPr>
                <w:rFonts w:hint="eastAsia" w:ascii="宋体" w:hAnsi="宋体" w:cs="宋体"/>
                <w:color w:val="auto"/>
                <w:sz w:val="24"/>
                <w:szCs w:val="24"/>
                <w:highlight w:val="none"/>
              </w:rPr>
              <w:t>。</w:t>
            </w:r>
          </w:p>
        </w:tc>
      </w:tr>
      <w:tr w14:paraId="34FA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6F8B12A3">
            <w:pPr>
              <w:shd w:val="clear"/>
              <w:jc w:val="center"/>
              <w:rPr>
                <w:rFonts w:ascii="宋体"/>
                <w:color w:val="auto"/>
                <w:sz w:val="24"/>
                <w:szCs w:val="24"/>
                <w:highlight w:val="none"/>
              </w:rPr>
            </w:pPr>
            <w:r>
              <w:rPr>
                <w:rFonts w:ascii="宋体" w:hAnsi="宋体" w:cs="宋体"/>
                <w:color w:val="auto"/>
                <w:sz w:val="24"/>
                <w:szCs w:val="24"/>
                <w:highlight w:val="none"/>
              </w:rPr>
              <w:t>7</w:t>
            </w:r>
          </w:p>
        </w:tc>
        <w:tc>
          <w:tcPr>
            <w:tcW w:w="1620" w:type="dxa"/>
            <w:vAlign w:val="center"/>
          </w:tcPr>
          <w:p w14:paraId="6AE889B1">
            <w:pPr>
              <w:shd w:val="clear"/>
              <w:jc w:val="center"/>
              <w:rPr>
                <w:rFonts w:ascii="宋体"/>
                <w:color w:val="auto"/>
                <w:sz w:val="24"/>
                <w:szCs w:val="24"/>
                <w:highlight w:val="none"/>
              </w:rPr>
            </w:pPr>
            <w:r>
              <w:rPr>
                <w:rFonts w:hint="eastAsia" w:ascii="宋体" w:hAnsi="宋体" w:cs="宋体"/>
                <w:color w:val="auto"/>
                <w:sz w:val="24"/>
                <w:szCs w:val="24"/>
                <w:highlight w:val="none"/>
              </w:rPr>
              <w:t>履约保证金</w:t>
            </w:r>
          </w:p>
        </w:tc>
        <w:tc>
          <w:tcPr>
            <w:tcW w:w="7511" w:type="dxa"/>
            <w:vAlign w:val="center"/>
          </w:tcPr>
          <w:p w14:paraId="2896362C">
            <w:pPr>
              <w:shd w:val="clear"/>
              <w:rPr>
                <w:rFonts w:hint="eastAsia" w:ascii="宋体" w:eastAsia="宋体"/>
                <w:color w:val="auto"/>
                <w:sz w:val="24"/>
                <w:szCs w:val="24"/>
                <w:highlight w:val="none"/>
                <w:lang w:eastAsia="zh-CN"/>
              </w:rPr>
            </w:pPr>
            <w:r>
              <w:rPr>
                <w:rFonts w:hint="eastAsia" w:ascii="宋体" w:hAnsi="宋体" w:cs="宋体"/>
                <w:color w:val="auto"/>
                <w:sz w:val="24"/>
                <w:highlight w:val="none"/>
                <w:lang w:val="en-US" w:eastAsia="zh-CN"/>
              </w:rPr>
              <w:t>无。</w:t>
            </w:r>
          </w:p>
        </w:tc>
      </w:tr>
      <w:tr w14:paraId="1251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592ACBEA">
            <w:pPr>
              <w:shd w:val="clear"/>
              <w:jc w:val="center"/>
              <w:rPr>
                <w:rFonts w:ascii="宋体"/>
                <w:color w:val="auto"/>
                <w:sz w:val="24"/>
                <w:szCs w:val="24"/>
                <w:highlight w:val="none"/>
              </w:rPr>
            </w:pPr>
            <w:r>
              <w:rPr>
                <w:rFonts w:ascii="宋体" w:hAnsi="宋体" w:cs="宋体"/>
                <w:color w:val="auto"/>
                <w:sz w:val="24"/>
                <w:szCs w:val="24"/>
                <w:highlight w:val="none"/>
              </w:rPr>
              <w:t>8</w:t>
            </w:r>
          </w:p>
        </w:tc>
        <w:tc>
          <w:tcPr>
            <w:tcW w:w="1620" w:type="dxa"/>
            <w:vAlign w:val="center"/>
          </w:tcPr>
          <w:p w14:paraId="545A8DD8">
            <w:pPr>
              <w:shd w:val="clear"/>
              <w:autoSpaceDE w:val="0"/>
              <w:autoSpaceDN w:val="0"/>
              <w:adjustRightInd w:val="0"/>
              <w:jc w:val="center"/>
              <w:rPr>
                <w:rFonts w:ascii="宋体"/>
                <w:color w:val="auto"/>
                <w:sz w:val="24"/>
                <w:szCs w:val="24"/>
                <w:highlight w:val="none"/>
              </w:rPr>
            </w:pPr>
            <w:r>
              <w:rPr>
                <w:rFonts w:hint="eastAsia" w:ascii="宋体" w:hAnsi="宋体" w:cs="宋体"/>
                <w:color w:val="auto"/>
                <w:sz w:val="24"/>
                <w:szCs w:val="24"/>
                <w:highlight w:val="none"/>
                <w:lang w:val="zh-CN"/>
              </w:rPr>
              <w:t>实质性条款</w:t>
            </w:r>
          </w:p>
        </w:tc>
        <w:tc>
          <w:tcPr>
            <w:tcW w:w="7511" w:type="dxa"/>
            <w:vAlign w:val="center"/>
          </w:tcPr>
          <w:p w14:paraId="43B6663A">
            <w:pPr>
              <w:shd w:val="clear"/>
              <w:rPr>
                <w:rFonts w:ascii="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14:paraId="5A7B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778FE918">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9</w:t>
            </w:r>
          </w:p>
        </w:tc>
        <w:tc>
          <w:tcPr>
            <w:tcW w:w="1620" w:type="dxa"/>
            <w:vAlign w:val="center"/>
          </w:tcPr>
          <w:p w14:paraId="26866E9B">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演示或现场踏勘</w:t>
            </w:r>
          </w:p>
        </w:tc>
        <w:tc>
          <w:tcPr>
            <w:tcW w:w="7511" w:type="dxa"/>
            <w:vAlign w:val="center"/>
          </w:tcPr>
          <w:p w14:paraId="241D5CF4">
            <w:pPr>
              <w:shd w:val="clear"/>
              <w:spacing w:line="400" w:lineRule="exact"/>
              <w:jc w:val="left"/>
              <w:rPr>
                <w:rFonts w:ascii="宋体"/>
                <w:color w:val="auto"/>
                <w:sz w:val="24"/>
                <w:szCs w:val="24"/>
                <w:highlight w:val="none"/>
              </w:rPr>
            </w:pPr>
            <w:r>
              <w:rPr>
                <w:rFonts w:hint="eastAsia" w:ascii="宋体" w:hAnsi="宋体" w:cs="宋体"/>
                <w:color w:val="auto"/>
                <w:sz w:val="24"/>
                <w:szCs w:val="24"/>
                <w:highlight w:val="none"/>
              </w:rPr>
              <w:t>无。</w:t>
            </w:r>
          </w:p>
        </w:tc>
      </w:tr>
      <w:tr w14:paraId="389E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5" w:type="dxa"/>
            <w:vAlign w:val="center"/>
          </w:tcPr>
          <w:p w14:paraId="6C4FFC74">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10</w:t>
            </w:r>
          </w:p>
        </w:tc>
        <w:tc>
          <w:tcPr>
            <w:tcW w:w="1620" w:type="dxa"/>
            <w:vAlign w:val="center"/>
          </w:tcPr>
          <w:p w14:paraId="4A55418D">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节能环保</w:t>
            </w:r>
          </w:p>
        </w:tc>
        <w:tc>
          <w:tcPr>
            <w:tcW w:w="7511" w:type="dxa"/>
            <w:vAlign w:val="center"/>
          </w:tcPr>
          <w:p w14:paraId="31D741E6">
            <w:pPr>
              <w:shd w:val="clear"/>
              <w:rPr>
                <w:rFonts w:ascii="宋体"/>
                <w:color w:val="auto"/>
                <w:sz w:val="24"/>
                <w:szCs w:val="24"/>
                <w:highlight w:val="none"/>
              </w:rPr>
            </w:pPr>
            <w:r>
              <w:rPr>
                <w:rFonts w:hint="eastAsia" w:ascii="宋体" w:hAnsi="宋体" w:cs="宋体"/>
                <w:color w:val="auto"/>
                <w:sz w:val="24"/>
                <w:szCs w:val="24"/>
                <w:highlight w:val="none"/>
              </w:rPr>
              <w:t>符合国家相关法律规定。</w:t>
            </w:r>
          </w:p>
        </w:tc>
      </w:tr>
      <w:tr w14:paraId="26C0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7C35BD6D">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11</w:t>
            </w:r>
          </w:p>
        </w:tc>
        <w:tc>
          <w:tcPr>
            <w:tcW w:w="1620" w:type="dxa"/>
            <w:vAlign w:val="center"/>
          </w:tcPr>
          <w:p w14:paraId="227858A6">
            <w:pPr>
              <w:shd w:val="clear"/>
              <w:spacing w:line="400" w:lineRule="exact"/>
              <w:jc w:val="center"/>
              <w:rPr>
                <w:rFonts w:ascii="宋体"/>
                <w:color w:val="auto"/>
                <w:sz w:val="24"/>
                <w:szCs w:val="24"/>
                <w:highlight w:val="none"/>
              </w:rPr>
            </w:pPr>
            <w:r>
              <w:rPr>
                <w:rFonts w:hint="eastAsia" w:ascii="宋体"/>
                <w:color w:val="auto"/>
                <w:sz w:val="24"/>
                <w:szCs w:val="24"/>
                <w:highlight w:val="none"/>
              </w:rPr>
              <w:t>样品</w:t>
            </w:r>
          </w:p>
        </w:tc>
        <w:tc>
          <w:tcPr>
            <w:tcW w:w="7511" w:type="dxa"/>
            <w:vAlign w:val="center"/>
          </w:tcPr>
          <w:p w14:paraId="7D21DEDD">
            <w:pPr>
              <w:shd w:val="clear"/>
              <w:rPr>
                <w:rFonts w:ascii="宋体"/>
                <w:color w:val="auto"/>
                <w:sz w:val="24"/>
                <w:szCs w:val="24"/>
                <w:highlight w:val="none"/>
              </w:rPr>
            </w:pPr>
            <w:r>
              <w:rPr>
                <w:rFonts w:hint="eastAsia" w:ascii="宋体"/>
                <w:color w:val="auto"/>
                <w:sz w:val="24"/>
                <w:szCs w:val="24"/>
                <w:highlight w:val="none"/>
              </w:rPr>
              <w:t>无。</w:t>
            </w:r>
          </w:p>
        </w:tc>
      </w:tr>
      <w:tr w14:paraId="3165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65" w:type="dxa"/>
            <w:vAlign w:val="center"/>
          </w:tcPr>
          <w:p w14:paraId="3E8B0D4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620" w:type="dxa"/>
            <w:vAlign w:val="center"/>
          </w:tcPr>
          <w:p w14:paraId="65B27E3F">
            <w:pPr>
              <w:shd w:val="clear"/>
              <w:jc w:val="center"/>
              <w:rPr>
                <w:rFonts w:ascii="宋体" w:hAnsi="宋体" w:cs="宋体"/>
                <w:color w:val="auto"/>
                <w:sz w:val="24"/>
                <w:szCs w:val="24"/>
                <w:highlight w:val="none"/>
              </w:rPr>
            </w:pPr>
            <w:r>
              <w:rPr>
                <w:rFonts w:hint="eastAsia" w:ascii="宋体" w:hAnsi="宋体" w:cs="宋体"/>
                <w:color w:val="auto"/>
                <w:sz w:val="24"/>
                <w:highlight w:val="none"/>
              </w:rPr>
              <w:t>中小企业划分标准所属行业</w:t>
            </w:r>
          </w:p>
        </w:tc>
        <w:tc>
          <w:tcPr>
            <w:tcW w:w="7511" w:type="dxa"/>
            <w:vAlign w:val="center"/>
          </w:tcPr>
          <w:p w14:paraId="6B345B2C">
            <w:pPr>
              <w:pStyle w:val="26"/>
              <w:shd w:val="clear" w:color="auto"/>
              <w:spacing w:before="0" w:beforeAutospacing="0" w:after="0" w:afterAutospacing="0"/>
              <w:jc w:val="both"/>
              <w:rPr>
                <w:rFonts w:hint="eastAsia" w:eastAsia="宋体"/>
                <w:color w:val="auto"/>
                <w:highlight w:val="none"/>
                <w:lang w:eastAsia="zh-CN"/>
              </w:rPr>
            </w:pPr>
            <w:r>
              <w:rPr>
                <w:rFonts w:hint="eastAsia"/>
                <w:color w:val="auto"/>
                <w:highlight w:val="none"/>
              </w:rPr>
              <w:t>所属行业：软件和信息技术服务业</w:t>
            </w:r>
            <w:r>
              <w:rPr>
                <w:rFonts w:hint="eastAsia"/>
                <w:color w:val="auto"/>
                <w:highlight w:val="none"/>
                <w:lang w:eastAsia="zh-CN"/>
              </w:rPr>
              <w:t>。</w:t>
            </w:r>
          </w:p>
        </w:tc>
      </w:tr>
      <w:tr w14:paraId="5D88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3733DAA0">
            <w:pPr>
              <w:shd w:val="clear"/>
              <w:jc w:val="center"/>
              <w:rPr>
                <w:rFonts w:ascii="宋体" w:hAnsi="宋体" w:cs="宋体"/>
                <w:color w:val="auto"/>
                <w:sz w:val="24"/>
                <w:szCs w:val="24"/>
                <w:highlight w:val="none"/>
              </w:rPr>
            </w:pPr>
            <w:r>
              <w:rPr>
                <w:rFonts w:hint="eastAsia" w:ascii="宋体" w:hAnsi="宋体" w:cs="宋体"/>
                <w:color w:val="auto"/>
                <w:sz w:val="24"/>
                <w:highlight w:val="none"/>
              </w:rPr>
              <w:t>13</w:t>
            </w:r>
          </w:p>
        </w:tc>
        <w:tc>
          <w:tcPr>
            <w:tcW w:w="1620" w:type="dxa"/>
            <w:vAlign w:val="center"/>
          </w:tcPr>
          <w:p w14:paraId="3DFF807C">
            <w:pPr>
              <w:shd w:val="clear"/>
              <w:autoSpaceDE w:val="0"/>
              <w:autoSpaceDN w:val="0"/>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其它</w:t>
            </w:r>
          </w:p>
        </w:tc>
        <w:tc>
          <w:tcPr>
            <w:tcW w:w="7511" w:type="dxa"/>
            <w:vAlign w:val="center"/>
          </w:tcPr>
          <w:p w14:paraId="58FBAB33">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14AD536B">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646C19F4">
            <w:pPr>
              <w:shd w:val="clear"/>
              <w:autoSpaceDE w:val="0"/>
              <w:autoSpaceDN w:val="0"/>
              <w:adjustRightInd w:val="0"/>
              <w:spacing w:line="400" w:lineRule="exact"/>
              <w:rPr>
                <w:rFonts w:ascii="宋体"/>
                <w:color w:val="auto"/>
                <w:sz w:val="24"/>
                <w:szCs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2FEA73EB">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一、总则</w:t>
      </w:r>
    </w:p>
    <w:p w14:paraId="05B5D637">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（一）适用范围</w:t>
      </w:r>
    </w:p>
    <w:p w14:paraId="5D87F71A">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本招标文件适用于本次项目的招标、投标、评标、定标、验收、合同履约、付款等行为（法律、法规另有规定的，从其规定）。</w:t>
      </w:r>
    </w:p>
    <w:p w14:paraId="48B16EDE">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（二）定义</w:t>
      </w:r>
    </w:p>
    <w:p w14:paraId="283FE98E">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“采购组织机构”指采购人委托组织招标的采购代理机构。</w:t>
      </w:r>
    </w:p>
    <w:p w14:paraId="7D59A4B2">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、采购人：是指委托采购代理机构采购本次项目的国家机关、事业单位和团体组织。</w:t>
      </w:r>
    </w:p>
    <w:p w14:paraId="2567BCD1">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、投标人：是指向采购</w:t>
      </w:r>
      <w:r>
        <w:rPr>
          <w:rFonts w:hint="eastAsia" w:ascii="宋体" w:hAnsi="宋体" w:cs="宋体"/>
          <w:color w:val="000000" w:themeColor="text1"/>
          <w:sz w:val="24"/>
          <w:szCs w:val="24"/>
          <w:highlight w:val="none"/>
          <w:lang w:val="zh-CN"/>
          <w14:textFill>
            <w14:solidFill>
              <w14:schemeClr w14:val="tx1"/>
            </w14:solidFill>
          </w14:textFill>
        </w:rPr>
        <w:t>组织</w:t>
      </w:r>
      <w:r>
        <w:rPr>
          <w:rFonts w:hint="eastAsia" w:ascii="宋体" w:hAnsi="宋体" w:cs="宋体"/>
          <w:color w:val="000000" w:themeColor="text1"/>
          <w:sz w:val="24"/>
          <w:szCs w:val="24"/>
          <w:highlight w:val="none"/>
          <w14:textFill>
            <w14:solidFill>
              <w14:schemeClr w14:val="tx1"/>
            </w14:solidFill>
          </w14:textFill>
        </w:rPr>
        <w:t>机构提交投标文件的单位或个人。</w:t>
      </w:r>
    </w:p>
    <w:p w14:paraId="2BBD1C8A">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、货物：是指各种形态和种类的物品，包括原材料、燃料、设备、产品等。</w:t>
      </w:r>
    </w:p>
    <w:p w14:paraId="7D4D3572">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、服务：是指除货物和工程以外的政府采购对象，包括各类专业服务、信息网络开发服务、金融保险服务、运输服务，以及养护与维护服务等。</w:t>
      </w:r>
    </w:p>
    <w:p w14:paraId="2BB88BA3">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、“书面形式”包括信函、传真等。</w:t>
      </w:r>
    </w:p>
    <w:p w14:paraId="11EB15C7">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、“▲”系指实质性要求条款。</w:t>
      </w:r>
    </w:p>
    <w:p w14:paraId="6F69FC8E">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（三）投标费用</w:t>
      </w:r>
    </w:p>
    <w:p w14:paraId="76390241">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不论投标结果如何，投标人均应自行承担所有与投标有关的全部费用（招标文件有相关规定除外）。</w:t>
      </w:r>
    </w:p>
    <w:p w14:paraId="32B47AA2">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（四）特别说明</w:t>
      </w:r>
    </w:p>
    <w:p w14:paraId="3E7A68F6">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color w:val="000000" w:themeColor="text1"/>
          <w:sz w:val="24"/>
          <w:szCs w:val="24"/>
          <w:highlight w:val="none"/>
          <w14:textFill>
            <w14:solidFill>
              <w14:schemeClr w14:val="tx1"/>
            </w14:solidFill>
          </w14:textFill>
        </w:rPr>
        <w:tab/>
      </w:r>
    </w:p>
    <w:p w14:paraId="3C7715F8">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、投标人在投标活动中提供任何虚假材料</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其投标无效，并报监管部门查处；中标后发现的</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960134">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、投标人不得相互串通投标报价，不得妨碍其他投标人的公平竞争，不得损害采购人或其他投标人的合法权益，投标人不得以向采购人、评标委员会成员行贿或者采取其他不正当手段谋取中标。</w:t>
      </w:r>
    </w:p>
    <w:p w14:paraId="320E285B">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、为采购项目提供整体设计、规范编制或者项目管理、监理、检测等服务的供应商，不得再参加该采购项目的其他采购活动。</w:t>
      </w:r>
    </w:p>
    <w:p w14:paraId="4410C501">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、投标文件格式中的表格式样可以根据项目差别做适当调整</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但应当保持表格样式基本形态不变。</w:t>
      </w:r>
    </w:p>
    <w:p w14:paraId="1922B929">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、单位负责人为同一人或者存在直接控股、管理关系的不同供应商，不得参加同一合同项下的政府采购活动。</w:t>
      </w:r>
    </w:p>
    <w:p w14:paraId="6642E229">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二、招标文件</w:t>
      </w:r>
    </w:p>
    <w:p w14:paraId="67BEBF78">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（一）招标文件由招标文件总目录所列内容组成。</w:t>
      </w:r>
    </w:p>
    <w:p w14:paraId="71A8C2EF">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（二）招标文件的澄清或修改</w:t>
      </w:r>
    </w:p>
    <w:p w14:paraId="1D3BA51E">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color w:val="000000" w:themeColor="text1"/>
          <w:sz w:val="24"/>
          <w:szCs w:val="24"/>
          <w:highlight w:val="none"/>
          <w14:textFill>
            <w14:solidFill>
              <w14:schemeClr w14:val="tx1"/>
            </w14:solidFill>
          </w14:textFill>
        </w:rPr>
        <w:t>15</w:t>
      </w:r>
      <w:r>
        <w:rPr>
          <w:rFonts w:hint="eastAsia" w:ascii="宋体" w:hAnsi="宋体" w:cs="宋体"/>
          <w:color w:val="000000" w:themeColor="text1"/>
          <w:sz w:val="24"/>
          <w:szCs w:val="24"/>
          <w:highlight w:val="none"/>
          <w14:textFill>
            <w14:solidFill>
              <w14:schemeClr w14:val="tx1"/>
            </w14:solidFill>
          </w14:textFill>
        </w:rPr>
        <w:t>日前，在原公告发布媒体上发布澄清公告，澄清或者修改的内容为招标文件的组成部分；不足</w:t>
      </w:r>
      <w:r>
        <w:rPr>
          <w:rFonts w:ascii="宋体" w:hAnsi="宋体" w:cs="宋体"/>
          <w:color w:val="000000" w:themeColor="text1"/>
          <w:sz w:val="24"/>
          <w:szCs w:val="24"/>
          <w:highlight w:val="none"/>
          <w14:textFill>
            <w14:solidFill>
              <w14:schemeClr w14:val="tx1"/>
            </w14:solidFill>
          </w14:textFill>
        </w:rPr>
        <w:t>15</w:t>
      </w:r>
      <w:r>
        <w:rPr>
          <w:rFonts w:hint="eastAsia" w:ascii="宋体" w:hAnsi="宋体" w:cs="宋体"/>
          <w:color w:val="000000" w:themeColor="text1"/>
          <w:sz w:val="24"/>
          <w:szCs w:val="24"/>
          <w:highlight w:val="none"/>
          <w14:textFill>
            <w14:solidFill>
              <w14:schemeClr w14:val="tx1"/>
            </w14:solidFill>
          </w14:textFill>
        </w:rPr>
        <w:t>日的，采购人或者采购组织机构应当顺延提交投标文件的截止时间。</w:t>
      </w:r>
    </w:p>
    <w:p w14:paraId="473D5779">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4D4B0462">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三、投标文件</w:t>
      </w:r>
    </w:p>
    <w:p w14:paraId="60580FBA">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（一）</w:t>
      </w:r>
      <w:r>
        <w:rPr>
          <w:rFonts w:hint="eastAsia" w:ascii="宋体" w:hAnsi="宋体" w:cs="宋体"/>
          <w:b/>
          <w:bCs/>
          <w:color w:val="000000" w:themeColor="text1"/>
          <w:sz w:val="24"/>
          <w:szCs w:val="24"/>
          <w:highlight w:val="none"/>
          <w14:textFill>
            <w14:solidFill>
              <w14:schemeClr w14:val="tx1"/>
            </w14:solidFill>
          </w14:textFill>
        </w:rPr>
        <w:t>投标文件的组成</w:t>
      </w:r>
    </w:p>
    <w:p w14:paraId="0A5643E4">
      <w:pPr>
        <w:shd w:val="clea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投标人接到招标文件后，按照采购组织机构的要求提供：资格证明文件、商务与技术文件和报价文件。</w:t>
      </w:r>
      <w:r>
        <w:rPr>
          <w:rFonts w:hint="eastAsia" w:ascii="宋体" w:hAnsi="宋体" w:cs="宋体"/>
          <w:color w:val="000000" w:themeColor="text1"/>
          <w:sz w:val="24"/>
          <w:szCs w:val="24"/>
          <w:highlight w:val="none"/>
          <w:lang w:val="zh-CN"/>
          <w14:textFill>
            <w14:solidFill>
              <w14:schemeClr w14:val="tx1"/>
            </w14:solidFill>
          </w14:textFill>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292C2459">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、资格证明文件的组成：</w:t>
      </w:r>
    </w:p>
    <w:p w14:paraId="142A816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（1）投标声明书；</w:t>
      </w:r>
    </w:p>
    <w:p w14:paraId="3A901F3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（2）授权委托书（法定代表人亲自办理投标事宜的，则无需提交）；</w:t>
      </w:r>
    </w:p>
    <w:p w14:paraId="61B7BE7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（3）法人或者其他组织的营业执照等证明文件，自然人的身份证明；</w:t>
      </w:r>
    </w:p>
    <w:p w14:paraId="1629974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（4）具有良好的商业信誉和健全的财务会计制度的承诺；</w:t>
      </w:r>
    </w:p>
    <w:p w14:paraId="5C0D1FD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（5）依法缴纳税收和社会保障资金的承诺；</w:t>
      </w:r>
    </w:p>
    <w:p w14:paraId="69D0989D">
      <w:pPr>
        <w:shd w:val="clea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（6）参加政府采购活动前三年内，在经营活动中没有重大违法记录；</w:t>
      </w:r>
    </w:p>
    <w:p w14:paraId="03627B10">
      <w:pPr>
        <w:pStyle w:val="13"/>
        <w:shd w:val="clear"/>
        <w:ind w:firstLine="480" w:firstLineChars="200"/>
        <w:rPr>
          <w:rFonts w:hint="eastAsia" w:ascii="宋体" w:hAnsi="宋体" w:eastAsia="宋体" w:cs="宋体"/>
          <w:color w:val="000000" w:themeColor="text1"/>
          <w:szCs w:val="32"/>
          <w:highlight w:val="none"/>
          <w:lang w:eastAsia="zh-CN"/>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（7）</w:t>
      </w:r>
      <w:r>
        <w:rPr>
          <w:rFonts w:hint="eastAsia" w:ascii="宋体" w:hAnsi="宋体" w:cs="宋体"/>
          <w:color w:val="auto"/>
          <w:sz w:val="24"/>
          <w:szCs w:val="32"/>
          <w:highlight w:val="none"/>
        </w:rPr>
        <w:t>具备履行合同所必需的设备和专业技术能力的承诺函</w:t>
      </w:r>
      <w:r>
        <w:rPr>
          <w:rFonts w:hint="eastAsia" w:ascii="宋体" w:hAnsi="宋体" w:cs="宋体"/>
          <w:color w:val="auto"/>
          <w:sz w:val="24"/>
          <w:szCs w:val="32"/>
          <w:highlight w:val="none"/>
          <w:lang w:eastAsia="zh-CN"/>
        </w:rPr>
        <w:t>；</w:t>
      </w:r>
    </w:p>
    <w:p w14:paraId="4D2256F8">
      <w:pPr>
        <w:pStyle w:val="13"/>
        <w:shd w:val="clear"/>
        <w:ind w:firstLine="480" w:firstLineChars="200"/>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lang w:val="en-US" w:eastAsia="zh-CN"/>
          <w14:textFill>
            <w14:solidFill>
              <w14:schemeClr w14:val="tx1"/>
            </w14:solidFill>
          </w14:textFill>
        </w:rPr>
        <w:t>8）</w:t>
      </w:r>
      <w:r>
        <w:rPr>
          <w:rFonts w:hint="eastAsia" w:ascii="宋体" w:hAnsi="宋体" w:cs="宋体"/>
          <w:color w:val="000000" w:themeColor="text1"/>
          <w:szCs w:val="32"/>
          <w:highlight w:val="none"/>
          <w14:textFill>
            <w14:solidFill>
              <w14:schemeClr w14:val="tx1"/>
            </w14:solidFill>
          </w14:textFill>
        </w:rPr>
        <w:t>中小企业声明函</w:t>
      </w:r>
      <w:r>
        <w:rPr>
          <w:rFonts w:hint="eastAsia" w:ascii="宋体" w:hAnsi="宋体" w:cs="宋体"/>
          <w:color w:val="000000" w:themeColor="text1"/>
          <w:szCs w:val="32"/>
          <w:highlight w:val="none"/>
          <w:lang w:eastAsia="zh-CN"/>
          <w14:textFill>
            <w14:solidFill>
              <w14:schemeClr w14:val="tx1"/>
            </w14:solidFill>
          </w14:textFill>
        </w:rPr>
        <w:t>。</w:t>
      </w:r>
    </w:p>
    <w:p w14:paraId="2222B806">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2、商务与技术文件的组成：</w:t>
      </w:r>
    </w:p>
    <w:p w14:paraId="403CF9B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（1）投标人情况介绍。</w:t>
      </w:r>
    </w:p>
    <w:p w14:paraId="28753214">
      <w:pPr>
        <w:shd w:val="clear"/>
        <w:spacing w:line="360" w:lineRule="auto"/>
        <w:ind w:firstLine="480" w:firstLineChars="200"/>
        <w:rPr>
          <w:rFonts w:ascii="宋体" w:hAnsi="宋体" w:cs="宋体"/>
          <w:color w:val="000000" w:themeColor="text1"/>
          <w:sz w:val="24"/>
          <w:szCs w:val="32"/>
          <w:highlight w:val="yellow"/>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en-US" w:eastAsia="zh-CN"/>
          <w14:textFill>
            <w14:solidFill>
              <w14:schemeClr w14:val="tx1"/>
            </w14:solidFill>
          </w14:textFill>
        </w:rPr>
        <w:t>维修养护及运行管理方案</w:t>
      </w:r>
      <w:r>
        <w:rPr>
          <w:rFonts w:hint="eastAsia" w:ascii="宋体" w:hAnsi="宋体" w:cs="宋体"/>
          <w:color w:val="000000" w:themeColor="text1"/>
          <w:sz w:val="24"/>
          <w:szCs w:val="32"/>
          <w:highlight w:val="none"/>
          <w14:textFill>
            <w14:solidFill>
              <w14:schemeClr w14:val="tx1"/>
            </w14:solidFill>
          </w14:textFill>
        </w:rPr>
        <w:t>：</w:t>
      </w:r>
    </w:p>
    <w:p w14:paraId="32840DEF">
      <w:pPr>
        <w:shd w:val="clear"/>
        <w:spacing w:line="360" w:lineRule="auto"/>
        <w:ind w:firstLine="480" w:firstLineChars="200"/>
        <w:rPr>
          <w:rFonts w:ascii="宋体" w:hAnsi="宋体" w:cs="宋体"/>
          <w:color w:val="000000" w:themeColor="text1"/>
          <w:sz w:val="24"/>
          <w:szCs w:val="32"/>
          <w:highlight w:val="yellow"/>
          <w14:textFill>
            <w14:solidFill>
              <w14:schemeClr w14:val="tx1"/>
            </w14:solidFill>
          </w14:textFill>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6D2569A0">
      <w:pPr>
        <w:shd w:val="clear"/>
        <w:spacing w:line="360" w:lineRule="auto"/>
        <w:ind w:firstLine="480" w:firstLineChars="200"/>
        <w:rPr>
          <w:rFonts w:hint="default" w:eastAsia="宋体"/>
          <w:lang w:val="en-US" w:eastAsia="zh-CN"/>
        </w:rPr>
      </w:pPr>
      <w:r>
        <w:rPr>
          <w:rFonts w:hint="eastAsia" w:ascii="宋体" w:hAnsi="宋体" w:cs="宋体"/>
          <w:color w:val="000000" w:themeColor="text1"/>
          <w:sz w:val="24"/>
          <w:szCs w:val="32"/>
          <w:highlight w:val="none"/>
          <w14:textFill>
            <w14:solidFill>
              <w14:schemeClr w14:val="tx1"/>
            </w14:solidFill>
          </w14:textFill>
        </w:rPr>
        <w:t>B.</w:t>
      </w:r>
      <w:r>
        <w:rPr>
          <w:rFonts w:hint="eastAsia" w:ascii="宋体" w:hAnsi="宋体" w:cs="宋体"/>
          <w:color w:val="000000" w:themeColor="text1"/>
          <w:sz w:val="24"/>
          <w:szCs w:val="32"/>
          <w:highlight w:val="none"/>
          <w:lang w:val="en-US" w:eastAsia="zh-CN"/>
          <w14:textFill>
            <w14:solidFill>
              <w14:schemeClr w14:val="tx1"/>
            </w14:solidFill>
          </w14:textFill>
        </w:rPr>
        <w:t>巡检工作</w:t>
      </w:r>
      <w:r>
        <w:rPr>
          <w:rFonts w:hint="eastAsia" w:ascii="宋体" w:hAnsi="宋体" w:cs="宋体"/>
          <w:color w:val="000000" w:themeColor="text1"/>
          <w:sz w:val="24"/>
          <w:szCs w:val="32"/>
          <w:highlight w:val="none"/>
          <w14:textFill>
            <w14:solidFill>
              <w14:schemeClr w14:val="tx1"/>
            </w14:solidFill>
          </w14:textFill>
        </w:rPr>
        <w:t>方案</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针对本项目的专项实施方案，</w:t>
      </w:r>
      <w:r>
        <w:rPr>
          <w:rFonts w:hint="eastAsia" w:ascii="宋体" w:hAnsi="宋体" w:eastAsia="宋体" w:cs="宋体"/>
          <w:color w:val="auto"/>
          <w:sz w:val="24"/>
          <w:szCs w:val="24"/>
          <w:highlight w:val="none"/>
        </w:rPr>
        <w:t>质量目标明确情况</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保证措施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劳动力的投入及计划进度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安全保证措施</w:t>
      </w:r>
      <w:r>
        <w:rPr>
          <w:rFonts w:hint="eastAsia" w:ascii="宋体" w:hAnsi="宋体" w:cs="宋体"/>
          <w:color w:val="000000" w:themeColor="text1"/>
          <w:sz w:val="24"/>
          <w:szCs w:val="32"/>
          <w:highlight w:val="none"/>
          <w14:textFill>
            <w14:solidFill>
              <w14:schemeClr w14:val="tx1"/>
            </w14:solidFill>
          </w14:textFill>
        </w:rPr>
        <w:t>。</w:t>
      </w:r>
    </w:p>
    <w:p w14:paraId="1C67A26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3</w:t>
      </w:r>
      <w:r>
        <w:rPr>
          <w:rFonts w:hint="eastAsia" w:ascii="宋体" w:hAnsi="宋体" w:cs="宋体"/>
          <w:color w:val="000000" w:themeColor="text1"/>
          <w:sz w:val="24"/>
          <w:szCs w:val="32"/>
          <w:highlight w:val="none"/>
          <w14:textFill>
            <w14:solidFill>
              <w14:schemeClr w14:val="tx1"/>
            </w14:solidFill>
          </w14:textFill>
        </w:rPr>
        <w:t>）商务及技术响应表。</w:t>
      </w:r>
    </w:p>
    <w:p w14:paraId="105488A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auto"/>
          <w:sz w:val="24"/>
          <w:szCs w:val="32"/>
          <w:highlight w:val="none"/>
        </w:rPr>
        <w:t>A.</w:t>
      </w:r>
      <w:r>
        <w:rPr>
          <w:rFonts w:hint="eastAsia" w:ascii="宋体" w:hAnsi="宋体" w:cs="宋体"/>
          <w:color w:val="000000" w:themeColor="text1"/>
          <w:sz w:val="24"/>
          <w:szCs w:val="32"/>
          <w:highlight w:val="none"/>
          <w14:textFill>
            <w14:solidFill>
              <w14:schemeClr w14:val="tx1"/>
            </w14:solidFill>
          </w14:textFill>
        </w:rPr>
        <w:t>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42FEB6A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【特别提示：节能和环境标志产品最新一期政府采购清单，可在“中国政府采购网”中查看】</w:t>
      </w:r>
    </w:p>
    <w:p w14:paraId="27F645C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（4）投标人通过的质量管理和质量保证体系、环保体系、自主创新相关证书、软件著作权证等等与本项目相关的认证证书或文件；</w:t>
      </w:r>
    </w:p>
    <w:p w14:paraId="4CDF7B9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（5）近三年来类似项目的成功案例（投标人类似项目实施情况一览表、</w:t>
      </w:r>
      <w:r>
        <w:rPr>
          <w:rFonts w:hint="eastAsia" w:ascii="宋体" w:hAnsi="宋体" w:cs="宋体"/>
          <w:color w:val="000000" w:themeColor="text1"/>
          <w:sz w:val="24"/>
          <w:szCs w:val="32"/>
          <w:highlight w:val="none"/>
          <w:lang w:val="en-US" w:eastAsia="zh-CN"/>
          <w14:textFill>
            <w14:solidFill>
              <w14:schemeClr w14:val="tx1"/>
            </w14:solidFill>
          </w14:textFill>
        </w:rPr>
        <w:t>中标通知书、</w:t>
      </w:r>
      <w:r>
        <w:rPr>
          <w:rFonts w:hint="eastAsia" w:ascii="宋体" w:hAnsi="宋体" w:cs="宋体"/>
          <w:color w:val="000000" w:themeColor="text1"/>
          <w:sz w:val="24"/>
          <w:szCs w:val="32"/>
          <w:highlight w:val="none"/>
          <w14:textFill>
            <w14:solidFill>
              <w14:schemeClr w14:val="tx1"/>
            </w14:solidFill>
          </w14:textFill>
        </w:rPr>
        <w:t>合同复印件等）；</w:t>
      </w:r>
    </w:p>
    <w:p w14:paraId="562F4BE2">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6</w:t>
      </w:r>
      <w:r>
        <w:rPr>
          <w:rFonts w:hint="eastAsia" w:ascii="宋体" w:hAnsi="宋体" w:cs="宋体"/>
          <w:color w:val="000000" w:themeColor="text1"/>
          <w:sz w:val="24"/>
          <w:szCs w:val="32"/>
          <w:highlight w:val="none"/>
          <w14:textFill>
            <w14:solidFill>
              <w14:schemeClr w14:val="tx1"/>
            </w14:solidFill>
          </w14:textFill>
        </w:rPr>
        <w:t>）投标人认为需要提供的其他资料（包括可能影响投标人商务与技术文件评分的各类证明材料）；</w:t>
      </w:r>
    </w:p>
    <w:p w14:paraId="6C19E9C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7</w:t>
      </w:r>
      <w:r>
        <w:rPr>
          <w:rFonts w:hint="eastAsia" w:ascii="宋体" w:hAnsi="宋体" w:cs="宋体"/>
          <w:color w:val="000000" w:themeColor="text1"/>
          <w:sz w:val="24"/>
          <w:szCs w:val="32"/>
          <w:highlight w:val="none"/>
          <w14:textFill>
            <w14:solidFill>
              <w14:schemeClr w14:val="tx1"/>
            </w14:solidFill>
          </w14:textFill>
        </w:rPr>
        <w:t>）售后服务描述及承诺：</w:t>
      </w:r>
    </w:p>
    <w:p w14:paraId="22CB02D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A.距采购人最近的服务网点详细介绍（包括地理位置、资质资格、技术力量、工作业绩、服务内容及联系电话等）。</w:t>
      </w:r>
    </w:p>
    <w:p w14:paraId="559F455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B.针对本项目的售后服务措施及承诺（售后技术服务方案、人员配备、故障响应时间、技术培训方案等）。</w:t>
      </w:r>
    </w:p>
    <w:p w14:paraId="27799EDD">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3、报价文件的组成</w:t>
      </w:r>
    </w:p>
    <w:p w14:paraId="72A4360C">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）报价文件由开标一览表、报价明细表以及投标人认为其他需要说明的内容组成。</w:t>
      </w:r>
    </w:p>
    <w:p w14:paraId="52CD5091">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）此报价为投标人一次性报出唯一的最终价格，包含其它一切所要涉及到的费用，有选择的报价将被拒绝。</w:t>
      </w:r>
    </w:p>
    <w:p w14:paraId="43F3BF69">
      <w:pPr>
        <w:shd w:val="clea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zh-CN"/>
          <w14:textFill>
            <w14:solidFill>
              <w14:schemeClr w14:val="tx1"/>
            </w14:solidFill>
          </w14:textFill>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p>
    <w:p w14:paraId="64387E46">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（4）相关报价单需打印或用不退色的墨水填写，投标报价单不得涂改和增删，如有错漏必须修改，修改处须由同一签署人签字或盖章。由于字迹模糊或表达不清引起的后果由投标人负责。</w:t>
      </w:r>
    </w:p>
    <w:p w14:paraId="2734EF3C">
      <w:pPr>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（5）投标报价应按招标文件中相关附表格式填写。</w:t>
      </w:r>
    </w:p>
    <w:p w14:paraId="2B36A655">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（二）投标文件的制作及递交要求</w:t>
      </w:r>
    </w:p>
    <w:p w14:paraId="6316A433">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、投标文件的制作要求</w:t>
      </w:r>
    </w:p>
    <w:p w14:paraId="76AFD044">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）投标人应按照投标文件组成内容及项目招标需求制作投标文件，不按招标文件要求制作投标文件的将视情处理（拒收、扣分等），由此产生的责任由投标人自行承担。</w:t>
      </w:r>
    </w:p>
    <w:p w14:paraId="075923F9">
      <w:pPr>
        <w:shd w:val="clea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）投标人应对所提供的全部资料的真实性承担法律责任，</w:t>
      </w:r>
      <w:r>
        <w:rPr>
          <w:rFonts w:hint="eastAsia" w:ascii="宋体" w:hAnsi="宋体" w:cs="宋体"/>
          <w:color w:val="000000" w:themeColor="text1"/>
          <w:sz w:val="24"/>
          <w:szCs w:val="24"/>
          <w:highlight w:val="none"/>
          <w:lang w:val="zh-CN"/>
          <w14:textFill>
            <w14:solidFill>
              <w14:schemeClr w14:val="tx1"/>
            </w14:solidFill>
          </w14:textFill>
        </w:rPr>
        <w:t>投标文件内容中有要求盖章或签字的地方，必须加盖投标人的公章以及法定代表人或授权委托代理人盖章或签字。</w:t>
      </w:r>
    </w:p>
    <w:p w14:paraId="2E3DB625">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14:paraId="7367B234">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14:paraId="50E31FDC">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）若投标人不按招标文件的要求提供资格审查材料，其风险由投标人自行承担。</w:t>
      </w:r>
    </w:p>
    <w:p w14:paraId="434A4485">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）与本次投标无关的内容请不要制作在内，确保投标文件有针对性、简洁明了。</w:t>
      </w:r>
    </w:p>
    <w:p w14:paraId="4AE67E62">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①投标文件的编制</w:t>
      </w:r>
    </w:p>
    <w:p w14:paraId="033673E2">
      <w:pPr>
        <w:shd w:val="clear"/>
        <w:spacing w:line="360" w:lineRule="auto"/>
        <w:ind w:firstLine="480" w:firstLineChars="200"/>
        <w:rPr>
          <w:rFonts w:hint="eastAsia" w:ascii="宋体" w:eastAsia="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本项目实行电子投标，供应商应准备电子投标文件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还可以提供</w:t>
      </w:r>
      <w:r>
        <w:rPr>
          <w:rFonts w:hint="eastAsia" w:ascii="宋体" w:hAnsi="宋体" w:cs="宋体"/>
          <w:color w:val="000000" w:themeColor="text1"/>
          <w:sz w:val="24"/>
          <w:szCs w:val="24"/>
          <w:highlight w:val="none"/>
          <w14:textFill>
            <w14:solidFill>
              <w14:schemeClr w14:val="tx1"/>
            </w14:solidFill>
          </w14:textFill>
        </w:rPr>
        <w:t>以介质（</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盘）存储的数据电文形式的备份投标文件、纸质备份投标文件</w:t>
      </w:r>
      <w:r>
        <w:rPr>
          <w:rFonts w:hint="eastAsia" w:ascii="宋体" w:hAnsi="宋体" w:cs="宋体"/>
          <w:color w:val="000000" w:themeColor="text1"/>
          <w:sz w:val="24"/>
          <w:szCs w:val="24"/>
          <w:highlight w:val="none"/>
          <w:lang w:eastAsia="zh-CN"/>
          <w14:textFill>
            <w14:solidFill>
              <w14:schemeClr w14:val="tx1"/>
            </w14:solidFill>
          </w14:textFill>
        </w:rPr>
        <w:t>。</w:t>
      </w:r>
    </w:p>
    <w:p w14:paraId="22F98F71">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）按政采云平台项目采购</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电子招投标操作指南及本招标文件要求编制。</w:t>
      </w:r>
      <w:r>
        <w:rPr>
          <w:rFonts w:hint="eastAsia" w:ascii="宋体" w:hAnsi="宋体" w:cs="宋体"/>
          <w:color w:val="000000" w:themeColor="text1"/>
          <w:sz w:val="24"/>
          <w:szCs w:val="24"/>
          <w:highlight w:val="none"/>
          <w:lang w:val="en-GB"/>
          <w14:textFill>
            <w14:solidFill>
              <w14:schemeClr w14:val="tx1"/>
            </w14:solidFill>
          </w14:textFill>
        </w:rPr>
        <w:t>投标人应通过“政采云电子交易客户端”，并按照本招标文件和“政府采购云平台”的要求编制并加密投标文件。</w:t>
      </w:r>
    </w:p>
    <w:p w14:paraId="332F6086">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ascii="宋体" w:hAnsi="宋体" w:cs="宋体"/>
          <w:color w:val="000000" w:themeColor="text1"/>
          <w:sz w:val="24"/>
          <w:szCs w:val="24"/>
          <w:highlight w:val="none"/>
          <w:lang w:val="en-GB"/>
          <w14:textFill>
            <w14:solidFill>
              <w14:schemeClr w14:val="tx1"/>
            </w14:solidFill>
          </w14:textFill>
        </w:rPr>
        <w:t>1.</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GB"/>
          <w14:textFill>
            <w14:solidFill>
              <w14:schemeClr w14:val="tx1"/>
            </w14:solidFill>
          </w14:textFill>
        </w:rPr>
        <w:t>投标人应当按照本章节</w:t>
      </w:r>
      <w:r>
        <w:rPr>
          <w:rFonts w:ascii="宋体" w:hAnsi="宋体" w:cs="宋体"/>
          <w:color w:val="000000" w:themeColor="text1"/>
          <w:sz w:val="24"/>
          <w:szCs w:val="24"/>
          <w:highlight w:val="none"/>
          <w:lang w:val="en-GB"/>
          <w14:textFill>
            <w14:solidFill>
              <w14:schemeClr w14:val="tx1"/>
            </w14:solidFill>
          </w14:textFill>
        </w:rPr>
        <w:t xml:space="preserve"> </w:t>
      </w:r>
      <w:r>
        <w:rPr>
          <w:rFonts w:hint="eastAsia" w:ascii="宋体" w:hAnsi="宋体" w:cs="宋体"/>
          <w:color w:val="000000" w:themeColor="text1"/>
          <w:sz w:val="24"/>
          <w:szCs w:val="24"/>
          <w:highlight w:val="none"/>
          <w:lang w:val="en-GB"/>
          <w14:textFill>
            <w14:solidFill>
              <w14:schemeClr w14:val="tx1"/>
            </w14:solidFill>
          </w14:textFill>
        </w:rPr>
        <w:t>“投标文件组成”规定的内容及顺序在“政采云电子交易客户端”编制投标文件。其中《</w:t>
      </w:r>
      <w:r>
        <w:rPr>
          <w:rFonts w:hint="eastAsia" w:ascii="宋体" w:hAnsi="宋体" w:cs="宋体"/>
          <w:color w:val="000000" w:themeColor="text1"/>
          <w:sz w:val="24"/>
          <w:szCs w:val="24"/>
          <w:highlight w:val="none"/>
          <w14:textFill>
            <w14:solidFill>
              <w14:schemeClr w14:val="tx1"/>
            </w14:solidFill>
          </w14:textFill>
        </w:rPr>
        <w:t>资格证明文件</w:t>
      </w:r>
      <w:r>
        <w:rPr>
          <w:rFonts w:hint="eastAsia" w:ascii="宋体" w:hAnsi="宋体" w:cs="宋体"/>
          <w:color w:val="000000" w:themeColor="text1"/>
          <w:sz w:val="24"/>
          <w:szCs w:val="24"/>
          <w:highlight w:val="none"/>
          <w:lang w:val="en-GB"/>
          <w14:textFill>
            <w14:solidFill>
              <w14:schemeClr w14:val="tx1"/>
            </w14:solidFill>
          </w14:textFill>
        </w:rPr>
        <w:t>》和《</w:t>
      </w:r>
      <w:r>
        <w:rPr>
          <w:rFonts w:hint="eastAsia" w:ascii="宋体" w:hAnsi="宋体" w:cs="宋体"/>
          <w:color w:val="000000" w:themeColor="text1"/>
          <w:sz w:val="24"/>
          <w:szCs w:val="24"/>
          <w:highlight w:val="none"/>
          <w14:textFill>
            <w14:solidFill>
              <w14:schemeClr w14:val="tx1"/>
            </w14:solidFill>
          </w14:textFill>
        </w:rPr>
        <w:t>商务技术文件</w:t>
      </w:r>
      <w:r>
        <w:rPr>
          <w:rFonts w:hint="eastAsia" w:ascii="宋体" w:hAnsi="宋体" w:cs="宋体"/>
          <w:color w:val="000000" w:themeColor="text1"/>
          <w:sz w:val="24"/>
          <w:szCs w:val="24"/>
          <w:highlight w:val="none"/>
          <w:lang w:val="en-GB"/>
          <w14:textFill>
            <w14:solidFill>
              <w14:schemeClr w14:val="tx1"/>
            </w14:solidFill>
          </w14:textFill>
        </w:rPr>
        <w:t>》中不得出现本项目投标报价，如因投标人原因提前泄露投标报价，是投标人的责任。</w:t>
      </w:r>
    </w:p>
    <w:p w14:paraId="770C1837">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ascii="宋体" w:hAnsi="宋体" w:cs="宋体"/>
          <w:color w:val="000000" w:themeColor="text1"/>
          <w:sz w:val="24"/>
          <w:szCs w:val="24"/>
          <w:highlight w:val="none"/>
          <w:lang w:val="zh-CN"/>
          <w14:textFill>
            <w14:solidFill>
              <w14:schemeClr w14:val="tx1"/>
            </w14:solidFill>
          </w14:textFill>
        </w:rPr>
        <w:t>1.</w:t>
      </w:r>
      <w:r>
        <w:rPr>
          <w:rFonts w:ascii="宋体" w:hAnsi="宋体" w:cs="宋体"/>
          <w:color w:val="000000" w:themeColor="text1"/>
          <w:sz w:val="24"/>
          <w:szCs w:val="24"/>
          <w:highlight w:val="none"/>
          <w:lang w:val="en-GB"/>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投标文件分为</w:t>
      </w:r>
      <w:r>
        <w:rPr>
          <w:rFonts w:hint="eastAsia" w:ascii="宋体" w:hAnsi="宋体" w:cs="宋体"/>
          <w:color w:val="000000" w:themeColor="text1"/>
          <w:sz w:val="24"/>
          <w:szCs w:val="24"/>
          <w:highlight w:val="none"/>
          <w:lang w:val="en-GB"/>
          <w14:textFill>
            <w14:solidFill>
              <w14:schemeClr w14:val="tx1"/>
            </w14:solidFill>
          </w14:textFill>
        </w:rPr>
        <w:t>资格证明文件、商务技术文件、报价文件三部分</w:t>
      </w:r>
      <w:r>
        <w:rPr>
          <w:rFonts w:hint="eastAsia" w:ascii="宋体" w:hAnsi="宋体" w:cs="宋体"/>
          <w:color w:val="000000" w:themeColor="text1"/>
          <w:sz w:val="24"/>
          <w:szCs w:val="24"/>
          <w:highlight w:val="none"/>
          <w:lang w:val="zh-CN"/>
          <w14:textFill>
            <w14:solidFill>
              <w14:schemeClr w14:val="tx1"/>
            </w14:solidFill>
          </w14:textFill>
        </w:rPr>
        <w:t>。各投标人在编制投标文件时请按照采购文件第六章规定的格式进行，</w:t>
      </w:r>
      <w:r>
        <w:rPr>
          <w:rFonts w:hint="eastAsia" w:ascii="宋体" w:hAnsi="宋体" w:cs="宋体"/>
          <w:color w:val="000000" w:themeColor="text1"/>
          <w:sz w:val="24"/>
          <w:szCs w:val="24"/>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并按格式要求在指定位置根据要求进行签章，否则视为未提供，未提供格式的，请各投标人自行拟定格式，并加盖单位公章并由法定代表人或其授权代表签署（签字或盖章），否则视为未提供。</w:t>
      </w:r>
    </w:p>
    <w:p w14:paraId="681FFB9E">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ascii="宋体" w:hAnsi="宋体" w:cs="宋体"/>
          <w:color w:val="000000" w:themeColor="text1"/>
          <w:sz w:val="24"/>
          <w:szCs w:val="24"/>
          <w:highlight w:val="none"/>
          <w:lang w:val="en-GB"/>
          <w14:textFill>
            <w14:solidFill>
              <w14:schemeClr w14:val="tx1"/>
            </w14:solidFill>
          </w14:textFill>
        </w:rPr>
        <w:t>1.3</w:t>
      </w:r>
      <w:r>
        <w:rPr>
          <w:rFonts w:hint="eastAsia" w:ascii="宋体" w:hAnsi="宋体" w:cs="宋体"/>
          <w:color w:val="000000" w:themeColor="text1"/>
          <w:sz w:val="24"/>
          <w:szCs w:val="24"/>
          <w:highlight w:val="none"/>
          <w:lang w:val="en-GB"/>
          <w14:textFill>
            <w14:solidFill>
              <w14:schemeClr w14:val="tx1"/>
            </w14:solidFill>
          </w14:textFill>
        </w:rPr>
        <w:t>《投标文件》内容不完整、</w:t>
      </w:r>
      <w:r>
        <w:rPr>
          <w:rFonts w:hint="eastAsia" w:ascii="宋体" w:hAnsi="宋体" w:cs="宋体"/>
          <w:color w:val="000000" w:themeColor="text1"/>
          <w:sz w:val="24"/>
          <w:szCs w:val="24"/>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cs="宋体"/>
          <w:color w:val="000000" w:themeColor="text1"/>
          <w:sz w:val="24"/>
          <w:szCs w:val="24"/>
          <w:highlight w:val="none"/>
          <w:lang w:val="en-GB"/>
          <w14:textFill>
            <w14:solidFill>
              <w14:schemeClr w14:val="tx1"/>
            </w14:solidFill>
          </w14:textFill>
        </w:rPr>
        <w:t>《投标文件》因字迹潦草或表达不清所引起的后果由投标人负责，▲投标文件未按规定的格式编制的，投标无效。</w:t>
      </w:r>
    </w:p>
    <w:p w14:paraId="39800210">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）以介质（</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盘）存储的数据电文形式的备份投标文件，按政采云平台项目采购</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电子招投标操作指南中上传的电子投标文件格式，以</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盘形式提供。数量为</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份。</w:t>
      </w:r>
    </w:p>
    <w:p w14:paraId="696C9842">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）纸质备份投标文件以纸质文件的形式编制，按</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24"/>
          <w:highlight w:val="none"/>
          <w14:textFill>
            <w14:solidFill>
              <w14:schemeClr w14:val="tx1"/>
            </w14:solidFill>
          </w14:textFill>
        </w:rPr>
        <w:t>分别编制并单独装订成册，</w:t>
      </w:r>
      <w:r>
        <w:rPr>
          <w:rFonts w:hint="eastAsia" w:ascii="宋体" w:hAnsi="宋体" w:cs="宋体"/>
          <w:b/>
          <w:bCs/>
          <w:color w:val="000000" w:themeColor="text1"/>
          <w:sz w:val="24"/>
          <w:szCs w:val="24"/>
          <w:highlight w:val="none"/>
          <w14:textFill>
            <w14:solidFill>
              <w14:schemeClr w14:val="tx1"/>
            </w14:solidFill>
          </w14:textFill>
        </w:rPr>
        <w:t>数量均为</w:t>
      </w: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份（一正一副）</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24"/>
          <w:highlight w:val="none"/>
          <w14:textFill>
            <w14:solidFill>
              <w14:schemeClr w14:val="tx1"/>
            </w14:solidFill>
          </w14:textFill>
        </w:rPr>
        <w:t>须分别密封封装，</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24"/>
          <w:highlight w:val="none"/>
          <w14:textFill>
            <w14:solidFill>
              <w14:schemeClr w14:val="tx1"/>
            </w14:solidFill>
          </w14:textFill>
        </w:rPr>
        <w:t>未分别密封的</w:t>
      </w:r>
      <w:r>
        <w:rPr>
          <w:rFonts w:hint="eastAsia" w:ascii="宋体" w:hAnsi="宋体" w:cs="宋体"/>
          <w:color w:val="000000" w:themeColor="text1"/>
          <w:sz w:val="24"/>
          <w:szCs w:val="24"/>
          <w:highlight w:val="none"/>
          <w:lang w:val="en-US" w:eastAsia="zh-CN"/>
          <w14:textFill>
            <w14:solidFill>
              <w14:schemeClr w14:val="tx1"/>
            </w14:solidFill>
          </w14:textFill>
        </w:rPr>
        <w:t>备份</w:t>
      </w:r>
      <w:r>
        <w:rPr>
          <w:rFonts w:hint="eastAsia" w:ascii="宋体" w:hAnsi="宋体" w:cs="宋体"/>
          <w:color w:val="000000" w:themeColor="text1"/>
          <w:sz w:val="24"/>
          <w:szCs w:val="24"/>
          <w:highlight w:val="none"/>
          <w14:textFill>
            <w14:solidFill>
              <w14:schemeClr w14:val="tx1"/>
            </w14:solidFill>
          </w14:textFill>
        </w:rPr>
        <w:t>投标文件将为无效。除报价文件外其余一律不准出现数字报价。如有不同标段，请按标段号分别装订，密封要求同上。</w:t>
      </w:r>
    </w:p>
    <w:p w14:paraId="3F63CDB1">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Ⅰ电子投标文件</w:t>
      </w:r>
    </w:p>
    <w:p w14:paraId="36724F7A">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电子投标文件中须加盖公章、法人章部分均采用</w:t>
      </w:r>
      <w:r>
        <w:rPr>
          <w:rFonts w:ascii="宋体" w:hAnsi="宋体" w:cs="宋体"/>
          <w:color w:val="000000" w:themeColor="text1"/>
          <w:sz w:val="24"/>
          <w:szCs w:val="24"/>
          <w:highlight w:val="none"/>
          <w14:textFill>
            <w14:solidFill>
              <w14:schemeClr w14:val="tx1"/>
            </w14:solidFill>
          </w14:textFill>
        </w:rPr>
        <w:t>CA</w:t>
      </w:r>
      <w:r>
        <w:rPr>
          <w:rFonts w:hint="eastAsia" w:ascii="宋体" w:hAnsi="宋体" w:cs="宋体"/>
          <w:color w:val="000000" w:themeColor="text1"/>
          <w:sz w:val="24"/>
          <w:szCs w:val="24"/>
          <w:highlight w:val="none"/>
          <w14:textFill>
            <w14:solidFill>
              <w14:schemeClr w14:val="tx1"/>
            </w14:solidFill>
          </w14:textFill>
        </w:rPr>
        <w:t>签章，并根据“政采云供应商项目采购</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D2E6790">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14:paraId="57AEC47B">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温馨提醒：</w:t>
      </w:r>
      <w:r>
        <w:rPr>
          <w:rFonts w:ascii="宋体" w:hAnsi="宋体" w:cs="宋体"/>
          <w:color w:val="000000" w:themeColor="text1"/>
          <w:sz w:val="24"/>
          <w:szCs w:val="24"/>
          <w:highlight w:val="none"/>
          <w14:textFill>
            <w14:solidFill>
              <w14:schemeClr w14:val="tx1"/>
            </w14:solidFill>
          </w14:textFill>
        </w:rPr>
        <w:t>CA</w:t>
      </w:r>
      <w:r>
        <w:rPr>
          <w:rFonts w:hint="eastAsia" w:ascii="宋体" w:hAnsi="宋体" w:cs="宋体"/>
          <w:color w:val="000000" w:themeColor="text1"/>
          <w:sz w:val="24"/>
          <w:szCs w:val="24"/>
          <w:highlight w:val="none"/>
          <w14:textFill>
            <w14:solidFill>
              <w14:schemeClr w14:val="tx1"/>
            </w14:solidFill>
          </w14:textFill>
        </w:rPr>
        <w:t>签章上目前没有法人或授权代表签字信息，需要投标人联系</w:t>
      </w:r>
      <w:r>
        <w:rPr>
          <w:rFonts w:hint="eastAsia" w:ascii="宋体" w:hAnsi="宋体" w:cs="宋体"/>
          <w:b/>
          <w:bCs/>
          <w:color w:val="000000" w:themeColor="text1"/>
          <w:sz w:val="24"/>
          <w:szCs w:val="24"/>
          <w:highlight w:val="none"/>
          <w14:textFill>
            <w14:solidFill>
              <w14:schemeClr w14:val="tx1"/>
            </w14:solidFill>
          </w14:textFill>
        </w:rPr>
        <w:t>浙江汇信科技有限公司（</w:t>
      </w:r>
      <w:r>
        <w:rPr>
          <w:rFonts w:ascii="宋体" w:hAnsi="宋体" w:cs="宋体"/>
          <w:b/>
          <w:bCs/>
          <w:color w:val="000000" w:themeColor="text1"/>
          <w:sz w:val="24"/>
          <w:szCs w:val="24"/>
          <w:highlight w:val="none"/>
          <w14:textFill>
            <w14:solidFill>
              <w14:schemeClr w14:val="tx1"/>
            </w14:solidFill>
          </w14:textFill>
        </w:rPr>
        <w:t>400-8884636</w:t>
      </w: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等相应公司进行办理，或在投标文件中涉及到签字的位置线下签好字然后扫描或者拍照做成</w:t>
      </w:r>
      <w:r>
        <w:rPr>
          <w:rFonts w:ascii="宋体" w:hAnsi="宋体" w:cs="宋体"/>
          <w:color w:val="000000" w:themeColor="text1"/>
          <w:sz w:val="24"/>
          <w:szCs w:val="24"/>
          <w:highlight w:val="none"/>
          <w14:textFill>
            <w14:solidFill>
              <w14:schemeClr w14:val="tx1"/>
            </w14:solidFill>
          </w14:textFill>
        </w:rPr>
        <w:t>PDF</w:t>
      </w:r>
      <w:r>
        <w:rPr>
          <w:rFonts w:hint="eastAsia" w:ascii="宋体" w:hAnsi="宋体" w:cs="宋体"/>
          <w:color w:val="000000" w:themeColor="text1"/>
          <w:sz w:val="24"/>
          <w:szCs w:val="24"/>
          <w:highlight w:val="none"/>
          <w14:textFill>
            <w14:solidFill>
              <w14:schemeClr w14:val="tx1"/>
            </w14:solidFill>
          </w14:textFill>
        </w:rPr>
        <w:t>的格式亦可。</w:t>
      </w:r>
    </w:p>
    <w:p w14:paraId="49A0A356">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以介质（</w:t>
      </w:r>
      <w:r>
        <w:rPr>
          <w:rFonts w:ascii="宋体" w:hAnsi="宋体" w:cs="宋体"/>
          <w:b/>
          <w:bCs/>
          <w:color w:val="000000" w:themeColor="text1"/>
          <w:sz w:val="24"/>
          <w:szCs w:val="24"/>
          <w:highlight w:val="none"/>
          <w14:textFill>
            <w14:solidFill>
              <w14:schemeClr w14:val="tx1"/>
            </w14:solidFill>
          </w14:textFill>
        </w:rPr>
        <w:t>U</w:t>
      </w:r>
      <w:r>
        <w:rPr>
          <w:rFonts w:hint="eastAsia" w:ascii="宋体" w:hAnsi="宋体" w:cs="宋体"/>
          <w:b/>
          <w:bCs/>
          <w:color w:val="000000" w:themeColor="text1"/>
          <w:sz w:val="24"/>
          <w:szCs w:val="24"/>
          <w:highlight w:val="none"/>
          <w14:textFill>
            <w14:solidFill>
              <w14:schemeClr w14:val="tx1"/>
            </w14:solidFill>
          </w14:textFill>
        </w:rPr>
        <w:t>盘）存储的数据电文形式的备份投标文件</w:t>
      </w:r>
      <w:r>
        <w:rPr>
          <w:rFonts w:hint="eastAsia" w:ascii="宋体" w:hAnsi="宋体" w:cs="宋体"/>
          <w:color w:val="000000" w:themeColor="text1"/>
          <w:sz w:val="24"/>
          <w:szCs w:val="24"/>
          <w:highlight w:val="none"/>
          <w14:textFill>
            <w14:solidFill>
              <w14:schemeClr w14:val="tx1"/>
            </w14:solidFill>
          </w14:textFill>
        </w:rPr>
        <w:t>，按政采云平台项目采购</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电子招投标操作指南中上传的电子投标文件格式，以</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盘形式提供。数量为</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份。</w:t>
      </w:r>
    </w:p>
    <w:p w14:paraId="727FEDE0">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Ⅱ纸质备份投标文件</w:t>
      </w:r>
    </w:p>
    <w:p w14:paraId="2BCF906F">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所有纸质投标资料应按投标文件的组成所列内容及顺序装订成册，</w:t>
      </w:r>
      <w:r>
        <w:rPr>
          <w:rFonts w:hint="eastAsia" w:ascii="宋体" w:hAnsi="宋体" w:cs="宋体"/>
          <w:color w:val="000000" w:themeColor="text1"/>
          <w:sz w:val="24"/>
          <w:szCs w:val="24"/>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14:paraId="4505ABD7">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投标人应按</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24"/>
          <w:highlight w:val="none"/>
          <w14:textFill>
            <w14:solidFill>
              <w14:schemeClr w14:val="tx1"/>
            </w14:solidFill>
          </w14:textFill>
        </w:rPr>
        <w:t>分别编制并单独装订成册，活页装订的</w:t>
      </w:r>
      <w:r>
        <w:rPr>
          <w:rFonts w:hint="eastAsia" w:ascii="宋体" w:hAnsi="宋体" w:cs="宋体"/>
          <w:color w:val="000000" w:themeColor="text1"/>
          <w:sz w:val="24"/>
          <w:szCs w:val="24"/>
          <w:highlight w:val="none"/>
          <w:lang w:val="en-US" w:eastAsia="zh-CN"/>
          <w14:textFill>
            <w14:solidFill>
              <w14:schemeClr w14:val="tx1"/>
            </w14:solidFill>
          </w14:textFill>
        </w:rPr>
        <w:t>备份</w:t>
      </w:r>
      <w:r>
        <w:rPr>
          <w:rFonts w:hint="eastAsia" w:ascii="宋体" w:hAnsi="宋体" w:cs="宋体"/>
          <w:color w:val="000000" w:themeColor="text1"/>
          <w:sz w:val="24"/>
          <w:szCs w:val="24"/>
          <w:highlight w:val="none"/>
          <w14:textFill>
            <w14:solidFill>
              <w14:schemeClr w14:val="tx1"/>
            </w14:solidFill>
          </w14:textFill>
        </w:rPr>
        <w:t>投标文件将被拒绝。投标文件需打印或用不褪色的墨水填写。</w:t>
      </w:r>
    </w:p>
    <w:p w14:paraId="457CE965">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投标人应按</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24"/>
          <w:highlight w:val="none"/>
          <w14:textFill>
            <w14:solidFill>
              <w14:schemeClr w14:val="tx1"/>
            </w14:solidFill>
          </w14:textFill>
        </w:rPr>
        <w:t>分别密封封装纸质备份投标文件。</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24"/>
          <w:highlight w:val="none"/>
          <w14:textFill>
            <w14:solidFill>
              <w14:schemeClr w14:val="tx1"/>
            </w14:solidFill>
          </w14:textFill>
        </w:rPr>
        <w:t>未分别密封的</w:t>
      </w:r>
      <w:r>
        <w:rPr>
          <w:rFonts w:hint="eastAsia" w:ascii="宋体" w:hAnsi="宋体" w:cs="宋体"/>
          <w:color w:val="000000" w:themeColor="text1"/>
          <w:sz w:val="24"/>
          <w:szCs w:val="24"/>
          <w:highlight w:val="none"/>
          <w:lang w:val="en-US" w:eastAsia="zh-CN"/>
          <w14:textFill>
            <w14:solidFill>
              <w14:schemeClr w14:val="tx1"/>
            </w14:solidFill>
          </w14:textFill>
        </w:rPr>
        <w:t>备份</w:t>
      </w:r>
      <w:r>
        <w:rPr>
          <w:rFonts w:hint="eastAsia" w:ascii="宋体" w:hAnsi="宋体" w:cs="宋体"/>
          <w:color w:val="000000" w:themeColor="text1"/>
          <w:sz w:val="24"/>
          <w:szCs w:val="24"/>
          <w:highlight w:val="none"/>
          <w14:textFill>
            <w14:solidFill>
              <w14:schemeClr w14:val="tx1"/>
            </w14:solidFill>
          </w14:textFill>
        </w:rPr>
        <w:t>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资格证明文件、商务技术文件、报价文件</w:t>
      </w:r>
      <w:r>
        <w:rPr>
          <w:rFonts w:hint="eastAsia" w:ascii="宋体" w:hAnsi="宋体" w:cs="宋体"/>
          <w:color w:val="000000" w:themeColor="text1"/>
          <w:sz w:val="24"/>
          <w:szCs w:val="24"/>
          <w:highlight w:val="none"/>
          <w14:textFill>
            <w14:solidFill>
              <w14:schemeClr w14:val="tx1"/>
            </w14:solidFill>
          </w14:textFill>
        </w:rPr>
        <w:t>）”、“开标时启封”字样，未按上述要求密封及加写标记，采购组织机构对投标文件的误投和提前启封不负责任。</w:t>
      </w:r>
    </w:p>
    <w:p w14:paraId="7A53FF81">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项目如分标段，各标段投标文件必须分开编制，并按上述份数要求单独密封包装。</w:t>
      </w:r>
    </w:p>
    <w:p w14:paraId="34ABE102">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lang w:val="zh-CN"/>
          <w14:textFill>
            <w14:solidFill>
              <w14:schemeClr w14:val="tx1"/>
            </w14:solidFill>
          </w14:textFill>
        </w:rPr>
        <w:t>因密封不严、标记不明而造成失密、拒收、过早启封等情况，采购组织机构概不负责。</w:t>
      </w:r>
    </w:p>
    <w:p w14:paraId="3E8BCC1C">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5907034E">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投标人在投标截止时间之前，可以对已提交的纸质备份投标文件进行修改或撤回，但应以书面形式通知采购单位，书面形式应加盖投标人公章或由法定代表人（或委托人）签署或盖章。投标截止时间后，投标人不得撤回、修改投标文件。修改后重新递交的投标文件应当按本招标文件的要求签署、盖章和密封。</w:t>
      </w:r>
    </w:p>
    <w:p w14:paraId="42D7BD1C">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纸质备份投标文件须由投标人在规定位置盖章并由法定代表人签署或盖章，投标人应写全称。纸质备份投标文件未按照招标文件要求签署、盖章的，其投标无效。</w:t>
      </w:r>
    </w:p>
    <w:p w14:paraId="5EB7F26D">
      <w:pPr>
        <w:shd w:val="clear"/>
        <w:spacing w:line="360" w:lineRule="auto"/>
        <w:ind w:firstLine="480" w:firstLineChars="200"/>
        <w:rPr>
          <w:rFonts w:ascii="宋体"/>
          <w:b/>
          <w:bCs/>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纸质备份投标文件不得涂改，若有修改错漏处，须加盖单位公章或法定代表人或授权委托人签字或盖章。投标文件因字迹潦草或表达不清所引起的后果由投标人负责。</w:t>
      </w:r>
    </w:p>
    <w:p w14:paraId="7010629C">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、投标文件的递交要求</w:t>
      </w:r>
    </w:p>
    <w:p w14:paraId="38E5FA13">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hint="eastAsia" w:ascii="宋体" w:hAnsi="宋体" w:cs="宋体"/>
          <w:color w:val="000000" w:themeColor="text1"/>
          <w:sz w:val="24"/>
          <w:szCs w:val="24"/>
          <w:highlight w:val="none"/>
          <w:lang w:val="en-GB"/>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GB"/>
          <w14:textFill>
            <w14:solidFill>
              <w14:schemeClr w14:val="tx1"/>
            </w14:solidFill>
          </w14:textFill>
        </w:rPr>
        <w:t>）“投标文件”的上传、递交：见《前附表》。▲未传输递交电子投标文件的，投标无效。</w:t>
      </w:r>
    </w:p>
    <w:p w14:paraId="7EC1C6C4">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）以介质（</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盘）存储的数据电文形式的备份投标文件和纸质备份投标文件必须在规定时间前送达或邮寄至</w:t>
      </w:r>
      <w:r>
        <w:rPr>
          <w:rFonts w:hint="eastAsia" w:ascii="宋体" w:hAnsi="宋体" w:cs="宋体"/>
          <w:color w:val="000000" w:themeColor="text1"/>
          <w:sz w:val="24"/>
          <w:szCs w:val="24"/>
          <w:highlight w:val="none"/>
          <w:lang w:val="en-GB"/>
          <w14:textFill>
            <w14:solidFill>
              <w14:schemeClr w14:val="tx1"/>
            </w14:solidFill>
          </w14:textFill>
        </w:rPr>
        <w:t>公告规定的</w:t>
      </w:r>
      <w:r>
        <w:rPr>
          <w:rFonts w:hint="eastAsia" w:ascii="宋体" w:hAnsi="宋体" w:cs="宋体"/>
          <w:color w:val="000000" w:themeColor="text1"/>
          <w:sz w:val="24"/>
          <w:szCs w:val="24"/>
          <w:highlight w:val="none"/>
          <w14:textFill>
            <w14:solidFill>
              <w14:schemeClr w14:val="tx1"/>
            </w14:solidFill>
          </w14:textFill>
        </w:rPr>
        <w:t>地点。备份投标文件在截止时间后提交，采购组织机构将拒绝接收。</w:t>
      </w:r>
    </w:p>
    <w:p w14:paraId="6153D1F8">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）如有特殊情况，采购组织机构延长截止时间和开标时间，采购组织机构和投标人的权利和义务将受到新的截止时间和开标时间的约束。</w:t>
      </w:r>
    </w:p>
    <w:p w14:paraId="299451EB">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hint="eastAsia" w:ascii="宋体" w:hAnsi="宋体" w:cs="宋体"/>
          <w:color w:val="000000" w:themeColor="text1"/>
          <w:sz w:val="24"/>
          <w:szCs w:val="24"/>
          <w:highlight w:val="none"/>
          <w:lang w:val="en-GB"/>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val="en-GB"/>
          <w14:textFill>
            <w14:solidFill>
              <w14:schemeClr w14:val="tx1"/>
            </w14:solidFill>
          </w14:textFill>
        </w:rPr>
        <w:t>）投标文件的备选方案</w:t>
      </w:r>
    </w:p>
    <w:p w14:paraId="0CAA3AA1">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14:paraId="2AF60EF5">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（三）投标文件的有效期</w:t>
      </w:r>
    </w:p>
    <w:p w14:paraId="5D4F34F9">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GB"/>
          <w14:textFill>
            <w14:solidFill>
              <w14:schemeClr w14:val="tx1"/>
            </w14:solidFill>
          </w14:textFill>
        </w:rPr>
        <w:t>自投标截止日起</w:t>
      </w:r>
      <w:r>
        <w:rPr>
          <w:rFonts w:ascii="宋体" w:hAnsi="宋体" w:cs="宋体"/>
          <w:color w:val="000000" w:themeColor="text1"/>
          <w:sz w:val="24"/>
          <w:szCs w:val="24"/>
          <w:highlight w:val="none"/>
          <w:lang w:val="en-GB"/>
          <w14:textFill>
            <w14:solidFill>
              <w14:schemeClr w14:val="tx1"/>
            </w14:solidFill>
          </w14:textFill>
        </w:rPr>
        <w:t>90</w:t>
      </w:r>
      <w:r>
        <w:rPr>
          <w:rFonts w:hint="eastAsia" w:ascii="宋体" w:hAnsi="宋体" w:cs="宋体"/>
          <w:color w:val="000000" w:themeColor="text1"/>
          <w:sz w:val="24"/>
          <w:szCs w:val="24"/>
          <w:highlight w:val="none"/>
          <w:lang w:val="en-GB"/>
          <w14:textFill>
            <w14:solidFill>
              <w14:schemeClr w14:val="tx1"/>
            </w14:solidFill>
          </w14:textFill>
        </w:rPr>
        <w:t>天投标文件应保持有效。有效期不足的投标文件将被拒绝。</w:t>
      </w:r>
    </w:p>
    <w:p w14:paraId="2944F8AA">
      <w:pPr>
        <w:shd w:val="clear"/>
        <w:spacing w:line="360" w:lineRule="auto"/>
        <w:ind w:firstLine="480" w:firstLineChars="200"/>
        <w:rPr>
          <w:rFonts w:ascii="宋体"/>
          <w:color w:val="000000" w:themeColor="text1"/>
          <w:sz w:val="24"/>
          <w:szCs w:val="24"/>
          <w:highlight w:val="none"/>
          <w:lang w:val="en-GB"/>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GB"/>
          <w14:textFill>
            <w14:solidFill>
              <w14:schemeClr w14:val="tx1"/>
            </w14:solidFill>
          </w14:textFill>
        </w:rPr>
        <w:t>在特殊情况下，采购人可与投标人协商延长投标文件的有效期，这种要求和答复均以书面形式进行。</w:t>
      </w:r>
    </w:p>
    <w:p w14:paraId="02522955">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中标供应商的投标文件自开标之日起至合同履行完毕均应保持有效。</w:t>
      </w:r>
    </w:p>
    <w:p w14:paraId="19AB603E">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四、</w:t>
      </w:r>
      <w:r>
        <w:rPr>
          <w:rFonts w:hint="eastAsia" w:ascii="宋体" w:hAnsi="宋体" w:cs="宋体"/>
          <w:b/>
          <w:bCs/>
          <w:color w:val="000000" w:themeColor="text1"/>
          <w:sz w:val="24"/>
          <w:szCs w:val="24"/>
          <w:highlight w:val="none"/>
          <w14:textFill>
            <w14:solidFill>
              <w14:schemeClr w14:val="tx1"/>
            </w14:solidFill>
          </w14:textFill>
        </w:rPr>
        <w:t>开标</w:t>
      </w:r>
    </w:p>
    <w:p w14:paraId="57414235">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（一）开标事项</w:t>
      </w:r>
    </w:p>
    <w:p w14:paraId="21AA86CF">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14:paraId="50E2CAFA">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748E1D64">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）电子交易平台发生故障而无法登录访问的；</w:t>
      </w:r>
      <w:r>
        <w:rPr>
          <w:rFonts w:ascii="宋体" w:hAnsi="宋体" w:cs="宋体"/>
          <w:color w:val="000000" w:themeColor="text1"/>
          <w:sz w:val="24"/>
          <w:szCs w:val="24"/>
          <w:highlight w:val="none"/>
          <w14:textFill>
            <w14:solidFill>
              <w14:schemeClr w14:val="tx1"/>
            </w14:solidFill>
          </w14:textFill>
        </w:rPr>
        <w:t xml:space="preserve"> </w:t>
      </w:r>
    </w:p>
    <w:p w14:paraId="6F9587D9">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）电子交易平台应用或数据库出现错误，不能进行正常操作的；</w:t>
      </w:r>
    </w:p>
    <w:p w14:paraId="12910465">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）电子交易平台发现严重安全漏洞，有潜在泄密危险的；</w:t>
      </w:r>
    </w:p>
    <w:p w14:paraId="4787ED88">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）病毒导致不能进行正常操作的；</w:t>
      </w:r>
    </w:p>
    <w:p w14:paraId="7CF86923">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）其他无法保证电子交易的公平、公正和安全的情况。</w:t>
      </w:r>
    </w:p>
    <w:p w14:paraId="6175EC05">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05F2071C">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开标程序：</w:t>
      </w:r>
    </w:p>
    <w:p w14:paraId="05D06A7E">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、开标会由招标项目负责人主持，主持人宣布开标会议开始；</w:t>
      </w:r>
    </w:p>
    <w:p w14:paraId="1B7E9E4C">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、主持人介绍参加开标会的人员名单；</w:t>
      </w:r>
      <w:r>
        <w:rPr>
          <w:rFonts w:ascii="宋体" w:hAnsi="宋体" w:cs="宋体"/>
          <w:color w:val="000000" w:themeColor="text1"/>
          <w:sz w:val="24"/>
          <w:szCs w:val="24"/>
          <w:highlight w:val="none"/>
          <w14:textFill>
            <w14:solidFill>
              <w14:schemeClr w14:val="tx1"/>
            </w14:solidFill>
          </w14:textFill>
        </w:rPr>
        <w:t xml:space="preserve"> </w:t>
      </w:r>
    </w:p>
    <w:p w14:paraId="1165E21A">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、主持人宣布评标期间的有关事项，告知应当回避的情形，提请有关人员回避；对投标人进行签到验证。</w:t>
      </w:r>
    </w:p>
    <w:p w14:paraId="05CAA9DB">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、向各投标人发出电子加密投标文件【开始解密】通知，由投标人按招标文件规定的时间内自行进行投标文件解密。投标文件的制作和解密应使用同一个数字证书，否则将可能解密失败。</w:t>
      </w:r>
    </w:p>
    <w:p w14:paraId="322B79F0">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、采购组织机构点击【开启标书信息】，开启标书成功后进入开标流程。</w:t>
      </w:r>
    </w:p>
    <w:p w14:paraId="14AC26E9">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资格证明文件和商务技术文件</w:t>
      </w:r>
      <w:r>
        <w:rPr>
          <w:rFonts w:hint="eastAsia" w:ascii="宋体" w:hAnsi="宋体" w:cs="宋体"/>
          <w:color w:val="000000" w:themeColor="text1"/>
          <w:sz w:val="24"/>
          <w:szCs w:val="24"/>
          <w:highlight w:val="none"/>
          <w14:textFill>
            <w14:solidFill>
              <w14:schemeClr w14:val="tx1"/>
            </w14:solidFill>
          </w14:textFill>
        </w:rPr>
        <w:t>评审；</w:t>
      </w:r>
    </w:p>
    <w:p w14:paraId="3FE74927">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、由主持人公布无效投标的投标人名单、投标无效的原因及其他有效投标的评分汇总分；</w:t>
      </w:r>
    </w:p>
    <w:p w14:paraId="6BCDDD36">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、开启报价响应文件：采购代理机构成功开启报价响应文件后，方可查看各供应商报价情况。</w:t>
      </w:r>
    </w:p>
    <w:p w14:paraId="0AEC5B02">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、报价文件评审；</w:t>
      </w:r>
    </w:p>
    <w:p w14:paraId="1E8D63ED">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、由主持人公布无效投标的投标人名单、投标无效的原因及其他有效投标的报价文件得分；</w:t>
      </w:r>
    </w:p>
    <w:p w14:paraId="27514773">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、宣布综合得分结果及中标候选人名单；</w:t>
      </w:r>
    </w:p>
    <w:p w14:paraId="14FE897D">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、开标会议结束。</w:t>
      </w:r>
    </w:p>
    <w:p w14:paraId="48801442">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五、评标</w:t>
      </w:r>
    </w:p>
    <w:p w14:paraId="20A701C2">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14:paraId="18778898">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（一）组建评标委员会</w:t>
      </w:r>
    </w:p>
    <w:p w14:paraId="44D6A47B">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评标委员会由采购人代表和评审专家组成，成员人数为</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人以上单数，其中评审专家不得少于成员总数的三分之二。</w:t>
      </w:r>
    </w:p>
    <w:p w14:paraId="4A196BE2">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（二）评标程序</w:t>
      </w:r>
    </w:p>
    <w:p w14:paraId="511FCE54">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、资格审查</w:t>
      </w:r>
    </w:p>
    <w:p w14:paraId="0B0D8DBD">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14:paraId="6CD568DF">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、符合性审查</w:t>
      </w:r>
    </w:p>
    <w:p w14:paraId="1B15F575">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28562EFA">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、综合比较与评价</w:t>
      </w:r>
    </w:p>
    <w:p w14:paraId="683E925E">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14:paraId="1C9B2BBB">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11C9393C">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）评标时，评标委员会各成员应当独立对每个投标人的投标文件进行评价，并汇总每个投标人的得分。</w:t>
      </w:r>
    </w:p>
    <w:p w14:paraId="5DC5B9A9">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、得分确认及评审报告编写</w:t>
      </w:r>
    </w:p>
    <w:p w14:paraId="0F2C9B7A">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）评标委员会对报价文件进行复核，对于系统计算出的价格分及总得分进行确认；</w:t>
      </w:r>
    </w:p>
    <w:p w14:paraId="2DBF5955">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107FF5A0">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）评标委员会按评标原则及得分情况编写评审报告。</w:t>
      </w:r>
    </w:p>
    <w:p w14:paraId="5BC85EE4">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、评价</w:t>
      </w:r>
    </w:p>
    <w:p w14:paraId="365F9569">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采购组织机构对评标委员会评审专家进行评价。</w:t>
      </w:r>
    </w:p>
    <w:p w14:paraId="5747EA2D">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（三）澄清问题的形式</w:t>
      </w:r>
    </w:p>
    <w:p w14:paraId="144D0E41">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14:paraId="3E7A6D05">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（四）错误修正</w:t>
      </w:r>
    </w:p>
    <w:p w14:paraId="006590CC">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投标文件报价出现前后不一致的，除招标文件另有规定外，按照下列规定修正：</w:t>
      </w:r>
    </w:p>
    <w:p w14:paraId="08F8DF29">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auto"/>
          <w:sz w:val="24"/>
          <w:szCs w:val="32"/>
          <w:highlight w:val="none"/>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000000" w:themeColor="text1"/>
          <w:sz w:val="24"/>
          <w:szCs w:val="24"/>
          <w:highlight w:val="none"/>
          <w14:textFill>
            <w14:solidFill>
              <w14:schemeClr w14:val="tx1"/>
            </w14:solidFill>
          </w14:textFill>
        </w:rPr>
        <w:t>；</w:t>
      </w:r>
    </w:p>
    <w:p w14:paraId="0AE731DB">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、大写金额和小写金额不一致的，以大写金额为准；</w:t>
      </w:r>
    </w:p>
    <w:p w14:paraId="0FB8A0D8">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、单价金额小数点或者百分比有明显错位的，以开标一览表的总价为准，并修改单价；</w:t>
      </w:r>
    </w:p>
    <w:p w14:paraId="6F944110">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、总价金额与按单价汇总金额不一致的，以单价金额计算结果为准。</w:t>
      </w:r>
    </w:p>
    <w:p w14:paraId="1C3B5C13">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6E66D979">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（五）投标人存在下列情况之一的，投标无效：</w:t>
      </w:r>
    </w:p>
    <w:p w14:paraId="70F08CE0">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、电子投标文件及纸质备份投标文件在指定页面无法定代表人盖章或签字、未在指定页面盖公章、在指定页面无被授权委托代理人签字或未提供法定代表人授权委托书。</w:t>
      </w:r>
    </w:p>
    <w:p w14:paraId="3E807F16">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24"/>
          <w:highlight w:val="none"/>
          <w14:textFill>
            <w14:solidFill>
              <w14:schemeClr w14:val="tx1"/>
            </w14:solidFill>
          </w14:textFill>
        </w:rPr>
        <w:t>跟报价文件出现混装或在</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24"/>
          <w:highlight w:val="none"/>
          <w14:textFill>
            <w14:solidFill>
              <w14:schemeClr w14:val="tx1"/>
            </w14:solidFill>
          </w14:textFill>
        </w:rPr>
        <w:t>中出现投标报价的，或者报价文件中报价的货物跟</w:t>
      </w:r>
      <w:r>
        <w:rPr>
          <w:rFonts w:hint="eastAsia" w:ascii="宋体" w:hAnsi="宋体" w:cs="宋体"/>
          <w:color w:val="000000" w:themeColor="text1"/>
          <w:sz w:val="24"/>
          <w:szCs w:val="24"/>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24"/>
          <w:highlight w:val="none"/>
          <w14:textFill>
            <w14:solidFill>
              <w14:schemeClr w14:val="tx1"/>
            </w14:solidFill>
          </w14:textFill>
        </w:rPr>
        <w:t>中的投标货物出现重大偏差的。</w:t>
      </w:r>
    </w:p>
    <w:p w14:paraId="7D87CD0D">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、不具备招标文件中规定的资格要求的。</w:t>
      </w:r>
      <w:r>
        <w:rPr>
          <w:rFonts w:ascii="宋体"/>
          <w:color w:val="000000" w:themeColor="text1"/>
          <w:sz w:val="24"/>
          <w:szCs w:val="24"/>
          <w:highlight w:val="none"/>
          <w14:textFill>
            <w14:solidFill>
              <w14:schemeClr w14:val="tx1"/>
            </w14:solidFill>
          </w14:textFill>
        </w:rPr>
        <w:tab/>
      </w:r>
    </w:p>
    <w:p w14:paraId="25ACB819">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、投标文件含有采购人不能接受的附加条件的。</w:t>
      </w:r>
    </w:p>
    <w:p w14:paraId="7ADDA23F">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、授权委托代理人未能出具身份证明或与法定代表人授权委托人身份不符的。</w:t>
      </w:r>
    </w:p>
    <w:p w14:paraId="16423BCC">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A81D4A">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、报价超过招标文件中规定的预算金额</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最高限价。</w:t>
      </w:r>
    </w:p>
    <w:p w14:paraId="16473FF2">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、投标文件提供虚假材料的。</w:t>
      </w:r>
    </w:p>
    <w:p w14:paraId="175987FA">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、投标人的电子投标文件无法按时解密的。</w:t>
      </w:r>
    </w:p>
    <w:p w14:paraId="7705C24C">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存在</w:t>
      </w:r>
      <w:r>
        <w:rPr>
          <w:rFonts w:hint="eastAsia" w:ascii="宋体" w:hAnsi="宋体" w:cs="宋体"/>
          <w:color w:val="000000" w:themeColor="text1"/>
          <w:sz w:val="24"/>
          <w:szCs w:val="24"/>
          <w:highlight w:val="none"/>
          <w14:textFill>
            <w14:solidFill>
              <w14:schemeClr w14:val="tx1"/>
            </w14:solidFill>
          </w14:textFill>
        </w:rPr>
        <w:t>中华人民共和国财政部令第</w:t>
      </w:r>
      <w:r>
        <w:rPr>
          <w:rFonts w:ascii="宋体" w:hAnsi="宋体" w:cs="宋体"/>
          <w:color w:val="000000" w:themeColor="text1"/>
          <w:sz w:val="24"/>
          <w:szCs w:val="24"/>
          <w:highlight w:val="none"/>
          <w14:textFill>
            <w14:solidFill>
              <w14:schemeClr w14:val="tx1"/>
            </w14:solidFill>
          </w14:textFill>
        </w:rPr>
        <w:t>87</w:t>
      </w:r>
      <w:r>
        <w:rPr>
          <w:rFonts w:hint="eastAsia" w:ascii="宋体" w:hAnsi="宋体" w:cs="宋体"/>
          <w:color w:val="000000" w:themeColor="text1"/>
          <w:sz w:val="24"/>
          <w:szCs w:val="24"/>
          <w:highlight w:val="none"/>
          <w14:textFill>
            <w14:solidFill>
              <w14:schemeClr w14:val="tx1"/>
            </w14:solidFill>
          </w14:textFill>
        </w:rPr>
        <w:t>号《政府采购货物和服务招标投标管理办法》第三十七条情形之一的，视为投标人串通投标，其投标无效，并移送采购监管部门：</w:t>
      </w:r>
    </w:p>
    <w:p w14:paraId="6BA81C21">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）不同投标人的投标文件由同一单位或者个人编制；不同投标人的投标文件，由同一台电脑编制；</w:t>
      </w:r>
    </w:p>
    <w:p w14:paraId="62464D9A">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）不同投标人委托同一单位或者个人办理投标事宜；</w:t>
      </w:r>
    </w:p>
    <w:p w14:paraId="2F8B590D">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）不同投标人的投标文件载明的项目管理成员或者联系人员为同一人；</w:t>
      </w:r>
    </w:p>
    <w:p w14:paraId="74891BE9">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）不同投标人的投标文件异常一致或者投标报价呈规律性差异；</w:t>
      </w:r>
    </w:p>
    <w:p w14:paraId="04B11605">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）不同投标人的投标文件相互混装。</w:t>
      </w:r>
    </w:p>
    <w:p w14:paraId="3A169D1F">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、不符合法律、法规和招标文件中规定的其他实质性要求的（招标文件中打“▲”内容及被拒绝的条款）。</w:t>
      </w:r>
    </w:p>
    <w:p w14:paraId="4C567152">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w:t>
      </w:r>
      <w:r>
        <w:rPr>
          <w:rFonts w:hint="eastAsia" w:ascii="宋体" w:hAnsi="宋体" w:cs="宋体"/>
          <w:color w:val="000000" w:themeColor="text1"/>
          <w:sz w:val="24"/>
          <w:szCs w:val="24"/>
          <w:highlight w:val="none"/>
          <w14:textFill>
            <w14:solidFill>
              <w14:schemeClr w14:val="tx1"/>
            </w14:solidFill>
          </w14:textFill>
        </w:rPr>
        <w:t>、未传输递交电子投标文件，造成项目开评标活动无法进行下去的。</w:t>
      </w:r>
    </w:p>
    <w:p w14:paraId="6B4E1874">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（六）有下列情况之一的，本次招标作为废标处理：</w:t>
      </w:r>
    </w:p>
    <w:p w14:paraId="31E43EA5">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、出现影响采购公正的违法、违规行为的；</w:t>
      </w:r>
    </w:p>
    <w:p w14:paraId="6E60F80D">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w:t>
      </w:r>
      <w:r>
        <w:rPr>
          <w:rFonts w:ascii="宋体" w:hAnsi="宋体" w:cs="宋体"/>
          <w:color w:val="000000" w:themeColor="text1"/>
          <w:sz w:val="24"/>
          <w:szCs w:val="24"/>
          <w:highlight w:val="none"/>
          <w14:textFill>
            <w14:solidFill>
              <w14:schemeClr w14:val="tx1"/>
            </w14:solidFill>
          </w14:textFill>
        </w:rPr>
        <w:t xml:space="preserve"> </w:t>
      </w:r>
    </w:p>
    <w:p w14:paraId="2A9AFC3A">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、因重大变故，采购任务取消的；</w:t>
      </w:r>
    </w:p>
    <w:p w14:paraId="2A245306">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、法律、法规和招标文件规定的其他导致评标结果无效的。</w:t>
      </w:r>
    </w:p>
    <w:p w14:paraId="6BEF8DFC">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（七）评标原则和评标办法</w:t>
      </w:r>
    </w:p>
    <w:p w14:paraId="291A9421">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F7F8028">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、评标办法。具体评标内容及评分标准等详见《第三章</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评标方法及评分标准》。</w:t>
      </w:r>
    </w:p>
    <w:p w14:paraId="66D67C9C">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（八）评标过程的监控</w:t>
      </w:r>
    </w:p>
    <w:p w14:paraId="79E6A245">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57D80BD4">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六、定标</w:t>
      </w:r>
    </w:p>
    <w:p w14:paraId="36526285">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、确定中标供应商。评标委员会根据采购单位的《授权意见确认书》，推荐中标候选人或确定中标供应商。其中推荐中标候选人的，采购组织机构在评审结束后</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个工作日内将评标报告送采购人，采购人自收到评审报告之日起</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个工作日内在评审报告推荐的中标候选人中按顺序确定中标供应商。</w:t>
      </w:r>
    </w:p>
    <w:p w14:paraId="1F6483F9">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、发布中标结果公告。采购组织机构应当自中标供应商确定之日起</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7C99731D">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、发出中标通知书。采购组织机构在发布中标结果的同时，向中标供应商发出中标通知书。</w:t>
      </w:r>
    </w:p>
    <w:p w14:paraId="510596F7">
      <w:pPr>
        <w:shd w:val="clear"/>
        <w:spacing w:line="360" w:lineRule="auto"/>
        <w:ind w:firstLine="480" w:firstLineChars="200"/>
        <w:jc w:val="left"/>
        <w:rPr>
          <w:rFonts w:ascii="宋体"/>
          <w:color w:val="000000" w:themeColor="text1"/>
          <w:sz w:val="24"/>
          <w:szCs w:val="24"/>
          <w:highlight w:val="none"/>
          <w:lang w:val="zh-CN"/>
          <w14:textFill>
            <w14:solidFill>
              <w14:schemeClr w14:val="tx1"/>
            </w14:solidFill>
          </w14:textFill>
        </w:rPr>
      </w:pPr>
      <w:r>
        <w:rPr>
          <w:rFonts w:ascii="宋体" w:hAnsi="宋体" w:cs="宋体"/>
          <w:color w:val="000000" w:themeColor="text1"/>
          <w:sz w:val="24"/>
          <w:szCs w:val="24"/>
          <w:highlight w:val="none"/>
          <w:lang w:val="zh-CN"/>
          <w14:textFill>
            <w14:solidFill>
              <w14:schemeClr w14:val="tx1"/>
            </w14:solidFill>
          </w14:textFill>
        </w:rPr>
        <w:t>4</w:t>
      </w:r>
      <w:r>
        <w:rPr>
          <w:rFonts w:hint="eastAsia" w:ascii="宋体" w:hAnsi="宋体" w:cs="宋体"/>
          <w:color w:val="000000" w:themeColor="text1"/>
          <w:sz w:val="24"/>
          <w:szCs w:val="24"/>
          <w:highlight w:val="none"/>
          <w:lang w:val="zh-CN"/>
          <w14:textFill>
            <w14:solidFill>
              <w14:schemeClr w14:val="tx1"/>
            </w14:solidFill>
          </w14:textFill>
        </w:rPr>
        <w:t>、中标供应商在领取通知书之后，应向招标代理机构交纳招标代理服务费。若中标供应商未在约定时间内支付招标代理服务费，从逾期之日起按日利率千分之一承担违约金。若中标供应商未按上述规定办理，需承担招标代理机构为实现债权的所有费用（包括但不限于律师费、催讨车旅费、保全担保费等）。</w:t>
      </w:r>
    </w:p>
    <w:p w14:paraId="38EF5AB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招标代理费用：招标代理费用</w:t>
      </w:r>
      <w:r>
        <w:rPr>
          <w:rFonts w:hint="eastAsia" w:ascii="宋体" w:hAnsi="宋体" w:cs="宋体"/>
          <w:color w:val="000000" w:themeColor="text1"/>
          <w:sz w:val="24"/>
          <w:szCs w:val="32"/>
          <w:highlight w:val="none"/>
          <w:lang w:val="en-US" w:eastAsia="zh-CN"/>
          <w14:textFill>
            <w14:solidFill>
              <w14:schemeClr w14:val="tx1"/>
            </w14:solidFill>
          </w14:textFill>
        </w:rPr>
        <w:t>按照中标金额1.5%</w:t>
      </w:r>
      <w:r>
        <w:rPr>
          <w:rFonts w:hint="eastAsia" w:ascii="宋体" w:hAnsi="宋体" w:cs="宋体"/>
          <w:color w:val="000000" w:themeColor="text1"/>
          <w:sz w:val="24"/>
          <w:szCs w:val="32"/>
          <w:highlight w:val="none"/>
          <w14:textFill>
            <w14:solidFill>
              <w14:schemeClr w14:val="tx1"/>
            </w14:solidFill>
          </w14:textFill>
        </w:rPr>
        <w:t>向中标单位收取招标代理费。中标方须在中标通知书发出5日内一次性付清。（户名：浙江五石中正工程咨询有限公司；账号：1202003209900014176；开户银行：中国工商银行杭州潮王路支行）财务电话：0571-88271625。</w:t>
      </w:r>
    </w:p>
    <w:p w14:paraId="6376AFB0">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七、合同签订及公告</w:t>
      </w:r>
    </w:p>
    <w:p w14:paraId="38122AC4">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（一）签订合同</w:t>
      </w:r>
    </w:p>
    <w:p w14:paraId="63B8737F">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、采购人应当自中标通知书发出之日起30日内，按照招标文件和中标供应商投标文件的规定，与中标供应商签订书面合同。所签订的合同不得对招标文件确定的事项和中标供应商投标文件作实质性修改。</w:t>
      </w:r>
    </w:p>
    <w:p w14:paraId="2AE933AF">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、采购人不得向中标供应商提出任何不合理的要求作为签订合同的条件。</w:t>
      </w:r>
    </w:p>
    <w:p w14:paraId="3F684B54">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、中标供应商无故拖延、拒签合同的，取消中标资格。</w:t>
      </w:r>
    </w:p>
    <w:p w14:paraId="75AC6E60">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4DD912F7">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、询问或者质疑事项可能影响中标结果的，采购人应当暂停签订合同，已经签订合同的，应当中止履行合同（中标结果的质疑期为中标结果公告期限届满之日起七个工作日）。</w:t>
      </w:r>
    </w:p>
    <w:p w14:paraId="23537D0F">
      <w:pPr>
        <w:shd w:val="clea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（二）合同公告及备案</w:t>
      </w:r>
    </w:p>
    <w:p w14:paraId="2794C494">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、采购人应当自政府采购合同签订之日起</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个工作日内，在省级以上财政部门指定的政府采购信息发布媒体及相关网站上公告。</w:t>
      </w:r>
    </w:p>
    <w:p w14:paraId="4F261451">
      <w:pPr>
        <w:shd w:val="clear"/>
        <w:spacing w:line="360" w:lineRule="auto"/>
        <w:ind w:firstLine="480" w:firstLineChars="200"/>
        <w:rPr>
          <w:rFonts w:ascii="宋体" w:hAnsi="宋体" w:cs="宋体"/>
          <w:b/>
          <w:bCs/>
          <w:color w:val="000000" w:themeColor="text1"/>
          <w:sz w:val="36"/>
          <w:szCs w:val="36"/>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、采购人应当自政府采购合同签订之日起</w:t>
      </w: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个工作日内，将政府采购合同副本报同级人民政府财政部门备案以及采购组织机构存档。</w:t>
      </w:r>
    </w:p>
    <w:p w14:paraId="20A6659C">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32923F32">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0BAD59DA">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26694382">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4CA081C8">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2B9E3FAE">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6DE54130">
      <w:pPr>
        <w:pStyle w:val="10"/>
        <w:rPr>
          <w:rFonts w:hint="eastAsia" w:ascii="宋体" w:hAnsi="宋体" w:cs="宋体"/>
          <w:b/>
          <w:bCs/>
          <w:color w:val="000000" w:themeColor="text1"/>
          <w:sz w:val="36"/>
          <w:szCs w:val="36"/>
          <w:highlight w:val="none"/>
          <w14:textFill>
            <w14:solidFill>
              <w14:schemeClr w14:val="tx1"/>
            </w14:solidFill>
          </w14:textFill>
        </w:rPr>
      </w:pPr>
    </w:p>
    <w:p w14:paraId="583E3261">
      <w:pPr>
        <w:pStyle w:val="11"/>
        <w:rPr>
          <w:rFonts w:hint="eastAsia"/>
        </w:rPr>
      </w:pPr>
    </w:p>
    <w:p w14:paraId="166E7545">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4466AD12">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792CC1F2">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70CE0ACA">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7046F127">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5E3BB6CB">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1032FB9C">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7E121D6A">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56F85195">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48C8F7A4">
      <w:pPr>
        <w:shd w:val="clea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第三章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评标办法及评分标准</w:t>
      </w:r>
    </w:p>
    <w:p w14:paraId="0D50E4F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一、采购组织机构将组织评标委员会，对投标人提供的投标文件进行综合评审。</w:t>
      </w:r>
    </w:p>
    <w:p w14:paraId="750F75C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二、本次招标项目的评标方法为</w:t>
      </w:r>
      <w:r>
        <w:rPr>
          <w:rFonts w:hint="eastAsia" w:ascii="宋体" w:hAnsi="宋体" w:cs="宋体"/>
          <w:color w:val="000000" w:themeColor="text1"/>
          <w:sz w:val="24"/>
          <w:szCs w:val="32"/>
          <w:highlight w:val="yellow"/>
          <w14:textFill>
            <w14:solidFill>
              <w14:schemeClr w14:val="tx1"/>
            </w14:solidFill>
          </w14:textFill>
        </w:rPr>
        <w:t>综合评分法，总计100分</w:t>
      </w:r>
      <w:r>
        <w:rPr>
          <w:rFonts w:hint="eastAsia" w:ascii="宋体" w:hAnsi="宋体" w:cs="宋体"/>
          <w:color w:val="000000" w:themeColor="text1"/>
          <w:sz w:val="24"/>
          <w:szCs w:val="32"/>
          <w:highlight w:val="none"/>
          <w14:textFill>
            <w14:solidFill>
              <w14:schemeClr w14:val="tx1"/>
            </w14:solidFill>
          </w14:textFill>
        </w:rPr>
        <w:t>。</w:t>
      </w:r>
    </w:p>
    <w:p w14:paraId="2A23B7A2">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（一）商务与技术文件中的客观分由评标委员会讨论后统一打分；其余在规定的分值内单独评定打分。</w:t>
      </w:r>
    </w:p>
    <w:p w14:paraId="58957DD3">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（二）各投标人商务与技术文件得分按照评标委员会成员的独立评分结果汇总后的算术平均分计算，计算公式为：</w:t>
      </w:r>
    </w:p>
    <w:p w14:paraId="042EA8BE">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商务与技术文件得分</w:t>
      </w:r>
      <w:r>
        <w:rPr>
          <w:rFonts w:hint="eastAsia" w:ascii="宋体" w:hAnsi="宋体" w:cs="宋体"/>
          <w:color w:val="000000" w:themeColor="text1"/>
          <w:sz w:val="24"/>
          <w:szCs w:val="32"/>
          <w:highlight w:val="none"/>
          <w:lang w:val="zh-CN"/>
          <w14:textFill>
            <w14:solidFill>
              <w14:schemeClr w14:val="tx1"/>
            </w14:solidFill>
          </w14:textFill>
        </w:rPr>
        <w:t>=评标委员会所有成员评分合计数/评标委员会组成人员数。</w:t>
      </w:r>
    </w:p>
    <w:p w14:paraId="019FCAE0">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（三）投标报价得分采用低价优先法计算，即满足招标文件要求且投标价格最低的投标报价为评标基准价，其报价得满分。其他投标人的投标报价得分按下列公式计算：</w:t>
      </w:r>
    </w:p>
    <w:p w14:paraId="6D1B8ABB">
      <w:pPr>
        <w:shd w:val="clear"/>
        <w:spacing w:line="360" w:lineRule="auto"/>
        <w:ind w:firstLine="480" w:firstLineChars="200"/>
        <w:rPr>
          <w:rFonts w:ascii="宋体" w:hAnsi="宋体" w:cs="宋体"/>
          <w:color w:val="000000" w:themeColor="text1"/>
          <w:sz w:val="24"/>
          <w:szCs w:val="32"/>
          <w:highlight w:val="none"/>
          <w:u w:val="singl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投标报价得分=（评标基准价／投标报价）</w:t>
      </w:r>
      <w:r>
        <w:rPr>
          <w:rFonts w:hint="eastAsia" w:ascii="宋体" w:hAnsi="宋体" w:cs="宋体"/>
          <w:b w:val="0"/>
          <w:bCs w:val="0"/>
          <w:color w:val="auto"/>
          <w:sz w:val="24"/>
          <w:szCs w:val="32"/>
          <w:highlight w:val="none"/>
          <w:u w:val="single"/>
        </w:rPr>
        <w:t>×</w:t>
      </w:r>
      <w:r>
        <w:rPr>
          <w:rFonts w:hint="eastAsia" w:ascii="宋体" w:hAnsi="宋体" w:cs="宋体"/>
          <w:b w:val="0"/>
          <w:bCs w:val="0"/>
          <w:color w:val="auto"/>
          <w:sz w:val="24"/>
          <w:szCs w:val="32"/>
          <w:highlight w:val="yellow"/>
          <w:u w:val="single"/>
          <w:lang w:val="en-US" w:eastAsia="zh-CN"/>
        </w:rPr>
        <w:t>10</w:t>
      </w:r>
      <w:r>
        <w:rPr>
          <w:rFonts w:hint="eastAsia" w:ascii="宋体" w:hAnsi="宋体" w:cs="宋体"/>
          <w:b w:val="0"/>
          <w:bCs w:val="0"/>
          <w:color w:val="auto"/>
          <w:sz w:val="24"/>
          <w:szCs w:val="32"/>
          <w:highlight w:val="yellow"/>
          <w:u w:val="single"/>
        </w:rPr>
        <w:t>%</w:t>
      </w:r>
      <w:r>
        <w:rPr>
          <w:rFonts w:hint="eastAsia" w:ascii="宋体" w:hAnsi="宋体" w:cs="宋体"/>
          <w:color w:val="000000" w:themeColor="text1"/>
          <w:sz w:val="24"/>
          <w:szCs w:val="32"/>
          <w:highlight w:val="none"/>
          <w:u w:val="single"/>
          <w14:textFill>
            <w14:solidFill>
              <w14:schemeClr w14:val="tx1"/>
            </w14:solidFill>
          </w14:textFill>
        </w:rPr>
        <w:t>×100 。</w:t>
      </w:r>
    </w:p>
    <w:p w14:paraId="1D39DDDA">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（四）投标人综合得分＝</w:t>
      </w:r>
      <w:r>
        <w:rPr>
          <w:rFonts w:hint="eastAsia" w:ascii="宋体" w:hAnsi="宋体" w:cs="宋体"/>
          <w:color w:val="000000" w:themeColor="text1"/>
          <w:kern w:val="0"/>
          <w:sz w:val="24"/>
          <w:highlight w:val="none"/>
          <w:lang w:val="zh-CN"/>
          <w14:textFill>
            <w14:solidFill>
              <w14:schemeClr w14:val="tx1"/>
            </w14:solidFill>
          </w14:textFill>
        </w:rPr>
        <w:t>资格及商务技术文件得分</w:t>
      </w:r>
      <w:r>
        <w:rPr>
          <w:rFonts w:hint="eastAsia" w:ascii="宋体" w:hAnsi="宋体" w:cs="宋体"/>
          <w:color w:val="000000" w:themeColor="text1"/>
          <w:sz w:val="24"/>
          <w:szCs w:val="32"/>
          <w:highlight w:val="none"/>
          <w:lang w:val="zh-CN"/>
          <w14:textFill>
            <w14:solidFill>
              <w14:schemeClr w14:val="tx1"/>
            </w14:solidFill>
          </w14:textFill>
        </w:rPr>
        <w:t>＋投标报价得分。</w:t>
      </w:r>
    </w:p>
    <w:p w14:paraId="300468EE">
      <w:pPr>
        <w:shd w:val="clear"/>
        <w:autoSpaceDE w:val="0"/>
        <w:autoSpaceDN w:val="0"/>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（五）政府采购政策及优惠：</w:t>
      </w:r>
      <w:r>
        <w:rPr>
          <w:rFonts w:hint="eastAsia" w:ascii="宋体" w:hAnsi="宋体" w:cs="宋体"/>
          <w:b/>
          <w:bCs/>
          <w:color w:val="000000" w:themeColor="text1"/>
          <w:kern w:val="0"/>
          <w:sz w:val="24"/>
          <w:highlight w:val="none"/>
          <w14:textFill>
            <w14:solidFill>
              <w14:schemeClr w14:val="tx1"/>
            </w14:solidFill>
          </w14:textFill>
        </w:rPr>
        <w:t>本项目专门面向中小企业采购，价格评审时，</w:t>
      </w:r>
      <w:r>
        <w:rPr>
          <w:rFonts w:hint="eastAsia" w:ascii="宋体" w:hAnsi="宋体" w:cs="宋体"/>
          <w:b/>
          <w:bCs/>
          <w:color w:val="000000" w:themeColor="text1"/>
          <w:kern w:val="0"/>
          <w:sz w:val="24"/>
          <w:highlight w:val="none"/>
          <w:lang w:val="en-US" w:eastAsia="zh-CN"/>
          <w14:textFill>
            <w14:solidFill>
              <w14:schemeClr w14:val="tx1"/>
            </w14:solidFill>
          </w14:textFill>
        </w:rPr>
        <w:t>中</w:t>
      </w:r>
      <w:r>
        <w:rPr>
          <w:rFonts w:hint="eastAsia" w:ascii="宋体" w:hAnsi="宋体" w:cs="宋体"/>
          <w:b/>
          <w:bCs/>
          <w:color w:val="000000" w:themeColor="text1"/>
          <w:kern w:val="0"/>
          <w:sz w:val="24"/>
          <w:highlight w:val="none"/>
          <w14:textFill>
            <w14:solidFill>
              <w14:schemeClr w14:val="tx1"/>
            </w14:solidFill>
          </w14:textFill>
        </w:rPr>
        <w:t>小微企业的投标价格不做扣除。</w:t>
      </w:r>
    </w:p>
    <w:p w14:paraId="7B502961">
      <w:pPr>
        <w:shd w:val="clear"/>
        <w:autoSpaceDE w:val="0"/>
        <w:autoSpaceDN w:val="0"/>
        <w:spacing w:line="360" w:lineRule="auto"/>
        <w:ind w:firstLine="480" w:firstLineChars="20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注：得分以系统计算为准，保留2位小数。</w:t>
      </w:r>
    </w:p>
    <w:p w14:paraId="14A30B97">
      <w:pPr>
        <w:shd w:val="clear"/>
        <w:autoSpaceDE w:val="0"/>
        <w:autoSpaceDN w:val="0"/>
        <w:spacing w:line="360" w:lineRule="auto"/>
        <w:ind w:firstLine="480" w:firstLineChars="20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三、在最大限度地满足招标文件实质性要求前提下，评标委员会按照招标文件中规定的各项因素进行综合评审后，按评标报告推荐的顺序确定排名第一的中标候选人为中标人。</w:t>
      </w:r>
    </w:p>
    <w:p w14:paraId="75BE4A73">
      <w:pPr>
        <w:shd w:val="clear"/>
        <w:autoSpaceDE w:val="0"/>
        <w:autoSpaceDN w:val="0"/>
        <w:spacing w:line="360" w:lineRule="auto"/>
        <w:ind w:firstLine="480" w:firstLineChars="20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14:paraId="4B1E114E">
      <w:pPr>
        <w:shd w:val="clear"/>
        <w:autoSpaceDE w:val="0"/>
        <w:autoSpaceDN w:val="0"/>
        <w:spacing w:line="360" w:lineRule="auto"/>
        <w:ind w:firstLine="480" w:firstLineChars="20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五、提供相同品牌产品的不同投标人参加同一合同项下投标的，按一家供应商认定：</w:t>
      </w:r>
    </w:p>
    <w:p w14:paraId="5887E65D">
      <w:pPr>
        <w:shd w:val="clear"/>
        <w:autoSpaceDE w:val="0"/>
        <w:autoSpaceDN w:val="0"/>
        <w:spacing w:line="360" w:lineRule="auto"/>
        <w:ind w:firstLine="480" w:firstLineChars="20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（1）采用最低评标价法的采购项目，以其中通过资格审查、符合性审查且报价最低的参加评标；报价相同的，由评标委员会集体确定一个投标人参加评标，其他投标无效。</w:t>
      </w:r>
    </w:p>
    <w:p w14:paraId="4086BA41">
      <w:pPr>
        <w:shd w:val="clear"/>
        <w:autoSpaceDE w:val="0"/>
        <w:autoSpaceDN w:val="0"/>
        <w:spacing w:line="360" w:lineRule="auto"/>
        <w:ind w:firstLine="480" w:firstLineChars="20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（2）使用综合评分法的采购项目，评审后得分最高的同品牌投标人获得中标人推荐资格；评审得分相同的，由评标委员会集体推荐一个投标人作为中标候选人，其他同品牌投标人不作为中标候选人。</w:t>
      </w:r>
    </w:p>
    <w:p w14:paraId="06DA5003">
      <w:pPr>
        <w:shd w:val="clear"/>
        <w:spacing w:line="360" w:lineRule="auto"/>
        <w:ind w:firstLine="480" w:firstLineChars="200"/>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六、本次评分具体分值细化条款如下表：</w:t>
      </w:r>
    </w:p>
    <w:tbl>
      <w:tblPr>
        <w:tblStyle w:val="29"/>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74"/>
        <w:gridCol w:w="934"/>
        <w:gridCol w:w="5139"/>
      </w:tblGrid>
      <w:tr w14:paraId="2773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1" w:type="dxa"/>
            <w:noWrap/>
            <w:vAlign w:val="center"/>
          </w:tcPr>
          <w:p w14:paraId="544C83AD">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序号</w:t>
            </w:r>
          </w:p>
        </w:tc>
        <w:tc>
          <w:tcPr>
            <w:tcW w:w="1974" w:type="dxa"/>
            <w:noWrap w:val="0"/>
            <w:vAlign w:val="center"/>
          </w:tcPr>
          <w:p w14:paraId="3690276A">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  目</w:t>
            </w:r>
          </w:p>
        </w:tc>
        <w:tc>
          <w:tcPr>
            <w:tcW w:w="934" w:type="dxa"/>
            <w:noWrap w:val="0"/>
            <w:vAlign w:val="center"/>
          </w:tcPr>
          <w:p w14:paraId="0009862A">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分值</w:t>
            </w:r>
          </w:p>
        </w:tc>
        <w:tc>
          <w:tcPr>
            <w:tcW w:w="5139" w:type="dxa"/>
            <w:noWrap w:val="0"/>
            <w:vAlign w:val="center"/>
          </w:tcPr>
          <w:p w14:paraId="3AE6DEE3">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评标内容</w:t>
            </w:r>
          </w:p>
        </w:tc>
      </w:tr>
      <w:tr w14:paraId="760B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71" w:type="dxa"/>
            <w:noWrap/>
            <w:vAlign w:val="center"/>
          </w:tcPr>
          <w:p w14:paraId="7C92C0C7">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1974" w:type="dxa"/>
            <w:noWrap w:val="0"/>
            <w:vAlign w:val="center"/>
          </w:tcPr>
          <w:p w14:paraId="26972F51">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项目业绩</w:t>
            </w:r>
          </w:p>
        </w:tc>
        <w:tc>
          <w:tcPr>
            <w:tcW w:w="934" w:type="dxa"/>
            <w:noWrap w:val="0"/>
            <w:vAlign w:val="center"/>
          </w:tcPr>
          <w:p w14:paraId="3135A2E6">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1分</w:t>
            </w:r>
          </w:p>
        </w:tc>
        <w:tc>
          <w:tcPr>
            <w:tcW w:w="5139" w:type="dxa"/>
            <w:noWrap w:val="0"/>
            <w:vAlign w:val="center"/>
          </w:tcPr>
          <w:p w14:paraId="4B8748A3">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投标人自2020年1月1日（以合同签订时间为准）起承接过公路治超非现场执法系统运维服务项目的每个得1分；最高1分。（需提供中标通知书及合同复印件或清晰扫描件并加盖投标人公章）</w:t>
            </w:r>
          </w:p>
        </w:tc>
      </w:tr>
      <w:tr w14:paraId="6B0B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71" w:type="dxa"/>
            <w:vMerge w:val="restart"/>
            <w:noWrap/>
            <w:vAlign w:val="center"/>
          </w:tcPr>
          <w:p w14:paraId="20BB2762">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974" w:type="dxa"/>
            <w:vMerge w:val="restart"/>
            <w:noWrap w:val="0"/>
            <w:vAlign w:val="center"/>
          </w:tcPr>
          <w:p w14:paraId="4EAFA998">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投标人综合实力</w:t>
            </w:r>
          </w:p>
        </w:tc>
        <w:tc>
          <w:tcPr>
            <w:tcW w:w="934" w:type="dxa"/>
            <w:noWrap w:val="0"/>
            <w:vAlign w:val="center"/>
          </w:tcPr>
          <w:p w14:paraId="2489320A">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3分</w:t>
            </w:r>
          </w:p>
        </w:tc>
        <w:tc>
          <w:tcPr>
            <w:tcW w:w="5139" w:type="dxa"/>
            <w:noWrap w:val="0"/>
            <w:vAlign w:val="center"/>
          </w:tcPr>
          <w:p w14:paraId="57B8C491">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(1)投标人同时具有ISO9001质量管理体系认证证书、ISO45001职业健康安全管理体系认证证书、ISO14001环境管理体系认证证书的得3分，未提供不得分。</w:t>
            </w:r>
          </w:p>
        </w:tc>
      </w:tr>
      <w:tr w14:paraId="6D25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1" w:type="dxa"/>
            <w:vMerge w:val="continue"/>
            <w:noWrap/>
            <w:vAlign w:val="center"/>
          </w:tcPr>
          <w:p w14:paraId="3F7F3794">
            <w:pP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754825C0">
            <w:pPr>
              <w:bidi w:val="0"/>
              <w:spacing w:line="360" w:lineRule="auto"/>
              <w:jc w:val="center"/>
              <w:rPr>
                <w:rFonts w:hint="eastAsia" w:ascii="宋体" w:hAnsi="宋体" w:eastAsia="宋体" w:cs="宋体"/>
                <w:color w:val="auto"/>
                <w:sz w:val="24"/>
                <w:szCs w:val="24"/>
                <w:highlight w:val="none"/>
              </w:rPr>
            </w:pPr>
          </w:p>
        </w:tc>
        <w:tc>
          <w:tcPr>
            <w:tcW w:w="934" w:type="dxa"/>
            <w:noWrap w:val="0"/>
            <w:vAlign w:val="center"/>
          </w:tcPr>
          <w:p w14:paraId="6FAE4EBF">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3分</w:t>
            </w:r>
          </w:p>
        </w:tc>
        <w:tc>
          <w:tcPr>
            <w:tcW w:w="5139" w:type="dxa"/>
            <w:noWrap w:val="0"/>
            <w:vAlign w:val="center"/>
          </w:tcPr>
          <w:p w14:paraId="1DEF6B5F">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(2)投标人具有ISO/IEC 20000信息技术服务管理体系认证证书的得3分，未提供不得分。</w:t>
            </w:r>
          </w:p>
        </w:tc>
      </w:tr>
      <w:tr w14:paraId="63F0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1" w:type="dxa"/>
            <w:vMerge w:val="continue"/>
            <w:noWrap/>
            <w:vAlign w:val="center"/>
          </w:tcPr>
          <w:p w14:paraId="5A410A9E">
            <w:pP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5DCB2BEB">
            <w:pPr>
              <w:bidi w:val="0"/>
              <w:spacing w:line="360" w:lineRule="auto"/>
              <w:jc w:val="center"/>
              <w:rPr>
                <w:rFonts w:hint="eastAsia" w:ascii="宋体" w:hAnsi="宋体" w:eastAsia="宋体" w:cs="宋体"/>
                <w:color w:val="auto"/>
                <w:sz w:val="24"/>
                <w:szCs w:val="24"/>
                <w:highlight w:val="none"/>
              </w:rPr>
            </w:pPr>
          </w:p>
        </w:tc>
        <w:tc>
          <w:tcPr>
            <w:tcW w:w="934" w:type="dxa"/>
            <w:noWrap w:val="0"/>
            <w:vAlign w:val="center"/>
          </w:tcPr>
          <w:p w14:paraId="1EC6A6FE">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3分</w:t>
            </w:r>
          </w:p>
        </w:tc>
        <w:tc>
          <w:tcPr>
            <w:tcW w:w="5139" w:type="dxa"/>
            <w:noWrap w:val="0"/>
            <w:vAlign w:val="center"/>
          </w:tcPr>
          <w:p w14:paraId="4772BC1F">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(3)投标人具有售后服务认证证书（五星级）的得3分，未提供不得分。</w:t>
            </w:r>
          </w:p>
        </w:tc>
      </w:tr>
      <w:tr w14:paraId="0717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1" w:type="dxa"/>
            <w:vMerge w:val="restart"/>
            <w:shd w:val="clear" w:color="auto" w:fill="auto"/>
            <w:noWrap/>
            <w:vAlign w:val="center"/>
          </w:tcPr>
          <w:p w14:paraId="3A719B9A">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74" w:type="dxa"/>
            <w:vMerge w:val="restart"/>
            <w:shd w:val="clear" w:color="auto" w:fill="auto"/>
            <w:noWrap w:val="0"/>
            <w:vAlign w:val="center"/>
          </w:tcPr>
          <w:p w14:paraId="058D5F62">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公路治超非现场执法系统软件维护能力</w:t>
            </w:r>
          </w:p>
        </w:tc>
        <w:tc>
          <w:tcPr>
            <w:tcW w:w="934" w:type="dxa"/>
            <w:vMerge w:val="restart"/>
            <w:shd w:val="clear" w:color="auto" w:fill="auto"/>
            <w:noWrap w:val="0"/>
            <w:vAlign w:val="center"/>
          </w:tcPr>
          <w:p w14:paraId="3617D095">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c>
          <w:tcPr>
            <w:tcW w:w="5139" w:type="dxa"/>
            <w:shd w:val="clear" w:color="auto" w:fill="auto"/>
            <w:noWrap w:val="0"/>
            <w:vAlign w:val="center"/>
          </w:tcPr>
          <w:p w14:paraId="04228B58">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(1)投标人具有超限车辆高速动态称重检测系统软件著作权</w:t>
            </w:r>
            <w:r>
              <w:rPr>
                <w:rFonts w:hint="eastAsia" w:ascii="宋体" w:hAnsi="宋体" w:cs="宋体"/>
                <w:color w:val="auto"/>
                <w:sz w:val="24"/>
                <w:szCs w:val="24"/>
                <w:highlight w:val="yellow"/>
                <w:lang w:val="en-US" w:eastAsia="zh-CN"/>
              </w:rPr>
              <w:t>或其他同类</w:t>
            </w:r>
            <w:r>
              <w:rPr>
                <w:rFonts w:hint="eastAsia" w:ascii="宋体" w:hAnsi="宋体" w:eastAsia="宋体" w:cs="宋体"/>
                <w:color w:val="auto"/>
                <w:sz w:val="24"/>
                <w:szCs w:val="24"/>
                <w:highlight w:val="none"/>
                <w:lang w:val="en-US" w:eastAsia="zh-CN"/>
              </w:rPr>
              <w:t>证书的得3分，未提供不得分。</w:t>
            </w:r>
          </w:p>
        </w:tc>
      </w:tr>
      <w:tr w14:paraId="3E84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1" w:type="dxa"/>
            <w:vMerge w:val="continue"/>
            <w:shd w:val="clear" w:color="auto" w:fill="auto"/>
            <w:noWrap/>
            <w:vAlign w:val="center"/>
          </w:tcPr>
          <w:p w14:paraId="2A3D567B">
            <w:pPr>
              <w:bidi w:val="0"/>
              <w:spacing w:line="360" w:lineRule="auto"/>
              <w:jc w:val="center"/>
              <w:rPr>
                <w:rFonts w:hint="eastAsia" w:ascii="宋体" w:hAnsi="宋体" w:eastAsia="宋体" w:cs="宋体"/>
                <w:color w:val="auto"/>
                <w:sz w:val="24"/>
                <w:szCs w:val="24"/>
                <w:highlight w:val="none"/>
              </w:rPr>
            </w:pPr>
          </w:p>
        </w:tc>
        <w:tc>
          <w:tcPr>
            <w:tcW w:w="1974" w:type="dxa"/>
            <w:vMerge w:val="continue"/>
            <w:shd w:val="clear" w:color="auto" w:fill="auto"/>
            <w:noWrap w:val="0"/>
            <w:vAlign w:val="center"/>
          </w:tcPr>
          <w:p w14:paraId="71012D58">
            <w:pPr>
              <w:bidi w:val="0"/>
              <w:spacing w:line="360" w:lineRule="auto"/>
              <w:jc w:val="center"/>
              <w:rPr>
                <w:rFonts w:hint="eastAsia" w:ascii="宋体" w:hAnsi="宋体" w:eastAsia="宋体" w:cs="宋体"/>
                <w:color w:val="auto"/>
                <w:sz w:val="24"/>
                <w:szCs w:val="24"/>
                <w:highlight w:val="none"/>
              </w:rPr>
            </w:pPr>
          </w:p>
        </w:tc>
        <w:tc>
          <w:tcPr>
            <w:tcW w:w="934" w:type="dxa"/>
            <w:vMerge w:val="continue"/>
            <w:shd w:val="clear" w:color="auto" w:fill="auto"/>
            <w:noWrap w:val="0"/>
            <w:vAlign w:val="center"/>
          </w:tcPr>
          <w:p w14:paraId="5744598A">
            <w:pPr>
              <w:bidi w:val="0"/>
              <w:spacing w:line="360" w:lineRule="auto"/>
              <w:rPr>
                <w:rFonts w:hint="eastAsia" w:ascii="宋体" w:hAnsi="宋体" w:eastAsia="宋体" w:cs="宋体"/>
                <w:color w:val="auto"/>
                <w:sz w:val="24"/>
                <w:szCs w:val="24"/>
                <w:highlight w:val="none"/>
                <w:lang w:val="en-US" w:eastAsia="zh-CN"/>
              </w:rPr>
            </w:pPr>
          </w:p>
        </w:tc>
        <w:tc>
          <w:tcPr>
            <w:tcW w:w="5139" w:type="dxa"/>
            <w:shd w:val="clear" w:color="auto" w:fill="auto"/>
            <w:noWrap w:val="0"/>
            <w:vAlign w:val="center"/>
          </w:tcPr>
          <w:p w14:paraId="1B0D767E">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(2)投标人具有超限车辆实时抓拍预警系统软件著作权</w:t>
            </w:r>
            <w:r>
              <w:rPr>
                <w:rFonts w:hint="eastAsia" w:ascii="宋体" w:hAnsi="宋体" w:cs="宋体"/>
                <w:color w:val="auto"/>
                <w:sz w:val="24"/>
                <w:szCs w:val="24"/>
                <w:highlight w:val="yellow"/>
                <w:lang w:val="en-US" w:eastAsia="zh-CN"/>
              </w:rPr>
              <w:t>或其他同类</w:t>
            </w:r>
            <w:r>
              <w:rPr>
                <w:rFonts w:hint="eastAsia" w:ascii="宋体" w:hAnsi="宋体" w:eastAsia="宋体" w:cs="宋体"/>
                <w:color w:val="auto"/>
                <w:sz w:val="24"/>
                <w:szCs w:val="24"/>
                <w:highlight w:val="none"/>
                <w:lang w:val="en-US" w:eastAsia="zh-CN"/>
              </w:rPr>
              <w:t>证书的得3分，未提供不得分。</w:t>
            </w:r>
          </w:p>
        </w:tc>
      </w:tr>
      <w:tr w14:paraId="031E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1" w:type="dxa"/>
            <w:vMerge w:val="continue"/>
            <w:shd w:val="clear" w:color="auto" w:fill="auto"/>
            <w:noWrap/>
            <w:vAlign w:val="center"/>
          </w:tcPr>
          <w:p w14:paraId="1E6ED81D">
            <w:pPr>
              <w:bidi w:val="0"/>
              <w:spacing w:line="360" w:lineRule="auto"/>
              <w:jc w:val="center"/>
              <w:rPr>
                <w:rFonts w:hint="eastAsia" w:ascii="宋体" w:hAnsi="宋体" w:eastAsia="宋体" w:cs="宋体"/>
                <w:color w:val="auto"/>
                <w:sz w:val="24"/>
                <w:szCs w:val="24"/>
                <w:highlight w:val="none"/>
              </w:rPr>
            </w:pPr>
          </w:p>
        </w:tc>
        <w:tc>
          <w:tcPr>
            <w:tcW w:w="1974" w:type="dxa"/>
            <w:vMerge w:val="continue"/>
            <w:shd w:val="clear" w:color="auto" w:fill="auto"/>
            <w:noWrap w:val="0"/>
            <w:vAlign w:val="center"/>
          </w:tcPr>
          <w:p w14:paraId="50F9848F">
            <w:pPr>
              <w:bidi w:val="0"/>
              <w:spacing w:line="360" w:lineRule="auto"/>
              <w:jc w:val="center"/>
              <w:rPr>
                <w:rFonts w:hint="eastAsia" w:ascii="宋体" w:hAnsi="宋体" w:eastAsia="宋体" w:cs="宋体"/>
                <w:color w:val="auto"/>
                <w:sz w:val="24"/>
                <w:szCs w:val="24"/>
                <w:highlight w:val="none"/>
              </w:rPr>
            </w:pPr>
          </w:p>
        </w:tc>
        <w:tc>
          <w:tcPr>
            <w:tcW w:w="934" w:type="dxa"/>
            <w:vMerge w:val="continue"/>
            <w:shd w:val="clear" w:color="auto" w:fill="auto"/>
            <w:noWrap w:val="0"/>
            <w:vAlign w:val="center"/>
          </w:tcPr>
          <w:p w14:paraId="05A67A49">
            <w:pPr>
              <w:bidi w:val="0"/>
              <w:spacing w:line="360" w:lineRule="auto"/>
              <w:rPr>
                <w:rFonts w:hint="eastAsia" w:ascii="宋体" w:hAnsi="宋体" w:eastAsia="宋体" w:cs="宋体"/>
                <w:color w:val="auto"/>
                <w:sz w:val="24"/>
                <w:szCs w:val="24"/>
                <w:highlight w:val="none"/>
                <w:lang w:val="en-US" w:eastAsia="zh-CN"/>
              </w:rPr>
            </w:pPr>
          </w:p>
        </w:tc>
        <w:tc>
          <w:tcPr>
            <w:tcW w:w="5139" w:type="dxa"/>
            <w:shd w:val="clear" w:color="auto" w:fill="auto"/>
            <w:noWrap w:val="0"/>
            <w:vAlign w:val="center"/>
          </w:tcPr>
          <w:p w14:paraId="1128A1C4">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(3)投标人具有公路治超监控系统软件著作权</w:t>
            </w:r>
            <w:r>
              <w:rPr>
                <w:rFonts w:hint="eastAsia" w:ascii="宋体" w:hAnsi="宋体" w:cs="宋体"/>
                <w:color w:val="auto"/>
                <w:sz w:val="24"/>
                <w:szCs w:val="24"/>
                <w:highlight w:val="yellow"/>
                <w:lang w:val="en-US" w:eastAsia="zh-CN"/>
              </w:rPr>
              <w:t>或其他同类</w:t>
            </w:r>
            <w:r>
              <w:rPr>
                <w:rFonts w:hint="eastAsia" w:ascii="宋体" w:hAnsi="宋体" w:eastAsia="宋体" w:cs="宋体"/>
                <w:color w:val="auto"/>
                <w:sz w:val="24"/>
                <w:szCs w:val="24"/>
                <w:highlight w:val="none"/>
                <w:lang w:val="en-US" w:eastAsia="zh-CN"/>
              </w:rPr>
              <w:t>证书的得3分，未提供不得分。</w:t>
            </w:r>
          </w:p>
        </w:tc>
      </w:tr>
      <w:tr w14:paraId="59A1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1" w:type="dxa"/>
            <w:vMerge w:val="continue"/>
            <w:shd w:val="clear" w:color="auto" w:fill="auto"/>
            <w:noWrap/>
            <w:vAlign w:val="center"/>
          </w:tcPr>
          <w:p w14:paraId="41AA6FDC">
            <w:pPr>
              <w:bidi w:val="0"/>
              <w:spacing w:line="360" w:lineRule="auto"/>
              <w:jc w:val="center"/>
              <w:rPr>
                <w:rFonts w:hint="eastAsia" w:ascii="宋体" w:hAnsi="宋体" w:eastAsia="宋体" w:cs="宋体"/>
                <w:color w:val="auto"/>
                <w:sz w:val="24"/>
                <w:szCs w:val="24"/>
                <w:highlight w:val="none"/>
              </w:rPr>
            </w:pPr>
          </w:p>
        </w:tc>
        <w:tc>
          <w:tcPr>
            <w:tcW w:w="1974" w:type="dxa"/>
            <w:vMerge w:val="continue"/>
            <w:shd w:val="clear" w:color="auto" w:fill="auto"/>
            <w:noWrap w:val="0"/>
            <w:vAlign w:val="center"/>
          </w:tcPr>
          <w:p w14:paraId="729971B8">
            <w:pPr>
              <w:bidi w:val="0"/>
              <w:spacing w:line="360" w:lineRule="auto"/>
              <w:jc w:val="center"/>
              <w:rPr>
                <w:rFonts w:hint="eastAsia" w:ascii="宋体" w:hAnsi="宋体" w:eastAsia="宋体" w:cs="宋体"/>
                <w:color w:val="auto"/>
                <w:sz w:val="24"/>
                <w:szCs w:val="24"/>
                <w:highlight w:val="none"/>
              </w:rPr>
            </w:pPr>
          </w:p>
        </w:tc>
        <w:tc>
          <w:tcPr>
            <w:tcW w:w="934" w:type="dxa"/>
            <w:vMerge w:val="continue"/>
            <w:shd w:val="clear" w:color="auto" w:fill="auto"/>
            <w:noWrap w:val="0"/>
            <w:vAlign w:val="center"/>
          </w:tcPr>
          <w:p w14:paraId="3120D624">
            <w:pPr>
              <w:bidi w:val="0"/>
              <w:spacing w:line="360" w:lineRule="auto"/>
              <w:rPr>
                <w:rFonts w:hint="eastAsia" w:ascii="宋体" w:hAnsi="宋体" w:eastAsia="宋体" w:cs="宋体"/>
                <w:color w:val="auto"/>
                <w:sz w:val="24"/>
                <w:szCs w:val="24"/>
                <w:highlight w:val="none"/>
                <w:lang w:val="en-US" w:eastAsia="zh-CN"/>
              </w:rPr>
            </w:pPr>
          </w:p>
        </w:tc>
        <w:tc>
          <w:tcPr>
            <w:tcW w:w="5139" w:type="dxa"/>
            <w:shd w:val="clear" w:color="auto" w:fill="auto"/>
            <w:noWrap w:val="0"/>
            <w:vAlign w:val="center"/>
          </w:tcPr>
          <w:p w14:paraId="3A56448D">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(4)投标人具有LED诱导屏信息发布系统软件著作权</w:t>
            </w:r>
            <w:r>
              <w:rPr>
                <w:rFonts w:hint="eastAsia" w:ascii="宋体" w:hAnsi="宋体" w:cs="宋体"/>
                <w:color w:val="auto"/>
                <w:sz w:val="24"/>
                <w:szCs w:val="24"/>
                <w:highlight w:val="yellow"/>
                <w:lang w:val="en-US" w:eastAsia="zh-CN"/>
              </w:rPr>
              <w:t>或其他同类</w:t>
            </w:r>
            <w:r>
              <w:rPr>
                <w:rFonts w:hint="eastAsia" w:ascii="宋体" w:hAnsi="宋体" w:eastAsia="宋体" w:cs="宋体"/>
                <w:color w:val="auto"/>
                <w:sz w:val="24"/>
                <w:szCs w:val="24"/>
                <w:highlight w:val="none"/>
                <w:lang w:val="en-US" w:eastAsia="zh-CN"/>
              </w:rPr>
              <w:t>证书的得3分，未提供不得分。</w:t>
            </w:r>
          </w:p>
        </w:tc>
      </w:tr>
      <w:tr w14:paraId="6D41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1" w:type="dxa"/>
            <w:vMerge w:val="continue"/>
            <w:shd w:val="clear" w:color="auto" w:fill="auto"/>
            <w:noWrap/>
            <w:vAlign w:val="center"/>
          </w:tcPr>
          <w:p w14:paraId="637C0C41">
            <w:pPr>
              <w:bidi w:val="0"/>
              <w:spacing w:line="360" w:lineRule="auto"/>
              <w:jc w:val="center"/>
              <w:rPr>
                <w:rFonts w:hint="eastAsia" w:ascii="宋体" w:hAnsi="宋体" w:eastAsia="宋体" w:cs="宋体"/>
                <w:color w:val="auto"/>
                <w:sz w:val="24"/>
                <w:szCs w:val="24"/>
                <w:highlight w:val="none"/>
              </w:rPr>
            </w:pPr>
          </w:p>
        </w:tc>
        <w:tc>
          <w:tcPr>
            <w:tcW w:w="1974" w:type="dxa"/>
            <w:vMerge w:val="continue"/>
            <w:shd w:val="clear" w:color="auto" w:fill="auto"/>
            <w:noWrap w:val="0"/>
            <w:vAlign w:val="center"/>
          </w:tcPr>
          <w:p w14:paraId="3FEA188A">
            <w:pPr>
              <w:bidi w:val="0"/>
              <w:spacing w:line="360" w:lineRule="auto"/>
              <w:jc w:val="center"/>
              <w:rPr>
                <w:rFonts w:hint="eastAsia" w:ascii="宋体" w:hAnsi="宋体" w:eastAsia="宋体" w:cs="宋体"/>
                <w:color w:val="auto"/>
                <w:sz w:val="24"/>
                <w:szCs w:val="24"/>
                <w:highlight w:val="none"/>
              </w:rPr>
            </w:pPr>
          </w:p>
        </w:tc>
        <w:tc>
          <w:tcPr>
            <w:tcW w:w="934" w:type="dxa"/>
            <w:vMerge w:val="continue"/>
            <w:shd w:val="clear" w:color="auto" w:fill="auto"/>
            <w:noWrap w:val="0"/>
            <w:vAlign w:val="center"/>
          </w:tcPr>
          <w:p w14:paraId="132DF4F6">
            <w:pPr>
              <w:bidi w:val="0"/>
              <w:spacing w:line="360" w:lineRule="auto"/>
              <w:rPr>
                <w:rFonts w:hint="eastAsia" w:ascii="宋体" w:hAnsi="宋体" w:eastAsia="宋体" w:cs="宋体"/>
                <w:color w:val="auto"/>
                <w:sz w:val="24"/>
                <w:szCs w:val="24"/>
                <w:highlight w:val="none"/>
                <w:lang w:val="en-US" w:eastAsia="zh-CN"/>
              </w:rPr>
            </w:pPr>
          </w:p>
        </w:tc>
        <w:tc>
          <w:tcPr>
            <w:tcW w:w="5139" w:type="dxa"/>
            <w:shd w:val="clear" w:color="auto" w:fill="auto"/>
            <w:noWrap w:val="0"/>
            <w:vAlign w:val="center"/>
          </w:tcPr>
          <w:p w14:paraId="6A1C5954">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(5)投标人具有公路治超监管信息查询系统软件著作权</w:t>
            </w:r>
            <w:r>
              <w:rPr>
                <w:rFonts w:hint="eastAsia" w:ascii="宋体" w:hAnsi="宋体" w:cs="宋体"/>
                <w:color w:val="auto"/>
                <w:sz w:val="24"/>
                <w:szCs w:val="24"/>
                <w:highlight w:val="yellow"/>
                <w:lang w:val="en-US" w:eastAsia="zh-CN"/>
              </w:rPr>
              <w:t>或其他同类</w:t>
            </w:r>
            <w:r>
              <w:rPr>
                <w:rFonts w:hint="eastAsia" w:ascii="宋体" w:hAnsi="宋体" w:eastAsia="宋体" w:cs="宋体"/>
                <w:color w:val="auto"/>
                <w:sz w:val="24"/>
                <w:szCs w:val="24"/>
                <w:highlight w:val="none"/>
                <w:lang w:val="en-US" w:eastAsia="zh-CN"/>
              </w:rPr>
              <w:t>证书的得3分，未提供不得分。</w:t>
            </w:r>
          </w:p>
        </w:tc>
      </w:tr>
      <w:tr w14:paraId="04CA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71" w:type="dxa"/>
            <w:noWrap/>
            <w:vAlign w:val="center"/>
          </w:tcPr>
          <w:p w14:paraId="7632A167">
            <w:pPr>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p>
        </w:tc>
        <w:tc>
          <w:tcPr>
            <w:tcW w:w="1974" w:type="dxa"/>
            <w:noWrap w:val="0"/>
            <w:vAlign w:val="center"/>
          </w:tcPr>
          <w:p w14:paraId="649EC10E">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故障监测预警服务能力</w:t>
            </w:r>
          </w:p>
        </w:tc>
        <w:tc>
          <w:tcPr>
            <w:tcW w:w="934" w:type="dxa"/>
            <w:noWrap w:val="0"/>
            <w:vAlign w:val="center"/>
          </w:tcPr>
          <w:p w14:paraId="28EF8326">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15分</w:t>
            </w:r>
          </w:p>
        </w:tc>
        <w:tc>
          <w:tcPr>
            <w:tcW w:w="5139" w:type="dxa"/>
            <w:noWrap w:val="0"/>
            <w:vAlign w:val="center"/>
          </w:tcPr>
          <w:p w14:paraId="54E2CD12">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为实时监测信息化设备系统与称重设备系统的运行状态及故障信息，投标人治超监管信息查询软件平台需具备以下功能：      </w:t>
            </w:r>
          </w:p>
          <w:p w14:paraId="3C5FC6EF">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1、可实现检测点位车辆称重卡口数据异常故障诊断，包括卡口有无数据、视频采集和数据上传功能。</w:t>
            </w:r>
          </w:p>
          <w:p w14:paraId="55CF2F33">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2、可实现远程监测称重传感器、称重仪表、卡口抓拍相机、补光灯等前端设备的运行状态，实现故障预警、诊断、分析功能。</w:t>
            </w:r>
          </w:p>
          <w:p w14:paraId="11B2319D">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3、可实现远程重启系统设备功能，包括重启现场工控机、超限检测系统服务、视频采集服务、数据上传服务。</w:t>
            </w:r>
          </w:p>
          <w:p w14:paraId="6E7CDAC0">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以上功能每符合一项得5分，未提供不得分，最高得15分。（提供具有认证资格的第三方认证机构出具的具有CMA和CNAS标识的检测报告扫描件并加盖投标人公章）</w:t>
            </w:r>
          </w:p>
        </w:tc>
      </w:tr>
      <w:tr w14:paraId="79C1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71" w:type="dxa"/>
            <w:vMerge w:val="restart"/>
            <w:noWrap/>
            <w:vAlign w:val="center"/>
          </w:tcPr>
          <w:p w14:paraId="6551954C">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974" w:type="dxa"/>
            <w:vMerge w:val="restart"/>
            <w:noWrap w:val="0"/>
            <w:vAlign w:val="center"/>
          </w:tcPr>
          <w:p w14:paraId="2A0E9803">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维修养护及运行管理方案</w:t>
            </w:r>
          </w:p>
        </w:tc>
        <w:tc>
          <w:tcPr>
            <w:tcW w:w="934" w:type="dxa"/>
            <w:vMerge w:val="restart"/>
            <w:noWrap w:val="0"/>
            <w:vAlign w:val="center"/>
          </w:tcPr>
          <w:p w14:paraId="613A341F">
            <w:pPr>
              <w:bidi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分</w:t>
            </w:r>
          </w:p>
        </w:tc>
        <w:tc>
          <w:tcPr>
            <w:tcW w:w="5139" w:type="dxa"/>
            <w:noWrap w:val="0"/>
            <w:vAlign w:val="center"/>
          </w:tcPr>
          <w:p w14:paraId="578FC8C4">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本项目难点和要点分析打分。有清晰详尽得重难点分析得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分，有较明确得重难点分，但内容不够详尽得0-</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分。</w:t>
            </w:r>
          </w:p>
        </w:tc>
      </w:tr>
      <w:tr w14:paraId="2429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1" w:type="dxa"/>
            <w:vMerge w:val="continue"/>
            <w:noWrap/>
            <w:vAlign w:val="center"/>
          </w:tcPr>
          <w:p w14:paraId="2D7C7A08">
            <w:pP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7DDE51F4">
            <w:pPr>
              <w:bidi w:val="0"/>
              <w:spacing w:line="360" w:lineRule="auto"/>
              <w:jc w:val="center"/>
              <w:rPr>
                <w:rFonts w:hint="eastAsia" w:ascii="宋体" w:hAnsi="宋体" w:eastAsia="宋体" w:cs="宋体"/>
                <w:color w:val="auto"/>
                <w:sz w:val="24"/>
                <w:szCs w:val="24"/>
                <w:highlight w:val="none"/>
              </w:rPr>
            </w:pPr>
          </w:p>
        </w:tc>
        <w:tc>
          <w:tcPr>
            <w:tcW w:w="934" w:type="dxa"/>
            <w:vMerge w:val="continue"/>
            <w:noWrap w:val="0"/>
            <w:vAlign w:val="center"/>
          </w:tcPr>
          <w:p w14:paraId="63811640">
            <w:pPr>
              <w:bidi w:val="0"/>
              <w:spacing w:line="360" w:lineRule="auto"/>
              <w:rPr>
                <w:rFonts w:hint="eastAsia" w:ascii="宋体" w:hAnsi="宋体" w:eastAsia="宋体" w:cs="宋体"/>
                <w:color w:val="auto"/>
                <w:sz w:val="24"/>
                <w:szCs w:val="24"/>
                <w:highlight w:val="none"/>
              </w:rPr>
            </w:pPr>
          </w:p>
        </w:tc>
        <w:tc>
          <w:tcPr>
            <w:tcW w:w="5139" w:type="dxa"/>
            <w:noWrap w:val="0"/>
            <w:vAlign w:val="center"/>
          </w:tcPr>
          <w:p w14:paraId="2ECB3337">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针对本项目难点和要点采取的方案、处理措施和建议打分。针对难点要点提供针对性强得解决措施得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分，有较明确的解决措施，但缺乏针对性得0-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.9分。</w:t>
            </w:r>
          </w:p>
        </w:tc>
      </w:tr>
      <w:tr w14:paraId="7C4C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continue"/>
            <w:noWrap/>
            <w:vAlign w:val="center"/>
          </w:tcPr>
          <w:p w14:paraId="6B5F5B1D">
            <w:pP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48288FCD">
            <w:pPr>
              <w:bidi w:val="0"/>
              <w:spacing w:line="360" w:lineRule="auto"/>
              <w:jc w:val="center"/>
              <w:rPr>
                <w:rFonts w:hint="eastAsia" w:ascii="宋体" w:hAnsi="宋体" w:eastAsia="宋体" w:cs="宋体"/>
                <w:color w:val="auto"/>
                <w:sz w:val="24"/>
                <w:szCs w:val="24"/>
                <w:highlight w:val="none"/>
              </w:rPr>
            </w:pPr>
          </w:p>
        </w:tc>
        <w:tc>
          <w:tcPr>
            <w:tcW w:w="934" w:type="dxa"/>
            <w:vMerge w:val="continue"/>
            <w:noWrap w:val="0"/>
            <w:vAlign w:val="center"/>
          </w:tcPr>
          <w:p w14:paraId="674A69AA">
            <w:pPr>
              <w:bidi w:val="0"/>
              <w:spacing w:line="360" w:lineRule="auto"/>
              <w:rPr>
                <w:rFonts w:hint="eastAsia" w:ascii="宋体" w:hAnsi="宋体" w:eastAsia="宋体" w:cs="宋体"/>
                <w:color w:val="auto"/>
                <w:sz w:val="24"/>
                <w:szCs w:val="24"/>
                <w:highlight w:val="none"/>
              </w:rPr>
            </w:pPr>
          </w:p>
        </w:tc>
        <w:tc>
          <w:tcPr>
            <w:tcW w:w="5139" w:type="dxa"/>
            <w:noWrap w:val="0"/>
            <w:vAlign w:val="center"/>
          </w:tcPr>
          <w:p w14:paraId="289B7142">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巡检工作方案打分。</w:t>
            </w:r>
            <w:r>
              <w:rPr>
                <w:rFonts w:hint="eastAsia" w:hAnsi="宋体" w:cs="宋体"/>
                <w:color w:val="auto"/>
                <w:kern w:val="0"/>
                <w:sz w:val="24"/>
                <w:szCs w:val="24"/>
                <w:highlight w:val="none"/>
                <w:lang w:val="en-US" w:eastAsia="zh-CN" w:bidi="ar-SA"/>
              </w:rPr>
              <w:t>巡检</w:t>
            </w:r>
            <w:r>
              <w:rPr>
                <w:rFonts w:hint="eastAsia" w:ascii="宋体" w:hAnsi="宋体" w:cs="宋体"/>
                <w:color w:val="auto"/>
                <w:sz w:val="24"/>
                <w:highlight w:val="none"/>
              </w:rPr>
              <w:t>方案内容详细、完整得3-5分，内容较少且缺漏得0-2.9分。</w:t>
            </w:r>
          </w:p>
        </w:tc>
      </w:tr>
      <w:tr w14:paraId="05F4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71" w:type="dxa"/>
            <w:vMerge w:val="continue"/>
            <w:noWrap/>
            <w:vAlign w:val="center"/>
          </w:tcPr>
          <w:p w14:paraId="01B68C7E">
            <w:pP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671D9B54">
            <w:pPr>
              <w:bidi w:val="0"/>
              <w:spacing w:line="360" w:lineRule="auto"/>
              <w:jc w:val="center"/>
              <w:rPr>
                <w:rFonts w:hint="eastAsia" w:ascii="宋体" w:hAnsi="宋体" w:eastAsia="宋体" w:cs="宋体"/>
                <w:color w:val="auto"/>
                <w:sz w:val="24"/>
                <w:szCs w:val="24"/>
                <w:highlight w:val="none"/>
              </w:rPr>
            </w:pPr>
          </w:p>
        </w:tc>
        <w:tc>
          <w:tcPr>
            <w:tcW w:w="934" w:type="dxa"/>
            <w:vMerge w:val="continue"/>
            <w:noWrap w:val="0"/>
            <w:vAlign w:val="center"/>
          </w:tcPr>
          <w:p w14:paraId="0C8F4012">
            <w:pPr>
              <w:bidi w:val="0"/>
              <w:spacing w:line="360" w:lineRule="auto"/>
              <w:rPr>
                <w:rFonts w:hint="eastAsia" w:ascii="宋体" w:hAnsi="宋体" w:eastAsia="宋体" w:cs="宋体"/>
                <w:color w:val="auto"/>
                <w:sz w:val="24"/>
                <w:szCs w:val="24"/>
                <w:highlight w:val="none"/>
              </w:rPr>
            </w:pPr>
          </w:p>
        </w:tc>
        <w:tc>
          <w:tcPr>
            <w:tcW w:w="5139" w:type="dxa"/>
            <w:noWrap w:val="0"/>
            <w:vAlign w:val="center"/>
          </w:tcPr>
          <w:p w14:paraId="1B2EF939">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针对本项目的专项</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方案打分。方案内容详尽，结合实际、具有针对性得4-6分；方案内容齐全，缺乏针对性得2-3.9分；方案内容不齐，内容空泛得0-1.9分。</w:t>
            </w:r>
          </w:p>
        </w:tc>
      </w:tr>
      <w:tr w14:paraId="165D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71" w:type="dxa"/>
            <w:vMerge w:val="continue"/>
            <w:noWrap/>
            <w:vAlign w:val="center"/>
          </w:tcPr>
          <w:p w14:paraId="2E1760E5">
            <w:pP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60497345">
            <w:pPr>
              <w:bidi w:val="0"/>
              <w:spacing w:line="360" w:lineRule="auto"/>
              <w:jc w:val="center"/>
              <w:rPr>
                <w:rFonts w:hint="eastAsia" w:ascii="宋体" w:hAnsi="宋体" w:eastAsia="宋体" w:cs="宋体"/>
                <w:color w:val="auto"/>
                <w:sz w:val="24"/>
                <w:szCs w:val="24"/>
                <w:highlight w:val="none"/>
              </w:rPr>
            </w:pPr>
          </w:p>
        </w:tc>
        <w:tc>
          <w:tcPr>
            <w:tcW w:w="934" w:type="dxa"/>
            <w:vMerge w:val="continue"/>
            <w:noWrap w:val="0"/>
            <w:vAlign w:val="center"/>
          </w:tcPr>
          <w:p w14:paraId="1E97CDD3">
            <w:pPr>
              <w:bidi w:val="0"/>
              <w:spacing w:line="360" w:lineRule="auto"/>
              <w:rPr>
                <w:rFonts w:hint="eastAsia" w:ascii="宋体" w:hAnsi="宋体" w:eastAsia="宋体" w:cs="宋体"/>
                <w:color w:val="auto"/>
                <w:sz w:val="24"/>
                <w:szCs w:val="24"/>
                <w:highlight w:val="none"/>
              </w:rPr>
            </w:pPr>
          </w:p>
        </w:tc>
        <w:tc>
          <w:tcPr>
            <w:tcW w:w="5139" w:type="dxa"/>
            <w:noWrap w:val="0"/>
            <w:vAlign w:val="center"/>
          </w:tcPr>
          <w:p w14:paraId="3F329FC8">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质量目标明确情况</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保证措施可行性、科学性情况打分。质量保证目标明确，保证措施结合实际、具有针对性得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分；方案内容齐全，缺乏针对性得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.9分；方案内容不齐，内容空泛得0-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.9分。</w:t>
            </w:r>
          </w:p>
        </w:tc>
      </w:tr>
      <w:tr w14:paraId="58E0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71" w:type="dxa"/>
            <w:vMerge w:val="continue"/>
            <w:noWrap/>
            <w:vAlign w:val="center"/>
          </w:tcPr>
          <w:p w14:paraId="0B63502E">
            <w:pP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0E22F080">
            <w:pPr>
              <w:bidi w:val="0"/>
              <w:spacing w:line="360" w:lineRule="auto"/>
              <w:jc w:val="center"/>
              <w:rPr>
                <w:rFonts w:hint="eastAsia" w:ascii="宋体" w:hAnsi="宋体" w:eastAsia="宋体" w:cs="宋体"/>
                <w:color w:val="auto"/>
                <w:sz w:val="24"/>
                <w:szCs w:val="24"/>
                <w:highlight w:val="none"/>
              </w:rPr>
            </w:pPr>
          </w:p>
        </w:tc>
        <w:tc>
          <w:tcPr>
            <w:tcW w:w="934" w:type="dxa"/>
            <w:vMerge w:val="continue"/>
            <w:noWrap w:val="0"/>
            <w:vAlign w:val="center"/>
          </w:tcPr>
          <w:p w14:paraId="4BC19F00">
            <w:pPr>
              <w:bidi w:val="0"/>
              <w:spacing w:line="360" w:lineRule="auto"/>
              <w:rPr>
                <w:rFonts w:hint="eastAsia" w:ascii="宋体" w:hAnsi="宋体" w:eastAsia="宋体" w:cs="宋体"/>
                <w:color w:val="auto"/>
                <w:sz w:val="24"/>
                <w:szCs w:val="24"/>
                <w:highlight w:val="none"/>
              </w:rPr>
            </w:pPr>
          </w:p>
        </w:tc>
        <w:tc>
          <w:tcPr>
            <w:tcW w:w="5139" w:type="dxa"/>
            <w:noWrap w:val="0"/>
            <w:vAlign w:val="center"/>
          </w:tcPr>
          <w:p w14:paraId="5C1C3164">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劳动力的投入及计划进度打分。有明确的劳动力投入及工期进度，劳动力投入多且工期计划科学合理得4-6分；有较明确的劳动力投入及工期进度表得2-3.9分；方案内容不齐，内容空泛得0-1.9分。</w:t>
            </w:r>
          </w:p>
        </w:tc>
      </w:tr>
      <w:tr w14:paraId="539C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71" w:type="dxa"/>
            <w:vMerge w:val="continue"/>
            <w:noWrap/>
            <w:vAlign w:val="center"/>
          </w:tcPr>
          <w:p w14:paraId="7527C77B">
            <w:pP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6B29139B">
            <w:pPr>
              <w:bidi w:val="0"/>
              <w:spacing w:line="360" w:lineRule="auto"/>
              <w:jc w:val="center"/>
              <w:rPr>
                <w:rFonts w:hint="eastAsia" w:ascii="宋体" w:hAnsi="宋体" w:eastAsia="宋体" w:cs="宋体"/>
                <w:color w:val="auto"/>
                <w:sz w:val="24"/>
                <w:szCs w:val="24"/>
                <w:highlight w:val="none"/>
              </w:rPr>
            </w:pPr>
          </w:p>
        </w:tc>
        <w:tc>
          <w:tcPr>
            <w:tcW w:w="934" w:type="dxa"/>
            <w:vMerge w:val="continue"/>
            <w:noWrap w:val="0"/>
            <w:vAlign w:val="center"/>
          </w:tcPr>
          <w:p w14:paraId="0880B243">
            <w:pPr>
              <w:bidi w:val="0"/>
              <w:spacing w:line="360" w:lineRule="auto"/>
              <w:rPr>
                <w:rFonts w:hint="eastAsia" w:ascii="宋体" w:hAnsi="宋体" w:eastAsia="宋体" w:cs="宋体"/>
                <w:color w:val="auto"/>
                <w:sz w:val="24"/>
                <w:szCs w:val="24"/>
                <w:highlight w:val="none"/>
              </w:rPr>
            </w:pPr>
          </w:p>
        </w:tc>
        <w:tc>
          <w:tcPr>
            <w:tcW w:w="5139" w:type="dxa"/>
            <w:noWrap w:val="0"/>
            <w:vAlign w:val="center"/>
          </w:tcPr>
          <w:p w14:paraId="5F038D16">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安全保证措施打分。方案内容详尽，结合实际、具有针对性得4-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分；方案内容齐全，缺乏针对性得2-3.9分；方案内容不齐，内容空泛得0-1.9分</w:t>
            </w:r>
          </w:p>
        </w:tc>
      </w:tr>
      <w:tr w14:paraId="58D8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71" w:type="dxa"/>
            <w:noWrap/>
            <w:vAlign w:val="center"/>
          </w:tcPr>
          <w:p w14:paraId="53C127D9">
            <w:pPr>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c>
          <w:tcPr>
            <w:tcW w:w="1974" w:type="dxa"/>
            <w:noWrap w:val="0"/>
            <w:vAlign w:val="center"/>
          </w:tcPr>
          <w:p w14:paraId="631994F3">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服务承诺</w:t>
            </w:r>
          </w:p>
        </w:tc>
        <w:tc>
          <w:tcPr>
            <w:tcW w:w="934" w:type="dxa"/>
            <w:noWrap w:val="0"/>
            <w:vAlign w:val="center"/>
          </w:tcPr>
          <w:p w14:paraId="1C820A62">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10分</w:t>
            </w:r>
          </w:p>
        </w:tc>
        <w:tc>
          <w:tcPr>
            <w:tcW w:w="5139" w:type="dxa"/>
            <w:noWrap w:val="0"/>
            <w:vAlign w:val="center"/>
          </w:tcPr>
          <w:p w14:paraId="44A06B5A">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根据投标单位故障响应时间：投标人承诺收到采购单位故障维修后</w:t>
            </w:r>
            <w:r>
              <w:rPr>
                <w:rFonts w:ascii="宋体" w:hAnsi="宋体" w:cs="宋体"/>
                <w:color w:val="auto"/>
                <w:sz w:val="24"/>
                <w:highlight w:val="none"/>
              </w:rPr>
              <w:t>1</w:t>
            </w:r>
            <w:r>
              <w:rPr>
                <w:rFonts w:hint="eastAsia" w:ascii="宋体" w:hAnsi="宋体" w:cs="宋体"/>
                <w:color w:val="auto"/>
                <w:sz w:val="24"/>
                <w:highlight w:val="none"/>
              </w:rPr>
              <w:t>小时内到达现场响应得</w:t>
            </w:r>
            <w:r>
              <w:rPr>
                <w:rFonts w:ascii="宋体" w:hAnsi="宋体" w:cs="宋体"/>
                <w:color w:val="auto"/>
                <w:sz w:val="24"/>
                <w:highlight w:val="none"/>
              </w:rPr>
              <w:t>3</w:t>
            </w:r>
            <w:r>
              <w:rPr>
                <w:rFonts w:hint="eastAsia" w:ascii="宋体" w:hAnsi="宋体" w:cs="宋体"/>
                <w:color w:val="auto"/>
                <w:sz w:val="24"/>
                <w:highlight w:val="none"/>
              </w:rPr>
              <w:t>分；2小时内到达现场响应得2分，当天内到达得1分；其余不得分。</w:t>
            </w:r>
          </w:p>
          <w:p w14:paraId="65FB1AF3">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根据投标单位承诺投入售后服务人员数量打分：每提供1名驻点项目所在地服务人员得</w:t>
            </w:r>
            <w:r>
              <w:rPr>
                <w:rFonts w:ascii="宋体" w:hAnsi="宋体" w:cs="宋体"/>
                <w:color w:val="auto"/>
                <w:sz w:val="24"/>
                <w:highlight w:val="none"/>
              </w:rPr>
              <w:t>1</w:t>
            </w:r>
            <w:r>
              <w:rPr>
                <w:rFonts w:hint="eastAsia" w:ascii="宋体" w:hAnsi="宋体" w:cs="宋体"/>
                <w:color w:val="auto"/>
                <w:sz w:val="24"/>
                <w:highlight w:val="none"/>
              </w:rPr>
              <w:t>分，最高得3分（人员须提供缴纳近六个月社保证明）。</w:t>
            </w:r>
          </w:p>
          <w:p w14:paraId="7560469D">
            <w:pPr>
              <w:bidi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highlight w:val="none"/>
              </w:rPr>
              <w:t>售后服务备品备件及专用工具的齐全性、培训方案打分：售后服务备品备件充足，齐全，培训方案结合实际得</w:t>
            </w:r>
            <w:r>
              <w:rPr>
                <w:rFonts w:hint="eastAsia" w:ascii="宋体" w:hAnsi="宋体" w:cs="宋体"/>
                <w:color w:val="auto"/>
                <w:sz w:val="24"/>
                <w:highlight w:val="none"/>
                <w:lang w:val="en-US" w:eastAsia="zh-CN"/>
              </w:rPr>
              <w:t>2</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分；备品备件不足或培训方案简略得0.1-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bl>
    <w:p w14:paraId="3256C2F5">
      <w:pPr>
        <w:numPr>
          <w:ilvl w:val="0"/>
          <w:numId w:val="0"/>
        </w:numPr>
        <w:shd w:val="clear"/>
        <w:tabs>
          <w:tab w:val="left" w:pos="1892"/>
        </w:tabs>
        <w:spacing w:line="360" w:lineRule="auto"/>
        <w:ind w:firstLine="2530" w:firstLineChars="700"/>
        <w:jc w:val="both"/>
        <w:rPr>
          <w:rFonts w:hint="eastAsia" w:ascii="宋体" w:hAnsi="宋体" w:cs="宋体"/>
          <w:b/>
          <w:bCs/>
          <w:color w:val="000000" w:themeColor="text1"/>
          <w:sz w:val="36"/>
          <w:szCs w:val="36"/>
          <w:highlight w:val="none"/>
          <w:lang w:val="en-US" w:eastAsia="zh-CN"/>
          <w14:textFill>
            <w14:solidFill>
              <w14:schemeClr w14:val="tx1"/>
            </w14:solidFill>
          </w14:textFill>
        </w:rPr>
      </w:pPr>
    </w:p>
    <w:p w14:paraId="2B5B9486">
      <w:pPr>
        <w:numPr>
          <w:ilvl w:val="0"/>
          <w:numId w:val="0"/>
        </w:numPr>
        <w:shd w:val="clear"/>
        <w:tabs>
          <w:tab w:val="left" w:pos="1892"/>
        </w:tabs>
        <w:spacing w:line="360" w:lineRule="auto"/>
        <w:ind w:firstLine="2530" w:firstLineChars="700"/>
        <w:jc w:val="both"/>
        <w:rPr>
          <w:rFonts w:hint="eastAsia" w:ascii="宋体" w:hAnsi="宋体" w:cs="宋体"/>
          <w:b/>
          <w:bCs/>
          <w:color w:val="000000" w:themeColor="text1"/>
          <w:sz w:val="36"/>
          <w:szCs w:val="36"/>
          <w:highlight w:val="none"/>
          <w:lang w:val="en-US" w:eastAsia="zh-CN"/>
          <w14:textFill>
            <w14:solidFill>
              <w14:schemeClr w14:val="tx1"/>
            </w14:solidFill>
          </w14:textFill>
        </w:rPr>
      </w:pPr>
    </w:p>
    <w:p w14:paraId="024E68C1">
      <w:pPr>
        <w:numPr>
          <w:ilvl w:val="0"/>
          <w:numId w:val="0"/>
        </w:numPr>
        <w:shd w:val="clear"/>
        <w:tabs>
          <w:tab w:val="left" w:pos="1892"/>
        </w:tabs>
        <w:spacing w:line="360" w:lineRule="auto"/>
        <w:jc w:val="both"/>
        <w:rPr>
          <w:rFonts w:hint="eastAsia" w:ascii="宋体" w:hAnsi="宋体" w:cs="宋体"/>
          <w:b/>
          <w:bCs/>
          <w:color w:val="000000" w:themeColor="text1"/>
          <w:sz w:val="36"/>
          <w:szCs w:val="36"/>
          <w:highlight w:val="none"/>
          <w:lang w:val="en-US" w:eastAsia="zh-CN"/>
          <w14:textFill>
            <w14:solidFill>
              <w14:schemeClr w14:val="tx1"/>
            </w14:solidFill>
          </w14:textFill>
        </w:rPr>
      </w:pPr>
    </w:p>
    <w:p w14:paraId="1AAE5FC3">
      <w:pPr>
        <w:numPr>
          <w:ilvl w:val="0"/>
          <w:numId w:val="0"/>
        </w:numPr>
        <w:shd w:val="clear"/>
        <w:tabs>
          <w:tab w:val="left" w:pos="1892"/>
        </w:tabs>
        <w:spacing w:line="360" w:lineRule="auto"/>
        <w:ind w:firstLine="2530" w:firstLineChars="700"/>
        <w:jc w:val="both"/>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第四章 </w:t>
      </w:r>
      <w:r>
        <w:rPr>
          <w:rFonts w:hint="eastAsia" w:ascii="宋体" w:hAnsi="宋体" w:cs="宋体"/>
          <w:b/>
          <w:bCs/>
          <w:color w:val="000000" w:themeColor="text1"/>
          <w:sz w:val="36"/>
          <w:szCs w:val="36"/>
          <w:highlight w:val="none"/>
          <w14:textFill>
            <w14:solidFill>
              <w14:schemeClr w14:val="tx1"/>
            </w14:solidFill>
          </w14:textFill>
        </w:rPr>
        <w:t>公开招标需求</w:t>
      </w:r>
    </w:p>
    <w:p w14:paraId="752319DD">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lang w:val="en-US" w:eastAsia="zh-CN"/>
        </w:rPr>
        <w:t>概况</w:t>
      </w:r>
    </w:p>
    <w:p w14:paraId="76BDD5AE">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val="0"/>
          <w:color w:val="auto"/>
          <w:sz w:val="24"/>
          <w:szCs w:val="24"/>
        </w:rPr>
        <w:t>为推动</w:t>
      </w:r>
      <w:r>
        <w:rPr>
          <w:rFonts w:hint="eastAsia" w:ascii="宋体" w:hAnsi="宋体" w:eastAsia="宋体" w:cs="宋体"/>
          <w:b w:val="0"/>
          <w:bCs w:val="0"/>
          <w:color w:val="auto"/>
          <w:sz w:val="24"/>
          <w:szCs w:val="24"/>
          <w:lang w:val="en-US" w:eastAsia="zh-CN"/>
        </w:rPr>
        <w:t>路桥区</w:t>
      </w:r>
      <w:r>
        <w:rPr>
          <w:rFonts w:hint="eastAsia" w:ascii="宋体" w:hAnsi="宋体" w:eastAsia="宋体" w:cs="宋体"/>
          <w:b w:val="0"/>
          <w:bCs w:val="0"/>
          <w:color w:val="auto"/>
          <w:sz w:val="24"/>
          <w:szCs w:val="24"/>
        </w:rPr>
        <w:t>公路治超非现场执法工作的顺利开展，充分利用科技手段加强公路超限超载治理，根据省交通运输厅《关于全面推进公路治超非现场执法工作的指导意见》（浙交【2017】190号）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浙江省公路与运输管理中心《关于加强治超非现场执法设施运行维护工作的通知》浙公运〔2021〕74号</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lang w:val="en-US" w:eastAsia="zh-CN" w:bidi="ar"/>
        </w:rPr>
        <w:t>加强已过质保期的治超非现场执法设施的运行维护</w:t>
      </w:r>
      <w:r>
        <w:rPr>
          <w:rFonts w:hint="eastAsia" w:ascii="宋体" w:hAnsi="宋体" w:eastAsia="宋体" w:cs="宋体"/>
          <w:b w:val="0"/>
          <w:bCs w:val="0"/>
          <w:color w:val="auto"/>
          <w:sz w:val="24"/>
          <w:szCs w:val="24"/>
          <w:lang w:val="en-US" w:eastAsia="zh-CN"/>
        </w:rPr>
        <w:t>。</w:t>
      </w:r>
    </w:p>
    <w:p w14:paraId="7AEA092D">
      <w:pPr>
        <w:widowControl/>
        <w:shd w:val="clear" w:color="auto" w:fill="auto"/>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rPr>
        <w:t>、运维服务要求</w:t>
      </w:r>
    </w:p>
    <w:p w14:paraId="669A0587">
      <w:pPr>
        <w:widowControl/>
        <w:shd w:val="clear" w:color="auto" w:fill="auto"/>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运维服务期内负责检测点位设备系统的运维服务工作，加强</w:t>
      </w:r>
      <w:r>
        <w:rPr>
          <w:rFonts w:hint="eastAsia" w:ascii="宋体" w:hAnsi="宋体" w:eastAsia="宋体" w:cs="宋体"/>
          <w:color w:val="auto"/>
          <w:kern w:val="0"/>
          <w:sz w:val="24"/>
          <w:szCs w:val="24"/>
          <w:highlight w:val="none"/>
          <w:lang w:val="en-US" w:eastAsia="zh-CN"/>
        </w:rPr>
        <w:t>公路治超</w:t>
      </w:r>
      <w:r>
        <w:rPr>
          <w:rFonts w:hint="eastAsia" w:ascii="宋体" w:hAnsi="宋体" w:eastAsia="宋体" w:cs="宋体"/>
          <w:color w:val="auto"/>
          <w:kern w:val="0"/>
          <w:sz w:val="24"/>
          <w:szCs w:val="24"/>
          <w:highlight w:val="none"/>
        </w:rPr>
        <w:t>非现场执法设施维护，确保设备系统正常运行，非不可抗力因素，</w:t>
      </w:r>
      <w:r>
        <w:rPr>
          <w:rFonts w:hint="eastAsia" w:ascii="宋体" w:hAnsi="宋体" w:eastAsia="宋体" w:cs="宋体"/>
          <w:color w:val="auto"/>
          <w:kern w:val="0"/>
          <w:sz w:val="24"/>
          <w:szCs w:val="24"/>
          <w:highlight w:val="none"/>
          <w:lang w:val="en-US" w:eastAsia="zh-CN"/>
        </w:rPr>
        <w:t>治超</w:t>
      </w:r>
      <w:r>
        <w:rPr>
          <w:rFonts w:hint="eastAsia" w:ascii="宋体" w:hAnsi="宋体" w:eastAsia="宋体" w:cs="宋体"/>
          <w:color w:val="auto"/>
          <w:kern w:val="0"/>
          <w:sz w:val="24"/>
          <w:szCs w:val="24"/>
          <w:highlight w:val="none"/>
        </w:rPr>
        <w:t>非现场执法设施设备的功能完好率应当达到90%以上，治超非现场执法设施每月正常运行时间不低于25天，治超非现场执法设施数据完好率达到80%以上，建立设施巡检工作机制，具体运维服务内容要求如下：</w:t>
      </w:r>
    </w:p>
    <w:p w14:paraId="407A5809">
      <w:pPr>
        <w:widowControl/>
        <w:shd w:val="clear" w:color="auto" w:fill="auto"/>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(1)设备系统运维服务期内无限次提供设备系统备品备件的更换、维修及人工服务；</w:t>
      </w:r>
    </w:p>
    <w:p w14:paraId="10130BF0">
      <w:pPr>
        <w:widowControl/>
        <w:shd w:val="clear" w:color="auto" w:fill="auto"/>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(2)设备系统运维服务期内负责提供季度巡检服务，按季度开展现场服务巡检</w:t>
      </w:r>
      <w:r>
        <w:rPr>
          <w:rFonts w:hint="eastAsia" w:ascii="宋体" w:hAnsi="宋体" w:eastAsia="宋体" w:cs="宋体"/>
          <w:color w:val="auto"/>
          <w:kern w:val="0"/>
          <w:sz w:val="24"/>
          <w:szCs w:val="24"/>
          <w:highlight w:val="none"/>
          <w:lang w:val="en-US" w:eastAsia="zh-CN"/>
        </w:rPr>
        <w:t>及保养</w:t>
      </w:r>
      <w:r>
        <w:rPr>
          <w:rFonts w:hint="eastAsia" w:ascii="宋体" w:hAnsi="宋体" w:eastAsia="宋体" w:cs="宋体"/>
          <w:sz w:val="24"/>
          <w:szCs w:val="24"/>
        </w:rPr>
        <w:t>（包括但不仅限于</w:t>
      </w:r>
      <w:r>
        <w:rPr>
          <w:rFonts w:hint="eastAsia" w:ascii="宋体" w:hAnsi="宋体" w:eastAsia="宋体" w:cs="宋体"/>
          <w:sz w:val="24"/>
          <w:szCs w:val="24"/>
          <w:lang w:val="en-US" w:eastAsia="zh-CN"/>
        </w:rPr>
        <w:t>秤台</w:t>
      </w:r>
      <w:r>
        <w:rPr>
          <w:rFonts w:hint="eastAsia" w:ascii="宋体" w:hAnsi="宋体" w:eastAsia="宋体" w:cs="宋体"/>
          <w:sz w:val="24"/>
          <w:szCs w:val="24"/>
        </w:rPr>
        <w:t>限位调节、传感器性能检测、称重显示控制器功能检查、卡口抓拍相机镜面清理及功能检查、补光灯功能检查、交通诱导屏功能检查等关键设备的保养工作）</w:t>
      </w:r>
      <w:r>
        <w:rPr>
          <w:rFonts w:hint="eastAsia" w:ascii="宋体" w:hAnsi="宋体" w:eastAsia="宋体" w:cs="宋体"/>
          <w:color w:val="auto"/>
          <w:kern w:val="0"/>
          <w:sz w:val="24"/>
          <w:szCs w:val="24"/>
          <w:highlight w:val="none"/>
        </w:rPr>
        <w:t>，并出具巡检服务报告；</w:t>
      </w:r>
    </w:p>
    <w:p w14:paraId="51868E0F">
      <w:pPr>
        <w:widowControl/>
        <w:shd w:val="clear" w:color="auto" w:fill="auto"/>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(3)设备系统运维服务期内根据称重设备计量检定周期，协助计量主管部门开展计量检定及校准服务</w:t>
      </w:r>
      <w:r>
        <w:rPr>
          <w:rFonts w:hint="eastAsia" w:ascii="宋体" w:hAnsi="宋体" w:eastAsia="宋体" w:cs="宋体"/>
          <w:color w:val="auto"/>
          <w:kern w:val="0"/>
          <w:sz w:val="24"/>
          <w:szCs w:val="24"/>
          <w:highlight w:val="none"/>
          <w:lang w:val="en-US" w:eastAsia="zh-CN"/>
        </w:rPr>
        <w:t>并提供计量检定证书</w:t>
      </w:r>
      <w:r>
        <w:rPr>
          <w:rFonts w:hint="eastAsia" w:ascii="宋体" w:hAnsi="宋体" w:eastAsia="宋体" w:cs="宋体"/>
          <w:color w:val="auto"/>
          <w:kern w:val="0"/>
          <w:sz w:val="24"/>
          <w:szCs w:val="24"/>
          <w:highlight w:val="none"/>
        </w:rPr>
        <w:t>；</w:t>
      </w:r>
    </w:p>
    <w:p w14:paraId="72AC0D72">
      <w:pPr>
        <w:widowControl/>
        <w:shd w:val="clear" w:color="auto" w:fill="auto"/>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(4)设备系统运维服务期内负责提供 7×24小时的电话技术支持服务；</w:t>
      </w:r>
    </w:p>
    <w:p w14:paraId="37F698A1">
      <w:pPr>
        <w:widowControl/>
        <w:shd w:val="clear" w:color="auto" w:fill="auto"/>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(5)设备系统运维服务期内负责提供应急响应服务，电话咨询，故障报修30分钟内服务响应；设备故障2小时内到达服务现场；无需更换备品备件的 24 小时内修复；需要更换主要备品备件的72小时内修复，确保设备系统的正常运行。</w:t>
      </w:r>
    </w:p>
    <w:p w14:paraId="5EFC6466">
      <w:pPr>
        <w:widowControl/>
        <w:shd w:val="clear" w:color="auto" w:fill="auto"/>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(6)设备系统运维服务期内负责日常故障监测检查服务，并提供治超运维服务平台远程故障监测服务，确保设备系统的功能完好及数据完好。</w:t>
      </w:r>
    </w:p>
    <w:p w14:paraId="5C198850">
      <w:pPr>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sz w:val="24"/>
          <w:szCs w:val="24"/>
        </w:rPr>
        <w:t>、</w:t>
      </w:r>
      <w:r>
        <w:rPr>
          <w:rFonts w:hint="eastAsia" w:ascii="宋体" w:hAnsi="宋体" w:eastAsia="宋体" w:cs="宋体"/>
          <w:b/>
          <w:bCs/>
          <w:color w:val="auto"/>
          <w:sz w:val="24"/>
          <w:szCs w:val="24"/>
          <w:highlight w:val="none"/>
          <w:lang w:val="en-US" w:eastAsia="zh-CN"/>
        </w:rPr>
        <w:t>运维服务内容</w:t>
      </w:r>
    </w:p>
    <w:p w14:paraId="0038898D">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sz w:val="24"/>
          <w:szCs w:val="24"/>
          <w:lang w:val="en-US" w:eastAsia="zh-CN"/>
        </w:rPr>
        <w:t>硬件设备包括：</w:t>
      </w:r>
      <w:r>
        <w:rPr>
          <w:rFonts w:hint="eastAsia" w:ascii="宋体" w:hAnsi="宋体" w:eastAsia="宋体" w:cs="宋体"/>
          <w:sz w:val="24"/>
          <w:szCs w:val="24"/>
        </w:rPr>
        <w:t>称重设备、车牌识别及抓拍设备、视频监控设备、信息发布设备、异常事件抓拍设备、数据采集终端、其他相关设备等。</w:t>
      </w:r>
    </w:p>
    <w:p w14:paraId="13AE3DB8">
      <w:pPr>
        <w:spacing w:line="360" w:lineRule="auto"/>
        <w:ind w:firstLine="420"/>
        <w:rPr>
          <w:rFonts w:hint="eastAsia" w:ascii="宋体" w:hAnsi="宋体" w:eastAsia="宋体" w:cs="宋体"/>
          <w:sz w:val="24"/>
          <w:szCs w:val="24"/>
        </w:rPr>
      </w:pPr>
      <w:r>
        <w:rPr>
          <w:rFonts w:hint="eastAsia" w:ascii="宋体" w:hAnsi="宋体" w:eastAsia="宋体" w:cs="宋体"/>
          <w:sz w:val="24"/>
          <w:szCs w:val="24"/>
          <w:lang w:val="en-US" w:eastAsia="zh-CN"/>
        </w:rPr>
        <w:t>硬件设备服务内容</w:t>
      </w:r>
      <w:r>
        <w:rPr>
          <w:rFonts w:hint="eastAsia" w:ascii="宋体" w:hAnsi="宋体" w:eastAsia="宋体" w:cs="宋体"/>
          <w:sz w:val="24"/>
          <w:szCs w:val="24"/>
        </w:rPr>
        <w:t>主要对称重控制器、车辆检测器、秤台零点、秤台偏载、秤台限位、秤体外观、框架排水、基础质量、工控电脑、视频监控、LED诱导屏、电气设备、年度大保养，并台账记录资料。</w:t>
      </w:r>
    </w:p>
    <w:p w14:paraId="7D610F6C">
      <w:pPr>
        <w:spacing w:line="360" w:lineRule="auto"/>
        <w:ind w:firstLine="420"/>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sz w:val="24"/>
          <w:szCs w:val="24"/>
          <w:lang w:val="en-US" w:eastAsia="zh-CN"/>
        </w:rPr>
        <w:t>软件系统包括：</w:t>
      </w:r>
      <w:r>
        <w:rPr>
          <w:rFonts w:hint="eastAsia" w:ascii="宋体" w:hAnsi="宋体" w:eastAsia="宋体" w:cs="宋体"/>
          <w:sz w:val="24"/>
          <w:szCs w:val="24"/>
        </w:rPr>
        <w:t>超限车辆高速动态称重检测系统、超限车辆实时抓拍预警系统、公路治超监控系统、LED诱导屏信息发布系统、公路治超监管信息查询系统</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w:t>
      </w:r>
    </w:p>
    <w:p w14:paraId="3A55B084">
      <w:pPr>
        <w:spacing w:line="360" w:lineRule="auto"/>
        <w:ind w:firstLine="420"/>
        <w:rPr>
          <w:rFonts w:hint="eastAsia" w:ascii="宋体" w:hAnsi="宋体" w:eastAsia="宋体" w:cs="宋体"/>
          <w:sz w:val="24"/>
          <w:szCs w:val="24"/>
        </w:rPr>
      </w:pPr>
      <w:r>
        <w:rPr>
          <w:rFonts w:hint="eastAsia" w:ascii="宋体" w:hAnsi="宋体" w:eastAsia="宋体" w:cs="宋体"/>
          <w:sz w:val="24"/>
          <w:szCs w:val="24"/>
          <w:lang w:val="en-US" w:eastAsia="zh-CN"/>
        </w:rPr>
        <w:t>软件系统服务内容是</w:t>
      </w:r>
      <w:r>
        <w:rPr>
          <w:rFonts w:hint="eastAsia" w:ascii="宋体" w:hAnsi="宋体" w:eastAsia="宋体" w:cs="宋体"/>
          <w:sz w:val="24"/>
          <w:szCs w:val="24"/>
        </w:rPr>
        <w:t>依据电子证据的有效性原则，实现治超执法数据的标准化采集、匹配、</w:t>
      </w:r>
      <w:r>
        <w:rPr>
          <w:rFonts w:hint="eastAsia" w:ascii="宋体" w:hAnsi="宋体" w:eastAsia="宋体" w:cs="宋体"/>
          <w:sz w:val="24"/>
          <w:szCs w:val="24"/>
          <w:lang w:val="en-US" w:eastAsia="zh-CN"/>
        </w:rPr>
        <w:t>传输</w:t>
      </w:r>
      <w:r>
        <w:rPr>
          <w:rFonts w:hint="eastAsia" w:ascii="宋体" w:hAnsi="宋体" w:eastAsia="宋体" w:cs="宋体"/>
          <w:sz w:val="24"/>
          <w:szCs w:val="24"/>
        </w:rPr>
        <w:t>。</w:t>
      </w:r>
      <w:r>
        <w:rPr>
          <w:rFonts w:hint="eastAsia" w:ascii="宋体" w:hAnsi="宋体" w:eastAsia="宋体" w:cs="宋体"/>
          <w:sz w:val="24"/>
          <w:szCs w:val="24"/>
          <w:lang w:val="en-US" w:eastAsia="zh-CN"/>
        </w:rPr>
        <w:t>对各系统功能性能的维护以及系统问题的修复，并做台账记录资料。</w:t>
      </w:r>
    </w:p>
    <w:p w14:paraId="7313AEB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治超非现场执法点的数据应通过数据采集终端直传至省级治超平台，通过全省统一部署的区县模块进行执法。</w:t>
      </w:r>
    </w:p>
    <w:p w14:paraId="7F08A170">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sz w:val="24"/>
          <w:szCs w:val="24"/>
        </w:rPr>
        <w:t>每季度巡查及维护资料做好台账，每季度考核一次。</w:t>
      </w:r>
    </w:p>
    <w:p w14:paraId="26488ED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sz w:val="24"/>
          <w:szCs w:val="24"/>
        </w:rPr>
        <w:t>维护地点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台州市路桥区</w:t>
      </w:r>
    </w:p>
    <w:p w14:paraId="021C39B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sz w:val="24"/>
          <w:szCs w:val="24"/>
          <w:lang w:val="en-US" w:eastAsia="zh-CN"/>
        </w:rPr>
        <w:t>治超非现场执法点位位置信息：</w:t>
      </w:r>
      <w:r>
        <w:rPr>
          <w:rFonts w:hint="eastAsia" w:ascii="宋体" w:hAnsi="宋体" w:eastAsia="宋体" w:cs="宋体"/>
          <w:sz w:val="24"/>
          <w:szCs w:val="24"/>
        </w:rPr>
        <w:t>G228国道（丹东线）椒江方向K3923+381、X102（椒新线）新河方向K14+551、G104国道（京岚线）温岭方向K1780+200、G104国道（京岚线）黄岩方向K1785+700、X306（路泽太）泽国方向K2+50、X306（路泽太）路桥方向K8+760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共6个</w:t>
      </w:r>
      <w:r>
        <w:rPr>
          <w:rFonts w:hint="eastAsia" w:ascii="宋体" w:hAnsi="宋体" w:eastAsia="宋体" w:cs="宋体"/>
          <w:sz w:val="24"/>
          <w:szCs w:val="24"/>
        </w:rPr>
        <w:t>点位</w:t>
      </w:r>
      <w:r>
        <w:rPr>
          <w:rFonts w:hint="eastAsia" w:ascii="宋体" w:hAnsi="宋体" w:eastAsia="宋体" w:cs="宋体"/>
          <w:sz w:val="24"/>
          <w:szCs w:val="24"/>
          <w:lang w:val="en-US" w:eastAsia="zh-CN"/>
        </w:rPr>
        <w:t>19</w:t>
      </w:r>
      <w:r>
        <w:rPr>
          <w:rFonts w:hint="eastAsia" w:ascii="宋体" w:hAnsi="宋体" w:eastAsia="宋体" w:cs="宋体"/>
          <w:sz w:val="24"/>
          <w:szCs w:val="24"/>
        </w:rPr>
        <w:t>个车道。</w:t>
      </w:r>
    </w:p>
    <w:p w14:paraId="6BF99BD7">
      <w:pPr>
        <w:widowControl/>
        <w:shd w:val="clear" w:color="auto" w:fill="auto"/>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、运维服务</w:t>
      </w:r>
      <w:r>
        <w:rPr>
          <w:rFonts w:hint="eastAsia" w:ascii="宋体" w:hAnsi="宋体" w:eastAsia="宋体" w:cs="宋体"/>
          <w:b/>
          <w:bCs w:val="0"/>
          <w:color w:val="auto"/>
          <w:sz w:val="24"/>
          <w:szCs w:val="24"/>
          <w:highlight w:val="none"/>
          <w:lang w:val="en-US" w:eastAsia="zh-CN"/>
        </w:rPr>
        <w:t>清单</w:t>
      </w:r>
      <w:r>
        <w:rPr>
          <w:rFonts w:hint="eastAsia" w:ascii="宋体" w:hAnsi="宋体" w:eastAsia="宋体" w:cs="宋体"/>
          <w:b/>
          <w:bCs w:val="0"/>
          <w:color w:val="auto"/>
          <w:sz w:val="24"/>
          <w:szCs w:val="24"/>
          <w:highlight w:val="none"/>
        </w:rPr>
        <w:t>：</w:t>
      </w:r>
    </w:p>
    <w:tbl>
      <w:tblPr>
        <w:tblStyle w:val="29"/>
        <w:tblW w:w="96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7"/>
        <w:gridCol w:w="2223"/>
        <w:gridCol w:w="4514"/>
        <w:gridCol w:w="802"/>
        <w:gridCol w:w="1257"/>
      </w:tblGrid>
      <w:tr w14:paraId="1711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2"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2375302C">
            <w:pPr>
              <w:keepNext w:val="0"/>
              <w:keepLines w:val="0"/>
              <w:widowControl/>
              <w:suppressLineNumbers w:val="0"/>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序号</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06FCB57">
            <w:pPr>
              <w:keepNext w:val="0"/>
              <w:keepLines w:val="0"/>
              <w:widowControl/>
              <w:suppressLineNumbers w:val="0"/>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运维服务点位名称</w:t>
            </w:r>
          </w:p>
        </w:tc>
        <w:tc>
          <w:tcPr>
            <w:tcW w:w="4514" w:type="dxa"/>
            <w:tcBorders>
              <w:top w:val="single" w:color="000000" w:sz="4" w:space="0"/>
              <w:left w:val="single" w:color="000000" w:sz="4" w:space="0"/>
              <w:bottom w:val="single" w:color="000000" w:sz="4" w:space="0"/>
              <w:right w:val="single" w:color="000000" w:sz="4" w:space="0"/>
            </w:tcBorders>
            <w:noWrap/>
            <w:vAlign w:val="center"/>
          </w:tcPr>
          <w:p w14:paraId="71EDCDFE">
            <w:pPr>
              <w:keepNext w:val="0"/>
              <w:keepLines w:val="0"/>
              <w:widowControl/>
              <w:suppressLineNumbers w:val="0"/>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主要维护设备系统品牌及型号</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16BA3B98">
            <w:pPr>
              <w:keepNext w:val="0"/>
              <w:keepLines w:val="0"/>
              <w:widowControl/>
              <w:suppressLineNumbers w:val="0"/>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车道</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217BE048">
            <w:pPr>
              <w:keepNext w:val="0"/>
              <w:keepLines w:val="0"/>
              <w:widowControl/>
              <w:suppressLineNumbers w:val="0"/>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数量(月)</w:t>
            </w:r>
          </w:p>
        </w:tc>
      </w:tr>
      <w:tr w14:paraId="0BC9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56721E77">
            <w:pPr>
              <w:keepNext w:val="0"/>
              <w:keepLines w:val="0"/>
              <w:widowControl/>
              <w:suppressLineNumbers w:val="0"/>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F93366B">
            <w:pPr>
              <w:keepNext w:val="0"/>
              <w:keepLines w:val="0"/>
              <w:widowControl/>
              <w:suppressLineNumbers w:val="0"/>
              <w:spacing w:line="360" w:lineRule="auto"/>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G228国道（丹东线）椒江方向K3923+381</w:t>
            </w:r>
          </w:p>
        </w:tc>
        <w:tc>
          <w:tcPr>
            <w:tcW w:w="4514" w:type="dxa"/>
            <w:tcBorders>
              <w:top w:val="single" w:color="000000" w:sz="4" w:space="0"/>
              <w:left w:val="single" w:color="000000" w:sz="4" w:space="0"/>
              <w:bottom w:val="single" w:color="000000" w:sz="4" w:space="0"/>
              <w:right w:val="single" w:color="000000" w:sz="4" w:space="0"/>
            </w:tcBorders>
            <w:noWrap w:val="0"/>
            <w:vAlign w:val="center"/>
          </w:tcPr>
          <w:p w14:paraId="4EA0829F">
            <w:pPr>
              <w:keepNext w:val="0"/>
              <w:keepLines w:val="0"/>
              <w:widowControl/>
              <w:suppressLineNumbers w:val="0"/>
              <w:spacing w:line="360" w:lineRule="auto"/>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(1)石英晶体式称重设备：奇石乐 9195G（进口）；</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(2)电荷放大器：奇石乐 5163A（进口）；</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(3)称重控制器：合肥正茂C1112B；</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(4)工业嵌入式数据匹配处理器：合肥正茂；</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(5)高清车牌一体机：海康威视 VCU-902C-ITK；IDS-TVC900（尾拍）</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(6)闪光系统：海康威视 SL-1211；</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(7)高清红外网络球形摄像机：海康威视 DS-2DE7423MX-A；</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(8)悬臂式可变情报板：上海三思；</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(9)包含检测点位其他相关配套软硬件治超设施等。</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4F034532">
            <w:pPr>
              <w:keepNext w:val="0"/>
              <w:keepLines w:val="0"/>
              <w:widowControl/>
              <w:suppressLineNumbers w:val="0"/>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7A917077">
            <w:pPr>
              <w:keepNext w:val="0"/>
              <w:keepLines w:val="0"/>
              <w:widowControl/>
              <w:suppressLineNumbers w:val="0"/>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12</w:t>
            </w:r>
          </w:p>
        </w:tc>
      </w:tr>
      <w:tr w14:paraId="09D9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7DC53FA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0DE32D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X102（椒新线）新河方向K14+551</w:t>
            </w:r>
          </w:p>
        </w:tc>
        <w:tc>
          <w:tcPr>
            <w:tcW w:w="4514" w:type="dxa"/>
            <w:tcBorders>
              <w:top w:val="single" w:color="000000" w:sz="4" w:space="0"/>
              <w:left w:val="single" w:color="000000" w:sz="4" w:space="0"/>
              <w:bottom w:val="single" w:color="000000" w:sz="4" w:space="0"/>
              <w:right w:val="single" w:color="000000" w:sz="4" w:space="0"/>
            </w:tcBorders>
            <w:noWrap w:val="0"/>
            <w:vAlign w:val="center"/>
          </w:tcPr>
          <w:p w14:paraId="2C8268C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(1)石英晶体式称重设备：奇石乐 9195G（进口）；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(2)电荷放大器：奇石乐 5163A（进口）；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(3)称重控制器：合肥正茂C1112B；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(4)工业嵌入式数据匹配处理器：合肥正茂；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(5)高清车牌一体机：海康威视 VCU-902C-ITK；IDS-TVC900（尾拍）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(6)闪光系统：海康威视 SL-1211；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(7)高清红外网络球形摄像机：海康威视 DS-2DE7423MX-A；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(8)悬臂式可变情报板：上海三思；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(9)包含检测点位其他相关配套软硬件治超设施等。</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0D6959D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578809B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14:paraId="0E86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6010E04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201100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G104国道（京岚线）温岭方向K1780+200</w:t>
            </w:r>
          </w:p>
        </w:tc>
        <w:tc>
          <w:tcPr>
            <w:tcW w:w="4514" w:type="dxa"/>
            <w:tcBorders>
              <w:top w:val="single" w:color="000000" w:sz="4" w:space="0"/>
              <w:left w:val="single" w:color="000000" w:sz="4" w:space="0"/>
              <w:bottom w:val="single" w:color="000000" w:sz="4" w:space="0"/>
              <w:right w:val="single" w:color="000000" w:sz="4" w:space="0"/>
            </w:tcBorders>
            <w:noWrap w:val="0"/>
            <w:vAlign w:val="center"/>
          </w:tcPr>
          <w:p w14:paraId="26C8567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(1)轴重式称重设备：梅特勒-托利多 ZDG-30-WZ1；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(2)称重传感器：梅特勒-托利多SLR-620-15t；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(3)称重数据处理一体机：研祥 IPC710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(4)称重控制器：梅特勒-托利多AW-1000；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(5)智能卡口抓拍单元：海康威视 iDS-TCV300；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(6)智能卡口抓拍单元：海康威视 iDS-TCV900；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(7)成像补光装置:海康威视 CXBG-W-MC-DS-TL3000B；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(8)智能监控球机：海康威视 DS-2DF8231JX-TH；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(9)包含检测点位相关配套软硬件治超设施等。</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EAC2DC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591CEE4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14:paraId="4FF0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569F435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721A3A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G104国道（京岚线）黄岩方向K1785+700</w:t>
            </w:r>
          </w:p>
        </w:tc>
        <w:tc>
          <w:tcPr>
            <w:tcW w:w="4514" w:type="dxa"/>
            <w:tcBorders>
              <w:top w:val="single" w:color="000000" w:sz="4" w:space="0"/>
              <w:left w:val="single" w:color="000000" w:sz="4" w:space="0"/>
              <w:bottom w:val="single" w:color="000000" w:sz="4" w:space="0"/>
              <w:right w:val="single" w:color="000000" w:sz="4" w:space="0"/>
            </w:tcBorders>
            <w:noWrap w:val="0"/>
            <w:vAlign w:val="center"/>
          </w:tcPr>
          <w:p w14:paraId="4F334677">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(1)轴重式称重设备：梅特勒-托利多 ZDG-30-WZ1；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(2)称重传感器：梅特勒-托利多SLR-620-15t；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(3)称重数据处理一体机：研祥 IPC710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(4)称重控制器：梅特勒-托利多AW-1000；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(5)智能卡口抓拍单元：海康威视 iDS-TCV300；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(6)智能卡口抓拍单元：海康威视 iDS-TCV900；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(7)成像补光装置:海康威视CXBG-W-MC-DS-TL3000B；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(8)智能监控球机：海康威视 DS-2DF8231JX-TH；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(9)包含检测点位相关配套软硬件治超设施等。</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3805AB4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5B9F2F3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14:paraId="299F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68DFBB8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E008AC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X306（路泽太）泽国方向K2+50</w:t>
            </w:r>
          </w:p>
        </w:tc>
        <w:tc>
          <w:tcPr>
            <w:tcW w:w="4514" w:type="dxa"/>
            <w:tcBorders>
              <w:top w:val="single" w:color="000000" w:sz="4" w:space="0"/>
              <w:left w:val="single" w:color="000000" w:sz="4" w:space="0"/>
              <w:bottom w:val="single" w:color="000000" w:sz="4" w:space="0"/>
              <w:right w:val="single" w:color="000000" w:sz="4" w:space="0"/>
            </w:tcBorders>
            <w:noWrap w:val="0"/>
            <w:vAlign w:val="center"/>
          </w:tcPr>
          <w:p w14:paraId="3D9D240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(1)轴重式称重设备：梅特勒-托利多 ZDG-30-WZ1；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(2)称重传感器：梅特勒-托利多SLR-620-15t；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(3)称重数据处理一体机：研祥 IPC710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(4)称重控制器：梅特勒-托利多AW-1000；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(5)智能卡口抓拍单元：海康威视 iDS-TCV300；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(6)智能卡口抓拍单元：海康威视 iDS-TCV900；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(7)成像补光装置:海康威视CXBG-W-MC-DS-TL3000B；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(8)智能监控球机：海康威视 DS-2DF8231JX-TH；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(9)包含检测点位相关配套软硬件治超设施等。</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047D25BC">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0E8CDFF9">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r>
      <w:tr w14:paraId="5615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3E1949B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99A509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X306（路泽太）路桥方向K8+760</w:t>
            </w:r>
          </w:p>
        </w:tc>
        <w:tc>
          <w:tcPr>
            <w:tcW w:w="4514" w:type="dxa"/>
            <w:tcBorders>
              <w:top w:val="single" w:color="000000" w:sz="4" w:space="0"/>
              <w:left w:val="single" w:color="000000" w:sz="4" w:space="0"/>
              <w:bottom w:val="single" w:color="000000" w:sz="4" w:space="0"/>
              <w:right w:val="single" w:color="000000" w:sz="4" w:space="0"/>
            </w:tcBorders>
            <w:noWrap w:val="0"/>
            <w:vAlign w:val="center"/>
          </w:tcPr>
          <w:p w14:paraId="654E942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(1)轴重式称重设备：梅特勒-托利多 ZDG-30-WZ1；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(2)称重传感器：梅特勒-托利多SLR-620-15t；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(3)称重数据处理一体机：研祥 IPC710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(4)称重控制器：梅特勒-托利多AW-1000；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(5)智能卡口抓拍单元：海康威视 iDS-TCV300；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(6)智能卡口抓拍单元：海康威视 iDS-TCV900；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(7)成像补光装置:海康威视CXBG-W-MC-DS-TL3000B；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(8)智能监控球机：海康威视 DS-2DF8231JX-TH；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(9)包含检测点位相关配套软硬件治超设施等。</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3F1AF48D">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6E866366">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r>
      <w:tr w14:paraId="22F5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07CCCC7F">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注：</w:t>
            </w:r>
          </w:p>
        </w:tc>
        <w:tc>
          <w:tcPr>
            <w:tcW w:w="8796" w:type="dxa"/>
            <w:gridSpan w:val="4"/>
            <w:tcBorders>
              <w:top w:val="single" w:color="000000" w:sz="4" w:space="0"/>
              <w:left w:val="single" w:color="000000" w:sz="4" w:space="0"/>
              <w:bottom w:val="single" w:color="000000" w:sz="4" w:space="0"/>
              <w:right w:val="single" w:color="000000" w:sz="4" w:space="0"/>
            </w:tcBorders>
            <w:noWrap w:val="0"/>
            <w:vAlign w:val="center"/>
          </w:tcPr>
          <w:p w14:paraId="568A30A1">
            <w:pPr>
              <w:keepNext w:val="0"/>
              <w:keepLines w:val="0"/>
              <w:widowControl/>
              <w:suppressLineNumbers w:val="0"/>
              <w:spacing w:after="220" w:afterAutospacing="0"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1、负责路桥区以上公路治超非现场执法系统运维服务。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2、服务期限：12个月，自合同签订之日起计。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3、运维服务数量以每月每车道计量，按实结算。</w:t>
            </w:r>
          </w:p>
        </w:tc>
      </w:tr>
    </w:tbl>
    <w:p w14:paraId="025294A4">
      <w:pPr>
        <w:pStyle w:val="2"/>
        <w:ind w:left="0" w:leftChars="0" w:firstLine="0" w:firstLineChars="0"/>
        <w:rPr>
          <w:rFonts w:hint="eastAsia" w:ascii="宋体" w:hAnsi="宋体" w:eastAsia="宋体" w:cs="宋体"/>
          <w:color w:val="auto"/>
          <w:sz w:val="24"/>
          <w:szCs w:val="24"/>
          <w:highlight w:val="none"/>
          <w:lang w:val="en-US" w:eastAsia="zh-CN"/>
        </w:rPr>
      </w:pPr>
    </w:p>
    <w:p w14:paraId="716012ED">
      <w:pPr>
        <w:numPr>
          <w:ilvl w:val="0"/>
          <w:numId w:val="0"/>
        </w:numPr>
        <w:spacing w:line="360" w:lineRule="auto"/>
        <w:contextualSpacing/>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、商务</w:t>
      </w:r>
      <w:r>
        <w:rPr>
          <w:rFonts w:hint="eastAsia" w:ascii="宋体" w:hAnsi="宋体" w:eastAsia="宋体" w:cs="宋体"/>
          <w:b/>
          <w:bCs/>
          <w:sz w:val="24"/>
          <w:szCs w:val="24"/>
          <w:lang w:val="en-US" w:eastAsia="zh-CN"/>
        </w:rPr>
        <w:t>要求</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86"/>
        <w:gridCol w:w="7236"/>
      </w:tblGrid>
      <w:tr w14:paraId="56308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236BF18A">
            <w:pPr>
              <w:snapToGrid w:val="0"/>
              <w:spacing w:line="360" w:lineRule="auto"/>
              <w:jc w:val="both"/>
              <w:rPr>
                <w:rFonts w:hint="eastAsia" w:ascii="宋体" w:hAnsi="宋体" w:eastAsia="宋体" w:cs="宋体"/>
                <w:strike/>
                <w:color w:val="FFFFFF"/>
                <w:sz w:val="24"/>
                <w:szCs w:val="24"/>
                <w:highlight w:val="darkBlue"/>
                <w:u w:val="single"/>
              </w:rPr>
            </w:pPr>
            <w:r>
              <w:rPr>
                <w:rFonts w:hint="eastAsia" w:ascii="宋体" w:hAnsi="宋体" w:eastAsia="宋体" w:cs="宋体"/>
                <w:strike w:val="0"/>
                <w:color w:val="auto"/>
                <w:sz w:val="24"/>
                <w:szCs w:val="24"/>
                <w:highlight w:val="none"/>
                <w:u w:val="none"/>
                <w:shd w:val="clear" w:color="auto" w:fill="auto"/>
              </w:rPr>
              <w:t>付款条件</w:t>
            </w:r>
          </w:p>
        </w:tc>
        <w:tc>
          <w:tcPr>
            <w:tcW w:w="7236" w:type="dxa"/>
            <w:tcBorders>
              <w:top w:val="single" w:color="auto" w:sz="4" w:space="0"/>
              <w:left w:val="single" w:color="auto" w:sz="4" w:space="0"/>
              <w:bottom w:val="single" w:color="auto" w:sz="4" w:space="0"/>
              <w:right w:val="single" w:color="auto" w:sz="4" w:space="0"/>
            </w:tcBorders>
            <w:noWrap w:val="0"/>
            <w:vAlign w:val="top"/>
          </w:tcPr>
          <w:p w14:paraId="37F6AF0A">
            <w:pPr>
              <w:autoSpaceDE w:val="0"/>
              <w:autoSpaceDN w:val="0"/>
              <w:spacing w:line="360" w:lineRule="auto"/>
              <w:rPr>
                <w:rFonts w:hint="eastAsia" w:ascii="宋体" w:hAnsi="宋体" w:eastAsia="宋体" w:cs="宋体"/>
                <w:color w:val="FFFFFF"/>
                <w:sz w:val="24"/>
                <w:szCs w:val="24"/>
                <w:highlight w:val="none"/>
                <w:u w:val="single"/>
                <w:shd w:val="clear" w:color="auto" w:fill="auto"/>
              </w:rPr>
            </w:pPr>
            <w:r>
              <w:rPr>
                <w:rFonts w:hint="eastAsia" w:ascii="宋体" w:hAnsi="宋体" w:eastAsia="宋体" w:cs="宋体"/>
                <w:b w:val="0"/>
                <w:bCs w:val="0"/>
                <w:color w:val="auto"/>
                <w:sz w:val="24"/>
                <w:szCs w:val="24"/>
                <w:highlight w:val="none"/>
                <w:lang w:val="en-US" w:eastAsia="zh-CN"/>
              </w:rPr>
              <w:t>合同生效以及具备实施条件后7个工作日内支付合同金额的50%作为预付款，</w:t>
            </w:r>
            <w:r>
              <w:rPr>
                <w:rFonts w:hint="eastAsia" w:ascii="宋体" w:hAnsi="宋体" w:cs="宋体"/>
                <w:b w:val="0"/>
                <w:bCs w:val="0"/>
                <w:color w:val="auto"/>
                <w:sz w:val="24"/>
                <w:szCs w:val="24"/>
                <w:highlight w:val="none"/>
                <w:lang w:val="en-US" w:eastAsia="zh-CN"/>
              </w:rPr>
              <w:t>剩余合同款项全年考核合格，并通过结算审计后十五个工作日内，支付至结算审定价的100%</w:t>
            </w:r>
            <w:r>
              <w:rPr>
                <w:rFonts w:hint="eastAsia" w:ascii="宋体" w:hAnsi="宋体" w:eastAsia="宋体" w:cs="宋体"/>
                <w:color w:val="auto"/>
                <w:sz w:val="24"/>
                <w:szCs w:val="24"/>
                <w:highlight w:val="none"/>
                <w:lang w:val="en-US" w:eastAsia="zh-CN"/>
              </w:rPr>
              <w:t>。</w:t>
            </w:r>
          </w:p>
        </w:tc>
      </w:tr>
      <w:tr w14:paraId="65438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4F8ED7CB">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违约责任</w:t>
            </w:r>
          </w:p>
        </w:tc>
        <w:tc>
          <w:tcPr>
            <w:tcW w:w="7236" w:type="dxa"/>
            <w:tcBorders>
              <w:top w:val="single" w:color="auto" w:sz="4" w:space="0"/>
              <w:left w:val="single" w:color="auto" w:sz="4" w:space="0"/>
              <w:bottom w:val="single" w:color="auto" w:sz="4" w:space="0"/>
              <w:right w:val="single" w:color="auto" w:sz="4" w:space="0"/>
            </w:tcBorders>
            <w:noWrap w:val="0"/>
            <w:vAlign w:val="top"/>
          </w:tcPr>
          <w:p w14:paraId="3845BEEE">
            <w:pPr>
              <w:spacing w:line="360" w:lineRule="auto"/>
              <w:rPr>
                <w:rFonts w:hint="eastAsia" w:ascii="宋体" w:hAnsi="宋体" w:eastAsia="宋体" w:cs="宋体"/>
                <w:b/>
                <w:bCs/>
                <w:sz w:val="24"/>
                <w:szCs w:val="24"/>
              </w:rPr>
            </w:pPr>
            <w:r>
              <w:rPr>
                <w:rFonts w:hint="eastAsia" w:ascii="宋体" w:hAnsi="宋体" w:eastAsia="宋体" w:cs="宋体"/>
                <w:sz w:val="24"/>
                <w:szCs w:val="24"/>
              </w:rPr>
              <w:t>除不可抗力外，如中标</w:t>
            </w:r>
            <w:bookmarkStart w:id="5" w:name="OLE_LINK7"/>
            <w:bookmarkStart w:id="6" w:name="OLE_LINK3"/>
            <w:bookmarkStart w:id="7" w:name="OLE_LINK11"/>
            <w:bookmarkStart w:id="8" w:name="OLE_LINK2"/>
            <w:bookmarkStart w:id="9" w:name="OLE_LINK4"/>
            <w:bookmarkStart w:id="10" w:name="OLE_LINK10"/>
            <w:bookmarkStart w:id="11" w:name="OLE_LINK9"/>
            <w:bookmarkStart w:id="12" w:name="OLE_LINK5"/>
            <w:bookmarkStart w:id="13" w:name="OLE_LINK1"/>
            <w:bookmarkStart w:id="14" w:name="OLE_LINK12"/>
            <w:bookmarkStart w:id="15" w:name="OLE_LINK6"/>
            <w:bookmarkStart w:id="16" w:name="OLE_LINK8"/>
            <w:r>
              <w:rPr>
                <w:rFonts w:hint="eastAsia" w:ascii="宋体" w:hAnsi="宋体" w:eastAsia="宋体" w:cs="宋体"/>
                <w:sz w:val="24"/>
                <w:szCs w:val="24"/>
              </w:rPr>
              <w:t>单位发生不能按期完成施工任务，采购单位有权进行经济处罚直至解除合同。中标单位在维护期内不能按要求提供服务的，采购单位有权进行经济处罚直至解除合同。</w:t>
            </w:r>
            <w:bookmarkEnd w:id="5"/>
            <w:bookmarkEnd w:id="6"/>
            <w:bookmarkEnd w:id="7"/>
            <w:bookmarkEnd w:id="8"/>
            <w:bookmarkEnd w:id="9"/>
            <w:bookmarkEnd w:id="10"/>
            <w:bookmarkEnd w:id="11"/>
            <w:bookmarkEnd w:id="12"/>
            <w:bookmarkEnd w:id="13"/>
            <w:bookmarkEnd w:id="14"/>
            <w:bookmarkEnd w:id="15"/>
            <w:bookmarkEnd w:id="16"/>
          </w:p>
        </w:tc>
      </w:tr>
    </w:tbl>
    <w:p w14:paraId="3E54B29F">
      <w:pPr>
        <w:rPr>
          <w:rFonts w:hint="eastAsia" w:ascii="宋体" w:hAnsi="宋体" w:eastAsia="宋体" w:cs="宋体"/>
          <w:sz w:val="24"/>
          <w:szCs w:val="24"/>
        </w:rPr>
      </w:pPr>
    </w:p>
    <w:p w14:paraId="73F84258">
      <w:pPr>
        <w:shd w:val="clear"/>
        <w:autoSpaceDE w:val="0"/>
        <w:autoSpaceDN w:val="0"/>
        <w:adjustRightIn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508EE49">
      <w:pPr>
        <w:pStyle w:val="22"/>
        <w:shd w:val="clea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63948BB">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6E7AD70">
      <w:pPr>
        <w:pStyle w:val="1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5C0268E">
      <w:pPr>
        <w:pStyle w:val="11"/>
        <w:rPr>
          <w:rFonts w:hint="eastAsia"/>
          <w:lang w:val="en-US" w:eastAsia="zh-CN"/>
        </w:rPr>
      </w:pPr>
    </w:p>
    <w:p w14:paraId="4EE85AF9">
      <w:pPr>
        <w:rPr>
          <w:rFonts w:hint="eastAsia"/>
          <w:lang w:val="en-US" w:eastAsia="zh-CN"/>
        </w:rPr>
      </w:pPr>
    </w:p>
    <w:p w14:paraId="3309EC86">
      <w:pPr>
        <w:pStyle w:val="10"/>
        <w:rPr>
          <w:rFonts w:hint="eastAsia"/>
          <w:lang w:val="en-US" w:eastAsia="zh-CN"/>
        </w:rPr>
      </w:pPr>
    </w:p>
    <w:p w14:paraId="775F5D6A">
      <w:pPr>
        <w:shd w:val="clear"/>
        <w:rPr>
          <w:rFonts w:hint="eastAsia" w:ascii="宋体" w:hAnsi="宋体" w:eastAsia="宋体" w:cs="宋体"/>
          <w:color w:val="000000" w:themeColor="text1"/>
          <w:sz w:val="22"/>
          <w:szCs w:val="22"/>
          <w:highlight w:val="none"/>
          <w:lang w:val="en-US" w:eastAsia="zh-CN"/>
          <w14:textFill>
            <w14:solidFill>
              <w14:schemeClr w14:val="tx1"/>
            </w14:solidFill>
          </w14:textFill>
        </w:rPr>
      </w:pPr>
    </w:p>
    <w:p w14:paraId="64F6CB06">
      <w:pPr>
        <w:pStyle w:val="27"/>
        <w:shd w:val="clear"/>
        <w:rPr>
          <w:rFonts w:hint="eastAsia" w:ascii="宋体" w:hAnsi="宋体" w:eastAsia="宋体" w:cs="宋体"/>
          <w:color w:val="000000" w:themeColor="text1"/>
          <w:sz w:val="22"/>
          <w:szCs w:val="22"/>
          <w:highlight w:val="none"/>
          <w:lang w:val="en-US" w:eastAsia="zh-CN"/>
          <w14:textFill>
            <w14:solidFill>
              <w14:schemeClr w14:val="tx1"/>
            </w14:solidFill>
          </w14:textFill>
        </w:rPr>
      </w:pPr>
    </w:p>
    <w:p w14:paraId="537E7A78">
      <w:pPr>
        <w:shd w:val="clear"/>
        <w:rPr>
          <w:rFonts w:hint="eastAsia" w:ascii="宋体" w:hAnsi="宋体" w:eastAsia="宋体" w:cs="宋体"/>
          <w:color w:val="000000" w:themeColor="text1"/>
          <w:sz w:val="22"/>
          <w:szCs w:val="22"/>
          <w:highlight w:val="none"/>
          <w:lang w:val="en-US" w:eastAsia="zh-CN"/>
          <w14:textFill>
            <w14:solidFill>
              <w14:schemeClr w14:val="tx1"/>
            </w14:solidFill>
          </w14:textFill>
        </w:rPr>
      </w:pPr>
    </w:p>
    <w:p w14:paraId="3D9D27B1">
      <w:pPr>
        <w:pStyle w:val="27"/>
        <w:shd w:val="clear"/>
        <w:rPr>
          <w:rFonts w:hint="eastAsia" w:ascii="宋体" w:hAnsi="宋体" w:eastAsia="宋体" w:cs="宋体"/>
          <w:color w:val="000000" w:themeColor="text1"/>
          <w:sz w:val="22"/>
          <w:szCs w:val="22"/>
          <w:highlight w:val="none"/>
          <w:lang w:val="en-US" w:eastAsia="zh-CN"/>
          <w14:textFill>
            <w14:solidFill>
              <w14:schemeClr w14:val="tx1"/>
            </w14:solidFill>
          </w14:textFill>
        </w:rPr>
      </w:pPr>
    </w:p>
    <w:p w14:paraId="4614F426">
      <w:pPr>
        <w:shd w:val="clear"/>
        <w:rPr>
          <w:rFonts w:hint="eastAsia" w:ascii="宋体" w:hAnsi="宋体" w:eastAsia="宋体" w:cs="宋体"/>
          <w:color w:val="000000" w:themeColor="text1"/>
          <w:sz w:val="22"/>
          <w:szCs w:val="22"/>
          <w:highlight w:val="none"/>
          <w:lang w:val="en-US" w:eastAsia="zh-CN"/>
          <w14:textFill>
            <w14:solidFill>
              <w14:schemeClr w14:val="tx1"/>
            </w14:solidFill>
          </w14:textFill>
        </w:rPr>
      </w:pPr>
    </w:p>
    <w:p w14:paraId="30CF913C">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34B82251">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37F7ECD8">
      <w:pPr>
        <w:shd w:val="clea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第五章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合同主要条款</w:t>
      </w:r>
    </w:p>
    <w:p w14:paraId="20DA7980">
      <w:pPr>
        <w:shd w:val="clear"/>
        <w:spacing w:line="360" w:lineRule="auto"/>
        <w:ind w:firstLine="480" w:firstLineChars="200"/>
        <w:jc w:val="left"/>
        <w:rPr>
          <w:rFonts w:asci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14:paraId="385B4026">
      <w:pPr>
        <w:shd w:val="clear"/>
        <w:spacing w:line="360" w:lineRule="auto"/>
        <w:jc w:val="left"/>
        <w:rPr>
          <w:rFonts w:asci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甲方：</w:t>
      </w:r>
      <w:r>
        <w:rPr>
          <w:rFonts w:hint="eastAsia" w:ascii="宋体" w:hAnsi="宋体" w:cs="宋体"/>
          <w:b/>
          <w:bCs/>
          <w:color w:val="000000" w:themeColor="text1"/>
          <w:sz w:val="24"/>
          <w:szCs w:val="32"/>
          <w:highlight w:val="none"/>
          <w:lang w:eastAsia="zh-CN"/>
          <w14:textFill>
            <w14:solidFill>
              <w14:schemeClr w14:val="tx1"/>
            </w14:solidFill>
          </w14:textFill>
        </w:rPr>
        <w:t>台州市路桥区交通运输局</w:t>
      </w:r>
      <w:r>
        <w:rPr>
          <w:rFonts w:hint="eastAsia" w:ascii="宋体" w:hAnsi="宋体" w:cs="宋体"/>
          <w:color w:val="000000" w:themeColor="text1"/>
          <w:sz w:val="24"/>
          <w:szCs w:val="32"/>
          <w:highlight w:val="none"/>
          <w14:textFill>
            <w14:solidFill>
              <w14:schemeClr w14:val="tx1"/>
            </w14:solidFill>
          </w14:textFill>
        </w:rPr>
        <w:t>（以下简称甲方）</w:t>
      </w:r>
    </w:p>
    <w:p w14:paraId="4E6DA24B">
      <w:pPr>
        <w:shd w:val="clear"/>
        <w:spacing w:line="360" w:lineRule="auto"/>
        <w:jc w:val="left"/>
        <w:rPr>
          <w:rFonts w:asci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乙方：</w:t>
      </w:r>
      <w:r>
        <w:rPr>
          <w:rFonts w:ascii="宋体" w:hAnsi="宋体" w:cs="宋体"/>
          <w:b/>
          <w:bCs/>
          <w:color w:val="000000" w:themeColor="text1"/>
          <w:sz w:val="24"/>
          <w:szCs w:val="32"/>
          <w:highlight w:val="none"/>
          <w:u w:val="single"/>
          <w14:textFill>
            <w14:solidFill>
              <w14:schemeClr w14:val="tx1"/>
            </w14:solidFill>
          </w14:textFill>
        </w:rPr>
        <w:t xml:space="preserve">                              </w:t>
      </w:r>
      <w:r>
        <w:rPr>
          <w:rFonts w:hint="eastAsia" w:ascii="宋体" w:hAnsi="宋体" w:cs="宋体"/>
          <w:b/>
          <w:bCs/>
          <w:color w:val="000000" w:themeColor="text1"/>
          <w:sz w:val="24"/>
          <w:szCs w:val="32"/>
          <w:highlight w:val="none"/>
          <w:u w:val="single"/>
          <w14:textFill>
            <w14:solidFill>
              <w14:schemeClr w14:val="tx1"/>
            </w14:solidFill>
          </w14:textFill>
        </w:rPr>
        <w:t xml:space="preserve">    </w:t>
      </w:r>
      <w:r>
        <w:rPr>
          <w:rFonts w:ascii="宋体" w:hAnsi="宋体" w:cs="宋体"/>
          <w:b/>
          <w:bCs/>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（以下简称乙方）</w:t>
      </w:r>
    </w:p>
    <w:p w14:paraId="2DE16045">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甲、</w:t>
      </w:r>
      <w:r>
        <w:rPr>
          <w:rFonts w:hint="eastAsia" w:ascii="宋体" w:hAnsi="宋体" w:cs="宋体"/>
          <w:color w:val="000000" w:themeColor="text1"/>
          <w:sz w:val="24"/>
          <w:szCs w:val="32"/>
          <w:highlight w:val="none"/>
          <w:lang w:val="zh-CN"/>
          <w14:textFill>
            <w14:solidFill>
              <w14:schemeClr w14:val="tx1"/>
            </w14:solidFill>
          </w14:textFill>
        </w:rPr>
        <w:t>乙双方根据</w:t>
      </w:r>
      <w:r>
        <w:rPr>
          <w:rFonts w:hint="eastAsia" w:ascii="宋体" w:hAnsi="宋体" w:cs="宋体"/>
          <w:b/>
          <w:bCs/>
          <w:color w:val="000000" w:themeColor="text1"/>
          <w:sz w:val="24"/>
          <w:szCs w:val="32"/>
          <w:highlight w:val="none"/>
          <w:lang w:eastAsia="zh-CN"/>
          <w14:textFill>
            <w14:solidFill>
              <w14:schemeClr w14:val="tx1"/>
            </w14:solidFill>
          </w14:textFill>
        </w:rPr>
        <w:t>浙江五石中正工程咨询有限公司</w:t>
      </w:r>
      <w:r>
        <w:rPr>
          <w:rFonts w:hint="eastAsia" w:ascii="宋体" w:hAnsi="宋体" w:cs="宋体"/>
          <w:color w:val="000000" w:themeColor="text1"/>
          <w:sz w:val="24"/>
          <w:szCs w:val="32"/>
          <w:highlight w:val="none"/>
          <w:lang w:val="zh-CN"/>
          <w14:textFill>
            <w14:solidFill>
              <w14:schemeClr w14:val="tx1"/>
            </w14:solidFill>
          </w14:textFill>
        </w:rPr>
        <w:t>关于</w:t>
      </w:r>
      <w:r>
        <w:rPr>
          <w:rFonts w:hint="eastAsia" w:ascii="宋体" w:hAnsi="宋体" w:cs="宋体"/>
          <w:b/>
          <w:bCs/>
          <w:color w:val="000000" w:themeColor="text1"/>
          <w:sz w:val="24"/>
          <w:szCs w:val="32"/>
          <w:highlight w:val="none"/>
          <w:lang w:eastAsia="zh-CN"/>
          <w14:textFill>
            <w14:solidFill>
              <w14:schemeClr w14:val="tx1"/>
            </w14:solidFill>
          </w14:textFill>
        </w:rPr>
        <w:t>2024年路桥区公路治超非现场执法系统运维服务项目</w:t>
      </w:r>
      <w:r>
        <w:rPr>
          <w:rFonts w:hint="eastAsia" w:ascii="宋体" w:hAnsi="宋体" w:cs="宋体"/>
          <w:color w:val="000000" w:themeColor="text1"/>
          <w:sz w:val="24"/>
          <w:szCs w:val="32"/>
          <w:highlight w:val="none"/>
          <w:lang w:val="zh-CN"/>
          <w14:textFill>
            <w14:solidFill>
              <w14:schemeClr w14:val="tx1"/>
            </w14:solidFill>
          </w14:textFill>
        </w:rPr>
        <w:t>（编号为</w:t>
      </w:r>
      <w:r>
        <w:rPr>
          <w:rFonts w:hint="eastAsia" w:ascii="宋体" w:hAnsi="宋体" w:cs="宋体"/>
          <w:b/>
          <w:bCs/>
          <w:color w:val="000000" w:themeColor="text1"/>
          <w:sz w:val="24"/>
          <w:szCs w:val="32"/>
          <w:highlight w:val="none"/>
          <w:u w:val="single"/>
          <w:lang w:eastAsia="zh-CN"/>
          <w14:textFill>
            <w14:solidFill>
              <w14:schemeClr w14:val="tx1"/>
            </w14:solidFill>
          </w14:textFill>
        </w:rPr>
        <w:t>ZJWS2024-LQ150</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，经双方协商一致，就本项目事宜达成以下条款：</w:t>
      </w:r>
    </w:p>
    <w:p w14:paraId="37E0F9BD">
      <w:pPr>
        <w:shd w:val="clear"/>
        <w:spacing w:line="360" w:lineRule="auto"/>
        <w:jc w:val="left"/>
        <w:rPr>
          <w:rFonts w:hint="eastAsia" w:ascii="宋体" w:hAnsi="宋体" w:cs="宋体"/>
          <w:b/>
          <w:bCs/>
          <w:color w:val="000000" w:themeColor="text1"/>
          <w:sz w:val="24"/>
          <w:szCs w:val="32"/>
          <w:highlight w:val="none"/>
          <w:lang w:val="zh-CN"/>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一、合同文件：</w:t>
      </w:r>
    </w:p>
    <w:p w14:paraId="7F90926C">
      <w:pPr>
        <w:shd w:val="clea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1.合同条款。</w:t>
      </w:r>
    </w:p>
    <w:p w14:paraId="4A94C759">
      <w:pPr>
        <w:shd w:val="clea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2.中标通知书。</w:t>
      </w:r>
    </w:p>
    <w:p w14:paraId="237AA860">
      <w:pPr>
        <w:shd w:val="clea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3.更正补充文件。</w:t>
      </w:r>
    </w:p>
    <w:p w14:paraId="722A5FC2">
      <w:pPr>
        <w:shd w:val="clea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4.招标文件。</w:t>
      </w:r>
    </w:p>
    <w:p w14:paraId="4D0C25EA">
      <w:pPr>
        <w:shd w:val="clea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5.中标供应商投标文件。</w:t>
      </w:r>
    </w:p>
    <w:p w14:paraId="644E062F">
      <w:pPr>
        <w:shd w:val="clea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6.其他。</w:t>
      </w:r>
    </w:p>
    <w:p w14:paraId="189D2A6E">
      <w:pPr>
        <w:shd w:val="clea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上述所指合同文件应认为是互相补充和解释的，但是有模棱两可或互相矛盾之处，以其所列内容顺序为准。</w:t>
      </w:r>
    </w:p>
    <w:p w14:paraId="3B6DC05F">
      <w:pPr>
        <w:shd w:val="clear"/>
        <w:spacing w:line="360" w:lineRule="auto"/>
        <w:jc w:val="left"/>
        <w:rPr>
          <w:rFonts w:hint="eastAsia" w:ascii="宋体" w:hAnsi="宋体" w:cs="宋体"/>
          <w:b/>
          <w:bCs/>
          <w:color w:val="000000" w:themeColor="text1"/>
          <w:sz w:val="24"/>
          <w:szCs w:val="32"/>
          <w:highlight w:val="none"/>
          <w:lang w:val="zh-CN"/>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二、工作内容</w:t>
      </w:r>
    </w:p>
    <w:p w14:paraId="6A3E6239">
      <w:pPr>
        <w:shd w:val="clea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（具体见项目需求）</w:t>
      </w:r>
    </w:p>
    <w:p w14:paraId="29F2BBB3">
      <w:pPr>
        <w:shd w:val="clear"/>
        <w:spacing w:line="360" w:lineRule="auto"/>
        <w:jc w:val="left"/>
        <w:rPr>
          <w:rFonts w:hint="eastAsia" w:ascii="宋体" w:hAnsi="宋体" w:cs="宋体"/>
          <w:b/>
          <w:bCs/>
          <w:color w:val="000000" w:themeColor="text1"/>
          <w:sz w:val="24"/>
          <w:szCs w:val="32"/>
          <w:highlight w:val="none"/>
          <w:lang w:val="zh-CN"/>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三、合同金额</w:t>
      </w:r>
    </w:p>
    <w:p w14:paraId="1AB00FF6">
      <w:pPr>
        <w:shd w:val="clea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本合同金额为</w:t>
      </w:r>
      <w:r>
        <w:rPr>
          <w:rFonts w:hint="eastAsia" w:ascii="宋体" w:hAnsi="宋体" w:cs="宋体"/>
          <w:color w:val="000000" w:themeColor="text1"/>
          <w:sz w:val="24"/>
          <w:szCs w:val="32"/>
          <w:highlight w:val="none"/>
          <w:lang w:val="zh-CN"/>
          <w14:textFill>
            <w14:solidFill>
              <w14:schemeClr w14:val="tx1"/>
            </w14:solidFill>
          </w14:textFill>
        </w:rPr>
        <w:t>：大写</w:t>
      </w:r>
      <w:r>
        <w:rPr>
          <w:rFonts w:hint="eastAsia" w:ascii="宋体" w:hAnsi="宋体" w:cs="宋体"/>
          <w:color w:val="000000" w:themeColor="text1"/>
          <w:sz w:val="24"/>
          <w:szCs w:val="32"/>
          <w:highlight w:val="none"/>
          <w14:textFill>
            <w14:solidFill>
              <w14:schemeClr w14:val="tx1"/>
            </w14:solidFill>
          </w14:textFill>
        </w:rPr>
        <w:t xml:space="preserve"> 人民币</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元；小写</w:t>
      </w:r>
      <w:r>
        <w:rPr>
          <w:rFonts w:hint="eastAsia" w:ascii="宋体" w:hAnsi="宋体" w:cs="宋体"/>
          <w:color w:val="000000" w:themeColor="text1"/>
          <w:sz w:val="24"/>
          <w:szCs w:val="32"/>
          <w:highlight w:val="none"/>
          <w14:textFill>
            <w14:solidFill>
              <w14:schemeClr w14:val="tx1"/>
            </w14:solidFill>
          </w14:textFill>
        </w:rPr>
        <w:t xml:space="preserve"> ¥</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元。</w:t>
      </w:r>
    </w:p>
    <w:p w14:paraId="701D803C">
      <w:pPr>
        <w:shd w:val="clear"/>
        <w:spacing w:line="360" w:lineRule="auto"/>
        <w:jc w:val="left"/>
        <w:rPr>
          <w:rFonts w:hint="eastAsia" w:ascii="宋体" w:hAnsi="宋体" w:cs="宋体"/>
          <w:b/>
          <w:bCs/>
          <w:color w:val="000000" w:themeColor="text1"/>
          <w:sz w:val="24"/>
          <w:szCs w:val="32"/>
          <w:highlight w:val="none"/>
          <w:lang w:val="zh-CN"/>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四、知识产权</w:t>
      </w:r>
    </w:p>
    <w:p w14:paraId="183EA412">
      <w:pPr>
        <w:shd w:val="clea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乙方应保证提供服务过程中不会侵犯任何第三方的知识产权。</w:t>
      </w:r>
    </w:p>
    <w:p w14:paraId="6791956A">
      <w:pPr>
        <w:shd w:val="clear"/>
        <w:spacing w:line="360" w:lineRule="auto"/>
        <w:jc w:val="left"/>
        <w:rPr>
          <w:rFonts w:hint="eastAsia" w:ascii="宋体" w:hAnsi="宋体" w:cs="宋体"/>
          <w:b/>
          <w:bCs/>
          <w:color w:val="000000" w:themeColor="text1"/>
          <w:sz w:val="24"/>
          <w:szCs w:val="32"/>
          <w:highlight w:val="none"/>
          <w:lang w:val="zh-CN"/>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w:t>
      </w:r>
      <w:r>
        <w:rPr>
          <w:rFonts w:hint="eastAsia" w:ascii="宋体" w:hAnsi="宋体" w:cs="宋体"/>
          <w:b/>
          <w:bCs/>
          <w:color w:val="000000" w:themeColor="text1"/>
          <w:sz w:val="24"/>
          <w:szCs w:val="32"/>
          <w:highlight w:val="none"/>
          <w:lang w:val="zh-CN"/>
          <w14:textFill>
            <w14:solidFill>
              <w14:schemeClr w14:val="tx1"/>
            </w14:solidFill>
          </w14:textFill>
        </w:rPr>
        <w:t>、履约保证金</w:t>
      </w:r>
    </w:p>
    <w:p w14:paraId="2A39FAA0">
      <w:pPr>
        <w:shd w:val="clea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本项目无需履约保证金。</w:t>
      </w:r>
    </w:p>
    <w:p w14:paraId="29798C5E">
      <w:pPr>
        <w:shd w:val="clear"/>
        <w:spacing w:line="360" w:lineRule="auto"/>
        <w:jc w:val="left"/>
        <w:rPr>
          <w:rFonts w:hint="eastAsia" w:ascii="宋体" w:hAnsi="宋体" w:cs="宋体"/>
          <w:b/>
          <w:bCs/>
          <w:color w:val="000000" w:themeColor="text1"/>
          <w:sz w:val="24"/>
          <w:szCs w:val="32"/>
          <w:highlight w:val="none"/>
          <w:lang w:val="zh-CN"/>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w:t>
      </w:r>
      <w:r>
        <w:rPr>
          <w:rFonts w:hint="eastAsia" w:ascii="宋体" w:hAnsi="宋体" w:cs="宋体"/>
          <w:b/>
          <w:bCs/>
          <w:color w:val="000000" w:themeColor="text1"/>
          <w:sz w:val="24"/>
          <w:szCs w:val="32"/>
          <w:highlight w:val="none"/>
          <w:lang w:val="zh-CN"/>
          <w14:textFill>
            <w14:solidFill>
              <w14:schemeClr w14:val="tx1"/>
            </w14:solidFill>
          </w14:textFill>
        </w:rPr>
        <w:t>、转包或分包</w:t>
      </w:r>
    </w:p>
    <w:p w14:paraId="1461192D">
      <w:pPr>
        <w:shd w:val="clea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1.本合同范围的服务，应由乙方直接供应，不得转让他人供应；</w:t>
      </w:r>
    </w:p>
    <w:p w14:paraId="48A9A7FE">
      <w:pPr>
        <w:shd w:val="clea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2.除非得到甲方的书面同意，乙方不得将本合同范围的服务全部或部分分包给他人供应；</w:t>
      </w:r>
    </w:p>
    <w:p w14:paraId="451DA6A7">
      <w:pPr>
        <w:shd w:val="clea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3.如有转让和未经甲方同意的分包行为，甲方有权解除合同并追究乙方的违约责任。</w:t>
      </w:r>
    </w:p>
    <w:p w14:paraId="25D4C6CD">
      <w:pPr>
        <w:shd w:val="clear"/>
        <w:spacing w:line="360" w:lineRule="auto"/>
        <w:rPr>
          <w:rFonts w:ascii="宋体" w:hAnsi="宋体"/>
          <w:b/>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w:t>
      </w:r>
      <w:r>
        <w:rPr>
          <w:rFonts w:hint="eastAsia" w:ascii="宋体" w:hAnsi="宋体"/>
          <w:b/>
          <w:color w:val="000000" w:themeColor="text1"/>
          <w:sz w:val="24"/>
          <w:highlight w:val="none"/>
          <w:lang w:val="zh-CN"/>
          <w14:textFill>
            <w14:solidFill>
              <w14:schemeClr w14:val="tx1"/>
            </w14:solidFill>
          </w14:textFill>
        </w:rPr>
        <w:t>、合同履行时间及履行地点</w:t>
      </w:r>
    </w:p>
    <w:p w14:paraId="051D6625">
      <w:pPr>
        <w:shd w:val="clea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履行时间：</w:t>
      </w:r>
      <w:r>
        <w:rPr>
          <w:rFonts w:hint="eastAsia" w:ascii="宋体" w:hAnsi="宋体"/>
          <w:bCs/>
          <w:color w:val="000000" w:themeColor="text1"/>
          <w:sz w:val="24"/>
          <w:highlight w:val="none"/>
          <w14:textFill>
            <w14:solidFill>
              <w14:schemeClr w14:val="tx1"/>
            </w14:solidFill>
          </w14:textFill>
        </w:rPr>
        <w:t>自</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日起至</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日止。</w:t>
      </w:r>
    </w:p>
    <w:p w14:paraId="7FF882C5">
      <w:pPr>
        <w:shd w:val="clea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履行地点：</w:t>
      </w:r>
      <w:r>
        <w:rPr>
          <w:rFonts w:hint="eastAsia" w:ascii="宋体" w:hAnsi="宋体"/>
          <w:bCs/>
          <w:color w:val="000000" w:themeColor="text1"/>
          <w:sz w:val="24"/>
          <w:highlight w:val="none"/>
          <w14:textFill>
            <w14:solidFill>
              <w14:schemeClr w14:val="tx1"/>
            </w14:solidFill>
          </w14:textFill>
        </w:rPr>
        <w:t>甲方指定地点。</w:t>
      </w:r>
    </w:p>
    <w:p w14:paraId="77415906">
      <w:pPr>
        <w:shd w:val="clear"/>
        <w:spacing w:line="360" w:lineRule="auto"/>
        <w:rPr>
          <w:rFonts w:ascii="宋体" w:hAnsi="宋体"/>
          <w:b/>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w:t>
      </w:r>
      <w:r>
        <w:rPr>
          <w:rFonts w:hint="eastAsia" w:ascii="宋体" w:hAnsi="宋体"/>
          <w:b/>
          <w:color w:val="000000" w:themeColor="text1"/>
          <w:sz w:val="24"/>
          <w:highlight w:val="none"/>
          <w:lang w:val="zh-CN"/>
          <w14:textFill>
            <w14:solidFill>
              <w14:schemeClr w14:val="tx1"/>
            </w14:solidFill>
          </w14:textFill>
        </w:rPr>
        <w:t>、款项支付</w:t>
      </w:r>
    </w:p>
    <w:p w14:paraId="44EA2B00">
      <w:pPr>
        <w:shd w:val="clea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sz w:val="24"/>
          <w:szCs w:val="24"/>
          <w:lang w:val="en-US" w:eastAsia="zh-CN"/>
        </w:rPr>
        <w:t>合同生效以及具备实施条件后7个工作日内支付合同金额的50%作为预付款</w:t>
      </w:r>
      <w:r>
        <w:rPr>
          <w:rFonts w:hint="eastAsia" w:ascii="宋体" w:hAnsi="宋体" w:cs="Times New Roman"/>
          <w:b w:val="0"/>
          <w:bCs w:val="0"/>
          <w:color w:val="auto"/>
          <w:sz w:val="24"/>
          <w:szCs w:val="24"/>
          <w:highlight w:val="none"/>
          <w:lang w:val="en-US" w:eastAsia="zh-CN"/>
        </w:rPr>
        <w:t>，剩余合同款项全年考核合格，并通过结算审计后十五个工作日内，支付至结算审定价的100%</w:t>
      </w:r>
      <w:r>
        <w:rPr>
          <w:rFonts w:hint="eastAsia" w:ascii="宋体" w:hAnsi="宋体" w:eastAsia="宋体" w:cs="宋体"/>
          <w:color w:val="FF0000"/>
          <w:sz w:val="24"/>
          <w:szCs w:val="24"/>
          <w:highlight w:val="none"/>
          <w:lang w:val="en-US" w:eastAsia="zh-CN"/>
        </w:rPr>
        <w:t>。</w:t>
      </w:r>
    </w:p>
    <w:p w14:paraId="3FF2CDC3">
      <w:pPr>
        <w:shd w:val="clear"/>
        <w:spacing w:line="360" w:lineRule="auto"/>
        <w:rPr>
          <w:rFonts w:ascii="宋体" w:hAnsi="宋体"/>
          <w:b/>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w:t>
      </w:r>
      <w:r>
        <w:rPr>
          <w:rFonts w:hint="eastAsia" w:ascii="宋体" w:hAnsi="宋体"/>
          <w:b/>
          <w:color w:val="000000" w:themeColor="text1"/>
          <w:sz w:val="24"/>
          <w:highlight w:val="none"/>
          <w:lang w:val="zh-CN"/>
          <w14:textFill>
            <w14:solidFill>
              <w14:schemeClr w14:val="tx1"/>
            </w14:solidFill>
          </w14:textFill>
        </w:rPr>
        <w:t>、税费</w:t>
      </w:r>
    </w:p>
    <w:p w14:paraId="5B949FD4">
      <w:pPr>
        <w:shd w:val="clea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本合同执行中相关的一切税费均由</w:t>
      </w:r>
      <w:r>
        <w:rPr>
          <w:rFonts w:ascii="宋体" w:hAnsi="宋体"/>
          <w:bCs/>
          <w:color w:val="000000" w:themeColor="text1"/>
          <w:sz w:val="24"/>
          <w:highlight w:val="none"/>
          <w14:textFill>
            <w14:solidFill>
              <w14:schemeClr w14:val="tx1"/>
            </w14:solidFill>
          </w14:textFill>
        </w:rPr>
        <w:t>乙</w:t>
      </w:r>
      <w:r>
        <w:rPr>
          <w:rFonts w:hint="eastAsia" w:ascii="宋体" w:hAnsi="宋体"/>
          <w:bCs/>
          <w:color w:val="000000" w:themeColor="text1"/>
          <w:sz w:val="24"/>
          <w:highlight w:val="none"/>
          <w14:textFill>
            <w14:solidFill>
              <w14:schemeClr w14:val="tx1"/>
            </w14:solidFill>
          </w14:textFill>
        </w:rPr>
        <w:t>方负担。</w:t>
      </w:r>
    </w:p>
    <w:p w14:paraId="7022A717">
      <w:pPr>
        <w:shd w:val="clear"/>
        <w:spacing w:line="360" w:lineRule="auto"/>
        <w:rPr>
          <w:rFonts w:ascii="宋体" w:hAnsi="宋体"/>
          <w:b/>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十、质量保证及后续服务</w:t>
      </w:r>
    </w:p>
    <w:p w14:paraId="132D728C">
      <w:pPr>
        <w:shd w:val="clea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1.乙方应按</w:t>
      </w:r>
      <w:r>
        <w:rPr>
          <w:rFonts w:hint="eastAsia" w:ascii="宋体" w:hAnsi="宋体"/>
          <w:bCs/>
          <w:color w:val="000000" w:themeColor="text1"/>
          <w:sz w:val="24"/>
          <w:highlight w:val="yellow"/>
          <w:lang w:val="en-US" w:eastAsia="zh-CN"/>
          <w14:textFill>
            <w14:solidFill>
              <w14:schemeClr w14:val="tx1"/>
            </w14:solidFill>
          </w14:textFill>
        </w:rPr>
        <w:t>招标</w:t>
      </w:r>
      <w:r>
        <w:rPr>
          <w:rFonts w:hint="eastAsia" w:ascii="宋体" w:hAnsi="宋体"/>
          <w:bCs/>
          <w:color w:val="000000" w:themeColor="text1"/>
          <w:sz w:val="24"/>
          <w:highlight w:val="none"/>
          <w14:textFill>
            <w14:solidFill>
              <w14:schemeClr w14:val="tx1"/>
            </w14:solidFill>
          </w14:textFill>
        </w:rPr>
        <w:t>文件规定向甲方提供服务。</w:t>
      </w:r>
    </w:p>
    <w:p w14:paraId="5E887B26">
      <w:pPr>
        <w:shd w:val="clea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2.乙方提供的服务成果在服务期内出现问题，乙方应负责免费提供后续服务。对达不到要求者，根据实际情况，经双方协商，可按以下办法处理：</w:t>
      </w:r>
    </w:p>
    <w:p w14:paraId="026EC7B9">
      <w:pPr>
        <w:shd w:val="clea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⑴重做：由乙方承担所发生的全部费用。</w:t>
      </w:r>
    </w:p>
    <w:p w14:paraId="167CE9DC">
      <w:pPr>
        <w:shd w:val="clea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⑵贬值处理：由甲乙双方合议定价。</w:t>
      </w:r>
    </w:p>
    <w:p w14:paraId="0A1C8275">
      <w:pPr>
        <w:shd w:val="clea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⑶解除合同。</w:t>
      </w:r>
    </w:p>
    <w:p w14:paraId="3977F01E">
      <w:pPr>
        <w:shd w:val="clear"/>
        <w:spacing w:line="360" w:lineRule="auto"/>
        <w:rPr>
          <w:rFonts w:ascii="宋体" w:hAnsi="宋体"/>
          <w:b/>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十</w:t>
      </w:r>
      <w:r>
        <w:rPr>
          <w:rFonts w:hint="eastAsia" w:ascii="宋体" w:hAnsi="宋体"/>
          <w:b/>
          <w:color w:val="000000" w:themeColor="text1"/>
          <w:sz w:val="24"/>
          <w:highlight w:val="none"/>
          <w14:textFill>
            <w14:solidFill>
              <w14:schemeClr w14:val="tx1"/>
            </w14:solidFill>
          </w14:textFill>
        </w:rPr>
        <w:t>一</w:t>
      </w:r>
      <w:r>
        <w:rPr>
          <w:rFonts w:hint="eastAsia" w:ascii="宋体" w:hAnsi="宋体"/>
          <w:b/>
          <w:color w:val="000000" w:themeColor="text1"/>
          <w:sz w:val="24"/>
          <w:highlight w:val="none"/>
          <w:lang w:val="zh-CN"/>
          <w14:textFill>
            <w14:solidFill>
              <w14:schemeClr w14:val="tx1"/>
            </w14:solidFill>
          </w14:textFill>
        </w:rPr>
        <w:t>、违约责任</w:t>
      </w:r>
    </w:p>
    <w:p w14:paraId="2366BF96">
      <w:pPr>
        <w:shd w:val="clea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甲方无正当理由拒收接受服务的，甲方向乙方偿付合同款项百分之五作为违约金。</w:t>
      </w:r>
    </w:p>
    <w:p w14:paraId="25B05792">
      <w:pPr>
        <w:shd w:val="clea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甲方无故逾期验收和办理款项支付手续的,甲方应按逾期付款总额每日万分之五向乙方支付违约金。</w:t>
      </w:r>
    </w:p>
    <w:p w14:paraId="3CE78067">
      <w:pPr>
        <w:shd w:val="clea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乙方</w:t>
      </w:r>
      <w:r>
        <w:rPr>
          <w:rFonts w:hint="eastAsia" w:ascii="宋体" w:hAnsi="宋体"/>
          <w:bCs/>
          <w:color w:val="000000" w:themeColor="text1"/>
          <w:sz w:val="24"/>
          <w:highlight w:val="none"/>
          <w14:textFill>
            <w14:solidFill>
              <w14:schemeClr w14:val="tx1"/>
            </w14:solidFill>
          </w14:textFill>
        </w:rPr>
        <w:t>未能如</w:t>
      </w:r>
      <w:r>
        <w:rPr>
          <w:rFonts w:ascii="宋体" w:hAnsi="宋体"/>
          <w:bCs/>
          <w:color w:val="000000" w:themeColor="text1"/>
          <w:sz w:val="24"/>
          <w:highlight w:val="none"/>
          <w14:textFill>
            <w14:solidFill>
              <w14:schemeClr w14:val="tx1"/>
            </w14:solidFill>
          </w14:textFill>
        </w:rPr>
        <w:t>期提供服务的，每日向甲方支付</w:t>
      </w:r>
      <w:r>
        <w:rPr>
          <w:rFonts w:hint="eastAsia" w:ascii="宋体" w:hAnsi="宋体"/>
          <w:bCs/>
          <w:color w:val="000000" w:themeColor="text1"/>
          <w:sz w:val="24"/>
          <w:highlight w:val="none"/>
          <w14:textFill>
            <w14:solidFill>
              <w14:schemeClr w14:val="tx1"/>
            </w14:solidFill>
          </w14:textFill>
        </w:rPr>
        <w:t>合同款项的</w:t>
      </w:r>
      <w:r>
        <w:rPr>
          <w:rFonts w:ascii="宋体" w:hAnsi="宋体"/>
          <w:bCs/>
          <w:color w:val="000000" w:themeColor="text1"/>
          <w:sz w:val="24"/>
          <w:highlight w:val="none"/>
          <w14:textFill>
            <w14:solidFill>
              <w14:schemeClr w14:val="tx1"/>
            </w14:solidFill>
          </w14:textFill>
        </w:rPr>
        <w:t>千分之六</w:t>
      </w:r>
      <w:r>
        <w:rPr>
          <w:rFonts w:hint="eastAsia" w:ascii="宋体" w:hAnsi="宋体"/>
          <w:bCs/>
          <w:color w:val="000000" w:themeColor="text1"/>
          <w:sz w:val="24"/>
          <w:highlight w:val="none"/>
          <w14:textFill>
            <w14:solidFill>
              <w14:schemeClr w14:val="tx1"/>
            </w14:solidFill>
          </w14:textFill>
        </w:rPr>
        <w:t>作为</w:t>
      </w:r>
      <w:r>
        <w:rPr>
          <w:rFonts w:ascii="宋体" w:hAnsi="宋体"/>
          <w:bCs/>
          <w:color w:val="000000" w:themeColor="text1"/>
          <w:sz w:val="24"/>
          <w:highlight w:val="none"/>
          <w14:textFill>
            <w14:solidFill>
              <w14:schemeClr w14:val="tx1"/>
            </w14:solidFill>
          </w14:textFill>
        </w:rPr>
        <w:t>违约金。乙方超过约定日期10个工作日</w:t>
      </w:r>
      <w:r>
        <w:rPr>
          <w:rFonts w:hint="eastAsia" w:ascii="宋体" w:hAnsi="宋体"/>
          <w:bCs/>
          <w:color w:val="000000" w:themeColor="text1"/>
          <w:sz w:val="24"/>
          <w:highlight w:val="none"/>
          <w14:textFill>
            <w14:solidFill>
              <w14:schemeClr w14:val="tx1"/>
            </w14:solidFill>
          </w14:textFill>
        </w:rPr>
        <w:t>仍</w:t>
      </w:r>
      <w:r>
        <w:rPr>
          <w:rFonts w:ascii="宋体" w:hAnsi="宋体"/>
          <w:bCs/>
          <w:color w:val="000000" w:themeColor="text1"/>
          <w:sz w:val="24"/>
          <w:highlight w:val="none"/>
          <w14:textFill>
            <w14:solidFill>
              <w14:schemeClr w14:val="tx1"/>
            </w14:solidFill>
          </w14:textFill>
        </w:rPr>
        <w:t>不能</w:t>
      </w:r>
      <w:r>
        <w:rPr>
          <w:rFonts w:hint="eastAsia" w:ascii="宋体" w:hAnsi="宋体"/>
          <w:bCs/>
          <w:color w:val="000000" w:themeColor="text1"/>
          <w:sz w:val="24"/>
          <w:highlight w:val="none"/>
          <w14:textFill>
            <w14:solidFill>
              <w14:schemeClr w14:val="tx1"/>
            </w14:solidFill>
          </w14:textFill>
        </w:rPr>
        <w:t>提供服务</w:t>
      </w:r>
      <w:r>
        <w:rPr>
          <w:rFonts w:ascii="宋体" w:hAnsi="宋体"/>
          <w:bCs/>
          <w:color w:val="000000" w:themeColor="text1"/>
          <w:sz w:val="24"/>
          <w:highlight w:val="none"/>
          <w14:textFill>
            <w14:solidFill>
              <w14:schemeClr w14:val="tx1"/>
            </w14:solidFill>
          </w14:textFill>
        </w:rPr>
        <w:t>的，甲方可解除本合同。乙方因</w:t>
      </w:r>
      <w:r>
        <w:rPr>
          <w:rFonts w:hint="eastAsia" w:ascii="宋体" w:hAnsi="宋体"/>
          <w:bCs/>
          <w:color w:val="000000" w:themeColor="text1"/>
          <w:sz w:val="24"/>
          <w:highlight w:val="none"/>
          <w14:textFill>
            <w14:solidFill>
              <w14:schemeClr w14:val="tx1"/>
            </w14:solidFill>
          </w14:textFill>
        </w:rPr>
        <w:t>未能如</w:t>
      </w:r>
      <w:r>
        <w:rPr>
          <w:rFonts w:ascii="宋体" w:hAnsi="宋体"/>
          <w:bCs/>
          <w:color w:val="000000" w:themeColor="text1"/>
          <w:sz w:val="24"/>
          <w:highlight w:val="none"/>
          <w14:textFill>
            <w14:solidFill>
              <w14:schemeClr w14:val="tx1"/>
            </w14:solidFill>
          </w14:textFill>
        </w:rPr>
        <w:t xml:space="preserve">期提供服务或因其他违约行为导致甲方解除合同的，乙方应向甲方支付合同总值5%的违约金，如造成甲方损失超过违约金的，超出部分由乙方继续承担赔偿责任。 </w:t>
      </w:r>
    </w:p>
    <w:p w14:paraId="2B92C177">
      <w:pPr>
        <w:shd w:val="clear"/>
        <w:spacing w:line="360" w:lineRule="auto"/>
        <w:rPr>
          <w:rFonts w:ascii="宋体" w:hAnsi="宋体"/>
          <w:b/>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十</w:t>
      </w:r>
      <w:r>
        <w:rPr>
          <w:rFonts w:hint="eastAsia" w:ascii="宋体" w:hAnsi="宋体"/>
          <w:b/>
          <w:color w:val="000000" w:themeColor="text1"/>
          <w:sz w:val="24"/>
          <w:highlight w:val="none"/>
          <w14:textFill>
            <w14:solidFill>
              <w14:schemeClr w14:val="tx1"/>
            </w14:solidFill>
          </w14:textFill>
        </w:rPr>
        <w:t>二</w:t>
      </w:r>
      <w:r>
        <w:rPr>
          <w:rFonts w:hint="eastAsia" w:ascii="宋体" w:hAnsi="宋体"/>
          <w:b/>
          <w:color w:val="000000" w:themeColor="text1"/>
          <w:sz w:val="24"/>
          <w:highlight w:val="none"/>
          <w:lang w:val="zh-CN"/>
          <w14:textFill>
            <w14:solidFill>
              <w14:schemeClr w14:val="tx1"/>
            </w14:solidFill>
          </w14:textFill>
        </w:rPr>
        <w:t>、不可抗力事件处理</w:t>
      </w:r>
    </w:p>
    <w:p w14:paraId="4E361A9D">
      <w:pPr>
        <w:shd w:val="clea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在合同有效期内，任何一方因不可抗力事件导致不能履行合同，则合同履行期可延长，其延长期与不可抗力影响期相同。</w:t>
      </w:r>
    </w:p>
    <w:p w14:paraId="1A03B2DD">
      <w:pPr>
        <w:shd w:val="clea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不可抗力事件发生后，应立即通知对方，并寄送有关权威机构出具的证明。</w:t>
      </w:r>
    </w:p>
    <w:p w14:paraId="7094580E">
      <w:pPr>
        <w:shd w:val="clea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不可抗力事件延续120天以上，双方应通过友好协商，确定是否继续履行合同。</w:t>
      </w:r>
    </w:p>
    <w:p w14:paraId="515BCF46">
      <w:pPr>
        <w:shd w:val="clear"/>
        <w:spacing w:line="360" w:lineRule="auto"/>
        <w:rPr>
          <w:rFonts w:ascii="宋体" w:hAnsi="宋体"/>
          <w:b/>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十三、</w:t>
      </w:r>
      <w:r>
        <w:rPr>
          <w:rFonts w:hint="eastAsia" w:ascii="宋体" w:hAnsi="宋体"/>
          <w:b/>
          <w:color w:val="000000" w:themeColor="text1"/>
          <w:sz w:val="24"/>
          <w:highlight w:val="none"/>
          <w:lang w:val="zh-CN"/>
          <w14:textFill>
            <w14:solidFill>
              <w14:schemeClr w14:val="tx1"/>
            </w14:solidFill>
          </w14:textFill>
        </w:rPr>
        <w:t>解决争议的方法</w:t>
      </w:r>
    </w:p>
    <w:p w14:paraId="6C389139">
      <w:pPr>
        <w:shd w:val="clear"/>
        <w:spacing w:line="360" w:lineRule="auto"/>
        <w:ind w:firstLine="480" w:firstLineChars="200"/>
        <w:rPr>
          <w:rFonts w:hint="eastAsia" w:ascii="宋体" w:hAnsi="宋体" w:eastAsia="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1. </w:t>
      </w:r>
      <w:r>
        <w:rPr>
          <w:rFonts w:ascii="宋体" w:hAnsi="宋体"/>
          <w:bCs/>
          <w:color w:val="000000" w:themeColor="text1"/>
          <w:sz w:val="24"/>
          <w:highlight w:val="none"/>
          <w14:textFill>
            <w14:solidFill>
              <w14:schemeClr w14:val="tx1"/>
            </w14:solidFill>
          </w14:textFill>
        </w:rPr>
        <w:t>如双方在履行合同时发生纠纷，应协商解决；协商不成时，可提请政府采购管理部门调解；调解不成的通过提交台州仲裁委员会仲裁解决</w:t>
      </w:r>
      <w:r>
        <w:rPr>
          <w:rFonts w:hint="eastAsia" w:ascii="宋体" w:hAnsi="宋体"/>
          <w:bCs/>
          <w:color w:val="000000" w:themeColor="text1"/>
          <w:sz w:val="24"/>
          <w:highlight w:val="none"/>
          <w:lang w:eastAsia="zh-CN"/>
          <w14:textFill>
            <w14:solidFill>
              <w14:schemeClr w14:val="tx1"/>
            </w14:solidFill>
          </w14:textFill>
        </w:rPr>
        <w:t>。</w:t>
      </w:r>
    </w:p>
    <w:p w14:paraId="235E743E">
      <w:pPr>
        <w:shd w:val="clear"/>
        <w:spacing w:line="360" w:lineRule="auto"/>
        <w:rPr>
          <w:rFonts w:ascii="宋体" w:hAnsi="宋体"/>
          <w:b/>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十</w:t>
      </w:r>
      <w:r>
        <w:rPr>
          <w:rFonts w:hint="eastAsia" w:ascii="宋体" w:hAnsi="宋体"/>
          <w:b/>
          <w:color w:val="000000" w:themeColor="text1"/>
          <w:sz w:val="24"/>
          <w:highlight w:val="none"/>
          <w14:textFill>
            <w14:solidFill>
              <w14:schemeClr w14:val="tx1"/>
            </w14:solidFill>
          </w14:textFill>
        </w:rPr>
        <w:t>四</w:t>
      </w:r>
      <w:r>
        <w:rPr>
          <w:rFonts w:hint="eastAsia" w:ascii="宋体" w:hAnsi="宋体"/>
          <w:b/>
          <w:color w:val="000000" w:themeColor="text1"/>
          <w:sz w:val="24"/>
          <w:highlight w:val="none"/>
          <w:lang w:val="zh-CN"/>
          <w14:textFill>
            <w14:solidFill>
              <w14:schemeClr w14:val="tx1"/>
            </w14:solidFill>
          </w14:textFill>
        </w:rPr>
        <w:t>、合同生效及其它</w:t>
      </w:r>
    </w:p>
    <w:p w14:paraId="1F742C09">
      <w:pPr>
        <w:shd w:val="clea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合同经双方法定代表人或授权代表</w:t>
      </w:r>
      <w:r>
        <w:rPr>
          <w:rFonts w:hint="eastAsia" w:ascii="宋体" w:hAnsi="宋体"/>
          <w:bCs/>
          <w:color w:val="000000" w:themeColor="text1"/>
          <w:sz w:val="24"/>
          <w:highlight w:val="none"/>
          <w14:textFill>
            <w14:solidFill>
              <w14:schemeClr w14:val="tx1"/>
            </w14:solidFill>
          </w14:textFill>
        </w:rPr>
        <w:t>签字</w:t>
      </w:r>
      <w:r>
        <w:rPr>
          <w:rFonts w:ascii="宋体" w:hAnsi="宋体"/>
          <w:bCs/>
          <w:color w:val="000000" w:themeColor="text1"/>
          <w:sz w:val="24"/>
          <w:highlight w:val="none"/>
          <w14:textFill>
            <w14:solidFill>
              <w14:schemeClr w14:val="tx1"/>
            </w14:solidFill>
          </w14:textFill>
        </w:rPr>
        <w:t>并加盖单位公章后生效。</w:t>
      </w:r>
    </w:p>
    <w:p w14:paraId="471DA00A">
      <w:pPr>
        <w:shd w:val="clea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w:t>
      </w:r>
      <w:r>
        <w:rPr>
          <w:rFonts w:ascii="宋体" w:hAnsi="宋体"/>
          <w:bCs/>
          <w:color w:val="000000" w:themeColor="text1"/>
          <w:sz w:val="24"/>
          <w:highlight w:val="none"/>
          <w14:textFill>
            <w14:solidFill>
              <w14:schemeClr w14:val="tx1"/>
            </w14:solidFill>
          </w14:textFill>
        </w:rPr>
        <w:t>本合同未尽事宜，遵照《</w:t>
      </w:r>
      <w:r>
        <w:rPr>
          <w:rFonts w:hint="eastAsia" w:ascii="宋体" w:hAnsi="宋体"/>
          <w:bCs/>
          <w:color w:val="000000" w:themeColor="text1"/>
          <w:sz w:val="24"/>
          <w:highlight w:val="none"/>
          <w14:textFill>
            <w14:solidFill>
              <w14:schemeClr w14:val="tx1"/>
            </w14:solidFill>
          </w14:textFill>
        </w:rPr>
        <w:t>中华人民共和国民法典</w:t>
      </w:r>
      <w:r>
        <w:rPr>
          <w:rFonts w:ascii="宋体" w:hAnsi="宋体"/>
          <w:bCs/>
          <w:color w:val="000000" w:themeColor="text1"/>
          <w:sz w:val="24"/>
          <w:highlight w:val="none"/>
          <w14:textFill>
            <w14:solidFill>
              <w14:schemeClr w14:val="tx1"/>
            </w14:solidFill>
          </w14:textFill>
        </w:rPr>
        <w:t>》有关条文执行。</w:t>
      </w:r>
    </w:p>
    <w:p w14:paraId="754DF97A">
      <w:pPr>
        <w:shd w:val="clea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3</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zh-CN"/>
          <w14:textFill>
            <w14:solidFill>
              <w14:schemeClr w14:val="tx1"/>
            </w14:solidFill>
          </w14:textFill>
        </w:rPr>
        <w:t>本合同一式陆份，甲、乙双方、招标代理公司各执贰份，具有同等法律效力。本项目未尽事宜以</w:t>
      </w:r>
      <w:r>
        <w:rPr>
          <w:rFonts w:hint="eastAsia" w:ascii="宋体" w:hAnsi="宋体" w:cs="宋体"/>
          <w:color w:val="000000" w:themeColor="text1"/>
          <w:sz w:val="24"/>
          <w:szCs w:val="32"/>
          <w:highlight w:val="none"/>
          <w:lang w:val="en-US" w:eastAsia="zh-CN"/>
          <w14:textFill>
            <w14:solidFill>
              <w14:schemeClr w14:val="tx1"/>
            </w14:solidFill>
          </w14:textFill>
        </w:rPr>
        <w:t>招标</w:t>
      </w:r>
      <w:r>
        <w:rPr>
          <w:rFonts w:hint="eastAsia" w:ascii="宋体" w:hAnsi="宋体" w:cs="宋体"/>
          <w:color w:val="000000" w:themeColor="text1"/>
          <w:sz w:val="24"/>
          <w:szCs w:val="32"/>
          <w:highlight w:val="none"/>
          <w:lang w:val="zh-CN"/>
          <w14:textFill>
            <w14:solidFill>
              <w14:schemeClr w14:val="tx1"/>
            </w14:solidFill>
          </w14:textFill>
        </w:rPr>
        <w:t>文件、</w:t>
      </w:r>
      <w:r>
        <w:rPr>
          <w:rFonts w:hint="eastAsia" w:ascii="宋体" w:hAnsi="宋体" w:cs="宋体"/>
          <w:color w:val="000000" w:themeColor="text1"/>
          <w:sz w:val="24"/>
          <w:szCs w:val="32"/>
          <w:highlight w:val="none"/>
          <w:lang w:val="en-US" w:eastAsia="zh-CN"/>
          <w14:textFill>
            <w14:solidFill>
              <w14:schemeClr w14:val="tx1"/>
            </w14:solidFill>
          </w14:textFill>
        </w:rPr>
        <w:t>投标</w:t>
      </w:r>
      <w:r>
        <w:rPr>
          <w:rFonts w:hint="eastAsia" w:ascii="宋体" w:hAnsi="宋体" w:cs="宋体"/>
          <w:color w:val="000000" w:themeColor="text1"/>
          <w:sz w:val="24"/>
          <w:szCs w:val="32"/>
          <w:highlight w:val="none"/>
          <w:lang w:val="zh-CN"/>
          <w14:textFill>
            <w14:solidFill>
              <w14:schemeClr w14:val="tx1"/>
            </w14:solidFill>
          </w14:textFill>
        </w:rPr>
        <w:t>响应文件及澄清文件等为准。</w:t>
      </w:r>
    </w:p>
    <w:p w14:paraId="37EAC5D0">
      <w:pPr>
        <w:shd w:val="clear"/>
        <w:spacing w:line="360" w:lineRule="auto"/>
        <w:rPr>
          <w:rFonts w:hint="eastAsia" w:ascii="宋体" w:hAnsi="宋体" w:cs="宋体"/>
          <w:color w:val="000000" w:themeColor="text1"/>
          <w:sz w:val="24"/>
          <w:szCs w:val="32"/>
          <w:highlight w:val="none"/>
          <w14:textFill>
            <w14:solidFill>
              <w14:schemeClr w14:val="tx1"/>
            </w14:solidFill>
          </w14:textFill>
        </w:rPr>
      </w:pPr>
    </w:p>
    <w:p w14:paraId="70EFD0BA">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甲方（公章）：                          乙方（公章）：</w:t>
      </w:r>
    </w:p>
    <w:p w14:paraId="781B14CE">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法定代表人或委托代理人（签章）：         法定代表人或委托代理人（签章）：</w:t>
      </w:r>
    </w:p>
    <w:p w14:paraId="1DE1EC9B">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联系电话：                              联系电话：</w:t>
      </w:r>
    </w:p>
    <w:p w14:paraId="15EC50F7">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开户银行：                              开户银行（必填）：</w:t>
      </w:r>
    </w:p>
    <w:p w14:paraId="57A81E99">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账    号：                              账    号（必填）：</w:t>
      </w:r>
    </w:p>
    <w:p w14:paraId="3D8ADF69">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签订时间：    年   月   日              签订时间：    年   月   日</w:t>
      </w:r>
    </w:p>
    <w:p w14:paraId="66A1A388">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E271912">
      <w:pPr>
        <w:shd w:val="clear"/>
        <w:spacing w:line="360" w:lineRule="auto"/>
        <w:jc w:val="left"/>
        <w:rPr>
          <w:rFonts w:hint="eastAsia" w:ascii="宋体" w:hAnsi="宋体" w:cs="宋体"/>
          <w:color w:val="000000" w:themeColor="text1"/>
          <w:sz w:val="24"/>
          <w:szCs w:val="32"/>
          <w:highlight w:val="none"/>
          <w14:textFill>
            <w14:solidFill>
              <w14:schemeClr w14:val="tx1"/>
            </w14:solidFill>
          </w14:textFill>
        </w:rPr>
      </w:pPr>
    </w:p>
    <w:p w14:paraId="3CF22593">
      <w:pPr>
        <w:pStyle w:val="10"/>
        <w:rPr>
          <w:rFonts w:hint="eastAsia" w:ascii="宋体" w:hAnsi="宋体" w:cs="宋体"/>
          <w:color w:val="000000" w:themeColor="text1"/>
          <w:sz w:val="24"/>
          <w:szCs w:val="32"/>
          <w:highlight w:val="none"/>
          <w14:textFill>
            <w14:solidFill>
              <w14:schemeClr w14:val="tx1"/>
            </w14:solidFill>
          </w14:textFill>
        </w:rPr>
      </w:pPr>
    </w:p>
    <w:p w14:paraId="5D30D4C2">
      <w:pPr>
        <w:pStyle w:val="11"/>
        <w:rPr>
          <w:rFonts w:hint="eastAsia"/>
        </w:rPr>
      </w:pPr>
    </w:p>
    <w:p w14:paraId="27B0174F">
      <w:pPr>
        <w:shd w:val="clear"/>
        <w:spacing w:line="360" w:lineRule="auto"/>
        <w:jc w:val="left"/>
        <w:rPr>
          <w:rFonts w:hint="eastAsia" w:ascii="宋体" w:hAnsi="宋体" w:cs="宋体"/>
          <w:color w:val="000000" w:themeColor="text1"/>
          <w:sz w:val="24"/>
          <w:szCs w:val="32"/>
          <w:highlight w:val="none"/>
          <w14:textFill>
            <w14:solidFill>
              <w14:schemeClr w14:val="tx1"/>
            </w14:solidFill>
          </w14:textFill>
        </w:rPr>
      </w:pPr>
    </w:p>
    <w:p w14:paraId="1E4B074B">
      <w:pPr>
        <w:shd w:val="clear"/>
        <w:spacing w:line="360" w:lineRule="auto"/>
        <w:jc w:val="left"/>
        <w:rPr>
          <w:rFonts w:hint="eastAsia" w:ascii="宋体" w:hAnsi="宋体" w:cs="宋体"/>
          <w:color w:val="000000" w:themeColor="text1"/>
          <w:sz w:val="24"/>
          <w:szCs w:val="32"/>
          <w:highlight w:val="none"/>
          <w14:textFill>
            <w14:solidFill>
              <w14:schemeClr w14:val="tx1"/>
            </w14:solidFill>
          </w14:textFill>
        </w:rPr>
      </w:pPr>
    </w:p>
    <w:p w14:paraId="3005D5D0">
      <w:pPr>
        <w:shd w:val="clear"/>
        <w:spacing w:line="360" w:lineRule="auto"/>
        <w:jc w:val="left"/>
        <w:rPr>
          <w:rFonts w:hint="eastAsia" w:ascii="宋体" w:hAnsi="宋体" w:cs="宋体"/>
          <w:color w:val="000000" w:themeColor="text1"/>
          <w:sz w:val="24"/>
          <w:szCs w:val="32"/>
          <w:highlight w:val="none"/>
          <w14:textFill>
            <w14:solidFill>
              <w14:schemeClr w14:val="tx1"/>
            </w14:solidFill>
          </w14:textFill>
        </w:rPr>
      </w:pPr>
    </w:p>
    <w:p w14:paraId="462213A4">
      <w:pPr>
        <w:pStyle w:val="10"/>
        <w:rPr>
          <w:rFonts w:hint="eastAsia"/>
        </w:rPr>
      </w:pPr>
    </w:p>
    <w:p w14:paraId="5C177B5E">
      <w:pPr>
        <w:shd w:val="clear"/>
        <w:spacing w:line="360" w:lineRule="auto"/>
        <w:jc w:val="left"/>
        <w:rPr>
          <w:rFonts w:hint="eastAsia" w:ascii="宋体" w:hAnsi="宋体" w:cs="宋体"/>
          <w:color w:val="000000" w:themeColor="text1"/>
          <w:sz w:val="24"/>
          <w:szCs w:val="32"/>
          <w:highlight w:val="none"/>
          <w14:textFill>
            <w14:solidFill>
              <w14:schemeClr w14:val="tx1"/>
            </w14:solidFill>
          </w14:textFill>
        </w:rPr>
      </w:pPr>
    </w:p>
    <w:p w14:paraId="708B5F93">
      <w:pPr>
        <w:shd w:val="clea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305FEF2F">
      <w:pPr>
        <w:shd w:val="clea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第六章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投标文件格式附件</w:t>
      </w:r>
    </w:p>
    <w:p w14:paraId="1B524FD1">
      <w:pPr>
        <w:shd w:val="clear"/>
        <w:rPr>
          <w:rFonts w:ascii="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1</w:t>
      </w:r>
      <w:r>
        <w:rPr>
          <w:rFonts w:hint="eastAsia" w:ascii="宋体" w:hAnsi="宋体" w:cs="宋体"/>
          <w:b/>
          <w:bCs/>
          <w:color w:val="000000" w:themeColor="text1"/>
          <w:sz w:val="28"/>
          <w:szCs w:val="28"/>
          <w:highlight w:val="none"/>
          <w14:textFill>
            <w14:solidFill>
              <w14:schemeClr w14:val="tx1"/>
            </w14:solidFill>
          </w14:textFill>
        </w:rPr>
        <w:t>　</w:t>
      </w:r>
      <w:r>
        <w:rPr>
          <w:rFonts w:hint="eastAsia" w:ascii="宋体" w:hAnsi="宋体" w:cs="宋体"/>
          <w:color w:val="000000" w:themeColor="text1"/>
          <w:sz w:val="30"/>
          <w:szCs w:val="30"/>
          <w:highlight w:val="none"/>
          <w14:textFill>
            <w14:solidFill>
              <w14:schemeClr w14:val="tx1"/>
            </w14:solidFill>
          </w14:textFill>
        </w:rPr>
        <w:t>　　</w:t>
      </w:r>
      <w:r>
        <w:rPr>
          <w:rFonts w:ascii="宋体" w:hAnsi="宋体" w:cs="宋体"/>
          <w:color w:val="000000" w:themeColor="text1"/>
          <w:sz w:val="30"/>
          <w:szCs w:val="30"/>
          <w:highlight w:val="none"/>
          <w14:textFill>
            <w14:solidFill>
              <w14:schemeClr w14:val="tx1"/>
            </w14:solidFill>
          </w14:textFill>
        </w:rPr>
        <w:t xml:space="preserve">                                       </w:t>
      </w:r>
      <w:r>
        <w:rPr>
          <w:rFonts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w:t>
      </w:r>
    </w:p>
    <w:p w14:paraId="40162472">
      <w:pPr>
        <w:shd w:val="clear"/>
        <w:spacing w:line="360" w:lineRule="auto"/>
        <w:rPr>
          <w:rFonts w:ascii="宋体"/>
          <w:b/>
          <w:bCs/>
          <w:color w:val="000000" w:themeColor="text1"/>
          <w:sz w:val="30"/>
          <w:szCs w:val="30"/>
          <w:highlight w:val="none"/>
          <w14:textFill>
            <w14:solidFill>
              <w14:schemeClr w14:val="tx1"/>
            </w14:solidFill>
          </w14:textFill>
        </w:rPr>
      </w:pPr>
    </w:p>
    <w:p w14:paraId="13A7BBF8">
      <w:pPr>
        <w:shd w:val="clear"/>
        <w:spacing w:line="360" w:lineRule="auto"/>
        <w:jc w:val="center"/>
        <w:rPr>
          <w:rFonts w:ascii="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14:paraId="0A2722DA">
      <w:pPr>
        <w:shd w:val="clear"/>
        <w:spacing w:line="360" w:lineRule="auto"/>
        <w:jc w:val="cente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项目编号：（标段）</w:t>
      </w:r>
    </w:p>
    <w:p w14:paraId="4CC3C7DD">
      <w:pPr>
        <w:shd w:val="clear"/>
        <w:autoSpaceDE w:val="0"/>
        <w:autoSpaceDN w:val="0"/>
        <w:adjustRightInd w:val="0"/>
        <w:spacing w:line="360" w:lineRule="auto"/>
        <w:jc w:val="center"/>
        <w:rPr>
          <w:rFonts w:ascii="宋体"/>
          <w:color w:val="000000" w:themeColor="text1"/>
          <w:sz w:val="84"/>
          <w:szCs w:val="84"/>
          <w:highlight w:val="none"/>
          <w:lang w:val="zh-CN"/>
          <w14:textFill>
            <w14:solidFill>
              <w14:schemeClr w14:val="tx1"/>
            </w14:solidFill>
          </w14:textFill>
        </w:rPr>
      </w:pPr>
    </w:p>
    <w:p w14:paraId="5E43BB39">
      <w:pPr>
        <w:shd w:val="clear"/>
        <w:autoSpaceDE w:val="0"/>
        <w:autoSpaceDN w:val="0"/>
        <w:adjustRightInd w:val="0"/>
        <w:spacing w:line="360" w:lineRule="auto"/>
        <w:jc w:val="center"/>
        <w:rPr>
          <w:rFonts w:ascii="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1984F5A9">
      <w:pPr>
        <w:shd w:val="clear"/>
        <w:autoSpaceDE w:val="0"/>
        <w:autoSpaceDN w:val="0"/>
        <w:adjustRightInd w:val="0"/>
        <w:spacing w:line="360" w:lineRule="auto"/>
        <w:jc w:val="center"/>
        <w:rPr>
          <w:rFonts w:ascii="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702CD570">
      <w:pPr>
        <w:shd w:val="clear"/>
        <w:autoSpaceDE w:val="0"/>
        <w:autoSpaceDN w:val="0"/>
        <w:adjustRightInd w:val="0"/>
        <w:spacing w:line="360" w:lineRule="auto"/>
        <w:jc w:val="center"/>
        <w:rPr>
          <w:rFonts w:asci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30874A97">
      <w:pPr>
        <w:shd w:val="clear"/>
        <w:autoSpaceDE w:val="0"/>
        <w:autoSpaceDN w:val="0"/>
        <w:adjustRightInd w:val="0"/>
        <w:spacing w:line="360" w:lineRule="auto"/>
        <w:jc w:val="center"/>
        <w:rPr>
          <w:rFonts w:ascii="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34ABB241">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p>
    <w:p w14:paraId="7E812D29">
      <w:pPr>
        <w:shd w:val="clear"/>
        <w:autoSpaceDE w:val="0"/>
        <w:autoSpaceDN w:val="0"/>
        <w:adjustRightInd w:val="0"/>
        <w:spacing w:line="360" w:lineRule="auto"/>
        <w:jc w:val="cente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lang w:val="zh-CN"/>
          <w14:textFill>
            <w14:solidFill>
              <w14:schemeClr w14:val="tx1"/>
            </w14:solidFill>
          </w14:textFill>
        </w:rPr>
        <w:t>（资格</w:t>
      </w:r>
      <w:r>
        <w:rPr>
          <w:rFonts w:hint="eastAsia" w:ascii="宋体" w:hAnsi="宋体" w:cs="宋体"/>
          <w:color w:val="000000" w:themeColor="text1"/>
          <w:sz w:val="36"/>
          <w:szCs w:val="36"/>
          <w:highlight w:val="none"/>
          <w14:textFill>
            <w14:solidFill>
              <w14:schemeClr w14:val="tx1"/>
            </w14:solidFill>
          </w14:textFill>
        </w:rPr>
        <w:t>证明</w:t>
      </w:r>
      <w:r>
        <w:rPr>
          <w:rFonts w:hint="eastAsia" w:ascii="宋体" w:hAnsi="宋体" w:cs="宋体"/>
          <w:color w:val="000000" w:themeColor="text1"/>
          <w:sz w:val="36"/>
          <w:szCs w:val="36"/>
          <w:highlight w:val="none"/>
          <w:lang w:val="zh-CN"/>
          <w14:textFill>
            <w14:solidFill>
              <w14:schemeClr w14:val="tx1"/>
            </w14:solidFill>
          </w14:textFill>
        </w:rPr>
        <w:t>文件</w:t>
      </w:r>
      <w:r>
        <w:rPr>
          <w:rFonts w:hint="eastAsia" w:ascii="宋体" w:hAnsi="宋体" w:cs="宋体"/>
          <w:color w:val="000000" w:themeColor="text1"/>
          <w:spacing w:val="40"/>
          <w:sz w:val="36"/>
          <w:szCs w:val="36"/>
          <w:highlight w:val="none"/>
          <w14:textFill>
            <w14:solidFill>
              <w14:schemeClr w14:val="tx1"/>
            </w14:solidFill>
          </w14:textFill>
        </w:rPr>
        <w:t>）</w:t>
      </w:r>
    </w:p>
    <w:p w14:paraId="1BD33435">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3B9D9393">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279BE41C">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44F0E484">
      <w:pPr>
        <w:shd w:val="clear"/>
        <w:spacing w:line="360" w:lineRule="auto"/>
        <w:rPr>
          <w:rFonts w:ascii="宋体"/>
          <w:color w:val="000000" w:themeColor="text1"/>
          <w:sz w:val="24"/>
          <w:szCs w:val="24"/>
          <w:highlight w:val="none"/>
          <w14:textFill>
            <w14:solidFill>
              <w14:schemeClr w14:val="tx1"/>
            </w14:solidFill>
          </w14:textFill>
        </w:rPr>
      </w:pPr>
    </w:p>
    <w:p w14:paraId="53F87C20">
      <w:pPr>
        <w:pStyle w:val="40"/>
        <w:shd w:val="clear"/>
        <w:rPr>
          <w:color w:val="000000" w:themeColor="text1"/>
          <w:highlight w:val="none"/>
          <w14:textFill>
            <w14:solidFill>
              <w14:schemeClr w14:val="tx1"/>
            </w14:solidFill>
          </w14:textFill>
        </w:rPr>
      </w:pPr>
    </w:p>
    <w:p w14:paraId="796C9A2B">
      <w:pPr>
        <w:shd w:val="clea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资格证明文件目录</w:t>
      </w:r>
    </w:p>
    <w:p w14:paraId="0EE50CAD">
      <w:pPr>
        <w:shd w:val="clear"/>
        <w:spacing w:line="360" w:lineRule="auto"/>
        <w:rPr>
          <w:rFonts w:ascii="宋体"/>
          <w:color w:val="000000" w:themeColor="text1"/>
          <w:sz w:val="24"/>
          <w:szCs w:val="24"/>
          <w:highlight w:val="none"/>
          <w14:textFill>
            <w14:solidFill>
              <w14:schemeClr w14:val="tx1"/>
            </w14:solidFill>
          </w14:textFill>
        </w:rPr>
      </w:pPr>
    </w:p>
    <w:p w14:paraId="6ABDEABC">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1、投标声明书（附件2）；</w:t>
      </w:r>
    </w:p>
    <w:p w14:paraId="2888DFBF">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2、授权委托书（附件3）；</w:t>
      </w:r>
    </w:p>
    <w:p w14:paraId="7757FE46">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3、法人或者其他组织的营业执照等证明文件，自然人的身份证明（附件4）；</w:t>
      </w:r>
    </w:p>
    <w:p w14:paraId="645A2D4E">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4、具有良好的商业信誉和健全的财务会计制度的承诺（附件5）；</w:t>
      </w:r>
    </w:p>
    <w:p w14:paraId="29749D5D">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5、依法缴纳税收和社会保障资金的承诺（附件6）；</w:t>
      </w:r>
    </w:p>
    <w:p w14:paraId="4B48C51A">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6、参加政府采购活动前三年内，在经营活动中没有重大违法记录（附件7）；</w:t>
      </w:r>
    </w:p>
    <w:p w14:paraId="527F9D1C">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7、具备履行合同所必需的设备和专业技术能力的承诺函</w:t>
      </w:r>
      <w:r>
        <w:rPr>
          <w:rFonts w:hint="eastAsia" w:ascii="宋体" w:hAnsi="宋体" w:cs="宋体"/>
          <w:color w:val="000000" w:themeColor="text1"/>
          <w:sz w:val="28"/>
          <w:szCs w:val="36"/>
          <w:highlight w:val="none"/>
          <w14:textFill>
            <w14:solidFill>
              <w14:schemeClr w14:val="tx1"/>
            </w14:solidFill>
          </w14:textFill>
        </w:rPr>
        <w:t>；</w:t>
      </w:r>
    </w:p>
    <w:p w14:paraId="581AB6E2">
      <w:pPr>
        <w:widowControl/>
        <w:shd w:val="clear"/>
        <w:spacing w:line="360" w:lineRule="auto"/>
        <w:ind w:firstLine="560" w:firstLineChars="200"/>
        <w:rPr>
          <w:rFonts w:hint="eastAsia" w:ascii="宋体" w:hAnsi="宋体" w:eastAsia="宋体" w:cs="宋体"/>
          <w:color w:val="000000" w:themeColor="text1"/>
          <w:sz w:val="28"/>
          <w:szCs w:val="36"/>
          <w:highlight w:val="none"/>
          <w:lang w:eastAsia="zh-CN"/>
          <w14:textFill>
            <w14:solidFill>
              <w14:schemeClr w14:val="tx1"/>
            </w14:solidFill>
          </w14:textFill>
        </w:rPr>
      </w:pPr>
      <w:r>
        <w:rPr>
          <w:rFonts w:hint="eastAsia" w:ascii="宋体" w:hAnsi="宋体" w:cs="宋体"/>
          <w:color w:val="000000" w:themeColor="text1"/>
          <w:sz w:val="28"/>
          <w:szCs w:val="36"/>
          <w:highlight w:val="none"/>
          <w:lang w:val="en-US" w:eastAsia="zh-CN"/>
          <w14:textFill>
            <w14:solidFill>
              <w14:schemeClr w14:val="tx1"/>
            </w14:solidFill>
          </w14:textFill>
        </w:rPr>
        <w:t>8、</w:t>
      </w:r>
      <w:r>
        <w:rPr>
          <w:rFonts w:hint="eastAsia" w:ascii="宋体" w:hAnsi="宋体" w:cs="宋体"/>
          <w:color w:val="000000" w:themeColor="text1"/>
          <w:sz w:val="28"/>
          <w:szCs w:val="36"/>
          <w:highlight w:val="none"/>
          <w14:textFill>
            <w14:solidFill>
              <w14:schemeClr w14:val="tx1"/>
            </w14:solidFill>
          </w14:textFill>
        </w:rPr>
        <w:t>中小企业声明函</w:t>
      </w:r>
      <w:r>
        <w:rPr>
          <w:rFonts w:hint="eastAsia" w:ascii="宋体" w:hAnsi="宋体" w:cs="宋体"/>
          <w:color w:val="000000" w:themeColor="text1"/>
          <w:sz w:val="28"/>
          <w:szCs w:val="36"/>
          <w:highlight w:val="none"/>
          <w:lang w:eastAsia="zh-CN"/>
          <w14:textFill>
            <w14:solidFill>
              <w14:schemeClr w14:val="tx1"/>
            </w14:solidFill>
          </w14:textFill>
        </w:rPr>
        <w:t>。</w:t>
      </w:r>
    </w:p>
    <w:p w14:paraId="2CDC4EE1">
      <w:pPr>
        <w:shd w:val="clear"/>
        <w:spacing w:line="360" w:lineRule="auto"/>
        <w:ind w:firstLine="560" w:firstLineChars="200"/>
        <w:jc w:val="left"/>
        <w:rPr>
          <w:rFonts w:ascii="宋体"/>
          <w:color w:val="000000" w:themeColor="text1"/>
          <w:sz w:val="28"/>
          <w:szCs w:val="28"/>
          <w:highlight w:val="none"/>
          <w14:textFill>
            <w14:solidFill>
              <w14:schemeClr w14:val="tx1"/>
            </w14:solidFill>
          </w14:textFill>
        </w:rPr>
      </w:pPr>
    </w:p>
    <w:p w14:paraId="45FD4904">
      <w:pPr>
        <w:shd w:val="clear"/>
        <w:spacing w:line="360" w:lineRule="auto"/>
        <w:ind w:firstLine="560" w:firstLineChars="200"/>
        <w:jc w:val="left"/>
        <w:rPr>
          <w:rFonts w:ascii="宋体"/>
          <w:color w:val="000000" w:themeColor="text1"/>
          <w:sz w:val="28"/>
          <w:szCs w:val="28"/>
          <w:highlight w:val="none"/>
          <w14:textFill>
            <w14:solidFill>
              <w14:schemeClr w14:val="tx1"/>
            </w14:solidFill>
          </w14:textFill>
        </w:rPr>
      </w:pPr>
    </w:p>
    <w:p w14:paraId="2AD17620">
      <w:pPr>
        <w:shd w:val="clear"/>
        <w:spacing w:line="360" w:lineRule="auto"/>
        <w:ind w:firstLine="560" w:firstLineChars="200"/>
        <w:jc w:val="left"/>
        <w:rPr>
          <w:rFonts w:ascii="宋体"/>
          <w:color w:val="000000" w:themeColor="text1"/>
          <w:sz w:val="28"/>
          <w:szCs w:val="28"/>
          <w:highlight w:val="none"/>
          <w14:textFill>
            <w14:solidFill>
              <w14:schemeClr w14:val="tx1"/>
            </w14:solidFill>
          </w14:textFill>
        </w:rPr>
      </w:pPr>
    </w:p>
    <w:p w14:paraId="52F4E793">
      <w:pPr>
        <w:pStyle w:val="13"/>
        <w:shd w:val="clear"/>
        <w:rPr>
          <w:rFonts w:ascii="宋体"/>
          <w:color w:val="000000" w:themeColor="text1"/>
          <w:sz w:val="28"/>
          <w:szCs w:val="28"/>
          <w:highlight w:val="none"/>
          <w14:textFill>
            <w14:solidFill>
              <w14:schemeClr w14:val="tx1"/>
            </w14:solidFill>
          </w14:textFill>
        </w:rPr>
      </w:pPr>
    </w:p>
    <w:p w14:paraId="03B778C3">
      <w:pPr>
        <w:pStyle w:val="14"/>
        <w:shd w:val="clear"/>
        <w:rPr>
          <w:rFonts w:ascii="宋体"/>
          <w:color w:val="000000" w:themeColor="text1"/>
          <w:sz w:val="28"/>
          <w:szCs w:val="28"/>
          <w:highlight w:val="none"/>
          <w14:textFill>
            <w14:solidFill>
              <w14:schemeClr w14:val="tx1"/>
            </w14:solidFill>
          </w14:textFill>
        </w:rPr>
      </w:pPr>
    </w:p>
    <w:p w14:paraId="71291048">
      <w:pPr>
        <w:pStyle w:val="15"/>
        <w:shd w:val="clear"/>
        <w:rPr>
          <w:rFonts w:ascii="宋体"/>
          <w:color w:val="000000" w:themeColor="text1"/>
          <w:sz w:val="28"/>
          <w:szCs w:val="28"/>
          <w:highlight w:val="none"/>
          <w14:textFill>
            <w14:solidFill>
              <w14:schemeClr w14:val="tx1"/>
            </w14:solidFill>
          </w14:textFill>
        </w:rPr>
      </w:pPr>
    </w:p>
    <w:p w14:paraId="64A38B97">
      <w:pPr>
        <w:pStyle w:val="2"/>
        <w:shd w:val="clear"/>
        <w:ind w:left="0" w:leftChars="0" w:firstLine="0"/>
        <w:rPr>
          <w:rFonts w:ascii="宋体"/>
          <w:color w:val="000000" w:themeColor="text1"/>
          <w:sz w:val="24"/>
          <w:szCs w:val="24"/>
          <w:highlight w:val="none"/>
          <w14:textFill>
            <w14:solidFill>
              <w14:schemeClr w14:val="tx1"/>
            </w14:solidFill>
          </w14:textFill>
        </w:rPr>
      </w:pPr>
    </w:p>
    <w:p w14:paraId="427086C6">
      <w:pPr>
        <w:shd w:val="clear"/>
        <w:rPr>
          <w:rFonts w:ascii="宋体"/>
          <w:color w:val="000000" w:themeColor="text1"/>
          <w:sz w:val="24"/>
          <w:szCs w:val="24"/>
          <w:highlight w:val="none"/>
          <w14:textFill>
            <w14:solidFill>
              <w14:schemeClr w14:val="tx1"/>
            </w14:solidFill>
          </w14:textFill>
        </w:rPr>
      </w:pPr>
    </w:p>
    <w:p w14:paraId="5C5E2A71">
      <w:pPr>
        <w:pStyle w:val="13"/>
        <w:shd w:val="clear"/>
        <w:rPr>
          <w:color w:val="000000" w:themeColor="text1"/>
          <w:highlight w:val="none"/>
          <w14:textFill>
            <w14:solidFill>
              <w14:schemeClr w14:val="tx1"/>
            </w14:solidFill>
          </w14:textFill>
        </w:rPr>
      </w:pPr>
    </w:p>
    <w:p w14:paraId="55CDCCDE">
      <w:pPr>
        <w:shd w:val="clear"/>
        <w:spacing w:line="360" w:lineRule="auto"/>
        <w:rPr>
          <w:rFonts w:ascii="宋体" w:hAnsi="宋体" w:cs="宋体"/>
          <w:b/>
          <w:color w:val="000000" w:themeColor="text1"/>
          <w:sz w:val="28"/>
          <w:highlight w:val="none"/>
          <w14:textFill>
            <w14:solidFill>
              <w14:schemeClr w14:val="tx1"/>
            </w14:solidFill>
          </w14:textFill>
        </w:rPr>
      </w:pPr>
    </w:p>
    <w:p w14:paraId="444146F7">
      <w:pPr>
        <w:pStyle w:val="16"/>
        <w:shd w:val="clear"/>
        <w:ind w:right="-252"/>
        <w:rPr>
          <w:b/>
          <w:color w:val="000000" w:themeColor="text1"/>
          <w:highlight w:val="none"/>
          <w14:textFill>
            <w14:solidFill>
              <w14:schemeClr w14:val="tx1"/>
            </w14:solidFill>
          </w14:textFill>
        </w:rPr>
      </w:pPr>
    </w:p>
    <w:p w14:paraId="4A74C992">
      <w:pPr>
        <w:pStyle w:val="16"/>
        <w:shd w:val="clear"/>
        <w:ind w:right="-252"/>
        <w:rPr>
          <w:b/>
          <w:color w:val="000000" w:themeColor="text1"/>
          <w:highlight w:val="none"/>
          <w14:textFill>
            <w14:solidFill>
              <w14:schemeClr w14:val="tx1"/>
            </w14:solidFill>
          </w14:textFill>
        </w:rPr>
      </w:pPr>
    </w:p>
    <w:p w14:paraId="7E539BF5">
      <w:pPr>
        <w:pStyle w:val="16"/>
        <w:shd w:val="clear"/>
        <w:ind w:right="-252"/>
        <w:rPr>
          <w:b/>
          <w:color w:val="000000" w:themeColor="text1"/>
          <w:highlight w:val="none"/>
          <w14:textFill>
            <w14:solidFill>
              <w14:schemeClr w14:val="tx1"/>
            </w14:solidFill>
          </w14:textFill>
        </w:rPr>
      </w:pPr>
    </w:p>
    <w:p w14:paraId="335DDF1D">
      <w:pPr>
        <w:shd w:val="clear"/>
        <w:spacing w:line="360" w:lineRule="auto"/>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 xml:space="preserve">附件2                  </w:t>
      </w:r>
      <w:r>
        <w:rPr>
          <w:rFonts w:hint="eastAsia" w:ascii="宋体" w:hAnsi="宋体" w:cs="宋体"/>
          <w:b/>
          <w:color w:val="000000" w:themeColor="text1"/>
          <w:kern w:val="0"/>
          <w:sz w:val="32"/>
          <w:szCs w:val="32"/>
          <w:highlight w:val="none"/>
          <w:lang w:val="zh-CN"/>
          <w14:textFill>
            <w14:solidFill>
              <w14:schemeClr w14:val="tx1"/>
            </w14:solidFill>
          </w14:textFill>
        </w:rPr>
        <w:t>投标声明书</w:t>
      </w:r>
    </w:p>
    <w:p w14:paraId="085B80FF">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（采购代理机构名称）：</w:t>
      </w:r>
    </w:p>
    <w:p w14:paraId="15F6591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（投标人名称）</w:t>
      </w:r>
      <w:r>
        <w:rPr>
          <w:rFonts w:hint="eastAsia" w:ascii="宋体" w:hAnsi="宋体" w:cs="宋体"/>
          <w:color w:val="000000" w:themeColor="text1"/>
          <w:sz w:val="24"/>
          <w:szCs w:val="32"/>
          <w:highlight w:val="none"/>
          <w14:textFill>
            <w14:solidFill>
              <w14:schemeClr w14:val="tx1"/>
            </w14:solidFill>
          </w14:textFill>
        </w:rPr>
        <w:t>系中华人民共和国合法企业，经营地址。</w:t>
      </w:r>
    </w:p>
    <w:p w14:paraId="546517E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u w:val="single"/>
          <w14:textFill>
            <w14:solidFill>
              <w14:schemeClr w14:val="tx1"/>
            </w14:solidFill>
          </w14:textFill>
        </w:rPr>
        <w:t xml:space="preserve"> 姓名 </w:t>
      </w:r>
      <w:r>
        <w:rPr>
          <w:rFonts w:hint="eastAsia" w:ascii="宋体" w:hAnsi="宋体" w:cs="宋体"/>
          <w:color w:val="000000" w:themeColor="text1"/>
          <w:sz w:val="24"/>
          <w:szCs w:val="32"/>
          <w:highlight w:val="none"/>
          <w14:textFill>
            <w14:solidFill>
              <w14:schemeClr w14:val="tx1"/>
            </w14:solidFill>
          </w14:textFill>
        </w:rPr>
        <w:t>）系（</w:t>
      </w:r>
      <w:r>
        <w:rPr>
          <w:rFonts w:hint="eastAsia" w:ascii="宋体" w:hAnsi="宋体" w:cs="宋体"/>
          <w:color w:val="000000" w:themeColor="text1"/>
          <w:sz w:val="24"/>
          <w:szCs w:val="32"/>
          <w:highlight w:val="none"/>
          <w:u w:val="single"/>
          <w14:textFill>
            <w14:solidFill>
              <w14:schemeClr w14:val="tx1"/>
            </w14:solidFill>
          </w14:textFill>
        </w:rPr>
        <w:t xml:space="preserve"> 投标人名称 </w:t>
      </w:r>
      <w:r>
        <w:rPr>
          <w:rFonts w:hint="eastAsia" w:ascii="宋体" w:hAnsi="宋体" w:cs="宋体"/>
          <w:color w:val="000000" w:themeColor="text1"/>
          <w:sz w:val="24"/>
          <w:szCs w:val="32"/>
          <w:highlight w:val="none"/>
          <w14:textFill>
            <w14:solidFill>
              <w14:schemeClr w14:val="tx1"/>
            </w14:solidFill>
          </w14:textFill>
        </w:rPr>
        <w:t>）的法定代表人，我公司自愿参加贵方组织的（</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lang w:eastAsia="zh-CN"/>
          <w14:textFill>
            <w14:solidFill>
              <w14:schemeClr w14:val="tx1"/>
            </w14:solidFill>
          </w14:textFill>
        </w:rPr>
        <w:t>2024年路桥区公路治超非现场执法系统运维服务项目</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lang w:eastAsia="zh-CN"/>
          <w14:textFill>
            <w14:solidFill>
              <w14:schemeClr w14:val="tx1"/>
            </w14:solidFill>
          </w14:textFill>
        </w:rPr>
        <w:t>ZJWS2024-LQ150</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）的投标，为此，我公司就本次投标有关事项郑重声明如下：</w:t>
      </w:r>
    </w:p>
    <w:p w14:paraId="761F06D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25A5CCC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5111B5A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35536628">
      <w:pPr>
        <w:shd w:val="clear"/>
        <w:spacing w:line="360" w:lineRule="auto"/>
        <w:ind w:firstLine="480" w:firstLineChars="200"/>
        <w:rPr>
          <w:rFonts w:ascii="宋体" w:hAnsi="宋体" w:cs="宋体"/>
          <w:color w:val="000000" w:themeColor="text1"/>
          <w:sz w:val="24"/>
          <w:szCs w:val="32"/>
          <w:highlight w:val="none"/>
          <w:lang w:val="af-ZA"/>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保证，</w:t>
      </w:r>
      <w:r>
        <w:rPr>
          <w:rFonts w:hint="eastAsia" w:ascii="宋体" w:hAnsi="宋体" w:cs="宋体"/>
          <w:color w:val="000000" w:themeColor="text1"/>
          <w:sz w:val="24"/>
          <w:szCs w:val="32"/>
          <w:highlight w:val="none"/>
          <w:lang w:val="af-ZA"/>
          <w14:textFill>
            <w14:solidFill>
              <w14:schemeClr w14:val="tx1"/>
            </w14:solidFill>
          </w14:textFill>
        </w:rPr>
        <w:t>采购人在中华人民共和国境内使用</w:t>
      </w: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197475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af-ZA"/>
          <w14:textFill>
            <w14:solidFill>
              <w14:schemeClr w14:val="tx1"/>
            </w14:solidFill>
          </w14:textFill>
        </w:rPr>
        <w:t>5、我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严格履行政府采购合同，不降低合同约定的产品质量和服务，不擅自变更、中止、终止合同，或拒绝履行合同义务；</w:t>
      </w:r>
    </w:p>
    <w:p w14:paraId="7357734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6、以上事项如有虚假或隐瞒，我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愿意承担一切后果，并不再寻求任何旨在减轻或免除法律责任的辩解。</w:t>
      </w:r>
    </w:p>
    <w:p w14:paraId="43036FA7">
      <w:pPr>
        <w:shd w:val="clear"/>
        <w:adjustRightInd w:val="0"/>
        <w:snapToGrid w:val="0"/>
        <w:spacing w:line="360" w:lineRule="auto"/>
        <w:ind w:firstLine="480"/>
        <w:rPr>
          <w:rFonts w:ascii="宋体" w:hAnsi="宋体" w:cs="宋体"/>
          <w:color w:val="000000" w:themeColor="text1"/>
          <w:kern w:val="0"/>
          <w:sz w:val="24"/>
          <w:highlight w:val="none"/>
          <w14:textFill>
            <w14:solidFill>
              <w14:schemeClr w14:val="tx1"/>
            </w14:solidFill>
          </w14:textFill>
        </w:rPr>
      </w:pPr>
    </w:p>
    <w:p w14:paraId="273A1C60">
      <w:pPr>
        <w:shd w:val="clear"/>
        <w:spacing w:line="360" w:lineRule="auto"/>
        <w:ind w:firstLine="4080" w:firstLineChars="17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投标人名称（公章）：</w:t>
      </w:r>
    </w:p>
    <w:p w14:paraId="45F42C1E">
      <w:pPr>
        <w:shd w:val="clear"/>
        <w:spacing w:line="360" w:lineRule="auto"/>
        <w:ind w:firstLine="4080" w:firstLineChars="17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法定代表人或授权委托代理人（签字）：</w:t>
      </w:r>
    </w:p>
    <w:p w14:paraId="4C33ED0E">
      <w:pPr>
        <w:shd w:val="clear"/>
        <w:spacing w:line="360" w:lineRule="auto"/>
        <w:ind w:firstLine="4080" w:firstLineChars="17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28F25C83">
      <w:pPr>
        <w:shd w:val="clear"/>
        <w:adjustRightInd w:val="0"/>
        <w:snapToGrid w:val="0"/>
        <w:spacing w:line="360" w:lineRule="auto"/>
        <w:ind w:firstLine="480"/>
        <w:rPr>
          <w:rFonts w:ascii="宋体" w:hAnsi="宋体" w:cs="宋体"/>
          <w:color w:val="000000" w:themeColor="text1"/>
          <w:kern w:val="0"/>
          <w:sz w:val="24"/>
          <w:highlight w:val="none"/>
          <w14:textFill>
            <w14:solidFill>
              <w14:schemeClr w14:val="tx1"/>
            </w14:solidFill>
          </w14:textFill>
        </w:rPr>
      </w:pPr>
    </w:p>
    <w:p w14:paraId="71CFE2C7">
      <w:pPr>
        <w:shd w:val="clear"/>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附件3                   授权委托书</w:t>
      </w:r>
    </w:p>
    <w:p w14:paraId="2007EF34">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（采购代理机构名称）：</w:t>
      </w:r>
    </w:p>
    <w:p w14:paraId="01A3988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（投标人全称）</w:t>
      </w:r>
      <w:r>
        <w:rPr>
          <w:rFonts w:hint="eastAsia" w:ascii="宋体" w:hAnsi="宋体" w:cs="宋体"/>
          <w:color w:val="000000" w:themeColor="text1"/>
          <w:sz w:val="24"/>
          <w:szCs w:val="32"/>
          <w:highlight w:val="none"/>
          <w14:textFill>
            <w14:solidFill>
              <w14:schemeClr w14:val="tx1"/>
            </w14:solidFill>
          </w14:textFill>
        </w:rPr>
        <w:t>法定代表人（或营业执照中单位负责人）</w:t>
      </w:r>
      <w:r>
        <w:rPr>
          <w:rFonts w:hint="eastAsia" w:ascii="宋体" w:hAnsi="宋体" w:cs="宋体"/>
          <w:color w:val="000000" w:themeColor="text1"/>
          <w:sz w:val="24"/>
          <w:szCs w:val="32"/>
          <w:highlight w:val="none"/>
          <w:u w:val="single"/>
          <w14:textFill>
            <w14:solidFill>
              <w14:schemeClr w14:val="tx1"/>
            </w14:solidFill>
          </w14:textFill>
        </w:rPr>
        <w:tab/>
      </w:r>
      <w:r>
        <w:rPr>
          <w:rFonts w:hint="eastAsia" w:ascii="宋体" w:hAnsi="宋体" w:cs="宋体"/>
          <w:color w:val="000000" w:themeColor="text1"/>
          <w:sz w:val="24"/>
          <w:szCs w:val="32"/>
          <w:highlight w:val="none"/>
          <w:u w:val="single"/>
          <w14:textFill>
            <w14:solidFill>
              <w14:schemeClr w14:val="tx1"/>
            </w14:solidFill>
          </w14:textFill>
        </w:rPr>
        <w:t xml:space="preserve">（法定代表人或营业执照中单位负责人姓名） </w:t>
      </w:r>
      <w:r>
        <w:rPr>
          <w:rFonts w:hint="eastAsia" w:ascii="宋体" w:hAnsi="宋体" w:cs="宋体"/>
          <w:color w:val="000000" w:themeColor="text1"/>
          <w:sz w:val="24"/>
          <w:szCs w:val="32"/>
          <w:highlight w:val="none"/>
          <w14:textFill>
            <w14:solidFill>
              <w14:schemeClr w14:val="tx1"/>
            </w14:solidFill>
          </w14:textFill>
        </w:rPr>
        <w:t>授权</w:t>
      </w:r>
      <w:r>
        <w:rPr>
          <w:rFonts w:hint="eastAsia" w:ascii="宋体" w:hAnsi="宋体" w:cs="宋体"/>
          <w:color w:val="000000" w:themeColor="text1"/>
          <w:sz w:val="24"/>
          <w:szCs w:val="32"/>
          <w:highlight w:val="none"/>
          <w:u w:val="single"/>
          <w14:textFill>
            <w14:solidFill>
              <w14:schemeClr w14:val="tx1"/>
            </w14:solidFill>
          </w14:textFill>
        </w:rPr>
        <w:t xml:space="preserve"> （授权委托代理人姓名） </w:t>
      </w:r>
      <w:r>
        <w:rPr>
          <w:rFonts w:hint="eastAsia" w:ascii="宋体" w:hAnsi="宋体" w:cs="宋体"/>
          <w:color w:val="000000" w:themeColor="text1"/>
          <w:sz w:val="24"/>
          <w:szCs w:val="32"/>
          <w:highlight w:val="none"/>
          <w14:textFill>
            <w14:solidFill>
              <w14:schemeClr w14:val="tx1"/>
            </w14:solidFill>
          </w14:textFill>
        </w:rPr>
        <w:t>为授权委托代理人，参加贵单位组织的</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lang w:eastAsia="zh-CN"/>
          <w14:textFill>
            <w14:solidFill>
              <w14:schemeClr w14:val="tx1"/>
            </w14:solidFill>
          </w14:textFill>
        </w:rPr>
        <w:t>2024年路桥区公路治超非现场执法系统运维服务项目</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14:paraId="7C6034A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在撤销授权的书面通知以前，本授权书一直有效。授权委托代理人在授权委托书有效期内签署的所有文件不因授权的撤销而失效。</w:t>
      </w:r>
    </w:p>
    <w:p w14:paraId="6A45CFB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授权委托代理人无转委托权，特此委托。</w:t>
      </w:r>
    </w:p>
    <w:p w14:paraId="28A80D1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0040E75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法定代表人签字或盖章：</w:t>
      </w:r>
    </w:p>
    <w:p w14:paraId="1AEB36C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3EFAB14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投标人全称（公章）：                      </w:t>
      </w: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0A34A86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2E0BC8F2">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A46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06BD222E">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14:paraId="0BB70FDB">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法定代表人姓名：</w:t>
      </w:r>
    </w:p>
    <w:p w14:paraId="53E062A8">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14:paraId="637D2A8D">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手机：</w:t>
      </w:r>
    </w:p>
    <w:p w14:paraId="6ABFBA18">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14:paraId="629D029C">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14:paraId="1F7DACA5">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AD1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D85D617">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授权委托代理人身份证复印件粘帖处</w:t>
            </w:r>
          </w:p>
        </w:tc>
      </w:tr>
    </w:tbl>
    <w:p w14:paraId="0D8326BC">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授权委托代理人姓名：</w:t>
      </w:r>
    </w:p>
    <w:p w14:paraId="19D6321B">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职务：</w:t>
      </w:r>
    </w:p>
    <w:p w14:paraId="53324C6B">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14:paraId="5C1A7E9D">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手机：</w:t>
      </w:r>
    </w:p>
    <w:p w14:paraId="09706500">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14:paraId="7AE39D2F">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14:paraId="0B21E2D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59F5112A">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附件4</w:t>
      </w:r>
    </w:p>
    <w:p w14:paraId="6CC4FECE">
      <w:pPr>
        <w:pStyle w:val="23"/>
        <w:shd w:val="clear"/>
        <w:spacing w:line="360" w:lineRule="auto"/>
        <w:ind w:left="0" w:firstLine="0" w:firstLineChars="0"/>
        <w:jc w:val="center"/>
        <w:outlineLvl w:val="2"/>
        <w:rPr>
          <w:rFonts w:ascii="宋体" w:hAnsi="宋体" w:cs="宋体"/>
          <w:b/>
          <w:color w:val="000000" w:themeColor="text1"/>
          <w:spacing w:val="-6"/>
          <w:sz w:val="24"/>
          <w:szCs w:val="24"/>
          <w:highlight w:val="none"/>
          <w14:textFill>
            <w14:solidFill>
              <w14:schemeClr w14:val="tx1"/>
            </w14:solidFill>
          </w14:textFill>
        </w:rPr>
      </w:pPr>
    </w:p>
    <w:p w14:paraId="7A2B57C6">
      <w:pPr>
        <w:pStyle w:val="23"/>
        <w:shd w:val="clear"/>
        <w:spacing w:line="360" w:lineRule="auto"/>
        <w:ind w:left="0" w:firstLine="0" w:firstLineChars="0"/>
        <w:jc w:val="center"/>
        <w:outlineLvl w:val="2"/>
        <w:rPr>
          <w:rFonts w:ascii="宋体" w:hAnsi="宋体" w:cs="宋体"/>
          <w:b/>
          <w:color w:val="000000" w:themeColor="text1"/>
          <w:spacing w:val="-6"/>
          <w:sz w:val="24"/>
          <w:szCs w:val="24"/>
          <w:highlight w:val="none"/>
          <w14:textFill>
            <w14:solidFill>
              <w14:schemeClr w14:val="tx1"/>
            </w14:solidFill>
          </w14:textFill>
        </w:rPr>
      </w:pPr>
    </w:p>
    <w:p w14:paraId="0CF6149B">
      <w:pPr>
        <w:pStyle w:val="23"/>
        <w:shd w:val="clear"/>
        <w:spacing w:line="360" w:lineRule="auto"/>
        <w:ind w:left="0" w:firstLine="0" w:firstLineChars="0"/>
        <w:jc w:val="center"/>
        <w:outlineLvl w:val="2"/>
        <w:rPr>
          <w:rFonts w:ascii="宋体" w:hAnsi="宋体" w:cs="宋体"/>
          <w:b/>
          <w:color w:val="000000" w:themeColor="text1"/>
          <w:spacing w:val="-6"/>
          <w:sz w:val="24"/>
          <w:szCs w:val="24"/>
          <w:highlight w:val="none"/>
          <w14:textFill>
            <w14:solidFill>
              <w14:schemeClr w14:val="tx1"/>
            </w14:solidFill>
          </w14:textFill>
        </w:rPr>
      </w:pPr>
      <w:r>
        <w:rPr>
          <w:rFonts w:hint="eastAsia" w:ascii="宋体" w:hAnsi="宋体" w:cs="宋体"/>
          <w:b/>
          <w:color w:val="000000" w:themeColor="text1"/>
          <w:spacing w:val="-6"/>
          <w:sz w:val="24"/>
          <w:szCs w:val="24"/>
          <w:highlight w:val="none"/>
          <w14:textFill>
            <w14:solidFill>
              <w14:schemeClr w14:val="tx1"/>
            </w14:solidFill>
          </w14:textFill>
        </w:rPr>
        <w:t>有效的法人或者其他组织的营业执照等证明文件（复印件），自然人的身份证明</w:t>
      </w:r>
    </w:p>
    <w:p w14:paraId="3D088215">
      <w:pPr>
        <w:pStyle w:val="23"/>
        <w:shd w:val="clear"/>
        <w:spacing w:line="360" w:lineRule="auto"/>
        <w:ind w:left="0" w:firstLine="0" w:firstLineChars="0"/>
        <w:jc w:val="center"/>
        <w:rPr>
          <w:rFonts w:ascii="宋体" w:hAnsi="宋体" w:cs="宋体"/>
          <w:b/>
          <w:color w:val="000000" w:themeColor="text1"/>
          <w:spacing w:val="-6"/>
          <w:sz w:val="24"/>
          <w:szCs w:val="24"/>
          <w:highlight w:val="none"/>
          <w14:textFill>
            <w14:solidFill>
              <w14:schemeClr w14:val="tx1"/>
            </w14:solidFill>
          </w14:textFill>
        </w:rPr>
      </w:pPr>
    </w:p>
    <w:p w14:paraId="1CCE2679">
      <w:pPr>
        <w:pStyle w:val="23"/>
        <w:shd w:val="clear"/>
        <w:spacing w:line="360" w:lineRule="auto"/>
        <w:ind w:left="0" w:firstLine="0" w:firstLineChars="0"/>
        <w:jc w:val="center"/>
        <w:rPr>
          <w:rFonts w:ascii="宋体" w:hAnsi="宋体" w:cs="宋体"/>
          <w:b/>
          <w:color w:val="000000" w:themeColor="text1"/>
          <w:spacing w:val="-6"/>
          <w:sz w:val="24"/>
          <w:szCs w:val="24"/>
          <w:highlight w:val="none"/>
          <w14:textFill>
            <w14:solidFill>
              <w14:schemeClr w14:val="tx1"/>
            </w14:solidFill>
          </w14:textFill>
        </w:rPr>
      </w:pPr>
    </w:p>
    <w:p w14:paraId="18F0F5CE">
      <w:pPr>
        <w:pStyle w:val="23"/>
        <w:shd w:val="clear"/>
        <w:spacing w:line="360" w:lineRule="auto"/>
        <w:ind w:left="0" w:firstLine="0" w:firstLineChars="0"/>
        <w:jc w:val="center"/>
        <w:rPr>
          <w:rFonts w:ascii="宋体" w:hAnsi="宋体" w:cs="宋体"/>
          <w:b/>
          <w:color w:val="000000" w:themeColor="text1"/>
          <w:spacing w:val="-6"/>
          <w:sz w:val="24"/>
          <w:szCs w:val="24"/>
          <w:highlight w:val="none"/>
          <w14:textFill>
            <w14:solidFill>
              <w14:schemeClr w14:val="tx1"/>
            </w14:solidFill>
          </w14:textFill>
        </w:rPr>
      </w:pPr>
    </w:p>
    <w:p w14:paraId="34C9A85F">
      <w:pPr>
        <w:shd w:val="clear"/>
        <w:spacing w:line="360" w:lineRule="auto"/>
        <w:rPr>
          <w:rFonts w:ascii="宋体" w:hAnsi="宋体" w:cs="宋体"/>
          <w:b/>
          <w:color w:val="000000" w:themeColor="text1"/>
          <w:spacing w:val="-6"/>
          <w:sz w:val="24"/>
          <w:szCs w:val="24"/>
          <w:highlight w:val="none"/>
          <w14:textFill>
            <w14:solidFill>
              <w14:schemeClr w14:val="tx1"/>
            </w14:solidFill>
          </w14:textFill>
        </w:rPr>
      </w:pPr>
      <w:r>
        <w:rPr>
          <w:rFonts w:hint="eastAsia" w:ascii="宋体" w:hAnsi="宋体" w:cs="宋体"/>
          <w:b/>
          <w:color w:val="000000" w:themeColor="text1"/>
          <w:spacing w:val="-6"/>
          <w:sz w:val="24"/>
          <w:szCs w:val="24"/>
          <w:highlight w:val="none"/>
          <w14:textFill>
            <w14:solidFill>
              <w14:schemeClr w14:val="tx1"/>
            </w14:solidFill>
          </w14:textFill>
        </w:rPr>
        <w:t>说明：</w:t>
      </w:r>
    </w:p>
    <w:p w14:paraId="020728AC">
      <w:pPr>
        <w:shd w:val="clea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1.如供应商是企业（包括合伙企业），提供在工商部门注册的有效“企业法人营业执照”或“营业执照”；</w:t>
      </w:r>
    </w:p>
    <w:p w14:paraId="14605879">
      <w:pPr>
        <w:shd w:val="clea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2.如供应商是事业单位，提供有效的“事业单位法人证书”；</w:t>
      </w:r>
    </w:p>
    <w:p w14:paraId="23CB0F79">
      <w:pPr>
        <w:shd w:val="clea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3.如供应商是非企业专业服务机构的，提供执业许可证等证明文件；</w:t>
      </w:r>
    </w:p>
    <w:p w14:paraId="460938AE">
      <w:pPr>
        <w:shd w:val="clea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4.如供应商是个体工商户，提供有效的“个体工商户营业执照”；</w:t>
      </w:r>
    </w:p>
    <w:p w14:paraId="188CD755">
      <w:pPr>
        <w:shd w:val="clea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5.如供应商是自然人，提供有效的自然人身份证明。</w:t>
      </w:r>
    </w:p>
    <w:p w14:paraId="268BF007">
      <w:pPr>
        <w:pStyle w:val="15"/>
        <w:shd w:val="clear"/>
        <w:rPr>
          <w:color w:val="000000" w:themeColor="text1"/>
          <w:highlight w:val="none"/>
          <w14:textFill>
            <w14:solidFill>
              <w14:schemeClr w14:val="tx1"/>
            </w14:solidFill>
          </w14:textFill>
        </w:rPr>
      </w:pPr>
    </w:p>
    <w:p w14:paraId="38797E34">
      <w:pPr>
        <w:pStyle w:val="13"/>
        <w:shd w:val="clear"/>
        <w:rPr>
          <w:rFonts w:ascii="宋体" w:hAnsi="宋体" w:cs="宋体"/>
          <w:b/>
          <w:bCs/>
          <w:color w:val="000000" w:themeColor="text1"/>
          <w:sz w:val="28"/>
          <w:szCs w:val="36"/>
          <w:highlight w:val="none"/>
          <w14:textFill>
            <w14:solidFill>
              <w14:schemeClr w14:val="tx1"/>
            </w14:solidFill>
          </w14:textFill>
        </w:rPr>
      </w:pPr>
    </w:p>
    <w:p w14:paraId="639C243E">
      <w:pPr>
        <w:pStyle w:val="14"/>
        <w:shd w:val="clear"/>
        <w:rPr>
          <w:rFonts w:ascii="宋体" w:hAnsi="宋体" w:cs="宋体"/>
          <w:b/>
          <w:bCs/>
          <w:color w:val="000000" w:themeColor="text1"/>
          <w:sz w:val="28"/>
          <w:szCs w:val="36"/>
          <w:highlight w:val="none"/>
          <w14:textFill>
            <w14:solidFill>
              <w14:schemeClr w14:val="tx1"/>
            </w14:solidFill>
          </w14:textFill>
        </w:rPr>
      </w:pPr>
    </w:p>
    <w:p w14:paraId="65223ADB">
      <w:pPr>
        <w:shd w:val="clear"/>
        <w:rPr>
          <w:rFonts w:ascii="宋体" w:hAnsi="宋体" w:cs="宋体"/>
          <w:b/>
          <w:bCs/>
          <w:color w:val="000000" w:themeColor="text1"/>
          <w:sz w:val="28"/>
          <w:szCs w:val="36"/>
          <w:highlight w:val="none"/>
          <w14:textFill>
            <w14:solidFill>
              <w14:schemeClr w14:val="tx1"/>
            </w14:solidFill>
          </w14:textFill>
        </w:rPr>
      </w:pPr>
    </w:p>
    <w:p w14:paraId="0A1464F5">
      <w:pPr>
        <w:shd w:val="clear"/>
        <w:rPr>
          <w:rFonts w:ascii="宋体" w:hAnsi="宋体" w:cs="宋体"/>
          <w:b/>
          <w:bCs/>
          <w:color w:val="000000" w:themeColor="text1"/>
          <w:sz w:val="28"/>
          <w:szCs w:val="36"/>
          <w:highlight w:val="none"/>
          <w14:textFill>
            <w14:solidFill>
              <w14:schemeClr w14:val="tx1"/>
            </w14:solidFill>
          </w14:textFill>
        </w:rPr>
      </w:pPr>
    </w:p>
    <w:p w14:paraId="15E46CAB">
      <w:pPr>
        <w:shd w:val="clear"/>
        <w:rPr>
          <w:rFonts w:ascii="宋体" w:hAnsi="宋体" w:cs="宋体"/>
          <w:b/>
          <w:bCs/>
          <w:color w:val="000000" w:themeColor="text1"/>
          <w:sz w:val="28"/>
          <w:szCs w:val="36"/>
          <w:highlight w:val="none"/>
          <w14:textFill>
            <w14:solidFill>
              <w14:schemeClr w14:val="tx1"/>
            </w14:solidFill>
          </w14:textFill>
        </w:rPr>
      </w:pPr>
    </w:p>
    <w:p w14:paraId="4CC93572">
      <w:pPr>
        <w:shd w:val="clear"/>
        <w:rPr>
          <w:rFonts w:ascii="宋体" w:hAnsi="宋体" w:cs="宋体"/>
          <w:b/>
          <w:bCs/>
          <w:color w:val="000000" w:themeColor="text1"/>
          <w:sz w:val="28"/>
          <w:szCs w:val="36"/>
          <w:highlight w:val="none"/>
          <w14:textFill>
            <w14:solidFill>
              <w14:schemeClr w14:val="tx1"/>
            </w14:solidFill>
          </w14:textFill>
        </w:rPr>
      </w:pPr>
    </w:p>
    <w:p w14:paraId="6D77385C">
      <w:pPr>
        <w:shd w:val="clear"/>
        <w:rPr>
          <w:rFonts w:ascii="宋体" w:hAnsi="宋体" w:cs="宋体"/>
          <w:b/>
          <w:bCs/>
          <w:color w:val="000000" w:themeColor="text1"/>
          <w:sz w:val="28"/>
          <w:szCs w:val="36"/>
          <w:highlight w:val="none"/>
          <w14:textFill>
            <w14:solidFill>
              <w14:schemeClr w14:val="tx1"/>
            </w14:solidFill>
          </w14:textFill>
        </w:rPr>
      </w:pPr>
    </w:p>
    <w:p w14:paraId="77B7A7D7">
      <w:pPr>
        <w:shd w:val="clear"/>
        <w:rPr>
          <w:rFonts w:ascii="宋体" w:hAnsi="宋体" w:cs="宋体"/>
          <w:b/>
          <w:bCs/>
          <w:color w:val="000000" w:themeColor="text1"/>
          <w:sz w:val="28"/>
          <w:szCs w:val="36"/>
          <w:highlight w:val="none"/>
          <w14:textFill>
            <w14:solidFill>
              <w14:schemeClr w14:val="tx1"/>
            </w14:solidFill>
          </w14:textFill>
        </w:rPr>
      </w:pPr>
    </w:p>
    <w:p w14:paraId="04BEDF9F">
      <w:pPr>
        <w:shd w:val="clear"/>
        <w:rPr>
          <w:rFonts w:ascii="宋体" w:hAnsi="宋体" w:cs="宋体"/>
          <w:b/>
          <w:bCs/>
          <w:color w:val="000000" w:themeColor="text1"/>
          <w:sz w:val="28"/>
          <w:szCs w:val="36"/>
          <w:highlight w:val="none"/>
          <w14:textFill>
            <w14:solidFill>
              <w14:schemeClr w14:val="tx1"/>
            </w14:solidFill>
          </w14:textFill>
        </w:rPr>
      </w:pPr>
    </w:p>
    <w:p w14:paraId="1965D3F0">
      <w:pPr>
        <w:pStyle w:val="90"/>
        <w:shd w:val="clear"/>
        <w:rPr>
          <w:rFonts w:hAnsi="宋体" w:cs="宋体"/>
          <w:b/>
          <w:bCs/>
          <w:color w:val="000000" w:themeColor="text1"/>
          <w:sz w:val="28"/>
          <w:szCs w:val="36"/>
          <w:highlight w:val="none"/>
          <w14:textFill>
            <w14:solidFill>
              <w14:schemeClr w14:val="tx1"/>
            </w14:solidFill>
          </w14:textFill>
        </w:rPr>
      </w:pPr>
    </w:p>
    <w:p w14:paraId="604C4A33">
      <w:pPr>
        <w:pStyle w:val="90"/>
        <w:shd w:val="clear"/>
        <w:rPr>
          <w:rFonts w:hAnsi="宋体" w:cs="宋体"/>
          <w:b/>
          <w:bCs/>
          <w:color w:val="000000" w:themeColor="text1"/>
          <w:sz w:val="28"/>
          <w:szCs w:val="36"/>
          <w:highlight w:val="none"/>
          <w14:textFill>
            <w14:solidFill>
              <w14:schemeClr w14:val="tx1"/>
            </w14:solidFill>
          </w14:textFill>
        </w:rPr>
      </w:pPr>
    </w:p>
    <w:p w14:paraId="582680E0">
      <w:pPr>
        <w:shd w:val="clear"/>
        <w:rPr>
          <w:rFonts w:ascii="宋体" w:hAnsi="宋体" w:cs="宋体"/>
          <w:b/>
          <w:bCs/>
          <w:color w:val="000000" w:themeColor="text1"/>
          <w:sz w:val="28"/>
          <w:szCs w:val="36"/>
          <w:highlight w:val="none"/>
          <w14:textFill>
            <w14:solidFill>
              <w14:schemeClr w14:val="tx1"/>
            </w14:solidFill>
          </w14:textFill>
        </w:rPr>
      </w:pPr>
    </w:p>
    <w:p w14:paraId="7270DF6F">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附件5</w:t>
      </w:r>
    </w:p>
    <w:p w14:paraId="3A926F09">
      <w:pPr>
        <w:shd w:val="clear"/>
        <w:rPr>
          <w:color w:val="000000" w:themeColor="text1"/>
          <w:highlight w:val="none"/>
          <w:lang w:val="zh-CN"/>
          <w14:textFill>
            <w14:solidFill>
              <w14:schemeClr w14:val="tx1"/>
            </w14:solidFill>
          </w14:textFill>
        </w:rPr>
      </w:pPr>
    </w:p>
    <w:p w14:paraId="2F1CB741">
      <w:pPr>
        <w:shd w:val="clear"/>
        <w:spacing w:afterLines="100"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zh-CN"/>
          <w14:textFill>
            <w14:solidFill>
              <w14:schemeClr w14:val="tx1"/>
            </w14:solidFill>
          </w14:textFill>
        </w:rPr>
        <w:t>具备健全的财务会计制度的承诺函</w:t>
      </w:r>
    </w:p>
    <w:p w14:paraId="014EB94B">
      <w:pPr>
        <w:widowControl/>
        <w:shd w:val="clear"/>
        <w:spacing w:line="360" w:lineRule="auto"/>
        <w:rPr>
          <w:rFonts w:ascii="宋体" w:hAnsi="宋体" w:cs="宋体"/>
          <w:color w:val="000000" w:themeColor="text1"/>
          <w:kern w:val="0"/>
          <w:sz w:val="24"/>
          <w:szCs w:val="24"/>
          <w:highlight w:val="none"/>
          <w14:textFill>
            <w14:solidFill>
              <w14:schemeClr w14:val="tx1"/>
            </w14:solidFill>
          </w14:textFill>
        </w:rPr>
      </w:pPr>
    </w:p>
    <w:p w14:paraId="254303C9">
      <w:pPr>
        <w:widowControl/>
        <w:shd w:val="clea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eastAsia="zh-CN"/>
          <w14:textFill>
            <w14:solidFill>
              <w14:schemeClr w14:val="tx1"/>
            </w14:solidFill>
          </w14:textFill>
        </w:rPr>
        <w:t>台州市路桥区交通运输局</w:t>
      </w:r>
      <w:r>
        <w:rPr>
          <w:rFonts w:hint="eastAsia" w:ascii="宋体" w:hAnsi="宋体" w:cs="宋体"/>
          <w:color w:val="000000" w:themeColor="text1"/>
          <w:sz w:val="24"/>
          <w:szCs w:val="24"/>
          <w:highlight w:val="none"/>
          <w:u w:val="single"/>
          <w14:textFill>
            <w14:solidFill>
              <w14:schemeClr w14:val="tx1"/>
            </w14:solidFill>
          </w14:textFill>
        </w:rPr>
        <w:t>、浙江五石中正工程咨询有限公司</w:t>
      </w:r>
    </w:p>
    <w:p w14:paraId="321C108B">
      <w:pPr>
        <w:pStyle w:val="13"/>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lang w:eastAsia="zh-CN"/>
          <w14:textFill>
            <w14:solidFill>
              <w14:schemeClr w14:val="tx1"/>
            </w14:solidFill>
          </w14:textFill>
        </w:rPr>
        <w:t>2024年路桥区公路治超非现场执法系统运维服务项目</w:t>
      </w:r>
      <w:r>
        <w:rPr>
          <w:rFonts w:hint="eastAsia" w:ascii="宋体" w:hAnsi="宋体" w:cs="宋体"/>
          <w:color w:val="000000" w:themeColor="text1"/>
          <w:highlight w:val="none"/>
          <w:u w:val="single"/>
          <w14:textFill>
            <w14:solidFill>
              <w14:schemeClr w14:val="tx1"/>
            </w14:solidFill>
          </w14:textFill>
        </w:rPr>
        <w:t>（编号为</w:t>
      </w:r>
      <w:r>
        <w:rPr>
          <w:rFonts w:hint="eastAsia" w:ascii="宋体" w:hAnsi="宋体" w:cs="宋体"/>
          <w:color w:val="000000" w:themeColor="text1"/>
          <w:highlight w:val="none"/>
          <w:u w:val="single"/>
          <w:lang w:eastAsia="zh-CN"/>
          <w14:textFill>
            <w14:solidFill>
              <w14:schemeClr w14:val="tx1"/>
            </w14:solidFill>
          </w14:textFill>
        </w:rPr>
        <w:t>ZJWS2024-LQ150</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的投标活动，作如下承诺：</w:t>
      </w:r>
    </w:p>
    <w:p w14:paraId="1215A725">
      <w:pPr>
        <w:pStyle w:val="13"/>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w:t>
      </w:r>
      <w:r>
        <w:rPr>
          <w:rFonts w:hint="eastAsia" w:ascii="宋体" w:hAnsi="宋体" w:cs="宋体"/>
          <w:color w:val="000000" w:themeColor="text1"/>
          <w:kern w:val="0"/>
          <w:highlight w:val="none"/>
          <w14:textFill>
            <w14:solidFill>
              <w14:schemeClr w14:val="tx1"/>
            </w14:solidFill>
          </w14:textFill>
        </w:rPr>
        <w:t>没有处于被责令停产、财产被接管、冻结或破产状态，具有足够的流动资金，有能力履行合同；我公司</w:t>
      </w:r>
      <w:r>
        <w:rPr>
          <w:rFonts w:hint="eastAsia" w:ascii="宋体" w:hAnsi="宋体" w:cs="宋体"/>
          <w:color w:val="000000" w:themeColor="text1"/>
          <w:highlight w:val="none"/>
          <w14:textFill>
            <w14:solidFill>
              <w14:schemeClr w14:val="tx1"/>
            </w14:solidFill>
          </w14:textFill>
        </w:rPr>
        <w:t>具有良好的商业信誉和健全的财务会计制度。</w:t>
      </w:r>
    </w:p>
    <w:p w14:paraId="22A9F1B3">
      <w:pPr>
        <w:shd w:val="clea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如违反以上承诺，本公司愿承担一切法律责任。</w:t>
      </w:r>
    </w:p>
    <w:p w14:paraId="5FE88E48">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p>
    <w:p w14:paraId="1F056E55">
      <w:pPr>
        <w:pStyle w:val="13"/>
        <w:shd w:val="clear"/>
        <w:spacing w:line="360" w:lineRule="auto"/>
        <w:rPr>
          <w:rFonts w:ascii="宋体" w:hAnsi="宋体" w:cs="宋体"/>
          <w:color w:val="000000" w:themeColor="text1"/>
          <w:highlight w:val="none"/>
          <w:lang w:val="zh-CN"/>
          <w14:textFill>
            <w14:solidFill>
              <w14:schemeClr w14:val="tx1"/>
            </w14:solidFill>
          </w14:textFill>
        </w:rPr>
      </w:pPr>
    </w:p>
    <w:p w14:paraId="5F26FEB1">
      <w:pPr>
        <w:pStyle w:val="13"/>
        <w:shd w:val="clear"/>
        <w:spacing w:line="360" w:lineRule="auto"/>
        <w:rPr>
          <w:rFonts w:ascii="宋体" w:hAnsi="宋体" w:cs="宋体"/>
          <w:color w:val="000000" w:themeColor="text1"/>
          <w:highlight w:val="none"/>
          <w:lang w:val="zh-CN"/>
          <w14:textFill>
            <w14:solidFill>
              <w14:schemeClr w14:val="tx1"/>
            </w14:solidFill>
          </w14:textFill>
        </w:rPr>
      </w:pPr>
    </w:p>
    <w:p w14:paraId="17EDADBA">
      <w:pPr>
        <w:pStyle w:val="13"/>
        <w:shd w:val="clear"/>
        <w:spacing w:line="360" w:lineRule="auto"/>
        <w:rPr>
          <w:rFonts w:ascii="宋体" w:hAnsi="宋体" w:cs="宋体"/>
          <w:color w:val="000000" w:themeColor="text1"/>
          <w:highlight w:val="none"/>
          <w:lang w:val="zh-CN"/>
          <w14:textFill>
            <w14:solidFill>
              <w14:schemeClr w14:val="tx1"/>
            </w14:solidFill>
          </w14:textFill>
        </w:rPr>
      </w:pPr>
    </w:p>
    <w:p w14:paraId="12D8F518">
      <w:pPr>
        <w:widowControl/>
        <w:shd w:val="clear"/>
        <w:spacing w:line="360" w:lineRule="auto"/>
        <w:ind w:firstLine="2880" w:firstLineChars="1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kern w:val="0"/>
          <w:sz w:val="24"/>
          <w:szCs w:val="24"/>
          <w:highlight w:val="none"/>
          <w14:textFill>
            <w14:solidFill>
              <w14:schemeClr w14:val="tx1"/>
            </w14:solidFill>
          </w14:textFill>
        </w:rPr>
        <w:t>(公章)：</w:t>
      </w:r>
    </w:p>
    <w:p w14:paraId="735A249E">
      <w:pPr>
        <w:widowControl/>
        <w:shd w:val="clear"/>
        <w:spacing w:line="360" w:lineRule="auto"/>
        <w:jc w:val="left"/>
        <w:rPr>
          <w:rFonts w:ascii="宋体" w:hAnsi="宋体" w:cs="宋体"/>
          <w:color w:val="000000" w:themeColor="text1"/>
          <w:kern w:val="0"/>
          <w:sz w:val="24"/>
          <w:szCs w:val="24"/>
          <w:highlight w:val="none"/>
          <w14:textFill>
            <w14:solidFill>
              <w14:schemeClr w14:val="tx1"/>
            </w14:solidFill>
          </w14:textFill>
        </w:rPr>
      </w:pPr>
    </w:p>
    <w:p w14:paraId="63412669">
      <w:pPr>
        <w:widowControl/>
        <w:shd w:val="clear"/>
        <w:spacing w:line="360" w:lineRule="auto"/>
        <w:ind w:firstLine="2880" w:firstLineChars="1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法定代表人(签字或盖章)或授权委托代理人(签字)：</w:t>
      </w:r>
    </w:p>
    <w:p w14:paraId="52BC72D5">
      <w:pPr>
        <w:widowControl/>
        <w:shd w:val="clear"/>
        <w:spacing w:line="360" w:lineRule="auto"/>
        <w:jc w:val="left"/>
        <w:rPr>
          <w:rFonts w:ascii="宋体" w:hAnsi="宋体" w:cs="宋体"/>
          <w:color w:val="000000" w:themeColor="text1"/>
          <w:kern w:val="0"/>
          <w:sz w:val="24"/>
          <w:szCs w:val="24"/>
          <w:highlight w:val="none"/>
          <w14:textFill>
            <w14:solidFill>
              <w14:schemeClr w14:val="tx1"/>
            </w14:solidFill>
          </w14:textFill>
        </w:rPr>
      </w:pPr>
    </w:p>
    <w:p w14:paraId="2C7C6B2C">
      <w:pPr>
        <w:shd w:val="clea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lang w:val="zh-CN"/>
          <w14:textFill>
            <w14:solidFill>
              <w14:schemeClr w14:val="tx1"/>
            </w14:solidFill>
          </w14:textFill>
        </w:rPr>
        <w:t>日</w:t>
      </w:r>
    </w:p>
    <w:p w14:paraId="7878AFA3">
      <w:pPr>
        <w:shd w:val="clear"/>
        <w:rPr>
          <w:rFonts w:ascii="宋体" w:hAnsi="宋体" w:cs="宋体"/>
          <w:b/>
          <w:bCs/>
          <w:color w:val="000000" w:themeColor="text1"/>
          <w:sz w:val="28"/>
          <w:szCs w:val="36"/>
          <w:highlight w:val="none"/>
          <w14:textFill>
            <w14:solidFill>
              <w14:schemeClr w14:val="tx1"/>
            </w14:solidFill>
          </w14:textFill>
        </w:rPr>
      </w:pPr>
    </w:p>
    <w:p w14:paraId="7C55B606">
      <w:pPr>
        <w:shd w:val="clear"/>
        <w:rPr>
          <w:rFonts w:ascii="宋体" w:hAnsi="宋体" w:cs="宋体"/>
          <w:b/>
          <w:bCs/>
          <w:color w:val="000000" w:themeColor="text1"/>
          <w:sz w:val="28"/>
          <w:szCs w:val="36"/>
          <w:highlight w:val="none"/>
          <w14:textFill>
            <w14:solidFill>
              <w14:schemeClr w14:val="tx1"/>
            </w14:solidFill>
          </w14:textFill>
        </w:rPr>
      </w:pPr>
    </w:p>
    <w:p w14:paraId="480CAD8D">
      <w:pPr>
        <w:pStyle w:val="90"/>
        <w:shd w:val="clear"/>
        <w:rPr>
          <w:rFonts w:hAnsi="宋体" w:cs="宋体"/>
          <w:b/>
          <w:bCs/>
          <w:color w:val="000000" w:themeColor="text1"/>
          <w:sz w:val="28"/>
          <w:szCs w:val="36"/>
          <w:highlight w:val="none"/>
          <w14:textFill>
            <w14:solidFill>
              <w14:schemeClr w14:val="tx1"/>
            </w14:solidFill>
          </w14:textFill>
        </w:rPr>
      </w:pPr>
    </w:p>
    <w:p w14:paraId="1E0DB0CD">
      <w:pPr>
        <w:pStyle w:val="90"/>
        <w:shd w:val="clear"/>
        <w:rPr>
          <w:rFonts w:hAnsi="宋体" w:cs="宋体"/>
          <w:b/>
          <w:bCs/>
          <w:color w:val="000000" w:themeColor="text1"/>
          <w:sz w:val="28"/>
          <w:szCs w:val="36"/>
          <w:highlight w:val="none"/>
          <w14:textFill>
            <w14:solidFill>
              <w14:schemeClr w14:val="tx1"/>
            </w14:solidFill>
          </w14:textFill>
        </w:rPr>
      </w:pPr>
    </w:p>
    <w:p w14:paraId="1C83DE32">
      <w:pPr>
        <w:shd w:val="clear"/>
        <w:rPr>
          <w:rFonts w:ascii="宋体" w:hAnsi="宋体" w:cs="宋体"/>
          <w:b/>
          <w:bCs/>
          <w:color w:val="000000" w:themeColor="text1"/>
          <w:sz w:val="28"/>
          <w:szCs w:val="36"/>
          <w:highlight w:val="none"/>
          <w14:textFill>
            <w14:solidFill>
              <w14:schemeClr w14:val="tx1"/>
            </w14:solidFill>
          </w14:textFill>
        </w:rPr>
      </w:pPr>
    </w:p>
    <w:p w14:paraId="57FFCD8B">
      <w:pPr>
        <w:pStyle w:val="40"/>
        <w:shd w:val="clear"/>
        <w:rPr>
          <w:color w:val="000000" w:themeColor="text1"/>
          <w:highlight w:val="none"/>
          <w14:textFill>
            <w14:solidFill>
              <w14:schemeClr w14:val="tx1"/>
            </w14:solidFill>
          </w14:textFill>
        </w:rPr>
      </w:pPr>
    </w:p>
    <w:p w14:paraId="2BB0EFEE">
      <w:pPr>
        <w:pStyle w:val="90"/>
        <w:shd w:val="clear"/>
        <w:rPr>
          <w:color w:val="000000" w:themeColor="text1"/>
          <w:highlight w:val="none"/>
          <w14:textFill>
            <w14:solidFill>
              <w14:schemeClr w14:val="tx1"/>
            </w14:solidFill>
          </w14:textFill>
        </w:rPr>
      </w:pPr>
    </w:p>
    <w:p w14:paraId="6F95B6F0">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附件6</w:t>
      </w:r>
    </w:p>
    <w:p w14:paraId="51494C59">
      <w:pPr>
        <w:pStyle w:val="15"/>
        <w:shd w:val="clear"/>
        <w:ind w:left="0"/>
        <w:rPr>
          <w:color w:val="000000" w:themeColor="text1"/>
          <w:highlight w:val="none"/>
          <w14:textFill>
            <w14:solidFill>
              <w14:schemeClr w14:val="tx1"/>
            </w14:solidFill>
          </w14:textFill>
        </w:rPr>
      </w:pPr>
    </w:p>
    <w:p w14:paraId="02B9493C">
      <w:pPr>
        <w:shd w:val="clear"/>
        <w:spacing w:afterLines="100"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zh-CN"/>
          <w14:textFill>
            <w14:solidFill>
              <w14:schemeClr w14:val="tx1"/>
            </w14:solidFill>
          </w14:textFill>
        </w:rPr>
        <w:t>无税收缴纳、社会保障等方面的失信记录的承诺函</w:t>
      </w:r>
    </w:p>
    <w:p w14:paraId="35879E8C">
      <w:pPr>
        <w:widowControl/>
        <w:shd w:val="clear"/>
        <w:spacing w:line="360" w:lineRule="auto"/>
        <w:rPr>
          <w:rFonts w:ascii="宋体" w:hAnsi="宋体" w:cs="宋体"/>
          <w:color w:val="000000" w:themeColor="text1"/>
          <w:kern w:val="0"/>
          <w:sz w:val="24"/>
          <w:szCs w:val="24"/>
          <w:highlight w:val="none"/>
          <w14:textFill>
            <w14:solidFill>
              <w14:schemeClr w14:val="tx1"/>
            </w14:solidFill>
          </w14:textFill>
        </w:rPr>
      </w:pPr>
    </w:p>
    <w:p w14:paraId="56D768BE">
      <w:pPr>
        <w:widowControl/>
        <w:shd w:val="clea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致：</w:t>
      </w:r>
      <w:r>
        <w:rPr>
          <w:rFonts w:hint="eastAsia" w:ascii="宋体" w:hAnsi="宋体" w:cs="宋体"/>
          <w:color w:val="000000" w:themeColor="text1"/>
          <w:kern w:val="0"/>
          <w:sz w:val="24"/>
          <w:szCs w:val="24"/>
          <w:highlight w:val="none"/>
          <w:u w:val="single"/>
          <w:lang w:eastAsia="zh-CN"/>
          <w14:textFill>
            <w14:solidFill>
              <w14:schemeClr w14:val="tx1"/>
            </w14:solidFill>
          </w14:textFill>
        </w:rPr>
        <w:t>台州市路桥区交通运输局</w:t>
      </w:r>
      <w:r>
        <w:rPr>
          <w:rFonts w:hint="eastAsia" w:ascii="宋体" w:hAnsi="宋体" w:cs="宋体"/>
          <w:color w:val="000000" w:themeColor="text1"/>
          <w:kern w:val="0"/>
          <w:sz w:val="24"/>
          <w:szCs w:val="24"/>
          <w:highlight w:val="none"/>
          <w:u w:val="single"/>
          <w14:textFill>
            <w14:solidFill>
              <w14:schemeClr w14:val="tx1"/>
            </w14:solidFill>
          </w14:textFill>
        </w:rPr>
        <w:t>、浙江五石中正工程咨询有限公司</w:t>
      </w:r>
    </w:p>
    <w:p w14:paraId="7F1EED39">
      <w:pPr>
        <w:pStyle w:val="13"/>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lang w:eastAsia="zh-CN"/>
          <w14:textFill>
            <w14:solidFill>
              <w14:schemeClr w14:val="tx1"/>
            </w14:solidFill>
          </w14:textFill>
        </w:rPr>
        <w:t>2024年路桥区公路治超非现场执法系统运维服务项目</w:t>
      </w:r>
      <w:r>
        <w:rPr>
          <w:rFonts w:hint="eastAsia" w:ascii="宋体" w:hAnsi="宋体" w:cs="宋体"/>
          <w:color w:val="000000" w:themeColor="text1"/>
          <w:highlight w:val="none"/>
          <w:u w:val="single"/>
          <w14:textFill>
            <w14:solidFill>
              <w14:schemeClr w14:val="tx1"/>
            </w14:solidFill>
          </w14:textFill>
        </w:rPr>
        <w:t>（编号为</w:t>
      </w:r>
      <w:r>
        <w:rPr>
          <w:rFonts w:hint="eastAsia" w:ascii="宋体" w:hAnsi="宋体" w:cs="宋体"/>
          <w:color w:val="000000" w:themeColor="text1"/>
          <w:highlight w:val="none"/>
          <w:u w:val="single"/>
          <w:lang w:eastAsia="zh-CN"/>
          <w14:textFill>
            <w14:solidFill>
              <w14:schemeClr w14:val="tx1"/>
            </w14:solidFill>
          </w14:textFill>
        </w:rPr>
        <w:t>ZJWS2024-LQ150</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的投标活动，作如下承诺：</w:t>
      </w:r>
    </w:p>
    <w:p w14:paraId="5ED5339A">
      <w:pPr>
        <w:pStyle w:val="13"/>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14:paraId="7BAD4C41">
      <w:pPr>
        <w:shd w:val="clea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如违反以上承诺，本公司愿承担一切法律责任。</w:t>
      </w:r>
    </w:p>
    <w:p w14:paraId="7F0687A0">
      <w:pPr>
        <w:shd w:val="clear"/>
        <w:spacing w:line="360" w:lineRule="auto"/>
        <w:rPr>
          <w:rFonts w:ascii="宋体" w:hAnsi="宋体" w:cs="宋体"/>
          <w:color w:val="000000" w:themeColor="text1"/>
          <w:sz w:val="24"/>
          <w:szCs w:val="24"/>
          <w:highlight w:val="none"/>
          <w:lang w:val="zh-CN"/>
          <w14:textFill>
            <w14:solidFill>
              <w14:schemeClr w14:val="tx1"/>
            </w14:solidFill>
          </w14:textFill>
        </w:rPr>
      </w:pPr>
    </w:p>
    <w:p w14:paraId="7378B906">
      <w:pPr>
        <w:pStyle w:val="13"/>
        <w:shd w:val="clear"/>
        <w:spacing w:line="360" w:lineRule="auto"/>
        <w:rPr>
          <w:rFonts w:ascii="宋体" w:hAnsi="宋体" w:cs="宋体"/>
          <w:color w:val="000000" w:themeColor="text1"/>
          <w:highlight w:val="none"/>
          <w:lang w:val="zh-CN"/>
          <w14:textFill>
            <w14:solidFill>
              <w14:schemeClr w14:val="tx1"/>
            </w14:solidFill>
          </w14:textFill>
        </w:rPr>
      </w:pPr>
    </w:p>
    <w:p w14:paraId="0190654F">
      <w:pPr>
        <w:pStyle w:val="13"/>
        <w:shd w:val="clear"/>
        <w:spacing w:line="360" w:lineRule="auto"/>
        <w:rPr>
          <w:rFonts w:ascii="宋体" w:hAnsi="宋体" w:cs="宋体"/>
          <w:color w:val="000000" w:themeColor="text1"/>
          <w:highlight w:val="none"/>
          <w:lang w:val="zh-CN"/>
          <w14:textFill>
            <w14:solidFill>
              <w14:schemeClr w14:val="tx1"/>
            </w14:solidFill>
          </w14:textFill>
        </w:rPr>
      </w:pPr>
    </w:p>
    <w:p w14:paraId="7CC47791">
      <w:pPr>
        <w:widowControl/>
        <w:shd w:val="clear"/>
        <w:spacing w:line="360" w:lineRule="auto"/>
        <w:ind w:firstLine="2880" w:firstLineChars="1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kern w:val="0"/>
          <w:sz w:val="24"/>
          <w:szCs w:val="24"/>
          <w:highlight w:val="none"/>
          <w14:textFill>
            <w14:solidFill>
              <w14:schemeClr w14:val="tx1"/>
            </w14:solidFill>
          </w14:textFill>
        </w:rPr>
        <w:t>(公章)：</w:t>
      </w:r>
    </w:p>
    <w:p w14:paraId="1DF1439B">
      <w:pPr>
        <w:widowControl/>
        <w:shd w:val="clear"/>
        <w:spacing w:line="360" w:lineRule="auto"/>
        <w:jc w:val="left"/>
        <w:rPr>
          <w:rFonts w:ascii="宋体" w:hAnsi="宋体" w:cs="宋体"/>
          <w:color w:val="000000" w:themeColor="text1"/>
          <w:kern w:val="0"/>
          <w:sz w:val="24"/>
          <w:szCs w:val="24"/>
          <w:highlight w:val="none"/>
          <w14:textFill>
            <w14:solidFill>
              <w14:schemeClr w14:val="tx1"/>
            </w14:solidFill>
          </w14:textFill>
        </w:rPr>
      </w:pPr>
    </w:p>
    <w:p w14:paraId="78A3B4B4">
      <w:pPr>
        <w:widowControl/>
        <w:shd w:val="clear"/>
        <w:spacing w:line="360" w:lineRule="auto"/>
        <w:ind w:firstLine="2880" w:firstLineChars="1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法定代表人(签字或盖章)或授权委托代理人(签字)：</w:t>
      </w:r>
    </w:p>
    <w:p w14:paraId="695BF7D4">
      <w:pPr>
        <w:widowControl/>
        <w:shd w:val="clear"/>
        <w:spacing w:line="360" w:lineRule="auto"/>
        <w:jc w:val="left"/>
        <w:rPr>
          <w:rFonts w:ascii="宋体" w:hAnsi="宋体" w:cs="宋体"/>
          <w:color w:val="000000" w:themeColor="text1"/>
          <w:kern w:val="0"/>
          <w:sz w:val="24"/>
          <w:szCs w:val="24"/>
          <w:highlight w:val="none"/>
          <w14:textFill>
            <w14:solidFill>
              <w14:schemeClr w14:val="tx1"/>
            </w14:solidFill>
          </w14:textFill>
        </w:rPr>
      </w:pPr>
    </w:p>
    <w:p w14:paraId="210E23E0">
      <w:pPr>
        <w:pStyle w:val="14"/>
        <w:shd w:val="clear"/>
        <w:spacing w:line="360" w:lineRule="auto"/>
        <w:ind w:firstLine="2880" w:firstLineChars="1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lang w:val="zh-CN"/>
          <w14:textFill>
            <w14:solidFill>
              <w14:schemeClr w14:val="tx1"/>
            </w14:solidFill>
          </w14:textFill>
        </w:rPr>
        <w:t>日</w:t>
      </w:r>
    </w:p>
    <w:p w14:paraId="35652BBE">
      <w:pPr>
        <w:shd w:val="clear"/>
        <w:rPr>
          <w:rFonts w:ascii="宋体" w:hAnsi="宋体" w:cs="宋体"/>
          <w:b/>
          <w:bCs/>
          <w:color w:val="000000" w:themeColor="text1"/>
          <w:sz w:val="28"/>
          <w:szCs w:val="36"/>
          <w:highlight w:val="none"/>
          <w14:textFill>
            <w14:solidFill>
              <w14:schemeClr w14:val="tx1"/>
            </w14:solidFill>
          </w14:textFill>
        </w:rPr>
      </w:pPr>
    </w:p>
    <w:p w14:paraId="155AD68A">
      <w:pPr>
        <w:pStyle w:val="8"/>
        <w:shd w:val="clear"/>
        <w:rPr>
          <w:rFonts w:ascii="宋体" w:hAnsi="宋体" w:cs="宋体"/>
          <w:bCs/>
          <w:color w:val="000000" w:themeColor="text1"/>
          <w:sz w:val="28"/>
          <w:szCs w:val="36"/>
          <w:highlight w:val="none"/>
          <w14:textFill>
            <w14:solidFill>
              <w14:schemeClr w14:val="tx1"/>
            </w14:solidFill>
          </w14:textFill>
        </w:rPr>
      </w:pPr>
    </w:p>
    <w:p w14:paraId="0386B6C4">
      <w:pPr>
        <w:shd w:val="clear"/>
        <w:rPr>
          <w:color w:val="000000" w:themeColor="text1"/>
          <w:highlight w:val="none"/>
          <w14:textFill>
            <w14:solidFill>
              <w14:schemeClr w14:val="tx1"/>
            </w14:solidFill>
          </w14:textFill>
        </w:rPr>
      </w:pPr>
    </w:p>
    <w:p w14:paraId="117861EA">
      <w:pPr>
        <w:pStyle w:val="8"/>
        <w:shd w:val="clear"/>
        <w:rPr>
          <w:color w:val="000000" w:themeColor="text1"/>
          <w:highlight w:val="none"/>
          <w14:textFill>
            <w14:solidFill>
              <w14:schemeClr w14:val="tx1"/>
            </w14:solidFill>
          </w14:textFill>
        </w:rPr>
      </w:pPr>
    </w:p>
    <w:p w14:paraId="6669EEBA">
      <w:pPr>
        <w:shd w:val="clear"/>
        <w:rPr>
          <w:color w:val="000000" w:themeColor="text1"/>
          <w:highlight w:val="none"/>
          <w14:textFill>
            <w14:solidFill>
              <w14:schemeClr w14:val="tx1"/>
            </w14:solidFill>
          </w14:textFill>
        </w:rPr>
      </w:pPr>
    </w:p>
    <w:p w14:paraId="67341900">
      <w:pPr>
        <w:pStyle w:val="8"/>
        <w:shd w:val="clear"/>
        <w:rPr>
          <w:rFonts w:ascii="宋体" w:hAnsi="宋体" w:cs="宋体"/>
          <w:bCs/>
          <w:color w:val="000000" w:themeColor="text1"/>
          <w:sz w:val="28"/>
          <w:szCs w:val="36"/>
          <w:highlight w:val="none"/>
          <w14:textFill>
            <w14:solidFill>
              <w14:schemeClr w14:val="tx1"/>
            </w14:solidFill>
          </w14:textFill>
        </w:rPr>
      </w:pPr>
      <w:r>
        <w:rPr>
          <w:rFonts w:hint="eastAsia" w:ascii="宋体" w:hAnsi="宋体" w:cs="宋体"/>
          <w:bCs/>
          <w:color w:val="000000" w:themeColor="text1"/>
          <w:sz w:val="28"/>
          <w:szCs w:val="36"/>
          <w:highlight w:val="none"/>
          <w14:textFill>
            <w14:solidFill>
              <w14:schemeClr w14:val="tx1"/>
            </w14:solidFill>
          </w14:textFill>
        </w:rPr>
        <w:t>附件7</w:t>
      </w:r>
    </w:p>
    <w:p w14:paraId="51272479">
      <w:pPr>
        <w:widowControl/>
        <w:shd w:val="clear"/>
        <w:spacing w:line="360" w:lineRule="auto"/>
        <w:jc w:val="center"/>
        <w:outlineLvl w:val="2"/>
        <w:rPr>
          <w:rFonts w:ascii="宋体" w:hAnsi="宋体" w:cs="宋体"/>
          <w:b/>
          <w:color w:val="000000" w:themeColor="text1"/>
          <w:spacing w:val="-6"/>
          <w:sz w:val="24"/>
          <w:szCs w:val="24"/>
          <w:highlight w:val="none"/>
          <w14:textFill>
            <w14:solidFill>
              <w14:schemeClr w14:val="tx1"/>
            </w14:solidFill>
          </w14:textFill>
        </w:rPr>
      </w:pPr>
      <w:r>
        <w:rPr>
          <w:rFonts w:hint="eastAsia" w:ascii="宋体" w:hAnsi="宋体" w:cs="宋体"/>
          <w:b/>
          <w:color w:val="000000" w:themeColor="text1"/>
          <w:spacing w:val="-6"/>
          <w:sz w:val="24"/>
          <w:szCs w:val="24"/>
          <w:highlight w:val="none"/>
          <w14:textFill>
            <w14:solidFill>
              <w14:schemeClr w14:val="tx1"/>
            </w14:solidFill>
          </w14:textFill>
        </w:rPr>
        <w:t>参加政府采购活动前3年内在经营活动中没有重大违法记录的书面声明</w:t>
      </w:r>
    </w:p>
    <w:p w14:paraId="2C2FFCC4">
      <w:pPr>
        <w:pStyle w:val="23"/>
        <w:shd w:val="clear"/>
        <w:spacing w:line="360" w:lineRule="auto"/>
        <w:ind w:left="169" w:hanging="169" w:hangingChars="74"/>
        <w:jc w:val="center"/>
        <w:rPr>
          <w:rFonts w:ascii="宋体" w:hAnsi="宋体" w:cs="宋体"/>
          <w:b/>
          <w:color w:val="000000" w:themeColor="text1"/>
          <w:spacing w:val="-6"/>
          <w:sz w:val="24"/>
          <w:szCs w:val="24"/>
          <w:highlight w:val="none"/>
          <w14:textFill>
            <w14:solidFill>
              <w14:schemeClr w14:val="tx1"/>
            </w14:solidFill>
          </w14:textFill>
        </w:rPr>
      </w:pPr>
      <w:r>
        <w:rPr>
          <w:rFonts w:hint="eastAsia" w:ascii="宋体" w:hAnsi="宋体" w:cs="宋体"/>
          <w:b/>
          <w:color w:val="000000" w:themeColor="text1"/>
          <w:spacing w:val="-6"/>
          <w:sz w:val="24"/>
          <w:szCs w:val="24"/>
          <w:highlight w:val="none"/>
          <w14:textFill>
            <w14:solidFill>
              <w14:schemeClr w14:val="tx1"/>
            </w14:solidFill>
          </w14:textFill>
        </w:rPr>
        <w:t>声明函</w:t>
      </w:r>
    </w:p>
    <w:p w14:paraId="22955658">
      <w:pPr>
        <w:shd w:val="clear"/>
        <w:spacing w:line="360" w:lineRule="auto"/>
        <w:rPr>
          <w:rFonts w:ascii="宋体" w:hAnsi="宋体" w:cs="宋体"/>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14:textFill>
            <w14:solidFill>
              <w14:schemeClr w14:val="tx1"/>
            </w14:solidFill>
          </w14:textFill>
        </w:rPr>
        <w:t>致：</w:t>
      </w:r>
      <w:r>
        <w:rPr>
          <w:rFonts w:hint="eastAsia" w:ascii="宋体" w:hAnsi="宋体" w:cs="宋体"/>
          <w:color w:val="000000" w:themeColor="text1"/>
          <w:kern w:val="0"/>
          <w:sz w:val="24"/>
          <w:szCs w:val="24"/>
          <w:highlight w:val="none"/>
          <w:u w:val="single"/>
          <w:lang w:eastAsia="zh-CN"/>
          <w14:textFill>
            <w14:solidFill>
              <w14:schemeClr w14:val="tx1"/>
            </w14:solidFill>
          </w14:textFill>
        </w:rPr>
        <w:t>台州市路桥区交通运输局</w:t>
      </w:r>
      <w:r>
        <w:rPr>
          <w:rFonts w:hint="eastAsia" w:ascii="宋体" w:hAnsi="宋体" w:cs="宋体"/>
          <w:color w:val="000000" w:themeColor="text1"/>
          <w:kern w:val="0"/>
          <w:sz w:val="24"/>
          <w:szCs w:val="24"/>
          <w:highlight w:val="none"/>
          <w:u w:val="single"/>
          <w14:textFill>
            <w14:solidFill>
              <w14:schemeClr w14:val="tx1"/>
            </w14:solidFill>
          </w14:textFill>
        </w:rPr>
        <w:t>、浙江五石中正工程咨询有限公司</w:t>
      </w:r>
    </w:p>
    <w:p w14:paraId="0D79386F">
      <w:pPr>
        <w:shd w:val="clear"/>
        <w:spacing w:line="360" w:lineRule="auto"/>
        <w:ind w:firstLine="456" w:firstLineChars="200"/>
        <w:rPr>
          <w:rFonts w:ascii="宋体" w:hAnsi="宋体" w:cs="宋体"/>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14:textFill>
            <w14:solidFill>
              <w14:schemeClr w14:val="tx1"/>
            </w14:solidFill>
          </w14:textFill>
        </w:rPr>
        <w:t>我公司郑重承诺在参加本项目政府采购活动前三年内，在经营活动中</w:t>
      </w:r>
      <w:r>
        <w:rPr>
          <w:rFonts w:hint="eastAsia" w:ascii="宋体" w:hAnsi="宋体" w:cs="宋体"/>
          <w:b/>
          <w:color w:val="000000" w:themeColor="text1"/>
          <w:spacing w:val="-6"/>
          <w:sz w:val="24"/>
          <w:szCs w:val="24"/>
          <w:highlight w:val="none"/>
          <w:u w:val="single"/>
          <w14:textFill>
            <w14:solidFill>
              <w14:schemeClr w14:val="tx1"/>
            </w14:solidFill>
          </w14:textFill>
        </w:rPr>
        <w:t xml:space="preserve">     </w:t>
      </w:r>
      <w:r>
        <w:rPr>
          <w:rFonts w:hint="eastAsia" w:ascii="宋体" w:hAnsi="宋体" w:cs="宋体"/>
          <w:b/>
          <w:color w:val="000000" w:themeColor="text1"/>
          <w:spacing w:val="-6"/>
          <w:sz w:val="24"/>
          <w:szCs w:val="24"/>
          <w:highlight w:val="none"/>
          <w14:textFill>
            <w14:solidFill>
              <w14:schemeClr w14:val="tx1"/>
            </w14:solidFill>
          </w14:textFill>
        </w:rPr>
        <w:t>（填写“有”或“没有”，如实填写，如不填写视同未提供本声明函）</w:t>
      </w:r>
      <w:r>
        <w:rPr>
          <w:rFonts w:hint="eastAsia" w:ascii="宋体" w:hAnsi="宋体" w:cs="宋体"/>
          <w:color w:val="000000" w:themeColor="text1"/>
          <w:spacing w:val="-6"/>
          <w:sz w:val="24"/>
          <w:szCs w:val="24"/>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14:paraId="27E8802C">
      <w:pPr>
        <w:shd w:val="clear"/>
        <w:spacing w:line="360" w:lineRule="auto"/>
        <w:ind w:firstLine="456" w:firstLineChars="200"/>
        <w:rPr>
          <w:rFonts w:ascii="宋体" w:hAnsi="宋体" w:cs="宋体"/>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14:textFill>
            <w14:solidFill>
              <w14:schemeClr w14:val="tx1"/>
            </w14:solidFill>
          </w14:textFill>
        </w:rPr>
        <w:t>以上事项如有虚假或隐瞒，我方愿意承担一切后果和责任。</w:t>
      </w:r>
    </w:p>
    <w:p w14:paraId="348B0BD2">
      <w:pPr>
        <w:shd w:val="clear"/>
        <w:spacing w:line="360" w:lineRule="auto"/>
        <w:ind w:firstLine="456" w:firstLineChars="200"/>
        <w:rPr>
          <w:rFonts w:ascii="宋体" w:hAnsi="宋体" w:cs="宋体"/>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14:textFill>
            <w14:solidFill>
              <w14:schemeClr w14:val="tx1"/>
            </w14:solidFill>
          </w14:textFill>
        </w:rPr>
        <w:t>特此声明。</w:t>
      </w:r>
    </w:p>
    <w:p w14:paraId="2D6C9ABD">
      <w:pPr>
        <w:shd w:val="clear"/>
        <w:spacing w:line="360" w:lineRule="auto"/>
        <w:rPr>
          <w:rFonts w:ascii="宋体" w:hAnsi="宋体" w:cs="宋体"/>
          <w:color w:val="000000" w:themeColor="text1"/>
          <w:spacing w:val="-6"/>
          <w:sz w:val="24"/>
          <w:szCs w:val="24"/>
          <w:highlight w:val="none"/>
          <w14:textFill>
            <w14:solidFill>
              <w14:schemeClr w14:val="tx1"/>
            </w14:solidFill>
          </w14:textFill>
        </w:rPr>
      </w:pPr>
    </w:p>
    <w:p w14:paraId="0C3D5479">
      <w:pPr>
        <w:pStyle w:val="90"/>
        <w:shd w:val="clear"/>
        <w:spacing w:line="360" w:lineRule="auto"/>
        <w:rPr>
          <w:rFonts w:hAnsi="宋体" w:cs="宋体"/>
          <w:color w:val="000000" w:themeColor="text1"/>
          <w:spacing w:val="-6"/>
          <w:szCs w:val="24"/>
          <w:highlight w:val="none"/>
          <w14:textFill>
            <w14:solidFill>
              <w14:schemeClr w14:val="tx1"/>
            </w14:solidFill>
          </w14:textFill>
        </w:rPr>
      </w:pPr>
    </w:p>
    <w:p w14:paraId="22C480CD">
      <w:pPr>
        <w:pStyle w:val="91"/>
        <w:shd w:val="clear"/>
        <w:spacing w:line="360" w:lineRule="auto"/>
        <w:ind w:left="0"/>
        <w:rPr>
          <w:rFonts w:ascii="宋体" w:hAnsi="宋体" w:cs="宋体"/>
          <w:color w:val="000000" w:themeColor="text1"/>
          <w:sz w:val="24"/>
          <w:szCs w:val="24"/>
          <w:highlight w:val="none"/>
          <w14:textFill>
            <w14:solidFill>
              <w14:schemeClr w14:val="tx1"/>
            </w14:solidFill>
          </w14:textFill>
        </w:rPr>
      </w:pPr>
    </w:p>
    <w:p w14:paraId="77333994">
      <w:pPr>
        <w:shd w:val="clear"/>
        <w:spacing w:line="360" w:lineRule="auto"/>
        <w:ind w:firstLine="4332" w:firstLineChars="1900"/>
        <w:rPr>
          <w:rFonts w:ascii="宋体" w:hAnsi="宋体" w:cs="宋体"/>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14:textFill>
            <w14:solidFill>
              <w14:schemeClr w14:val="tx1"/>
            </w14:solidFill>
          </w14:textFill>
        </w:rPr>
        <w:t>供应商名称（盖章）：</w:t>
      </w:r>
    </w:p>
    <w:p w14:paraId="1B9F90A5">
      <w:pPr>
        <w:shd w:val="clear"/>
        <w:spacing w:line="360" w:lineRule="auto"/>
        <w:ind w:firstLine="4332" w:firstLineChars="1900"/>
        <w:rPr>
          <w:rFonts w:ascii="宋体" w:hAnsi="宋体" w:cs="宋体"/>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授权委托代理人</w:t>
      </w:r>
      <w:r>
        <w:rPr>
          <w:rFonts w:hint="eastAsia" w:ascii="宋体" w:hAnsi="宋体" w:cs="宋体"/>
          <w:color w:val="000000" w:themeColor="text1"/>
          <w:spacing w:val="-6"/>
          <w:sz w:val="24"/>
          <w:szCs w:val="24"/>
          <w:highlight w:val="none"/>
          <w14:textFill>
            <w14:solidFill>
              <w14:schemeClr w14:val="tx1"/>
            </w14:solidFill>
          </w14:textFill>
        </w:rPr>
        <w:t>签字：</w:t>
      </w:r>
    </w:p>
    <w:p w14:paraId="5595D1BC">
      <w:pPr>
        <w:widowControl/>
        <w:shd w:val="clear"/>
        <w:tabs>
          <w:tab w:val="left" w:pos="3225"/>
        </w:tabs>
        <w:spacing w:line="360" w:lineRule="auto"/>
        <w:ind w:firstLine="4332" w:firstLineChars="1900"/>
        <w:rPr>
          <w:rFonts w:ascii="宋体" w:hAnsi="宋体" w:cs="宋体"/>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14:textFill>
            <w14:solidFill>
              <w14:schemeClr w14:val="tx1"/>
            </w14:solidFill>
          </w14:textFill>
        </w:rPr>
        <w:t>日期：     年   月   日</w:t>
      </w:r>
    </w:p>
    <w:p w14:paraId="5D8ED891">
      <w:pPr>
        <w:shd w:val="clear"/>
        <w:rPr>
          <w:rFonts w:ascii="宋体" w:hAnsi="宋体" w:cs="宋体"/>
          <w:b/>
          <w:bCs/>
          <w:color w:val="000000" w:themeColor="text1"/>
          <w:sz w:val="28"/>
          <w:szCs w:val="28"/>
          <w:highlight w:val="none"/>
          <w14:textFill>
            <w14:solidFill>
              <w14:schemeClr w14:val="tx1"/>
            </w14:solidFill>
          </w14:textFill>
        </w:rPr>
      </w:pPr>
    </w:p>
    <w:p w14:paraId="75B31AC0">
      <w:pPr>
        <w:shd w:val="clear"/>
        <w:rPr>
          <w:rFonts w:ascii="宋体" w:hAnsi="宋体" w:cs="宋体"/>
          <w:b/>
          <w:bCs/>
          <w:color w:val="000000" w:themeColor="text1"/>
          <w:sz w:val="28"/>
          <w:szCs w:val="28"/>
          <w:highlight w:val="none"/>
          <w14:textFill>
            <w14:solidFill>
              <w14:schemeClr w14:val="tx1"/>
            </w14:solidFill>
          </w14:textFill>
        </w:rPr>
      </w:pPr>
    </w:p>
    <w:p w14:paraId="6C57A99C">
      <w:pPr>
        <w:shd w:val="clear"/>
        <w:rPr>
          <w:rFonts w:ascii="宋体" w:hAnsi="宋体" w:cs="宋体"/>
          <w:b/>
          <w:bCs/>
          <w:color w:val="000000" w:themeColor="text1"/>
          <w:sz w:val="28"/>
          <w:szCs w:val="28"/>
          <w:highlight w:val="none"/>
          <w14:textFill>
            <w14:solidFill>
              <w14:schemeClr w14:val="tx1"/>
            </w14:solidFill>
          </w14:textFill>
        </w:rPr>
      </w:pPr>
    </w:p>
    <w:p w14:paraId="327B1CF9">
      <w:pPr>
        <w:shd w:val="clear"/>
        <w:rPr>
          <w:rFonts w:ascii="宋体" w:hAnsi="宋体" w:cs="宋体"/>
          <w:b/>
          <w:bCs/>
          <w:color w:val="000000" w:themeColor="text1"/>
          <w:sz w:val="28"/>
          <w:szCs w:val="28"/>
          <w:highlight w:val="none"/>
          <w14:textFill>
            <w14:solidFill>
              <w14:schemeClr w14:val="tx1"/>
            </w14:solidFill>
          </w14:textFill>
        </w:rPr>
      </w:pPr>
    </w:p>
    <w:p w14:paraId="624F10F0">
      <w:pPr>
        <w:shd w:val="clear"/>
        <w:rPr>
          <w:rFonts w:ascii="宋体" w:hAnsi="宋体" w:cs="宋体"/>
          <w:b/>
          <w:bCs/>
          <w:color w:val="000000" w:themeColor="text1"/>
          <w:sz w:val="28"/>
          <w:szCs w:val="28"/>
          <w:highlight w:val="none"/>
          <w14:textFill>
            <w14:solidFill>
              <w14:schemeClr w14:val="tx1"/>
            </w14:solidFill>
          </w14:textFill>
        </w:rPr>
      </w:pPr>
    </w:p>
    <w:p w14:paraId="7A03AEFF">
      <w:pPr>
        <w:pStyle w:val="2"/>
        <w:shd w:val="clear"/>
        <w:rPr>
          <w:rFonts w:ascii="宋体" w:hAnsi="宋体" w:cs="宋体"/>
          <w:b/>
          <w:bCs/>
          <w:color w:val="000000" w:themeColor="text1"/>
          <w:sz w:val="28"/>
          <w:szCs w:val="28"/>
          <w:highlight w:val="none"/>
          <w14:textFill>
            <w14:solidFill>
              <w14:schemeClr w14:val="tx1"/>
            </w14:solidFill>
          </w14:textFill>
        </w:rPr>
      </w:pPr>
    </w:p>
    <w:p w14:paraId="18E1A11F">
      <w:pPr>
        <w:shd w:val="clear"/>
        <w:rPr>
          <w:rFonts w:ascii="宋体" w:hAnsi="宋体" w:cs="宋体"/>
          <w:b/>
          <w:bCs/>
          <w:color w:val="000000" w:themeColor="text1"/>
          <w:sz w:val="28"/>
          <w:szCs w:val="28"/>
          <w:highlight w:val="none"/>
          <w14:textFill>
            <w14:solidFill>
              <w14:schemeClr w14:val="tx1"/>
            </w14:solidFill>
          </w14:textFill>
        </w:rPr>
      </w:pPr>
    </w:p>
    <w:p w14:paraId="62694220">
      <w:pPr>
        <w:pStyle w:val="2"/>
        <w:shd w:val="clear"/>
        <w:rPr>
          <w:rFonts w:ascii="宋体" w:hAnsi="宋体" w:cs="宋体"/>
          <w:b/>
          <w:bCs/>
          <w:color w:val="000000" w:themeColor="text1"/>
          <w:sz w:val="28"/>
          <w:szCs w:val="28"/>
          <w:highlight w:val="none"/>
          <w14:textFill>
            <w14:solidFill>
              <w14:schemeClr w14:val="tx1"/>
            </w14:solidFill>
          </w14:textFill>
        </w:rPr>
      </w:pPr>
    </w:p>
    <w:p w14:paraId="4B093630">
      <w:pPr>
        <w:shd w:val="clear" w:color="auto" w:fill="auto"/>
        <w:spacing w:line="360" w:lineRule="auto"/>
        <w:ind w:firstLine="1405" w:firstLineChars="500"/>
        <w:jc w:val="both"/>
        <w:rPr>
          <w:rFonts w:hint="eastAsia" w:ascii="宋体" w:hAnsi="宋体" w:eastAsia="宋体" w:cs="宋体"/>
          <w:b/>
          <w:bCs/>
          <w:color w:val="auto"/>
          <w:sz w:val="28"/>
          <w:szCs w:val="28"/>
          <w:highlight w:val="none"/>
          <w:lang w:val="en-US" w:eastAsia="zh-CN"/>
        </w:rPr>
      </w:pPr>
    </w:p>
    <w:p w14:paraId="0161E273">
      <w:pPr>
        <w:shd w:val="clear" w:color="auto" w:fill="auto"/>
        <w:spacing w:line="360" w:lineRule="auto"/>
        <w:ind w:firstLine="1405" w:firstLineChars="5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具有履行合同所必需的设备和专业技术能力</w:t>
      </w:r>
      <w:r>
        <w:rPr>
          <w:rFonts w:hint="eastAsia" w:ascii="宋体" w:hAnsi="宋体" w:eastAsia="宋体" w:cs="宋体"/>
          <w:b/>
          <w:bCs/>
          <w:color w:val="auto"/>
          <w:sz w:val="28"/>
          <w:szCs w:val="28"/>
          <w:highlight w:val="none"/>
          <w:lang w:val="zh-CN"/>
        </w:rPr>
        <w:t>承诺函</w:t>
      </w:r>
    </w:p>
    <w:p w14:paraId="0F7FA8A8">
      <w:pPr>
        <w:shd w:val="clear" w:color="auto" w:fill="auto"/>
        <w:spacing w:line="360" w:lineRule="auto"/>
        <w:jc w:val="both"/>
        <w:rPr>
          <w:rFonts w:hint="eastAsia" w:ascii="宋体" w:hAnsi="宋体" w:eastAsia="宋体" w:cs="宋体"/>
          <w:b w:val="0"/>
          <w:bCs w:val="0"/>
          <w:color w:val="auto"/>
          <w:sz w:val="24"/>
          <w:szCs w:val="32"/>
          <w:highlight w:val="none"/>
        </w:rPr>
      </w:pPr>
    </w:p>
    <w:p w14:paraId="11F85FB3">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台州市路桥区交通运输局、浙江五石中正工程咨询有限公司</w:t>
      </w:r>
    </w:p>
    <w:p w14:paraId="33F4C4FC">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我公司参加</w:t>
      </w:r>
      <w:r>
        <w:rPr>
          <w:rFonts w:hint="eastAsia" w:ascii="宋体" w:hAnsi="宋体" w:cs="宋体"/>
          <w:b w:val="0"/>
          <w:bCs w:val="0"/>
          <w:color w:val="auto"/>
          <w:sz w:val="24"/>
          <w:szCs w:val="32"/>
          <w:highlight w:val="none"/>
          <w:u w:val="single"/>
          <w:lang w:eastAsia="zh-CN"/>
        </w:rPr>
        <w:t>2024年路桥区公路治超非现场执法系统运维服务项目</w:t>
      </w:r>
      <w:r>
        <w:rPr>
          <w:rFonts w:hint="eastAsia" w:ascii="宋体" w:hAnsi="宋体" w:eastAsia="宋体" w:cs="宋体"/>
          <w:b w:val="0"/>
          <w:bCs w:val="0"/>
          <w:color w:val="auto"/>
          <w:sz w:val="24"/>
          <w:szCs w:val="32"/>
          <w:highlight w:val="none"/>
        </w:rPr>
        <w:t>（编号为</w:t>
      </w:r>
      <w:r>
        <w:rPr>
          <w:rFonts w:hint="eastAsia" w:ascii="宋体" w:hAnsi="宋体" w:cs="宋体"/>
          <w:b w:val="0"/>
          <w:bCs w:val="0"/>
          <w:color w:val="auto"/>
          <w:sz w:val="24"/>
          <w:szCs w:val="32"/>
          <w:highlight w:val="none"/>
          <w:u w:val="single"/>
          <w:lang w:eastAsia="zh-CN"/>
        </w:rPr>
        <w:t>ZJWS2024-LQ1</w:t>
      </w:r>
      <w:r>
        <w:rPr>
          <w:rFonts w:hint="eastAsia" w:ascii="宋体" w:hAnsi="宋体" w:cs="宋体"/>
          <w:b w:val="0"/>
          <w:bCs w:val="0"/>
          <w:color w:val="auto"/>
          <w:sz w:val="24"/>
          <w:szCs w:val="32"/>
          <w:highlight w:val="none"/>
          <w:u w:val="single"/>
          <w:lang w:val="en-US" w:eastAsia="zh-CN"/>
        </w:rPr>
        <w:t>50</w:t>
      </w:r>
      <w:r>
        <w:rPr>
          <w:rFonts w:hint="eastAsia" w:ascii="宋体" w:hAnsi="宋体" w:eastAsia="宋体" w:cs="宋体"/>
          <w:b w:val="0"/>
          <w:bCs w:val="0"/>
          <w:color w:val="auto"/>
          <w:sz w:val="24"/>
          <w:szCs w:val="32"/>
          <w:highlight w:val="none"/>
        </w:rPr>
        <w:t>）的投标活动，作如下承诺：</w:t>
      </w:r>
    </w:p>
    <w:p w14:paraId="6925AEAF">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我公司在参加本项目政府采购活动前，符合参与政府采购活动的资格条件，</w:t>
      </w:r>
      <w:r>
        <w:rPr>
          <w:rFonts w:hint="eastAsia" w:ascii="宋体" w:hAnsi="宋体" w:eastAsia="宋体" w:cs="宋体"/>
          <w:b w:val="0"/>
          <w:bCs w:val="0"/>
          <w:color w:val="auto"/>
          <w:sz w:val="24"/>
          <w:szCs w:val="32"/>
          <w:highlight w:val="none"/>
          <w:lang w:val="en-US" w:eastAsia="zh-CN"/>
        </w:rPr>
        <w:t>具有履行合同所必需的设备和专业技术能力</w:t>
      </w:r>
      <w:r>
        <w:rPr>
          <w:rFonts w:hint="eastAsia" w:ascii="宋体" w:hAnsi="宋体" w:eastAsia="宋体" w:cs="宋体"/>
          <w:b w:val="0"/>
          <w:bCs w:val="0"/>
          <w:color w:val="auto"/>
          <w:sz w:val="24"/>
          <w:szCs w:val="32"/>
          <w:highlight w:val="none"/>
        </w:rPr>
        <w:t>。</w:t>
      </w:r>
    </w:p>
    <w:p w14:paraId="7BA71D45">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如违反以上承诺，本公司愿承担一切法律责任。</w:t>
      </w:r>
    </w:p>
    <w:p w14:paraId="6E160A7D">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4395D841">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3A2CFC0D">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2335F01E">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14:paraId="6CBFFFFA">
      <w:pPr>
        <w:shd w:val="clear" w:color="auto" w:fill="auto"/>
        <w:spacing w:line="360" w:lineRule="auto"/>
        <w:jc w:val="both"/>
        <w:rPr>
          <w:rFonts w:hint="eastAsia" w:ascii="宋体" w:hAnsi="宋体" w:eastAsia="宋体" w:cs="宋体"/>
          <w:b w:val="0"/>
          <w:bCs w:val="0"/>
          <w:color w:val="auto"/>
          <w:sz w:val="24"/>
          <w:szCs w:val="32"/>
          <w:highlight w:val="none"/>
        </w:rPr>
      </w:pPr>
    </w:p>
    <w:p w14:paraId="36737D09">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14:paraId="52E10EE6">
      <w:pPr>
        <w:shd w:val="clear" w:color="auto" w:fill="auto"/>
        <w:spacing w:line="360" w:lineRule="auto"/>
        <w:jc w:val="both"/>
        <w:rPr>
          <w:rFonts w:hint="eastAsia" w:ascii="宋体" w:hAnsi="宋体" w:eastAsia="宋体" w:cs="宋体"/>
          <w:b w:val="0"/>
          <w:bCs w:val="0"/>
          <w:color w:val="auto"/>
          <w:sz w:val="24"/>
          <w:szCs w:val="32"/>
          <w:highlight w:val="none"/>
        </w:rPr>
      </w:pPr>
    </w:p>
    <w:p w14:paraId="1749C1F5">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14:paraId="2E08A747">
      <w:pPr>
        <w:shd w:val="clear" w:color="auto" w:fill="auto"/>
        <w:spacing w:line="360" w:lineRule="auto"/>
        <w:jc w:val="both"/>
        <w:rPr>
          <w:rFonts w:hint="eastAsia" w:ascii="宋体" w:hAnsi="宋体" w:eastAsia="宋体" w:cs="宋体"/>
          <w:b w:val="0"/>
          <w:bCs w:val="0"/>
          <w:color w:val="auto"/>
          <w:sz w:val="24"/>
          <w:szCs w:val="32"/>
          <w:highlight w:val="none"/>
        </w:rPr>
      </w:pPr>
    </w:p>
    <w:p w14:paraId="685E4EA6">
      <w:pPr>
        <w:shd w:val="clear" w:color="auto" w:fill="auto"/>
        <w:spacing w:line="360" w:lineRule="auto"/>
        <w:jc w:val="both"/>
        <w:rPr>
          <w:rFonts w:hint="eastAsia" w:ascii="宋体" w:hAnsi="宋体" w:eastAsia="宋体" w:cs="宋体"/>
          <w:b w:val="0"/>
          <w:bCs w:val="0"/>
          <w:color w:val="auto"/>
          <w:sz w:val="24"/>
          <w:szCs w:val="32"/>
          <w:highlight w:val="none"/>
        </w:rPr>
      </w:pPr>
    </w:p>
    <w:p w14:paraId="5A8380FB">
      <w:pPr>
        <w:shd w:val="clear"/>
        <w:rPr>
          <w:color w:val="000000" w:themeColor="text1"/>
          <w:highlight w:val="none"/>
          <w14:textFill>
            <w14:solidFill>
              <w14:schemeClr w14:val="tx1"/>
            </w14:solidFill>
          </w14:textFill>
        </w:rPr>
      </w:pPr>
    </w:p>
    <w:p w14:paraId="1D6793EB">
      <w:pPr>
        <w:shd w:val="clear"/>
        <w:spacing w:line="360" w:lineRule="auto"/>
        <w:jc w:val="center"/>
        <w:textAlignment w:val="baseline"/>
        <w:rPr>
          <w:rStyle w:val="39"/>
          <w:rFonts w:hint="eastAsia" w:ascii="宋体" w:hAnsi="宋体" w:cs="宋体"/>
          <w:b/>
          <w:color w:val="000000" w:themeColor="text1"/>
          <w:sz w:val="32"/>
          <w:szCs w:val="32"/>
          <w:highlight w:val="none"/>
          <w14:textFill>
            <w14:solidFill>
              <w14:schemeClr w14:val="tx1"/>
            </w14:solidFill>
          </w14:textFill>
        </w:rPr>
      </w:pPr>
    </w:p>
    <w:p w14:paraId="7C46564F">
      <w:pPr>
        <w:shd w:val="clear"/>
        <w:spacing w:line="360" w:lineRule="auto"/>
        <w:jc w:val="center"/>
        <w:textAlignment w:val="baseline"/>
        <w:rPr>
          <w:rStyle w:val="39"/>
          <w:rFonts w:hint="eastAsia" w:ascii="宋体" w:hAnsi="宋体" w:cs="宋体"/>
          <w:b/>
          <w:color w:val="000000" w:themeColor="text1"/>
          <w:sz w:val="32"/>
          <w:szCs w:val="32"/>
          <w:highlight w:val="none"/>
          <w14:textFill>
            <w14:solidFill>
              <w14:schemeClr w14:val="tx1"/>
            </w14:solidFill>
          </w14:textFill>
        </w:rPr>
      </w:pPr>
    </w:p>
    <w:p w14:paraId="4FBF94D0">
      <w:pPr>
        <w:shd w:val="clear"/>
        <w:spacing w:line="360" w:lineRule="auto"/>
        <w:jc w:val="center"/>
        <w:textAlignment w:val="baseline"/>
        <w:rPr>
          <w:rStyle w:val="39"/>
          <w:rFonts w:hint="eastAsia" w:ascii="宋体" w:hAnsi="宋体" w:cs="宋体"/>
          <w:b/>
          <w:color w:val="000000" w:themeColor="text1"/>
          <w:sz w:val="32"/>
          <w:szCs w:val="32"/>
          <w:highlight w:val="none"/>
          <w14:textFill>
            <w14:solidFill>
              <w14:schemeClr w14:val="tx1"/>
            </w14:solidFill>
          </w14:textFill>
        </w:rPr>
      </w:pPr>
    </w:p>
    <w:p w14:paraId="248BC287">
      <w:pPr>
        <w:shd w:val="clear"/>
        <w:spacing w:line="360" w:lineRule="auto"/>
        <w:jc w:val="center"/>
        <w:textAlignment w:val="baseline"/>
        <w:rPr>
          <w:rStyle w:val="39"/>
          <w:rFonts w:hint="eastAsia" w:ascii="宋体" w:hAnsi="宋体" w:cs="宋体"/>
          <w:b/>
          <w:color w:val="000000" w:themeColor="text1"/>
          <w:sz w:val="32"/>
          <w:szCs w:val="32"/>
          <w:highlight w:val="none"/>
          <w14:textFill>
            <w14:solidFill>
              <w14:schemeClr w14:val="tx1"/>
            </w14:solidFill>
          </w14:textFill>
        </w:rPr>
      </w:pPr>
    </w:p>
    <w:p w14:paraId="20406661">
      <w:pPr>
        <w:shd w:val="clear"/>
        <w:spacing w:line="360" w:lineRule="auto"/>
        <w:jc w:val="center"/>
        <w:textAlignment w:val="baseline"/>
        <w:rPr>
          <w:rStyle w:val="39"/>
          <w:rFonts w:hint="eastAsia" w:ascii="宋体" w:hAnsi="宋体" w:cs="宋体"/>
          <w:b/>
          <w:color w:val="000000" w:themeColor="text1"/>
          <w:sz w:val="32"/>
          <w:szCs w:val="32"/>
          <w:highlight w:val="none"/>
          <w14:textFill>
            <w14:solidFill>
              <w14:schemeClr w14:val="tx1"/>
            </w14:solidFill>
          </w14:textFill>
        </w:rPr>
      </w:pPr>
    </w:p>
    <w:p w14:paraId="031DFD0A">
      <w:pPr>
        <w:shd w:val="clear"/>
        <w:spacing w:line="360" w:lineRule="auto"/>
        <w:jc w:val="center"/>
        <w:textAlignment w:val="baseline"/>
        <w:rPr>
          <w:rStyle w:val="39"/>
          <w:rFonts w:hint="eastAsia" w:ascii="宋体" w:hAnsi="宋体" w:cs="宋体"/>
          <w:b/>
          <w:color w:val="000000" w:themeColor="text1"/>
          <w:sz w:val="32"/>
          <w:szCs w:val="32"/>
          <w:highlight w:val="none"/>
          <w14:textFill>
            <w14:solidFill>
              <w14:schemeClr w14:val="tx1"/>
            </w14:solidFill>
          </w14:textFill>
        </w:rPr>
      </w:pPr>
    </w:p>
    <w:p w14:paraId="14714614">
      <w:pPr>
        <w:shd w:val="clear"/>
        <w:spacing w:line="360" w:lineRule="auto"/>
        <w:jc w:val="center"/>
        <w:textAlignment w:val="baseline"/>
        <w:rPr>
          <w:rStyle w:val="39"/>
          <w:rFonts w:hint="eastAsia" w:ascii="宋体" w:hAnsi="宋体" w:cs="宋体"/>
          <w:b/>
          <w:color w:val="000000" w:themeColor="text1"/>
          <w:sz w:val="32"/>
          <w:szCs w:val="32"/>
          <w:highlight w:val="none"/>
          <w14:textFill>
            <w14:solidFill>
              <w14:schemeClr w14:val="tx1"/>
            </w14:solidFill>
          </w14:textFill>
        </w:rPr>
      </w:pPr>
    </w:p>
    <w:p w14:paraId="67535148">
      <w:pPr>
        <w:shd w:val="clear"/>
        <w:spacing w:line="360" w:lineRule="auto"/>
        <w:jc w:val="center"/>
        <w:textAlignment w:val="baseline"/>
        <w:rPr>
          <w:rStyle w:val="39"/>
          <w:rFonts w:hint="eastAsia" w:ascii="宋体" w:hAnsi="宋体" w:cs="宋体"/>
          <w:b/>
          <w:color w:val="000000" w:themeColor="text1"/>
          <w:sz w:val="32"/>
          <w:szCs w:val="32"/>
          <w:highlight w:val="none"/>
          <w14:textFill>
            <w14:solidFill>
              <w14:schemeClr w14:val="tx1"/>
            </w14:solidFill>
          </w14:textFill>
        </w:rPr>
      </w:pPr>
    </w:p>
    <w:p w14:paraId="42E2D0DB">
      <w:pPr>
        <w:shd w:val="clear"/>
        <w:spacing w:line="360" w:lineRule="auto"/>
        <w:jc w:val="center"/>
        <w:textAlignment w:val="baseline"/>
        <w:rPr>
          <w:rStyle w:val="39"/>
          <w:rFonts w:ascii="宋体" w:hAnsi="宋体" w:cs="宋体"/>
          <w:b/>
          <w:color w:val="000000" w:themeColor="text1"/>
          <w:sz w:val="32"/>
          <w:szCs w:val="32"/>
          <w:highlight w:val="none"/>
          <w14:textFill>
            <w14:solidFill>
              <w14:schemeClr w14:val="tx1"/>
            </w14:solidFill>
          </w14:textFill>
        </w:rPr>
      </w:pPr>
      <w:r>
        <w:rPr>
          <w:rStyle w:val="39"/>
          <w:rFonts w:hint="eastAsia" w:ascii="宋体" w:hAnsi="宋体" w:cs="宋体"/>
          <w:b/>
          <w:color w:val="000000" w:themeColor="text1"/>
          <w:sz w:val="32"/>
          <w:szCs w:val="32"/>
          <w:highlight w:val="none"/>
          <w14:textFill>
            <w14:solidFill>
              <w14:schemeClr w14:val="tx1"/>
            </w14:solidFill>
          </w14:textFill>
        </w:rPr>
        <w:t>中小企业声明函（工程、服务）</w:t>
      </w:r>
    </w:p>
    <w:p w14:paraId="45A6F153">
      <w:pPr>
        <w:shd w:val="clear"/>
        <w:spacing w:line="360" w:lineRule="auto"/>
        <w:ind w:firstLine="480" w:firstLineChars="200"/>
        <w:jc w:val="left"/>
        <w:textAlignment w:val="baseline"/>
        <w:rPr>
          <w:rStyle w:val="39"/>
          <w:rFonts w:ascii="宋体" w:hAnsi="宋体" w:cs="宋体"/>
          <w:bCs/>
          <w:color w:val="000000" w:themeColor="text1"/>
          <w:sz w:val="24"/>
          <w:szCs w:val="24"/>
          <w:highlight w:val="none"/>
          <w14:textFill>
            <w14:solidFill>
              <w14:schemeClr w14:val="tx1"/>
            </w14:solidFill>
          </w14:textFill>
        </w:rPr>
      </w:pPr>
      <w:r>
        <w:rPr>
          <w:rStyle w:val="39"/>
          <w:rFonts w:hint="eastAsia" w:ascii="宋体" w:hAnsi="宋体" w:cs="宋体"/>
          <w:bCs/>
          <w:color w:val="000000" w:themeColor="text1"/>
          <w:sz w:val="24"/>
          <w:szCs w:val="24"/>
          <w:highlight w:val="none"/>
          <w14:textFill>
            <w14:solidFill>
              <w14:schemeClr w14:val="tx1"/>
            </w14:solidFill>
          </w14:textFill>
        </w:rPr>
        <w:t>本公司</w:t>
      </w:r>
      <w:r>
        <w:rPr>
          <w:rFonts w:hint="eastAsia" w:ascii="宋体" w:hAnsi="宋体" w:cs="宋体"/>
          <w:bCs/>
          <w:color w:val="000000" w:themeColor="text1"/>
          <w:sz w:val="24"/>
          <w:highlight w:val="none"/>
          <w14:textFill>
            <w14:solidFill>
              <w14:schemeClr w14:val="tx1"/>
            </w14:solidFill>
          </w14:textFill>
        </w:rPr>
        <w:t>（联合体）</w:t>
      </w:r>
      <w:r>
        <w:rPr>
          <w:rStyle w:val="39"/>
          <w:rFonts w:hint="eastAsia" w:ascii="宋体" w:hAnsi="宋体" w:cs="宋体"/>
          <w:bCs/>
          <w:color w:val="000000" w:themeColor="text1"/>
          <w:sz w:val="24"/>
          <w:szCs w:val="24"/>
          <w:highlight w:val="none"/>
          <w14:textFill>
            <w14:solidFill>
              <w14:schemeClr w14:val="tx1"/>
            </w14:solidFill>
          </w14:textFill>
        </w:rPr>
        <w:t>郑重声明，根据《政府采购促进中小企业发展管理办法》（财库﹝2020﹞46 号）的规定，本公司</w:t>
      </w:r>
      <w:r>
        <w:rPr>
          <w:rFonts w:hint="eastAsia" w:ascii="宋体" w:hAnsi="宋体" w:cs="宋体"/>
          <w:bCs/>
          <w:color w:val="000000" w:themeColor="text1"/>
          <w:sz w:val="24"/>
          <w:highlight w:val="none"/>
          <w14:textFill>
            <w14:solidFill>
              <w14:schemeClr w14:val="tx1"/>
            </w14:solidFill>
          </w14:textFill>
        </w:rPr>
        <w:t>（联合体）</w:t>
      </w:r>
      <w:r>
        <w:rPr>
          <w:rStyle w:val="39"/>
          <w:rFonts w:hint="eastAsia" w:ascii="宋体" w:hAnsi="宋体" w:cs="宋体"/>
          <w:bCs/>
          <w:color w:val="000000" w:themeColor="text1"/>
          <w:sz w:val="24"/>
          <w:szCs w:val="24"/>
          <w:highlight w:val="none"/>
          <w14:textFill>
            <w14:solidFill>
              <w14:schemeClr w14:val="tx1"/>
            </w14:solidFill>
          </w14:textFill>
        </w:rPr>
        <w:t>参加</w:t>
      </w:r>
      <w:r>
        <w:rPr>
          <w:rStyle w:val="39"/>
          <w:rFonts w:hint="eastAsia" w:ascii="宋体" w:hAnsi="宋体" w:cs="宋体"/>
          <w:bCs/>
          <w:color w:val="000000" w:themeColor="text1"/>
          <w:sz w:val="24"/>
          <w:szCs w:val="24"/>
          <w:highlight w:val="none"/>
          <w:u w:val="single" w:color="000000"/>
          <w14:textFill>
            <w14:solidFill>
              <w14:schemeClr w14:val="tx1"/>
            </w14:solidFill>
          </w14:textFill>
        </w:rPr>
        <w:t>（单位名称）</w:t>
      </w:r>
      <w:r>
        <w:rPr>
          <w:rStyle w:val="39"/>
          <w:rFonts w:hint="eastAsia" w:ascii="宋体" w:hAnsi="宋体" w:cs="宋体"/>
          <w:bCs/>
          <w:color w:val="000000" w:themeColor="text1"/>
          <w:sz w:val="24"/>
          <w:szCs w:val="24"/>
          <w:highlight w:val="none"/>
          <w14:textFill>
            <w14:solidFill>
              <w14:schemeClr w14:val="tx1"/>
            </w14:solidFill>
          </w14:textFill>
        </w:rPr>
        <w:t>的</w:t>
      </w:r>
      <w:r>
        <w:rPr>
          <w:rStyle w:val="39"/>
          <w:rFonts w:hint="eastAsia" w:ascii="宋体" w:hAnsi="宋体" w:cs="宋体"/>
          <w:bCs/>
          <w:color w:val="000000" w:themeColor="text1"/>
          <w:sz w:val="24"/>
          <w:szCs w:val="24"/>
          <w:highlight w:val="none"/>
          <w:u w:val="single" w:color="000000"/>
          <w14:textFill>
            <w14:solidFill>
              <w14:schemeClr w14:val="tx1"/>
            </w14:solidFill>
          </w14:textFill>
        </w:rPr>
        <w:t>（项目名称）</w:t>
      </w:r>
      <w:r>
        <w:rPr>
          <w:rStyle w:val="39"/>
          <w:rFonts w:hint="eastAsia" w:ascii="宋体" w:hAnsi="宋体" w:cs="宋体"/>
          <w:bCs/>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采购活动，工程的施工单位全部为符合政策要求的中小企业（或者：服务全部由符合政策要求的中小企业承接）。相关企业的具体情况如下：</w:t>
      </w:r>
    </w:p>
    <w:p w14:paraId="3973241A">
      <w:pPr>
        <w:shd w:val="clear"/>
        <w:spacing w:line="360" w:lineRule="auto"/>
        <w:ind w:firstLine="480" w:firstLineChars="200"/>
        <w:jc w:val="left"/>
        <w:textAlignment w:val="baseline"/>
        <w:rPr>
          <w:rStyle w:val="39"/>
          <w:rFonts w:ascii="宋体" w:hAnsi="宋体" w:cs="宋体"/>
          <w:bCs/>
          <w:color w:val="000000" w:themeColor="text1"/>
          <w:sz w:val="24"/>
          <w:szCs w:val="24"/>
          <w:highlight w:val="none"/>
          <w14:textFill>
            <w14:solidFill>
              <w14:schemeClr w14:val="tx1"/>
            </w14:solidFill>
          </w14:textFill>
        </w:rPr>
      </w:pPr>
      <w:r>
        <w:rPr>
          <w:rStyle w:val="39"/>
          <w:rFonts w:hint="eastAsia" w:ascii="宋体" w:hAnsi="宋体" w:cs="宋体"/>
          <w:bCs/>
          <w:color w:val="000000" w:themeColor="text1"/>
          <w:sz w:val="24"/>
          <w:szCs w:val="24"/>
          <w:highlight w:val="none"/>
          <w14:textFill>
            <w14:solidFill>
              <w14:schemeClr w14:val="tx1"/>
            </w14:solidFill>
          </w14:textFill>
        </w:rPr>
        <w:t>1.</w:t>
      </w:r>
      <w:r>
        <w:rPr>
          <w:rStyle w:val="39"/>
          <w:rFonts w:hint="eastAsia" w:ascii="宋体" w:hAnsi="宋体" w:cs="宋体"/>
          <w:bCs/>
          <w:color w:val="000000" w:themeColor="text1"/>
          <w:sz w:val="24"/>
          <w:szCs w:val="24"/>
          <w:highlight w:val="none"/>
          <w:u w:val="single" w:color="000000"/>
          <w14:textFill>
            <w14:solidFill>
              <w14:schemeClr w14:val="tx1"/>
            </w14:solidFill>
          </w14:textFill>
        </w:rPr>
        <w:t>（标的名称）</w:t>
      </w:r>
      <w:r>
        <w:rPr>
          <w:rStyle w:val="39"/>
          <w:rFonts w:hint="eastAsia" w:ascii="宋体" w:hAnsi="宋体" w:cs="宋体"/>
          <w:bCs/>
          <w:color w:val="000000" w:themeColor="text1"/>
          <w:sz w:val="24"/>
          <w:szCs w:val="24"/>
          <w:highlight w:val="none"/>
          <w14:textFill>
            <w14:solidFill>
              <w14:schemeClr w14:val="tx1"/>
            </w14:solidFill>
          </w14:textFill>
        </w:rPr>
        <w:t>，属于</w:t>
      </w:r>
      <w:r>
        <w:rPr>
          <w:rStyle w:val="39"/>
          <w:rFonts w:hint="eastAsia" w:ascii="宋体" w:hAnsi="宋体" w:cs="宋体"/>
          <w:bCs/>
          <w:color w:val="000000" w:themeColor="text1"/>
          <w:sz w:val="24"/>
          <w:szCs w:val="24"/>
          <w:highlight w:val="none"/>
          <w:u w:val="single" w:color="000000"/>
          <w14:textFill>
            <w14:solidFill>
              <w14:schemeClr w14:val="tx1"/>
            </w14:solidFill>
          </w14:textFill>
        </w:rPr>
        <w:t>（采购文件中明确的所属行业）</w:t>
      </w:r>
      <w:r>
        <w:rPr>
          <w:rStyle w:val="39"/>
          <w:rFonts w:hint="eastAsia" w:ascii="宋体" w:hAnsi="宋体" w:cs="宋体"/>
          <w:bCs/>
          <w:color w:val="000000" w:themeColor="text1"/>
          <w:sz w:val="24"/>
          <w:szCs w:val="24"/>
          <w:highlight w:val="none"/>
          <w14:textFill>
            <w14:solidFill>
              <w14:schemeClr w14:val="tx1"/>
            </w14:solidFill>
          </w14:textFill>
        </w:rPr>
        <w:t>；承建（承接）企业为</w:t>
      </w:r>
      <w:r>
        <w:rPr>
          <w:rStyle w:val="39"/>
          <w:rFonts w:hint="eastAsia" w:ascii="宋体" w:hAnsi="宋体" w:cs="宋体"/>
          <w:bCs/>
          <w:color w:val="000000" w:themeColor="text1"/>
          <w:sz w:val="24"/>
          <w:szCs w:val="24"/>
          <w:highlight w:val="none"/>
          <w:u w:val="single" w:color="000000"/>
          <w14:textFill>
            <w14:solidFill>
              <w14:schemeClr w14:val="tx1"/>
            </w14:solidFill>
          </w14:textFill>
        </w:rPr>
        <w:t>（企业名称）</w:t>
      </w:r>
      <w:r>
        <w:rPr>
          <w:rStyle w:val="39"/>
          <w:rFonts w:hint="eastAsia" w:ascii="宋体" w:hAnsi="宋体" w:cs="宋体"/>
          <w:bCs/>
          <w:color w:val="000000" w:themeColor="text1"/>
          <w:sz w:val="24"/>
          <w:szCs w:val="24"/>
          <w:highlight w:val="none"/>
          <w14:textFill>
            <w14:solidFill>
              <w14:schemeClr w14:val="tx1"/>
            </w14:solidFill>
          </w14:textFill>
        </w:rPr>
        <w:t>，从业人员</w:t>
      </w:r>
      <w:r>
        <w:rPr>
          <w:rStyle w:val="39"/>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9"/>
          <w:rFonts w:hint="eastAsia" w:ascii="宋体" w:hAnsi="宋体" w:cs="宋体"/>
          <w:bCs/>
          <w:color w:val="000000" w:themeColor="text1"/>
          <w:sz w:val="24"/>
          <w:szCs w:val="24"/>
          <w:highlight w:val="none"/>
          <w14:textFill>
            <w14:solidFill>
              <w14:schemeClr w14:val="tx1"/>
            </w14:solidFill>
          </w14:textFill>
        </w:rPr>
        <w:t>人，营业收入为</w:t>
      </w:r>
      <w:r>
        <w:rPr>
          <w:rStyle w:val="39"/>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9"/>
          <w:rFonts w:hint="eastAsia" w:ascii="宋体" w:hAnsi="宋体" w:cs="宋体"/>
          <w:bCs/>
          <w:color w:val="000000" w:themeColor="text1"/>
          <w:sz w:val="24"/>
          <w:szCs w:val="24"/>
          <w:highlight w:val="none"/>
          <w14:textFill>
            <w14:solidFill>
              <w14:schemeClr w14:val="tx1"/>
            </w14:solidFill>
          </w14:textFill>
        </w:rPr>
        <w:t>万元，资产总额为</w:t>
      </w:r>
      <w:r>
        <w:rPr>
          <w:rStyle w:val="39"/>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9"/>
          <w:rFonts w:hint="eastAsia" w:ascii="宋体" w:hAnsi="宋体" w:cs="宋体"/>
          <w:bCs/>
          <w:color w:val="000000" w:themeColor="text1"/>
          <w:sz w:val="24"/>
          <w:szCs w:val="24"/>
          <w:highlight w:val="none"/>
          <w14:textFill>
            <w14:solidFill>
              <w14:schemeClr w14:val="tx1"/>
            </w14:solidFill>
          </w14:textFill>
        </w:rPr>
        <w:t>万元，属于</w:t>
      </w:r>
      <w:r>
        <w:rPr>
          <w:rStyle w:val="39"/>
          <w:rFonts w:hint="eastAsia" w:ascii="宋体" w:hAnsi="宋体" w:cs="宋体"/>
          <w:bCs/>
          <w:color w:val="000000" w:themeColor="text1"/>
          <w:sz w:val="24"/>
          <w:szCs w:val="24"/>
          <w:highlight w:val="none"/>
          <w:u w:val="single" w:color="000000"/>
          <w14:textFill>
            <w14:solidFill>
              <w14:schemeClr w14:val="tx1"/>
            </w14:solidFill>
          </w14:textFill>
        </w:rPr>
        <w:t>（中型企业、小型企业、微型企业）</w:t>
      </w:r>
      <w:r>
        <w:rPr>
          <w:rStyle w:val="39"/>
          <w:rFonts w:hint="eastAsia" w:ascii="宋体" w:hAnsi="宋体" w:cs="宋体"/>
          <w:bCs/>
          <w:color w:val="000000" w:themeColor="text1"/>
          <w:sz w:val="24"/>
          <w:szCs w:val="24"/>
          <w:highlight w:val="none"/>
          <w14:textFill>
            <w14:solidFill>
              <w14:schemeClr w14:val="tx1"/>
            </w14:solidFill>
          </w14:textFill>
        </w:rPr>
        <w:t>；</w:t>
      </w:r>
    </w:p>
    <w:p w14:paraId="271154E0">
      <w:pPr>
        <w:shd w:val="clear"/>
        <w:spacing w:line="360" w:lineRule="auto"/>
        <w:ind w:firstLine="480" w:firstLineChars="200"/>
        <w:jc w:val="left"/>
        <w:textAlignment w:val="baseline"/>
        <w:rPr>
          <w:rStyle w:val="39"/>
          <w:rFonts w:ascii="宋体" w:hAnsi="宋体" w:cs="宋体"/>
          <w:bCs/>
          <w:color w:val="000000" w:themeColor="text1"/>
          <w:sz w:val="24"/>
          <w:szCs w:val="24"/>
          <w:highlight w:val="none"/>
          <w14:textFill>
            <w14:solidFill>
              <w14:schemeClr w14:val="tx1"/>
            </w14:solidFill>
          </w14:textFill>
        </w:rPr>
      </w:pPr>
      <w:r>
        <w:rPr>
          <w:rStyle w:val="39"/>
          <w:rFonts w:hint="eastAsia" w:ascii="宋体" w:hAnsi="宋体" w:cs="宋体"/>
          <w:bCs/>
          <w:color w:val="000000" w:themeColor="text1"/>
          <w:sz w:val="24"/>
          <w:szCs w:val="24"/>
          <w:highlight w:val="none"/>
          <w14:textFill>
            <w14:solidFill>
              <w14:schemeClr w14:val="tx1"/>
            </w14:solidFill>
          </w14:textFill>
        </w:rPr>
        <w:t>2.</w:t>
      </w:r>
      <w:r>
        <w:rPr>
          <w:rStyle w:val="39"/>
          <w:rFonts w:hint="eastAsia" w:ascii="宋体" w:hAnsi="宋体" w:cs="宋体"/>
          <w:bCs/>
          <w:color w:val="000000" w:themeColor="text1"/>
          <w:sz w:val="24"/>
          <w:szCs w:val="24"/>
          <w:highlight w:val="none"/>
          <w:u w:val="single" w:color="000000"/>
          <w14:textFill>
            <w14:solidFill>
              <w14:schemeClr w14:val="tx1"/>
            </w14:solidFill>
          </w14:textFill>
        </w:rPr>
        <w:t>（标的名称）</w:t>
      </w:r>
      <w:r>
        <w:rPr>
          <w:rStyle w:val="39"/>
          <w:rFonts w:hint="eastAsia" w:ascii="宋体" w:hAnsi="宋体" w:cs="宋体"/>
          <w:bCs/>
          <w:color w:val="000000" w:themeColor="text1"/>
          <w:sz w:val="24"/>
          <w:szCs w:val="24"/>
          <w:highlight w:val="none"/>
          <w14:textFill>
            <w14:solidFill>
              <w14:schemeClr w14:val="tx1"/>
            </w14:solidFill>
          </w14:textFill>
        </w:rPr>
        <w:t>，属于</w:t>
      </w:r>
      <w:r>
        <w:rPr>
          <w:rStyle w:val="39"/>
          <w:rFonts w:hint="eastAsia" w:ascii="宋体" w:hAnsi="宋体" w:cs="宋体"/>
          <w:bCs/>
          <w:color w:val="000000" w:themeColor="text1"/>
          <w:sz w:val="24"/>
          <w:szCs w:val="24"/>
          <w:highlight w:val="none"/>
          <w:u w:val="single" w:color="000000"/>
          <w14:textFill>
            <w14:solidFill>
              <w14:schemeClr w14:val="tx1"/>
            </w14:solidFill>
          </w14:textFill>
        </w:rPr>
        <w:t>（采购文件中明确的所属行业）</w:t>
      </w:r>
      <w:r>
        <w:rPr>
          <w:rStyle w:val="39"/>
          <w:rFonts w:hint="eastAsia" w:ascii="宋体" w:hAnsi="宋体" w:cs="宋体"/>
          <w:bCs/>
          <w:color w:val="000000" w:themeColor="text1"/>
          <w:sz w:val="24"/>
          <w:szCs w:val="24"/>
          <w:highlight w:val="none"/>
          <w14:textFill>
            <w14:solidFill>
              <w14:schemeClr w14:val="tx1"/>
            </w14:solidFill>
          </w14:textFill>
        </w:rPr>
        <w:t>；承建（承接）企业为</w:t>
      </w:r>
      <w:r>
        <w:rPr>
          <w:rStyle w:val="39"/>
          <w:rFonts w:hint="eastAsia" w:ascii="宋体" w:hAnsi="宋体" w:cs="宋体"/>
          <w:bCs/>
          <w:color w:val="000000" w:themeColor="text1"/>
          <w:sz w:val="24"/>
          <w:szCs w:val="24"/>
          <w:highlight w:val="none"/>
          <w:u w:val="single" w:color="000000"/>
          <w14:textFill>
            <w14:solidFill>
              <w14:schemeClr w14:val="tx1"/>
            </w14:solidFill>
          </w14:textFill>
        </w:rPr>
        <w:t>（企业名称）</w:t>
      </w:r>
      <w:r>
        <w:rPr>
          <w:rStyle w:val="39"/>
          <w:rFonts w:hint="eastAsia" w:ascii="宋体" w:hAnsi="宋体" w:cs="宋体"/>
          <w:bCs/>
          <w:color w:val="000000" w:themeColor="text1"/>
          <w:sz w:val="24"/>
          <w:szCs w:val="24"/>
          <w:highlight w:val="none"/>
          <w14:textFill>
            <w14:solidFill>
              <w14:schemeClr w14:val="tx1"/>
            </w14:solidFill>
          </w14:textFill>
        </w:rPr>
        <w:t>，从业人员</w:t>
      </w:r>
      <w:r>
        <w:rPr>
          <w:rStyle w:val="39"/>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9"/>
          <w:rFonts w:hint="eastAsia" w:ascii="宋体" w:hAnsi="宋体" w:cs="宋体"/>
          <w:bCs/>
          <w:color w:val="000000" w:themeColor="text1"/>
          <w:sz w:val="24"/>
          <w:szCs w:val="24"/>
          <w:highlight w:val="none"/>
          <w14:textFill>
            <w14:solidFill>
              <w14:schemeClr w14:val="tx1"/>
            </w14:solidFill>
          </w14:textFill>
        </w:rPr>
        <w:t>人，营业收入为</w:t>
      </w:r>
      <w:r>
        <w:rPr>
          <w:rStyle w:val="39"/>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9"/>
          <w:rFonts w:hint="eastAsia" w:ascii="宋体" w:hAnsi="宋体" w:cs="宋体"/>
          <w:bCs/>
          <w:color w:val="000000" w:themeColor="text1"/>
          <w:sz w:val="24"/>
          <w:szCs w:val="24"/>
          <w:highlight w:val="none"/>
          <w14:textFill>
            <w14:solidFill>
              <w14:schemeClr w14:val="tx1"/>
            </w14:solidFill>
          </w14:textFill>
        </w:rPr>
        <w:t>万元，资产总额为</w:t>
      </w:r>
      <w:r>
        <w:rPr>
          <w:rStyle w:val="39"/>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9"/>
          <w:rFonts w:hint="eastAsia" w:ascii="宋体" w:hAnsi="宋体" w:cs="宋体"/>
          <w:bCs/>
          <w:color w:val="000000" w:themeColor="text1"/>
          <w:sz w:val="24"/>
          <w:szCs w:val="24"/>
          <w:highlight w:val="none"/>
          <w14:textFill>
            <w14:solidFill>
              <w14:schemeClr w14:val="tx1"/>
            </w14:solidFill>
          </w14:textFill>
        </w:rPr>
        <w:t>万元，属于</w:t>
      </w:r>
      <w:r>
        <w:rPr>
          <w:rStyle w:val="39"/>
          <w:rFonts w:hint="eastAsia" w:ascii="宋体" w:hAnsi="宋体" w:cs="宋体"/>
          <w:bCs/>
          <w:color w:val="000000" w:themeColor="text1"/>
          <w:sz w:val="24"/>
          <w:szCs w:val="24"/>
          <w:highlight w:val="none"/>
          <w:u w:val="single" w:color="000000"/>
          <w14:textFill>
            <w14:solidFill>
              <w14:schemeClr w14:val="tx1"/>
            </w14:solidFill>
          </w14:textFill>
        </w:rPr>
        <w:t>（中型企业、小型企业、微型企业）</w:t>
      </w:r>
      <w:r>
        <w:rPr>
          <w:rStyle w:val="39"/>
          <w:rFonts w:hint="eastAsia" w:ascii="宋体" w:hAnsi="宋体" w:cs="宋体"/>
          <w:bCs/>
          <w:color w:val="000000" w:themeColor="text1"/>
          <w:sz w:val="24"/>
          <w:szCs w:val="24"/>
          <w:highlight w:val="none"/>
          <w14:textFill>
            <w14:solidFill>
              <w14:schemeClr w14:val="tx1"/>
            </w14:solidFill>
          </w14:textFill>
        </w:rPr>
        <w:t>；</w:t>
      </w:r>
    </w:p>
    <w:p w14:paraId="4B051F06">
      <w:pPr>
        <w:shd w:val="clear"/>
        <w:spacing w:line="360" w:lineRule="auto"/>
        <w:ind w:firstLine="480" w:firstLineChars="200"/>
        <w:jc w:val="left"/>
        <w:textAlignment w:val="baseline"/>
        <w:rPr>
          <w:rStyle w:val="39"/>
          <w:rFonts w:ascii="宋体" w:hAnsi="宋体" w:cs="宋体"/>
          <w:bCs/>
          <w:color w:val="000000" w:themeColor="text1"/>
          <w:sz w:val="24"/>
          <w:szCs w:val="24"/>
          <w:highlight w:val="none"/>
          <w14:textFill>
            <w14:solidFill>
              <w14:schemeClr w14:val="tx1"/>
            </w14:solidFill>
          </w14:textFill>
        </w:rPr>
      </w:pPr>
      <w:r>
        <w:rPr>
          <w:rStyle w:val="39"/>
          <w:rFonts w:hint="eastAsia" w:ascii="宋体" w:hAnsi="宋体" w:cs="宋体"/>
          <w:bCs/>
          <w:color w:val="000000" w:themeColor="text1"/>
          <w:sz w:val="24"/>
          <w:szCs w:val="24"/>
          <w:highlight w:val="none"/>
          <w14:textFill>
            <w14:solidFill>
              <w14:schemeClr w14:val="tx1"/>
            </w14:solidFill>
          </w14:textFill>
        </w:rPr>
        <w:t>……</w:t>
      </w:r>
    </w:p>
    <w:p w14:paraId="6F6AFF65">
      <w:pPr>
        <w:shd w:val="clear"/>
        <w:spacing w:line="360" w:lineRule="auto"/>
        <w:ind w:firstLine="480" w:firstLineChars="200"/>
        <w:jc w:val="left"/>
        <w:textAlignment w:val="baseline"/>
        <w:rPr>
          <w:rStyle w:val="39"/>
          <w:rFonts w:ascii="宋体" w:hAnsi="宋体" w:cs="宋体"/>
          <w:bCs/>
          <w:color w:val="000000" w:themeColor="text1"/>
          <w:sz w:val="24"/>
          <w:szCs w:val="24"/>
          <w:highlight w:val="none"/>
          <w14:textFill>
            <w14:solidFill>
              <w14:schemeClr w14:val="tx1"/>
            </w14:solidFill>
          </w14:textFill>
        </w:rPr>
      </w:pPr>
      <w:r>
        <w:rPr>
          <w:rStyle w:val="39"/>
          <w:rFonts w:hint="eastAsia" w:ascii="宋体" w:hAnsi="宋体" w:cs="宋体"/>
          <w:bCs/>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60D49C39">
      <w:pPr>
        <w:shd w:val="clear"/>
        <w:spacing w:line="360" w:lineRule="auto"/>
        <w:ind w:firstLine="480" w:firstLineChars="200"/>
        <w:jc w:val="left"/>
        <w:textAlignment w:val="baseline"/>
        <w:rPr>
          <w:rStyle w:val="39"/>
          <w:rFonts w:ascii="宋体" w:hAnsi="宋体" w:cs="宋体"/>
          <w:bCs/>
          <w:color w:val="000000" w:themeColor="text1"/>
          <w:sz w:val="24"/>
          <w:szCs w:val="24"/>
          <w:highlight w:val="none"/>
          <w14:textFill>
            <w14:solidFill>
              <w14:schemeClr w14:val="tx1"/>
            </w14:solidFill>
          </w14:textFill>
        </w:rPr>
      </w:pPr>
      <w:r>
        <w:rPr>
          <w:rStyle w:val="39"/>
          <w:rFonts w:hint="eastAsia" w:ascii="宋体" w:hAnsi="宋体" w:cs="宋体"/>
          <w:bCs/>
          <w:color w:val="000000" w:themeColor="text1"/>
          <w:sz w:val="24"/>
          <w:szCs w:val="24"/>
          <w:highlight w:val="none"/>
          <w14:textFill>
            <w14:solidFill>
              <w14:schemeClr w14:val="tx1"/>
            </w14:solidFill>
          </w14:textFill>
        </w:rPr>
        <w:t xml:space="preserve">本企业对上述声明内容的真实性负责。如有虚假，将依法承担相应责任。 </w:t>
      </w:r>
    </w:p>
    <w:p w14:paraId="00A45B9A">
      <w:pPr>
        <w:shd w:val="clear"/>
        <w:spacing w:line="360" w:lineRule="auto"/>
        <w:jc w:val="left"/>
        <w:textAlignment w:val="baseline"/>
        <w:rPr>
          <w:rStyle w:val="39"/>
          <w:rFonts w:ascii="宋体" w:hAnsi="宋体" w:cs="宋体"/>
          <w:bCs/>
          <w:color w:val="000000" w:themeColor="text1"/>
          <w:sz w:val="24"/>
          <w:szCs w:val="24"/>
          <w:highlight w:val="none"/>
          <w14:textFill>
            <w14:solidFill>
              <w14:schemeClr w14:val="tx1"/>
            </w14:solidFill>
          </w14:textFill>
        </w:rPr>
      </w:pPr>
    </w:p>
    <w:p w14:paraId="25E09084">
      <w:pPr>
        <w:shd w:val="clear"/>
        <w:spacing w:line="360" w:lineRule="auto"/>
        <w:ind w:firstLine="4800" w:firstLineChars="2000"/>
        <w:jc w:val="left"/>
        <w:textAlignment w:val="baseline"/>
        <w:rPr>
          <w:rStyle w:val="39"/>
          <w:rFonts w:ascii="宋体" w:hAnsi="宋体" w:cs="宋体"/>
          <w:bCs/>
          <w:color w:val="000000" w:themeColor="text1"/>
          <w:sz w:val="24"/>
          <w:szCs w:val="24"/>
          <w:highlight w:val="none"/>
          <w14:textFill>
            <w14:solidFill>
              <w14:schemeClr w14:val="tx1"/>
            </w14:solidFill>
          </w14:textFill>
        </w:rPr>
      </w:pPr>
      <w:r>
        <w:rPr>
          <w:rStyle w:val="39"/>
          <w:rFonts w:hint="eastAsia" w:ascii="宋体" w:hAnsi="宋体" w:cs="宋体"/>
          <w:bCs/>
          <w:color w:val="000000" w:themeColor="text1"/>
          <w:sz w:val="24"/>
          <w:szCs w:val="24"/>
          <w:highlight w:val="none"/>
          <w14:textFill>
            <w14:solidFill>
              <w14:schemeClr w14:val="tx1"/>
            </w14:solidFill>
          </w14:textFill>
        </w:rPr>
        <w:t>企业名称（盖章）：</w:t>
      </w:r>
    </w:p>
    <w:p w14:paraId="0B25C491">
      <w:pPr>
        <w:shd w:val="clear"/>
        <w:spacing w:line="360" w:lineRule="auto"/>
        <w:ind w:firstLine="4800" w:firstLineChars="2000"/>
        <w:jc w:val="left"/>
        <w:textAlignment w:val="baseline"/>
        <w:rPr>
          <w:rStyle w:val="39"/>
          <w:rFonts w:ascii="宋体" w:hAnsi="宋体" w:cs="宋体"/>
          <w:bCs/>
          <w:color w:val="000000" w:themeColor="text1"/>
          <w:sz w:val="24"/>
          <w:szCs w:val="24"/>
          <w:highlight w:val="none"/>
          <w14:textFill>
            <w14:solidFill>
              <w14:schemeClr w14:val="tx1"/>
            </w14:solidFill>
          </w14:textFill>
        </w:rPr>
      </w:pPr>
      <w:r>
        <w:rPr>
          <w:rStyle w:val="39"/>
          <w:rFonts w:hint="eastAsia" w:ascii="宋体" w:hAnsi="宋体" w:cs="宋体"/>
          <w:bCs/>
          <w:color w:val="000000" w:themeColor="text1"/>
          <w:sz w:val="24"/>
          <w:szCs w:val="24"/>
          <w:highlight w:val="none"/>
          <w14:textFill>
            <w14:solidFill>
              <w14:schemeClr w14:val="tx1"/>
            </w14:solidFill>
          </w14:textFill>
        </w:rPr>
        <w:t>日 期：</w:t>
      </w:r>
    </w:p>
    <w:p w14:paraId="4567C450">
      <w:pPr>
        <w:shd w:val="clear"/>
        <w:spacing w:line="360" w:lineRule="auto"/>
        <w:textAlignment w:val="baseline"/>
        <w:rPr>
          <w:rStyle w:val="39"/>
          <w:rFonts w:ascii="宋体" w:hAnsi="宋体" w:cs="宋体"/>
          <w:color w:val="000000" w:themeColor="text1"/>
          <w:sz w:val="24"/>
          <w:szCs w:val="32"/>
          <w:highlight w:val="none"/>
          <w14:textFill>
            <w14:solidFill>
              <w14:schemeClr w14:val="tx1"/>
            </w14:solidFill>
          </w14:textFill>
        </w:rPr>
      </w:pPr>
    </w:p>
    <w:p w14:paraId="1A950005">
      <w:pPr>
        <w:shd w:val="clear"/>
        <w:spacing w:line="360" w:lineRule="auto"/>
        <w:textAlignment w:val="baseline"/>
        <w:rPr>
          <w:rStyle w:val="39"/>
          <w:rFonts w:ascii="宋体" w:hAnsi="宋体" w:cs="宋体"/>
          <w:color w:val="000000" w:themeColor="text1"/>
          <w:sz w:val="24"/>
          <w:szCs w:val="32"/>
          <w:highlight w:val="none"/>
          <w14:textFill>
            <w14:solidFill>
              <w14:schemeClr w14:val="tx1"/>
            </w14:solidFill>
          </w14:textFill>
        </w:rPr>
      </w:pPr>
    </w:p>
    <w:p w14:paraId="27747187">
      <w:pPr>
        <w:shd w:val="clear"/>
        <w:spacing w:line="360" w:lineRule="auto"/>
        <w:textAlignment w:val="baseline"/>
        <w:rPr>
          <w:rStyle w:val="39"/>
          <w:rFonts w:ascii="宋体" w:hAnsi="宋体" w:cs="宋体"/>
          <w:color w:val="000000" w:themeColor="text1"/>
          <w:sz w:val="24"/>
          <w:szCs w:val="32"/>
          <w:highlight w:val="none"/>
          <w14:textFill>
            <w14:solidFill>
              <w14:schemeClr w14:val="tx1"/>
            </w14:solidFill>
          </w14:textFill>
        </w:rPr>
      </w:pPr>
    </w:p>
    <w:p w14:paraId="770B7DAB">
      <w:pPr>
        <w:shd w:val="clear"/>
        <w:spacing w:line="360" w:lineRule="auto"/>
        <w:textAlignment w:val="baseline"/>
        <w:rPr>
          <w:rStyle w:val="39"/>
          <w:rFonts w:ascii="宋体" w:hAnsi="宋体" w:cs="宋体"/>
          <w:color w:val="000000" w:themeColor="text1"/>
          <w:sz w:val="24"/>
          <w:szCs w:val="32"/>
          <w:highlight w:val="none"/>
          <w14:textFill>
            <w14:solidFill>
              <w14:schemeClr w14:val="tx1"/>
            </w14:solidFill>
          </w14:textFill>
        </w:rPr>
      </w:pPr>
    </w:p>
    <w:p w14:paraId="0FD39956">
      <w:pPr>
        <w:shd w:val="clear"/>
        <w:spacing w:line="360" w:lineRule="auto"/>
        <w:textAlignment w:val="baseline"/>
        <w:rPr>
          <w:rStyle w:val="39"/>
          <w:rFonts w:ascii="宋体" w:hAnsi="宋体" w:cs="宋体"/>
          <w:color w:val="000000" w:themeColor="text1"/>
          <w:sz w:val="24"/>
          <w:szCs w:val="32"/>
          <w:highlight w:val="none"/>
          <w14:textFill>
            <w14:solidFill>
              <w14:schemeClr w14:val="tx1"/>
            </w14:solidFill>
          </w14:textFill>
        </w:rPr>
      </w:pPr>
    </w:p>
    <w:p w14:paraId="32B28888">
      <w:pPr>
        <w:shd w:val="clear"/>
        <w:spacing w:line="360" w:lineRule="auto"/>
        <w:textAlignment w:val="baseline"/>
        <w:rPr>
          <w:rStyle w:val="39"/>
          <w:rFonts w:ascii="宋体" w:hAnsi="宋体" w:cs="宋体"/>
          <w:color w:val="000000" w:themeColor="text1"/>
          <w:sz w:val="24"/>
          <w:szCs w:val="32"/>
          <w:highlight w:val="none"/>
          <w14:textFill>
            <w14:solidFill>
              <w14:schemeClr w14:val="tx1"/>
            </w14:solidFill>
          </w14:textFill>
        </w:rPr>
      </w:pPr>
    </w:p>
    <w:p w14:paraId="6C4687F4">
      <w:pPr>
        <w:shd w:val="clear"/>
        <w:spacing w:line="360" w:lineRule="auto"/>
        <w:textAlignment w:val="baseline"/>
        <w:rPr>
          <w:rStyle w:val="39"/>
          <w:rFonts w:ascii="宋体" w:hAnsi="宋体" w:cs="宋体"/>
          <w:color w:val="000000" w:themeColor="text1"/>
          <w:sz w:val="24"/>
          <w:szCs w:val="32"/>
          <w:highlight w:val="none"/>
          <w14:textFill>
            <w14:solidFill>
              <w14:schemeClr w14:val="tx1"/>
            </w14:solidFill>
          </w14:textFill>
        </w:rPr>
      </w:pPr>
    </w:p>
    <w:p w14:paraId="0639AFA5">
      <w:pPr>
        <w:shd w:val="clear"/>
        <w:spacing w:line="360" w:lineRule="auto"/>
        <w:textAlignment w:val="baseline"/>
        <w:rPr>
          <w:rStyle w:val="39"/>
          <w:rFonts w:ascii="宋体" w:hAnsi="宋体" w:cs="宋体"/>
          <w:color w:val="000000" w:themeColor="text1"/>
          <w:sz w:val="24"/>
          <w:szCs w:val="32"/>
          <w:highlight w:val="none"/>
          <w14:textFill>
            <w14:solidFill>
              <w14:schemeClr w14:val="tx1"/>
            </w14:solidFill>
          </w14:textFill>
        </w:rPr>
      </w:pPr>
    </w:p>
    <w:p w14:paraId="14FA709B">
      <w:pPr>
        <w:shd w:val="clear"/>
        <w:spacing w:line="360" w:lineRule="auto"/>
        <w:textAlignment w:val="baseline"/>
        <w:rPr>
          <w:rStyle w:val="39"/>
          <w:rFonts w:ascii="宋体" w:hAnsi="宋体" w:cs="宋体"/>
          <w:color w:val="000000" w:themeColor="text1"/>
          <w:sz w:val="24"/>
          <w:szCs w:val="32"/>
          <w:highlight w:val="none"/>
          <w14:textFill>
            <w14:solidFill>
              <w14:schemeClr w14:val="tx1"/>
            </w14:solidFill>
          </w14:textFill>
        </w:rPr>
      </w:pPr>
    </w:p>
    <w:p w14:paraId="68E98A08">
      <w:pPr>
        <w:shd w:val="clear"/>
        <w:spacing w:line="360" w:lineRule="auto"/>
        <w:textAlignment w:val="baseline"/>
        <w:rPr>
          <w:rStyle w:val="39"/>
          <w:rFonts w:ascii="宋体" w:hAnsi="宋体" w:cs="宋体"/>
          <w:color w:val="000000" w:themeColor="text1"/>
          <w:sz w:val="24"/>
          <w:szCs w:val="32"/>
          <w:highlight w:val="none"/>
          <w14:textFill>
            <w14:solidFill>
              <w14:schemeClr w14:val="tx1"/>
            </w14:solidFill>
          </w14:textFill>
        </w:rPr>
      </w:pPr>
    </w:p>
    <w:p w14:paraId="78F8A03F">
      <w:pPr>
        <w:shd w:val="clear"/>
        <w:spacing w:line="360" w:lineRule="auto"/>
        <w:textAlignment w:val="baseline"/>
        <w:rPr>
          <w:rStyle w:val="39"/>
          <w:rFonts w:ascii="宋体" w:hAnsi="宋体" w:cs="宋体"/>
          <w:color w:val="000000" w:themeColor="text1"/>
          <w:sz w:val="24"/>
          <w:szCs w:val="32"/>
          <w:highlight w:val="none"/>
          <w:lang w:val="en-GB"/>
          <w14:textFill>
            <w14:solidFill>
              <w14:schemeClr w14:val="tx1"/>
            </w14:solidFill>
          </w14:textFill>
        </w:rPr>
      </w:pPr>
    </w:p>
    <w:p w14:paraId="2BA26F1D">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r>
        <w:rPr>
          <w:rFonts w:hint="eastAsia" w:ascii="宋体" w:hAnsi="宋体" w:cs="宋体"/>
          <w:b/>
          <w:color w:val="000000" w:themeColor="text1"/>
          <w:sz w:val="32"/>
          <w:szCs w:val="32"/>
          <w:highlight w:val="none"/>
          <w:lang w:val="en-GB"/>
          <w14:textFill>
            <w14:solidFill>
              <w14:schemeClr w14:val="tx1"/>
            </w14:solidFill>
          </w14:textFill>
        </w:rPr>
        <w:t>残疾人福利性单位声明函</w:t>
      </w:r>
    </w:p>
    <w:p w14:paraId="553000C0">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71DF9D9">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649A33F9">
      <w:pPr>
        <w:shd w:val="clear"/>
        <w:spacing w:line="360" w:lineRule="auto"/>
        <w:ind w:firstLine="3120" w:firstLineChars="13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单位名称（单位公章）：</w:t>
      </w:r>
    </w:p>
    <w:p w14:paraId="1BAF166B">
      <w:pPr>
        <w:shd w:val="clear"/>
        <w:spacing w:line="360" w:lineRule="auto"/>
        <w:ind w:firstLine="5040" w:firstLineChars="21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日期：</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w:t>
      </w:r>
    </w:p>
    <w:p w14:paraId="2FBF839E">
      <w:pPr>
        <w:shd w:val="clear"/>
        <w:jc w:val="left"/>
        <w:textAlignment w:val="baseline"/>
        <w:rPr>
          <w:rStyle w:val="39"/>
          <w:rFonts w:ascii="宋体" w:hAnsi="宋体" w:cs="宋体"/>
          <w:b/>
          <w:bCs/>
          <w:color w:val="000000" w:themeColor="text1"/>
          <w:sz w:val="28"/>
          <w:szCs w:val="36"/>
          <w:highlight w:val="none"/>
          <w14:textFill>
            <w14:solidFill>
              <w14:schemeClr w14:val="tx1"/>
            </w14:solidFill>
          </w14:textFill>
        </w:rPr>
      </w:pPr>
    </w:p>
    <w:p w14:paraId="17302AAA">
      <w:pPr>
        <w:shd w:val="clear"/>
        <w:jc w:val="left"/>
        <w:textAlignment w:val="baseline"/>
        <w:rPr>
          <w:rStyle w:val="39"/>
          <w:rFonts w:ascii="宋体" w:hAnsi="宋体" w:cs="宋体"/>
          <w:b/>
          <w:bCs/>
          <w:color w:val="000000" w:themeColor="text1"/>
          <w:sz w:val="28"/>
          <w:szCs w:val="36"/>
          <w:highlight w:val="none"/>
          <w14:textFill>
            <w14:solidFill>
              <w14:schemeClr w14:val="tx1"/>
            </w14:solidFill>
          </w14:textFill>
        </w:rPr>
      </w:pPr>
    </w:p>
    <w:p w14:paraId="0A91FF44">
      <w:pPr>
        <w:shd w:val="clear"/>
        <w:jc w:val="left"/>
        <w:textAlignment w:val="baseline"/>
        <w:rPr>
          <w:rStyle w:val="39"/>
          <w:rFonts w:ascii="宋体" w:hAnsi="宋体" w:cs="宋体"/>
          <w:b/>
          <w:bCs/>
          <w:color w:val="000000" w:themeColor="text1"/>
          <w:sz w:val="28"/>
          <w:szCs w:val="36"/>
          <w:highlight w:val="none"/>
          <w14:textFill>
            <w14:solidFill>
              <w14:schemeClr w14:val="tx1"/>
            </w14:solidFill>
          </w14:textFill>
        </w:rPr>
      </w:pPr>
    </w:p>
    <w:p w14:paraId="47C39469">
      <w:pPr>
        <w:shd w:val="clear"/>
        <w:jc w:val="left"/>
        <w:textAlignment w:val="baseline"/>
        <w:rPr>
          <w:rStyle w:val="39"/>
          <w:rFonts w:ascii="宋体" w:hAnsi="宋体" w:cs="宋体"/>
          <w:b/>
          <w:bCs/>
          <w:color w:val="000000" w:themeColor="text1"/>
          <w:sz w:val="28"/>
          <w:szCs w:val="36"/>
          <w:highlight w:val="none"/>
          <w14:textFill>
            <w14:solidFill>
              <w14:schemeClr w14:val="tx1"/>
            </w14:solidFill>
          </w14:textFill>
        </w:rPr>
      </w:pPr>
    </w:p>
    <w:p w14:paraId="21C5131D">
      <w:pPr>
        <w:shd w:val="clear"/>
        <w:jc w:val="left"/>
        <w:textAlignment w:val="baseline"/>
        <w:rPr>
          <w:rStyle w:val="39"/>
          <w:rFonts w:ascii="宋体" w:hAnsi="宋体" w:cs="宋体"/>
          <w:b/>
          <w:bCs/>
          <w:color w:val="000000" w:themeColor="text1"/>
          <w:sz w:val="28"/>
          <w:szCs w:val="36"/>
          <w:highlight w:val="none"/>
          <w14:textFill>
            <w14:solidFill>
              <w14:schemeClr w14:val="tx1"/>
            </w14:solidFill>
          </w14:textFill>
        </w:rPr>
      </w:pPr>
    </w:p>
    <w:p w14:paraId="3CCBB572">
      <w:pPr>
        <w:shd w:val="clear"/>
        <w:jc w:val="left"/>
        <w:textAlignment w:val="baseline"/>
        <w:rPr>
          <w:rStyle w:val="39"/>
          <w:rFonts w:ascii="宋体" w:hAnsi="宋体" w:cs="宋体"/>
          <w:b/>
          <w:bCs/>
          <w:color w:val="000000" w:themeColor="text1"/>
          <w:sz w:val="28"/>
          <w:szCs w:val="36"/>
          <w:highlight w:val="none"/>
          <w14:textFill>
            <w14:solidFill>
              <w14:schemeClr w14:val="tx1"/>
            </w14:solidFill>
          </w14:textFill>
        </w:rPr>
      </w:pPr>
    </w:p>
    <w:p w14:paraId="33DB6897">
      <w:pPr>
        <w:shd w:val="clear"/>
        <w:jc w:val="left"/>
        <w:textAlignment w:val="baseline"/>
        <w:rPr>
          <w:rStyle w:val="39"/>
          <w:rFonts w:ascii="宋体" w:hAnsi="宋体" w:cs="宋体"/>
          <w:b/>
          <w:bCs/>
          <w:color w:val="000000" w:themeColor="text1"/>
          <w:sz w:val="28"/>
          <w:szCs w:val="36"/>
          <w:highlight w:val="none"/>
          <w14:textFill>
            <w14:solidFill>
              <w14:schemeClr w14:val="tx1"/>
            </w14:solidFill>
          </w14:textFill>
        </w:rPr>
      </w:pPr>
    </w:p>
    <w:p w14:paraId="2D24C00D">
      <w:pPr>
        <w:shd w:val="clear"/>
        <w:jc w:val="left"/>
        <w:textAlignment w:val="baseline"/>
        <w:rPr>
          <w:rStyle w:val="39"/>
          <w:rFonts w:ascii="宋体" w:hAnsi="宋体" w:cs="宋体"/>
          <w:b/>
          <w:bCs/>
          <w:color w:val="000000" w:themeColor="text1"/>
          <w:sz w:val="28"/>
          <w:szCs w:val="36"/>
          <w:highlight w:val="none"/>
          <w14:textFill>
            <w14:solidFill>
              <w14:schemeClr w14:val="tx1"/>
            </w14:solidFill>
          </w14:textFill>
        </w:rPr>
      </w:pPr>
    </w:p>
    <w:p w14:paraId="2022F6E6">
      <w:pPr>
        <w:shd w:val="clear"/>
        <w:jc w:val="left"/>
        <w:textAlignment w:val="baseline"/>
        <w:rPr>
          <w:rStyle w:val="39"/>
          <w:rFonts w:ascii="宋体" w:hAnsi="宋体" w:cs="宋体"/>
          <w:b/>
          <w:bCs/>
          <w:color w:val="000000" w:themeColor="text1"/>
          <w:sz w:val="28"/>
          <w:szCs w:val="36"/>
          <w:highlight w:val="none"/>
          <w14:textFill>
            <w14:solidFill>
              <w14:schemeClr w14:val="tx1"/>
            </w14:solidFill>
          </w14:textFill>
        </w:rPr>
      </w:pPr>
    </w:p>
    <w:p w14:paraId="747843E9">
      <w:pPr>
        <w:shd w:val="clear"/>
        <w:spacing w:line="360" w:lineRule="auto"/>
        <w:rPr>
          <w:rFonts w:ascii="宋体" w:hAnsi="宋体" w:cs="宋体"/>
          <w:b/>
          <w:bCs/>
          <w:color w:val="000000" w:themeColor="text1"/>
          <w:sz w:val="28"/>
          <w:szCs w:val="36"/>
          <w:highlight w:val="none"/>
          <w14:textFill>
            <w14:solidFill>
              <w14:schemeClr w14:val="tx1"/>
            </w14:solidFill>
          </w14:textFill>
        </w:rPr>
      </w:pPr>
    </w:p>
    <w:p w14:paraId="10795721">
      <w:pPr>
        <w:shd w:val="clear"/>
        <w:spacing w:line="360" w:lineRule="auto"/>
        <w:rPr>
          <w:rFonts w:ascii="宋体" w:hAnsi="宋体" w:cs="宋体"/>
          <w:b/>
          <w:bCs/>
          <w:color w:val="000000" w:themeColor="text1"/>
          <w:sz w:val="28"/>
          <w:szCs w:val="36"/>
          <w:highlight w:val="none"/>
          <w14:textFill>
            <w14:solidFill>
              <w14:schemeClr w14:val="tx1"/>
            </w14:solidFill>
          </w14:textFill>
        </w:rPr>
      </w:pPr>
    </w:p>
    <w:p w14:paraId="68A081C5">
      <w:pPr>
        <w:shd w:val="clear"/>
        <w:spacing w:line="360" w:lineRule="auto"/>
        <w:rPr>
          <w:rFonts w:ascii="宋体" w:hAnsi="宋体" w:cs="宋体"/>
          <w:b/>
          <w:bCs/>
          <w:color w:val="000000" w:themeColor="text1"/>
          <w:sz w:val="28"/>
          <w:szCs w:val="36"/>
          <w:highlight w:val="none"/>
          <w14:textFill>
            <w14:solidFill>
              <w14:schemeClr w14:val="tx1"/>
            </w14:solidFill>
          </w14:textFill>
        </w:rPr>
      </w:pPr>
    </w:p>
    <w:p w14:paraId="64774462">
      <w:pPr>
        <w:shd w:val="clear"/>
        <w:spacing w:line="360" w:lineRule="auto"/>
        <w:rPr>
          <w:rFonts w:ascii="宋体" w:hAnsi="宋体" w:cs="宋体"/>
          <w:b/>
          <w:bCs/>
          <w:color w:val="000000" w:themeColor="text1"/>
          <w:sz w:val="28"/>
          <w:szCs w:val="36"/>
          <w:highlight w:val="none"/>
          <w14:textFill>
            <w14:solidFill>
              <w14:schemeClr w14:val="tx1"/>
            </w14:solidFill>
          </w14:textFill>
        </w:rPr>
      </w:pPr>
    </w:p>
    <w:p w14:paraId="105829D0">
      <w:pPr>
        <w:shd w:val="clear"/>
        <w:spacing w:line="360" w:lineRule="auto"/>
        <w:rPr>
          <w:rFonts w:ascii="宋体" w:hAnsi="宋体" w:cs="宋体"/>
          <w:b/>
          <w:bCs/>
          <w:color w:val="000000" w:themeColor="text1"/>
          <w:sz w:val="28"/>
          <w:szCs w:val="36"/>
          <w:highlight w:val="none"/>
          <w14:textFill>
            <w14:solidFill>
              <w14:schemeClr w14:val="tx1"/>
            </w14:solidFill>
          </w14:textFill>
        </w:rPr>
      </w:pPr>
    </w:p>
    <w:p w14:paraId="0C3012D7">
      <w:pPr>
        <w:shd w:val="clear"/>
        <w:spacing w:line="360" w:lineRule="auto"/>
        <w:rPr>
          <w:rFonts w:ascii="宋体" w:hAnsi="宋体" w:cs="宋体"/>
          <w:b/>
          <w:bCs/>
          <w:color w:val="000000" w:themeColor="text1"/>
          <w:sz w:val="28"/>
          <w:szCs w:val="36"/>
          <w:highlight w:val="none"/>
          <w14:textFill>
            <w14:solidFill>
              <w14:schemeClr w14:val="tx1"/>
            </w14:solidFill>
          </w14:textFill>
        </w:rPr>
      </w:pPr>
    </w:p>
    <w:p w14:paraId="746FC1D8">
      <w:pPr>
        <w:pStyle w:val="13"/>
        <w:shd w:val="clear"/>
        <w:rPr>
          <w:color w:val="000000" w:themeColor="text1"/>
          <w:highlight w:val="none"/>
          <w14:textFill>
            <w14:solidFill>
              <w14:schemeClr w14:val="tx1"/>
            </w14:solidFill>
          </w14:textFill>
        </w:rPr>
      </w:pPr>
    </w:p>
    <w:p w14:paraId="67F95532">
      <w:pPr>
        <w:shd w:val="clear"/>
        <w:spacing w:line="360" w:lineRule="auto"/>
        <w:rPr>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w:t>
      </w:r>
    </w:p>
    <w:p w14:paraId="230F9D19">
      <w:pPr>
        <w:shd w:val="clear"/>
        <w:ind w:firstLine="300" w:firstLineChars="100"/>
        <w:rPr>
          <w:rFonts w:ascii="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w:t>
      </w:r>
      <w:r>
        <w:rPr>
          <w:rFonts w:ascii="宋体" w:hAnsi="宋体" w:cs="宋体"/>
          <w:color w:val="000000" w:themeColor="text1"/>
          <w:sz w:val="30"/>
          <w:szCs w:val="30"/>
          <w:highlight w:val="none"/>
          <w14:textFill>
            <w14:solidFill>
              <w14:schemeClr w14:val="tx1"/>
            </w14:solidFill>
          </w14:textFill>
        </w:rPr>
        <w:t xml:space="preserve">                                       </w:t>
      </w:r>
      <w:r>
        <w:rPr>
          <w:rFonts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w:t>
      </w:r>
    </w:p>
    <w:p w14:paraId="5B0EB3BD">
      <w:pPr>
        <w:shd w:val="clear"/>
        <w:spacing w:line="360" w:lineRule="auto"/>
        <w:rPr>
          <w:rFonts w:ascii="宋体"/>
          <w:color w:val="000000" w:themeColor="text1"/>
          <w:sz w:val="24"/>
          <w:szCs w:val="24"/>
          <w:highlight w:val="none"/>
          <w14:textFill>
            <w14:solidFill>
              <w14:schemeClr w14:val="tx1"/>
            </w14:solidFill>
          </w14:textFill>
        </w:rPr>
      </w:pPr>
    </w:p>
    <w:p w14:paraId="599CB125">
      <w:pPr>
        <w:shd w:val="clear"/>
        <w:spacing w:line="360" w:lineRule="auto"/>
        <w:jc w:val="center"/>
        <w:rPr>
          <w:rFonts w:ascii="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14:paraId="25572EC8">
      <w:pPr>
        <w:shd w:val="clear"/>
        <w:spacing w:line="360" w:lineRule="auto"/>
        <w:jc w:val="cente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项目编号：（标段）</w:t>
      </w:r>
    </w:p>
    <w:p w14:paraId="6D5D75B9">
      <w:pPr>
        <w:shd w:val="clear"/>
        <w:autoSpaceDE w:val="0"/>
        <w:autoSpaceDN w:val="0"/>
        <w:adjustRightInd w:val="0"/>
        <w:spacing w:line="360" w:lineRule="auto"/>
        <w:jc w:val="center"/>
        <w:rPr>
          <w:rFonts w:ascii="宋体"/>
          <w:color w:val="000000" w:themeColor="text1"/>
          <w:sz w:val="84"/>
          <w:szCs w:val="84"/>
          <w:highlight w:val="none"/>
          <w:lang w:val="zh-CN"/>
          <w14:textFill>
            <w14:solidFill>
              <w14:schemeClr w14:val="tx1"/>
            </w14:solidFill>
          </w14:textFill>
        </w:rPr>
      </w:pPr>
    </w:p>
    <w:p w14:paraId="2BA695E3">
      <w:pPr>
        <w:shd w:val="clear"/>
        <w:autoSpaceDE w:val="0"/>
        <w:autoSpaceDN w:val="0"/>
        <w:adjustRightInd w:val="0"/>
        <w:spacing w:line="360" w:lineRule="auto"/>
        <w:jc w:val="center"/>
        <w:rPr>
          <w:rFonts w:ascii="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6C49CB24">
      <w:pPr>
        <w:shd w:val="clear"/>
        <w:autoSpaceDE w:val="0"/>
        <w:autoSpaceDN w:val="0"/>
        <w:adjustRightInd w:val="0"/>
        <w:spacing w:line="360" w:lineRule="auto"/>
        <w:jc w:val="center"/>
        <w:rPr>
          <w:rFonts w:ascii="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7A059B02">
      <w:pPr>
        <w:shd w:val="clear"/>
        <w:autoSpaceDE w:val="0"/>
        <w:autoSpaceDN w:val="0"/>
        <w:adjustRightInd w:val="0"/>
        <w:spacing w:line="360" w:lineRule="auto"/>
        <w:jc w:val="center"/>
        <w:rPr>
          <w:rFonts w:asci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52C3F65F">
      <w:pPr>
        <w:shd w:val="clear"/>
        <w:autoSpaceDE w:val="0"/>
        <w:autoSpaceDN w:val="0"/>
        <w:adjustRightInd w:val="0"/>
        <w:spacing w:line="360" w:lineRule="auto"/>
        <w:jc w:val="center"/>
        <w:rPr>
          <w:rFonts w:ascii="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6C81E6BA">
      <w:pPr>
        <w:shd w:val="clear"/>
        <w:autoSpaceDE w:val="0"/>
        <w:autoSpaceDN w:val="0"/>
        <w:adjustRightInd w:val="0"/>
        <w:spacing w:line="360" w:lineRule="auto"/>
        <w:jc w:val="center"/>
        <w:rPr>
          <w:rFonts w:ascii="宋体"/>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（商务与技术文件</w:t>
      </w:r>
      <w:r>
        <w:rPr>
          <w:rFonts w:hint="eastAsia" w:ascii="宋体" w:hAnsi="宋体" w:cs="宋体"/>
          <w:color w:val="000000" w:themeColor="text1"/>
          <w:spacing w:val="40"/>
          <w:sz w:val="28"/>
          <w:szCs w:val="28"/>
          <w:highlight w:val="none"/>
          <w14:textFill>
            <w14:solidFill>
              <w14:schemeClr w14:val="tx1"/>
            </w14:solidFill>
          </w14:textFill>
        </w:rPr>
        <w:t>）</w:t>
      </w:r>
    </w:p>
    <w:p w14:paraId="2DACBA48">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p>
    <w:p w14:paraId="2075E179">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75D1592F">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720E9165">
      <w:pPr>
        <w:shd w:val="clear"/>
        <w:autoSpaceDE w:val="0"/>
        <w:autoSpaceDN w:val="0"/>
        <w:adjustRightInd w:val="0"/>
        <w:spacing w:line="360" w:lineRule="auto"/>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51589449">
      <w:pPr>
        <w:shd w:val="clear"/>
        <w:spacing w:line="360" w:lineRule="auto"/>
        <w:rPr>
          <w:rFonts w:ascii="宋体"/>
          <w:color w:val="000000" w:themeColor="text1"/>
          <w:sz w:val="24"/>
          <w:szCs w:val="24"/>
          <w:highlight w:val="none"/>
          <w14:textFill>
            <w14:solidFill>
              <w14:schemeClr w14:val="tx1"/>
            </w14:solidFill>
          </w14:textFill>
        </w:rPr>
      </w:pPr>
    </w:p>
    <w:p w14:paraId="6270A417">
      <w:pPr>
        <w:shd w:val="clear"/>
        <w:spacing w:line="360" w:lineRule="auto"/>
        <w:rPr>
          <w:rFonts w:ascii="宋体"/>
          <w:color w:val="000000" w:themeColor="text1"/>
          <w:sz w:val="24"/>
          <w:szCs w:val="24"/>
          <w:highlight w:val="none"/>
          <w14:textFill>
            <w14:solidFill>
              <w14:schemeClr w14:val="tx1"/>
            </w14:solidFill>
          </w14:textFill>
        </w:rPr>
      </w:pPr>
    </w:p>
    <w:p w14:paraId="585AB4D9">
      <w:pPr>
        <w:shd w:val="clear"/>
        <w:spacing w:line="360" w:lineRule="auto"/>
        <w:rPr>
          <w:rFonts w:ascii="宋体"/>
          <w:color w:val="000000" w:themeColor="text1"/>
          <w:sz w:val="24"/>
          <w:szCs w:val="24"/>
          <w:highlight w:val="none"/>
          <w14:textFill>
            <w14:solidFill>
              <w14:schemeClr w14:val="tx1"/>
            </w14:solidFill>
          </w14:textFill>
        </w:rPr>
      </w:pPr>
    </w:p>
    <w:p w14:paraId="7E44BC1D">
      <w:pPr>
        <w:shd w:val="clear"/>
        <w:spacing w:line="360" w:lineRule="auto"/>
        <w:rPr>
          <w:rFonts w:ascii="宋体"/>
          <w:color w:val="000000" w:themeColor="text1"/>
          <w:sz w:val="24"/>
          <w:szCs w:val="24"/>
          <w:highlight w:val="none"/>
          <w14:textFill>
            <w14:solidFill>
              <w14:schemeClr w14:val="tx1"/>
            </w14:solidFill>
          </w14:textFill>
        </w:rPr>
      </w:pPr>
    </w:p>
    <w:p w14:paraId="7D64318D">
      <w:pPr>
        <w:shd w:val="clear"/>
        <w:spacing w:line="360" w:lineRule="auto"/>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商务与技术文件目录</w:t>
      </w:r>
    </w:p>
    <w:p w14:paraId="0E75974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（1）投标人情况介绍。</w:t>
      </w:r>
    </w:p>
    <w:p w14:paraId="11061D1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（2）投标方案描述：</w:t>
      </w:r>
    </w:p>
    <w:p w14:paraId="2D7A580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6D89BA6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14:paraId="3F7421C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（3）投标产品描述及相关资料：</w:t>
      </w:r>
    </w:p>
    <w:p w14:paraId="0A53F49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A</w:t>
      </w:r>
      <w:r>
        <w:rPr>
          <w:rFonts w:hint="eastAsia" w:ascii="宋体" w:hAnsi="宋体" w:cs="宋体"/>
          <w:color w:val="000000" w:themeColor="text1"/>
          <w:sz w:val="24"/>
          <w:szCs w:val="32"/>
          <w:highlight w:val="none"/>
          <w14:textFill>
            <w14:solidFill>
              <w14:schemeClr w14:val="tx1"/>
            </w14:solidFill>
          </w14:textFill>
        </w:rPr>
        <w:t>.商务及技术响应表。</w:t>
      </w:r>
    </w:p>
    <w:p w14:paraId="2679ECB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B</w:t>
      </w:r>
      <w:r>
        <w:rPr>
          <w:rFonts w:hint="eastAsia" w:ascii="宋体" w:hAnsi="宋体" w:cs="宋体"/>
          <w:color w:val="000000" w:themeColor="text1"/>
          <w:sz w:val="24"/>
          <w:szCs w:val="32"/>
          <w:highlight w:val="none"/>
          <w14:textFill>
            <w14:solidFill>
              <w14:schemeClr w14:val="tx1"/>
            </w14:solidFill>
          </w14:textFill>
        </w:rPr>
        <w:t>.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36B1D3F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【特别提示：节能和环境标志产品最新一期政府采购清单，可在“中国政府采购网”中查看】</w:t>
      </w:r>
    </w:p>
    <w:p w14:paraId="47A79C3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（4）投标人通过的质量管理和质量保证体系、环保体系、自主创新相关证书、软件著作权证等等与本项目相关的认证证书或文件；</w:t>
      </w:r>
    </w:p>
    <w:p w14:paraId="026FB0C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（5）近三年来类似项目的成功案例（投标人类似项目实施情况一览表、合同复印件及其相应的发票、用户验收报告等）；</w:t>
      </w:r>
    </w:p>
    <w:p w14:paraId="1A518588">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6</w:t>
      </w:r>
      <w:r>
        <w:rPr>
          <w:rFonts w:hint="eastAsia" w:ascii="宋体" w:hAnsi="宋体" w:cs="宋体"/>
          <w:color w:val="000000" w:themeColor="text1"/>
          <w:sz w:val="24"/>
          <w:szCs w:val="32"/>
          <w:highlight w:val="none"/>
          <w14:textFill>
            <w14:solidFill>
              <w14:schemeClr w14:val="tx1"/>
            </w14:solidFill>
          </w14:textFill>
        </w:rPr>
        <w:t>）投标人认为需要提供的其他资料（包括可能影响投标人商务与技术文件评分的各类证明材料）；</w:t>
      </w:r>
    </w:p>
    <w:p w14:paraId="32ADB92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7</w:t>
      </w:r>
      <w:r>
        <w:rPr>
          <w:rFonts w:hint="eastAsia" w:ascii="宋体" w:hAnsi="宋体" w:cs="宋体"/>
          <w:color w:val="000000" w:themeColor="text1"/>
          <w:sz w:val="24"/>
          <w:szCs w:val="32"/>
          <w:highlight w:val="none"/>
          <w14:textFill>
            <w14:solidFill>
              <w14:schemeClr w14:val="tx1"/>
            </w14:solidFill>
          </w14:textFill>
        </w:rPr>
        <w:t>）售后服务描述及承诺：</w:t>
      </w:r>
    </w:p>
    <w:p w14:paraId="194C9D3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A.距采购人最近的服务网点详细介绍（包括地理位置、资质资格、技术力量、工作业绩、服务内容及联系电话等）。</w:t>
      </w:r>
    </w:p>
    <w:p w14:paraId="5C9B38D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B.针对本项目的售后服务措施及承诺（售后技术服务方案、人员配备、故障响应时间、技术培训方案等）。</w:t>
      </w:r>
    </w:p>
    <w:p w14:paraId="1F42F5CB">
      <w:pPr>
        <w:shd w:val="clear"/>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附件9</w:t>
      </w:r>
    </w:p>
    <w:p w14:paraId="4F81DDA5">
      <w:pPr>
        <w:shd w:val="clear"/>
        <w:spacing w:line="360" w:lineRule="auto"/>
        <w:jc w:val="center"/>
        <w:rPr>
          <w:rFonts w:ascii="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投标人基本情况表</w:t>
      </w:r>
    </w:p>
    <w:p w14:paraId="0C71C893">
      <w:pPr>
        <w:shd w:val="clear"/>
        <w:spacing w:line="360" w:lineRule="auto"/>
        <w:rPr>
          <w:rFonts w:ascii="宋体"/>
          <w:color w:val="000000" w:themeColor="text1"/>
          <w:sz w:val="24"/>
          <w:szCs w:val="24"/>
          <w:highlight w:val="none"/>
          <w14:textFill>
            <w14:solidFill>
              <w14:schemeClr w14:val="tx1"/>
            </w14:solidFill>
          </w14:textFill>
        </w:rPr>
      </w:pPr>
    </w:p>
    <w:tbl>
      <w:tblPr>
        <w:tblStyle w:val="29"/>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6F7F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0CEF830E">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企业名称</w:t>
            </w:r>
          </w:p>
        </w:tc>
        <w:tc>
          <w:tcPr>
            <w:tcW w:w="3979" w:type="dxa"/>
            <w:gridSpan w:val="6"/>
            <w:vAlign w:val="center"/>
          </w:tcPr>
          <w:p w14:paraId="767B55C6">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01" w:type="dxa"/>
            <w:gridSpan w:val="3"/>
            <w:vAlign w:val="center"/>
          </w:tcPr>
          <w:p w14:paraId="226289FC">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法人代表</w:t>
            </w:r>
          </w:p>
        </w:tc>
        <w:tc>
          <w:tcPr>
            <w:tcW w:w="2151" w:type="dxa"/>
            <w:gridSpan w:val="2"/>
            <w:vAlign w:val="center"/>
          </w:tcPr>
          <w:p w14:paraId="3CBF9BBC">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088B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2CC71007">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p>
        </w:tc>
        <w:tc>
          <w:tcPr>
            <w:tcW w:w="3979" w:type="dxa"/>
            <w:gridSpan w:val="6"/>
            <w:vAlign w:val="center"/>
          </w:tcPr>
          <w:p w14:paraId="3C7423CE">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01" w:type="dxa"/>
            <w:gridSpan w:val="3"/>
            <w:vAlign w:val="center"/>
          </w:tcPr>
          <w:p w14:paraId="2FB05CFF">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企业性质</w:t>
            </w:r>
          </w:p>
        </w:tc>
        <w:tc>
          <w:tcPr>
            <w:tcW w:w="2151" w:type="dxa"/>
            <w:gridSpan w:val="2"/>
            <w:vAlign w:val="center"/>
          </w:tcPr>
          <w:p w14:paraId="2262BBB2">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51B7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5CFD9656">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股东姓名</w:t>
            </w:r>
          </w:p>
        </w:tc>
        <w:tc>
          <w:tcPr>
            <w:tcW w:w="701" w:type="dxa"/>
            <w:vAlign w:val="center"/>
          </w:tcPr>
          <w:p w14:paraId="620D3B8E">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910" w:type="dxa"/>
            <w:gridSpan w:val="2"/>
            <w:vAlign w:val="center"/>
          </w:tcPr>
          <w:p w14:paraId="053C8CDE">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股权结构（</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tc>
        <w:tc>
          <w:tcPr>
            <w:tcW w:w="2368" w:type="dxa"/>
            <w:gridSpan w:val="3"/>
            <w:vAlign w:val="center"/>
          </w:tcPr>
          <w:p w14:paraId="727604B4">
            <w:pPr>
              <w:shd w:val="clear"/>
              <w:spacing w:line="360" w:lineRule="auto"/>
              <w:jc w:val="center"/>
              <w:rPr>
                <w:rFonts w:ascii="宋体"/>
                <w:color w:val="000000" w:themeColor="text1"/>
                <w:sz w:val="24"/>
                <w:szCs w:val="24"/>
                <w:highlight w:val="none"/>
                <w14:textFill>
                  <w14:solidFill>
                    <w14:schemeClr w14:val="tx1"/>
                  </w14:solidFill>
                </w14:textFill>
              </w:rPr>
            </w:pPr>
          </w:p>
          <w:p w14:paraId="7224EF24">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01" w:type="dxa"/>
            <w:gridSpan w:val="3"/>
            <w:vAlign w:val="center"/>
          </w:tcPr>
          <w:p w14:paraId="6404836A">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股东关系</w:t>
            </w:r>
          </w:p>
        </w:tc>
        <w:tc>
          <w:tcPr>
            <w:tcW w:w="2151" w:type="dxa"/>
            <w:gridSpan w:val="2"/>
            <w:vAlign w:val="center"/>
          </w:tcPr>
          <w:p w14:paraId="72CA42DC">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7D9F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4AC80123">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联系人姓名</w:t>
            </w:r>
          </w:p>
        </w:tc>
        <w:tc>
          <w:tcPr>
            <w:tcW w:w="701" w:type="dxa"/>
            <w:vMerge w:val="restart"/>
            <w:tcBorders>
              <w:top w:val="nil"/>
            </w:tcBorders>
            <w:vAlign w:val="center"/>
          </w:tcPr>
          <w:p w14:paraId="39E834F0">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910" w:type="dxa"/>
            <w:gridSpan w:val="2"/>
            <w:tcBorders>
              <w:top w:val="nil"/>
            </w:tcBorders>
            <w:vAlign w:val="center"/>
          </w:tcPr>
          <w:p w14:paraId="21500B28">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固定电话</w:t>
            </w:r>
          </w:p>
        </w:tc>
        <w:tc>
          <w:tcPr>
            <w:tcW w:w="2368" w:type="dxa"/>
            <w:gridSpan w:val="3"/>
            <w:tcBorders>
              <w:top w:val="nil"/>
            </w:tcBorders>
            <w:vAlign w:val="center"/>
          </w:tcPr>
          <w:p w14:paraId="5E265424">
            <w:pPr>
              <w:shd w:val="clear"/>
              <w:spacing w:line="360" w:lineRule="auto"/>
              <w:jc w:val="center"/>
              <w:rPr>
                <w:rFonts w:ascii="宋体"/>
                <w:color w:val="000000" w:themeColor="text1"/>
                <w:sz w:val="24"/>
                <w:szCs w:val="24"/>
                <w:highlight w:val="none"/>
                <w14:textFill>
                  <w14:solidFill>
                    <w14:schemeClr w14:val="tx1"/>
                  </w14:solidFill>
                </w14:textFill>
              </w:rPr>
            </w:pPr>
          </w:p>
          <w:p w14:paraId="0BA68DAA">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01" w:type="dxa"/>
            <w:gridSpan w:val="3"/>
            <w:vMerge w:val="restart"/>
            <w:vAlign w:val="center"/>
          </w:tcPr>
          <w:p w14:paraId="28803C20">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p>
        </w:tc>
        <w:tc>
          <w:tcPr>
            <w:tcW w:w="2151" w:type="dxa"/>
            <w:gridSpan w:val="2"/>
            <w:vMerge w:val="restart"/>
            <w:vAlign w:val="center"/>
          </w:tcPr>
          <w:p w14:paraId="15E9C311">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1777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AD46B1E">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701" w:type="dxa"/>
            <w:vMerge w:val="continue"/>
            <w:vAlign w:val="center"/>
          </w:tcPr>
          <w:p w14:paraId="00841990">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910" w:type="dxa"/>
            <w:gridSpan w:val="2"/>
            <w:vAlign w:val="center"/>
          </w:tcPr>
          <w:p w14:paraId="1DA5CAC6">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手机</w:t>
            </w:r>
          </w:p>
        </w:tc>
        <w:tc>
          <w:tcPr>
            <w:tcW w:w="2368" w:type="dxa"/>
            <w:gridSpan w:val="3"/>
            <w:vAlign w:val="center"/>
          </w:tcPr>
          <w:p w14:paraId="65FDFB86">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01" w:type="dxa"/>
            <w:gridSpan w:val="3"/>
            <w:vMerge w:val="continue"/>
            <w:vAlign w:val="center"/>
          </w:tcPr>
          <w:p w14:paraId="626D2707">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151" w:type="dxa"/>
            <w:gridSpan w:val="2"/>
            <w:vMerge w:val="continue"/>
            <w:vAlign w:val="center"/>
          </w:tcPr>
          <w:p w14:paraId="7804FEB1">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13AC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3B6BE058">
            <w:pPr>
              <w:shd w:val="clear"/>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p w14:paraId="352BAB79">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w:t>
            </w:r>
          </w:p>
          <w:p w14:paraId="1E62D997">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业</w:t>
            </w:r>
          </w:p>
          <w:p w14:paraId="74332820">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概</w:t>
            </w:r>
          </w:p>
          <w:p w14:paraId="6E48BEC9">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况</w:t>
            </w:r>
          </w:p>
        </w:tc>
        <w:tc>
          <w:tcPr>
            <w:tcW w:w="701" w:type="dxa"/>
            <w:tcBorders>
              <w:top w:val="nil"/>
            </w:tcBorders>
            <w:vAlign w:val="center"/>
          </w:tcPr>
          <w:p w14:paraId="7829AE09">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职工人数</w:t>
            </w:r>
          </w:p>
        </w:tc>
        <w:tc>
          <w:tcPr>
            <w:tcW w:w="910" w:type="dxa"/>
            <w:gridSpan w:val="2"/>
            <w:tcBorders>
              <w:top w:val="nil"/>
            </w:tcBorders>
            <w:vAlign w:val="center"/>
          </w:tcPr>
          <w:p w14:paraId="52F7444A">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163" w:type="dxa"/>
            <w:tcBorders>
              <w:top w:val="nil"/>
            </w:tcBorders>
            <w:vAlign w:val="center"/>
          </w:tcPr>
          <w:p w14:paraId="6557FD6A">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具备大专以上学历人数</w:t>
            </w:r>
          </w:p>
        </w:tc>
        <w:tc>
          <w:tcPr>
            <w:tcW w:w="1205" w:type="dxa"/>
            <w:gridSpan w:val="2"/>
            <w:tcBorders>
              <w:top w:val="nil"/>
            </w:tcBorders>
            <w:vAlign w:val="center"/>
          </w:tcPr>
          <w:p w14:paraId="708FFE29">
            <w:pPr>
              <w:shd w:val="clear"/>
              <w:spacing w:line="360" w:lineRule="auto"/>
              <w:jc w:val="center"/>
              <w:rPr>
                <w:rFonts w:ascii="宋体"/>
                <w:color w:val="000000" w:themeColor="text1"/>
                <w:sz w:val="24"/>
                <w:szCs w:val="24"/>
                <w:highlight w:val="none"/>
                <w14:textFill>
                  <w14:solidFill>
                    <w14:schemeClr w14:val="tx1"/>
                  </w14:solidFill>
                </w14:textFill>
              </w:rPr>
            </w:pPr>
          </w:p>
          <w:p w14:paraId="205E33CE">
            <w:pPr>
              <w:shd w:val="clear"/>
              <w:spacing w:line="360" w:lineRule="auto"/>
              <w:jc w:val="center"/>
              <w:rPr>
                <w:rFonts w:ascii="宋体"/>
                <w:color w:val="000000" w:themeColor="text1"/>
                <w:sz w:val="24"/>
                <w:szCs w:val="24"/>
                <w:highlight w:val="none"/>
                <w14:textFill>
                  <w14:solidFill>
                    <w14:schemeClr w14:val="tx1"/>
                  </w14:solidFill>
                </w14:textFill>
              </w:rPr>
            </w:pPr>
          </w:p>
          <w:p w14:paraId="34CAA44D">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01" w:type="dxa"/>
            <w:gridSpan w:val="3"/>
            <w:vAlign w:val="center"/>
          </w:tcPr>
          <w:p w14:paraId="0424EAC7">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国家授予技术职称人数</w:t>
            </w:r>
          </w:p>
        </w:tc>
        <w:tc>
          <w:tcPr>
            <w:tcW w:w="2151" w:type="dxa"/>
            <w:gridSpan w:val="2"/>
            <w:vAlign w:val="center"/>
          </w:tcPr>
          <w:p w14:paraId="6C065EF5">
            <w:pPr>
              <w:shd w:val="clear"/>
              <w:spacing w:line="360" w:lineRule="auto"/>
              <w:jc w:val="center"/>
              <w:rPr>
                <w:rFonts w:ascii="宋体"/>
                <w:color w:val="000000" w:themeColor="text1"/>
                <w:sz w:val="24"/>
                <w:szCs w:val="24"/>
                <w:highlight w:val="none"/>
                <w14:textFill>
                  <w14:solidFill>
                    <w14:schemeClr w14:val="tx1"/>
                  </w14:solidFill>
                </w14:textFill>
              </w:rPr>
            </w:pPr>
          </w:p>
          <w:p w14:paraId="26A00579">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38C1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A4B4AAD">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701" w:type="dxa"/>
            <w:vAlign w:val="center"/>
          </w:tcPr>
          <w:p w14:paraId="7647BCF5">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占地面积</w:t>
            </w:r>
          </w:p>
        </w:tc>
        <w:tc>
          <w:tcPr>
            <w:tcW w:w="910" w:type="dxa"/>
            <w:gridSpan w:val="2"/>
            <w:vAlign w:val="center"/>
          </w:tcPr>
          <w:p w14:paraId="0F63B731">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163" w:type="dxa"/>
            <w:vAlign w:val="center"/>
          </w:tcPr>
          <w:p w14:paraId="58F88E72">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建筑面积</w:t>
            </w:r>
          </w:p>
        </w:tc>
        <w:tc>
          <w:tcPr>
            <w:tcW w:w="1205" w:type="dxa"/>
            <w:gridSpan w:val="2"/>
            <w:vAlign w:val="center"/>
          </w:tcPr>
          <w:p w14:paraId="1A3C4682">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平方米</w:t>
            </w:r>
          </w:p>
          <w:p w14:paraId="7CEF9524">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□自有</w:t>
            </w:r>
          </w:p>
          <w:p w14:paraId="25CAF63D">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□租赁</w:t>
            </w:r>
          </w:p>
        </w:tc>
        <w:tc>
          <w:tcPr>
            <w:tcW w:w="2001" w:type="dxa"/>
            <w:gridSpan w:val="3"/>
            <w:vAlign w:val="center"/>
          </w:tcPr>
          <w:p w14:paraId="69978B20">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生产经营场所及场所的设施与设备</w:t>
            </w:r>
          </w:p>
        </w:tc>
        <w:tc>
          <w:tcPr>
            <w:tcW w:w="2151" w:type="dxa"/>
            <w:gridSpan w:val="2"/>
            <w:vAlign w:val="center"/>
          </w:tcPr>
          <w:p w14:paraId="4D5EE047">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350C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3E5BC2C">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701" w:type="dxa"/>
            <w:vAlign w:val="center"/>
          </w:tcPr>
          <w:p w14:paraId="2AF4EE1B">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注册资金</w:t>
            </w:r>
          </w:p>
        </w:tc>
        <w:tc>
          <w:tcPr>
            <w:tcW w:w="910" w:type="dxa"/>
            <w:gridSpan w:val="2"/>
            <w:vAlign w:val="center"/>
          </w:tcPr>
          <w:p w14:paraId="0CE3F638">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163" w:type="dxa"/>
            <w:vAlign w:val="center"/>
          </w:tcPr>
          <w:p w14:paraId="537D1896">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注册发证机关</w:t>
            </w:r>
          </w:p>
        </w:tc>
        <w:tc>
          <w:tcPr>
            <w:tcW w:w="3206" w:type="dxa"/>
            <w:gridSpan w:val="5"/>
            <w:vAlign w:val="center"/>
          </w:tcPr>
          <w:p w14:paraId="6FBAB59A">
            <w:pPr>
              <w:shd w:val="clear"/>
              <w:spacing w:line="360" w:lineRule="auto"/>
              <w:jc w:val="center"/>
              <w:rPr>
                <w:rFonts w:ascii="宋体"/>
                <w:color w:val="000000" w:themeColor="text1"/>
                <w:sz w:val="24"/>
                <w:szCs w:val="24"/>
                <w:highlight w:val="none"/>
                <w14:textFill>
                  <w14:solidFill>
                    <w14:schemeClr w14:val="tx1"/>
                  </w14:solidFill>
                </w14:textFill>
              </w:rPr>
            </w:pPr>
          </w:p>
          <w:p w14:paraId="568D5B4B">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18" w:type="dxa"/>
            <w:vAlign w:val="center"/>
          </w:tcPr>
          <w:p w14:paraId="34600A39">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公司成立时间</w:t>
            </w:r>
          </w:p>
        </w:tc>
        <w:tc>
          <w:tcPr>
            <w:tcW w:w="933" w:type="dxa"/>
            <w:vAlign w:val="center"/>
          </w:tcPr>
          <w:p w14:paraId="304CFBDF">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7B36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00220867">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701" w:type="dxa"/>
            <w:vAlign w:val="center"/>
          </w:tcPr>
          <w:p w14:paraId="1D8BA93D">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核准经营范围</w:t>
            </w:r>
          </w:p>
        </w:tc>
        <w:tc>
          <w:tcPr>
            <w:tcW w:w="7430" w:type="dxa"/>
            <w:gridSpan w:val="10"/>
            <w:vAlign w:val="center"/>
          </w:tcPr>
          <w:p w14:paraId="101FF892">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59C3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93212BA">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8131" w:type="dxa"/>
            <w:gridSpan w:val="11"/>
            <w:vAlign w:val="center"/>
          </w:tcPr>
          <w:p w14:paraId="3E663D05">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发展历程及主要荣誉：</w:t>
            </w:r>
          </w:p>
        </w:tc>
      </w:tr>
      <w:tr w14:paraId="73FB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33CB7CB7">
            <w:pPr>
              <w:shd w:val="clear"/>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w:t>
            </w:r>
          </w:p>
          <w:p w14:paraId="418E4EBA">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企业有关资质获证情况</w:t>
            </w:r>
          </w:p>
        </w:tc>
        <w:tc>
          <w:tcPr>
            <w:tcW w:w="1553" w:type="dxa"/>
            <w:gridSpan w:val="2"/>
            <w:vMerge w:val="restart"/>
            <w:vAlign w:val="center"/>
          </w:tcPr>
          <w:p w14:paraId="6D68CA56">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产品生产许可证情况（对需获得生产许可证的产品要填写此栏）</w:t>
            </w:r>
          </w:p>
        </w:tc>
        <w:tc>
          <w:tcPr>
            <w:tcW w:w="1333" w:type="dxa"/>
            <w:gridSpan w:val="3"/>
            <w:vAlign w:val="center"/>
          </w:tcPr>
          <w:p w14:paraId="73E4811D">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产品名称</w:t>
            </w:r>
          </w:p>
        </w:tc>
        <w:tc>
          <w:tcPr>
            <w:tcW w:w="1418" w:type="dxa"/>
            <w:gridSpan w:val="2"/>
            <w:vAlign w:val="center"/>
          </w:tcPr>
          <w:p w14:paraId="5F833516">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发证机关</w:t>
            </w:r>
          </w:p>
        </w:tc>
        <w:tc>
          <w:tcPr>
            <w:tcW w:w="1276" w:type="dxa"/>
            <w:vAlign w:val="center"/>
          </w:tcPr>
          <w:p w14:paraId="11F36226">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编号</w:t>
            </w:r>
          </w:p>
        </w:tc>
        <w:tc>
          <w:tcPr>
            <w:tcW w:w="1618" w:type="dxa"/>
            <w:gridSpan w:val="2"/>
            <w:vAlign w:val="center"/>
          </w:tcPr>
          <w:p w14:paraId="6761729D">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发证时间</w:t>
            </w:r>
          </w:p>
        </w:tc>
        <w:tc>
          <w:tcPr>
            <w:tcW w:w="933" w:type="dxa"/>
            <w:vAlign w:val="center"/>
          </w:tcPr>
          <w:p w14:paraId="75FA4F08">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期限</w:t>
            </w:r>
          </w:p>
        </w:tc>
      </w:tr>
      <w:tr w14:paraId="3030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8CDB7AB">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53" w:type="dxa"/>
            <w:gridSpan w:val="2"/>
            <w:vMerge w:val="continue"/>
            <w:vAlign w:val="center"/>
          </w:tcPr>
          <w:p w14:paraId="1FD06BE7">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33" w:type="dxa"/>
            <w:gridSpan w:val="3"/>
            <w:vAlign w:val="center"/>
          </w:tcPr>
          <w:p w14:paraId="33BE9F9D">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18" w:type="dxa"/>
            <w:gridSpan w:val="2"/>
            <w:vAlign w:val="center"/>
          </w:tcPr>
          <w:p w14:paraId="7C704388">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76" w:type="dxa"/>
            <w:vAlign w:val="center"/>
          </w:tcPr>
          <w:p w14:paraId="12060588">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551" w:type="dxa"/>
            <w:gridSpan w:val="3"/>
            <w:vAlign w:val="center"/>
          </w:tcPr>
          <w:p w14:paraId="7384AC16">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369D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5DEFA24">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53" w:type="dxa"/>
            <w:gridSpan w:val="2"/>
            <w:vAlign w:val="center"/>
          </w:tcPr>
          <w:p w14:paraId="31E397EA">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企业通过质量体系、环保体系、计量等认证情况</w:t>
            </w:r>
          </w:p>
        </w:tc>
        <w:tc>
          <w:tcPr>
            <w:tcW w:w="6578" w:type="dxa"/>
            <w:gridSpan w:val="9"/>
            <w:vAlign w:val="center"/>
          </w:tcPr>
          <w:p w14:paraId="3CED8337">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7C57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4F1A73F">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53" w:type="dxa"/>
            <w:gridSpan w:val="2"/>
            <w:vAlign w:val="center"/>
          </w:tcPr>
          <w:p w14:paraId="5D58D01F">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企业获得专利情况</w:t>
            </w:r>
          </w:p>
        </w:tc>
        <w:tc>
          <w:tcPr>
            <w:tcW w:w="6578" w:type="dxa"/>
            <w:gridSpan w:val="9"/>
            <w:vAlign w:val="center"/>
          </w:tcPr>
          <w:p w14:paraId="5384DD40">
            <w:pPr>
              <w:shd w:val="clear"/>
              <w:spacing w:line="360" w:lineRule="auto"/>
              <w:jc w:val="center"/>
              <w:rPr>
                <w:rFonts w:ascii="宋体"/>
                <w:color w:val="000000" w:themeColor="text1"/>
                <w:sz w:val="24"/>
                <w:szCs w:val="24"/>
                <w:highlight w:val="none"/>
                <w14:textFill>
                  <w14:solidFill>
                    <w14:schemeClr w14:val="tx1"/>
                  </w14:solidFill>
                </w14:textFill>
              </w:rPr>
            </w:pPr>
          </w:p>
        </w:tc>
      </w:tr>
    </w:tbl>
    <w:p w14:paraId="2B51E001">
      <w:pPr>
        <w:shd w:val="clear"/>
        <w:spacing w:line="360" w:lineRule="auto"/>
        <w:rPr>
          <w:rFonts w:ascii="宋体"/>
          <w:color w:val="000000" w:themeColor="text1"/>
          <w:sz w:val="24"/>
          <w:szCs w:val="24"/>
          <w:highlight w:val="none"/>
          <w14:textFill>
            <w14:solidFill>
              <w14:schemeClr w14:val="tx1"/>
            </w14:solidFill>
          </w14:textFill>
        </w:rPr>
      </w:pPr>
    </w:p>
    <w:p w14:paraId="1F682178">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要求：</w:t>
      </w:r>
    </w:p>
    <w:p w14:paraId="7820400B">
      <w:pPr>
        <w:shd w:val="clear"/>
        <w:spacing w:line="360" w:lineRule="auto"/>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姓名栏必须将所有股东都统计在内，若非股份公司此行（第三行）无需填写；</w:t>
      </w:r>
    </w:p>
    <w:p w14:paraId="73184C86">
      <w:pPr>
        <w:shd w:val="clear"/>
        <w:spacing w:line="360" w:lineRule="auto"/>
        <w:rPr>
          <w:rFonts w:ascii="宋体"/>
          <w:color w:val="000000" w:themeColor="text1"/>
          <w:sz w:val="24"/>
          <w:szCs w:val="24"/>
          <w:highlight w:val="none"/>
          <w14:textFill>
            <w14:solidFill>
              <w14:schemeClr w14:val="tx1"/>
            </w14:solidFill>
          </w14:textFill>
        </w:rPr>
      </w:pPr>
    </w:p>
    <w:p w14:paraId="0896EE1B">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r>
        <w:rPr>
          <w:rFonts w:ascii="宋体" w:hAnsi="宋体" w:cs="宋体"/>
          <w:color w:val="000000" w:themeColor="text1"/>
          <w:sz w:val="24"/>
          <w:szCs w:val="24"/>
          <w:highlight w:val="none"/>
          <w:u w:val="single"/>
          <w14:textFill>
            <w14:solidFill>
              <w14:schemeClr w14:val="tx1"/>
            </w14:solidFill>
          </w14:textFill>
        </w:rPr>
        <w:t xml:space="preserve">                         </w:t>
      </w:r>
    </w:p>
    <w:p w14:paraId="7583F350">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授权委托代理人签字或盖章：</w:t>
      </w:r>
      <w:r>
        <w:rPr>
          <w:rFonts w:ascii="宋体" w:hAnsi="宋体" w:cs="宋体"/>
          <w:color w:val="000000" w:themeColor="text1"/>
          <w:sz w:val="24"/>
          <w:szCs w:val="24"/>
          <w:highlight w:val="none"/>
          <w:u w:val="single"/>
          <w14:textFill>
            <w14:solidFill>
              <w14:schemeClr w14:val="tx1"/>
            </w14:solidFill>
          </w14:textFill>
        </w:rPr>
        <w:t xml:space="preserve">                   </w:t>
      </w:r>
    </w:p>
    <w:p w14:paraId="46437FA1">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ascii="宋体" w:hAnsi="宋体" w:cs="宋体"/>
          <w:color w:val="000000" w:themeColor="text1"/>
          <w:sz w:val="24"/>
          <w:szCs w:val="24"/>
          <w:highlight w:val="none"/>
          <w:u w:val="single"/>
          <w14:textFill>
            <w14:solidFill>
              <w14:schemeClr w14:val="tx1"/>
            </w14:solidFill>
          </w14:textFill>
        </w:rPr>
        <w:t xml:space="preserve">                         </w:t>
      </w:r>
    </w:p>
    <w:p w14:paraId="25023DB3">
      <w:pPr>
        <w:shd w:val="clear"/>
        <w:spacing w:line="360" w:lineRule="auto"/>
        <w:rPr>
          <w:rFonts w:ascii="宋体"/>
          <w:color w:val="000000" w:themeColor="text1"/>
          <w:sz w:val="24"/>
          <w:szCs w:val="24"/>
          <w:highlight w:val="none"/>
          <w14:textFill>
            <w14:solidFill>
              <w14:schemeClr w14:val="tx1"/>
            </w14:solidFill>
          </w14:textFill>
        </w:rPr>
      </w:pPr>
    </w:p>
    <w:p w14:paraId="7CD14B1A">
      <w:pPr>
        <w:shd w:val="clear"/>
        <w:spacing w:line="360" w:lineRule="auto"/>
        <w:rPr>
          <w:rFonts w:ascii="宋体"/>
          <w:color w:val="000000" w:themeColor="text1"/>
          <w:sz w:val="24"/>
          <w:szCs w:val="24"/>
          <w:highlight w:val="none"/>
          <w14:textFill>
            <w14:solidFill>
              <w14:schemeClr w14:val="tx1"/>
            </w14:solidFill>
          </w14:textFill>
        </w:rPr>
      </w:pPr>
    </w:p>
    <w:p w14:paraId="6DDF7682">
      <w:pPr>
        <w:shd w:val="clear"/>
        <w:spacing w:line="360" w:lineRule="auto"/>
        <w:rPr>
          <w:rFonts w:ascii="宋体"/>
          <w:color w:val="000000" w:themeColor="text1"/>
          <w:sz w:val="24"/>
          <w:szCs w:val="24"/>
          <w:highlight w:val="none"/>
          <w14:textFill>
            <w14:solidFill>
              <w14:schemeClr w14:val="tx1"/>
            </w14:solidFill>
          </w14:textFill>
        </w:rPr>
      </w:pPr>
    </w:p>
    <w:p w14:paraId="7C5F1206">
      <w:pPr>
        <w:shd w:val="clear"/>
        <w:spacing w:line="360" w:lineRule="auto"/>
        <w:rPr>
          <w:rFonts w:ascii="宋体"/>
          <w:color w:val="000000" w:themeColor="text1"/>
          <w:sz w:val="24"/>
          <w:szCs w:val="24"/>
          <w:highlight w:val="none"/>
          <w14:textFill>
            <w14:solidFill>
              <w14:schemeClr w14:val="tx1"/>
            </w14:solidFill>
          </w14:textFill>
        </w:rPr>
      </w:pPr>
    </w:p>
    <w:p w14:paraId="48B3A808">
      <w:pPr>
        <w:shd w:val="clear"/>
        <w:spacing w:line="360" w:lineRule="auto"/>
        <w:rPr>
          <w:rFonts w:ascii="宋体"/>
          <w:color w:val="000000" w:themeColor="text1"/>
          <w:sz w:val="24"/>
          <w:szCs w:val="24"/>
          <w:highlight w:val="none"/>
          <w14:textFill>
            <w14:solidFill>
              <w14:schemeClr w14:val="tx1"/>
            </w14:solidFill>
          </w14:textFill>
        </w:rPr>
      </w:pPr>
    </w:p>
    <w:p w14:paraId="44099AAC">
      <w:pPr>
        <w:shd w:val="clear"/>
        <w:spacing w:line="360" w:lineRule="auto"/>
        <w:rPr>
          <w:rFonts w:ascii="宋体"/>
          <w:color w:val="000000" w:themeColor="text1"/>
          <w:sz w:val="24"/>
          <w:szCs w:val="24"/>
          <w:highlight w:val="none"/>
          <w14:textFill>
            <w14:solidFill>
              <w14:schemeClr w14:val="tx1"/>
            </w14:solidFill>
          </w14:textFill>
        </w:rPr>
      </w:pPr>
    </w:p>
    <w:p w14:paraId="791C20CD">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附件10</w:t>
      </w:r>
    </w:p>
    <w:p w14:paraId="084D95EE">
      <w:pPr>
        <w:shd w:val="clear"/>
        <w:spacing w:line="360" w:lineRule="auto"/>
        <w:jc w:val="center"/>
        <w:rPr>
          <w:rFonts w:ascii="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项目实施人员一览表</w:t>
      </w:r>
    </w:p>
    <w:p w14:paraId="0B7BB8AA">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088B7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14:paraId="30C34E03">
            <w:pPr>
              <w:shd w:val="clear"/>
              <w:snapToGrid w:val="0"/>
              <w:spacing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7D69BC45">
            <w:pPr>
              <w:shd w:val="clear"/>
              <w:snapToGrid w:val="0"/>
              <w:spacing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EE641E9">
            <w:pPr>
              <w:shd w:val="clear"/>
              <w:snapToGrid w:val="0"/>
              <w:spacing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3B1C6AB1">
            <w:pPr>
              <w:shd w:val="clear"/>
              <w:snapToGrid w:val="0"/>
              <w:spacing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74FF2BEA">
            <w:pPr>
              <w:shd w:val="clear"/>
              <w:snapToGrid w:val="0"/>
              <w:spacing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1E8F2A7">
            <w:pPr>
              <w:shd w:val="clear"/>
              <w:snapToGrid w:val="0"/>
              <w:spacing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2DEEB413">
            <w:pPr>
              <w:shd w:val="clear"/>
              <w:snapToGrid w:val="0"/>
              <w:spacing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tcBorders>
            <w:vAlign w:val="center"/>
          </w:tcPr>
          <w:p w14:paraId="4E52F17B">
            <w:pPr>
              <w:shd w:val="clear"/>
              <w:snapToGrid w:val="0"/>
              <w:spacing w:beforeLines="50" w:after="50"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劳动合同编号</w:t>
            </w:r>
          </w:p>
        </w:tc>
      </w:tr>
      <w:tr w14:paraId="571D3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92D5F8F">
            <w:pPr>
              <w:shd w:val="clear"/>
              <w:snapToGrid w:val="0"/>
              <w:spacing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31CB247C">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2B42413">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525CC35F">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0ACE443">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4E8CB561">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B475096">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2A700CE6">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r>
      <w:tr w14:paraId="487AE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3B7D854">
            <w:pPr>
              <w:shd w:val="clear"/>
              <w:snapToGrid w:val="0"/>
              <w:spacing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7F74E464">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634D0DF">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40A5053">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C1D183F">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6BE4669B">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F0A3A12">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445C5181">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r>
      <w:tr w14:paraId="328AF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1D463B9">
            <w:pPr>
              <w:shd w:val="clear"/>
              <w:snapToGrid w:val="0"/>
              <w:spacing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54E488D">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E66B3D2">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1CB6BAA9">
            <w:pPr>
              <w:pStyle w:val="18"/>
              <w:shd w:val="clear"/>
              <w:snapToGrid w:val="0"/>
              <w:spacing w:beforeLines="50" w:after="50" w:line="360" w:lineRule="auto"/>
              <w:ind w:left="5250"/>
              <w:rPr>
                <w:rFonts w:ascii="宋体" w:hAnsi="宋体" w:eastAsia="宋体" w:cs="Times New Roman"/>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EACEFA7">
            <w:pPr>
              <w:pStyle w:val="18"/>
              <w:shd w:val="clear"/>
              <w:snapToGrid w:val="0"/>
              <w:spacing w:beforeLines="50" w:after="50" w:line="360" w:lineRule="auto"/>
              <w:ind w:left="5250"/>
              <w:rPr>
                <w:rFonts w:ascii="宋体" w:hAnsi="宋体" w:eastAsia="宋体" w:cs="Times New Roman"/>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46B51D6">
            <w:pPr>
              <w:pStyle w:val="18"/>
              <w:shd w:val="clear"/>
              <w:spacing w:line="360" w:lineRule="auto"/>
              <w:ind w:left="5250"/>
              <w:rPr>
                <w:rFonts w:ascii="宋体" w:hAnsi="宋体" w:eastAsia="宋体" w:cs="Times New Roman"/>
                <w:color w:val="000000" w:themeColor="text1"/>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0B8088B5">
            <w:pPr>
              <w:shd w:val="clear"/>
              <w:snapToGrid w:val="0"/>
              <w:spacing w:beforeLines="50" w:after="50" w:line="360" w:lineRule="auto"/>
              <w:rPr>
                <w:rFonts w:ascii="宋体"/>
                <w:color w:val="000000" w:themeColor="text1"/>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50D229EE">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r>
      <w:tr w14:paraId="28349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19B82F25">
            <w:pPr>
              <w:shd w:val="clear"/>
              <w:snapToGrid w:val="0"/>
              <w:spacing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05AB302">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D022426">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1EA0FC20">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8A66E3A">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7E2DAA74">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5A05FA6">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121E434C">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r>
      <w:tr w14:paraId="3C4CD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141D75E5">
            <w:pPr>
              <w:shd w:val="clear"/>
              <w:snapToGrid w:val="0"/>
              <w:spacing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5AE943D">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FF271BB">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40CED354">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C25F35A">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77243F46">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0D267CF">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72AAE536">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r>
      <w:tr w14:paraId="40FDE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0A5C9C1C">
            <w:pPr>
              <w:shd w:val="clear"/>
              <w:snapToGrid w:val="0"/>
              <w:spacing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C165831">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D2DB7FD">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5CE8711D">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8A8F331">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A0A557B">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FC55811">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53B6A875">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r>
      <w:tr w14:paraId="28164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47E989E">
            <w:pPr>
              <w:shd w:val="clear"/>
              <w:snapToGrid w:val="0"/>
              <w:spacing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191C2D81">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6286B21">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06FB599">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86D5A32">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63F2BF6F">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9F3AF1D">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3A403EF8">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r>
      <w:tr w14:paraId="2C06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84B9739">
            <w:pPr>
              <w:shd w:val="clear"/>
              <w:snapToGrid w:val="0"/>
              <w:spacing w:beforeLines="50" w:after="50" w:line="360" w:lineRule="auto"/>
              <w:rPr>
                <w:rFonts w:ascii="宋体"/>
                <w:color w:val="000000" w:themeColor="text1"/>
                <w:sz w:val="24"/>
                <w:szCs w:val="24"/>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12606740">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9D45910">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54DB7CC">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F4713BF">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6A2AA147">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6C12AA1">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44CDE24F">
            <w:pPr>
              <w:shd w:val="clear"/>
              <w:snapToGrid w:val="0"/>
              <w:spacing w:beforeLines="50" w:after="50" w:line="360" w:lineRule="auto"/>
              <w:rPr>
                <w:rFonts w:ascii="宋体"/>
                <w:b/>
                <w:bCs/>
                <w:color w:val="000000" w:themeColor="text1"/>
                <w:kern w:val="44"/>
                <w:sz w:val="24"/>
                <w:szCs w:val="24"/>
                <w:highlight w:val="none"/>
                <w14:textFill>
                  <w14:solidFill>
                    <w14:schemeClr w14:val="tx1"/>
                  </w14:solidFill>
                </w14:textFill>
              </w:rPr>
            </w:pPr>
          </w:p>
        </w:tc>
      </w:tr>
    </w:tbl>
    <w:p w14:paraId="27657C1C">
      <w:pPr>
        <w:shd w:val="clear"/>
        <w:spacing w:line="360" w:lineRule="auto"/>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要求：</w:t>
      </w:r>
    </w:p>
    <w:p w14:paraId="533FAA71">
      <w:pPr>
        <w:shd w:val="clea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在填写时，如本表格不适合投标单位的实际情况，可根据本表格式自行划表填写。</w:t>
      </w:r>
    </w:p>
    <w:p w14:paraId="5D43EE65">
      <w:pPr>
        <w:shd w:val="clea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附人员证书复印件；</w:t>
      </w:r>
    </w:p>
    <w:p w14:paraId="7F92209E">
      <w:pPr>
        <w:shd w:val="clea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出具上述人员在本单位服务的外部证明，如：投标截止日之前六个月以内的代缴个税税单或参加社会保险的《投保单》或《社会保险参保人员证明》等。</w:t>
      </w:r>
    </w:p>
    <w:p w14:paraId="562D2BE9">
      <w:pPr>
        <w:shd w:val="clear"/>
        <w:spacing w:line="360" w:lineRule="auto"/>
        <w:rPr>
          <w:rFonts w:ascii="宋体"/>
          <w:color w:val="000000" w:themeColor="text1"/>
          <w:sz w:val="24"/>
          <w:szCs w:val="24"/>
          <w:highlight w:val="none"/>
          <w14:textFill>
            <w14:solidFill>
              <w14:schemeClr w14:val="tx1"/>
            </w14:solidFill>
          </w14:textFill>
        </w:rPr>
      </w:pPr>
    </w:p>
    <w:p w14:paraId="1C374ECE">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r>
        <w:rPr>
          <w:rFonts w:ascii="宋体" w:hAnsi="宋体" w:cs="宋体"/>
          <w:color w:val="000000" w:themeColor="text1"/>
          <w:sz w:val="24"/>
          <w:szCs w:val="24"/>
          <w:highlight w:val="none"/>
          <w:u w:val="single"/>
          <w14:textFill>
            <w14:solidFill>
              <w14:schemeClr w14:val="tx1"/>
            </w14:solidFill>
          </w14:textFill>
        </w:rPr>
        <w:t xml:space="preserve">                         </w:t>
      </w:r>
    </w:p>
    <w:p w14:paraId="20447584">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授权委托代理人签字或盖章：</w:t>
      </w:r>
      <w:r>
        <w:rPr>
          <w:rFonts w:ascii="宋体" w:hAnsi="宋体" w:cs="宋体"/>
          <w:color w:val="000000" w:themeColor="text1"/>
          <w:sz w:val="24"/>
          <w:szCs w:val="24"/>
          <w:highlight w:val="none"/>
          <w:u w:val="single"/>
          <w14:textFill>
            <w14:solidFill>
              <w14:schemeClr w14:val="tx1"/>
            </w14:solidFill>
          </w14:textFill>
        </w:rPr>
        <w:t xml:space="preserve">                   </w:t>
      </w:r>
    </w:p>
    <w:p w14:paraId="6BC8B58C">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ascii="宋体" w:hAnsi="宋体" w:cs="宋体"/>
          <w:color w:val="000000" w:themeColor="text1"/>
          <w:sz w:val="24"/>
          <w:szCs w:val="24"/>
          <w:highlight w:val="none"/>
          <w:u w:val="single"/>
          <w14:textFill>
            <w14:solidFill>
              <w14:schemeClr w14:val="tx1"/>
            </w14:solidFill>
          </w14:textFill>
        </w:rPr>
        <w:t xml:space="preserve">                         </w:t>
      </w:r>
    </w:p>
    <w:p w14:paraId="753386B3">
      <w:pPr>
        <w:shd w:val="clear"/>
        <w:spacing w:line="360" w:lineRule="auto"/>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附件11</w:t>
      </w:r>
    </w:p>
    <w:p w14:paraId="329D4F9B">
      <w:pPr>
        <w:shd w:val="clear"/>
        <w:spacing w:line="360" w:lineRule="auto"/>
        <w:jc w:val="center"/>
        <w:rPr>
          <w:rFonts w:ascii="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项目负责人资格情况表</w:t>
      </w:r>
    </w:p>
    <w:p w14:paraId="6B702ADD">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采购项目：</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25C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4BE719E0">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姓名</w:t>
            </w:r>
          </w:p>
        </w:tc>
        <w:tc>
          <w:tcPr>
            <w:tcW w:w="2967" w:type="dxa"/>
            <w:tcBorders>
              <w:top w:val="single" w:color="auto" w:sz="12" w:space="0"/>
            </w:tcBorders>
            <w:vAlign w:val="center"/>
          </w:tcPr>
          <w:p w14:paraId="6ADCCFA6">
            <w:pPr>
              <w:shd w:val="clear"/>
              <w:jc w:val="center"/>
              <w:rPr>
                <w:rFonts w:ascii="宋体"/>
                <w:color w:val="000000" w:themeColor="text1"/>
                <w:sz w:val="24"/>
                <w:szCs w:val="24"/>
                <w:highlight w:val="none"/>
                <w:lang w:val="zh-CN"/>
                <w14:textFill>
                  <w14:solidFill>
                    <w14:schemeClr w14:val="tx1"/>
                  </w14:solidFill>
                </w14:textFill>
              </w:rPr>
            </w:pPr>
          </w:p>
        </w:tc>
        <w:tc>
          <w:tcPr>
            <w:tcW w:w="3685" w:type="dxa"/>
            <w:tcBorders>
              <w:top w:val="single" w:color="auto" w:sz="12" w:space="0"/>
              <w:right w:val="single" w:color="auto" w:sz="12" w:space="0"/>
            </w:tcBorders>
            <w:vAlign w:val="center"/>
          </w:tcPr>
          <w:p w14:paraId="088B0B08">
            <w:pPr>
              <w:shd w:val="clear"/>
              <w:jc w:val="center"/>
              <w:rPr>
                <w:rFonts w:ascii="宋体"/>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近年来主要工作业绩</w:t>
            </w:r>
          </w:p>
        </w:tc>
      </w:tr>
      <w:tr w14:paraId="09E7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711EA8B3">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性别</w:t>
            </w:r>
          </w:p>
        </w:tc>
        <w:tc>
          <w:tcPr>
            <w:tcW w:w="2967" w:type="dxa"/>
            <w:vAlign w:val="center"/>
          </w:tcPr>
          <w:p w14:paraId="4E0EF610">
            <w:pPr>
              <w:shd w:val="clear"/>
              <w:jc w:val="center"/>
              <w:rPr>
                <w:rFonts w:ascii="宋体"/>
                <w:color w:val="000000" w:themeColor="text1"/>
                <w:sz w:val="24"/>
                <w:szCs w:val="24"/>
                <w:highlight w:val="none"/>
                <w:lang w:val="zh-CN"/>
                <w14:textFill>
                  <w14:solidFill>
                    <w14:schemeClr w14:val="tx1"/>
                  </w14:solidFill>
                </w14:textFill>
              </w:rPr>
            </w:pPr>
          </w:p>
        </w:tc>
        <w:tc>
          <w:tcPr>
            <w:tcW w:w="3685" w:type="dxa"/>
            <w:vMerge w:val="restart"/>
            <w:tcBorders>
              <w:right w:val="single" w:color="auto" w:sz="12" w:space="0"/>
            </w:tcBorders>
            <w:vAlign w:val="center"/>
          </w:tcPr>
          <w:p w14:paraId="019905E7">
            <w:pPr>
              <w:shd w:val="clea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注：业绩证明应提供旁证材料</w:t>
            </w:r>
          </w:p>
          <w:p w14:paraId="2D66871A">
            <w:pPr>
              <w:shd w:val="clear"/>
              <w:jc w:val="center"/>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（合同或中标通知书）。</w:t>
            </w:r>
          </w:p>
        </w:tc>
      </w:tr>
      <w:tr w14:paraId="4BDB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8A4952F">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年龄</w:t>
            </w:r>
          </w:p>
        </w:tc>
        <w:tc>
          <w:tcPr>
            <w:tcW w:w="2967" w:type="dxa"/>
            <w:vAlign w:val="center"/>
          </w:tcPr>
          <w:p w14:paraId="4CA588BC">
            <w:pPr>
              <w:shd w:val="clear"/>
              <w:jc w:val="center"/>
              <w:rPr>
                <w:rFonts w:ascii="宋体"/>
                <w:color w:val="000000" w:themeColor="text1"/>
                <w:sz w:val="24"/>
                <w:szCs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1515DA8A">
            <w:pPr>
              <w:shd w:val="clear"/>
              <w:jc w:val="center"/>
              <w:rPr>
                <w:rFonts w:ascii="宋体"/>
                <w:color w:val="000000" w:themeColor="text1"/>
                <w:sz w:val="24"/>
                <w:szCs w:val="24"/>
                <w:highlight w:val="none"/>
                <w:lang w:val="zh-CN"/>
                <w14:textFill>
                  <w14:solidFill>
                    <w14:schemeClr w14:val="tx1"/>
                  </w14:solidFill>
                </w14:textFill>
              </w:rPr>
            </w:pPr>
          </w:p>
        </w:tc>
      </w:tr>
      <w:tr w14:paraId="1859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8E7EC86">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职称</w:t>
            </w:r>
          </w:p>
        </w:tc>
        <w:tc>
          <w:tcPr>
            <w:tcW w:w="2967" w:type="dxa"/>
            <w:vAlign w:val="center"/>
          </w:tcPr>
          <w:p w14:paraId="31D23E15">
            <w:pPr>
              <w:shd w:val="clear"/>
              <w:jc w:val="center"/>
              <w:rPr>
                <w:rFonts w:ascii="宋体"/>
                <w:color w:val="000000" w:themeColor="text1"/>
                <w:sz w:val="24"/>
                <w:szCs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30387755">
            <w:pPr>
              <w:shd w:val="clear"/>
              <w:jc w:val="center"/>
              <w:rPr>
                <w:rFonts w:ascii="宋体"/>
                <w:color w:val="000000" w:themeColor="text1"/>
                <w:sz w:val="24"/>
                <w:szCs w:val="24"/>
                <w:highlight w:val="none"/>
                <w:lang w:val="zh-CN"/>
                <w14:textFill>
                  <w14:solidFill>
                    <w14:schemeClr w14:val="tx1"/>
                  </w14:solidFill>
                </w14:textFill>
              </w:rPr>
            </w:pPr>
          </w:p>
        </w:tc>
      </w:tr>
      <w:tr w14:paraId="4D5E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62A1E34">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毕业时间</w:t>
            </w:r>
          </w:p>
        </w:tc>
        <w:tc>
          <w:tcPr>
            <w:tcW w:w="2967" w:type="dxa"/>
            <w:vAlign w:val="center"/>
          </w:tcPr>
          <w:p w14:paraId="4D27A794">
            <w:pPr>
              <w:shd w:val="clear"/>
              <w:jc w:val="center"/>
              <w:rPr>
                <w:rFonts w:ascii="宋体"/>
                <w:color w:val="000000" w:themeColor="text1"/>
                <w:sz w:val="24"/>
                <w:szCs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6467AF7B">
            <w:pPr>
              <w:shd w:val="clear"/>
              <w:jc w:val="center"/>
              <w:rPr>
                <w:rFonts w:ascii="宋体"/>
                <w:color w:val="000000" w:themeColor="text1"/>
                <w:sz w:val="24"/>
                <w:szCs w:val="24"/>
                <w:highlight w:val="none"/>
                <w:lang w:val="zh-CN"/>
                <w14:textFill>
                  <w14:solidFill>
                    <w14:schemeClr w14:val="tx1"/>
                  </w14:solidFill>
                </w14:textFill>
              </w:rPr>
            </w:pPr>
          </w:p>
        </w:tc>
      </w:tr>
      <w:tr w14:paraId="39B7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49CA81C">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学校专业</w:t>
            </w:r>
          </w:p>
        </w:tc>
        <w:tc>
          <w:tcPr>
            <w:tcW w:w="2967" w:type="dxa"/>
            <w:vAlign w:val="center"/>
          </w:tcPr>
          <w:p w14:paraId="6FD50558">
            <w:pPr>
              <w:shd w:val="clear"/>
              <w:jc w:val="center"/>
              <w:rPr>
                <w:rFonts w:ascii="宋体"/>
                <w:color w:val="000000" w:themeColor="text1"/>
                <w:sz w:val="24"/>
                <w:szCs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60F2FA94">
            <w:pPr>
              <w:shd w:val="clear"/>
              <w:jc w:val="center"/>
              <w:rPr>
                <w:rFonts w:ascii="宋体"/>
                <w:color w:val="000000" w:themeColor="text1"/>
                <w:sz w:val="24"/>
                <w:szCs w:val="24"/>
                <w:highlight w:val="none"/>
                <w:lang w:val="zh-CN"/>
                <w14:textFill>
                  <w14:solidFill>
                    <w14:schemeClr w14:val="tx1"/>
                  </w14:solidFill>
                </w14:textFill>
              </w:rPr>
            </w:pPr>
          </w:p>
        </w:tc>
      </w:tr>
      <w:tr w14:paraId="256F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591E688">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联系电话</w:t>
            </w:r>
          </w:p>
        </w:tc>
        <w:tc>
          <w:tcPr>
            <w:tcW w:w="2967" w:type="dxa"/>
            <w:vAlign w:val="center"/>
          </w:tcPr>
          <w:p w14:paraId="3CBBBA4C">
            <w:pPr>
              <w:shd w:val="clear"/>
              <w:jc w:val="center"/>
              <w:rPr>
                <w:rFonts w:ascii="宋体"/>
                <w:color w:val="000000" w:themeColor="text1"/>
                <w:sz w:val="24"/>
                <w:szCs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4830D191">
            <w:pPr>
              <w:shd w:val="clear"/>
              <w:jc w:val="center"/>
              <w:rPr>
                <w:rFonts w:ascii="宋体"/>
                <w:color w:val="000000" w:themeColor="text1"/>
                <w:sz w:val="24"/>
                <w:szCs w:val="24"/>
                <w:highlight w:val="none"/>
                <w:lang w:val="zh-CN"/>
                <w14:textFill>
                  <w14:solidFill>
                    <w14:schemeClr w14:val="tx1"/>
                  </w14:solidFill>
                </w14:textFill>
              </w:rPr>
            </w:pPr>
          </w:p>
        </w:tc>
      </w:tr>
      <w:tr w14:paraId="3A4D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20F505A">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最近一年工作状况</w:t>
            </w:r>
          </w:p>
        </w:tc>
        <w:tc>
          <w:tcPr>
            <w:tcW w:w="2967" w:type="dxa"/>
            <w:vAlign w:val="center"/>
          </w:tcPr>
          <w:p w14:paraId="5CB6B0AD">
            <w:pPr>
              <w:shd w:val="clear"/>
              <w:jc w:val="center"/>
              <w:rPr>
                <w:rFonts w:ascii="宋体"/>
                <w:color w:val="000000" w:themeColor="text1"/>
                <w:sz w:val="24"/>
                <w:szCs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0A2C4BEA">
            <w:pPr>
              <w:shd w:val="clear"/>
              <w:jc w:val="center"/>
              <w:rPr>
                <w:rFonts w:ascii="宋体"/>
                <w:color w:val="000000" w:themeColor="text1"/>
                <w:sz w:val="24"/>
                <w:szCs w:val="24"/>
                <w:highlight w:val="none"/>
                <w:lang w:val="zh-CN"/>
                <w14:textFill>
                  <w14:solidFill>
                    <w14:schemeClr w14:val="tx1"/>
                  </w14:solidFill>
                </w14:textFill>
              </w:rPr>
            </w:pPr>
          </w:p>
        </w:tc>
      </w:tr>
      <w:tr w14:paraId="3D03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434E0275">
            <w:pPr>
              <w:shd w:val="clear"/>
              <w:jc w:val="center"/>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拟在本项目中担任主要工作</w:t>
            </w:r>
          </w:p>
        </w:tc>
        <w:tc>
          <w:tcPr>
            <w:tcW w:w="6652" w:type="dxa"/>
            <w:gridSpan w:val="2"/>
            <w:tcBorders>
              <w:bottom w:val="single" w:color="auto" w:sz="12" w:space="0"/>
              <w:right w:val="single" w:color="auto" w:sz="12" w:space="0"/>
            </w:tcBorders>
            <w:vAlign w:val="center"/>
          </w:tcPr>
          <w:p w14:paraId="5BAD8E80">
            <w:pPr>
              <w:shd w:val="clear"/>
              <w:jc w:val="center"/>
              <w:rPr>
                <w:rFonts w:ascii="宋体"/>
                <w:color w:val="000000" w:themeColor="text1"/>
                <w:sz w:val="24"/>
                <w:szCs w:val="24"/>
                <w:highlight w:val="none"/>
                <w:lang w:val="zh-CN"/>
                <w14:textFill>
                  <w14:solidFill>
                    <w14:schemeClr w14:val="tx1"/>
                  </w14:solidFill>
                </w14:textFill>
              </w:rPr>
            </w:pPr>
          </w:p>
        </w:tc>
      </w:tr>
    </w:tbl>
    <w:p w14:paraId="5EC0A42B">
      <w:pPr>
        <w:shd w:val="clear"/>
        <w:spacing w:line="360" w:lineRule="auto"/>
        <w:rPr>
          <w:rFonts w:ascii="宋体"/>
          <w:color w:val="000000" w:themeColor="text1"/>
          <w:sz w:val="24"/>
          <w:szCs w:val="24"/>
          <w:highlight w:val="none"/>
          <w14:textFill>
            <w14:solidFill>
              <w14:schemeClr w14:val="tx1"/>
            </w14:solidFill>
          </w14:textFill>
        </w:rPr>
      </w:pPr>
    </w:p>
    <w:p w14:paraId="16A7D32F">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r>
        <w:rPr>
          <w:rFonts w:ascii="宋体" w:hAnsi="宋体" w:cs="宋体"/>
          <w:color w:val="000000" w:themeColor="text1"/>
          <w:sz w:val="24"/>
          <w:szCs w:val="24"/>
          <w:highlight w:val="none"/>
          <w:u w:val="single"/>
          <w14:textFill>
            <w14:solidFill>
              <w14:schemeClr w14:val="tx1"/>
            </w14:solidFill>
          </w14:textFill>
        </w:rPr>
        <w:t xml:space="preserve">                         </w:t>
      </w:r>
    </w:p>
    <w:p w14:paraId="4535B82A">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授权委托代理人签字或盖章：</w:t>
      </w:r>
      <w:r>
        <w:rPr>
          <w:rFonts w:ascii="宋体" w:hAnsi="宋体" w:cs="宋体"/>
          <w:color w:val="000000" w:themeColor="text1"/>
          <w:sz w:val="24"/>
          <w:szCs w:val="24"/>
          <w:highlight w:val="none"/>
          <w:u w:val="single"/>
          <w14:textFill>
            <w14:solidFill>
              <w14:schemeClr w14:val="tx1"/>
            </w14:solidFill>
          </w14:textFill>
        </w:rPr>
        <w:t xml:space="preserve">                   </w:t>
      </w:r>
    </w:p>
    <w:p w14:paraId="0EFF4B1F">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ascii="宋体" w:hAnsi="宋体" w:cs="宋体"/>
          <w:color w:val="000000" w:themeColor="text1"/>
          <w:sz w:val="24"/>
          <w:szCs w:val="24"/>
          <w:highlight w:val="none"/>
          <w:u w:val="single"/>
          <w14:textFill>
            <w14:solidFill>
              <w14:schemeClr w14:val="tx1"/>
            </w14:solidFill>
          </w14:textFill>
        </w:rPr>
        <w:t xml:space="preserve">                         </w:t>
      </w:r>
    </w:p>
    <w:p w14:paraId="4A7FB52E">
      <w:pPr>
        <w:shd w:val="clear"/>
        <w:spacing w:line="360" w:lineRule="auto"/>
        <w:rPr>
          <w:rFonts w:ascii="宋体"/>
          <w:color w:val="000000" w:themeColor="text1"/>
          <w:sz w:val="24"/>
          <w:szCs w:val="24"/>
          <w:highlight w:val="none"/>
          <w14:textFill>
            <w14:solidFill>
              <w14:schemeClr w14:val="tx1"/>
            </w14:solidFill>
          </w14:textFill>
        </w:rPr>
      </w:pPr>
    </w:p>
    <w:p w14:paraId="3DCAE794">
      <w:pPr>
        <w:shd w:val="clear"/>
        <w:spacing w:line="360" w:lineRule="auto"/>
        <w:rPr>
          <w:rFonts w:ascii="宋体"/>
          <w:color w:val="000000" w:themeColor="text1"/>
          <w:sz w:val="24"/>
          <w:szCs w:val="24"/>
          <w:highlight w:val="none"/>
          <w14:textFill>
            <w14:solidFill>
              <w14:schemeClr w14:val="tx1"/>
            </w14:solidFill>
          </w14:textFill>
        </w:rPr>
      </w:pPr>
    </w:p>
    <w:p w14:paraId="5118EC72">
      <w:pPr>
        <w:shd w:val="clear"/>
        <w:spacing w:line="360" w:lineRule="auto"/>
        <w:rPr>
          <w:rFonts w:ascii="宋体"/>
          <w:color w:val="000000" w:themeColor="text1"/>
          <w:sz w:val="24"/>
          <w:szCs w:val="24"/>
          <w:highlight w:val="none"/>
          <w14:textFill>
            <w14:solidFill>
              <w14:schemeClr w14:val="tx1"/>
            </w14:solidFill>
          </w14:textFill>
        </w:rPr>
      </w:pPr>
    </w:p>
    <w:p w14:paraId="03073A72">
      <w:pPr>
        <w:shd w:val="clear"/>
        <w:spacing w:line="360" w:lineRule="auto"/>
        <w:rPr>
          <w:rFonts w:ascii="宋体"/>
          <w:color w:val="000000" w:themeColor="text1"/>
          <w:sz w:val="24"/>
          <w:szCs w:val="24"/>
          <w:highlight w:val="none"/>
          <w14:textFill>
            <w14:solidFill>
              <w14:schemeClr w14:val="tx1"/>
            </w14:solidFill>
          </w14:textFill>
        </w:rPr>
      </w:pPr>
    </w:p>
    <w:p w14:paraId="602F96E1">
      <w:pPr>
        <w:shd w:val="clear"/>
        <w:spacing w:line="360" w:lineRule="auto"/>
        <w:jc w:val="left"/>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附件</w:t>
      </w:r>
      <w:r>
        <w:rPr>
          <w:rFonts w:hint="eastAsia" w:ascii="宋体" w:hAnsi="宋体" w:cs="宋体"/>
          <w:b/>
          <w:bCs/>
          <w:color w:val="000000" w:themeColor="text1"/>
          <w:sz w:val="28"/>
          <w:szCs w:val="28"/>
          <w:highlight w:val="none"/>
          <w14:textFill>
            <w14:solidFill>
              <w14:schemeClr w14:val="tx1"/>
            </w14:solidFill>
          </w14:textFill>
        </w:rPr>
        <w:t>12</w:t>
      </w:r>
    </w:p>
    <w:p w14:paraId="7DC33903">
      <w:pPr>
        <w:shd w:val="clear"/>
        <w:spacing w:line="360" w:lineRule="auto"/>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供货清单</w:t>
      </w:r>
    </w:p>
    <w:p w14:paraId="6D35BC7E">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采购项目：</w:t>
      </w:r>
    </w:p>
    <w:p w14:paraId="04B0A9B7">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p>
    <w:tbl>
      <w:tblPr>
        <w:tblStyle w:val="29"/>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14:paraId="7EC7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F9DDF07">
            <w:pPr>
              <w:shd w:val="clear"/>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2169" w:type="dxa"/>
            <w:vAlign w:val="center"/>
          </w:tcPr>
          <w:p w14:paraId="4248EA5A">
            <w:pPr>
              <w:shd w:val="clear"/>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名称</w:t>
            </w:r>
          </w:p>
        </w:tc>
        <w:tc>
          <w:tcPr>
            <w:tcW w:w="1134" w:type="dxa"/>
            <w:vAlign w:val="center"/>
          </w:tcPr>
          <w:p w14:paraId="1FC31701">
            <w:pPr>
              <w:shd w:val="clear"/>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品牌</w:t>
            </w:r>
          </w:p>
        </w:tc>
        <w:tc>
          <w:tcPr>
            <w:tcW w:w="1842" w:type="dxa"/>
            <w:vAlign w:val="center"/>
          </w:tcPr>
          <w:p w14:paraId="56AF2FE7">
            <w:pPr>
              <w:shd w:val="clear"/>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规格型号</w:t>
            </w:r>
          </w:p>
        </w:tc>
        <w:tc>
          <w:tcPr>
            <w:tcW w:w="993" w:type="dxa"/>
            <w:vAlign w:val="center"/>
          </w:tcPr>
          <w:p w14:paraId="5F7CAC31">
            <w:pPr>
              <w:shd w:val="clear"/>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产地</w:t>
            </w:r>
          </w:p>
        </w:tc>
        <w:tc>
          <w:tcPr>
            <w:tcW w:w="1559" w:type="dxa"/>
            <w:vAlign w:val="center"/>
          </w:tcPr>
          <w:p w14:paraId="2096F8EF">
            <w:pPr>
              <w:shd w:val="clear"/>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数量</w:t>
            </w:r>
          </w:p>
        </w:tc>
      </w:tr>
      <w:tr w14:paraId="11A7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73C4034">
            <w:pPr>
              <w:shd w:val="clear"/>
              <w:jc w:val="center"/>
              <w:rPr>
                <w:rFonts w:ascii="宋体"/>
                <w:color w:val="000000" w:themeColor="text1"/>
                <w:sz w:val="24"/>
                <w:szCs w:val="24"/>
                <w:highlight w:val="none"/>
                <w14:textFill>
                  <w14:solidFill>
                    <w14:schemeClr w14:val="tx1"/>
                  </w14:solidFill>
                </w14:textFill>
              </w:rPr>
            </w:pPr>
          </w:p>
        </w:tc>
        <w:tc>
          <w:tcPr>
            <w:tcW w:w="2169" w:type="dxa"/>
            <w:vAlign w:val="center"/>
          </w:tcPr>
          <w:p w14:paraId="196F557D">
            <w:pPr>
              <w:shd w:val="clear"/>
              <w:jc w:val="center"/>
              <w:rPr>
                <w:rFonts w:ascii="宋体"/>
                <w:color w:val="000000" w:themeColor="text1"/>
                <w:sz w:val="24"/>
                <w:szCs w:val="24"/>
                <w:highlight w:val="none"/>
                <w14:textFill>
                  <w14:solidFill>
                    <w14:schemeClr w14:val="tx1"/>
                  </w14:solidFill>
                </w14:textFill>
              </w:rPr>
            </w:pPr>
          </w:p>
        </w:tc>
        <w:tc>
          <w:tcPr>
            <w:tcW w:w="1134" w:type="dxa"/>
            <w:vAlign w:val="center"/>
          </w:tcPr>
          <w:p w14:paraId="365E5C22">
            <w:pPr>
              <w:shd w:val="clear"/>
              <w:jc w:val="center"/>
              <w:rPr>
                <w:rFonts w:ascii="宋体"/>
                <w:color w:val="000000" w:themeColor="text1"/>
                <w:sz w:val="24"/>
                <w:szCs w:val="24"/>
                <w:highlight w:val="none"/>
                <w14:textFill>
                  <w14:solidFill>
                    <w14:schemeClr w14:val="tx1"/>
                  </w14:solidFill>
                </w14:textFill>
              </w:rPr>
            </w:pPr>
          </w:p>
        </w:tc>
        <w:tc>
          <w:tcPr>
            <w:tcW w:w="1842" w:type="dxa"/>
            <w:vAlign w:val="center"/>
          </w:tcPr>
          <w:p w14:paraId="1FE19737">
            <w:pPr>
              <w:shd w:val="clear"/>
              <w:jc w:val="center"/>
              <w:rPr>
                <w:rFonts w:ascii="宋体"/>
                <w:color w:val="000000" w:themeColor="text1"/>
                <w:sz w:val="24"/>
                <w:szCs w:val="24"/>
                <w:highlight w:val="none"/>
                <w14:textFill>
                  <w14:solidFill>
                    <w14:schemeClr w14:val="tx1"/>
                  </w14:solidFill>
                </w14:textFill>
              </w:rPr>
            </w:pPr>
          </w:p>
        </w:tc>
        <w:tc>
          <w:tcPr>
            <w:tcW w:w="993" w:type="dxa"/>
            <w:vAlign w:val="center"/>
          </w:tcPr>
          <w:p w14:paraId="3E11C48F">
            <w:pPr>
              <w:shd w:val="clear"/>
              <w:jc w:val="center"/>
              <w:rPr>
                <w:rFonts w:ascii="宋体"/>
                <w:color w:val="000000" w:themeColor="text1"/>
                <w:sz w:val="24"/>
                <w:szCs w:val="24"/>
                <w:highlight w:val="none"/>
                <w14:textFill>
                  <w14:solidFill>
                    <w14:schemeClr w14:val="tx1"/>
                  </w14:solidFill>
                </w14:textFill>
              </w:rPr>
            </w:pPr>
          </w:p>
        </w:tc>
        <w:tc>
          <w:tcPr>
            <w:tcW w:w="1559" w:type="dxa"/>
            <w:vAlign w:val="center"/>
          </w:tcPr>
          <w:p w14:paraId="740EECC0">
            <w:pPr>
              <w:shd w:val="clear"/>
              <w:jc w:val="center"/>
              <w:rPr>
                <w:rFonts w:ascii="宋体"/>
                <w:color w:val="000000" w:themeColor="text1"/>
                <w:sz w:val="24"/>
                <w:szCs w:val="24"/>
                <w:highlight w:val="none"/>
                <w14:textFill>
                  <w14:solidFill>
                    <w14:schemeClr w14:val="tx1"/>
                  </w14:solidFill>
                </w14:textFill>
              </w:rPr>
            </w:pPr>
          </w:p>
        </w:tc>
      </w:tr>
      <w:tr w14:paraId="43B9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C63AF4B">
            <w:pPr>
              <w:shd w:val="clear"/>
              <w:jc w:val="center"/>
              <w:rPr>
                <w:rFonts w:ascii="宋体"/>
                <w:color w:val="000000" w:themeColor="text1"/>
                <w:sz w:val="24"/>
                <w:szCs w:val="24"/>
                <w:highlight w:val="none"/>
                <w14:textFill>
                  <w14:solidFill>
                    <w14:schemeClr w14:val="tx1"/>
                  </w14:solidFill>
                </w14:textFill>
              </w:rPr>
            </w:pPr>
          </w:p>
        </w:tc>
        <w:tc>
          <w:tcPr>
            <w:tcW w:w="2169" w:type="dxa"/>
            <w:vAlign w:val="center"/>
          </w:tcPr>
          <w:p w14:paraId="53664047">
            <w:pPr>
              <w:shd w:val="clear"/>
              <w:jc w:val="center"/>
              <w:rPr>
                <w:rFonts w:ascii="宋体"/>
                <w:color w:val="000000" w:themeColor="text1"/>
                <w:sz w:val="24"/>
                <w:szCs w:val="24"/>
                <w:highlight w:val="none"/>
                <w14:textFill>
                  <w14:solidFill>
                    <w14:schemeClr w14:val="tx1"/>
                  </w14:solidFill>
                </w14:textFill>
              </w:rPr>
            </w:pPr>
          </w:p>
        </w:tc>
        <w:tc>
          <w:tcPr>
            <w:tcW w:w="1134" w:type="dxa"/>
            <w:vAlign w:val="center"/>
          </w:tcPr>
          <w:p w14:paraId="3FF16C46">
            <w:pPr>
              <w:shd w:val="clear"/>
              <w:jc w:val="center"/>
              <w:rPr>
                <w:rFonts w:ascii="宋体"/>
                <w:color w:val="000000" w:themeColor="text1"/>
                <w:sz w:val="24"/>
                <w:szCs w:val="24"/>
                <w:highlight w:val="none"/>
                <w14:textFill>
                  <w14:solidFill>
                    <w14:schemeClr w14:val="tx1"/>
                  </w14:solidFill>
                </w14:textFill>
              </w:rPr>
            </w:pPr>
          </w:p>
        </w:tc>
        <w:tc>
          <w:tcPr>
            <w:tcW w:w="1842" w:type="dxa"/>
            <w:vAlign w:val="center"/>
          </w:tcPr>
          <w:p w14:paraId="10D77EE8">
            <w:pPr>
              <w:shd w:val="clear"/>
              <w:jc w:val="center"/>
              <w:rPr>
                <w:rFonts w:ascii="宋体"/>
                <w:color w:val="000000" w:themeColor="text1"/>
                <w:sz w:val="24"/>
                <w:szCs w:val="24"/>
                <w:highlight w:val="none"/>
                <w14:textFill>
                  <w14:solidFill>
                    <w14:schemeClr w14:val="tx1"/>
                  </w14:solidFill>
                </w14:textFill>
              </w:rPr>
            </w:pPr>
          </w:p>
        </w:tc>
        <w:tc>
          <w:tcPr>
            <w:tcW w:w="993" w:type="dxa"/>
            <w:vAlign w:val="center"/>
          </w:tcPr>
          <w:p w14:paraId="2FBE95B3">
            <w:pPr>
              <w:shd w:val="clear"/>
              <w:jc w:val="center"/>
              <w:rPr>
                <w:rFonts w:ascii="宋体"/>
                <w:color w:val="000000" w:themeColor="text1"/>
                <w:sz w:val="24"/>
                <w:szCs w:val="24"/>
                <w:highlight w:val="none"/>
                <w14:textFill>
                  <w14:solidFill>
                    <w14:schemeClr w14:val="tx1"/>
                  </w14:solidFill>
                </w14:textFill>
              </w:rPr>
            </w:pPr>
          </w:p>
        </w:tc>
        <w:tc>
          <w:tcPr>
            <w:tcW w:w="1559" w:type="dxa"/>
            <w:vAlign w:val="center"/>
          </w:tcPr>
          <w:p w14:paraId="2BC64130">
            <w:pPr>
              <w:shd w:val="clear"/>
              <w:jc w:val="center"/>
              <w:rPr>
                <w:rFonts w:ascii="宋体"/>
                <w:color w:val="000000" w:themeColor="text1"/>
                <w:sz w:val="24"/>
                <w:szCs w:val="24"/>
                <w:highlight w:val="none"/>
                <w14:textFill>
                  <w14:solidFill>
                    <w14:schemeClr w14:val="tx1"/>
                  </w14:solidFill>
                </w14:textFill>
              </w:rPr>
            </w:pPr>
          </w:p>
        </w:tc>
      </w:tr>
      <w:tr w14:paraId="6F74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7341912">
            <w:pPr>
              <w:shd w:val="clear"/>
              <w:jc w:val="center"/>
              <w:rPr>
                <w:rFonts w:ascii="宋体"/>
                <w:color w:val="000000" w:themeColor="text1"/>
                <w:sz w:val="24"/>
                <w:szCs w:val="24"/>
                <w:highlight w:val="none"/>
                <w14:textFill>
                  <w14:solidFill>
                    <w14:schemeClr w14:val="tx1"/>
                  </w14:solidFill>
                </w14:textFill>
              </w:rPr>
            </w:pPr>
          </w:p>
        </w:tc>
        <w:tc>
          <w:tcPr>
            <w:tcW w:w="2169" w:type="dxa"/>
            <w:vAlign w:val="center"/>
          </w:tcPr>
          <w:p w14:paraId="2F6F9589">
            <w:pPr>
              <w:shd w:val="clear"/>
              <w:jc w:val="center"/>
              <w:rPr>
                <w:rFonts w:ascii="宋体"/>
                <w:color w:val="000000" w:themeColor="text1"/>
                <w:sz w:val="24"/>
                <w:szCs w:val="24"/>
                <w:highlight w:val="none"/>
                <w14:textFill>
                  <w14:solidFill>
                    <w14:schemeClr w14:val="tx1"/>
                  </w14:solidFill>
                </w14:textFill>
              </w:rPr>
            </w:pPr>
          </w:p>
        </w:tc>
        <w:tc>
          <w:tcPr>
            <w:tcW w:w="1134" w:type="dxa"/>
            <w:vAlign w:val="center"/>
          </w:tcPr>
          <w:p w14:paraId="2B1B3CCB">
            <w:pPr>
              <w:shd w:val="clear"/>
              <w:jc w:val="center"/>
              <w:rPr>
                <w:rFonts w:ascii="宋体"/>
                <w:color w:val="000000" w:themeColor="text1"/>
                <w:sz w:val="24"/>
                <w:szCs w:val="24"/>
                <w:highlight w:val="none"/>
                <w14:textFill>
                  <w14:solidFill>
                    <w14:schemeClr w14:val="tx1"/>
                  </w14:solidFill>
                </w14:textFill>
              </w:rPr>
            </w:pPr>
          </w:p>
        </w:tc>
        <w:tc>
          <w:tcPr>
            <w:tcW w:w="1842" w:type="dxa"/>
            <w:vAlign w:val="center"/>
          </w:tcPr>
          <w:p w14:paraId="786BA5EC">
            <w:pPr>
              <w:shd w:val="clear"/>
              <w:jc w:val="center"/>
              <w:rPr>
                <w:rFonts w:ascii="宋体"/>
                <w:color w:val="000000" w:themeColor="text1"/>
                <w:sz w:val="24"/>
                <w:szCs w:val="24"/>
                <w:highlight w:val="none"/>
                <w14:textFill>
                  <w14:solidFill>
                    <w14:schemeClr w14:val="tx1"/>
                  </w14:solidFill>
                </w14:textFill>
              </w:rPr>
            </w:pPr>
          </w:p>
        </w:tc>
        <w:tc>
          <w:tcPr>
            <w:tcW w:w="993" w:type="dxa"/>
            <w:vAlign w:val="center"/>
          </w:tcPr>
          <w:p w14:paraId="31BD7D5A">
            <w:pPr>
              <w:shd w:val="clear"/>
              <w:jc w:val="center"/>
              <w:rPr>
                <w:rFonts w:ascii="宋体"/>
                <w:color w:val="000000" w:themeColor="text1"/>
                <w:sz w:val="24"/>
                <w:szCs w:val="24"/>
                <w:highlight w:val="none"/>
                <w14:textFill>
                  <w14:solidFill>
                    <w14:schemeClr w14:val="tx1"/>
                  </w14:solidFill>
                </w14:textFill>
              </w:rPr>
            </w:pPr>
          </w:p>
        </w:tc>
        <w:tc>
          <w:tcPr>
            <w:tcW w:w="1559" w:type="dxa"/>
            <w:vAlign w:val="center"/>
          </w:tcPr>
          <w:p w14:paraId="48EE34BF">
            <w:pPr>
              <w:shd w:val="clear"/>
              <w:jc w:val="center"/>
              <w:rPr>
                <w:rFonts w:ascii="宋体"/>
                <w:color w:val="000000" w:themeColor="text1"/>
                <w:sz w:val="24"/>
                <w:szCs w:val="24"/>
                <w:highlight w:val="none"/>
                <w14:textFill>
                  <w14:solidFill>
                    <w14:schemeClr w14:val="tx1"/>
                  </w14:solidFill>
                </w14:textFill>
              </w:rPr>
            </w:pPr>
          </w:p>
        </w:tc>
      </w:tr>
      <w:tr w14:paraId="178B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F7CD1EB">
            <w:pPr>
              <w:shd w:val="clear"/>
              <w:jc w:val="center"/>
              <w:rPr>
                <w:rFonts w:ascii="宋体"/>
                <w:color w:val="000000" w:themeColor="text1"/>
                <w:sz w:val="24"/>
                <w:szCs w:val="24"/>
                <w:highlight w:val="none"/>
                <w14:textFill>
                  <w14:solidFill>
                    <w14:schemeClr w14:val="tx1"/>
                  </w14:solidFill>
                </w14:textFill>
              </w:rPr>
            </w:pPr>
          </w:p>
        </w:tc>
        <w:tc>
          <w:tcPr>
            <w:tcW w:w="2169" w:type="dxa"/>
            <w:vAlign w:val="center"/>
          </w:tcPr>
          <w:p w14:paraId="5E52CEE2">
            <w:pPr>
              <w:shd w:val="clear"/>
              <w:jc w:val="center"/>
              <w:rPr>
                <w:rFonts w:ascii="宋体"/>
                <w:color w:val="000000" w:themeColor="text1"/>
                <w:sz w:val="24"/>
                <w:szCs w:val="24"/>
                <w:highlight w:val="none"/>
                <w14:textFill>
                  <w14:solidFill>
                    <w14:schemeClr w14:val="tx1"/>
                  </w14:solidFill>
                </w14:textFill>
              </w:rPr>
            </w:pPr>
          </w:p>
        </w:tc>
        <w:tc>
          <w:tcPr>
            <w:tcW w:w="1134" w:type="dxa"/>
            <w:vAlign w:val="center"/>
          </w:tcPr>
          <w:p w14:paraId="0CCA97C5">
            <w:pPr>
              <w:shd w:val="clear"/>
              <w:jc w:val="center"/>
              <w:rPr>
                <w:rFonts w:ascii="宋体"/>
                <w:color w:val="000000" w:themeColor="text1"/>
                <w:sz w:val="24"/>
                <w:szCs w:val="24"/>
                <w:highlight w:val="none"/>
                <w14:textFill>
                  <w14:solidFill>
                    <w14:schemeClr w14:val="tx1"/>
                  </w14:solidFill>
                </w14:textFill>
              </w:rPr>
            </w:pPr>
          </w:p>
        </w:tc>
        <w:tc>
          <w:tcPr>
            <w:tcW w:w="1842" w:type="dxa"/>
            <w:vAlign w:val="center"/>
          </w:tcPr>
          <w:p w14:paraId="04077D63">
            <w:pPr>
              <w:shd w:val="clear"/>
              <w:jc w:val="center"/>
              <w:rPr>
                <w:rFonts w:ascii="宋体"/>
                <w:color w:val="000000" w:themeColor="text1"/>
                <w:sz w:val="24"/>
                <w:szCs w:val="24"/>
                <w:highlight w:val="none"/>
                <w14:textFill>
                  <w14:solidFill>
                    <w14:schemeClr w14:val="tx1"/>
                  </w14:solidFill>
                </w14:textFill>
              </w:rPr>
            </w:pPr>
          </w:p>
        </w:tc>
        <w:tc>
          <w:tcPr>
            <w:tcW w:w="993" w:type="dxa"/>
            <w:vAlign w:val="center"/>
          </w:tcPr>
          <w:p w14:paraId="71DCD183">
            <w:pPr>
              <w:shd w:val="clear"/>
              <w:jc w:val="center"/>
              <w:rPr>
                <w:rFonts w:ascii="宋体"/>
                <w:color w:val="000000" w:themeColor="text1"/>
                <w:sz w:val="24"/>
                <w:szCs w:val="24"/>
                <w:highlight w:val="none"/>
                <w14:textFill>
                  <w14:solidFill>
                    <w14:schemeClr w14:val="tx1"/>
                  </w14:solidFill>
                </w14:textFill>
              </w:rPr>
            </w:pPr>
          </w:p>
        </w:tc>
        <w:tc>
          <w:tcPr>
            <w:tcW w:w="1559" w:type="dxa"/>
            <w:vAlign w:val="center"/>
          </w:tcPr>
          <w:p w14:paraId="0D69376D">
            <w:pPr>
              <w:shd w:val="clear"/>
              <w:jc w:val="center"/>
              <w:rPr>
                <w:rFonts w:ascii="宋体"/>
                <w:color w:val="000000" w:themeColor="text1"/>
                <w:sz w:val="24"/>
                <w:szCs w:val="24"/>
                <w:highlight w:val="none"/>
                <w14:textFill>
                  <w14:solidFill>
                    <w14:schemeClr w14:val="tx1"/>
                  </w14:solidFill>
                </w14:textFill>
              </w:rPr>
            </w:pPr>
          </w:p>
        </w:tc>
      </w:tr>
      <w:tr w14:paraId="0FC9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2A6EDBF">
            <w:pPr>
              <w:shd w:val="clear"/>
              <w:jc w:val="center"/>
              <w:rPr>
                <w:rFonts w:ascii="宋体"/>
                <w:color w:val="000000" w:themeColor="text1"/>
                <w:sz w:val="24"/>
                <w:szCs w:val="24"/>
                <w:highlight w:val="none"/>
                <w14:textFill>
                  <w14:solidFill>
                    <w14:schemeClr w14:val="tx1"/>
                  </w14:solidFill>
                </w14:textFill>
              </w:rPr>
            </w:pPr>
          </w:p>
        </w:tc>
        <w:tc>
          <w:tcPr>
            <w:tcW w:w="2169" w:type="dxa"/>
            <w:vAlign w:val="center"/>
          </w:tcPr>
          <w:p w14:paraId="3503062D">
            <w:pPr>
              <w:shd w:val="clear"/>
              <w:jc w:val="center"/>
              <w:rPr>
                <w:rFonts w:ascii="宋体"/>
                <w:color w:val="000000" w:themeColor="text1"/>
                <w:sz w:val="24"/>
                <w:szCs w:val="24"/>
                <w:highlight w:val="none"/>
                <w14:textFill>
                  <w14:solidFill>
                    <w14:schemeClr w14:val="tx1"/>
                  </w14:solidFill>
                </w14:textFill>
              </w:rPr>
            </w:pPr>
          </w:p>
        </w:tc>
        <w:tc>
          <w:tcPr>
            <w:tcW w:w="1134" w:type="dxa"/>
            <w:vAlign w:val="center"/>
          </w:tcPr>
          <w:p w14:paraId="27FF3D36">
            <w:pPr>
              <w:shd w:val="clear"/>
              <w:jc w:val="center"/>
              <w:rPr>
                <w:rFonts w:ascii="宋体"/>
                <w:color w:val="000000" w:themeColor="text1"/>
                <w:sz w:val="24"/>
                <w:szCs w:val="24"/>
                <w:highlight w:val="none"/>
                <w14:textFill>
                  <w14:solidFill>
                    <w14:schemeClr w14:val="tx1"/>
                  </w14:solidFill>
                </w14:textFill>
              </w:rPr>
            </w:pPr>
          </w:p>
        </w:tc>
        <w:tc>
          <w:tcPr>
            <w:tcW w:w="1842" w:type="dxa"/>
            <w:vAlign w:val="center"/>
          </w:tcPr>
          <w:p w14:paraId="7AAEB3D5">
            <w:pPr>
              <w:shd w:val="clear"/>
              <w:jc w:val="center"/>
              <w:rPr>
                <w:rFonts w:ascii="宋体"/>
                <w:color w:val="000000" w:themeColor="text1"/>
                <w:sz w:val="24"/>
                <w:szCs w:val="24"/>
                <w:highlight w:val="none"/>
                <w14:textFill>
                  <w14:solidFill>
                    <w14:schemeClr w14:val="tx1"/>
                  </w14:solidFill>
                </w14:textFill>
              </w:rPr>
            </w:pPr>
          </w:p>
        </w:tc>
        <w:tc>
          <w:tcPr>
            <w:tcW w:w="993" w:type="dxa"/>
            <w:vAlign w:val="center"/>
          </w:tcPr>
          <w:p w14:paraId="45064BB6">
            <w:pPr>
              <w:shd w:val="clear"/>
              <w:jc w:val="center"/>
              <w:rPr>
                <w:rFonts w:ascii="宋体"/>
                <w:color w:val="000000" w:themeColor="text1"/>
                <w:sz w:val="24"/>
                <w:szCs w:val="24"/>
                <w:highlight w:val="none"/>
                <w14:textFill>
                  <w14:solidFill>
                    <w14:schemeClr w14:val="tx1"/>
                  </w14:solidFill>
                </w14:textFill>
              </w:rPr>
            </w:pPr>
          </w:p>
        </w:tc>
        <w:tc>
          <w:tcPr>
            <w:tcW w:w="1559" w:type="dxa"/>
            <w:vAlign w:val="center"/>
          </w:tcPr>
          <w:p w14:paraId="17BEC875">
            <w:pPr>
              <w:shd w:val="clear"/>
              <w:jc w:val="center"/>
              <w:rPr>
                <w:rFonts w:ascii="宋体"/>
                <w:color w:val="000000" w:themeColor="text1"/>
                <w:sz w:val="24"/>
                <w:szCs w:val="24"/>
                <w:highlight w:val="none"/>
                <w14:textFill>
                  <w14:solidFill>
                    <w14:schemeClr w14:val="tx1"/>
                  </w14:solidFill>
                </w14:textFill>
              </w:rPr>
            </w:pPr>
          </w:p>
        </w:tc>
      </w:tr>
      <w:tr w14:paraId="64A0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3FD7E5D7">
            <w:pPr>
              <w:shd w:val="clear"/>
              <w:jc w:val="center"/>
              <w:rPr>
                <w:rFonts w:ascii="宋体"/>
                <w:color w:val="000000" w:themeColor="text1"/>
                <w:sz w:val="24"/>
                <w:szCs w:val="24"/>
                <w:highlight w:val="none"/>
                <w14:textFill>
                  <w14:solidFill>
                    <w14:schemeClr w14:val="tx1"/>
                  </w14:solidFill>
                </w14:textFill>
              </w:rPr>
            </w:pPr>
          </w:p>
        </w:tc>
        <w:tc>
          <w:tcPr>
            <w:tcW w:w="2169" w:type="dxa"/>
            <w:vAlign w:val="center"/>
          </w:tcPr>
          <w:p w14:paraId="1CC9EB0C">
            <w:pPr>
              <w:shd w:val="clear"/>
              <w:jc w:val="center"/>
              <w:rPr>
                <w:rFonts w:ascii="宋体"/>
                <w:color w:val="000000" w:themeColor="text1"/>
                <w:sz w:val="24"/>
                <w:szCs w:val="24"/>
                <w:highlight w:val="none"/>
                <w14:textFill>
                  <w14:solidFill>
                    <w14:schemeClr w14:val="tx1"/>
                  </w14:solidFill>
                </w14:textFill>
              </w:rPr>
            </w:pPr>
          </w:p>
        </w:tc>
        <w:tc>
          <w:tcPr>
            <w:tcW w:w="1134" w:type="dxa"/>
            <w:vAlign w:val="center"/>
          </w:tcPr>
          <w:p w14:paraId="2073CDF0">
            <w:pPr>
              <w:shd w:val="clear"/>
              <w:jc w:val="center"/>
              <w:rPr>
                <w:rFonts w:ascii="宋体"/>
                <w:color w:val="000000" w:themeColor="text1"/>
                <w:sz w:val="24"/>
                <w:szCs w:val="24"/>
                <w:highlight w:val="none"/>
                <w14:textFill>
                  <w14:solidFill>
                    <w14:schemeClr w14:val="tx1"/>
                  </w14:solidFill>
                </w14:textFill>
              </w:rPr>
            </w:pPr>
          </w:p>
        </w:tc>
        <w:tc>
          <w:tcPr>
            <w:tcW w:w="1842" w:type="dxa"/>
            <w:vAlign w:val="center"/>
          </w:tcPr>
          <w:p w14:paraId="37A3D337">
            <w:pPr>
              <w:shd w:val="clear"/>
              <w:jc w:val="center"/>
              <w:rPr>
                <w:rFonts w:ascii="宋体"/>
                <w:color w:val="000000" w:themeColor="text1"/>
                <w:sz w:val="24"/>
                <w:szCs w:val="24"/>
                <w:highlight w:val="none"/>
                <w14:textFill>
                  <w14:solidFill>
                    <w14:schemeClr w14:val="tx1"/>
                  </w14:solidFill>
                </w14:textFill>
              </w:rPr>
            </w:pPr>
          </w:p>
        </w:tc>
        <w:tc>
          <w:tcPr>
            <w:tcW w:w="993" w:type="dxa"/>
            <w:vAlign w:val="center"/>
          </w:tcPr>
          <w:p w14:paraId="444E49D3">
            <w:pPr>
              <w:shd w:val="clear"/>
              <w:jc w:val="center"/>
              <w:rPr>
                <w:rFonts w:ascii="宋体"/>
                <w:color w:val="000000" w:themeColor="text1"/>
                <w:sz w:val="24"/>
                <w:szCs w:val="24"/>
                <w:highlight w:val="none"/>
                <w14:textFill>
                  <w14:solidFill>
                    <w14:schemeClr w14:val="tx1"/>
                  </w14:solidFill>
                </w14:textFill>
              </w:rPr>
            </w:pPr>
          </w:p>
        </w:tc>
        <w:tc>
          <w:tcPr>
            <w:tcW w:w="1559" w:type="dxa"/>
            <w:vAlign w:val="center"/>
          </w:tcPr>
          <w:p w14:paraId="7B8D43F5">
            <w:pPr>
              <w:shd w:val="clear"/>
              <w:jc w:val="center"/>
              <w:rPr>
                <w:rFonts w:ascii="宋体"/>
                <w:color w:val="000000" w:themeColor="text1"/>
                <w:sz w:val="24"/>
                <w:szCs w:val="24"/>
                <w:highlight w:val="none"/>
                <w14:textFill>
                  <w14:solidFill>
                    <w14:schemeClr w14:val="tx1"/>
                  </w14:solidFill>
                </w14:textFill>
              </w:rPr>
            </w:pPr>
          </w:p>
        </w:tc>
      </w:tr>
      <w:tr w14:paraId="157B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AA633FD">
            <w:pPr>
              <w:shd w:val="clear"/>
              <w:jc w:val="center"/>
              <w:rPr>
                <w:rFonts w:ascii="宋体"/>
                <w:color w:val="000000" w:themeColor="text1"/>
                <w:sz w:val="24"/>
                <w:szCs w:val="24"/>
                <w:highlight w:val="none"/>
                <w14:textFill>
                  <w14:solidFill>
                    <w14:schemeClr w14:val="tx1"/>
                  </w14:solidFill>
                </w14:textFill>
              </w:rPr>
            </w:pPr>
          </w:p>
        </w:tc>
        <w:tc>
          <w:tcPr>
            <w:tcW w:w="2169" w:type="dxa"/>
            <w:vAlign w:val="center"/>
          </w:tcPr>
          <w:p w14:paraId="278DE83F">
            <w:pPr>
              <w:shd w:val="clear"/>
              <w:jc w:val="center"/>
              <w:rPr>
                <w:rFonts w:ascii="宋体"/>
                <w:color w:val="000000" w:themeColor="text1"/>
                <w:sz w:val="24"/>
                <w:szCs w:val="24"/>
                <w:highlight w:val="none"/>
                <w14:textFill>
                  <w14:solidFill>
                    <w14:schemeClr w14:val="tx1"/>
                  </w14:solidFill>
                </w14:textFill>
              </w:rPr>
            </w:pPr>
          </w:p>
        </w:tc>
        <w:tc>
          <w:tcPr>
            <w:tcW w:w="1134" w:type="dxa"/>
            <w:vAlign w:val="center"/>
          </w:tcPr>
          <w:p w14:paraId="7DEB3CAB">
            <w:pPr>
              <w:shd w:val="clear"/>
              <w:jc w:val="center"/>
              <w:rPr>
                <w:rFonts w:ascii="宋体"/>
                <w:color w:val="000000" w:themeColor="text1"/>
                <w:sz w:val="24"/>
                <w:szCs w:val="24"/>
                <w:highlight w:val="none"/>
                <w14:textFill>
                  <w14:solidFill>
                    <w14:schemeClr w14:val="tx1"/>
                  </w14:solidFill>
                </w14:textFill>
              </w:rPr>
            </w:pPr>
          </w:p>
        </w:tc>
        <w:tc>
          <w:tcPr>
            <w:tcW w:w="1842" w:type="dxa"/>
            <w:vAlign w:val="center"/>
          </w:tcPr>
          <w:p w14:paraId="6B485452">
            <w:pPr>
              <w:shd w:val="clear"/>
              <w:jc w:val="center"/>
              <w:rPr>
                <w:rFonts w:ascii="宋体"/>
                <w:color w:val="000000" w:themeColor="text1"/>
                <w:sz w:val="24"/>
                <w:szCs w:val="24"/>
                <w:highlight w:val="none"/>
                <w14:textFill>
                  <w14:solidFill>
                    <w14:schemeClr w14:val="tx1"/>
                  </w14:solidFill>
                </w14:textFill>
              </w:rPr>
            </w:pPr>
          </w:p>
        </w:tc>
        <w:tc>
          <w:tcPr>
            <w:tcW w:w="993" w:type="dxa"/>
            <w:vAlign w:val="center"/>
          </w:tcPr>
          <w:p w14:paraId="3A645BFF">
            <w:pPr>
              <w:shd w:val="clear"/>
              <w:jc w:val="center"/>
              <w:rPr>
                <w:rFonts w:ascii="宋体"/>
                <w:color w:val="000000" w:themeColor="text1"/>
                <w:sz w:val="24"/>
                <w:szCs w:val="24"/>
                <w:highlight w:val="none"/>
                <w14:textFill>
                  <w14:solidFill>
                    <w14:schemeClr w14:val="tx1"/>
                  </w14:solidFill>
                </w14:textFill>
              </w:rPr>
            </w:pPr>
          </w:p>
        </w:tc>
        <w:tc>
          <w:tcPr>
            <w:tcW w:w="1559" w:type="dxa"/>
            <w:vAlign w:val="center"/>
          </w:tcPr>
          <w:p w14:paraId="03989EC0">
            <w:pPr>
              <w:shd w:val="clear"/>
              <w:jc w:val="center"/>
              <w:rPr>
                <w:rFonts w:ascii="宋体"/>
                <w:color w:val="000000" w:themeColor="text1"/>
                <w:sz w:val="24"/>
                <w:szCs w:val="24"/>
                <w:highlight w:val="none"/>
                <w14:textFill>
                  <w14:solidFill>
                    <w14:schemeClr w14:val="tx1"/>
                  </w14:solidFill>
                </w14:textFill>
              </w:rPr>
            </w:pPr>
          </w:p>
        </w:tc>
      </w:tr>
    </w:tbl>
    <w:p w14:paraId="6C61F407">
      <w:pPr>
        <w:shd w:val="clear"/>
        <w:spacing w:line="360" w:lineRule="auto"/>
        <w:rPr>
          <w:rFonts w:ascii="宋体"/>
          <w:color w:val="000000" w:themeColor="text1"/>
          <w:sz w:val="24"/>
          <w:szCs w:val="24"/>
          <w:highlight w:val="none"/>
          <w14:textFill>
            <w14:solidFill>
              <w14:schemeClr w14:val="tx1"/>
            </w14:solidFill>
          </w14:textFill>
        </w:rPr>
      </w:pPr>
    </w:p>
    <w:p w14:paraId="42F067B5">
      <w:pPr>
        <w:shd w:val="clear"/>
        <w:spacing w:line="360" w:lineRule="auto"/>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要求：</w:t>
      </w:r>
    </w:p>
    <w:p w14:paraId="19751062">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本表中的名称、数量应与报价明细表中相对应的报价名称、数量一致。</w:t>
      </w:r>
    </w:p>
    <w:p w14:paraId="7F4AB1EB">
      <w:pPr>
        <w:shd w:val="clear"/>
        <w:spacing w:line="360" w:lineRule="auto"/>
        <w:rPr>
          <w:rFonts w:ascii="宋体"/>
          <w:color w:val="000000" w:themeColor="text1"/>
          <w:sz w:val="24"/>
          <w:szCs w:val="24"/>
          <w:highlight w:val="none"/>
          <w14:textFill>
            <w14:solidFill>
              <w14:schemeClr w14:val="tx1"/>
            </w14:solidFill>
          </w14:textFill>
        </w:rPr>
      </w:pPr>
    </w:p>
    <w:p w14:paraId="7B160EE2">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r>
        <w:rPr>
          <w:rFonts w:ascii="宋体" w:hAnsi="宋体" w:cs="宋体"/>
          <w:color w:val="000000" w:themeColor="text1"/>
          <w:sz w:val="24"/>
          <w:szCs w:val="24"/>
          <w:highlight w:val="none"/>
          <w:u w:val="single"/>
          <w14:textFill>
            <w14:solidFill>
              <w14:schemeClr w14:val="tx1"/>
            </w14:solidFill>
          </w14:textFill>
        </w:rPr>
        <w:t xml:space="preserve">                         </w:t>
      </w:r>
    </w:p>
    <w:p w14:paraId="096956BE">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授权委托代理人签字或盖章：</w:t>
      </w:r>
      <w:r>
        <w:rPr>
          <w:rFonts w:ascii="宋体" w:hAnsi="宋体" w:cs="宋体"/>
          <w:color w:val="000000" w:themeColor="text1"/>
          <w:sz w:val="24"/>
          <w:szCs w:val="24"/>
          <w:highlight w:val="none"/>
          <w:u w:val="single"/>
          <w14:textFill>
            <w14:solidFill>
              <w14:schemeClr w14:val="tx1"/>
            </w14:solidFill>
          </w14:textFill>
        </w:rPr>
        <w:t xml:space="preserve">                   </w:t>
      </w:r>
    </w:p>
    <w:p w14:paraId="7FDFC80E">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ascii="宋体" w:hAnsi="宋体" w:cs="宋体"/>
          <w:color w:val="000000" w:themeColor="text1"/>
          <w:sz w:val="24"/>
          <w:szCs w:val="24"/>
          <w:highlight w:val="none"/>
          <w:u w:val="single"/>
          <w14:textFill>
            <w14:solidFill>
              <w14:schemeClr w14:val="tx1"/>
            </w14:solidFill>
          </w14:textFill>
        </w:rPr>
        <w:t xml:space="preserve">                         </w:t>
      </w:r>
    </w:p>
    <w:p w14:paraId="43243A22">
      <w:pPr>
        <w:shd w:val="clear"/>
        <w:spacing w:line="360" w:lineRule="auto"/>
        <w:rPr>
          <w:rFonts w:ascii="宋体"/>
          <w:color w:val="000000" w:themeColor="text1"/>
          <w:sz w:val="24"/>
          <w:szCs w:val="24"/>
          <w:highlight w:val="none"/>
          <w14:textFill>
            <w14:solidFill>
              <w14:schemeClr w14:val="tx1"/>
            </w14:solidFill>
          </w14:textFill>
        </w:rPr>
      </w:pPr>
    </w:p>
    <w:p w14:paraId="2C7F9ED1">
      <w:pPr>
        <w:shd w:val="clear"/>
        <w:spacing w:line="360" w:lineRule="auto"/>
        <w:rPr>
          <w:rFonts w:ascii="宋体"/>
          <w:color w:val="000000" w:themeColor="text1"/>
          <w:sz w:val="24"/>
          <w:szCs w:val="24"/>
          <w:highlight w:val="none"/>
          <w14:textFill>
            <w14:solidFill>
              <w14:schemeClr w14:val="tx1"/>
            </w14:solidFill>
          </w14:textFill>
        </w:rPr>
      </w:pPr>
    </w:p>
    <w:p w14:paraId="6F5D92BC">
      <w:pPr>
        <w:shd w:val="clear"/>
        <w:spacing w:line="360" w:lineRule="auto"/>
        <w:rPr>
          <w:rFonts w:ascii="宋体"/>
          <w:color w:val="000000" w:themeColor="text1"/>
          <w:sz w:val="24"/>
          <w:szCs w:val="24"/>
          <w:highlight w:val="none"/>
          <w14:textFill>
            <w14:solidFill>
              <w14:schemeClr w14:val="tx1"/>
            </w14:solidFill>
          </w14:textFill>
        </w:rPr>
      </w:pPr>
    </w:p>
    <w:p w14:paraId="455C4E92">
      <w:pPr>
        <w:shd w:val="clear"/>
        <w:spacing w:line="360" w:lineRule="auto"/>
        <w:rPr>
          <w:rFonts w:ascii="宋体"/>
          <w:color w:val="000000" w:themeColor="text1"/>
          <w:sz w:val="24"/>
          <w:szCs w:val="24"/>
          <w:highlight w:val="none"/>
          <w14:textFill>
            <w14:solidFill>
              <w14:schemeClr w14:val="tx1"/>
            </w14:solidFill>
          </w14:textFill>
        </w:rPr>
      </w:pPr>
    </w:p>
    <w:p w14:paraId="0298F2ED">
      <w:pPr>
        <w:pStyle w:val="13"/>
        <w:shd w:val="clear"/>
        <w:rPr>
          <w:rFonts w:ascii="宋体"/>
          <w:color w:val="000000" w:themeColor="text1"/>
          <w:highlight w:val="none"/>
          <w14:textFill>
            <w14:solidFill>
              <w14:schemeClr w14:val="tx1"/>
            </w14:solidFill>
          </w14:textFill>
        </w:rPr>
      </w:pPr>
    </w:p>
    <w:p w14:paraId="44740AD9">
      <w:pPr>
        <w:pStyle w:val="13"/>
        <w:shd w:val="clear"/>
        <w:rPr>
          <w:rFonts w:ascii="宋体"/>
          <w:color w:val="000000" w:themeColor="text1"/>
          <w:highlight w:val="none"/>
          <w14:textFill>
            <w14:solidFill>
              <w14:schemeClr w14:val="tx1"/>
            </w14:solidFill>
          </w14:textFill>
        </w:rPr>
      </w:pPr>
    </w:p>
    <w:p w14:paraId="3FA673E4">
      <w:pPr>
        <w:shd w:val="clear"/>
        <w:spacing w:line="360" w:lineRule="auto"/>
        <w:rPr>
          <w:rFonts w:ascii="宋体"/>
          <w:color w:val="000000" w:themeColor="text1"/>
          <w:sz w:val="24"/>
          <w:szCs w:val="24"/>
          <w:highlight w:val="none"/>
          <w14:textFill>
            <w14:solidFill>
              <w14:schemeClr w14:val="tx1"/>
            </w14:solidFill>
          </w14:textFill>
        </w:rPr>
      </w:pPr>
    </w:p>
    <w:p w14:paraId="41688DF1">
      <w:pPr>
        <w:shd w:val="clear"/>
        <w:spacing w:line="360" w:lineRule="auto"/>
        <w:rPr>
          <w:rFonts w:ascii="宋体"/>
          <w:color w:val="000000" w:themeColor="text1"/>
          <w:sz w:val="24"/>
          <w:szCs w:val="24"/>
          <w:highlight w:val="none"/>
          <w14:textFill>
            <w14:solidFill>
              <w14:schemeClr w14:val="tx1"/>
            </w14:solidFill>
          </w14:textFill>
        </w:rPr>
      </w:pPr>
    </w:p>
    <w:p w14:paraId="7EEBE823">
      <w:pPr>
        <w:shd w:val="clear"/>
        <w:spacing w:line="360" w:lineRule="auto"/>
        <w:rPr>
          <w:rFonts w:ascii="宋体"/>
          <w:color w:val="000000" w:themeColor="text1"/>
          <w:sz w:val="24"/>
          <w:szCs w:val="24"/>
          <w:highlight w:val="none"/>
          <w14:textFill>
            <w14:solidFill>
              <w14:schemeClr w14:val="tx1"/>
            </w14:solidFill>
          </w14:textFill>
        </w:rPr>
      </w:pPr>
    </w:p>
    <w:p w14:paraId="29E7A11C">
      <w:pPr>
        <w:shd w:val="clear"/>
        <w:spacing w:line="360" w:lineRule="auto"/>
        <w:jc w:val="left"/>
        <w:rPr>
          <w:rFonts w:asci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13</w:t>
      </w:r>
    </w:p>
    <w:p w14:paraId="15D7B121">
      <w:pPr>
        <w:shd w:val="clear"/>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b/>
          <w:bCs/>
          <w:color w:val="000000" w:themeColor="text1"/>
          <w:kern w:val="0"/>
          <w:sz w:val="32"/>
          <w:szCs w:val="32"/>
          <w:highlight w:val="none"/>
          <w14:textFill>
            <w14:solidFill>
              <w14:schemeClr w14:val="tx1"/>
            </w14:solidFill>
          </w14:textFill>
        </w:rPr>
        <w:t>技术需求响应表</w:t>
      </w:r>
    </w:p>
    <w:p w14:paraId="3DF5EB3F">
      <w:pPr>
        <w:shd w:val="clear"/>
        <w:spacing w:line="360" w:lineRule="auto"/>
        <w:rPr>
          <w:rFonts w:ascii="宋体"/>
          <w:color w:val="000000" w:themeColor="text1"/>
          <w:sz w:val="24"/>
          <w:highlight w:val="none"/>
          <w14:textFill>
            <w14:solidFill>
              <w14:schemeClr w14:val="tx1"/>
            </w14:solidFill>
          </w14:textFill>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70B4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5133809F">
            <w:pPr>
              <w:shd w:val="clear"/>
              <w:spacing w:line="360" w:lineRule="auto"/>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14:paraId="444DB3F5">
            <w:pPr>
              <w:shd w:val="clear"/>
              <w:spacing w:line="360" w:lineRule="auto"/>
              <w:ind w:left="13" w:leftChars="6" w:firstLine="482" w:firstLineChars="200"/>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449" w:type="dxa"/>
            <w:vAlign w:val="center"/>
          </w:tcPr>
          <w:p w14:paraId="183E6F4B">
            <w:pPr>
              <w:shd w:val="clear"/>
              <w:spacing w:line="360" w:lineRule="auto"/>
              <w:ind w:left="52"/>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1560" w:type="dxa"/>
            <w:vAlign w:val="center"/>
          </w:tcPr>
          <w:p w14:paraId="58BD245B">
            <w:pPr>
              <w:shd w:val="clear"/>
              <w:spacing w:line="360" w:lineRule="auto"/>
              <w:ind w:left="152"/>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招标参数</w:t>
            </w:r>
          </w:p>
        </w:tc>
        <w:tc>
          <w:tcPr>
            <w:tcW w:w="1401" w:type="dxa"/>
            <w:vAlign w:val="center"/>
          </w:tcPr>
          <w:p w14:paraId="1C32E880">
            <w:pPr>
              <w:shd w:val="clear"/>
              <w:spacing w:line="360" w:lineRule="auto"/>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投标参数</w:t>
            </w:r>
          </w:p>
        </w:tc>
        <w:tc>
          <w:tcPr>
            <w:tcW w:w="1365" w:type="dxa"/>
            <w:vAlign w:val="center"/>
          </w:tcPr>
          <w:p w14:paraId="7D17A3E2">
            <w:pPr>
              <w:shd w:val="clear"/>
              <w:spacing w:line="360" w:lineRule="auto"/>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偏离说明</w:t>
            </w:r>
          </w:p>
        </w:tc>
      </w:tr>
      <w:tr w14:paraId="7E15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AC037AF">
            <w:pPr>
              <w:shd w:val="clear"/>
              <w:spacing w:line="360" w:lineRule="auto"/>
              <w:rPr>
                <w:rFonts w:ascii="宋体"/>
                <w:color w:val="000000" w:themeColor="text1"/>
                <w:sz w:val="24"/>
                <w:highlight w:val="none"/>
                <w14:textFill>
                  <w14:solidFill>
                    <w14:schemeClr w14:val="tx1"/>
                  </w14:solidFill>
                </w14:textFill>
              </w:rPr>
            </w:pPr>
          </w:p>
        </w:tc>
        <w:tc>
          <w:tcPr>
            <w:tcW w:w="1785" w:type="dxa"/>
            <w:vAlign w:val="center"/>
          </w:tcPr>
          <w:p w14:paraId="3BB2D1FA">
            <w:pPr>
              <w:shd w:val="clear"/>
              <w:spacing w:line="360" w:lineRule="auto"/>
              <w:rPr>
                <w:rFonts w:ascii="宋体"/>
                <w:color w:val="000000" w:themeColor="text1"/>
                <w:sz w:val="24"/>
                <w:highlight w:val="none"/>
                <w14:textFill>
                  <w14:solidFill>
                    <w14:schemeClr w14:val="tx1"/>
                  </w14:solidFill>
                </w14:textFill>
              </w:rPr>
            </w:pPr>
          </w:p>
        </w:tc>
        <w:tc>
          <w:tcPr>
            <w:tcW w:w="1449" w:type="dxa"/>
            <w:vAlign w:val="center"/>
          </w:tcPr>
          <w:p w14:paraId="1F46FB35">
            <w:pPr>
              <w:shd w:val="clear"/>
              <w:spacing w:line="360" w:lineRule="auto"/>
              <w:rPr>
                <w:rFonts w:ascii="宋体"/>
                <w:color w:val="000000" w:themeColor="text1"/>
                <w:sz w:val="24"/>
                <w:highlight w:val="none"/>
                <w14:textFill>
                  <w14:solidFill>
                    <w14:schemeClr w14:val="tx1"/>
                  </w14:solidFill>
                </w14:textFill>
              </w:rPr>
            </w:pPr>
          </w:p>
        </w:tc>
        <w:tc>
          <w:tcPr>
            <w:tcW w:w="1560" w:type="dxa"/>
            <w:vAlign w:val="center"/>
          </w:tcPr>
          <w:p w14:paraId="5B8764A1">
            <w:pPr>
              <w:shd w:val="clear"/>
              <w:spacing w:line="360" w:lineRule="auto"/>
              <w:rPr>
                <w:rFonts w:ascii="宋体"/>
                <w:color w:val="000000" w:themeColor="text1"/>
                <w:sz w:val="24"/>
                <w:highlight w:val="none"/>
                <w14:textFill>
                  <w14:solidFill>
                    <w14:schemeClr w14:val="tx1"/>
                  </w14:solidFill>
                </w14:textFill>
              </w:rPr>
            </w:pPr>
          </w:p>
        </w:tc>
        <w:tc>
          <w:tcPr>
            <w:tcW w:w="1401" w:type="dxa"/>
            <w:vAlign w:val="center"/>
          </w:tcPr>
          <w:p w14:paraId="05FCE78C">
            <w:pPr>
              <w:shd w:val="clear"/>
              <w:spacing w:line="360" w:lineRule="auto"/>
              <w:rPr>
                <w:rFonts w:ascii="宋体"/>
                <w:color w:val="000000" w:themeColor="text1"/>
                <w:sz w:val="24"/>
                <w:highlight w:val="none"/>
                <w14:textFill>
                  <w14:solidFill>
                    <w14:schemeClr w14:val="tx1"/>
                  </w14:solidFill>
                </w14:textFill>
              </w:rPr>
            </w:pPr>
          </w:p>
        </w:tc>
        <w:tc>
          <w:tcPr>
            <w:tcW w:w="1365" w:type="dxa"/>
            <w:vAlign w:val="center"/>
          </w:tcPr>
          <w:p w14:paraId="7CD339BC">
            <w:pPr>
              <w:shd w:val="clear"/>
              <w:spacing w:line="360" w:lineRule="auto"/>
              <w:rPr>
                <w:rFonts w:ascii="宋体"/>
                <w:color w:val="000000" w:themeColor="text1"/>
                <w:sz w:val="24"/>
                <w:highlight w:val="none"/>
                <w14:textFill>
                  <w14:solidFill>
                    <w14:schemeClr w14:val="tx1"/>
                  </w14:solidFill>
                </w14:textFill>
              </w:rPr>
            </w:pPr>
          </w:p>
        </w:tc>
      </w:tr>
      <w:tr w14:paraId="03CD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431DABF">
            <w:pPr>
              <w:shd w:val="clear"/>
              <w:spacing w:line="360" w:lineRule="auto"/>
              <w:rPr>
                <w:rFonts w:ascii="宋体"/>
                <w:color w:val="000000" w:themeColor="text1"/>
                <w:sz w:val="24"/>
                <w:highlight w:val="none"/>
                <w14:textFill>
                  <w14:solidFill>
                    <w14:schemeClr w14:val="tx1"/>
                  </w14:solidFill>
                </w14:textFill>
              </w:rPr>
            </w:pPr>
          </w:p>
        </w:tc>
        <w:tc>
          <w:tcPr>
            <w:tcW w:w="1785" w:type="dxa"/>
            <w:vAlign w:val="center"/>
          </w:tcPr>
          <w:p w14:paraId="3E894471">
            <w:pPr>
              <w:shd w:val="clear"/>
              <w:spacing w:line="360" w:lineRule="auto"/>
              <w:rPr>
                <w:rFonts w:ascii="宋体"/>
                <w:color w:val="000000" w:themeColor="text1"/>
                <w:sz w:val="24"/>
                <w:highlight w:val="none"/>
                <w14:textFill>
                  <w14:solidFill>
                    <w14:schemeClr w14:val="tx1"/>
                  </w14:solidFill>
                </w14:textFill>
              </w:rPr>
            </w:pPr>
          </w:p>
        </w:tc>
        <w:tc>
          <w:tcPr>
            <w:tcW w:w="1449" w:type="dxa"/>
            <w:vAlign w:val="center"/>
          </w:tcPr>
          <w:p w14:paraId="1A24295B">
            <w:pPr>
              <w:shd w:val="clear"/>
              <w:spacing w:line="360" w:lineRule="auto"/>
              <w:rPr>
                <w:rFonts w:ascii="宋体"/>
                <w:color w:val="000000" w:themeColor="text1"/>
                <w:sz w:val="24"/>
                <w:highlight w:val="none"/>
                <w14:textFill>
                  <w14:solidFill>
                    <w14:schemeClr w14:val="tx1"/>
                  </w14:solidFill>
                </w14:textFill>
              </w:rPr>
            </w:pPr>
          </w:p>
        </w:tc>
        <w:tc>
          <w:tcPr>
            <w:tcW w:w="1560" w:type="dxa"/>
            <w:vAlign w:val="center"/>
          </w:tcPr>
          <w:p w14:paraId="3F36C6A2">
            <w:pPr>
              <w:shd w:val="clear"/>
              <w:spacing w:line="360" w:lineRule="auto"/>
              <w:rPr>
                <w:rFonts w:ascii="宋体"/>
                <w:color w:val="000000" w:themeColor="text1"/>
                <w:sz w:val="24"/>
                <w:highlight w:val="none"/>
                <w14:textFill>
                  <w14:solidFill>
                    <w14:schemeClr w14:val="tx1"/>
                  </w14:solidFill>
                </w14:textFill>
              </w:rPr>
            </w:pPr>
          </w:p>
        </w:tc>
        <w:tc>
          <w:tcPr>
            <w:tcW w:w="1401" w:type="dxa"/>
            <w:vAlign w:val="center"/>
          </w:tcPr>
          <w:p w14:paraId="0FEDCFBF">
            <w:pPr>
              <w:shd w:val="clear"/>
              <w:spacing w:line="360" w:lineRule="auto"/>
              <w:rPr>
                <w:rFonts w:ascii="宋体"/>
                <w:color w:val="000000" w:themeColor="text1"/>
                <w:sz w:val="24"/>
                <w:highlight w:val="none"/>
                <w14:textFill>
                  <w14:solidFill>
                    <w14:schemeClr w14:val="tx1"/>
                  </w14:solidFill>
                </w14:textFill>
              </w:rPr>
            </w:pPr>
          </w:p>
        </w:tc>
        <w:tc>
          <w:tcPr>
            <w:tcW w:w="1365" w:type="dxa"/>
            <w:vAlign w:val="center"/>
          </w:tcPr>
          <w:p w14:paraId="27CD6064">
            <w:pPr>
              <w:shd w:val="clear"/>
              <w:spacing w:line="360" w:lineRule="auto"/>
              <w:rPr>
                <w:rFonts w:ascii="宋体"/>
                <w:color w:val="000000" w:themeColor="text1"/>
                <w:sz w:val="24"/>
                <w:highlight w:val="none"/>
                <w14:textFill>
                  <w14:solidFill>
                    <w14:schemeClr w14:val="tx1"/>
                  </w14:solidFill>
                </w14:textFill>
              </w:rPr>
            </w:pPr>
          </w:p>
        </w:tc>
      </w:tr>
      <w:tr w14:paraId="601B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8B20D51">
            <w:pPr>
              <w:shd w:val="clear"/>
              <w:spacing w:line="360" w:lineRule="auto"/>
              <w:rPr>
                <w:rFonts w:ascii="宋体"/>
                <w:color w:val="000000" w:themeColor="text1"/>
                <w:sz w:val="24"/>
                <w:highlight w:val="none"/>
                <w14:textFill>
                  <w14:solidFill>
                    <w14:schemeClr w14:val="tx1"/>
                  </w14:solidFill>
                </w14:textFill>
              </w:rPr>
            </w:pPr>
          </w:p>
        </w:tc>
        <w:tc>
          <w:tcPr>
            <w:tcW w:w="1785" w:type="dxa"/>
            <w:vAlign w:val="center"/>
          </w:tcPr>
          <w:p w14:paraId="31403D01">
            <w:pPr>
              <w:shd w:val="clear"/>
              <w:spacing w:line="360" w:lineRule="auto"/>
              <w:rPr>
                <w:rFonts w:ascii="宋体"/>
                <w:color w:val="000000" w:themeColor="text1"/>
                <w:sz w:val="24"/>
                <w:highlight w:val="none"/>
                <w14:textFill>
                  <w14:solidFill>
                    <w14:schemeClr w14:val="tx1"/>
                  </w14:solidFill>
                </w14:textFill>
              </w:rPr>
            </w:pPr>
          </w:p>
        </w:tc>
        <w:tc>
          <w:tcPr>
            <w:tcW w:w="1449" w:type="dxa"/>
            <w:vAlign w:val="center"/>
          </w:tcPr>
          <w:p w14:paraId="7664BF86">
            <w:pPr>
              <w:shd w:val="clear"/>
              <w:spacing w:line="360" w:lineRule="auto"/>
              <w:rPr>
                <w:rFonts w:ascii="宋体"/>
                <w:color w:val="000000" w:themeColor="text1"/>
                <w:sz w:val="24"/>
                <w:highlight w:val="none"/>
                <w14:textFill>
                  <w14:solidFill>
                    <w14:schemeClr w14:val="tx1"/>
                  </w14:solidFill>
                </w14:textFill>
              </w:rPr>
            </w:pPr>
          </w:p>
        </w:tc>
        <w:tc>
          <w:tcPr>
            <w:tcW w:w="1560" w:type="dxa"/>
            <w:vAlign w:val="center"/>
          </w:tcPr>
          <w:p w14:paraId="386E6FE0">
            <w:pPr>
              <w:shd w:val="clear"/>
              <w:spacing w:line="360" w:lineRule="auto"/>
              <w:rPr>
                <w:rFonts w:ascii="宋体"/>
                <w:color w:val="000000" w:themeColor="text1"/>
                <w:sz w:val="24"/>
                <w:highlight w:val="none"/>
                <w14:textFill>
                  <w14:solidFill>
                    <w14:schemeClr w14:val="tx1"/>
                  </w14:solidFill>
                </w14:textFill>
              </w:rPr>
            </w:pPr>
          </w:p>
        </w:tc>
        <w:tc>
          <w:tcPr>
            <w:tcW w:w="1401" w:type="dxa"/>
            <w:vAlign w:val="center"/>
          </w:tcPr>
          <w:p w14:paraId="4B98464F">
            <w:pPr>
              <w:shd w:val="clear"/>
              <w:spacing w:line="360" w:lineRule="auto"/>
              <w:rPr>
                <w:rFonts w:ascii="宋体"/>
                <w:color w:val="000000" w:themeColor="text1"/>
                <w:sz w:val="24"/>
                <w:highlight w:val="none"/>
                <w14:textFill>
                  <w14:solidFill>
                    <w14:schemeClr w14:val="tx1"/>
                  </w14:solidFill>
                </w14:textFill>
              </w:rPr>
            </w:pPr>
          </w:p>
        </w:tc>
        <w:tc>
          <w:tcPr>
            <w:tcW w:w="1365" w:type="dxa"/>
            <w:vAlign w:val="center"/>
          </w:tcPr>
          <w:p w14:paraId="716B2D35">
            <w:pPr>
              <w:shd w:val="clear"/>
              <w:spacing w:line="360" w:lineRule="auto"/>
              <w:rPr>
                <w:rFonts w:ascii="宋体"/>
                <w:color w:val="000000" w:themeColor="text1"/>
                <w:sz w:val="24"/>
                <w:highlight w:val="none"/>
                <w14:textFill>
                  <w14:solidFill>
                    <w14:schemeClr w14:val="tx1"/>
                  </w14:solidFill>
                </w14:textFill>
              </w:rPr>
            </w:pPr>
          </w:p>
        </w:tc>
      </w:tr>
      <w:tr w14:paraId="5273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A3AFA3F">
            <w:pPr>
              <w:shd w:val="clear"/>
              <w:spacing w:line="360" w:lineRule="auto"/>
              <w:rPr>
                <w:rFonts w:ascii="宋体"/>
                <w:color w:val="000000" w:themeColor="text1"/>
                <w:sz w:val="24"/>
                <w:highlight w:val="none"/>
                <w14:textFill>
                  <w14:solidFill>
                    <w14:schemeClr w14:val="tx1"/>
                  </w14:solidFill>
                </w14:textFill>
              </w:rPr>
            </w:pPr>
          </w:p>
        </w:tc>
        <w:tc>
          <w:tcPr>
            <w:tcW w:w="1785" w:type="dxa"/>
            <w:vAlign w:val="center"/>
          </w:tcPr>
          <w:p w14:paraId="3A47FBA6">
            <w:pPr>
              <w:shd w:val="clear"/>
              <w:spacing w:line="360" w:lineRule="auto"/>
              <w:rPr>
                <w:rFonts w:ascii="宋体"/>
                <w:color w:val="000000" w:themeColor="text1"/>
                <w:sz w:val="24"/>
                <w:highlight w:val="none"/>
                <w14:textFill>
                  <w14:solidFill>
                    <w14:schemeClr w14:val="tx1"/>
                  </w14:solidFill>
                </w14:textFill>
              </w:rPr>
            </w:pPr>
          </w:p>
        </w:tc>
        <w:tc>
          <w:tcPr>
            <w:tcW w:w="1449" w:type="dxa"/>
            <w:vAlign w:val="center"/>
          </w:tcPr>
          <w:p w14:paraId="0A5FF79D">
            <w:pPr>
              <w:shd w:val="clear"/>
              <w:spacing w:line="360" w:lineRule="auto"/>
              <w:rPr>
                <w:rFonts w:ascii="宋体"/>
                <w:color w:val="000000" w:themeColor="text1"/>
                <w:sz w:val="24"/>
                <w:highlight w:val="none"/>
                <w14:textFill>
                  <w14:solidFill>
                    <w14:schemeClr w14:val="tx1"/>
                  </w14:solidFill>
                </w14:textFill>
              </w:rPr>
            </w:pPr>
          </w:p>
        </w:tc>
        <w:tc>
          <w:tcPr>
            <w:tcW w:w="1560" w:type="dxa"/>
            <w:vAlign w:val="center"/>
          </w:tcPr>
          <w:p w14:paraId="697C6E21">
            <w:pPr>
              <w:shd w:val="clear"/>
              <w:spacing w:line="360" w:lineRule="auto"/>
              <w:rPr>
                <w:rFonts w:ascii="宋体"/>
                <w:color w:val="000000" w:themeColor="text1"/>
                <w:sz w:val="24"/>
                <w:highlight w:val="none"/>
                <w14:textFill>
                  <w14:solidFill>
                    <w14:schemeClr w14:val="tx1"/>
                  </w14:solidFill>
                </w14:textFill>
              </w:rPr>
            </w:pPr>
          </w:p>
        </w:tc>
        <w:tc>
          <w:tcPr>
            <w:tcW w:w="1401" w:type="dxa"/>
            <w:vAlign w:val="center"/>
          </w:tcPr>
          <w:p w14:paraId="0DC7C4A5">
            <w:pPr>
              <w:shd w:val="clear"/>
              <w:spacing w:line="360" w:lineRule="auto"/>
              <w:rPr>
                <w:rFonts w:ascii="宋体"/>
                <w:color w:val="000000" w:themeColor="text1"/>
                <w:sz w:val="24"/>
                <w:highlight w:val="none"/>
                <w14:textFill>
                  <w14:solidFill>
                    <w14:schemeClr w14:val="tx1"/>
                  </w14:solidFill>
                </w14:textFill>
              </w:rPr>
            </w:pPr>
          </w:p>
        </w:tc>
        <w:tc>
          <w:tcPr>
            <w:tcW w:w="1365" w:type="dxa"/>
            <w:vAlign w:val="center"/>
          </w:tcPr>
          <w:p w14:paraId="7EAD31D5">
            <w:pPr>
              <w:shd w:val="clear"/>
              <w:spacing w:line="360" w:lineRule="auto"/>
              <w:rPr>
                <w:rFonts w:ascii="宋体"/>
                <w:color w:val="000000" w:themeColor="text1"/>
                <w:sz w:val="24"/>
                <w:highlight w:val="none"/>
                <w14:textFill>
                  <w14:solidFill>
                    <w14:schemeClr w14:val="tx1"/>
                  </w14:solidFill>
                </w14:textFill>
              </w:rPr>
            </w:pPr>
          </w:p>
        </w:tc>
      </w:tr>
      <w:tr w14:paraId="554E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246EDED5">
            <w:pPr>
              <w:shd w:val="clear"/>
              <w:spacing w:line="360" w:lineRule="auto"/>
              <w:rPr>
                <w:rFonts w:ascii="宋体"/>
                <w:color w:val="000000" w:themeColor="text1"/>
                <w:sz w:val="24"/>
                <w:highlight w:val="none"/>
                <w14:textFill>
                  <w14:solidFill>
                    <w14:schemeClr w14:val="tx1"/>
                  </w14:solidFill>
                </w14:textFill>
              </w:rPr>
            </w:pPr>
          </w:p>
        </w:tc>
        <w:tc>
          <w:tcPr>
            <w:tcW w:w="1785" w:type="dxa"/>
            <w:vAlign w:val="center"/>
          </w:tcPr>
          <w:p w14:paraId="156FF2F9">
            <w:pPr>
              <w:shd w:val="clear"/>
              <w:spacing w:line="360" w:lineRule="auto"/>
              <w:rPr>
                <w:rFonts w:ascii="宋体"/>
                <w:color w:val="000000" w:themeColor="text1"/>
                <w:sz w:val="24"/>
                <w:highlight w:val="none"/>
                <w14:textFill>
                  <w14:solidFill>
                    <w14:schemeClr w14:val="tx1"/>
                  </w14:solidFill>
                </w14:textFill>
              </w:rPr>
            </w:pPr>
          </w:p>
        </w:tc>
        <w:tc>
          <w:tcPr>
            <w:tcW w:w="1449" w:type="dxa"/>
            <w:vAlign w:val="center"/>
          </w:tcPr>
          <w:p w14:paraId="78AE39B7">
            <w:pPr>
              <w:shd w:val="clear"/>
              <w:spacing w:line="360" w:lineRule="auto"/>
              <w:rPr>
                <w:rFonts w:ascii="宋体"/>
                <w:color w:val="000000" w:themeColor="text1"/>
                <w:sz w:val="24"/>
                <w:highlight w:val="none"/>
                <w14:textFill>
                  <w14:solidFill>
                    <w14:schemeClr w14:val="tx1"/>
                  </w14:solidFill>
                </w14:textFill>
              </w:rPr>
            </w:pPr>
          </w:p>
        </w:tc>
        <w:tc>
          <w:tcPr>
            <w:tcW w:w="1560" w:type="dxa"/>
            <w:vAlign w:val="center"/>
          </w:tcPr>
          <w:p w14:paraId="0191E149">
            <w:pPr>
              <w:shd w:val="clear"/>
              <w:spacing w:line="360" w:lineRule="auto"/>
              <w:rPr>
                <w:rFonts w:ascii="宋体"/>
                <w:color w:val="000000" w:themeColor="text1"/>
                <w:sz w:val="24"/>
                <w:highlight w:val="none"/>
                <w14:textFill>
                  <w14:solidFill>
                    <w14:schemeClr w14:val="tx1"/>
                  </w14:solidFill>
                </w14:textFill>
              </w:rPr>
            </w:pPr>
          </w:p>
        </w:tc>
        <w:tc>
          <w:tcPr>
            <w:tcW w:w="1401" w:type="dxa"/>
            <w:vAlign w:val="center"/>
          </w:tcPr>
          <w:p w14:paraId="26E91A44">
            <w:pPr>
              <w:shd w:val="clear"/>
              <w:spacing w:line="360" w:lineRule="auto"/>
              <w:rPr>
                <w:rFonts w:ascii="宋体"/>
                <w:color w:val="000000" w:themeColor="text1"/>
                <w:sz w:val="24"/>
                <w:highlight w:val="none"/>
                <w14:textFill>
                  <w14:solidFill>
                    <w14:schemeClr w14:val="tx1"/>
                  </w14:solidFill>
                </w14:textFill>
              </w:rPr>
            </w:pPr>
          </w:p>
        </w:tc>
        <w:tc>
          <w:tcPr>
            <w:tcW w:w="1365" w:type="dxa"/>
            <w:vAlign w:val="center"/>
          </w:tcPr>
          <w:p w14:paraId="612A7BDA">
            <w:pPr>
              <w:shd w:val="clear"/>
              <w:spacing w:line="360" w:lineRule="auto"/>
              <w:rPr>
                <w:rFonts w:ascii="宋体"/>
                <w:color w:val="000000" w:themeColor="text1"/>
                <w:sz w:val="24"/>
                <w:highlight w:val="none"/>
                <w14:textFill>
                  <w14:solidFill>
                    <w14:schemeClr w14:val="tx1"/>
                  </w14:solidFill>
                </w14:textFill>
              </w:rPr>
            </w:pPr>
          </w:p>
        </w:tc>
      </w:tr>
      <w:tr w14:paraId="5EDD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A4FDB76">
            <w:pPr>
              <w:shd w:val="clear"/>
              <w:spacing w:line="360" w:lineRule="auto"/>
              <w:rPr>
                <w:rFonts w:ascii="宋体"/>
                <w:color w:val="000000" w:themeColor="text1"/>
                <w:sz w:val="24"/>
                <w:highlight w:val="none"/>
                <w14:textFill>
                  <w14:solidFill>
                    <w14:schemeClr w14:val="tx1"/>
                  </w14:solidFill>
                </w14:textFill>
              </w:rPr>
            </w:pPr>
          </w:p>
        </w:tc>
        <w:tc>
          <w:tcPr>
            <w:tcW w:w="1785" w:type="dxa"/>
            <w:vAlign w:val="center"/>
          </w:tcPr>
          <w:p w14:paraId="7410D984">
            <w:pPr>
              <w:shd w:val="clear"/>
              <w:spacing w:line="360" w:lineRule="auto"/>
              <w:rPr>
                <w:rFonts w:ascii="宋体"/>
                <w:color w:val="000000" w:themeColor="text1"/>
                <w:sz w:val="24"/>
                <w:highlight w:val="none"/>
                <w14:textFill>
                  <w14:solidFill>
                    <w14:schemeClr w14:val="tx1"/>
                  </w14:solidFill>
                </w14:textFill>
              </w:rPr>
            </w:pPr>
          </w:p>
        </w:tc>
        <w:tc>
          <w:tcPr>
            <w:tcW w:w="1449" w:type="dxa"/>
            <w:vAlign w:val="center"/>
          </w:tcPr>
          <w:p w14:paraId="0AE53E3C">
            <w:pPr>
              <w:shd w:val="clear"/>
              <w:spacing w:line="360" w:lineRule="auto"/>
              <w:rPr>
                <w:rFonts w:ascii="宋体"/>
                <w:color w:val="000000" w:themeColor="text1"/>
                <w:sz w:val="24"/>
                <w:highlight w:val="none"/>
                <w14:textFill>
                  <w14:solidFill>
                    <w14:schemeClr w14:val="tx1"/>
                  </w14:solidFill>
                </w14:textFill>
              </w:rPr>
            </w:pPr>
          </w:p>
        </w:tc>
        <w:tc>
          <w:tcPr>
            <w:tcW w:w="1560" w:type="dxa"/>
            <w:vAlign w:val="center"/>
          </w:tcPr>
          <w:p w14:paraId="6A3B0651">
            <w:pPr>
              <w:shd w:val="clear"/>
              <w:spacing w:line="360" w:lineRule="auto"/>
              <w:rPr>
                <w:rFonts w:ascii="宋体"/>
                <w:color w:val="000000" w:themeColor="text1"/>
                <w:sz w:val="24"/>
                <w:highlight w:val="none"/>
                <w14:textFill>
                  <w14:solidFill>
                    <w14:schemeClr w14:val="tx1"/>
                  </w14:solidFill>
                </w14:textFill>
              </w:rPr>
            </w:pPr>
          </w:p>
        </w:tc>
        <w:tc>
          <w:tcPr>
            <w:tcW w:w="1401" w:type="dxa"/>
            <w:vAlign w:val="center"/>
          </w:tcPr>
          <w:p w14:paraId="4E06EA96">
            <w:pPr>
              <w:shd w:val="clear"/>
              <w:spacing w:line="360" w:lineRule="auto"/>
              <w:rPr>
                <w:rFonts w:ascii="宋体"/>
                <w:color w:val="000000" w:themeColor="text1"/>
                <w:sz w:val="24"/>
                <w:highlight w:val="none"/>
                <w14:textFill>
                  <w14:solidFill>
                    <w14:schemeClr w14:val="tx1"/>
                  </w14:solidFill>
                </w14:textFill>
              </w:rPr>
            </w:pPr>
          </w:p>
        </w:tc>
        <w:tc>
          <w:tcPr>
            <w:tcW w:w="1365" w:type="dxa"/>
            <w:vAlign w:val="center"/>
          </w:tcPr>
          <w:p w14:paraId="3F0BB755">
            <w:pPr>
              <w:shd w:val="clear"/>
              <w:spacing w:line="360" w:lineRule="auto"/>
              <w:rPr>
                <w:rFonts w:ascii="宋体"/>
                <w:color w:val="000000" w:themeColor="text1"/>
                <w:sz w:val="24"/>
                <w:highlight w:val="none"/>
                <w14:textFill>
                  <w14:solidFill>
                    <w14:schemeClr w14:val="tx1"/>
                  </w14:solidFill>
                </w14:textFill>
              </w:rPr>
            </w:pPr>
          </w:p>
        </w:tc>
      </w:tr>
      <w:tr w14:paraId="1AAC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7937D7FB">
            <w:pPr>
              <w:shd w:val="clear"/>
              <w:spacing w:line="360" w:lineRule="auto"/>
              <w:rPr>
                <w:rFonts w:ascii="宋体"/>
                <w:color w:val="000000" w:themeColor="text1"/>
                <w:sz w:val="24"/>
                <w:highlight w:val="none"/>
                <w14:textFill>
                  <w14:solidFill>
                    <w14:schemeClr w14:val="tx1"/>
                  </w14:solidFill>
                </w14:textFill>
              </w:rPr>
            </w:pPr>
          </w:p>
        </w:tc>
        <w:tc>
          <w:tcPr>
            <w:tcW w:w="1785" w:type="dxa"/>
            <w:vAlign w:val="center"/>
          </w:tcPr>
          <w:p w14:paraId="6811FE58">
            <w:pPr>
              <w:shd w:val="clear"/>
              <w:spacing w:line="360" w:lineRule="auto"/>
              <w:rPr>
                <w:rFonts w:ascii="宋体"/>
                <w:color w:val="000000" w:themeColor="text1"/>
                <w:sz w:val="24"/>
                <w:highlight w:val="none"/>
                <w14:textFill>
                  <w14:solidFill>
                    <w14:schemeClr w14:val="tx1"/>
                  </w14:solidFill>
                </w14:textFill>
              </w:rPr>
            </w:pPr>
          </w:p>
        </w:tc>
        <w:tc>
          <w:tcPr>
            <w:tcW w:w="1449" w:type="dxa"/>
            <w:vAlign w:val="center"/>
          </w:tcPr>
          <w:p w14:paraId="6990083A">
            <w:pPr>
              <w:shd w:val="clear"/>
              <w:spacing w:line="360" w:lineRule="auto"/>
              <w:rPr>
                <w:rFonts w:ascii="宋体"/>
                <w:color w:val="000000" w:themeColor="text1"/>
                <w:sz w:val="24"/>
                <w:highlight w:val="none"/>
                <w14:textFill>
                  <w14:solidFill>
                    <w14:schemeClr w14:val="tx1"/>
                  </w14:solidFill>
                </w14:textFill>
              </w:rPr>
            </w:pPr>
          </w:p>
        </w:tc>
        <w:tc>
          <w:tcPr>
            <w:tcW w:w="1560" w:type="dxa"/>
            <w:vAlign w:val="center"/>
          </w:tcPr>
          <w:p w14:paraId="275AEF65">
            <w:pPr>
              <w:shd w:val="clear"/>
              <w:spacing w:line="360" w:lineRule="auto"/>
              <w:rPr>
                <w:rFonts w:ascii="宋体"/>
                <w:color w:val="000000" w:themeColor="text1"/>
                <w:sz w:val="24"/>
                <w:highlight w:val="none"/>
                <w14:textFill>
                  <w14:solidFill>
                    <w14:schemeClr w14:val="tx1"/>
                  </w14:solidFill>
                </w14:textFill>
              </w:rPr>
            </w:pPr>
          </w:p>
        </w:tc>
        <w:tc>
          <w:tcPr>
            <w:tcW w:w="1401" w:type="dxa"/>
            <w:vAlign w:val="center"/>
          </w:tcPr>
          <w:p w14:paraId="1C4B0194">
            <w:pPr>
              <w:shd w:val="clear"/>
              <w:spacing w:line="360" w:lineRule="auto"/>
              <w:rPr>
                <w:rFonts w:ascii="宋体"/>
                <w:color w:val="000000" w:themeColor="text1"/>
                <w:sz w:val="24"/>
                <w:highlight w:val="none"/>
                <w14:textFill>
                  <w14:solidFill>
                    <w14:schemeClr w14:val="tx1"/>
                  </w14:solidFill>
                </w14:textFill>
              </w:rPr>
            </w:pPr>
          </w:p>
        </w:tc>
        <w:tc>
          <w:tcPr>
            <w:tcW w:w="1365" w:type="dxa"/>
            <w:vAlign w:val="center"/>
          </w:tcPr>
          <w:p w14:paraId="4651A61B">
            <w:pPr>
              <w:shd w:val="clear"/>
              <w:spacing w:line="360" w:lineRule="auto"/>
              <w:rPr>
                <w:rFonts w:ascii="宋体"/>
                <w:color w:val="000000" w:themeColor="text1"/>
                <w:sz w:val="24"/>
                <w:highlight w:val="none"/>
                <w14:textFill>
                  <w14:solidFill>
                    <w14:schemeClr w14:val="tx1"/>
                  </w14:solidFill>
                </w14:textFill>
              </w:rPr>
            </w:pPr>
          </w:p>
        </w:tc>
      </w:tr>
    </w:tbl>
    <w:p w14:paraId="5C64D049">
      <w:pPr>
        <w:shd w:val="clear"/>
        <w:spacing w:line="360" w:lineRule="auto"/>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要求：</w:t>
      </w:r>
    </w:p>
    <w:p w14:paraId="31D8215C">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本表的名称须与《报价明细表》一致。</w:t>
      </w:r>
    </w:p>
    <w:p w14:paraId="1363A1CA">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本表参照本招标文件第四章“公开招标需求”内容填制，投标人应根据投标设备的性能指标、服务指标，对照招标文件要求在“偏离情况”栏注明“正偏离”、“负偏离”或“无偏离”。</w:t>
      </w:r>
    </w:p>
    <w:p w14:paraId="5FFD9297">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50C36CE5">
      <w:pPr>
        <w:shd w:val="clear"/>
        <w:spacing w:line="360" w:lineRule="auto"/>
        <w:rPr>
          <w:rFonts w:ascii="宋体"/>
          <w:color w:val="000000" w:themeColor="text1"/>
          <w:sz w:val="24"/>
          <w:highlight w:val="none"/>
          <w14:textFill>
            <w14:solidFill>
              <w14:schemeClr w14:val="tx1"/>
            </w14:solidFill>
          </w14:textFill>
        </w:rPr>
      </w:pPr>
    </w:p>
    <w:p w14:paraId="7FFD171A">
      <w:pPr>
        <w:shd w:val="clear"/>
        <w:spacing w:line="48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r>
        <w:rPr>
          <w:rFonts w:ascii="宋体" w:hAnsi="宋体"/>
          <w:color w:val="000000" w:themeColor="text1"/>
          <w:sz w:val="24"/>
          <w:highlight w:val="none"/>
          <w:u w:val="single"/>
          <w14:textFill>
            <w14:solidFill>
              <w14:schemeClr w14:val="tx1"/>
            </w14:solidFill>
          </w14:textFill>
        </w:rPr>
        <w:t xml:space="preserve">                         </w:t>
      </w:r>
    </w:p>
    <w:p w14:paraId="78AA5676">
      <w:pPr>
        <w:shd w:val="clear"/>
        <w:spacing w:line="48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授权委托代理人签字或盖章：</w:t>
      </w:r>
      <w:r>
        <w:rPr>
          <w:rFonts w:ascii="宋体" w:hAnsi="宋体"/>
          <w:color w:val="000000" w:themeColor="text1"/>
          <w:sz w:val="24"/>
          <w:highlight w:val="none"/>
          <w:u w:val="single"/>
          <w14:textFill>
            <w14:solidFill>
              <w14:schemeClr w14:val="tx1"/>
            </w14:solidFill>
          </w14:textFill>
        </w:rPr>
        <w:t xml:space="preserve">                   </w:t>
      </w:r>
    </w:p>
    <w:p w14:paraId="3FF27C55">
      <w:pPr>
        <w:shd w:val="clear"/>
        <w:spacing w:line="48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ascii="宋体" w:hAnsi="宋体"/>
          <w:color w:val="000000" w:themeColor="text1"/>
          <w:sz w:val="24"/>
          <w:highlight w:val="none"/>
          <w:u w:val="single"/>
          <w14:textFill>
            <w14:solidFill>
              <w14:schemeClr w14:val="tx1"/>
            </w14:solidFill>
          </w14:textFill>
        </w:rPr>
        <w:t xml:space="preserve">                         </w:t>
      </w:r>
    </w:p>
    <w:p w14:paraId="5DFE343F">
      <w:pPr>
        <w:shd w:val="clear"/>
        <w:spacing w:line="360" w:lineRule="auto"/>
        <w:rPr>
          <w:rFonts w:ascii="宋体"/>
          <w:color w:val="000000" w:themeColor="text1"/>
          <w:sz w:val="24"/>
          <w:highlight w:val="none"/>
          <w14:textFill>
            <w14:solidFill>
              <w14:schemeClr w14:val="tx1"/>
            </w14:solidFill>
          </w14:textFill>
        </w:rPr>
      </w:pPr>
    </w:p>
    <w:p w14:paraId="3FB789AC">
      <w:pPr>
        <w:shd w:val="clear"/>
        <w:spacing w:line="360" w:lineRule="auto"/>
        <w:rPr>
          <w:rFonts w:ascii="宋体"/>
          <w:color w:val="000000" w:themeColor="text1"/>
          <w:sz w:val="24"/>
          <w:highlight w:val="none"/>
          <w14:textFill>
            <w14:solidFill>
              <w14:schemeClr w14:val="tx1"/>
            </w14:solidFill>
          </w14:textFill>
        </w:rPr>
      </w:pPr>
    </w:p>
    <w:p w14:paraId="2CDD799E">
      <w:pPr>
        <w:shd w:val="clear"/>
        <w:spacing w:line="360" w:lineRule="auto"/>
        <w:rPr>
          <w:rFonts w:ascii="宋体"/>
          <w:color w:val="000000" w:themeColor="text1"/>
          <w:sz w:val="24"/>
          <w:highlight w:val="none"/>
          <w14:textFill>
            <w14:solidFill>
              <w14:schemeClr w14:val="tx1"/>
            </w14:solidFill>
          </w14:textFill>
        </w:rPr>
      </w:pPr>
    </w:p>
    <w:p w14:paraId="2E4C6BF3">
      <w:pPr>
        <w:shd w:val="clear"/>
        <w:spacing w:line="360" w:lineRule="auto"/>
        <w:jc w:val="left"/>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附件</w:t>
      </w:r>
      <w:r>
        <w:rPr>
          <w:rFonts w:hint="eastAsia" w:ascii="宋体" w:hAnsi="宋体" w:cs="宋体"/>
          <w:b/>
          <w:bCs/>
          <w:color w:val="000000" w:themeColor="text1"/>
          <w:sz w:val="28"/>
          <w:szCs w:val="28"/>
          <w:highlight w:val="none"/>
          <w14:textFill>
            <w14:solidFill>
              <w14:schemeClr w14:val="tx1"/>
            </w14:solidFill>
          </w14:textFill>
        </w:rPr>
        <w:t>14</w:t>
      </w:r>
    </w:p>
    <w:p w14:paraId="5CB4A644">
      <w:pPr>
        <w:shd w:val="clear"/>
        <w:spacing w:line="360" w:lineRule="auto"/>
        <w:jc w:val="center"/>
        <w:rPr>
          <w:rFonts w:ascii="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证书一览表</w:t>
      </w:r>
    </w:p>
    <w:p w14:paraId="081234DA">
      <w:pPr>
        <w:shd w:val="clear"/>
        <w:spacing w:line="360" w:lineRule="auto"/>
        <w:rPr>
          <w:rFonts w:ascii="宋体"/>
          <w:color w:val="000000" w:themeColor="text1"/>
          <w:sz w:val="24"/>
          <w:szCs w:val="24"/>
          <w:highlight w:val="none"/>
          <w14:textFill>
            <w14:solidFill>
              <w14:schemeClr w14:val="tx1"/>
            </w14:solidFill>
          </w14:textFill>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6F71C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14:paraId="71654F59">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证书名称</w:t>
            </w:r>
          </w:p>
        </w:tc>
        <w:tc>
          <w:tcPr>
            <w:tcW w:w="2258" w:type="dxa"/>
            <w:tcBorders>
              <w:top w:val="double" w:color="auto" w:sz="4" w:space="0"/>
            </w:tcBorders>
            <w:vAlign w:val="center"/>
          </w:tcPr>
          <w:p w14:paraId="7494123F">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发证单位</w:t>
            </w:r>
          </w:p>
        </w:tc>
        <w:tc>
          <w:tcPr>
            <w:tcW w:w="2260" w:type="dxa"/>
            <w:tcBorders>
              <w:top w:val="double" w:color="auto" w:sz="4" w:space="0"/>
            </w:tcBorders>
            <w:vAlign w:val="center"/>
          </w:tcPr>
          <w:p w14:paraId="3F6BFD11">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证书等级</w:t>
            </w:r>
          </w:p>
        </w:tc>
        <w:tc>
          <w:tcPr>
            <w:tcW w:w="2047" w:type="dxa"/>
            <w:tcBorders>
              <w:top w:val="double" w:color="auto" w:sz="4" w:space="0"/>
              <w:right w:val="single" w:color="auto" w:sz="4" w:space="0"/>
            </w:tcBorders>
            <w:vAlign w:val="center"/>
          </w:tcPr>
          <w:p w14:paraId="5E8473C9">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证书有效期</w:t>
            </w:r>
          </w:p>
        </w:tc>
      </w:tr>
      <w:tr w14:paraId="49877E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6023BD73">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58" w:type="dxa"/>
            <w:vAlign w:val="center"/>
          </w:tcPr>
          <w:p w14:paraId="3D41DED0">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60" w:type="dxa"/>
            <w:vAlign w:val="center"/>
          </w:tcPr>
          <w:p w14:paraId="1E9F8284">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47" w:type="dxa"/>
            <w:tcBorders>
              <w:right w:val="single" w:color="auto" w:sz="4" w:space="0"/>
            </w:tcBorders>
            <w:vAlign w:val="center"/>
          </w:tcPr>
          <w:p w14:paraId="2DDBF894">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222A1F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785ABB2A">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58" w:type="dxa"/>
            <w:vAlign w:val="center"/>
          </w:tcPr>
          <w:p w14:paraId="0BA4CD4B">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60" w:type="dxa"/>
            <w:vAlign w:val="center"/>
          </w:tcPr>
          <w:p w14:paraId="054603F5">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47" w:type="dxa"/>
            <w:tcBorders>
              <w:right w:val="single" w:color="auto" w:sz="4" w:space="0"/>
            </w:tcBorders>
            <w:vAlign w:val="center"/>
          </w:tcPr>
          <w:p w14:paraId="13815509">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31EAE6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1CB12C62">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58" w:type="dxa"/>
            <w:vAlign w:val="center"/>
          </w:tcPr>
          <w:p w14:paraId="0B3985AF">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60" w:type="dxa"/>
            <w:vAlign w:val="center"/>
          </w:tcPr>
          <w:p w14:paraId="1B8EC6D3">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47" w:type="dxa"/>
            <w:tcBorders>
              <w:right w:val="single" w:color="auto" w:sz="4" w:space="0"/>
            </w:tcBorders>
            <w:vAlign w:val="center"/>
          </w:tcPr>
          <w:p w14:paraId="1871A4DB">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1549A8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075AC3FD">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58" w:type="dxa"/>
            <w:vAlign w:val="center"/>
          </w:tcPr>
          <w:p w14:paraId="233AA37A">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60" w:type="dxa"/>
            <w:vAlign w:val="center"/>
          </w:tcPr>
          <w:p w14:paraId="64048B41">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47" w:type="dxa"/>
            <w:tcBorders>
              <w:right w:val="single" w:color="auto" w:sz="4" w:space="0"/>
            </w:tcBorders>
            <w:vAlign w:val="center"/>
          </w:tcPr>
          <w:p w14:paraId="177715DE">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2543B0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598969D0">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58" w:type="dxa"/>
            <w:vAlign w:val="center"/>
          </w:tcPr>
          <w:p w14:paraId="7EB77C9B">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60" w:type="dxa"/>
            <w:vAlign w:val="center"/>
          </w:tcPr>
          <w:p w14:paraId="78497333">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47" w:type="dxa"/>
            <w:tcBorders>
              <w:right w:val="single" w:color="auto" w:sz="4" w:space="0"/>
            </w:tcBorders>
            <w:vAlign w:val="center"/>
          </w:tcPr>
          <w:p w14:paraId="23906465">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51D5E5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6054BE33">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58" w:type="dxa"/>
            <w:vAlign w:val="center"/>
          </w:tcPr>
          <w:p w14:paraId="3BD631D0">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60" w:type="dxa"/>
            <w:vAlign w:val="center"/>
          </w:tcPr>
          <w:p w14:paraId="0CB30293">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47" w:type="dxa"/>
            <w:tcBorders>
              <w:right w:val="single" w:color="auto" w:sz="4" w:space="0"/>
            </w:tcBorders>
            <w:vAlign w:val="center"/>
          </w:tcPr>
          <w:p w14:paraId="78CB166B">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021F22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14:paraId="081000B3">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58" w:type="dxa"/>
            <w:tcBorders>
              <w:bottom w:val="double" w:color="auto" w:sz="4" w:space="0"/>
            </w:tcBorders>
            <w:vAlign w:val="center"/>
          </w:tcPr>
          <w:p w14:paraId="314A1367">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260" w:type="dxa"/>
            <w:tcBorders>
              <w:bottom w:val="double" w:color="auto" w:sz="4" w:space="0"/>
            </w:tcBorders>
            <w:vAlign w:val="center"/>
          </w:tcPr>
          <w:p w14:paraId="4A866869">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47" w:type="dxa"/>
            <w:tcBorders>
              <w:bottom w:val="double" w:color="auto" w:sz="4" w:space="0"/>
              <w:right w:val="single" w:color="auto" w:sz="4" w:space="0"/>
            </w:tcBorders>
            <w:vAlign w:val="center"/>
          </w:tcPr>
          <w:p w14:paraId="40CB141E">
            <w:pPr>
              <w:shd w:val="clear"/>
              <w:spacing w:line="360" w:lineRule="auto"/>
              <w:jc w:val="center"/>
              <w:rPr>
                <w:rFonts w:ascii="宋体"/>
                <w:color w:val="000000" w:themeColor="text1"/>
                <w:sz w:val="24"/>
                <w:szCs w:val="24"/>
                <w:highlight w:val="none"/>
                <w14:textFill>
                  <w14:solidFill>
                    <w14:schemeClr w14:val="tx1"/>
                  </w14:solidFill>
                </w14:textFill>
              </w:rPr>
            </w:pPr>
          </w:p>
        </w:tc>
      </w:tr>
    </w:tbl>
    <w:p w14:paraId="7AC65530">
      <w:pPr>
        <w:shd w:val="clear"/>
        <w:spacing w:line="360" w:lineRule="auto"/>
        <w:rPr>
          <w:rFonts w:ascii="宋体"/>
          <w:color w:val="000000" w:themeColor="text1"/>
          <w:sz w:val="24"/>
          <w:szCs w:val="24"/>
          <w:highlight w:val="none"/>
          <w14:textFill>
            <w14:solidFill>
              <w14:schemeClr w14:val="tx1"/>
            </w14:solidFill>
          </w14:textFill>
        </w:rPr>
      </w:pPr>
    </w:p>
    <w:p w14:paraId="526D4592">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要求：</w:t>
      </w:r>
    </w:p>
    <w:p w14:paraId="2A25A4CB">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填写投标人获得资质、认证或企业信誉证书；</w:t>
      </w:r>
    </w:p>
    <w:p w14:paraId="1884089E">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附所列证书复印件或其他证明材料。</w:t>
      </w:r>
    </w:p>
    <w:p w14:paraId="04BD0A4F">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14:paraId="43A47252">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14:paraId="3301359D">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14:paraId="20A9EA57">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r>
        <w:rPr>
          <w:rFonts w:ascii="宋体" w:hAnsi="宋体" w:cs="宋体"/>
          <w:color w:val="000000" w:themeColor="text1"/>
          <w:sz w:val="24"/>
          <w:szCs w:val="24"/>
          <w:highlight w:val="none"/>
          <w:u w:val="single"/>
          <w14:textFill>
            <w14:solidFill>
              <w14:schemeClr w14:val="tx1"/>
            </w14:solidFill>
          </w14:textFill>
        </w:rPr>
        <w:t xml:space="preserve">                         </w:t>
      </w:r>
    </w:p>
    <w:p w14:paraId="11CCBE72">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授权委托代理人签字或盖章：</w:t>
      </w:r>
      <w:r>
        <w:rPr>
          <w:rFonts w:ascii="宋体" w:hAnsi="宋体" w:cs="宋体"/>
          <w:color w:val="000000" w:themeColor="text1"/>
          <w:sz w:val="24"/>
          <w:szCs w:val="24"/>
          <w:highlight w:val="none"/>
          <w:u w:val="single"/>
          <w14:textFill>
            <w14:solidFill>
              <w14:schemeClr w14:val="tx1"/>
            </w14:solidFill>
          </w14:textFill>
        </w:rPr>
        <w:t xml:space="preserve">                   </w:t>
      </w:r>
    </w:p>
    <w:p w14:paraId="042EC499">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ascii="宋体" w:hAnsi="宋体" w:cs="宋体"/>
          <w:color w:val="000000" w:themeColor="text1"/>
          <w:sz w:val="24"/>
          <w:szCs w:val="24"/>
          <w:highlight w:val="none"/>
          <w:u w:val="single"/>
          <w14:textFill>
            <w14:solidFill>
              <w14:schemeClr w14:val="tx1"/>
            </w14:solidFill>
          </w14:textFill>
        </w:rPr>
        <w:t xml:space="preserve">                         </w:t>
      </w:r>
    </w:p>
    <w:p w14:paraId="5DC4CBAA">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14:paraId="1153058D">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14:paraId="189A183F">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14:paraId="2004760E">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14:paraId="7C266D80">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14:paraId="29B176EA">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p w14:paraId="50FE7D39">
      <w:pPr>
        <w:shd w:val="clear"/>
        <w:spacing w:line="360" w:lineRule="auto"/>
        <w:jc w:val="left"/>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附件</w:t>
      </w:r>
      <w:r>
        <w:rPr>
          <w:rFonts w:hint="eastAsia" w:ascii="宋体" w:hAnsi="宋体" w:cs="宋体"/>
          <w:b/>
          <w:bCs/>
          <w:color w:val="000000" w:themeColor="text1"/>
          <w:sz w:val="28"/>
          <w:szCs w:val="28"/>
          <w:highlight w:val="none"/>
          <w14:textFill>
            <w14:solidFill>
              <w14:schemeClr w14:val="tx1"/>
            </w14:solidFill>
          </w14:textFill>
        </w:rPr>
        <w:t>15</w:t>
      </w:r>
    </w:p>
    <w:p w14:paraId="094B80CC">
      <w:pPr>
        <w:shd w:val="clear"/>
        <w:spacing w:line="360" w:lineRule="auto"/>
        <w:jc w:val="center"/>
        <w:rPr>
          <w:rFonts w:ascii="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投标人类似项目实施情况一览表</w:t>
      </w:r>
    </w:p>
    <w:p w14:paraId="285520F9">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7400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DED0C2B">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6D49D54">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4CED00C">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6F4BDF8">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8AFA368">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04F880E">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C633E03">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项目单位名称及其联系人电话</w:t>
            </w:r>
          </w:p>
        </w:tc>
      </w:tr>
      <w:tr w14:paraId="6C74F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6894504">
            <w:pPr>
              <w:shd w:val="clear"/>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vAlign w:val="center"/>
          </w:tcPr>
          <w:p w14:paraId="339543D1">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14:paraId="1F6B0B94">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1B5ED831">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14:paraId="7974DF02">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14:paraId="2E2FAAB0">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14:paraId="477E190F">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1C767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5F9030D">
            <w:pPr>
              <w:shd w:val="clear"/>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vAlign w:val="center"/>
          </w:tcPr>
          <w:p w14:paraId="280C1643">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14:paraId="6306F20F">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573E5724">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14:paraId="3C9CC5E9">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14:paraId="72C9A1EA">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14:paraId="5F689AD6">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6E6B8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E5906F8">
            <w:pPr>
              <w:shd w:val="clear"/>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vAlign w:val="center"/>
          </w:tcPr>
          <w:p w14:paraId="05207272">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14:paraId="415830A7">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11672949">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14:paraId="53D6FA4B">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14:paraId="74F0E4C2">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14:paraId="0B3D678D">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4B7C8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7BD9329">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vAlign w:val="center"/>
          </w:tcPr>
          <w:p w14:paraId="547E57CA">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14:paraId="7F31E9DC">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5F88970E">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14:paraId="574E1517">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14:paraId="161209F1">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14:paraId="09A8D7AF">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12A08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783E2CD">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center"/>
          </w:tcPr>
          <w:p w14:paraId="05AA28C3">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14:paraId="1F16C25E">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47FF59D6">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14:paraId="20A18893">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14:paraId="2898285A">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14:paraId="105290FD">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0ACD7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BBA7AC5">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center"/>
          </w:tcPr>
          <w:p w14:paraId="589FF447">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14:paraId="70509329">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53F58430">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14:paraId="4ACDAE64">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14:paraId="027B1AB5">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14:paraId="5A14057F">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09487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EFBC3E4">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center"/>
          </w:tcPr>
          <w:p w14:paraId="6691EBD5">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14:paraId="3022CE7B">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25AEBCFD">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14:paraId="34B9C7A1">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14:paraId="2608B527">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14:paraId="59B5D523">
            <w:pPr>
              <w:shd w:val="clear"/>
              <w:spacing w:line="360" w:lineRule="auto"/>
              <w:jc w:val="center"/>
              <w:rPr>
                <w:rFonts w:ascii="宋体"/>
                <w:color w:val="000000" w:themeColor="text1"/>
                <w:sz w:val="24"/>
                <w:szCs w:val="24"/>
                <w:highlight w:val="none"/>
                <w14:textFill>
                  <w14:solidFill>
                    <w14:schemeClr w14:val="tx1"/>
                  </w14:solidFill>
                </w14:textFill>
              </w:rPr>
            </w:pPr>
          </w:p>
        </w:tc>
      </w:tr>
    </w:tbl>
    <w:p w14:paraId="1DFE9906">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要求：</w:t>
      </w:r>
    </w:p>
    <w:p w14:paraId="709D0831">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业绩证明应提供证明材料（合同复印件可只提供首页、含金额页、盖章页并加盖投标人公章）；</w:t>
      </w:r>
    </w:p>
    <w:p w14:paraId="0CF0D6BA">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报价供应商可按此表格式复制。</w:t>
      </w:r>
    </w:p>
    <w:p w14:paraId="5AE51D03">
      <w:pPr>
        <w:shd w:val="clear"/>
        <w:spacing w:line="360" w:lineRule="auto"/>
        <w:rPr>
          <w:rFonts w:ascii="宋体"/>
          <w:color w:val="000000" w:themeColor="text1"/>
          <w:sz w:val="24"/>
          <w:szCs w:val="24"/>
          <w:highlight w:val="none"/>
          <w14:textFill>
            <w14:solidFill>
              <w14:schemeClr w14:val="tx1"/>
            </w14:solidFill>
          </w14:textFill>
        </w:rPr>
      </w:pPr>
    </w:p>
    <w:p w14:paraId="21697E6F">
      <w:pPr>
        <w:shd w:val="clear"/>
        <w:spacing w:line="360" w:lineRule="auto"/>
        <w:rPr>
          <w:rFonts w:ascii="宋体"/>
          <w:color w:val="000000" w:themeColor="text1"/>
          <w:sz w:val="24"/>
          <w:szCs w:val="24"/>
          <w:highlight w:val="none"/>
          <w14:textFill>
            <w14:solidFill>
              <w14:schemeClr w14:val="tx1"/>
            </w14:solidFill>
          </w14:textFill>
        </w:rPr>
      </w:pPr>
    </w:p>
    <w:p w14:paraId="3987FCC3">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r>
        <w:rPr>
          <w:rFonts w:ascii="宋体" w:hAnsi="宋体" w:cs="宋体"/>
          <w:color w:val="000000" w:themeColor="text1"/>
          <w:sz w:val="24"/>
          <w:szCs w:val="24"/>
          <w:highlight w:val="none"/>
          <w:u w:val="single"/>
          <w14:textFill>
            <w14:solidFill>
              <w14:schemeClr w14:val="tx1"/>
            </w14:solidFill>
          </w14:textFill>
        </w:rPr>
        <w:t xml:space="preserve">                         </w:t>
      </w:r>
    </w:p>
    <w:p w14:paraId="5DB68C98">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授权委托代理人签字或盖章：</w:t>
      </w:r>
      <w:r>
        <w:rPr>
          <w:rFonts w:ascii="宋体" w:hAnsi="宋体" w:cs="宋体"/>
          <w:color w:val="000000" w:themeColor="text1"/>
          <w:sz w:val="24"/>
          <w:szCs w:val="24"/>
          <w:highlight w:val="none"/>
          <w:u w:val="single"/>
          <w14:textFill>
            <w14:solidFill>
              <w14:schemeClr w14:val="tx1"/>
            </w14:solidFill>
          </w14:textFill>
        </w:rPr>
        <w:t xml:space="preserve">                   </w:t>
      </w:r>
    </w:p>
    <w:p w14:paraId="39C86893">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ascii="宋体" w:hAnsi="宋体" w:cs="宋体"/>
          <w:color w:val="000000" w:themeColor="text1"/>
          <w:sz w:val="24"/>
          <w:szCs w:val="24"/>
          <w:highlight w:val="none"/>
          <w:u w:val="single"/>
          <w14:textFill>
            <w14:solidFill>
              <w14:schemeClr w14:val="tx1"/>
            </w14:solidFill>
          </w14:textFill>
        </w:rPr>
        <w:t xml:space="preserve">                         </w:t>
      </w:r>
    </w:p>
    <w:p w14:paraId="37C923A8">
      <w:pPr>
        <w:shd w:val="clear"/>
        <w:spacing w:line="360" w:lineRule="auto"/>
        <w:rPr>
          <w:rFonts w:ascii="宋体"/>
          <w:color w:val="000000" w:themeColor="text1"/>
          <w:sz w:val="24"/>
          <w:szCs w:val="24"/>
          <w:highlight w:val="none"/>
          <w14:textFill>
            <w14:solidFill>
              <w14:schemeClr w14:val="tx1"/>
            </w14:solidFill>
          </w14:textFill>
        </w:rPr>
      </w:pPr>
    </w:p>
    <w:p w14:paraId="5C210276">
      <w:pPr>
        <w:shd w:val="clear"/>
        <w:spacing w:line="360" w:lineRule="auto"/>
        <w:rPr>
          <w:rFonts w:ascii="宋体"/>
          <w:color w:val="000000" w:themeColor="text1"/>
          <w:sz w:val="24"/>
          <w:szCs w:val="24"/>
          <w:highlight w:val="none"/>
          <w14:textFill>
            <w14:solidFill>
              <w14:schemeClr w14:val="tx1"/>
            </w14:solidFill>
          </w14:textFill>
        </w:rPr>
      </w:pPr>
    </w:p>
    <w:p w14:paraId="7B2F8749">
      <w:pPr>
        <w:shd w:val="clear"/>
        <w:spacing w:line="360" w:lineRule="auto"/>
        <w:rPr>
          <w:rFonts w:ascii="宋体"/>
          <w:color w:val="000000" w:themeColor="text1"/>
          <w:sz w:val="24"/>
          <w:szCs w:val="24"/>
          <w:highlight w:val="none"/>
          <w14:textFill>
            <w14:solidFill>
              <w14:schemeClr w14:val="tx1"/>
            </w14:solidFill>
          </w14:textFill>
        </w:rPr>
      </w:pPr>
    </w:p>
    <w:p w14:paraId="577E1CEC">
      <w:pPr>
        <w:shd w:val="clear"/>
        <w:spacing w:line="360" w:lineRule="auto"/>
        <w:rPr>
          <w:rFonts w:ascii="宋体"/>
          <w:color w:val="000000" w:themeColor="text1"/>
          <w:sz w:val="24"/>
          <w:szCs w:val="24"/>
          <w:highlight w:val="none"/>
          <w14:textFill>
            <w14:solidFill>
              <w14:schemeClr w14:val="tx1"/>
            </w14:solidFill>
          </w14:textFill>
        </w:rPr>
      </w:pPr>
    </w:p>
    <w:p w14:paraId="67B14656">
      <w:pPr>
        <w:shd w:val="clear"/>
        <w:spacing w:line="360" w:lineRule="auto"/>
        <w:rPr>
          <w:rFonts w:ascii="宋体"/>
          <w:color w:val="000000" w:themeColor="text1"/>
          <w:sz w:val="24"/>
          <w:szCs w:val="24"/>
          <w:highlight w:val="none"/>
          <w14:textFill>
            <w14:solidFill>
              <w14:schemeClr w14:val="tx1"/>
            </w14:solidFill>
          </w14:textFill>
        </w:rPr>
      </w:pPr>
    </w:p>
    <w:p w14:paraId="145D3008">
      <w:pPr>
        <w:shd w:val="clear"/>
        <w:spacing w:line="360" w:lineRule="auto"/>
        <w:jc w:val="left"/>
        <w:rPr>
          <w:rFonts w:asci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16</w:t>
      </w:r>
    </w:p>
    <w:p w14:paraId="690D6A5D">
      <w:pPr>
        <w:shd w:val="clear"/>
        <w:spacing w:line="360" w:lineRule="auto"/>
        <w:jc w:val="center"/>
        <w:rPr>
          <w:rFonts w:asci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资信及商务需求响应表</w:t>
      </w:r>
    </w:p>
    <w:p w14:paraId="42530FE1">
      <w:pPr>
        <w:shd w:val="clear"/>
        <w:spacing w:line="360" w:lineRule="auto"/>
        <w:rPr>
          <w:rFonts w:ascii="宋体"/>
          <w:b/>
          <w:color w:val="000000" w:themeColor="text1"/>
          <w:sz w:val="24"/>
          <w:highlight w:val="none"/>
          <w14:textFill>
            <w14:solidFill>
              <w14:schemeClr w14:val="tx1"/>
            </w14:solidFill>
          </w14:textFill>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9A0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778489AA">
            <w:pPr>
              <w:shd w:val="clea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71F1646C">
            <w:pPr>
              <w:shd w:val="clea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14:paraId="7EDCAED7">
            <w:pPr>
              <w:shd w:val="clea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14:paraId="23F7ECEA">
            <w:pPr>
              <w:shd w:val="clea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14:paraId="4C259C83">
            <w:pPr>
              <w:shd w:val="clear"/>
              <w:jc w:val="center"/>
              <w:rPr>
                <w:rFonts w:ascii="宋体"/>
                <w:b/>
                <w:color w:val="auto"/>
                <w:sz w:val="24"/>
                <w:highlight w:val="none"/>
              </w:rPr>
            </w:pPr>
            <w:r>
              <w:rPr>
                <w:rFonts w:hint="eastAsia" w:ascii="宋体" w:hAnsi="宋体"/>
                <w:b/>
                <w:color w:val="auto"/>
                <w:sz w:val="24"/>
                <w:highlight w:val="none"/>
              </w:rPr>
              <w:t>投标人的承诺或说明</w:t>
            </w:r>
          </w:p>
        </w:tc>
      </w:tr>
      <w:tr w14:paraId="1A39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7D058D93">
            <w:pPr>
              <w:shd w:val="clear"/>
              <w:rPr>
                <w:rFonts w:ascii="宋体"/>
                <w:color w:val="auto"/>
                <w:sz w:val="24"/>
                <w:highlight w:val="none"/>
              </w:rPr>
            </w:pPr>
          </w:p>
        </w:tc>
        <w:tc>
          <w:tcPr>
            <w:tcW w:w="1785" w:type="dxa"/>
            <w:vAlign w:val="center"/>
          </w:tcPr>
          <w:p w14:paraId="323E26E0">
            <w:pPr>
              <w:shd w:val="clear"/>
              <w:snapToGrid w:val="0"/>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14:paraId="192D9725">
            <w:pPr>
              <w:shd w:val="clear"/>
              <w:rPr>
                <w:rFonts w:ascii="宋体"/>
                <w:color w:val="auto"/>
                <w:sz w:val="24"/>
                <w:highlight w:val="none"/>
              </w:rPr>
            </w:pPr>
          </w:p>
        </w:tc>
        <w:tc>
          <w:tcPr>
            <w:tcW w:w="1365" w:type="dxa"/>
            <w:vAlign w:val="center"/>
          </w:tcPr>
          <w:p w14:paraId="7B08269E">
            <w:pPr>
              <w:shd w:val="clear"/>
              <w:rPr>
                <w:rFonts w:ascii="宋体"/>
                <w:color w:val="auto"/>
                <w:sz w:val="24"/>
                <w:highlight w:val="none"/>
              </w:rPr>
            </w:pPr>
          </w:p>
        </w:tc>
        <w:tc>
          <w:tcPr>
            <w:tcW w:w="2625" w:type="dxa"/>
            <w:vAlign w:val="center"/>
          </w:tcPr>
          <w:p w14:paraId="7086C577">
            <w:pPr>
              <w:shd w:val="clear"/>
              <w:rPr>
                <w:rFonts w:ascii="宋体"/>
                <w:color w:val="auto"/>
                <w:sz w:val="24"/>
                <w:highlight w:val="none"/>
              </w:rPr>
            </w:pPr>
          </w:p>
        </w:tc>
      </w:tr>
      <w:tr w14:paraId="0DC5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183FA3F">
            <w:pPr>
              <w:shd w:val="clear"/>
              <w:rPr>
                <w:rFonts w:ascii="宋体"/>
                <w:color w:val="auto"/>
                <w:sz w:val="24"/>
                <w:highlight w:val="none"/>
              </w:rPr>
            </w:pPr>
          </w:p>
        </w:tc>
        <w:tc>
          <w:tcPr>
            <w:tcW w:w="1785" w:type="dxa"/>
            <w:vAlign w:val="center"/>
          </w:tcPr>
          <w:p w14:paraId="5331F612">
            <w:pPr>
              <w:shd w:val="clear"/>
              <w:snapToGrid w:val="0"/>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14:paraId="2603C79D">
            <w:pPr>
              <w:shd w:val="clear"/>
              <w:rPr>
                <w:rFonts w:ascii="宋体"/>
                <w:color w:val="auto"/>
                <w:sz w:val="24"/>
                <w:highlight w:val="none"/>
              </w:rPr>
            </w:pPr>
          </w:p>
        </w:tc>
        <w:tc>
          <w:tcPr>
            <w:tcW w:w="1365" w:type="dxa"/>
            <w:vAlign w:val="center"/>
          </w:tcPr>
          <w:p w14:paraId="4F7AEB36">
            <w:pPr>
              <w:shd w:val="clear"/>
              <w:rPr>
                <w:rFonts w:ascii="宋体"/>
                <w:color w:val="auto"/>
                <w:sz w:val="24"/>
                <w:highlight w:val="none"/>
              </w:rPr>
            </w:pPr>
          </w:p>
        </w:tc>
        <w:tc>
          <w:tcPr>
            <w:tcW w:w="2625" w:type="dxa"/>
            <w:vAlign w:val="center"/>
          </w:tcPr>
          <w:p w14:paraId="5E3DAC27">
            <w:pPr>
              <w:shd w:val="clear"/>
              <w:rPr>
                <w:rFonts w:ascii="宋体"/>
                <w:color w:val="auto"/>
                <w:sz w:val="24"/>
                <w:highlight w:val="none"/>
              </w:rPr>
            </w:pPr>
          </w:p>
        </w:tc>
      </w:tr>
      <w:tr w14:paraId="2F98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3E99500">
            <w:pPr>
              <w:shd w:val="clear"/>
              <w:rPr>
                <w:rFonts w:ascii="宋体"/>
                <w:color w:val="auto"/>
                <w:sz w:val="24"/>
                <w:highlight w:val="none"/>
              </w:rPr>
            </w:pPr>
          </w:p>
        </w:tc>
        <w:tc>
          <w:tcPr>
            <w:tcW w:w="1785" w:type="dxa"/>
            <w:vAlign w:val="center"/>
          </w:tcPr>
          <w:p w14:paraId="01350658">
            <w:pPr>
              <w:shd w:val="clear"/>
              <w:snapToGrid w:val="0"/>
              <w:rPr>
                <w:rFonts w:ascii="宋体"/>
                <w:color w:val="auto"/>
                <w:sz w:val="24"/>
                <w:highlight w:val="none"/>
              </w:rPr>
            </w:pPr>
            <w:r>
              <w:rPr>
                <w:rFonts w:hint="eastAsia" w:ascii="宋体" w:hAnsi="宋体"/>
                <w:color w:val="auto"/>
                <w:sz w:val="24"/>
                <w:highlight w:val="none"/>
              </w:rPr>
              <w:t>质保期</w:t>
            </w:r>
          </w:p>
        </w:tc>
        <w:tc>
          <w:tcPr>
            <w:tcW w:w="1785" w:type="dxa"/>
            <w:vAlign w:val="center"/>
          </w:tcPr>
          <w:p w14:paraId="66AAD474">
            <w:pPr>
              <w:shd w:val="clear"/>
              <w:rPr>
                <w:rFonts w:ascii="宋体"/>
                <w:color w:val="auto"/>
                <w:sz w:val="24"/>
                <w:highlight w:val="none"/>
              </w:rPr>
            </w:pPr>
          </w:p>
        </w:tc>
        <w:tc>
          <w:tcPr>
            <w:tcW w:w="1365" w:type="dxa"/>
            <w:vAlign w:val="center"/>
          </w:tcPr>
          <w:p w14:paraId="58305AE7">
            <w:pPr>
              <w:shd w:val="clear"/>
              <w:rPr>
                <w:rFonts w:ascii="宋体"/>
                <w:color w:val="auto"/>
                <w:sz w:val="24"/>
                <w:highlight w:val="none"/>
              </w:rPr>
            </w:pPr>
          </w:p>
        </w:tc>
        <w:tc>
          <w:tcPr>
            <w:tcW w:w="2625" w:type="dxa"/>
            <w:vAlign w:val="center"/>
          </w:tcPr>
          <w:p w14:paraId="02A2485F">
            <w:pPr>
              <w:shd w:val="clear"/>
              <w:rPr>
                <w:rFonts w:ascii="宋体"/>
                <w:color w:val="auto"/>
                <w:sz w:val="24"/>
                <w:highlight w:val="none"/>
              </w:rPr>
            </w:pPr>
          </w:p>
        </w:tc>
      </w:tr>
      <w:tr w14:paraId="701F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FD86DD5">
            <w:pPr>
              <w:shd w:val="clear"/>
              <w:rPr>
                <w:rFonts w:ascii="宋体"/>
                <w:color w:val="auto"/>
                <w:sz w:val="24"/>
                <w:highlight w:val="none"/>
              </w:rPr>
            </w:pPr>
          </w:p>
        </w:tc>
        <w:tc>
          <w:tcPr>
            <w:tcW w:w="1785" w:type="dxa"/>
            <w:vAlign w:val="center"/>
          </w:tcPr>
          <w:p w14:paraId="4DDA7EC4">
            <w:pPr>
              <w:shd w:val="clear"/>
              <w:snapToGrid w:val="0"/>
              <w:rPr>
                <w:rFonts w:ascii="宋体"/>
                <w:color w:val="auto"/>
                <w:sz w:val="24"/>
                <w:highlight w:val="none"/>
              </w:rPr>
            </w:pPr>
            <w:r>
              <w:rPr>
                <w:rFonts w:hint="eastAsia" w:ascii="宋体" w:hAnsi="宋体"/>
                <w:color w:val="auto"/>
                <w:sz w:val="24"/>
                <w:highlight w:val="none"/>
              </w:rPr>
              <w:t>交货和服务</w:t>
            </w:r>
          </w:p>
          <w:p w14:paraId="51261387">
            <w:pPr>
              <w:shd w:val="clear"/>
              <w:snapToGrid w:val="0"/>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14:paraId="229F331E">
            <w:pPr>
              <w:shd w:val="clear"/>
              <w:rPr>
                <w:rFonts w:ascii="宋体"/>
                <w:color w:val="auto"/>
                <w:sz w:val="24"/>
                <w:highlight w:val="none"/>
              </w:rPr>
            </w:pPr>
          </w:p>
        </w:tc>
        <w:tc>
          <w:tcPr>
            <w:tcW w:w="1365" w:type="dxa"/>
            <w:vAlign w:val="center"/>
          </w:tcPr>
          <w:p w14:paraId="6CE91C18">
            <w:pPr>
              <w:shd w:val="clear"/>
              <w:rPr>
                <w:rFonts w:ascii="宋体"/>
                <w:color w:val="auto"/>
                <w:sz w:val="24"/>
                <w:highlight w:val="none"/>
              </w:rPr>
            </w:pPr>
          </w:p>
        </w:tc>
        <w:tc>
          <w:tcPr>
            <w:tcW w:w="2625" w:type="dxa"/>
            <w:vAlign w:val="center"/>
          </w:tcPr>
          <w:p w14:paraId="4EB31E70">
            <w:pPr>
              <w:shd w:val="clear"/>
              <w:rPr>
                <w:rFonts w:ascii="宋体"/>
                <w:color w:val="auto"/>
                <w:sz w:val="24"/>
                <w:highlight w:val="none"/>
              </w:rPr>
            </w:pPr>
          </w:p>
        </w:tc>
      </w:tr>
      <w:tr w14:paraId="025A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1A9C2C6">
            <w:pPr>
              <w:shd w:val="clear"/>
              <w:rPr>
                <w:rFonts w:ascii="宋体"/>
                <w:color w:val="auto"/>
                <w:sz w:val="24"/>
                <w:highlight w:val="none"/>
              </w:rPr>
            </w:pPr>
          </w:p>
        </w:tc>
        <w:tc>
          <w:tcPr>
            <w:tcW w:w="1785" w:type="dxa"/>
            <w:vAlign w:val="center"/>
          </w:tcPr>
          <w:p w14:paraId="34DF09E0">
            <w:pPr>
              <w:shd w:val="clear"/>
              <w:snapToGrid w:val="0"/>
              <w:rPr>
                <w:rFonts w:ascii="宋体"/>
                <w:color w:val="auto"/>
                <w:sz w:val="24"/>
                <w:highlight w:val="none"/>
              </w:rPr>
            </w:pPr>
            <w:r>
              <w:rPr>
                <w:rFonts w:hint="eastAsia" w:ascii="宋体" w:hAnsi="宋体"/>
                <w:color w:val="auto"/>
                <w:sz w:val="24"/>
                <w:highlight w:val="none"/>
              </w:rPr>
              <w:t>付款条件</w:t>
            </w:r>
          </w:p>
        </w:tc>
        <w:tc>
          <w:tcPr>
            <w:tcW w:w="1785" w:type="dxa"/>
            <w:vAlign w:val="center"/>
          </w:tcPr>
          <w:p w14:paraId="07CE5D46">
            <w:pPr>
              <w:shd w:val="clear"/>
              <w:rPr>
                <w:rFonts w:ascii="宋体"/>
                <w:color w:val="auto"/>
                <w:sz w:val="24"/>
                <w:highlight w:val="none"/>
              </w:rPr>
            </w:pPr>
          </w:p>
        </w:tc>
        <w:tc>
          <w:tcPr>
            <w:tcW w:w="1365" w:type="dxa"/>
            <w:vAlign w:val="center"/>
          </w:tcPr>
          <w:p w14:paraId="6C316AF9">
            <w:pPr>
              <w:shd w:val="clear"/>
              <w:rPr>
                <w:rFonts w:ascii="宋体"/>
                <w:color w:val="auto"/>
                <w:sz w:val="24"/>
                <w:highlight w:val="none"/>
              </w:rPr>
            </w:pPr>
          </w:p>
        </w:tc>
        <w:tc>
          <w:tcPr>
            <w:tcW w:w="2625" w:type="dxa"/>
            <w:vAlign w:val="center"/>
          </w:tcPr>
          <w:p w14:paraId="3D964C44">
            <w:pPr>
              <w:shd w:val="clear"/>
              <w:rPr>
                <w:rFonts w:ascii="宋体"/>
                <w:color w:val="auto"/>
                <w:sz w:val="24"/>
                <w:highlight w:val="none"/>
              </w:rPr>
            </w:pPr>
          </w:p>
        </w:tc>
      </w:tr>
      <w:tr w14:paraId="2993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B5492EE">
            <w:pPr>
              <w:shd w:val="clear"/>
              <w:rPr>
                <w:rFonts w:ascii="宋体"/>
                <w:color w:val="auto"/>
                <w:sz w:val="24"/>
                <w:highlight w:val="none"/>
              </w:rPr>
            </w:pPr>
          </w:p>
        </w:tc>
        <w:tc>
          <w:tcPr>
            <w:tcW w:w="1785" w:type="dxa"/>
            <w:vAlign w:val="center"/>
          </w:tcPr>
          <w:p w14:paraId="07FA68B5">
            <w:pPr>
              <w:shd w:val="clear"/>
              <w:snapToGrid w:val="0"/>
              <w:rPr>
                <w:rFonts w:ascii="宋体"/>
                <w:color w:val="auto"/>
                <w:sz w:val="24"/>
                <w:highlight w:val="none"/>
              </w:rPr>
            </w:pPr>
            <w:r>
              <w:rPr>
                <w:rFonts w:hint="eastAsia" w:ascii="宋体" w:hAnsi="宋体"/>
                <w:color w:val="auto"/>
                <w:sz w:val="24"/>
                <w:highlight w:val="none"/>
              </w:rPr>
              <w:t>……</w:t>
            </w:r>
          </w:p>
        </w:tc>
        <w:tc>
          <w:tcPr>
            <w:tcW w:w="1785" w:type="dxa"/>
            <w:vAlign w:val="center"/>
          </w:tcPr>
          <w:p w14:paraId="7065EDAE">
            <w:pPr>
              <w:shd w:val="clear"/>
              <w:rPr>
                <w:rFonts w:ascii="宋体"/>
                <w:color w:val="auto"/>
                <w:sz w:val="24"/>
                <w:highlight w:val="none"/>
              </w:rPr>
            </w:pPr>
          </w:p>
        </w:tc>
        <w:tc>
          <w:tcPr>
            <w:tcW w:w="1365" w:type="dxa"/>
            <w:vAlign w:val="center"/>
          </w:tcPr>
          <w:p w14:paraId="64FE6939">
            <w:pPr>
              <w:shd w:val="clear"/>
              <w:rPr>
                <w:rFonts w:ascii="宋体"/>
                <w:color w:val="auto"/>
                <w:sz w:val="24"/>
                <w:highlight w:val="none"/>
              </w:rPr>
            </w:pPr>
          </w:p>
        </w:tc>
        <w:tc>
          <w:tcPr>
            <w:tcW w:w="2625" w:type="dxa"/>
            <w:vAlign w:val="center"/>
          </w:tcPr>
          <w:p w14:paraId="7DBDA6C1">
            <w:pPr>
              <w:shd w:val="clear"/>
              <w:rPr>
                <w:rFonts w:ascii="宋体"/>
                <w:color w:val="auto"/>
                <w:sz w:val="24"/>
                <w:highlight w:val="none"/>
              </w:rPr>
            </w:pPr>
          </w:p>
        </w:tc>
      </w:tr>
      <w:tr w14:paraId="6AF0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575FF552">
            <w:pPr>
              <w:shd w:val="clear"/>
              <w:rPr>
                <w:rFonts w:ascii="宋体"/>
                <w:color w:val="auto"/>
                <w:sz w:val="24"/>
                <w:highlight w:val="none"/>
              </w:rPr>
            </w:pPr>
          </w:p>
        </w:tc>
        <w:tc>
          <w:tcPr>
            <w:tcW w:w="1785" w:type="dxa"/>
          </w:tcPr>
          <w:p w14:paraId="6FF6B392">
            <w:pPr>
              <w:shd w:val="clear"/>
              <w:snapToGrid w:val="0"/>
              <w:rPr>
                <w:rFonts w:ascii="宋体"/>
                <w:color w:val="auto"/>
                <w:sz w:val="24"/>
                <w:highlight w:val="none"/>
              </w:rPr>
            </w:pPr>
          </w:p>
        </w:tc>
        <w:tc>
          <w:tcPr>
            <w:tcW w:w="1785" w:type="dxa"/>
            <w:vAlign w:val="center"/>
          </w:tcPr>
          <w:p w14:paraId="20CFC330">
            <w:pPr>
              <w:shd w:val="clear"/>
              <w:rPr>
                <w:rFonts w:ascii="宋体"/>
                <w:color w:val="auto"/>
                <w:sz w:val="24"/>
                <w:highlight w:val="none"/>
              </w:rPr>
            </w:pPr>
          </w:p>
        </w:tc>
        <w:tc>
          <w:tcPr>
            <w:tcW w:w="1365" w:type="dxa"/>
            <w:vAlign w:val="center"/>
          </w:tcPr>
          <w:p w14:paraId="452D4DA4">
            <w:pPr>
              <w:shd w:val="clear"/>
              <w:rPr>
                <w:rFonts w:ascii="宋体"/>
                <w:color w:val="auto"/>
                <w:sz w:val="24"/>
                <w:highlight w:val="none"/>
              </w:rPr>
            </w:pPr>
          </w:p>
        </w:tc>
        <w:tc>
          <w:tcPr>
            <w:tcW w:w="2625" w:type="dxa"/>
            <w:vAlign w:val="center"/>
          </w:tcPr>
          <w:p w14:paraId="0793CD1E">
            <w:pPr>
              <w:shd w:val="clear"/>
              <w:rPr>
                <w:rFonts w:ascii="宋体"/>
                <w:color w:val="auto"/>
                <w:sz w:val="24"/>
                <w:highlight w:val="none"/>
              </w:rPr>
            </w:pPr>
          </w:p>
        </w:tc>
      </w:tr>
      <w:tr w14:paraId="59BF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4666BF9">
            <w:pPr>
              <w:shd w:val="clear"/>
              <w:rPr>
                <w:rFonts w:ascii="宋体"/>
                <w:color w:val="auto"/>
                <w:sz w:val="24"/>
                <w:highlight w:val="none"/>
              </w:rPr>
            </w:pPr>
          </w:p>
        </w:tc>
        <w:tc>
          <w:tcPr>
            <w:tcW w:w="1785" w:type="dxa"/>
          </w:tcPr>
          <w:p w14:paraId="1E1E3804">
            <w:pPr>
              <w:shd w:val="clear"/>
              <w:snapToGrid w:val="0"/>
              <w:rPr>
                <w:rFonts w:ascii="宋体"/>
                <w:color w:val="auto"/>
                <w:sz w:val="24"/>
                <w:highlight w:val="none"/>
              </w:rPr>
            </w:pPr>
          </w:p>
        </w:tc>
        <w:tc>
          <w:tcPr>
            <w:tcW w:w="1785" w:type="dxa"/>
            <w:vAlign w:val="center"/>
          </w:tcPr>
          <w:p w14:paraId="724B5B72">
            <w:pPr>
              <w:shd w:val="clear"/>
              <w:rPr>
                <w:rFonts w:ascii="宋体"/>
                <w:color w:val="auto"/>
                <w:sz w:val="24"/>
                <w:highlight w:val="none"/>
              </w:rPr>
            </w:pPr>
          </w:p>
        </w:tc>
        <w:tc>
          <w:tcPr>
            <w:tcW w:w="1365" w:type="dxa"/>
            <w:vAlign w:val="center"/>
          </w:tcPr>
          <w:p w14:paraId="256AFA99">
            <w:pPr>
              <w:shd w:val="clear"/>
              <w:rPr>
                <w:rFonts w:ascii="宋体"/>
                <w:color w:val="auto"/>
                <w:sz w:val="24"/>
                <w:highlight w:val="none"/>
              </w:rPr>
            </w:pPr>
          </w:p>
        </w:tc>
        <w:tc>
          <w:tcPr>
            <w:tcW w:w="2625" w:type="dxa"/>
            <w:vAlign w:val="center"/>
          </w:tcPr>
          <w:p w14:paraId="6415A4B4">
            <w:pPr>
              <w:shd w:val="clear"/>
              <w:rPr>
                <w:rFonts w:ascii="宋体"/>
                <w:color w:val="auto"/>
                <w:sz w:val="24"/>
                <w:highlight w:val="none"/>
              </w:rPr>
            </w:pPr>
          </w:p>
        </w:tc>
      </w:tr>
    </w:tbl>
    <w:p w14:paraId="122C421A">
      <w:pPr>
        <w:shd w:val="clear"/>
        <w:spacing w:line="360" w:lineRule="auto"/>
        <w:rPr>
          <w:rFonts w:ascii="宋体"/>
          <w:b/>
          <w:color w:val="000000" w:themeColor="text1"/>
          <w:sz w:val="24"/>
          <w:highlight w:val="none"/>
          <w14:textFill>
            <w14:solidFill>
              <w14:schemeClr w14:val="tx1"/>
            </w14:solidFill>
          </w14:textFill>
        </w:rPr>
      </w:pPr>
    </w:p>
    <w:p w14:paraId="0A435EC9">
      <w:pPr>
        <w:shd w:val="clear"/>
        <w:spacing w:line="48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r>
        <w:rPr>
          <w:rFonts w:ascii="宋体" w:hAnsi="宋体"/>
          <w:color w:val="000000" w:themeColor="text1"/>
          <w:sz w:val="24"/>
          <w:highlight w:val="none"/>
          <w:u w:val="single"/>
          <w14:textFill>
            <w14:solidFill>
              <w14:schemeClr w14:val="tx1"/>
            </w14:solidFill>
          </w14:textFill>
        </w:rPr>
        <w:t xml:space="preserve">                         </w:t>
      </w:r>
    </w:p>
    <w:p w14:paraId="62475584">
      <w:pPr>
        <w:shd w:val="clear"/>
        <w:spacing w:line="48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授权委托代理人签字或盖章：</w:t>
      </w:r>
      <w:r>
        <w:rPr>
          <w:rFonts w:ascii="宋体" w:hAnsi="宋体"/>
          <w:color w:val="000000" w:themeColor="text1"/>
          <w:sz w:val="24"/>
          <w:highlight w:val="none"/>
          <w:u w:val="single"/>
          <w14:textFill>
            <w14:solidFill>
              <w14:schemeClr w14:val="tx1"/>
            </w14:solidFill>
          </w14:textFill>
        </w:rPr>
        <w:t xml:space="preserve">                   </w:t>
      </w:r>
    </w:p>
    <w:p w14:paraId="6B18522E">
      <w:pPr>
        <w:shd w:val="clear"/>
        <w:spacing w:line="48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ascii="宋体" w:hAnsi="宋体"/>
          <w:color w:val="000000" w:themeColor="text1"/>
          <w:sz w:val="24"/>
          <w:highlight w:val="none"/>
          <w:u w:val="single"/>
          <w14:textFill>
            <w14:solidFill>
              <w14:schemeClr w14:val="tx1"/>
            </w14:solidFill>
          </w14:textFill>
        </w:rPr>
        <w:t xml:space="preserve">                         </w:t>
      </w:r>
    </w:p>
    <w:p w14:paraId="0002B675">
      <w:pPr>
        <w:shd w:val="clear"/>
        <w:spacing w:line="360" w:lineRule="auto"/>
        <w:rPr>
          <w:rFonts w:ascii="宋体"/>
          <w:b/>
          <w:color w:val="000000" w:themeColor="text1"/>
          <w:sz w:val="24"/>
          <w:highlight w:val="none"/>
          <w14:textFill>
            <w14:solidFill>
              <w14:schemeClr w14:val="tx1"/>
            </w14:solidFill>
          </w14:textFill>
        </w:rPr>
      </w:pPr>
    </w:p>
    <w:p w14:paraId="1E60AABA">
      <w:pPr>
        <w:shd w:val="clear"/>
        <w:spacing w:line="360" w:lineRule="auto"/>
        <w:rPr>
          <w:rFonts w:ascii="宋体"/>
          <w:b/>
          <w:color w:val="000000" w:themeColor="text1"/>
          <w:sz w:val="24"/>
          <w:highlight w:val="none"/>
          <w14:textFill>
            <w14:solidFill>
              <w14:schemeClr w14:val="tx1"/>
            </w14:solidFill>
          </w14:textFill>
        </w:rPr>
      </w:pPr>
    </w:p>
    <w:p w14:paraId="50211BE6">
      <w:pPr>
        <w:shd w:val="clear"/>
        <w:spacing w:line="360" w:lineRule="auto"/>
        <w:rPr>
          <w:rFonts w:ascii="宋体"/>
          <w:b/>
          <w:color w:val="000000" w:themeColor="text1"/>
          <w:sz w:val="24"/>
          <w:highlight w:val="none"/>
          <w14:textFill>
            <w14:solidFill>
              <w14:schemeClr w14:val="tx1"/>
            </w14:solidFill>
          </w14:textFill>
        </w:rPr>
      </w:pPr>
    </w:p>
    <w:p w14:paraId="61A3E887">
      <w:pPr>
        <w:shd w:val="clear"/>
        <w:spacing w:line="360" w:lineRule="auto"/>
        <w:rPr>
          <w:rFonts w:ascii="宋体"/>
          <w:b/>
          <w:color w:val="000000" w:themeColor="text1"/>
          <w:sz w:val="24"/>
          <w:highlight w:val="none"/>
          <w14:textFill>
            <w14:solidFill>
              <w14:schemeClr w14:val="tx1"/>
            </w14:solidFill>
          </w14:textFill>
        </w:rPr>
      </w:pPr>
    </w:p>
    <w:p w14:paraId="6E75038B">
      <w:pPr>
        <w:shd w:val="clear"/>
        <w:spacing w:line="360" w:lineRule="auto"/>
        <w:rPr>
          <w:rFonts w:ascii="宋体"/>
          <w:b/>
          <w:color w:val="000000" w:themeColor="text1"/>
          <w:sz w:val="24"/>
          <w:highlight w:val="none"/>
          <w14:textFill>
            <w14:solidFill>
              <w14:schemeClr w14:val="tx1"/>
            </w14:solidFill>
          </w14:textFill>
        </w:rPr>
      </w:pPr>
    </w:p>
    <w:p w14:paraId="75671FE9">
      <w:pPr>
        <w:shd w:val="clear"/>
        <w:spacing w:line="360" w:lineRule="auto"/>
        <w:rPr>
          <w:rFonts w:ascii="宋体"/>
          <w:b/>
          <w:color w:val="000000" w:themeColor="text1"/>
          <w:sz w:val="24"/>
          <w:highlight w:val="none"/>
          <w14:textFill>
            <w14:solidFill>
              <w14:schemeClr w14:val="tx1"/>
            </w14:solidFill>
          </w14:textFill>
        </w:rPr>
      </w:pPr>
    </w:p>
    <w:p w14:paraId="6FA08A7B">
      <w:pPr>
        <w:shd w:val="clear"/>
        <w:spacing w:line="360" w:lineRule="auto"/>
        <w:rPr>
          <w:rFonts w:ascii="宋体"/>
          <w:b/>
          <w:color w:val="000000" w:themeColor="text1"/>
          <w:sz w:val="24"/>
          <w:highlight w:val="none"/>
          <w14:textFill>
            <w14:solidFill>
              <w14:schemeClr w14:val="tx1"/>
            </w14:solidFill>
          </w14:textFill>
        </w:rPr>
      </w:pPr>
    </w:p>
    <w:p w14:paraId="447F76B2">
      <w:pPr>
        <w:shd w:val="clear"/>
        <w:spacing w:line="360" w:lineRule="auto"/>
        <w:rPr>
          <w:rFonts w:ascii="宋体"/>
          <w:b/>
          <w:color w:val="000000" w:themeColor="text1"/>
          <w:sz w:val="24"/>
          <w:highlight w:val="none"/>
          <w14:textFill>
            <w14:solidFill>
              <w14:schemeClr w14:val="tx1"/>
            </w14:solidFill>
          </w14:textFill>
        </w:rPr>
      </w:pPr>
    </w:p>
    <w:p w14:paraId="3B96DC2A">
      <w:pPr>
        <w:shd w:val="clear"/>
        <w:tabs>
          <w:tab w:val="left" w:pos="2460"/>
        </w:tabs>
        <w:spacing w:line="360" w:lineRule="auto"/>
        <w:rPr>
          <w:rFonts w:asci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1</w:t>
      </w:r>
      <w:r>
        <w:rPr>
          <w:rFonts w:hint="eastAsia" w:ascii="宋体" w:hAnsi="宋体"/>
          <w:b/>
          <w:color w:val="000000" w:themeColor="text1"/>
          <w:sz w:val="28"/>
          <w:highlight w:val="none"/>
          <w14:textFill>
            <w14:solidFill>
              <w14:schemeClr w14:val="tx1"/>
            </w14:solidFill>
          </w14:textFill>
        </w:rPr>
        <w:t>7</w:t>
      </w:r>
    </w:p>
    <w:p w14:paraId="3BDB554E">
      <w:pPr>
        <w:shd w:val="clear"/>
        <w:spacing w:line="480" w:lineRule="exact"/>
        <w:jc w:val="center"/>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14:paraId="569149FF">
      <w:pPr>
        <w:shd w:val="clear"/>
        <w:spacing w:line="360" w:lineRule="auto"/>
        <w:rPr>
          <w:rFonts w:ascii="宋体"/>
          <w:b/>
          <w:color w:val="000000" w:themeColor="text1"/>
          <w:sz w:val="24"/>
          <w:highlight w:val="none"/>
          <w14:textFill>
            <w14:solidFill>
              <w14:schemeClr w14:val="tx1"/>
            </w14:solidFill>
          </w14:textFill>
        </w:rPr>
      </w:pP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B8158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1B285D83">
            <w:pPr>
              <w:pStyle w:val="63"/>
              <w:shd w:val="clear"/>
              <w:spacing w:line="360" w:lineRule="auto"/>
              <w:jc w:val="center"/>
              <w:rPr>
                <w:rFonts w:asci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tcBorders>
              <w:top w:val="single" w:color="auto" w:sz="4" w:space="0"/>
            </w:tcBorders>
            <w:vAlign w:val="center"/>
          </w:tcPr>
          <w:p w14:paraId="36C5630C">
            <w:pPr>
              <w:pStyle w:val="63"/>
              <w:shd w:val="clear"/>
              <w:spacing w:line="360" w:lineRule="auto"/>
              <w:jc w:val="center"/>
              <w:rPr>
                <w:rFonts w:asci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tcBorders>
              <w:top w:val="single" w:color="auto" w:sz="4" w:space="0"/>
            </w:tcBorders>
            <w:vAlign w:val="center"/>
          </w:tcPr>
          <w:p w14:paraId="4C36BC21">
            <w:pPr>
              <w:pStyle w:val="63"/>
              <w:shd w:val="clear"/>
              <w:spacing w:line="360" w:lineRule="auto"/>
              <w:jc w:val="center"/>
              <w:rPr>
                <w:rFonts w:asci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投标人情况</w:t>
            </w:r>
          </w:p>
        </w:tc>
        <w:tc>
          <w:tcPr>
            <w:tcW w:w="1373" w:type="dxa"/>
            <w:tcBorders>
              <w:top w:val="single" w:color="auto" w:sz="4" w:space="0"/>
            </w:tcBorders>
            <w:vAlign w:val="center"/>
          </w:tcPr>
          <w:p w14:paraId="7A38A494">
            <w:pPr>
              <w:pStyle w:val="63"/>
              <w:shd w:val="clear"/>
              <w:spacing w:line="360" w:lineRule="auto"/>
              <w:jc w:val="center"/>
              <w:rPr>
                <w:rFonts w:asci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14:paraId="3F08AE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1264B70B">
            <w:pPr>
              <w:pStyle w:val="63"/>
              <w:shd w:val="clear"/>
              <w:spacing w:line="360" w:lineRule="auto"/>
              <w:jc w:val="center"/>
              <w:rPr>
                <w:rFonts w:asci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14:paraId="5C591E24">
            <w:pPr>
              <w:pStyle w:val="63"/>
              <w:widowControl/>
              <w:shd w:val="clear"/>
              <w:spacing w:line="360" w:lineRule="auto"/>
              <w:jc w:val="left"/>
              <w:rPr>
                <w:rFonts w:asci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w:t>
            </w:r>
            <w:r>
              <w:rPr>
                <w:rFonts w:hint="eastAsia" w:ascii="宋体" w:hAnsi="宋体" w:cs="Arial"/>
                <w:bCs/>
                <w:color w:val="000000" w:themeColor="text1"/>
                <w:sz w:val="24"/>
                <w:highlight w:val="none"/>
                <w14:textFill>
                  <w14:solidFill>
                    <w14:schemeClr w14:val="tx1"/>
                  </w14:solidFill>
                </w14:textFill>
              </w:rPr>
              <w:t>服务方式、服务网点、售后服务的内容和措施等等，可用附页和宣传材料</w:t>
            </w:r>
            <w:r>
              <w:rPr>
                <w:rFonts w:ascii="宋体" w:hAnsi="宋体" w:cs="Arial"/>
                <w:bCs/>
                <w:color w:val="000000" w:themeColor="text1"/>
                <w:sz w:val="24"/>
                <w:highlight w:val="none"/>
                <w14:textFill>
                  <w14:solidFill>
                    <w14:schemeClr w14:val="tx1"/>
                  </w14:solidFill>
                </w14:textFill>
              </w:rPr>
              <w:t>)</w:t>
            </w:r>
          </w:p>
        </w:tc>
        <w:tc>
          <w:tcPr>
            <w:tcW w:w="4061" w:type="dxa"/>
          </w:tcPr>
          <w:p w14:paraId="7DF27144">
            <w:pPr>
              <w:pStyle w:val="63"/>
              <w:shd w:val="clear"/>
              <w:spacing w:line="360" w:lineRule="auto"/>
              <w:rPr>
                <w:rFonts w:asci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生产厂商售后服务情况：</w:t>
            </w:r>
          </w:p>
        </w:tc>
        <w:tc>
          <w:tcPr>
            <w:tcW w:w="1373" w:type="dxa"/>
          </w:tcPr>
          <w:p w14:paraId="2232FB55">
            <w:pPr>
              <w:pStyle w:val="63"/>
              <w:shd w:val="clear"/>
              <w:spacing w:line="360" w:lineRule="auto"/>
              <w:rPr>
                <w:rFonts w:ascii="宋体" w:cs="Arial"/>
                <w:bCs/>
                <w:color w:val="000000" w:themeColor="text1"/>
                <w:sz w:val="24"/>
                <w:highlight w:val="none"/>
                <w14:textFill>
                  <w14:solidFill>
                    <w14:schemeClr w14:val="tx1"/>
                  </w14:solidFill>
                </w14:textFill>
              </w:rPr>
            </w:pPr>
          </w:p>
        </w:tc>
      </w:tr>
      <w:tr w14:paraId="37A90A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59162A09">
            <w:pPr>
              <w:pStyle w:val="63"/>
              <w:widowControl/>
              <w:shd w:val="clear"/>
              <w:spacing w:line="360" w:lineRule="auto"/>
              <w:jc w:val="left"/>
              <w:rPr>
                <w:rFonts w:ascii="宋体" w:cs="Arial"/>
                <w:bCs/>
                <w:color w:val="000000" w:themeColor="text1"/>
                <w:sz w:val="24"/>
                <w:highlight w:val="none"/>
                <w14:textFill>
                  <w14:solidFill>
                    <w14:schemeClr w14:val="tx1"/>
                  </w14:solidFill>
                </w14:textFill>
              </w:rPr>
            </w:pPr>
          </w:p>
        </w:tc>
        <w:tc>
          <w:tcPr>
            <w:tcW w:w="2355" w:type="dxa"/>
            <w:vMerge w:val="continue"/>
            <w:vAlign w:val="center"/>
          </w:tcPr>
          <w:p w14:paraId="10B1FF1F">
            <w:pPr>
              <w:pStyle w:val="63"/>
              <w:widowControl/>
              <w:shd w:val="clear"/>
              <w:spacing w:line="360" w:lineRule="auto"/>
              <w:jc w:val="left"/>
              <w:rPr>
                <w:rFonts w:ascii="宋体" w:cs="Arial"/>
                <w:bCs/>
                <w:color w:val="000000" w:themeColor="text1"/>
                <w:sz w:val="24"/>
                <w:highlight w:val="none"/>
                <w14:textFill>
                  <w14:solidFill>
                    <w14:schemeClr w14:val="tx1"/>
                  </w14:solidFill>
                </w14:textFill>
              </w:rPr>
            </w:pPr>
          </w:p>
        </w:tc>
        <w:tc>
          <w:tcPr>
            <w:tcW w:w="4061" w:type="dxa"/>
          </w:tcPr>
          <w:p w14:paraId="39651F7C">
            <w:pPr>
              <w:pStyle w:val="63"/>
              <w:shd w:val="clear"/>
              <w:spacing w:line="360" w:lineRule="auto"/>
              <w:rPr>
                <w:rFonts w:asci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投标人售后服务情况：</w:t>
            </w:r>
          </w:p>
        </w:tc>
        <w:tc>
          <w:tcPr>
            <w:tcW w:w="1373" w:type="dxa"/>
          </w:tcPr>
          <w:p w14:paraId="70675C52">
            <w:pPr>
              <w:pStyle w:val="63"/>
              <w:shd w:val="clear"/>
              <w:spacing w:line="360" w:lineRule="auto"/>
              <w:jc w:val="left"/>
              <w:rPr>
                <w:rFonts w:ascii="宋体" w:cs="Arial"/>
                <w:bCs/>
                <w:color w:val="000000" w:themeColor="text1"/>
                <w:sz w:val="24"/>
                <w:highlight w:val="none"/>
                <w14:textFill>
                  <w14:solidFill>
                    <w14:schemeClr w14:val="tx1"/>
                  </w14:solidFill>
                </w14:textFill>
              </w:rPr>
            </w:pPr>
          </w:p>
        </w:tc>
      </w:tr>
      <w:tr w14:paraId="5EC4CE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63A3D8B">
            <w:pPr>
              <w:pStyle w:val="63"/>
              <w:shd w:val="clear"/>
              <w:spacing w:line="360" w:lineRule="auto"/>
              <w:jc w:val="center"/>
              <w:rPr>
                <w:rFonts w:asci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2</w:t>
            </w:r>
          </w:p>
        </w:tc>
        <w:tc>
          <w:tcPr>
            <w:tcW w:w="2355" w:type="dxa"/>
            <w:vAlign w:val="center"/>
          </w:tcPr>
          <w:p w14:paraId="0903B6CD">
            <w:pPr>
              <w:pStyle w:val="63"/>
              <w:shd w:val="clear"/>
              <w:spacing w:line="360" w:lineRule="auto"/>
              <w:rPr>
                <w:rFonts w:asci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tcPr>
          <w:p w14:paraId="62B072D3">
            <w:pPr>
              <w:pStyle w:val="63"/>
              <w:widowControl/>
              <w:shd w:val="clear"/>
              <w:spacing w:line="360" w:lineRule="auto"/>
              <w:jc w:val="left"/>
              <w:rPr>
                <w:rFonts w:ascii="宋体" w:cs="Arial"/>
                <w:bCs/>
                <w:color w:val="000000" w:themeColor="text1"/>
                <w:sz w:val="24"/>
                <w:highlight w:val="none"/>
                <w14:textFill>
                  <w14:solidFill>
                    <w14:schemeClr w14:val="tx1"/>
                  </w14:solidFill>
                </w14:textFill>
              </w:rPr>
            </w:pPr>
          </w:p>
          <w:p w14:paraId="027ACE0D">
            <w:pPr>
              <w:pStyle w:val="63"/>
              <w:widowControl/>
              <w:shd w:val="clear"/>
              <w:spacing w:line="360" w:lineRule="auto"/>
              <w:jc w:val="left"/>
              <w:rPr>
                <w:rFonts w:ascii="宋体" w:cs="Arial"/>
                <w:bCs/>
                <w:color w:val="000000" w:themeColor="text1"/>
                <w:sz w:val="24"/>
                <w:highlight w:val="none"/>
                <w14:textFill>
                  <w14:solidFill>
                    <w14:schemeClr w14:val="tx1"/>
                  </w14:solidFill>
                </w14:textFill>
              </w:rPr>
            </w:pPr>
          </w:p>
          <w:p w14:paraId="43177AE3">
            <w:pPr>
              <w:pStyle w:val="63"/>
              <w:shd w:val="clear"/>
              <w:spacing w:line="360" w:lineRule="auto"/>
              <w:rPr>
                <w:rFonts w:ascii="宋体" w:cs="Arial"/>
                <w:bCs/>
                <w:color w:val="000000" w:themeColor="text1"/>
                <w:sz w:val="24"/>
                <w:highlight w:val="none"/>
                <w14:textFill>
                  <w14:solidFill>
                    <w14:schemeClr w14:val="tx1"/>
                  </w14:solidFill>
                </w14:textFill>
              </w:rPr>
            </w:pPr>
          </w:p>
        </w:tc>
        <w:tc>
          <w:tcPr>
            <w:tcW w:w="1373" w:type="dxa"/>
          </w:tcPr>
          <w:p w14:paraId="2866D91E">
            <w:pPr>
              <w:pStyle w:val="63"/>
              <w:widowControl/>
              <w:shd w:val="clear"/>
              <w:spacing w:line="360" w:lineRule="auto"/>
              <w:jc w:val="left"/>
              <w:rPr>
                <w:rFonts w:ascii="宋体" w:cs="Arial"/>
                <w:bCs/>
                <w:color w:val="000000" w:themeColor="text1"/>
                <w:sz w:val="24"/>
                <w:highlight w:val="none"/>
                <w14:textFill>
                  <w14:solidFill>
                    <w14:schemeClr w14:val="tx1"/>
                  </w14:solidFill>
                </w14:textFill>
              </w:rPr>
            </w:pPr>
          </w:p>
          <w:p w14:paraId="6A84CF93">
            <w:pPr>
              <w:pStyle w:val="63"/>
              <w:widowControl/>
              <w:shd w:val="clear"/>
              <w:spacing w:line="360" w:lineRule="auto"/>
              <w:jc w:val="left"/>
              <w:rPr>
                <w:rFonts w:ascii="宋体" w:cs="Arial"/>
                <w:bCs/>
                <w:color w:val="000000" w:themeColor="text1"/>
                <w:sz w:val="24"/>
                <w:highlight w:val="none"/>
                <w14:textFill>
                  <w14:solidFill>
                    <w14:schemeClr w14:val="tx1"/>
                  </w14:solidFill>
                </w14:textFill>
              </w:rPr>
            </w:pPr>
          </w:p>
          <w:p w14:paraId="2023D5FB">
            <w:pPr>
              <w:pStyle w:val="63"/>
              <w:shd w:val="clear"/>
              <w:spacing w:line="360" w:lineRule="auto"/>
              <w:rPr>
                <w:rFonts w:ascii="宋体" w:cs="Arial"/>
                <w:bCs/>
                <w:color w:val="000000" w:themeColor="text1"/>
                <w:sz w:val="24"/>
                <w:highlight w:val="none"/>
                <w14:textFill>
                  <w14:solidFill>
                    <w14:schemeClr w14:val="tx1"/>
                  </w14:solidFill>
                </w14:textFill>
              </w:rPr>
            </w:pPr>
          </w:p>
        </w:tc>
      </w:tr>
      <w:tr w14:paraId="70F6F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E5F3BF9">
            <w:pPr>
              <w:pStyle w:val="63"/>
              <w:widowControl/>
              <w:shd w:val="clear"/>
              <w:spacing w:line="360" w:lineRule="auto"/>
              <w:jc w:val="left"/>
              <w:rPr>
                <w:rFonts w:asci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 xml:space="preserve"> 3</w:t>
            </w:r>
          </w:p>
        </w:tc>
        <w:tc>
          <w:tcPr>
            <w:tcW w:w="2355" w:type="dxa"/>
            <w:vAlign w:val="center"/>
          </w:tcPr>
          <w:p w14:paraId="149668FE">
            <w:pPr>
              <w:pStyle w:val="63"/>
              <w:widowControl/>
              <w:shd w:val="clear"/>
              <w:spacing w:line="360" w:lineRule="auto"/>
              <w:jc w:val="left"/>
              <w:rPr>
                <w:rFonts w:asci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tcPr>
          <w:p w14:paraId="4FC9D5C5">
            <w:pPr>
              <w:pStyle w:val="63"/>
              <w:widowControl/>
              <w:shd w:val="clear"/>
              <w:spacing w:line="360" w:lineRule="auto"/>
              <w:jc w:val="left"/>
              <w:rPr>
                <w:rFonts w:ascii="宋体" w:cs="Arial"/>
                <w:bCs/>
                <w:i/>
                <w:color w:val="000000" w:themeColor="text1"/>
                <w:sz w:val="24"/>
                <w:highlight w:val="none"/>
                <w14:textFill>
                  <w14:solidFill>
                    <w14:schemeClr w14:val="tx1"/>
                  </w14:solidFill>
                </w14:textFill>
              </w:rPr>
            </w:pPr>
          </w:p>
          <w:p w14:paraId="176370CC">
            <w:pPr>
              <w:pStyle w:val="63"/>
              <w:widowControl/>
              <w:shd w:val="clear"/>
              <w:spacing w:line="360" w:lineRule="auto"/>
              <w:jc w:val="left"/>
              <w:rPr>
                <w:rFonts w:ascii="宋体" w:cs="Arial"/>
                <w:bCs/>
                <w:i/>
                <w:color w:val="000000" w:themeColor="text1"/>
                <w:sz w:val="24"/>
                <w:highlight w:val="none"/>
                <w14:textFill>
                  <w14:solidFill>
                    <w14:schemeClr w14:val="tx1"/>
                  </w14:solidFill>
                </w14:textFill>
              </w:rPr>
            </w:pPr>
          </w:p>
        </w:tc>
        <w:tc>
          <w:tcPr>
            <w:tcW w:w="1373" w:type="dxa"/>
          </w:tcPr>
          <w:p w14:paraId="0334DE2E">
            <w:pPr>
              <w:pStyle w:val="63"/>
              <w:widowControl/>
              <w:shd w:val="clear"/>
              <w:spacing w:line="360" w:lineRule="auto"/>
              <w:jc w:val="left"/>
              <w:rPr>
                <w:rFonts w:ascii="宋体" w:cs="Arial"/>
                <w:bCs/>
                <w:i/>
                <w:color w:val="000000" w:themeColor="text1"/>
                <w:sz w:val="24"/>
                <w:highlight w:val="none"/>
                <w14:textFill>
                  <w14:solidFill>
                    <w14:schemeClr w14:val="tx1"/>
                  </w14:solidFill>
                </w14:textFill>
              </w:rPr>
            </w:pPr>
          </w:p>
          <w:p w14:paraId="4FB8EF9A">
            <w:pPr>
              <w:pStyle w:val="63"/>
              <w:widowControl/>
              <w:shd w:val="clear"/>
              <w:spacing w:line="360" w:lineRule="auto"/>
              <w:jc w:val="left"/>
              <w:rPr>
                <w:rFonts w:ascii="宋体" w:cs="Arial"/>
                <w:bCs/>
                <w:i/>
                <w:color w:val="000000" w:themeColor="text1"/>
                <w:sz w:val="24"/>
                <w:highlight w:val="none"/>
                <w14:textFill>
                  <w14:solidFill>
                    <w14:schemeClr w14:val="tx1"/>
                  </w14:solidFill>
                </w14:textFill>
              </w:rPr>
            </w:pPr>
          </w:p>
          <w:p w14:paraId="7A8BB80D">
            <w:pPr>
              <w:pStyle w:val="63"/>
              <w:widowControl/>
              <w:shd w:val="clear"/>
              <w:spacing w:line="360" w:lineRule="auto"/>
              <w:jc w:val="left"/>
              <w:rPr>
                <w:rFonts w:ascii="宋体" w:cs="Arial"/>
                <w:bCs/>
                <w:i/>
                <w:color w:val="000000" w:themeColor="text1"/>
                <w:sz w:val="24"/>
                <w:highlight w:val="none"/>
                <w14:textFill>
                  <w14:solidFill>
                    <w14:schemeClr w14:val="tx1"/>
                  </w14:solidFill>
                </w14:textFill>
              </w:rPr>
            </w:pPr>
          </w:p>
        </w:tc>
      </w:tr>
      <w:tr w14:paraId="080CA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3FB5EB8F">
            <w:pPr>
              <w:pStyle w:val="63"/>
              <w:widowControl/>
              <w:shd w:val="clear"/>
              <w:spacing w:line="360" w:lineRule="auto"/>
              <w:jc w:val="left"/>
              <w:rPr>
                <w:rFonts w:ascii="宋体" w:cs="Arial"/>
                <w:bCs/>
                <w:color w:val="000000" w:themeColor="text1"/>
                <w:sz w:val="24"/>
                <w:highlight w:val="none"/>
                <w14:textFill>
                  <w14:solidFill>
                    <w14:schemeClr w14:val="tx1"/>
                  </w14:solidFill>
                </w14:textFill>
              </w:rPr>
            </w:pPr>
            <w:r>
              <w:rPr>
                <w:rFonts w:hint="eastAsia" w:ascii="宋体" w:cs="Arial"/>
                <w:bCs/>
                <w:color w:val="000000" w:themeColor="text1"/>
                <w:sz w:val="24"/>
                <w:highlight w:val="none"/>
                <w14:textFill>
                  <w14:solidFill>
                    <w14:schemeClr w14:val="tx1"/>
                  </w14:solidFill>
                </w14:textFill>
              </w:rPr>
              <w:t>……</w:t>
            </w:r>
          </w:p>
        </w:tc>
        <w:tc>
          <w:tcPr>
            <w:tcW w:w="2355" w:type="dxa"/>
            <w:tcBorders>
              <w:bottom w:val="single" w:color="auto" w:sz="4" w:space="0"/>
            </w:tcBorders>
            <w:vAlign w:val="center"/>
          </w:tcPr>
          <w:p w14:paraId="0CED15A0">
            <w:pPr>
              <w:pStyle w:val="63"/>
              <w:widowControl/>
              <w:shd w:val="clear"/>
              <w:spacing w:line="360" w:lineRule="auto"/>
              <w:jc w:val="left"/>
              <w:rPr>
                <w:rFonts w:ascii="宋体" w:cs="Arial"/>
                <w:bCs/>
                <w:color w:val="000000" w:themeColor="text1"/>
                <w:sz w:val="24"/>
                <w:highlight w:val="none"/>
                <w14:textFill>
                  <w14:solidFill>
                    <w14:schemeClr w14:val="tx1"/>
                  </w14:solidFill>
                </w14:textFill>
              </w:rPr>
            </w:pPr>
            <w:r>
              <w:rPr>
                <w:rFonts w:hint="eastAsia" w:ascii="宋体" w:cs="Arial"/>
                <w:bCs/>
                <w:color w:val="000000" w:themeColor="text1"/>
                <w:sz w:val="24"/>
                <w:highlight w:val="none"/>
                <w14:textFill>
                  <w14:solidFill>
                    <w14:schemeClr w14:val="tx1"/>
                  </w14:solidFill>
                </w14:textFill>
              </w:rPr>
              <w:t>……</w:t>
            </w:r>
          </w:p>
        </w:tc>
        <w:tc>
          <w:tcPr>
            <w:tcW w:w="4061" w:type="dxa"/>
            <w:tcBorders>
              <w:bottom w:val="single" w:color="auto" w:sz="4" w:space="0"/>
            </w:tcBorders>
          </w:tcPr>
          <w:p w14:paraId="70859F61">
            <w:pPr>
              <w:pStyle w:val="63"/>
              <w:widowControl/>
              <w:shd w:val="clear"/>
              <w:spacing w:line="360" w:lineRule="auto"/>
              <w:jc w:val="left"/>
              <w:rPr>
                <w:rFonts w:ascii="宋体" w:cs="Arial"/>
                <w:bCs/>
                <w:color w:val="000000" w:themeColor="text1"/>
                <w:sz w:val="24"/>
                <w:highlight w:val="none"/>
                <w14:textFill>
                  <w14:solidFill>
                    <w14:schemeClr w14:val="tx1"/>
                  </w14:solidFill>
                </w14:textFill>
              </w:rPr>
            </w:pPr>
          </w:p>
        </w:tc>
        <w:tc>
          <w:tcPr>
            <w:tcW w:w="1373" w:type="dxa"/>
            <w:tcBorders>
              <w:bottom w:val="single" w:color="auto" w:sz="4" w:space="0"/>
            </w:tcBorders>
          </w:tcPr>
          <w:p w14:paraId="27F309D1">
            <w:pPr>
              <w:pStyle w:val="63"/>
              <w:widowControl/>
              <w:shd w:val="clear"/>
              <w:spacing w:line="360" w:lineRule="auto"/>
              <w:jc w:val="left"/>
              <w:rPr>
                <w:rFonts w:ascii="宋体" w:cs="Arial"/>
                <w:bCs/>
                <w:color w:val="000000" w:themeColor="text1"/>
                <w:sz w:val="24"/>
                <w:highlight w:val="none"/>
                <w14:textFill>
                  <w14:solidFill>
                    <w14:schemeClr w14:val="tx1"/>
                  </w14:solidFill>
                </w14:textFill>
              </w:rPr>
            </w:pPr>
          </w:p>
        </w:tc>
      </w:tr>
    </w:tbl>
    <w:p w14:paraId="3216FD62">
      <w:pPr>
        <w:shd w:val="clear"/>
        <w:spacing w:line="360" w:lineRule="auto"/>
        <w:ind w:left="549" w:hanging="549" w:hangingChars="171"/>
        <w:jc w:val="center"/>
        <w:rPr>
          <w:rFonts w:ascii="宋体"/>
          <w:b/>
          <w:color w:val="000000" w:themeColor="text1"/>
          <w:sz w:val="32"/>
          <w:szCs w:val="32"/>
          <w:highlight w:val="none"/>
          <w14:textFill>
            <w14:solidFill>
              <w14:schemeClr w14:val="tx1"/>
            </w14:solidFill>
          </w14:textFill>
        </w:rPr>
      </w:pPr>
    </w:p>
    <w:p w14:paraId="6DD9EA3E">
      <w:pPr>
        <w:shd w:val="clear"/>
        <w:spacing w:line="360" w:lineRule="auto"/>
        <w:rPr>
          <w:rFonts w:ascii="宋体"/>
          <w:color w:val="000000" w:themeColor="text1"/>
          <w:sz w:val="24"/>
          <w:highlight w:val="none"/>
          <w14:textFill>
            <w14:solidFill>
              <w14:schemeClr w14:val="tx1"/>
            </w14:solidFill>
          </w14:textFill>
        </w:rPr>
      </w:pPr>
    </w:p>
    <w:p w14:paraId="7C086918">
      <w:pPr>
        <w:shd w:val="clear"/>
        <w:spacing w:line="48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r>
        <w:rPr>
          <w:rFonts w:ascii="宋体" w:hAnsi="宋体"/>
          <w:color w:val="000000" w:themeColor="text1"/>
          <w:sz w:val="24"/>
          <w:highlight w:val="none"/>
          <w:u w:val="single"/>
          <w14:textFill>
            <w14:solidFill>
              <w14:schemeClr w14:val="tx1"/>
            </w14:solidFill>
          </w14:textFill>
        </w:rPr>
        <w:t xml:space="preserve">                         </w:t>
      </w:r>
    </w:p>
    <w:p w14:paraId="66FE4074">
      <w:pPr>
        <w:shd w:val="clear"/>
        <w:spacing w:line="48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授权委托代理人签字或盖章：</w:t>
      </w:r>
      <w:r>
        <w:rPr>
          <w:rFonts w:ascii="宋体" w:hAnsi="宋体"/>
          <w:color w:val="000000" w:themeColor="text1"/>
          <w:sz w:val="24"/>
          <w:highlight w:val="none"/>
          <w:u w:val="single"/>
          <w14:textFill>
            <w14:solidFill>
              <w14:schemeClr w14:val="tx1"/>
            </w14:solidFill>
          </w14:textFill>
        </w:rPr>
        <w:t xml:space="preserve">                   </w:t>
      </w:r>
    </w:p>
    <w:p w14:paraId="5C983D16">
      <w:pPr>
        <w:shd w:val="clear"/>
        <w:spacing w:line="48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ascii="宋体" w:hAnsi="宋体"/>
          <w:color w:val="000000" w:themeColor="text1"/>
          <w:sz w:val="24"/>
          <w:highlight w:val="none"/>
          <w:u w:val="single"/>
          <w14:textFill>
            <w14:solidFill>
              <w14:schemeClr w14:val="tx1"/>
            </w14:solidFill>
          </w14:textFill>
        </w:rPr>
        <w:t xml:space="preserve">                         </w:t>
      </w:r>
    </w:p>
    <w:p w14:paraId="1D1CC1EA">
      <w:pPr>
        <w:shd w:val="clear"/>
        <w:spacing w:line="360" w:lineRule="auto"/>
        <w:rPr>
          <w:rFonts w:ascii="宋体" w:cs="宋体"/>
          <w:color w:val="000000" w:themeColor="text1"/>
          <w:sz w:val="24"/>
          <w:szCs w:val="32"/>
          <w:highlight w:val="none"/>
          <w14:textFill>
            <w14:solidFill>
              <w14:schemeClr w14:val="tx1"/>
            </w14:solidFill>
          </w14:textFill>
        </w:rPr>
      </w:pPr>
    </w:p>
    <w:p w14:paraId="53AFB5B8">
      <w:pPr>
        <w:shd w:val="clear"/>
        <w:spacing w:line="360" w:lineRule="auto"/>
        <w:rPr>
          <w:rFonts w:ascii="宋体"/>
          <w:b/>
          <w:color w:val="000000" w:themeColor="text1"/>
          <w:sz w:val="24"/>
          <w:highlight w:val="none"/>
          <w14:textFill>
            <w14:solidFill>
              <w14:schemeClr w14:val="tx1"/>
            </w14:solidFill>
          </w14:textFill>
        </w:rPr>
      </w:pPr>
    </w:p>
    <w:p w14:paraId="5C8085C0">
      <w:pPr>
        <w:shd w:val="clear"/>
        <w:spacing w:line="360" w:lineRule="auto"/>
        <w:rPr>
          <w:rFonts w:ascii="宋体"/>
          <w:b/>
          <w:color w:val="000000" w:themeColor="text1"/>
          <w:sz w:val="24"/>
          <w:highlight w:val="none"/>
          <w14:textFill>
            <w14:solidFill>
              <w14:schemeClr w14:val="tx1"/>
            </w14:solidFill>
          </w14:textFill>
        </w:rPr>
      </w:pPr>
    </w:p>
    <w:p w14:paraId="4F73457A">
      <w:pPr>
        <w:shd w:val="clear"/>
        <w:spacing w:line="360" w:lineRule="auto"/>
        <w:rPr>
          <w:rFonts w:ascii="宋体"/>
          <w:b/>
          <w:color w:val="000000" w:themeColor="text1"/>
          <w:sz w:val="24"/>
          <w:highlight w:val="none"/>
          <w14:textFill>
            <w14:solidFill>
              <w14:schemeClr w14:val="tx1"/>
            </w14:solidFill>
          </w14:textFill>
        </w:rPr>
      </w:pPr>
    </w:p>
    <w:p w14:paraId="7BE7BFF6">
      <w:pPr>
        <w:shd w:val="clear"/>
        <w:spacing w:line="360" w:lineRule="auto"/>
        <w:rPr>
          <w:rFonts w:ascii="宋体"/>
          <w:b/>
          <w:color w:val="000000" w:themeColor="text1"/>
          <w:sz w:val="24"/>
          <w:highlight w:val="none"/>
          <w14:textFill>
            <w14:solidFill>
              <w14:schemeClr w14:val="tx1"/>
            </w14:solidFill>
          </w14:textFill>
        </w:rPr>
      </w:pPr>
    </w:p>
    <w:p w14:paraId="4E46613A">
      <w:pPr>
        <w:shd w:val="clear"/>
        <w:spacing w:line="360" w:lineRule="auto"/>
        <w:rPr>
          <w:rFonts w:ascii="宋体"/>
          <w:b/>
          <w:color w:val="000000" w:themeColor="text1"/>
          <w:sz w:val="24"/>
          <w:highlight w:val="none"/>
          <w14:textFill>
            <w14:solidFill>
              <w14:schemeClr w14:val="tx1"/>
            </w14:solidFill>
          </w14:textFill>
        </w:rPr>
      </w:pPr>
    </w:p>
    <w:p w14:paraId="4324FEB6">
      <w:pPr>
        <w:shd w:val="clear"/>
        <w:spacing w:line="360" w:lineRule="auto"/>
        <w:rPr>
          <w:rFonts w:ascii="宋体"/>
          <w:b/>
          <w:color w:val="000000" w:themeColor="text1"/>
          <w:sz w:val="24"/>
          <w:highlight w:val="none"/>
          <w14:textFill>
            <w14:solidFill>
              <w14:schemeClr w14:val="tx1"/>
            </w14:solidFill>
          </w14:textFill>
        </w:rPr>
      </w:pPr>
    </w:p>
    <w:p w14:paraId="7D6159A2">
      <w:pPr>
        <w:shd w:val="clear"/>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1</w:t>
      </w:r>
      <w:r>
        <w:rPr>
          <w:rFonts w:hint="eastAsia" w:ascii="宋体" w:hAnsi="宋体" w:cs="宋体"/>
          <w:b/>
          <w:bCs/>
          <w:color w:val="000000" w:themeColor="text1"/>
          <w:sz w:val="28"/>
          <w:szCs w:val="28"/>
          <w:highlight w:val="none"/>
          <w14:textFill>
            <w14:solidFill>
              <w14:schemeClr w14:val="tx1"/>
            </w14:solidFill>
          </w14:textFill>
        </w:rPr>
        <w:t>8　</w:t>
      </w:r>
      <w:r>
        <w:rPr>
          <w:rFonts w:hint="eastAsia" w:ascii="宋体" w:hAnsi="宋体" w:cs="宋体"/>
          <w:color w:val="000000" w:themeColor="text1"/>
          <w:sz w:val="30"/>
          <w:szCs w:val="30"/>
          <w:highlight w:val="none"/>
          <w14:textFill>
            <w14:solidFill>
              <w14:schemeClr w14:val="tx1"/>
            </w14:solidFill>
          </w14:textFill>
        </w:rPr>
        <w:t>　</w:t>
      </w:r>
      <w:r>
        <w:rPr>
          <w:rFonts w:ascii="宋体" w:hAnsi="宋体" w:cs="宋体"/>
          <w:color w:val="000000" w:themeColor="text1"/>
          <w:sz w:val="30"/>
          <w:szCs w:val="30"/>
          <w:highlight w:val="none"/>
          <w14:textFill>
            <w14:solidFill>
              <w14:schemeClr w14:val="tx1"/>
            </w14:solidFill>
          </w14:textFill>
        </w:rPr>
        <w:t xml:space="preserve">                                       </w:t>
      </w:r>
      <w:r>
        <w:rPr>
          <w:rFonts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w:t>
      </w:r>
    </w:p>
    <w:p w14:paraId="5C419DAB">
      <w:pPr>
        <w:shd w:val="clear"/>
        <w:jc w:val="center"/>
        <w:rPr>
          <w:rFonts w:ascii="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14:paraId="4457DCD6">
      <w:pPr>
        <w:shd w:val="clear"/>
        <w:jc w:val="cente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项目编号：（标段）</w:t>
      </w:r>
    </w:p>
    <w:p w14:paraId="25AD6FF5">
      <w:pPr>
        <w:shd w:val="clear"/>
        <w:jc w:val="center"/>
        <w:rPr>
          <w:rFonts w:ascii="宋体"/>
          <w:b/>
          <w:bCs/>
          <w:color w:val="000000" w:themeColor="text1"/>
          <w:spacing w:val="40"/>
          <w:sz w:val="84"/>
          <w:szCs w:val="84"/>
          <w:highlight w:val="none"/>
          <w14:textFill>
            <w14:solidFill>
              <w14:schemeClr w14:val="tx1"/>
            </w14:solidFill>
          </w14:textFill>
        </w:rPr>
      </w:pPr>
    </w:p>
    <w:p w14:paraId="42771FDA">
      <w:pPr>
        <w:shd w:val="clear"/>
        <w:jc w:val="center"/>
        <w:rPr>
          <w:rFonts w:ascii="宋体"/>
          <w:b/>
          <w:bCs/>
          <w:color w:val="000000" w:themeColor="text1"/>
          <w:spacing w:val="40"/>
          <w:sz w:val="84"/>
          <w:szCs w:val="84"/>
          <w:highlight w:val="none"/>
          <w14:textFill>
            <w14:solidFill>
              <w14:schemeClr w14:val="tx1"/>
            </w14:solidFill>
          </w14:textFill>
        </w:rPr>
      </w:pPr>
      <w:r>
        <w:rPr>
          <w:rFonts w:hint="eastAsia" w:ascii="宋体" w:hAnsi="宋体" w:cs="宋体"/>
          <w:b/>
          <w:bCs/>
          <w:color w:val="000000" w:themeColor="text1"/>
          <w:spacing w:val="40"/>
          <w:sz w:val="84"/>
          <w:szCs w:val="84"/>
          <w:highlight w:val="none"/>
          <w14:textFill>
            <w14:solidFill>
              <w14:schemeClr w14:val="tx1"/>
            </w14:solidFill>
          </w14:textFill>
        </w:rPr>
        <w:t>报</w:t>
      </w:r>
    </w:p>
    <w:p w14:paraId="55ABFA86">
      <w:pPr>
        <w:shd w:val="clear"/>
        <w:jc w:val="center"/>
        <w:rPr>
          <w:rFonts w:ascii="宋体"/>
          <w:b/>
          <w:bCs/>
          <w:color w:val="000000" w:themeColor="text1"/>
          <w:spacing w:val="40"/>
          <w:sz w:val="84"/>
          <w:szCs w:val="84"/>
          <w:highlight w:val="none"/>
          <w14:textFill>
            <w14:solidFill>
              <w14:schemeClr w14:val="tx1"/>
            </w14:solidFill>
          </w14:textFill>
        </w:rPr>
      </w:pPr>
      <w:r>
        <w:rPr>
          <w:rFonts w:hint="eastAsia" w:ascii="宋体" w:hAnsi="宋体" w:cs="宋体"/>
          <w:b/>
          <w:bCs/>
          <w:color w:val="000000" w:themeColor="text1"/>
          <w:spacing w:val="40"/>
          <w:sz w:val="84"/>
          <w:szCs w:val="84"/>
          <w:highlight w:val="none"/>
          <w14:textFill>
            <w14:solidFill>
              <w14:schemeClr w14:val="tx1"/>
            </w14:solidFill>
          </w14:textFill>
        </w:rPr>
        <w:t>价</w:t>
      </w:r>
    </w:p>
    <w:p w14:paraId="5D29F93F">
      <w:pPr>
        <w:shd w:val="clear"/>
        <w:jc w:val="center"/>
        <w:rPr>
          <w:rFonts w:ascii="宋体"/>
          <w:b/>
          <w:bCs/>
          <w:color w:val="000000" w:themeColor="text1"/>
          <w:spacing w:val="40"/>
          <w:sz w:val="84"/>
          <w:szCs w:val="84"/>
          <w:highlight w:val="none"/>
          <w14:textFill>
            <w14:solidFill>
              <w14:schemeClr w14:val="tx1"/>
            </w14:solidFill>
          </w14:textFill>
        </w:rPr>
      </w:pPr>
      <w:r>
        <w:rPr>
          <w:rFonts w:hint="eastAsia" w:ascii="宋体" w:hAnsi="宋体" w:cs="宋体"/>
          <w:b/>
          <w:bCs/>
          <w:color w:val="000000" w:themeColor="text1"/>
          <w:spacing w:val="40"/>
          <w:sz w:val="84"/>
          <w:szCs w:val="84"/>
          <w:highlight w:val="none"/>
          <w14:textFill>
            <w14:solidFill>
              <w14:schemeClr w14:val="tx1"/>
            </w14:solidFill>
          </w14:textFill>
        </w:rPr>
        <w:t>文</w:t>
      </w:r>
    </w:p>
    <w:p w14:paraId="40CDA9AF">
      <w:pPr>
        <w:shd w:val="clear"/>
        <w:jc w:val="center"/>
        <w:rPr>
          <w:rFonts w:ascii="宋体"/>
          <w:b/>
          <w:bCs/>
          <w:color w:val="000000" w:themeColor="text1"/>
          <w:spacing w:val="40"/>
          <w:sz w:val="84"/>
          <w:szCs w:val="84"/>
          <w:highlight w:val="none"/>
          <w14:textFill>
            <w14:solidFill>
              <w14:schemeClr w14:val="tx1"/>
            </w14:solidFill>
          </w14:textFill>
        </w:rPr>
      </w:pPr>
      <w:r>
        <w:rPr>
          <w:rFonts w:hint="eastAsia" w:ascii="宋体" w:hAnsi="宋体" w:cs="宋体"/>
          <w:b/>
          <w:bCs/>
          <w:color w:val="000000" w:themeColor="text1"/>
          <w:spacing w:val="40"/>
          <w:sz w:val="84"/>
          <w:szCs w:val="84"/>
          <w:highlight w:val="none"/>
          <w14:textFill>
            <w14:solidFill>
              <w14:schemeClr w14:val="tx1"/>
            </w14:solidFill>
          </w14:textFill>
        </w:rPr>
        <w:t>件</w:t>
      </w:r>
    </w:p>
    <w:p w14:paraId="60BB2509">
      <w:pPr>
        <w:shd w:val="clear"/>
        <w:jc w:val="center"/>
        <w:rPr>
          <w:rFonts w:ascii="宋体"/>
          <w:color w:val="000000" w:themeColor="text1"/>
          <w:sz w:val="36"/>
          <w:szCs w:val="36"/>
          <w:highlight w:val="none"/>
          <w14:textFill>
            <w14:solidFill>
              <w14:schemeClr w14:val="tx1"/>
            </w14:solidFill>
          </w14:textFill>
        </w:rPr>
      </w:pPr>
    </w:p>
    <w:p w14:paraId="40478D83">
      <w:pPr>
        <w:shd w:val="clear"/>
        <w:jc w:val="center"/>
        <w:rPr>
          <w:rFonts w:ascii="宋体"/>
          <w:color w:val="000000" w:themeColor="text1"/>
          <w:sz w:val="36"/>
          <w:szCs w:val="36"/>
          <w:highlight w:val="none"/>
          <w14:textFill>
            <w14:solidFill>
              <w14:schemeClr w14:val="tx1"/>
            </w14:solidFill>
          </w14:textFill>
        </w:rPr>
      </w:pPr>
    </w:p>
    <w:p w14:paraId="02DAAE8E">
      <w:pPr>
        <w:shd w:val="clear"/>
        <w:spacing w:line="360" w:lineRule="auto"/>
        <w:ind w:right="532"/>
        <w:jc w:val="center"/>
        <w:rPr>
          <w:rFonts w:ascii="宋体"/>
          <w:color w:val="000000" w:themeColor="text1"/>
          <w:sz w:val="36"/>
          <w:szCs w:val="36"/>
          <w:highlight w:val="none"/>
          <w14:textFill>
            <w14:solidFill>
              <w14:schemeClr w14:val="tx1"/>
            </w14:solidFill>
          </w14:textFill>
        </w:rPr>
      </w:pPr>
    </w:p>
    <w:p w14:paraId="127CA0A6">
      <w:pPr>
        <w:shd w:val="clea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14:paraId="1DB2D7D7">
      <w:pPr>
        <w:shd w:val="clea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1721FEB6">
      <w:pPr>
        <w:shd w:val="clea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191782C1">
      <w:pPr>
        <w:shd w:val="clear"/>
        <w:spacing w:line="360" w:lineRule="auto"/>
        <w:rPr>
          <w:rFonts w:ascii="宋体"/>
          <w:color w:val="000000" w:themeColor="text1"/>
          <w:sz w:val="24"/>
          <w:szCs w:val="24"/>
          <w:highlight w:val="none"/>
          <w14:textFill>
            <w14:solidFill>
              <w14:schemeClr w14:val="tx1"/>
            </w14:solidFill>
          </w14:textFill>
        </w:rPr>
      </w:pPr>
    </w:p>
    <w:p w14:paraId="0749D648">
      <w:pPr>
        <w:shd w:val="clear"/>
        <w:spacing w:line="360" w:lineRule="auto"/>
        <w:rPr>
          <w:rFonts w:ascii="宋体"/>
          <w:color w:val="000000" w:themeColor="text1"/>
          <w:sz w:val="24"/>
          <w:szCs w:val="24"/>
          <w:highlight w:val="none"/>
          <w14:textFill>
            <w14:solidFill>
              <w14:schemeClr w14:val="tx1"/>
            </w14:solidFill>
          </w14:textFill>
        </w:rPr>
      </w:pPr>
    </w:p>
    <w:p w14:paraId="1D9DF931">
      <w:pPr>
        <w:shd w:val="clear"/>
        <w:spacing w:line="360" w:lineRule="auto"/>
        <w:rPr>
          <w:rFonts w:ascii="宋体"/>
          <w:color w:val="000000" w:themeColor="text1"/>
          <w:sz w:val="24"/>
          <w:szCs w:val="24"/>
          <w:highlight w:val="none"/>
          <w14:textFill>
            <w14:solidFill>
              <w14:schemeClr w14:val="tx1"/>
            </w14:solidFill>
          </w14:textFill>
        </w:rPr>
      </w:pPr>
    </w:p>
    <w:p w14:paraId="6B2940A3">
      <w:pPr>
        <w:shd w:val="clear"/>
        <w:spacing w:line="360" w:lineRule="auto"/>
        <w:jc w:val="center"/>
        <w:rPr>
          <w:rFonts w:ascii="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报价文件目录</w:t>
      </w:r>
    </w:p>
    <w:p w14:paraId="5963F60D">
      <w:pPr>
        <w:shd w:val="clear"/>
        <w:spacing w:line="360" w:lineRule="auto"/>
        <w:rPr>
          <w:rFonts w:ascii="宋体"/>
          <w:color w:val="000000" w:themeColor="text1"/>
          <w:sz w:val="24"/>
          <w:szCs w:val="24"/>
          <w:highlight w:val="none"/>
          <w14:textFill>
            <w14:solidFill>
              <w14:schemeClr w14:val="tx1"/>
            </w14:solidFill>
          </w14:textFill>
        </w:rPr>
      </w:pPr>
    </w:p>
    <w:p w14:paraId="72C5EDF3">
      <w:pPr>
        <w:shd w:val="clear"/>
        <w:spacing w:line="360" w:lineRule="auto"/>
        <w:rPr>
          <w:rFonts w:ascii="宋体"/>
          <w:color w:val="000000" w:themeColor="text1"/>
          <w:sz w:val="24"/>
          <w:szCs w:val="24"/>
          <w:highlight w:val="none"/>
          <w14:textFill>
            <w14:solidFill>
              <w14:schemeClr w14:val="tx1"/>
            </w14:solidFill>
          </w14:textFill>
        </w:rPr>
      </w:pPr>
    </w:p>
    <w:p w14:paraId="0C942C63">
      <w:pPr>
        <w:shd w:val="clear"/>
        <w:spacing w:line="360" w:lineRule="auto"/>
        <w:ind w:firstLine="560" w:firstLineChars="200"/>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、开标一览表（附件</w:t>
      </w:r>
      <w:r>
        <w:rPr>
          <w:rFonts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9）；</w:t>
      </w:r>
    </w:p>
    <w:p w14:paraId="7A62F603">
      <w:pPr>
        <w:shd w:val="clea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2、报价明细表（附件20）；</w:t>
      </w:r>
    </w:p>
    <w:p w14:paraId="66286AC1">
      <w:pPr>
        <w:shd w:val="clear"/>
        <w:spacing w:line="360" w:lineRule="auto"/>
        <w:ind w:firstLine="560" w:firstLineChars="200"/>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3、针对报价投标人认为其他需要说明的；</w:t>
      </w:r>
    </w:p>
    <w:p w14:paraId="740F7D93">
      <w:pPr>
        <w:shd w:val="clear"/>
        <w:spacing w:line="360" w:lineRule="auto"/>
        <w:rPr>
          <w:rFonts w:ascii="宋体"/>
          <w:color w:val="000000" w:themeColor="text1"/>
          <w:sz w:val="24"/>
          <w:szCs w:val="24"/>
          <w:highlight w:val="none"/>
          <w14:textFill>
            <w14:solidFill>
              <w14:schemeClr w14:val="tx1"/>
            </w14:solidFill>
          </w14:textFill>
        </w:rPr>
      </w:pPr>
    </w:p>
    <w:p w14:paraId="2137EC14">
      <w:pPr>
        <w:shd w:val="clear"/>
        <w:spacing w:line="360" w:lineRule="auto"/>
        <w:rPr>
          <w:rFonts w:ascii="宋体"/>
          <w:color w:val="000000" w:themeColor="text1"/>
          <w:sz w:val="24"/>
          <w:szCs w:val="24"/>
          <w:highlight w:val="none"/>
          <w14:textFill>
            <w14:solidFill>
              <w14:schemeClr w14:val="tx1"/>
            </w14:solidFill>
          </w14:textFill>
        </w:rPr>
      </w:pPr>
    </w:p>
    <w:p w14:paraId="539B8ACD">
      <w:pPr>
        <w:shd w:val="clear"/>
        <w:spacing w:line="360" w:lineRule="auto"/>
        <w:rPr>
          <w:rFonts w:ascii="宋体"/>
          <w:color w:val="000000" w:themeColor="text1"/>
          <w:sz w:val="24"/>
          <w:szCs w:val="24"/>
          <w:highlight w:val="none"/>
          <w14:textFill>
            <w14:solidFill>
              <w14:schemeClr w14:val="tx1"/>
            </w14:solidFill>
          </w14:textFill>
        </w:rPr>
      </w:pPr>
    </w:p>
    <w:p w14:paraId="5433EDC8">
      <w:pPr>
        <w:shd w:val="clear"/>
        <w:spacing w:line="360" w:lineRule="auto"/>
        <w:rPr>
          <w:rFonts w:ascii="宋体"/>
          <w:color w:val="000000" w:themeColor="text1"/>
          <w:sz w:val="24"/>
          <w:szCs w:val="24"/>
          <w:highlight w:val="none"/>
          <w14:textFill>
            <w14:solidFill>
              <w14:schemeClr w14:val="tx1"/>
            </w14:solidFill>
          </w14:textFill>
        </w:rPr>
      </w:pPr>
    </w:p>
    <w:p w14:paraId="76CCD307">
      <w:pPr>
        <w:shd w:val="clear"/>
        <w:spacing w:line="360" w:lineRule="auto"/>
        <w:rPr>
          <w:rFonts w:ascii="宋体"/>
          <w:color w:val="000000" w:themeColor="text1"/>
          <w:sz w:val="24"/>
          <w:szCs w:val="24"/>
          <w:highlight w:val="none"/>
          <w14:textFill>
            <w14:solidFill>
              <w14:schemeClr w14:val="tx1"/>
            </w14:solidFill>
          </w14:textFill>
        </w:rPr>
      </w:pPr>
    </w:p>
    <w:p w14:paraId="6DD5A246">
      <w:pPr>
        <w:shd w:val="clear"/>
        <w:spacing w:line="360" w:lineRule="auto"/>
        <w:rPr>
          <w:rFonts w:ascii="宋体"/>
          <w:color w:val="000000" w:themeColor="text1"/>
          <w:sz w:val="24"/>
          <w:szCs w:val="24"/>
          <w:highlight w:val="none"/>
          <w14:textFill>
            <w14:solidFill>
              <w14:schemeClr w14:val="tx1"/>
            </w14:solidFill>
          </w14:textFill>
        </w:rPr>
      </w:pPr>
    </w:p>
    <w:p w14:paraId="682B0381">
      <w:pPr>
        <w:shd w:val="clear"/>
        <w:spacing w:line="360" w:lineRule="auto"/>
        <w:rPr>
          <w:rFonts w:ascii="宋体"/>
          <w:color w:val="000000" w:themeColor="text1"/>
          <w:sz w:val="24"/>
          <w:szCs w:val="24"/>
          <w:highlight w:val="none"/>
          <w14:textFill>
            <w14:solidFill>
              <w14:schemeClr w14:val="tx1"/>
            </w14:solidFill>
          </w14:textFill>
        </w:rPr>
      </w:pPr>
    </w:p>
    <w:p w14:paraId="3DD69C61">
      <w:pPr>
        <w:shd w:val="clear"/>
        <w:spacing w:line="360" w:lineRule="auto"/>
        <w:rPr>
          <w:rFonts w:ascii="宋体"/>
          <w:color w:val="000000" w:themeColor="text1"/>
          <w:sz w:val="24"/>
          <w:szCs w:val="24"/>
          <w:highlight w:val="none"/>
          <w14:textFill>
            <w14:solidFill>
              <w14:schemeClr w14:val="tx1"/>
            </w14:solidFill>
          </w14:textFill>
        </w:rPr>
      </w:pPr>
    </w:p>
    <w:p w14:paraId="1058FCFB">
      <w:pPr>
        <w:shd w:val="clear"/>
        <w:spacing w:line="360" w:lineRule="auto"/>
        <w:rPr>
          <w:rFonts w:ascii="宋体"/>
          <w:color w:val="000000" w:themeColor="text1"/>
          <w:sz w:val="24"/>
          <w:szCs w:val="24"/>
          <w:highlight w:val="none"/>
          <w14:textFill>
            <w14:solidFill>
              <w14:schemeClr w14:val="tx1"/>
            </w14:solidFill>
          </w14:textFill>
        </w:rPr>
      </w:pPr>
    </w:p>
    <w:p w14:paraId="52E4DA0B">
      <w:pPr>
        <w:shd w:val="clear"/>
        <w:spacing w:line="360" w:lineRule="auto"/>
        <w:rPr>
          <w:rFonts w:ascii="宋体"/>
          <w:color w:val="000000" w:themeColor="text1"/>
          <w:sz w:val="24"/>
          <w:szCs w:val="24"/>
          <w:highlight w:val="none"/>
          <w14:textFill>
            <w14:solidFill>
              <w14:schemeClr w14:val="tx1"/>
            </w14:solidFill>
          </w14:textFill>
        </w:rPr>
      </w:pPr>
    </w:p>
    <w:p w14:paraId="5D05B1BF">
      <w:pPr>
        <w:shd w:val="clear"/>
        <w:spacing w:line="360" w:lineRule="auto"/>
        <w:rPr>
          <w:rFonts w:ascii="宋体"/>
          <w:color w:val="000000" w:themeColor="text1"/>
          <w:sz w:val="24"/>
          <w:szCs w:val="24"/>
          <w:highlight w:val="none"/>
          <w14:textFill>
            <w14:solidFill>
              <w14:schemeClr w14:val="tx1"/>
            </w14:solidFill>
          </w14:textFill>
        </w:rPr>
      </w:pPr>
    </w:p>
    <w:p w14:paraId="73E9EB3C">
      <w:pPr>
        <w:shd w:val="clear"/>
        <w:spacing w:line="360" w:lineRule="auto"/>
        <w:rPr>
          <w:rFonts w:ascii="宋体"/>
          <w:color w:val="000000" w:themeColor="text1"/>
          <w:sz w:val="24"/>
          <w:szCs w:val="24"/>
          <w:highlight w:val="none"/>
          <w14:textFill>
            <w14:solidFill>
              <w14:schemeClr w14:val="tx1"/>
            </w14:solidFill>
          </w14:textFill>
        </w:rPr>
      </w:pPr>
    </w:p>
    <w:p w14:paraId="0A1FC322">
      <w:pPr>
        <w:shd w:val="clear"/>
        <w:spacing w:line="360" w:lineRule="auto"/>
        <w:rPr>
          <w:rFonts w:ascii="宋体"/>
          <w:color w:val="000000" w:themeColor="text1"/>
          <w:sz w:val="24"/>
          <w:szCs w:val="24"/>
          <w:highlight w:val="none"/>
          <w14:textFill>
            <w14:solidFill>
              <w14:schemeClr w14:val="tx1"/>
            </w14:solidFill>
          </w14:textFill>
        </w:rPr>
      </w:pPr>
    </w:p>
    <w:p w14:paraId="4C862FFE">
      <w:pPr>
        <w:shd w:val="clear"/>
        <w:spacing w:line="360" w:lineRule="auto"/>
        <w:rPr>
          <w:rFonts w:ascii="宋体"/>
          <w:color w:val="000000" w:themeColor="text1"/>
          <w:sz w:val="24"/>
          <w:szCs w:val="24"/>
          <w:highlight w:val="none"/>
          <w14:textFill>
            <w14:solidFill>
              <w14:schemeClr w14:val="tx1"/>
            </w14:solidFill>
          </w14:textFill>
        </w:rPr>
      </w:pPr>
    </w:p>
    <w:p w14:paraId="45B3ABA6">
      <w:pPr>
        <w:shd w:val="clear"/>
        <w:spacing w:line="360" w:lineRule="auto"/>
        <w:rPr>
          <w:rFonts w:ascii="宋体"/>
          <w:color w:val="000000" w:themeColor="text1"/>
          <w:sz w:val="24"/>
          <w:szCs w:val="24"/>
          <w:highlight w:val="none"/>
          <w14:textFill>
            <w14:solidFill>
              <w14:schemeClr w14:val="tx1"/>
            </w14:solidFill>
          </w14:textFill>
        </w:rPr>
      </w:pPr>
    </w:p>
    <w:p w14:paraId="07DFCB7B">
      <w:pPr>
        <w:shd w:val="clear"/>
        <w:spacing w:line="360" w:lineRule="auto"/>
        <w:rPr>
          <w:rFonts w:ascii="宋体"/>
          <w:color w:val="000000" w:themeColor="text1"/>
          <w:sz w:val="24"/>
          <w:szCs w:val="24"/>
          <w:highlight w:val="none"/>
          <w14:textFill>
            <w14:solidFill>
              <w14:schemeClr w14:val="tx1"/>
            </w14:solidFill>
          </w14:textFill>
        </w:rPr>
      </w:pPr>
    </w:p>
    <w:p w14:paraId="4B9F3A47">
      <w:pPr>
        <w:shd w:val="clear"/>
        <w:spacing w:line="360" w:lineRule="auto"/>
        <w:rPr>
          <w:rFonts w:ascii="宋体"/>
          <w:color w:val="000000" w:themeColor="text1"/>
          <w:sz w:val="24"/>
          <w:szCs w:val="24"/>
          <w:highlight w:val="none"/>
          <w14:textFill>
            <w14:solidFill>
              <w14:schemeClr w14:val="tx1"/>
            </w14:solidFill>
          </w14:textFill>
        </w:rPr>
      </w:pPr>
    </w:p>
    <w:p w14:paraId="63E730D2">
      <w:pPr>
        <w:shd w:val="clear"/>
        <w:spacing w:line="360" w:lineRule="auto"/>
        <w:rPr>
          <w:rFonts w:ascii="宋体"/>
          <w:color w:val="000000" w:themeColor="text1"/>
          <w:sz w:val="24"/>
          <w:szCs w:val="24"/>
          <w:highlight w:val="none"/>
          <w14:textFill>
            <w14:solidFill>
              <w14:schemeClr w14:val="tx1"/>
            </w14:solidFill>
          </w14:textFill>
        </w:rPr>
      </w:pPr>
    </w:p>
    <w:p w14:paraId="22B477A2">
      <w:pPr>
        <w:shd w:val="clear"/>
        <w:spacing w:line="360" w:lineRule="auto"/>
        <w:rPr>
          <w:rFonts w:ascii="宋体"/>
          <w:color w:val="000000" w:themeColor="text1"/>
          <w:sz w:val="24"/>
          <w:szCs w:val="24"/>
          <w:highlight w:val="none"/>
          <w14:textFill>
            <w14:solidFill>
              <w14:schemeClr w14:val="tx1"/>
            </w14:solidFill>
          </w14:textFill>
        </w:rPr>
      </w:pPr>
    </w:p>
    <w:p w14:paraId="246FAAB6">
      <w:pPr>
        <w:shd w:val="clear"/>
        <w:spacing w:line="360" w:lineRule="auto"/>
        <w:rPr>
          <w:rFonts w:ascii="宋体"/>
          <w:color w:val="000000" w:themeColor="text1"/>
          <w:sz w:val="24"/>
          <w:szCs w:val="24"/>
          <w:highlight w:val="none"/>
          <w14:textFill>
            <w14:solidFill>
              <w14:schemeClr w14:val="tx1"/>
            </w14:solidFill>
          </w14:textFill>
        </w:rPr>
      </w:pPr>
    </w:p>
    <w:p w14:paraId="2AB376A0">
      <w:pPr>
        <w:shd w:val="clear"/>
        <w:spacing w:line="360" w:lineRule="auto"/>
        <w:rPr>
          <w:rFonts w:ascii="宋体"/>
          <w:color w:val="000000" w:themeColor="text1"/>
          <w:sz w:val="24"/>
          <w:szCs w:val="24"/>
          <w:highlight w:val="none"/>
          <w14:textFill>
            <w14:solidFill>
              <w14:schemeClr w14:val="tx1"/>
            </w14:solidFill>
          </w14:textFill>
        </w:rPr>
      </w:pPr>
    </w:p>
    <w:p w14:paraId="786CDFCB">
      <w:pPr>
        <w:pStyle w:val="2"/>
        <w:shd w:val="clear"/>
        <w:rPr>
          <w:rFonts w:ascii="宋体"/>
          <w:color w:val="000000" w:themeColor="text1"/>
          <w:sz w:val="24"/>
          <w:szCs w:val="24"/>
          <w:highlight w:val="none"/>
          <w14:textFill>
            <w14:solidFill>
              <w14:schemeClr w14:val="tx1"/>
            </w14:solidFill>
          </w14:textFill>
        </w:rPr>
      </w:pPr>
    </w:p>
    <w:p w14:paraId="4C2E599A">
      <w:pPr>
        <w:shd w:val="clear"/>
        <w:spacing w:line="360" w:lineRule="auto"/>
        <w:jc w:val="left"/>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附件</w:t>
      </w:r>
      <w:r>
        <w:rPr>
          <w:rFonts w:hint="eastAsia" w:ascii="宋体" w:hAnsi="宋体" w:cs="宋体"/>
          <w:b/>
          <w:bCs/>
          <w:color w:val="000000" w:themeColor="text1"/>
          <w:sz w:val="28"/>
          <w:szCs w:val="28"/>
          <w:highlight w:val="none"/>
          <w14:textFill>
            <w14:solidFill>
              <w14:schemeClr w14:val="tx1"/>
            </w14:solidFill>
          </w14:textFill>
        </w:rPr>
        <w:t>19</w:t>
      </w:r>
    </w:p>
    <w:p w14:paraId="22F0A7AE">
      <w:pPr>
        <w:shd w:val="clear"/>
        <w:spacing w:line="360" w:lineRule="auto"/>
        <w:ind w:left="-2" w:hanging="2"/>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开标一览表</w:t>
      </w:r>
    </w:p>
    <w:p w14:paraId="679377B6">
      <w:pPr>
        <w:shd w:val="clear"/>
        <w:spacing w:line="360" w:lineRule="auto"/>
        <w:rPr>
          <w:rFonts w:ascii="宋体"/>
          <w:color w:val="000000" w:themeColor="text1"/>
          <w:sz w:val="24"/>
          <w:szCs w:val="24"/>
          <w:highlight w:val="none"/>
          <w14:textFill>
            <w14:solidFill>
              <w14:schemeClr w14:val="tx1"/>
            </w14:solidFill>
          </w14:textFill>
        </w:rPr>
      </w:pPr>
    </w:p>
    <w:p w14:paraId="158D341C">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项目编号：</w:t>
      </w:r>
    </w:p>
    <w:p w14:paraId="3E6B9E06">
      <w:pPr>
        <w:shd w:val="clear"/>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14:textFill>
            <w14:solidFill>
              <w14:schemeClr w14:val="tx1"/>
            </w14:solidFill>
          </w14:textFill>
        </w:rPr>
        <w:t xml:space="preserve">                                      [货币单位：人民币元]</w:t>
      </w:r>
    </w:p>
    <w:tbl>
      <w:tblPr>
        <w:tblStyle w:val="2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3C1A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487E79BF">
            <w:pPr>
              <w:shd w:val="clear"/>
              <w:autoSpaceDE w:val="0"/>
              <w:autoSpaceDN w:val="0"/>
              <w:spacing w:line="450" w:lineRule="exact"/>
              <w:jc w:val="center"/>
              <w:textAlignment w:val="bottom"/>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投标总报价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元</w:t>
            </w:r>
            <w:r>
              <w:rPr>
                <w:rFonts w:ascii="宋体" w:hAnsi="宋体" w:cs="宋体"/>
                <w:color w:val="000000" w:themeColor="text1"/>
                <w:sz w:val="24"/>
                <w:szCs w:val="24"/>
                <w:highlight w:val="none"/>
                <w14:textFill>
                  <w14:solidFill>
                    <w14:schemeClr w14:val="tx1"/>
                  </w14:solidFill>
                </w14:textFill>
              </w:rPr>
              <w:t>)</w:t>
            </w:r>
          </w:p>
        </w:tc>
        <w:tc>
          <w:tcPr>
            <w:tcW w:w="1349" w:type="dxa"/>
            <w:vAlign w:val="center"/>
          </w:tcPr>
          <w:p w14:paraId="18615CC6">
            <w:pPr>
              <w:shd w:val="clear"/>
              <w:autoSpaceDE w:val="0"/>
              <w:autoSpaceDN w:val="0"/>
              <w:spacing w:line="450" w:lineRule="exact"/>
              <w:jc w:val="center"/>
              <w:textAlignment w:val="bottom"/>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w:t>
            </w:r>
          </w:p>
        </w:tc>
        <w:tc>
          <w:tcPr>
            <w:tcW w:w="4629" w:type="dxa"/>
            <w:vAlign w:val="center"/>
          </w:tcPr>
          <w:p w14:paraId="0BCAE143">
            <w:pPr>
              <w:shd w:val="clear"/>
              <w:autoSpaceDE w:val="0"/>
              <w:autoSpaceDN w:val="0"/>
              <w:spacing w:line="450" w:lineRule="exact"/>
              <w:jc w:val="center"/>
              <w:textAlignment w:val="bottom"/>
              <w:rPr>
                <w:rFonts w:ascii="宋体"/>
                <w:color w:val="000000" w:themeColor="text1"/>
                <w:sz w:val="24"/>
                <w:szCs w:val="24"/>
                <w:highlight w:val="none"/>
                <w14:textFill>
                  <w14:solidFill>
                    <w14:schemeClr w14:val="tx1"/>
                  </w14:solidFill>
                </w14:textFill>
              </w:rPr>
            </w:pPr>
          </w:p>
        </w:tc>
      </w:tr>
      <w:tr w14:paraId="3A12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4EE44C91">
            <w:pPr>
              <w:shd w:val="clear"/>
              <w:rPr>
                <w:rFonts w:ascii="宋体"/>
                <w:color w:val="000000" w:themeColor="text1"/>
                <w:sz w:val="24"/>
                <w:szCs w:val="24"/>
                <w:highlight w:val="none"/>
                <w14:textFill>
                  <w14:solidFill>
                    <w14:schemeClr w14:val="tx1"/>
                  </w14:solidFill>
                </w14:textFill>
              </w:rPr>
            </w:pPr>
          </w:p>
        </w:tc>
        <w:tc>
          <w:tcPr>
            <w:tcW w:w="1349" w:type="dxa"/>
            <w:vAlign w:val="center"/>
          </w:tcPr>
          <w:p w14:paraId="2CBE72D1">
            <w:pPr>
              <w:shd w:val="clear"/>
              <w:autoSpaceDE w:val="0"/>
              <w:autoSpaceDN w:val="0"/>
              <w:spacing w:line="450" w:lineRule="exact"/>
              <w:jc w:val="center"/>
              <w:textAlignment w:val="bottom"/>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tc>
        <w:tc>
          <w:tcPr>
            <w:tcW w:w="4629" w:type="dxa"/>
            <w:vAlign w:val="center"/>
          </w:tcPr>
          <w:p w14:paraId="22C2F1BA">
            <w:pPr>
              <w:shd w:val="clear"/>
              <w:autoSpaceDE w:val="0"/>
              <w:autoSpaceDN w:val="0"/>
              <w:spacing w:line="450" w:lineRule="exact"/>
              <w:jc w:val="center"/>
              <w:textAlignment w:val="bottom"/>
              <w:rPr>
                <w:rFonts w:ascii="宋体"/>
                <w:color w:val="000000" w:themeColor="text1"/>
                <w:sz w:val="24"/>
                <w:szCs w:val="24"/>
                <w:highlight w:val="none"/>
                <w14:textFill>
                  <w14:solidFill>
                    <w14:schemeClr w14:val="tx1"/>
                  </w14:solidFill>
                </w14:textFill>
              </w:rPr>
            </w:pPr>
          </w:p>
        </w:tc>
      </w:tr>
    </w:tbl>
    <w:p w14:paraId="51C99393">
      <w:pPr>
        <w:shd w:val="clear"/>
        <w:spacing w:line="360" w:lineRule="auto"/>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p>
    <w:p w14:paraId="47AE0348">
      <w:pPr>
        <w:shd w:val="clear"/>
        <w:spacing w:line="360" w:lineRule="auto"/>
        <w:rPr>
          <w:rFonts w:ascii="宋体"/>
          <w:color w:val="000000" w:themeColor="text1"/>
          <w:sz w:val="24"/>
          <w:szCs w:val="24"/>
          <w:highlight w:val="none"/>
          <w14:textFill>
            <w14:solidFill>
              <w14:schemeClr w14:val="tx1"/>
            </w14:solidFill>
          </w14:textFill>
        </w:rPr>
      </w:pPr>
    </w:p>
    <w:p w14:paraId="677D3200">
      <w:pPr>
        <w:shd w:val="clear"/>
        <w:spacing w:line="360" w:lineRule="auto"/>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填报要求：</w:t>
      </w:r>
    </w:p>
    <w:p w14:paraId="3D46CFBF">
      <w:pPr>
        <w:shd w:val="clear"/>
        <w:spacing w:line="360" w:lineRule="auto"/>
        <w:ind w:firstLine="480" w:firstLineChars="200"/>
        <w:jc w:val="left"/>
        <w:rPr>
          <w:rFonts w:ascii="宋体" w:cs="宋体"/>
          <w:color w:val="000000" w:themeColor="text1"/>
          <w:sz w:val="24"/>
          <w:szCs w:val="32"/>
          <w:highlight w:val="none"/>
          <w14:textFill>
            <w14:solidFill>
              <w14:schemeClr w14:val="tx1"/>
            </w14:solidFill>
          </w14:textFill>
        </w:rPr>
      </w:pPr>
      <w:r>
        <w:rPr>
          <w:rFonts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投标总报价包括货款、标准附件、备品备件、专用工具、包装、运输、装卸、保险、税金、货到就位以及安装、调试、培训、保修、合同包含的所有风险责任等各项费用及不可预见费等所需的全部费用。</w:t>
      </w:r>
    </w:p>
    <w:p w14:paraId="632FC55B">
      <w:pPr>
        <w:shd w:val="clear"/>
        <w:spacing w:line="360" w:lineRule="auto"/>
        <w:ind w:firstLine="480" w:firstLineChars="200"/>
        <w:jc w:val="left"/>
        <w:rPr>
          <w:rFonts w:ascii="宋体" w:cs="宋体"/>
          <w:color w:val="000000" w:themeColor="text1"/>
          <w:sz w:val="24"/>
          <w:szCs w:val="32"/>
          <w:highlight w:val="none"/>
          <w14:textFill>
            <w14:solidFill>
              <w14:schemeClr w14:val="tx1"/>
            </w14:solidFill>
          </w14:textFill>
        </w:rPr>
      </w:pPr>
      <w:r>
        <w:rPr>
          <w:rFonts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14:textFill>
            <w14:solidFill>
              <w14:schemeClr w14:val="tx1"/>
            </w14:solidFill>
          </w14:textFill>
        </w:rPr>
        <w:t>报价一经涂改，应在涂改处加盖单位公章，或者由法定代表人或授权委托代理人签字或盖章，否则其投标作无效标处理。</w:t>
      </w:r>
    </w:p>
    <w:p w14:paraId="5E3B450A">
      <w:pPr>
        <w:shd w:val="clear"/>
        <w:spacing w:line="360" w:lineRule="auto"/>
        <w:rPr>
          <w:rFonts w:ascii="宋体"/>
          <w:color w:val="000000" w:themeColor="text1"/>
          <w:sz w:val="24"/>
          <w:szCs w:val="24"/>
          <w:highlight w:val="none"/>
          <w14:textFill>
            <w14:solidFill>
              <w14:schemeClr w14:val="tx1"/>
            </w14:solidFill>
          </w14:textFill>
        </w:rPr>
      </w:pPr>
    </w:p>
    <w:p w14:paraId="327E717F">
      <w:pPr>
        <w:shd w:val="clear"/>
        <w:spacing w:line="360" w:lineRule="auto"/>
        <w:rPr>
          <w:rFonts w:ascii="宋体"/>
          <w:color w:val="000000" w:themeColor="text1"/>
          <w:sz w:val="24"/>
          <w:szCs w:val="24"/>
          <w:highlight w:val="none"/>
          <w14:textFill>
            <w14:solidFill>
              <w14:schemeClr w14:val="tx1"/>
            </w14:solidFill>
          </w14:textFill>
        </w:rPr>
      </w:pPr>
    </w:p>
    <w:p w14:paraId="626BA55C">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r>
        <w:rPr>
          <w:rFonts w:ascii="宋体" w:hAnsi="宋体" w:cs="宋体"/>
          <w:color w:val="000000" w:themeColor="text1"/>
          <w:sz w:val="24"/>
          <w:szCs w:val="24"/>
          <w:highlight w:val="none"/>
          <w:u w:val="single"/>
          <w14:textFill>
            <w14:solidFill>
              <w14:schemeClr w14:val="tx1"/>
            </w14:solidFill>
          </w14:textFill>
        </w:rPr>
        <w:t xml:space="preserve">                         </w:t>
      </w:r>
    </w:p>
    <w:p w14:paraId="2E05F2F9">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授权委托代理人签字或盖章：</w:t>
      </w:r>
      <w:r>
        <w:rPr>
          <w:rFonts w:ascii="宋体" w:hAnsi="宋体" w:cs="宋体"/>
          <w:color w:val="000000" w:themeColor="text1"/>
          <w:sz w:val="24"/>
          <w:szCs w:val="24"/>
          <w:highlight w:val="none"/>
          <w:u w:val="single"/>
          <w14:textFill>
            <w14:solidFill>
              <w14:schemeClr w14:val="tx1"/>
            </w14:solidFill>
          </w14:textFill>
        </w:rPr>
        <w:t xml:space="preserve">                   </w:t>
      </w:r>
    </w:p>
    <w:p w14:paraId="0AC7DB59">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ascii="宋体" w:hAnsi="宋体" w:cs="宋体"/>
          <w:color w:val="000000" w:themeColor="text1"/>
          <w:sz w:val="24"/>
          <w:szCs w:val="24"/>
          <w:highlight w:val="none"/>
          <w:u w:val="single"/>
          <w14:textFill>
            <w14:solidFill>
              <w14:schemeClr w14:val="tx1"/>
            </w14:solidFill>
          </w14:textFill>
        </w:rPr>
        <w:t xml:space="preserve">                         </w:t>
      </w:r>
    </w:p>
    <w:p w14:paraId="7D23D948">
      <w:pPr>
        <w:shd w:val="clear"/>
        <w:spacing w:line="360" w:lineRule="auto"/>
        <w:rPr>
          <w:rFonts w:ascii="宋体"/>
          <w:color w:val="000000" w:themeColor="text1"/>
          <w:sz w:val="24"/>
          <w:szCs w:val="24"/>
          <w:highlight w:val="none"/>
          <w14:textFill>
            <w14:solidFill>
              <w14:schemeClr w14:val="tx1"/>
            </w14:solidFill>
          </w14:textFill>
        </w:rPr>
      </w:pPr>
    </w:p>
    <w:p w14:paraId="25FEF1A6">
      <w:pPr>
        <w:shd w:val="clear"/>
        <w:spacing w:line="360" w:lineRule="auto"/>
        <w:rPr>
          <w:rFonts w:ascii="宋体"/>
          <w:color w:val="000000" w:themeColor="text1"/>
          <w:sz w:val="24"/>
          <w:szCs w:val="24"/>
          <w:highlight w:val="none"/>
          <w14:textFill>
            <w14:solidFill>
              <w14:schemeClr w14:val="tx1"/>
            </w14:solidFill>
          </w14:textFill>
        </w:rPr>
      </w:pPr>
    </w:p>
    <w:p w14:paraId="70930A77">
      <w:pPr>
        <w:shd w:val="clear"/>
        <w:rPr>
          <w:rFonts w:ascii="宋体"/>
          <w:b/>
          <w:bCs/>
          <w:color w:val="000000" w:themeColor="text1"/>
          <w:sz w:val="28"/>
          <w:szCs w:val="28"/>
          <w:highlight w:val="none"/>
          <w14:textFill>
            <w14:solidFill>
              <w14:schemeClr w14:val="tx1"/>
            </w14:solidFill>
          </w14:textFill>
        </w:rPr>
      </w:pPr>
    </w:p>
    <w:p w14:paraId="2B36A81E">
      <w:pPr>
        <w:shd w:val="clear"/>
        <w:spacing w:line="360" w:lineRule="auto"/>
        <w:jc w:val="left"/>
        <w:rPr>
          <w:rFonts w:ascii="宋体" w:hAnsi="宋体" w:cs="宋体"/>
          <w:b/>
          <w:bCs/>
          <w:color w:val="000000" w:themeColor="text1"/>
          <w:sz w:val="28"/>
          <w:szCs w:val="28"/>
          <w:highlight w:val="none"/>
          <w:lang w:val="zh-CN"/>
          <w14:textFill>
            <w14:solidFill>
              <w14:schemeClr w14:val="tx1"/>
            </w14:solidFill>
          </w14:textFill>
        </w:rPr>
      </w:pPr>
    </w:p>
    <w:p w14:paraId="46437506">
      <w:pPr>
        <w:shd w:val="clear"/>
        <w:spacing w:line="360" w:lineRule="auto"/>
        <w:jc w:val="left"/>
        <w:rPr>
          <w:color w:val="000000" w:themeColor="text1"/>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附件</w:t>
      </w:r>
      <w:r>
        <w:rPr>
          <w:rFonts w:hint="eastAsia" w:ascii="宋体" w:hAnsi="宋体" w:cs="宋体"/>
          <w:b/>
          <w:bCs/>
          <w:color w:val="000000" w:themeColor="text1"/>
          <w:sz w:val="28"/>
          <w:szCs w:val="28"/>
          <w:highlight w:val="none"/>
          <w14:textFill>
            <w14:solidFill>
              <w14:schemeClr w14:val="tx1"/>
            </w14:solidFill>
          </w14:textFill>
        </w:rPr>
        <w:t>20</w:t>
      </w:r>
    </w:p>
    <w:p w14:paraId="7D296671">
      <w:pPr>
        <w:shd w:val="clear"/>
        <w:spacing w:line="360" w:lineRule="auto"/>
        <w:ind w:left="-2" w:hanging="2"/>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报价明细表</w:t>
      </w:r>
    </w:p>
    <w:p w14:paraId="6E275419">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项目名称：</w:t>
      </w:r>
    </w:p>
    <w:p w14:paraId="434B2F54">
      <w:pPr>
        <w:shd w:val="clea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                                      [货币单位：人民币元]</w:t>
      </w:r>
    </w:p>
    <w:tbl>
      <w:tblPr>
        <w:tblStyle w:val="29"/>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3466"/>
        <w:gridCol w:w="967"/>
        <w:gridCol w:w="1211"/>
        <w:gridCol w:w="989"/>
        <w:gridCol w:w="1066"/>
        <w:gridCol w:w="1066"/>
      </w:tblGrid>
      <w:tr w14:paraId="6D9F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25" w:type="dxa"/>
            <w:vAlign w:val="center"/>
          </w:tcPr>
          <w:p w14:paraId="0A99FCE6">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8765" w:type="dxa"/>
            <w:gridSpan w:val="6"/>
            <w:vAlign w:val="center"/>
          </w:tcPr>
          <w:p w14:paraId="683C0924">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报价项目</w:t>
            </w:r>
          </w:p>
        </w:tc>
      </w:tr>
      <w:tr w14:paraId="5D4A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25" w:type="dxa"/>
            <w:vAlign w:val="center"/>
          </w:tcPr>
          <w:p w14:paraId="7CD2F075">
            <w:pPr>
              <w:shd w:val="clear"/>
              <w:spacing w:line="360" w:lineRule="auto"/>
              <w:jc w:val="center"/>
              <w:rPr>
                <w:rFonts w:hint="eastAsia" w:ascii="宋体" w:eastAsia="宋体"/>
                <w:b/>
                <w:bCs/>
                <w:color w:val="000000" w:themeColor="text1"/>
                <w:sz w:val="24"/>
                <w:szCs w:val="24"/>
                <w:highlight w:val="none"/>
                <w:lang w:eastAsia="zh-CN"/>
                <w14:textFill>
                  <w14:solidFill>
                    <w14:schemeClr w14:val="tx1"/>
                  </w14:solidFill>
                </w14:textFill>
              </w:rPr>
            </w:pPr>
            <w:r>
              <w:rPr>
                <w:rFonts w:hint="eastAsia" w:ascii="宋体"/>
                <w:b/>
                <w:bCs/>
                <w:color w:val="000000" w:themeColor="text1"/>
                <w:sz w:val="24"/>
                <w:szCs w:val="24"/>
                <w:highlight w:val="none"/>
                <w:lang w:val="en-US" w:eastAsia="zh-CN"/>
                <w14:textFill>
                  <w14:solidFill>
                    <w14:schemeClr w14:val="tx1"/>
                  </w14:solidFill>
                </w14:textFill>
              </w:rPr>
              <w:t>一</w:t>
            </w:r>
          </w:p>
        </w:tc>
        <w:tc>
          <w:tcPr>
            <w:tcW w:w="3466" w:type="dxa"/>
            <w:vAlign w:val="center"/>
          </w:tcPr>
          <w:p w14:paraId="371DA5F9">
            <w:pPr>
              <w:keepNext w:val="0"/>
              <w:keepLines w:val="0"/>
              <w:widowControl/>
              <w:suppressLineNumbers w:val="0"/>
              <w:jc w:val="left"/>
              <w:rPr>
                <w:rFonts w:hint="default" w:ascii="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color w:val="000000"/>
                <w:kern w:val="0"/>
                <w:sz w:val="24"/>
                <w:szCs w:val="24"/>
                <w:lang w:val="en-US" w:eastAsia="zh-CN" w:bidi="ar"/>
              </w:rPr>
              <w:t>运维服务点位名称</w:t>
            </w:r>
          </w:p>
        </w:tc>
        <w:tc>
          <w:tcPr>
            <w:tcW w:w="967" w:type="dxa"/>
            <w:vAlign w:val="center"/>
          </w:tcPr>
          <w:p w14:paraId="5D4225E7">
            <w:pPr>
              <w:shd w:val="clear"/>
              <w:spacing w:line="360" w:lineRule="auto"/>
              <w:jc w:val="center"/>
              <w:rPr>
                <w:rFonts w:hint="eastAsia" w:ascii="宋体" w:eastAsia="宋体"/>
                <w:b/>
                <w:bCs/>
                <w:color w:val="000000" w:themeColor="text1"/>
                <w:sz w:val="24"/>
                <w:szCs w:val="24"/>
                <w:highlight w:val="none"/>
                <w:lang w:val="en-US" w:eastAsia="zh-CN"/>
                <w14:textFill>
                  <w14:solidFill>
                    <w14:schemeClr w14:val="tx1"/>
                  </w14:solidFill>
                </w14:textFill>
              </w:rPr>
            </w:pPr>
            <w:r>
              <w:rPr>
                <w:rFonts w:hint="eastAsia" w:ascii="宋体"/>
                <w:b/>
                <w:bCs/>
                <w:color w:val="000000" w:themeColor="text1"/>
                <w:sz w:val="24"/>
                <w:szCs w:val="24"/>
                <w:highlight w:val="none"/>
                <w:lang w:val="en-US" w:eastAsia="zh-CN"/>
                <w14:textFill>
                  <w14:solidFill>
                    <w14:schemeClr w14:val="tx1"/>
                  </w14:solidFill>
                </w14:textFill>
              </w:rPr>
              <w:t>车道</w:t>
            </w:r>
          </w:p>
        </w:tc>
        <w:tc>
          <w:tcPr>
            <w:tcW w:w="1211" w:type="dxa"/>
            <w:vAlign w:val="center"/>
          </w:tcPr>
          <w:p w14:paraId="2CAF12DB">
            <w:pPr>
              <w:shd w:val="clear"/>
              <w:spacing w:line="360" w:lineRule="auto"/>
              <w:jc w:val="center"/>
              <w:rPr>
                <w:rFonts w:hint="eastAsia" w:ascii="宋体" w:eastAsia="宋体"/>
                <w:b/>
                <w:bCs/>
                <w:color w:val="000000" w:themeColor="text1"/>
                <w:sz w:val="24"/>
                <w:szCs w:val="24"/>
                <w:highlight w:val="none"/>
                <w:lang w:val="en-US" w:eastAsia="zh-CN"/>
                <w14:textFill>
                  <w14:solidFill>
                    <w14:schemeClr w14:val="tx1"/>
                  </w14:solidFill>
                </w14:textFill>
              </w:rPr>
            </w:pPr>
            <w:r>
              <w:rPr>
                <w:rFonts w:hint="eastAsia" w:ascii="宋体"/>
                <w:b/>
                <w:bCs/>
                <w:color w:val="000000" w:themeColor="text1"/>
                <w:sz w:val="24"/>
                <w:szCs w:val="24"/>
                <w:highlight w:val="none"/>
                <w:lang w:val="en-US" w:eastAsia="zh-CN"/>
                <w14:textFill>
                  <w14:solidFill>
                    <w14:schemeClr w14:val="tx1"/>
                  </w14:solidFill>
                </w14:textFill>
              </w:rPr>
              <w:t>数量（月）</w:t>
            </w:r>
          </w:p>
        </w:tc>
        <w:tc>
          <w:tcPr>
            <w:tcW w:w="989" w:type="dxa"/>
            <w:vAlign w:val="center"/>
          </w:tcPr>
          <w:p w14:paraId="035E33A7">
            <w:pPr>
              <w:shd w:val="clear"/>
              <w:spacing w:line="360" w:lineRule="auto"/>
              <w:jc w:val="center"/>
              <w:rPr>
                <w:rFonts w:hint="eastAsia" w:ascii="宋体" w:eastAsia="宋体"/>
                <w:b/>
                <w:bCs/>
                <w:color w:val="000000" w:themeColor="text1"/>
                <w:sz w:val="24"/>
                <w:szCs w:val="24"/>
                <w:highlight w:val="none"/>
                <w:lang w:val="en-US" w:eastAsia="zh-CN"/>
                <w14:textFill>
                  <w14:solidFill>
                    <w14:schemeClr w14:val="tx1"/>
                  </w14:solidFill>
                </w14:textFill>
              </w:rPr>
            </w:pPr>
            <w:r>
              <w:rPr>
                <w:rFonts w:hint="eastAsia" w:ascii="宋体"/>
                <w:b/>
                <w:bCs/>
                <w:color w:val="000000" w:themeColor="text1"/>
                <w:sz w:val="24"/>
                <w:szCs w:val="24"/>
                <w:highlight w:val="none"/>
                <w:lang w:val="en-US" w:eastAsia="zh-CN"/>
                <w14:textFill>
                  <w14:solidFill>
                    <w14:schemeClr w14:val="tx1"/>
                  </w14:solidFill>
                </w14:textFill>
              </w:rPr>
              <w:t>单价</w:t>
            </w:r>
          </w:p>
        </w:tc>
        <w:tc>
          <w:tcPr>
            <w:tcW w:w="1066" w:type="dxa"/>
            <w:vAlign w:val="center"/>
          </w:tcPr>
          <w:p w14:paraId="3C3B3302">
            <w:pPr>
              <w:shd w:val="clear"/>
              <w:spacing w:line="360" w:lineRule="auto"/>
              <w:jc w:val="center"/>
              <w:rPr>
                <w:rFonts w:hint="default" w:ascii="宋体" w:eastAsia="宋体"/>
                <w:b/>
                <w:bCs/>
                <w:color w:val="000000" w:themeColor="text1"/>
                <w:sz w:val="24"/>
                <w:szCs w:val="24"/>
                <w:highlight w:val="none"/>
                <w:lang w:val="en-US" w:eastAsia="zh-CN"/>
                <w14:textFill>
                  <w14:solidFill>
                    <w14:schemeClr w14:val="tx1"/>
                  </w14:solidFill>
                </w14:textFill>
              </w:rPr>
            </w:pPr>
            <w:r>
              <w:rPr>
                <w:rFonts w:hint="eastAsia" w:ascii="宋体"/>
                <w:b/>
                <w:bCs/>
                <w:color w:val="000000" w:themeColor="text1"/>
                <w:sz w:val="24"/>
                <w:szCs w:val="24"/>
                <w:highlight w:val="none"/>
                <w:lang w:val="en-US" w:eastAsia="zh-CN"/>
                <w14:textFill>
                  <w14:solidFill>
                    <w14:schemeClr w14:val="tx1"/>
                  </w14:solidFill>
                </w14:textFill>
              </w:rPr>
              <w:t>总价</w:t>
            </w:r>
          </w:p>
        </w:tc>
        <w:tc>
          <w:tcPr>
            <w:tcW w:w="1066" w:type="dxa"/>
            <w:vAlign w:val="center"/>
          </w:tcPr>
          <w:p w14:paraId="263F976C">
            <w:pPr>
              <w:shd w:val="clear"/>
              <w:spacing w:line="360" w:lineRule="auto"/>
              <w:jc w:val="center"/>
              <w:rPr>
                <w:rFonts w:hint="default" w:ascii="宋体"/>
                <w:b/>
                <w:bCs/>
                <w:color w:val="000000" w:themeColor="text1"/>
                <w:sz w:val="24"/>
                <w:szCs w:val="24"/>
                <w:highlight w:val="none"/>
                <w:lang w:val="en-US" w:eastAsia="zh-CN"/>
                <w14:textFill>
                  <w14:solidFill>
                    <w14:schemeClr w14:val="tx1"/>
                  </w14:solidFill>
                </w14:textFill>
              </w:rPr>
            </w:pPr>
            <w:r>
              <w:rPr>
                <w:rFonts w:hint="eastAsia" w:ascii="宋体"/>
                <w:b/>
                <w:bCs/>
                <w:color w:val="000000" w:themeColor="text1"/>
                <w:sz w:val="24"/>
                <w:szCs w:val="24"/>
                <w:highlight w:val="none"/>
                <w:lang w:val="en-US" w:eastAsia="zh-CN"/>
                <w14:textFill>
                  <w14:solidFill>
                    <w14:schemeClr w14:val="tx1"/>
                  </w14:solidFill>
                </w14:textFill>
              </w:rPr>
              <w:t>备注</w:t>
            </w:r>
          </w:p>
        </w:tc>
      </w:tr>
      <w:tr w14:paraId="3CD4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25" w:type="dxa"/>
            <w:vAlign w:val="center"/>
          </w:tcPr>
          <w:p w14:paraId="5CA18859">
            <w:pPr>
              <w:shd w:val="clea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3466" w:type="dxa"/>
            <w:vAlign w:val="center"/>
          </w:tcPr>
          <w:p w14:paraId="233873EB">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967" w:type="dxa"/>
            <w:vAlign w:val="center"/>
          </w:tcPr>
          <w:p w14:paraId="0C9A4C0F">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1" w:type="dxa"/>
            <w:vAlign w:val="center"/>
          </w:tcPr>
          <w:p w14:paraId="25C251B7">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89" w:type="dxa"/>
            <w:vAlign w:val="center"/>
          </w:tcPr>
          <w:p w14:paraId="1B6A82CC">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4C27B71A">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7AD594D0">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B60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25" w:type="dxa"/>
            <w:vAlign w:val="center"/>
          </w:tcPr>
          <w:p w14:paraId="7E33B3B5">
            <w:pPr>
              <w:shd w:val="clea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3466" w:type="dxa"/>
            <w:vAlign w:val="center"/>
          </w:tcPr>
          <w:p w14:paraId="11107377">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967" w:type="dxa"/>
            <w:vAlign w:val="center"/>
          </w:tcPr>
          <w:p w14:paraId="074F729B">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1" w:type="dxa"/>
            <w:vAlign w:val="center"/>
          </w:tcPr>
          <w:p w14:paraId="7D27DF2E">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89" w:type="dxa"/>
            <w:vAlign w:val="center"/>
          </w:tcPr>
          <w:p w14:paraId="54C93265">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05A6574F">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4A4FB7DB">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8A1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25" w:type="dxa"/>
            <w:vAlign w:val="center"/>
          </w:tcPr>
          <w:p w14:paraId="594FEDB0">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3466" w:type="dxa"/>
            <w:vAlign w:val="center"/>
          </w:tcPr>
          <w:p w14:paraId="28BC5C28">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967" w:type="dxa"/>
            <w:vAlign w:val="center"/>
          </w:tcPr>
          <w:p w14:paraId="38189318">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1" w:type="dxa"/>
            <w:vAlign w:val="center"/>
          </w:tcPr>
          <w:p w14:paraId="29FE2DD9">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89" w:type="dxa"/>
            <w:vAlign w:val="center"/>
          </w:tcPr>
          <w:p w14:paraId="005909C6">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026FCDE4">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46809BC6">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54A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25" w:type="dxa"/>
            <w:vAlign w:val="center"/>
          </w:tcPr>
          <w:p w14:paraId="68BC4F0B">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3466" w:type="dxa"/>
            <w:vAlign w:val="center"/>
          </w:tcPr>
          <w:p w14:paraId="20316864">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967" w:type="dxa"/>
            <w:vAlign w:val="center"/>
          </w:tcPr>
          <w:p w14:paraId="004BF93A">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1" w:type="dxa"/>
            <w:vAlign w:val="center"/>
          </w:tcPr>
          <w:p w14:paraId="45525E12">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89" w:type="dxa"/>
            <w:vAlign w:val="center"/>
          </w:tcPr>
          <w:p w14:paraId="57DDF88C">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14618BFE">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0CB86D93">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FE9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25" w:type="dxa"/>
            <w:vAlign w:val="center"/>
          </w:tcPr>
          <w:p w14:paraId="4F9E5092">
            <w:pPr>
              <w:shd w:val="clea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3466" w:type="dxa"/>
            <w:vAlign w:val="center"/>
          </w:tcPr>
          <w:p w14:paraId="48D78674">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967" w:type="dxa"/>
            <w:vAlign w:val="center"/>
          </w:tcPr>
          <w:p w14:paraId="3D3C3FA3">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1" w:type="dxa"/>
            <w:vAlign w:val="center"/>
          </w:tcPr>
          <w:p w14:paraId="6B92F83F">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89" w:type="dxa"/>
            <w:vAlign w:val="center"/>
          </w:tcPr>
          <w:p w14:paraId="6CC174E5">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0D1D9297">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1B987410">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D98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25" w:type="dxa"/>
            <w:vAlign w:val="center"/>
          </w:tcPr>
          <w:p w14:paraId="5654AE66">
            <w:pPr>
              <w:shd w:val="clear"/>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p>
        </w:tc>
        <w:tc>
          <w:tcPr>
            <w:tcW w:w="3466" w:type="dxa"/>
            <w:vAlign w:val="center"/>
          </w:tcPr>
          <w:p w14:paraId="6C88724C">
            <w:pPr>
              <w:keepNext w:val="0"/>
              <w:keepLines w:val="0"/>
              <w:widowControl/>
              <w:suppressLineNumbers w:val="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kern w:val="0"/>
                <w:sz w:val="24"/>
                <w:szCs w:val="24"/>
                <w:lang w:val="en-US" w:eastAsia="zh-CN" w:bidi="ar"/>
              </w:rPr>
              <w:t>升级设备名称</w:t>
            </w:r>
          </w:p>
        </w:tc>
        <w:tc>
          <w:tcPr>
            <w:tcW w:w="967" w:type="dxa"/>
            <w:vAlign w:val="center"/>
          </w:tcPr>
          <w:p w14:paraId="33FE9F5E">
            <w:pPr>
              <w:shd w:val="clear"/>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单位</w:t>
            </w:r>
          </w:p>
        </w:tc>
        <w:tc>
          <w:tcPr>
            <w:tcW w:w="1211" w:type="dxa"/>
            <w:vAlign w:val="center"/>
          </w:tcPr>
          <w:p w14:paraId="1EE48B6D">
            <w:pPr>
              <w:shd w:val="clear"/>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数量</w:t>
            </w:r>
          </w:p>
        </w:tc>
        <w:tc>
          <w:tcPr>
            <w:tcW w:w="989" w:type="dxa"/>
            <w:vAlign w:val="center"/>
          </w:tcPr>
          <w:p w14:paraId="429747C9">
            <w:pPr>
              <w:shd w:val="clear"/>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单价</w:t>
            </w:r>
          </w:p>
        </w:tc>
        <w:tc>
          <w:tcPr>
            <w:tcW w:w="1066" w:type="dxa"/>
            <w:vAlign w:val="center"/>
          </w:tcPr>
          <w:p w14:paraId="50C269A0">
            <w:pPr>
              <w:shd w:val="clear"/>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总价</w:t>
            </w:r>
          </w:p>
        </w:tc>
        <w:tc>
          <w:tcPr>
            <w:tcW w:w="1066" w:type="dxa"/>
            <w:vAlign w:val="center"/>
          </w:tcPr>
          <w:p w14:paraId="2AC3E9CE">
            <w:pPr>
              <w:shd w:val="clear"/>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备注</w:t>
            </w:r>
          </w:p>
        </w:tc>
      </w:tr>
      <w:tr w14:paraId="57A6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25" w:type="dxa"/>
            <w:vAlign w:val="center"/>
          </w:tcPr>
          <w:p w14:paraId="73D347AB">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3466" w:type="dxa"/>
            <w:vAlign w:val="center"/>
          </w:tcPr>
          <w:p w14:paraId="04649BFB">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967" w:type="dxa"/>
            <w:vAlign w:val="center"/>
          </w:tcPr>
          <w:p w14:paraId="054E3485">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1" w:type="dxa"/>
            <w:vAlign w:val="center"/>
          </w:tcPr>
          <w:p w14:paraId="792E166B">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89" w:type="dxa"/>
            <w:vAlign w:val="center"/>
          </w:tcPr>
          <w:p w14:paraId="2C44CEFD">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1605C15E">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0B3F397D">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440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25" w:type="dxa"/>
            <w:vAlign w:val="center"/>
          </w:tcPr>
          <w:p w14:paraId="245AAF6A">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3466" w:type="dxa"/>
            <w:vAlign w:val="center"/>
          </w:tcPr>
          <w:p w14:paraId="77C13C52">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967" w:type="dxa"/>
            <w:vAlign w:val="center"/>
          </w:tcPr>
          <w:p w14:paraId="7B2BC63D">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1" w:type="dxa"/>
            <w:vAlign w:val="center"/>
          </w:tcPr>
          <w:p w14:paraId="3D0B0C2C">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89" w:type="dxa"/>
            <w:vAlign w:val="center"/>
          </w:tcPr>
          <w:p w14:paraId="20305F65">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0920BEDD">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1864F6F0">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DE9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25" w:type="dxa"/>
            <w:vAlign w:val="center"/>
          </w:tcPr>
          <w:p w14:paraId="2B0E45A2">
            <w:pPr>
              <w:shd w:val="clea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3466" w:type="dxa"/>
            <w:vAlign w:val="center"/>
          </w:tcPr>
          <w:p w14:paraId="620E6F56">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967" w:type="dxa"/>
            <w:vAlign w:val="center"/>
          </w:tcPr>
          <w:p w14:paraId="5683859B">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11" w:type="dxa"/>
            <w:vAlign w:val="center"/>
          </w:tcPr>
          <w:p w14:paraId="1543B5F4">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89" w:type="dxa"/>
            <w:vAlign w:val="center"/>
          </w:tcPr>
          <w:p w14:paraId="6DB0C465">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36DBB0FB">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6" w:type="dxa"/>
            <w:vAlign w:val="center"/>
          </w:tcPr>
          <w:p w14:paraId="56E57019">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1C6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324" w:type="dxa"/>
            <w:gridSpan w:val="6"/>
            <w:vAlign w:val="center"/>
          </w:tcPr>
          <w:p w14:paraId="7EE9A77A">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合计人民币：大写</w:t>
            </w:r>
            <w:r>
              <w:rPr>
                <w:rFonts w:ascii="宋体" w:hAnsi="宋体" w:cs="宋体"/>
                <w:b/>
                <w:bCs/>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小写</w:t>
            </w:r>
          </w:p>
        </w:tc>
        <w:tc>
          <w:tcPr>
            <w:tcW w:w="1066" w:type="dxa"/>
            <w:vAlign w:val="center"/>
          </w:tcPr>
          <w:p w14:paraId="57B2327B">
            <w:pPr>
              <w:shd w:val="clear"/>
              <w:spacing w:line="360" w:lineRule="auto"/>
              <w:rPr>
                <w:rFonts w:hint="eastAsia" w:ascii="宋体" w:hAnsi="宋体" w:cs="宋体"/>
                <w:b/>
                <w:bCs/>
                <w:color w:val="000000" w:themeColor="text1"/>
                <w:sz w:val="24"/>
                <w:szCs w:val="24"/>
                <w:highlight w:val="none"/>
                <w14:textFill>
                  <w14:solidFill>
                    <w14:schemeClr w14:val="tx1"/>
                  </w14:solidFill>
                </w14:textFill>
              </w:rPr>
            </w:pPr>
          </w:p>
        </w:tc>
      </w:tr>
    </w:tbl>
    <w:p w14:paraId="31AD10BC">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要求：</w:t>
      </w:r>
    </w:p>
    <w:p w14:paraId="5C56517D">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w:t>
      </w:r>
      <w:r>
        <w:rPr>
          <w:rFonts w:hint="eastAsia" w:ascii="宋体" w:hAnsi="宋体" w:cs="宋体"/>
          <w:color w:val="000000" w:themeColor="text1"/>
          <w:sz w:val="24"/>
          <w:szCs w:val="24"/>
          <w:highlight w:val="none"/>
          <w14:textFill>
            <w14:solidFill>
              <w14:schemeClr w14:val="tx1"/>
            </w14:solidFill>
          </w14:textFill>
        </w:rPr>
        <w:t>本表为《开标一览表》的报价明细表，如有缺项、漏项，视为投标报价中已包含相关费用，采购人无需另外支付任何费用。</w:t>
      </w:r>
    </w:p>
    <w:p w14:paraId="31FFB1DE">
      <w:pPr>
        <w:shd w:val="clea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“报价明细表”中的报价合计应与“开标一览表”中的投标总报价相一致，不一致时，以开标一览表为准。</w:t>
      </w:r>
    </w:p>
    <w:p w14:paraId="7A5C82E1">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14:paraId="5082D48B">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r>
        <w:rPr>
          <w:rFonts w:ascii="宋体" w:hAnsi="宋体" w:cs="宋体"/>
          <w:color w:val="000000" w:themeColor="text1"/>
          <w:sz w:val="24"/>
          <w:szCs w:val="24"/>
          <w:highlight w:val="none"/>
          <w:u w:val="single"/>
          <w14:textFill>
            <w14:solidFill>
              <w14:schemeClr w14:val="tx1"/>
            </w14:solidFill>
          </w14:textFill>
        </w:rPr>
        <w:t xml:space="preserve">                         </w:t>
      </w:r>
    </w:p>
    <w:p w14:paraId="20763ACD">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授权委托代理人签字或盖章：</w:t>
      </w:r>
      <w:r>
        <w:rPr>
          <w:rFonts w:ascii="宋体" w:hAnsi="宋体" w:cs="宋体"/>
          <w:color w:val="000000" w:themeColor="text1"/>
          <w:sz w:val="24"/>
          <w:szCs w:val="24"/>
          <w:highlight w:val="none"/>
          <w:u w:val="single"/>
          <w14:textFill>
            <w14:solidFill>
              <w14:schemeClr w14:val="tx1"/>
            </w14:solidFill>
          </w14:textFill>
        </w:rPr>
        <w:t xml:space="preserve">                   </w:t>
      </w:r>
    </w:p>
    <w:p w14:paraId="7E605823">
      <w:pPr>
        <w:shd w:val="clear"/>
        <w:spacing w:line="480" w:lineRule="auto"/>
        <w:rPr>
          <w:rFonts w:hint="eastAsia" w:ascii="宋体" w:hAnsi="宋体" w:cs="宋体"/>
          <w:b/>
          <w:bCs/>
          <w:color w:val="000000" w:themeColor="text1"/>
          <w:sz w:val="28"/>
          <w:szCs w:val="36"/>
          <w:highlight w:val="none"/>
          <w:lang w:val="en-GB"/>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ascii="宋体" w:hAnsi="宋体" w:cs="宋体"/>
          <w:color w:val="000000" w:themeColor="text1"/>
          <w:sz w:val="24"/>
          <w:szCs w:val="24"/>
          <w:highlight w:val="none"/>
          <w:u w:val="single"/>
          <w14:textFill>
            <w14:solidFill>
              <w14:schemeClr w14:val="tx1"/>
            </w14:solidFill>
          </w14:textFill>
        </w:rPr>
        <w:t xml:space="preserve">                         </w:t>
      </w:r>
      <w:bookmarkStart w:id="17" w:name="_GoBack"/>
      <w:bookmarkEnd w:id="17"/>
    </w:p>
    <w:p w14:paraId="76F40CC6">
      <w:pPr>
        <w:shd w:val="clear"/>
        <w:spacing w:line="420" w:lineRule="exact"/>
        <w:rPr>
          <w:rFonts w:ascii="宋体" w:hAnsi="宋体" w:cs="宋体"/>
          <w:b/>
          <w:bCs/>
          <w:color w:val="000000" w:themeColor="text1"/>
          <w:sz w:val="28"/>
          <w:szCs w:val="36"/>
          <w:highlight w:val="none"/>
          <w:lang w:val="en-GB"/>
          <w14:textFill>
            <w14:solidFill>
              <w14:schemeClr w14:val="tx1"/>
            </w14:solidFill>
          </w14:textFill>
        </w:rPr>
      </w:pPr>
      <w:r>
        <w:rPr>
          <w:rFonts w:hint="eastAsia" w:ascii="宋体" w:hAnsi="宋体" w:cs="宋体"/>
          <w:b/>
          <w:bCs/>
          <w:color w:val="000000" w:themeColor="text1"/>
          <w:sz w:val="28"/>
          <w:szCs w:val="36"/>
          <w:highlight w:val="none"/>
          <w:lang w:val="en-GB"/>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 xml:space="preserve">                </w:t>
      </w:r>
      <w:r>
        <w:rPr>
          <w:rFonts w:hint="eastAsia" w:ascii="宋体" w:hAnsi="宋体" w:cs="宋体"/>
          <w:b/>
          <w:bCs/>
          <w:color w:val="000000" w:themeColor="text1"/>
          <w:sz w:val="28"/>
          <w:szCs w:val="36"/>
          <w:highlight w:val="none"/>
          <w:lang w:val="en-GB"/>
          <w14:textFill>
            <w14:solidFill>
              <w14:schemeClr w14:val="tx1"/>
            </w14:solidFill>
          </w14:textFill>
        </w:rPr>
        <w:t>政府采购活动确认声明书</w:t>
      </w:r>
    </w:p>
    <w:p w14:paraId="41DDE0F6">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cs="宋体"/>
          <w:color w:val="000000" w:themeColor="text1"/>
          <w:sz w:val="24"/>
          <w:highlight w:val="none"/>
          <w14:textFill>
            <w14:solidFill>
              <w14:schemeClr w14:val="tx1"/>
            </w14:solidFill>
          </w14:textFill>
        </w:rPr>
        <w:t>（采购组织机构名称）：</w:t>
      </w:r>
    </w:p>
    <w:p w14:paraId="4D8A8088">
      <w:pPr>
        <w:shd w:val="clear"/>
        <w:spacing w:line="42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本人经由</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单位</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（法人代表）合法授权参加</w:t>
      </w:r>
      <w:r>
        <w:rPr>
          <w:rFonts w:hint="eastAsia" w:ascii="宋体" w:hAnsi="宋体" w:cs="宋体"/>
          <w:b/>
          <w:bCs/>
          <w:color w:val="000000" w:themeColor="text1"/>
          <w:sz w:val="24"/>
          <w:highlight w:val="none"/>
          <w:u w:val="single"/>
          <w:lang w:val="zh-CN"/>
          <w14:textFill>
            <w14:solidFill>
              <w14:schemeClr w14:val="tx1"/>
            </w14:solidFill>
          </w14:textFill>
        </w:rPr>
        <w:t>2024年路桥区公路治超非现场执法系统运维服务项目</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zh-CN"/>
          <w14:textFill>
            <w14:solidFill>
              <w14:schemeClr w14:val="tx1"/>
            </w14:solidFill>
          </w14:textFill>
        </w:rPr>
        <w:t>编号：</w:t>
      </w:r>
      <w:r>
        <w:rPr>
          <w:rFonts w:hint="eastAsia" w:ascii="宋体" w:hAnsi="宋体" w:cs="宋体"/>
          <w:b/>
          <w:bCs/>
          <w:color w:val="000000" w:themeColor="text1"/>
          <w:sz w:val="24"/>
          <w:highlight w:val="none"/>
          <w:u w:val="single"/>
          <w:lang w:val="zh-CN"/>
          <w14:textFill>
            <w14:solidFill>
              <w14:schemeClr w14:val="tx1"/>
            </w14:solidFill>
          </w14:textFill>
        </w:rPr>
        <w:t>ZJWS2024-LQ150</w:t>
      </w:r>
      <w:r>
        <w:rPr>
          <w:rFonts w:hint="eastAsia" w:ascii="宋体" w:hAnsi="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14:paraId="78BA84FA">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一、本单位与采购人之间 □不存在利害关系 □存在下列利害关系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FF50101">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A.投资关系    B.行政隶属关系    C.业务指导关系</w:t>
      </w:r>
    </w:p>
    <w:p w14:paraId="08A8BA36">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D.其他可能影响采购公正的利害关系（如有，请如实说明）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C055588">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（供应商名称）之间存在下列利害关系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1257C61">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A.法定代表人或负责人或实际控制人是同一人</w:t>
      </w:r>
    </w:p>
    <w:p w14:paraId="5BF6A6A1">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B.法定代表人或负责人或实际控制人是夫妻关系</w:t>
      </w:r>
    </w:p>
    <w:p w14:paraId="4D46071F">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C.法定代表人或负责人或实际控制人是直系血亲关系</w:t>
      </w:r>
    </w:p>
    <w:p w14:paraId="6EAFF879">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D.法定代表人或负责人或实际控制人存在三代以内旁系血亲关系</w:t>
      </w:r>
    </w:p>
    <w:p w14:paraId="3E849B0D">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E.法定代表人或负责人或实际控制人存在近姻亲关系</w:t>
      </w:r>
    </w:p>
    <w:p w14:paraId="71352799">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F.法定代表人或负责人或实际控制人存在股份控制或实际控制关系</w:t>
      </w:r>
    </w:p>
    <w:p w14:paraId="2D38FA24">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G.存在共同直接或间接投资设立子公司、联营企业和合营企业情况</w:t>
      </w:r>
    </w:p>
    <w:p w14:paraId="030A6335">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007FE80C">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I.其他利害关系情况</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EB1D354">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三、现已清楚知道并严格遵守政府采购法律法规和现场纪律。</w:t>
      </w:r>
    </w:p>
    <w:p w14:paraId="1DA702CB">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四、我发现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供应商之间存在或可能存在上述第二条第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项利害关系。</w:t>
      </w:r>
    </w:p>
    <w:p w14:paraId="1FE9CC18">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14:paraId="4C151DFB">
      <w:pPr>
        <w:shd w:val="clear"/>
        <w:spacing w:line="420" w:lineRule="exact"/>
        <w:ind w:firstLine="4819" w:firstLineChars="20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供应商代表签名：</w:t>
      </w:r>
    </w:p>
    <w:p w14:paraId="509AE213">
      <w:pPr>
        <w:shd w:val="clear"/>
        <w:spacing w:line="420" w:lineRule="exact"/>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  月  日</w:t>
      </w:r>
    </w:p>
    <w:p w14:paraId="1CFCED93">
      <w:pPr>
        <w:shd w:val="clear"/>
        <w:spacing w:line="420" w:lineRule="exact"/>
        <w:ind w:firstLine="482" w:firstLineChars="200"/>
        <w:rPr>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说明：资格及商务技术文件开启后30分钟内，供应商通过邮件形式将经授权代表签署的《</w:t>
      </w:r>
      <w:r>
        <w:rPr>
          <w:rFonts w:hint="eastAsia" w:ascii="宋体" w:hAnsi="宋体" w:cs="宋体"/>
          <w:b/>
          <w:bCs/>
          <w:color w:val="000000" w:themeColor="text1"/>
          <w:sz w:val="24"/>
          <w:highlight w:val="none"/>
          <w:lang w:val="en-GB"/>
          <w14:textFill>
            <w14:solidFill>
              <w14:schemeClr w14:val="tx1"/>
            </w14:solidFill>
          </w14:textFill>
        </w:rPr>
        <w:t>政府采购活动确认声明书</w:t>
      </w:r>
      <w:r>
        <w:rPr>
          <w:rFonts w:hint="eastAsia" w:ascii="宋体" w:hAnsi="宋体" w:cs="宋体"/>
          <w:b/>
          <w:bCs/>
          <w:color w:val="000000" w:themeColor="text1"/>
          <w:sz w:val="24"/>
          <w:highlight w:val="none"/>
          <w14:textFill>
            <w14:solidFill>
              <w14:schemeClr w14:val="tx1"/>
            </w14:solidFill>
          </w14:textFill>
        </w:rPr>
        <w:t>》扫描件发至代理机构邮箱（邮箱地址：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"mailto:303054329@qq.com）；"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4"/>
          <w:highlight w:val="none"/>
          <w14:textFill>
            <w14:solidFill>
              <w14:schemeClr w14:val="tx1"/>
            </w14:solidFill>
          </w14:textFill>
        </w:rPr>
        <w:t>zjwstz@163.com）；</w:t>
      </w:r>
      <w:r>
        <w:rPr>
          <w:rFonts w:hint="eastAsia" w:ascii="宋体" w:hAnsi="宋体" w:cs="宋体"/>
          <w:b/>
          <w:bCs/>
          <w:color w:val="000000" w:themeColor="text1"/>
          <w:sz w:val="24"/>
          <w:highlight w:val="none"/>
          <w14:textFill>
            <w14:solidFill>
              <w14:schemeClr w14:val="tx1"/>
            </w14:solidFill>
          </w14:textFill>
        </w:rPr>
        <w:fldChar w:fldCharType="end"/>
      </w:r>
      <w:r>
        <w:rPr>
          <w:rFonts w:hint="eastAsia" w:ascii="宋体" w:hAnsi="宋体" w:cs="宋体"/>
          <w:b/>
          <w:bCs/>
          <w:color w:val="000000" w:themeColor="text1"/>
          <w:sz w:val="24"/>
          <w:highlight w:val="none"/>
          <w14:textFill>
            <w14:solidFill>
              <w14:schemeClr w14:val="tx1"/>
            </w14:solidFill>
          </w14:textFill>
        </w:rPr>
        <w:t>不填写或未按规定发出邮件的，视同默认不存在确认声明书中的相关违规情形。</w:t>
      </w:r>
    </w:p>
    <w:sectPr>
      <w:headerReference r:id="rId3" w:type="default"/>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7A"/>
    <w:family w:val="script"/>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74756">
    <w:pPr>
      <w:spacing w:line="20" w:lineRule="atLeast"/>
      <w:rPr>
        <w:b/>
        <w:bCs/>
        <w:color w:val="000000"/>
        <w:sz w:val="10"/>
        <w:szCs w:val="10"/>
        <w:u w:val="single"/>
      </w:rPr>
    </w:pPr>
    <w:r>
      <w:rPr>
        <w:rFonts w:hint="eastAsia" w:cs="宋体"/>
        <w:b/>
        <w:bCs/>
        <w:i/>
        <w:iCs/>
        <w:color w:val="000000"/>
        <w:kern w:val="0"/>
        <w:sz w:val="18"/>
        <w:szCs w:val="18"/>
        <w:u w:val="single"/>
      </w:rPr>
      <w:t>台州市路桥区政府采购招标文件</w:t>
    </w:r>
    <w:r>
      <w:rPr>
        <w:b/>
        <w:bCs/>
        <w:i/>
        <w:iCs/>
        <w:color w:val="000000"/>
        <w:kern w:val="0"/>
        <w:sz w:val="18"/>
        <w:szCs w:val="18"/>
        <w:u w:val="single"/>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26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156BBA70">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9"/>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NTk0YWQ4YTJkZTBhOTVmN2YyNzNkNTY4ZjBjN2YifQ=="/>
  </w:docVars>
  <w:rsids>
    <w:rsidRoot w:val="00686405"/>
    <w:rsid w:val="0007414F"/>
    <w:rsid w:val="000E1B94"/>
    <w:rsid w:val="000F3E44"/>
    <w:rsid w:val="00114F8E"/>
    <w:rsid w:val="001B2919"/>
    <w:rsid w:val="0022139B"/>
    <w:rsid w:val="00295244"/>
    <w:rsid w:val="002C4201"/>
    <w:rsid w:val="00393D0A"/>
    <w:rsid w:val="004131F5"/>
    <w:rsid w:val="00433469"/>
    <w:rsid w:val="0043594F"/>
    <w:rsid w:val="004761DE"/>
    <w:rsid w:val="004C64C4"/>
    <w:rsid w:val="004F6217"/>
    <w:rsid w:val="00506CA2"/>
    <w:rsid w:val="005526BE"/>
    <w:rsid w:val="005B09C8"/>
    <w:rsid w:val="005D135C"/>
    <w:rsid w:val="005D267E"/>
    <w:rsid w:val="005E73C2"/>
    <w:rsid w:val="00601D86"/>
    <w:rsid w:val="006166FC"/>
    <w:rsid w:val="00686405"/>
    <w:rsid w:val="006C21BB"/>
    <w:rsid w:val="006D2876"/>
    <w:rsid w:val="00783E9F"/>
    <w:rsid w:val="007E3C87"/>
    <w:rsid w:val="007F27CB"/>
    <w:rsid w:val="007F2A9B"/>
    <w:rsid w:val="00834C97"/>
    <w:rsid w:val="00895922"/>
    <w:rsid w:val="00941AAD"/>
    <w:rsid w:val="009852A0"/>
    <w:rsid w:val="009A08CB"/>
    <w:rsid w:val="009C08A0"/>
    <w:rsid w:val="009D5E80"/>
    <w:rsid w:val="009E0952"/>
    <w:rsid w:val="009F47BF"/>
    <w:rsid w:val="00A47387"/>
    <w:rsid w:val="00A54803"/>
    <w:rsid w:val="00AE610C"/>
    <w:rsid w:val="00B22A16"/>
    <w:rsid w:val="00B44735"/>
    <w:rsid w:val="00BA5345"/>
    <w:rsid w:val="00BD4970"/>
    <w:rsid w:val="00C3781E"/>
    <w:rsid w:val="00CC4C32"/>
    <w:rsid w:val="00CD22F7"/>
    <w:rsid w:val="00CF6FD1"/>
    <w:rsid w:val="00D26531"/>
    <w:rsid w:val="00D31674"/>
    <w:rsid w:val="00D444FD"/>
    <w:rsid w:val="00D44DA8"/>
    <w:rsid w:val="00DC55E8"/>
    <w:rsid w:val="00E21CA9"/>
    <w:rsid w:val="00E4401D"/>
    <w:rsid w:val="00E51F9A"/>
    <w:rsid w:val="00E8150A"/>
    <w:rsid w:val="00EA0D51"/>
    <w:rsid w:val="00EC0BEF"/>
    <w:rsid w:val="00ED2B1F"/>
    <w:rsid w:val="00ED3390"/>
    <w:rsid w:val="00F20CDF"/>
    <w:rsid w:val="00F47D57"/>
    <w:rsid w:val="00F64108"/>
    <w:rsid w:val="00FB7AA4"/>
    <w:rsid w:val="010961DC"/>
    <w:rsid w:val="01453016"/>
    <w:rsid w:val="016A6FD7"/>
    <w:rsid w:val="01EB6F88"/>
    <w:rsid w:val="02015C82"/>
    <w:rsid w:val="02B1326A"/>
    <w:rsid w:val="02EC7C14"/>
    <w:rsid w:val="03012D53"/>
    <w:rsid w:val="031A1AA6"/>
    <w:rsid w:val="035570C1"/>
    <w:rsid w:val="0365456D"/>
    <w:rsid w:val="03C45BE3"/>
    <w:rsid w:val="03E67298"/>
    <w:rsid w:val="03F07554"/>
    <w:rsid w:val="040B1F6B"/>
    <w:rsid w:val="04410D46"/>
    <w:rsid w:val="047C54A8"/>
    <w:rsid w:val="04A94F4D"/>
    <w:rsid w:val="04D3590A"/>
    <w:rsid w:val="04D7322B"/>
    <w:rsid w:val="04DC643E"/>
    <w:rsid w:val="05045994"/>
    <w:rsid w:val="05241123"/>
    <w:rsid w:val="05427709"/>
    <w:rsid w:val="057F33E1"/>
    <w:rsid w:val="059B7F4C"/>
    <w:rsid w:val="05D15C2C"/>
    <w:rsid w:val="06A128F5"/>
    <w:rsid w:val="06B8500E"/>
    <w:rsid w:val="07A276F9"/>
    <w:rsid w:val="081F3333"/>
    <w:rsid w:val="082F3592"/>
    <w:rsid w:val="087D02D4"/>
    <w:rsid w:val="088C3815"/>
    <w:rsid w:val="08A35880"/>
    <w:rsid w:val="08F56D22"/>
    <w:rsid w:val="08FD52C1"/>
    <w:rsid w:val="090833A7"/>
    <w:rsid w:val="096F2338"/>
    <w:rsid w:val="09E34BC0"/>
    <w:rsid w:val="09F67F36"/>
    <w:rsid w:val="0A350131"/>
    <w:rsid w:val="0ABF5133"/>
    <w:rsid w:val="0AF50259"/>
    <w:rsid w:val="0BA95309"/>
    <w:rsid w:val="0BD30974"/>
    <w:rsid w:val="0C401869"/>
    <w:rsid w:val="0C403756"/>
    <w:rsid w:val="0C8D2934"/>
    <w:rsid w:val="0CE964F5"/>
    <w:rsid w:val="0D1E32A0"/>
    <w:rsid w:val="0D2C7836"/>
    <w:rsid w:val="0DA702D4"/>
    <w:rsid w:val="0DB13287"/>
    <w:rsid w:val="0E093102"/>
    <w:rsid w:val="0E4971C2"/>
    <w:rsid w:val="0EB94739"/>
    <w:rsid w:val="0ED53250"/>
    <w:rsid w:val="0F4A10C7"/>
    <w:rsid w:val="0FDA1B79"/>
    <w:rsid w:val="1004704F"/>
    <w:rsid w:val="101A6A45"/>
    <w:rsid w:val="10BB2E1A"/>
    <w:rsid w:val="10F55333"/>
    <w:rsid w:val="11AF049F"/>
    <w:rsid w:val="12506E11"/>
    <w:rsid w:val="12573291"/>
    <w:rsid w:val="12CC21FE"/>
    <w:rsid w:val="12ED0DC6"/>
    <w:rsid w:val="13740426"/>
    <w:rsid w:val="13E175CD"/>
    <w:rsid w:val="13F24E9F"/>
    <w:rsid w:val="140D0CE8"/>
    <w:rsid w:val="14163949"/>
    <w:rsid w:val="146956F5"/>
    <w:rsid w:val="14833F0A"/>
    <w:rsid w:val="14BB07D7"/>
    <w:rsid w:val="154C6CC8"/>
    <w:rsid w:val="156A4C47"/>
    <w:rsid w:val="1623296E"/>
    <w:rsid w:val="165E3134"/>
    <w:rsid w:val="16810BF3"/>
    <w:rsid w:val="16C46232"/>
    <w:rsid w:val="17B561C4"/>
    <w:rsid w:val="17CB1614"/>
    <w:rsid w:val="17D20CAE"/>
    <w:rsid w:val="17D94B29"/>
    <w:rsid w:val="181D494B"/>
    <w:rsid w:val="18312189"/>
    <w:rsid w:val="1872189B"/>
    <w:rsid w:val="18CC1314"/>
    <w:rsid w:val="19086792"/>
    <w:rsid w:val="19AD1853"/>
    <w:rsid w:val="19BC7F18"/>
    <w:rsid w:val="19C06789"/>
    <w:rsid w:val="1A5F2666"/>
    <w:rsid w:val="1B442D4F"/>
    <w:rsid w:val="1B977655"/>
    <w:rsid w:val="1B9C64CF"/>
    <w:rsid w:val="1BC90AF4"/>
    <w:rsid w:val="1C076608"/>
    <w:rsid w:val="1CC41839"/>
    <w:rsid w:val="1D6E06EC"/>
    <w:rsid w:val="1D922E87"/>
    <w:rsid w:val="1D9451B5"/>
    <w:rsid w:val="1DB602F1"/>
    <w:rsid w:val="1DB654E7"/>
    <w:rsid w:val="1E974A1A"/>
    <w:rsid w:val="1EDE4DD7"/>
    <w:rsid w:val="1F154F02"/>
    <w:rsid w:val="1FBF5575"/>
    <w:rsid w:val="1FEF7275"/>
    <w:rsid w:val="20310159"/>
    <w:rsid w:val="20936467"/>
    <w:rsid w:val="20A02F86"/>
    <w:rsid w:val="20C507AA"/>
    <w:rsid w:val="20EC1923"/>
    <w:rsid w:val="20F179D0"/>
    <w:rsid w:val="21C01FFB"/>
    <w:rsid w:val="21D75217"/>
    <w:rsid w:val="231850AF"/>
    <w:rsid w:val="23464B7D"/>
    <w:rsid w:val="237F3793"/>
    <w:rsid w:val="23B409B6"/>
    <w:rsid w:val="23B94227"/>
    <w:rsid w:val="241E67A8"/>
    <w:rsid w:val="245720E0"/>
    <w:rsid w:val="24BF4A8B"/>
    <w:rsid w:val="24E45E19"/>
    <w:rsid w:val="24F46796"/>
    <w:rsid w:val="25250EB2"/>
    <w:rsid w:val="257D3D69"/>
    <w:rsid w:val="26127F7F"/>
    <w:rsid w:val="2702368A"/>
    <w:rsid w:val="2707189D"/>
    <w:rsid w:val="27CD24A3"/>
    <w:rsid w:val="2936122A"/>
    <w:rsid w:val="29EB48A9"/>
    <w:rsid w:val="2A401021"/>
    <w:rsid w:val="2A8533EF"/>
    <w:rsid w:val="2AC32878"/>
    <w:rsid w:val="2AF3638E"/>
    <w:rsid w:val="2B35623F"/>
    <w:rsid w:val="2B623EEF"/>
    <w:rsid w:val="2B746B21"/>
    <w:rsid w:val="2B7E79D8"/>
    <w:rsid w:val="2C326370"/>
    <w:rsid w:val="2C875AE2"/>
    <w:rsid w:val="2D1C121E"/>
    <w:rsid w:val="2D2B4A29"/>
    <w:rsid w:val="2D4078B1"/>
    <w:rsid w:val="2D52706C"/>
    <w:rsid w:val="2D65486E"/>
    <w:rsid w:val="2D725670"/>
    <w:rsid w:val="2D7D7861"/>
    <w:rsid w:val="2DE62BE0"/>
    <w:rsid w:val="2DF36F85"/>
    <w:rsid w:val="2DFB14B6"/>
    <w:rsid w:val="2E4C5D93"/>
    <w:rsid w:val="2E693FEF"/>
    <w:rsid w:val="2EAD4643"/>
    <w:rsid w:val="2FAF6379"/>
    <w:rsid w:val="2FCF7EA6"/>
    <w:rsid w:val="2FEC3129"/>
    <w:rsid w:val="30695DC6"/>
    <w:rsid w:val="3071591F"/>
    <w:rsid w:val="30A419F7"/>
    <w:rsid w:val="30B1700C"/>
    <w:rsid w:val="30C7781C"/>
    <w:rsid w:val="30E949EE"/>
    <w:rsid w:val="31003A4B"/>
    <w:rsid w:val="313117DB"/>
    <w:rsid w:val="31607308"/>
    <w:rsid w:val="316B4D3A"/>
    <w:rsid w:val="321C563E"/>
    <w:rsid w:val="32317519"/>
    <w:rsid w:val="323D6291"/>
    <w:rsid w:val="324F7FD4"/>
    <w:rsid w:val="32AC16D5"/>
    <w:rsid w:val="3320481A"/>
    <w:rsid w:val="33500C8F"/>
    <w:rsid w:val="346E05B1"/>
    <w:rsid w:val="34A57E37"/>
    <w:rsid w:val="355B4682"/>
    <w:rsid w:val="36B0460A"/>
    <w:rsid w:val="36E565D0"/>
    <w:rsid w:val="36EE66A7"/>
    <w:rsid w:val="3762250D"/>
    <w:rsid w:val="376A0516"/>
    <w:rsid w:val="3793032E"/>
    <w:rsid w:val="383277F7"/>
    <w:rsid w:val="384A5120"/>
    <w:rsid w:val="385A1C97"/>
    <w:rsid w:val="389C46FF"/>
    <w:rsid w:val="38B528B6"/>
    <w:rsid w:val="39751C3A"/>
    <w:rsid w:val="398D33BB"/>
    <w:rsid w:val="39927EB3"/>
    <w:rsid w:val="39CD7A58"/>
    <w:rsid w:val="3A792925"/>
    <w:rsid w:val="3AD11CD1"/>
    <w:rsid w:val="3AF026E9"/>
    <w:rsid w:val="3BA0483D"/>
    <w:rsid w:val="3C3B1A82"/>
    <w:rsid w:val="3C676DBF"/>
    <w:rsid w:val="3C9A513B"/>
    <w:rsid w:val="3C9F7913"/>
    <w:rsid w:val="3CC14969"/>
    <w:rsid w:val="3CCF3FB6"/>
    <w:rsid w:val="3CF34C7D"/>
    <w:rsid w:val="3D08531B"/>
    <w:rsid w:val="3D5D1D84"/>
    <w:rsid w:val="3DB334D8"/>
    <w:rsid w:val="3F30467F"/>
    <w:rsid w:val="3FA255B3"/>
    <w:rsid w:val="3FC26AAC"/>
    <w:rsid w:val="3FD926D9"/>
    <w:rsid w:val="3FF02F12"/>
    <w:rsid w:val="41475C22"/>
    <w:rsid w:val="41AE20BE"/>
    <w:rsid w:val="41B15957"/>
    <w:rsid w:val="4294673F"/>
    <w:rsid w:val="43031BEF"/>
    <w:rsid w:val="430343D3"/>
    <w:rsid w:val="431C78CD"/>
    <w:rsid w:val="43A96B81"/>
    <w:rsid w:val="44996685"/>
    <w:rsid w:val="44B06451"/>
    <w:rsid w:val="44D37FBC"/>
    <w:rsid w:val="44EA63E7"/>
    <w:rsid w:val="451D6E1E"/>
    <w:rsid w:val="45444113"/>
    <w:rsid w:val="454A27BB"/>
    <w:rsid w:val="4646138E"/>
    <w:rsid w:val="46C95B1B"/>
    <w:rsid w:val="46FF2F03"/>
    <w:rsid w:val="472E4B63"/>
    <w:rsid w:val="475803E0"/>
    <w:rsid w:val="47732BED"/>
    <w:rsid w:val="47884FED"/>
    <w:rsid w:val="47B23BDE"/>
    <w:rsid w:val="47BC5D79"/>
    <w:rsid w:val="47E039B1"/>
    <w:rsid w:val="49A80B50"/>
    <w:rsid w:val="4A0D0A8F"/>
    <w:rsid w:val="4A513629"/>
    <w:rsid w:val="4B187866"/>
    <w:rsid w:val="4B502F8B"/>
    <w:rsid w:val="4B757F16"/>
    <w:rsid w:val="4BE02D57"/>
    <w:rsid w:val="4BEA6570"/>
    <w:rsid w:val="4BEF0B41"/>
    <w:rsid w:val="4BFA22D2"/>
    <w:rsid w:val="4C4D4116"/>
    <w:rsid w:val="4C533207"/>
    <w:rsid w:val="4C991AEB"/>
    <w:rsid w:val="4CCF19B1"/>
    <w:rsid w:val="4CEE582C"/>
    <w:rsid w:val="4D3E590F"/>
    <w:rsid w:val="4D9E7A7C"/>
    <w:rsid w:val="4DAE15C6"/>
    <w:rsid w:val="4DB57C8E"/>
    <w:rsid w:val="4DC65D2A"/>
    <w:rsid w:val="4E5A1ED1"/>
    <w:rsid w:val="4E732A21"/>
    <w:rsid w:val="4EA92B24"/>
    <w:rsid w:val="4EFC61EA"/>
    <w:rsid w:val="4F1F1C38"/>
    <w:rsid w:val="4F4F0525"/>
    <w:rsid w:val="4F682CED"/>
    <w:rsid w:val="4F6E5F47"/>
    <w:rsid w:val="4FDB0CC9"/>
    <w:rsid w:val="501457F8"/>
    <w:rsid w:val="5023482D"/>
    <w:rsid w:val="50520A6C"/>
    <w:rsid w:val="50874856"/>
    <w:rsid w:val="50D55AF2"/>
    <w:rsid w:val="51422BA1"/>
    <w:rsid w:val="51914E20"/>
    <w:rsid w:val="51CB01B7"/>
    <w:rsid w:val="526B1C0A"/>
    <w:rsid w:val="52937629"/>
    <w:rsid w:val="53017DDC"/>
    <w:rsid w:val="533254B5"/>
    <w:rsid w:val="5346188A"/>
    <w:rsid w:val="54557DA2"/>
    <w:rsid w:val="547F69E4"/>
    <w:rsid w:val="54987A82"/>
    <w:rsid w:val="55C73B6D"/>
    <w:rsid w:val="55EC7643"/>
    <w:rsid w:val="567D0066"/>
    <w:rsid w:val="57160576"/>
    <w:rsid w:val="57170819"/>
    <w:rsid w:val="577436C4"/>
    <w:rsid w:val="585F6C5E"/>
    <w:rsid w:val="58CC7063"/>
    <w:rsid w:val="58EC60D0"/>
    <w:rsid w:val="59282283"/>
    <w:rsid w:val="592B37D9"/>
    <w:rsid w:val="59960800"/>
    <w:rsid w:val="5A0A79AA"/>
    <w:rsid w:val="5A843DDB"/>
    <w:rsid w:val="5ABB235D"/>
    <w:rsid w:val="5AD3266C"/>
    <w:rsid w:val="5BCC4DFF"/>
    <w:rsid w:val="5BCE2126"/>
    <w:rsid w:val="5BD24297"/>
    <w:rsid w:val="5BE55C4C"/>
    <w:rsid w:val="5BF705DC"/>
    <w:rsid w:val="5C0F5926"/>
    <w:rsid w:val="5C2A679B"/>
    <w:rsid w:val="5C3A7D2B"/>
    <w:rsid w:val="5D3C565F"/>
    <w:rsid w:val="5D4D1EBF"/>
    <w:rsid w:val="5D8662D5"/>
    <w:rsid w:val="5D961831"/>
    <w:rsid w:val="5DB93D9B"/>
    <w:rsid w:val="5E0C10DA"/>
    <w:rsid w:val="5E3409DD"/>
    <w:rsid w:val="5E3F0A33"/>
    <w:rsid w:val="5E4207CF"/>
    <w:rsid w:val="5ECA35A7"/>
    <w:rsid w:val="5F9C5831"/>
    <w:rsid w:val="5FB64700"/>
    <w:rsid w:val="60011A2A"/>
    <w:rsid w:val="6075389C"/>
    <w:rsid w:val="60AF1486"/>
    <w:rsid w:val="60C46E26"/>
    <w:rsid w:val="60EA6BB3"/>
    <w:rsid w:val="61B90260"/>
    <w:rsid w:val="61C02E50"/>
    <w:rsid w:val="622B5B66"/>
    <w:rsid w:val="62440BCA"/>
    <w:rsid w:val="624A623F"/>
    <w:rsid w:val="629076CC"/>
    <w:rsid w:val="633B184D"/>
    <w:rsid w:val="635F37C3"/>
    <w:rsid w:val="63632FB9"/>
    <w:rsid w:val="63B65F1F"/>
    <w:rsid w:val="64515EF2"/>
    <w:rsid w:val="64934909"/>
    <w:rsid w:val="64EB62E8"/>
    <w:rsid w:val="652C5C28"/>
    <w:rsid w:val="66010543"/>
    <w:rsid w:val="6683048D"/>
    <w:rsid w:val="66A62884"/>
    <w:rsid w:val="66F66498"/>
    <w:rsid w:val="66FB71D3"/>
    <w:rsid w:val="671A23B6"/>
    <w:rsid w:val="67374299"/>
    <w:rsid w:val="676B4C34"/>
    <w:rsid w:val="67C731CF"/>
    <w:rsid w:val="67CD632C"/>
    <w:rsid w:val="67DC085E"/>
    <w:rsid w:val="688C03DA"/>
    <w:rsid w:val="69865986"/>
    <w:rsid w:val="699F29DF"/>
    <w:rsid w:val="69E80656"/>
    <w:rsid w:val="6A552D33"/>
    <w:rsid w:val="6A5F2222"/>
    <w:rsid w:val="6B0B7DAB"/>
    <w:rsid w:val="6B516E1A"/>
    <w:rsid w:val="6B6A2B79"/>
    <w:rsid w:val="6B82154E"/>
    <w:rsid w:val="6B9C1690"/>
    <w:rsid w:val="6BCD1AA1"/>
    <w:rsid w:val="6BE9595C"/>
    <w:rsid w:val="6C4B29AA"/>
    <w:rsid w:val="6C57134F"/>
    <w:rsid w:val="6C8B5267"/>
    <w:rsid w:val="6C956DE1"/>
    <w:rsid w:val="6D145678"/>
    <w:rsid w:val="6D334CE9"/>
    <w:rsid w:val="6D7C06C4"/>
    <w:rsid w:val="6D9819BD"/>
    <w:rsid w:val="6DA902AB"/>
    <w:rsid w:val="6DC12123"/>
    <w:rsid w:val="6DD30169"/>
    <w:rsid w:val="6DDB1560"/>
    <w:rsid w:val="6DDE6096"/>
    <w:rsid w:val="6E33296B"/>
    <w:rsid w:val="6E7D57A2"/>
    <w:rsid w:val="6EB26D11"/>
    <w:rsid w:val="6F1F6C14"/>
    <w:rsid w:val="6F467459"/>
    <w:rsid w:val="6F510265"/>
    <w:rsid w:val="6F5442C8"/>
    <w:rsid w:val="6F5D3C8F"/>
    <w:rsid w:val="6F884692"/>
    <w:rsid w:val="702C2884"/>
    <w:rsid w:val="70485129"/>
    <w:rsid w:val="70763A2A"/>
    <w:rsid w:val="70EE6DFE"/>
    <w:rsid w:val="70F102D2"/>
    <w:rsid w:val="711315BD"/>
    <w:rsid w:val="7118364F"/>
    <w:rsid w:val="71445C1A"/>
    <w:rsid w:val="718B4185"/>
    <w:rsid w:val="718B41F8"/>
    <w:rsid w:val="71A57362"/>
    <w:rsid w:val="71B90BDF"/>
    <w:rsid w:val="72646574"/>
    <w:rsid w:val="72802C82"/>
    <w:rsid w:val="731C5420"/>
    <w:rsid w:val="74166531"/>
    <w:rsid w:val="742022B7"/>
    <w:rsid w:val="74454D7F"/>
    <w:rsid w:val="744E128A"/>
    <w:rsid w:val="74A54B02"/>
    <w:rsid w:val="74D12150"/>
    <w:rsid w:val="753467AF"/>
    <w:rsid w:val="760D0DB1"/>
    <w:rsid w:val="76445BDE"/>
    <w:rsid w:val="76A05812"/>
    <w:rsid w:val="76B15B00"/>
    <w:rsid w:val="76FB56E3"/>
    <w:rsid w:val="77DC095A"/>
    <w:rsid w:val="77F12C75"/>
    <w:rsid w:val="77FD0BD7"/>
    <w:rsid w:val="780A5372"/>
    <w:rsid w:val="78DC40C7"/>
    <w:rsid w:val="78F425F8"/>
    <w:rsid w:val="78F85C09"/>
    <w:rsid w:val="792E570B"/>
    <w:rsid w:val="793C0BE4"/>
    <w:rsid w:val="795C6603"/>
    <w:rsid w:val="796A14B7"/>
    <w:rsid w:val="79A62F1D"/>
    <w:rsid w:val="79BE2A0E"/>
    <w:rsid w:val="79FE29DE"/>
    <w:rsid w:val="7A795731"/>
    <w:rsid w:val="7C211032"/>
    <w:rsid w:val="7C366302"/>
    <w:rsid w:val="7C392133"/>
    <w:rsid w:val="7CC4607A"/>
    <w:rsid w:val="7CF83BBE"/>
    <w:rsid w:val="7D0643FB"/>
    <w:rsid w:val="7D481B8A"/>
    <w:rsid w:val="7D7635FF"/>
    <w:rsid w:val="7DD33F28"/>
    <w:rsid w:val="7DED1DC4"/>
    <w:rsid w:val="7EB00D48"/>
    <w:rsid w:val="7ED83879"/>
    <w:rsid w:val="7EF91108"/>
    <w:rsid w:val="7EFF51C6"/>
    <w:rsid w:val="7FB33D14"/>
    <w:rsid w:val="7FC372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qFormat="1" w:unhideWhenUsed="0" w:uiPriority="99" w:semiHidden="0"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qFormat="1"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36"/>
    <w:qFormat/>
    <w:uiPriority w:val="99"/>
    <w:pPr>
      <w:spacing w:before="340" w:after="330" w:line="578" w:lineRule="auto"/>
      <w:outlineLvl w:val="0"/>
    </w:pPr>
    <w:rPr>
      <w:kern w:val="44"/>
      <w:sz w:val="44"/>
      <w:szCs w:val="44"/>
    </w:rPr>
  </w:style>
  <w:style w:type="paragraph" w:styleId="6">
    <w:name w:val="heading 2"/>
    <w:basedOn w:val="1"/>
    <w:next w:val="1"/>
    <w:link w:val="38"/>
    <w:qFormat/>
    <w:uiPriority w:val="99"/>
    <w:pPr>
      <w:keepNext/>
      <w:keepLines/>
      <w:spacing w:before="260" w:after="260" w:line="416" w:lineRule="auto"/>
      <w:outlineLvl w:val="1"/>
    </w:pPr>
    <w:rPr>
      <w:rFonts w:ascii="Calibri Light" w:hAnsi="Calibri Light" w:cs="Calibri Light"/>
      <w:b/>
      <w:bCs/>
      <w:sz w:val="32"/>
      <w:szCs w:val="32"/>
    </w:rPr>
  </w:style>
  <w:style w:type="paragraph" w:styleId="7">
    <w:name w:val="heading 3"/>
    <w:basedOn w:val="1"/>
    <w:next w:val="1"/>
    <w:link w:val="37"/>
    <w:qFormat/>
    <w:uiPriority w:val="99"/>
    <w:pPr>
      <w:keepNext/>
      <w:keepLines/>
      <w:spacing w:before="260" w:after="260" w:line="416" w:lineRule="auto"/>
      <w:outlineLvl w:val="2"/>
    </w:pPr>
    <w:rPr>
      <w:b/>
      <w:bCs/>
      <w:sz w:val="32"/>
      <w:szCs w:val="32"/>
    </w:rPr>
  </w:style>
  <w:style w:type="paragraph" w:styleId="8">
    <w:name w:val="heading 4"/>
    <w:basedOn w:val="1"/>
    <w:next w:val="1"/>
    <w:qFormat/>
    <w:locked/>
    <w:uiPriority w:val="0"/>
    <w:pPr>
      <w:keepNext/>
      <w:keepLines/>
      <w:spacing w:before="280" w:after="290" w:line="372" w:lineRule="auto"/>
      <w:outlineLvl w:val="3"/>
    </w:pPr>
    <w:rPr>
      <w:rFonts w:ascii="Arial" w:hAnsi="Arial"/>
      <w:b/>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4"/>
    <w:qFormat/>
    <w:uiPriority w:val="99"/>
    <w:pPr>
      <w:ind w:firstLine="420"/>
    </w:pPr>
  </w:style>
  <w:style w:type="paragraph" w:styleId="3">
    <w:name w:val="Body Text Indent"/>
    <w:basedOn w:val="1"/>
    <w:next w:val="4"/>
    <w:link w:val="45"/>
    <w:qFormat/>
    <w:uiPriority w:val="99"/>
    <w:pPr>
      <w:spacing w:after="120"/>
      <w:ind w:left="420" w:leftChars="200"/>
    </w:pPr>
  </w:style>
  <w:style w:type="paragraph" w:styleId="4">
    <w:name w:val="envelope return"/>
    <w:basedOn w:val="1"/>
    <w:qFormat/>
    <w:locked/>
    <w:uiPriority w:val="0"/>
    <w:pPr>
      <w:snapToGrid w:val="0"/>
    </w:pPr>
    <w:rPr>
      <w:rFonts w:ascii="Arial" w:hAnsi="Arial"/>
    </w:rPr>
  </w:style>
  <w:style w:type="paragraph" w:styleId="9">
    <w:name w:val="List Number"/>
    <w:basedOn w:val="1"/>
    <w:qFormat/>
    <w:uiPriority w:val="99"/>
    <w:pPr>
      <w:numPr>
        <w:ilvl w:val="0"/>
        <w:numId w:val="1"/>
      </w:numPr>
    </w:pPr>
  </w:style>
  <w:style w:type="paragraph" w:styleId="10">
    <w:name w:val="Normal Indent"/>
    <w:basedOn w:val="1"/>
    <w:next w:val="11"/>
    <w:qFormat/>
    <w:uiPriority w:val="99"/>
    <w:pPr>
      <w:ind w:firstLine="420"/>
    </w:pPr>
  </w:style>
  <w:style w:type="paragraph" w:styleId="11">
    <w:name w:val="toc 2"/>
    <w:basedOn w:val="1"/>
    <w:next w:val="1"/>
    <w:semiHidden/>
    <w:qFormat/>
    <w:uiPriority w:val="99"/>
    <w:pPr>
      <w:ind w:left="420" w:leftChars="200"/>
    </w:pPr>
  </w:style>
  <w:style w:type="paragraph" w:styleId="12">
    <w:name w:val="annotation text"/>
    <w:basedOn w:val="1"/>
    <w:link w:val="42"/>
    <w:semiHidden/>
    <w:qFormat/>
    <w:uiPriority w:val="99"/>
    <w:pPr>
      <w:jc w:val="left"/>
    </w:pPr>
  </w:style>
  <w:style w:type="paragraph" w:styleId="13">
    <w:name w:val="Body Text"/>
    <w:basedOn w:val="1"/>
    <w:next w:val="14"/>
    <w:link w:val="43"/>
    <w:qFormat/>
    <w:uiPriority w:val="99"/>
    <w:pPr>
      <w:spacing w:line="360" w:lineRule="exact"/>
    </w:pPr>
    <w:rPr>
      <w:sz w:val="24"/>
      <w:szCs w:val="24"/>
    </w:rPr>
  </w:style>
  <w:style w:type="paragraph" w:styleId="14">
    <w:name w:val="Body Text First Indent"/>
    <w:basedOn w:val="13"/>
    <w:next w:val="15"/>
    <w:link w:val="44"/>
    <w:qFormat/>
    <w:uiPriority w:val="99"/>
    <w:pPr>
      <w:ind w:firstLine="420"/>
    </w:pPr>
    <w:rPr>
      <w:sz w:val="21"/>
      <w:szCs w:val="21"/>
    </w:rPr>
  </w:style>
  <w:style w:type="paragraph" w:styleId="15">
    <w:name w:val="toc 6"/>
    <w:basedOn w:val="1"/>
    <w:next w:val="1"/>
    <w:semiHidden/>
    <w:qFormat/>
    <w:uiPriority w:val="99"/>
    <w:pPr>
      <w:widowControl/>
      <w:ind w:left="1000"/>
      <w:jc w:val="left"/>
    </w:pPr>
    <w:rPr>
      <w:kern w:val="0"/>
      <w:sz w:val="18"/>
      <w:szCs w:val="18"/>
    </w:rPr>
  </w:style>
  <w:style w:type="paragraph" w:styleId="16">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7">
    <w:name w:val="Plain Text"/>
    <w:basedOn w:val="1"/>
    <w:next w:val="18"/>
    <w:link w:val="46"/>
    <w:qFormat/>
    <w:uiPriority w:val="99"/>
    <w:rPr>
      <w:rFonts w:ascii="宋体" w:hAnsi="Courier New" w:cs="宋体"/>
    </w:rPr>
  </w:style>
  <w:style w:type="paragraph" w:styleId="18">
    <w:name w:val="Date"/>
    <w:basedOn w:val="1"/>
    <w:next w:val="1"/>
    <w:link w:val="47"/>
    <w:qFormat/>
    <w:uiPriority w:val="99"/>
    <w:pPr>
      <w:ind w:left="2500" w:leftChars="2500"/>
    </w:pPr>
    <w:rPr>
      <w:rFonts w:ascii="Calibri" w:hAnsi="Calibri" w:eastAsia="楷体_GB2312" w:cs="Calibri"/>
      <w:sz w:val="32"/>
      <w:szCs w:val="32"/>
    </w:rPr>
  </w:style>
  <w:style w:type="paragraph" w:styleId="19">
    <w:name w:val="Balloon Text"/>
    <w:basedOn w:val="1"/>
    <w:link w:val="48"/>
    <w:semiHidden/>
    <w:qFormat/>
    <w:uiPriority w:val="99"/>
    <w:rPr>
      <w:sz w:val="18"/>
      <w:szCs w:val="18"/>
    </w:rPr>
  </w:style>
  <w:style w:type="paragraph" w:styleId="20">
    <w:name w:val="footer"/>
    <w:basedOn w:val="1"/>
    <w:link w:val="49"/>
    <w:qFormat/>
    <w:uiPriority w:val="99"/>
    <w:pPr>
      <w:tabs>
        <w:tab w:val="center" w:pos="4153"/>
        <w:tab w:val="right" w:pos="8306"/>
      </w:tabs>
      <w:snapToGrid w:val="0"/>
      <w:jc w:val="left"/>
    </w:pPr>
    <w:rPr>
      <w:sz w:val="18"/>
      <w:szCs w:val="18"/>
    </w:rPr>
  </w:style>
  <w:style w:type="paragraph" w:styleId="21">
    <w:name w:val="header"/>
    <w:basedOn w:val="1"/>
    <w:link w:val="5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2">
    <w:name w:val="toc 4"/>
    <w:basedOn w:val="1"/>
    <w:next w:val="1"/>
    <w:qFormat/>
    <w:locked/>
    <w:uiPriority w:val="99"/>
    <w:pPr>
      <w:ind w:left="600" w:leftChars="600"/>
    </w:pPr>
  </w:style>
  <w:style w:type="paragraph" w:styleId="23">
    <w:name w:val="List"/>
    <w:basedOn w:val="1"/>
    <w:qFormat/>
    <w:locked/>
    <w:uiPriority w:val="0"/>
    <w:pPr>
      <w:ind w:left="200" w:hanging="200" w:hangingChars="200"/>
    </w:pPr>
  </w:style>
  <w:style w:type="paragraph" w:styleId="24">
    <w:name w:val="footnote text"/>
    <w:basedOn w:val="1"/>
    <w:link w:val="51"/>
    <w:semiHidden/>
    <w:qFormat/>
    <w:uiPriority w:val="99"/>
    <w:pPr>
      <w:snapToGrid w:val="0"/>
      <w:jc w:val="left"/>
    </w:pPr>
    <w:rPr>
      <w:sz w:val="18"/>
      <w:szCs w:val="18"/>
    </w:rPr>
  </w:style>
  <w:style w:type="paragraph" w:styleId="25">
    <w:name w:val="Body Text Indent 3"/>
    <w:basedOn w:val="1"/>
    <w:semiHidden/>
    <w:unhideWhenUsed/>
    <w:qFormat/>
    <w:locked/>
    <w:uiPriority w:val="99"/>
    <w:pPr>
      <w:spacing w:after="120"/>
      <w:ind w:left="420" w:leftChars="200"/>
    </w:pPr>
    <w:rPr>
      <w:sz w:val="16"/>
      <w:szCs w:val="16"/>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52"/>
    <w:qFormat/>
    <w:uiPriority w:val="99"/>
    <w:pPr>
      <w:widowControl/>
      <w:overflowPunct w:val="0"/>
      <w:autoSpaceDE w:val="0"/>
      <w:autoSpaceDN w:val="0"/>
      <w:adjustRightInd w:val="0"/>
      <w:jc w:val="center"/>
      <w:textAlignment w:val="baseline"/>
    </w:pPr>
    <w:rPr>
      <w:b/>
      <w:bCs/>
      <w:kern w:val="0"/>
      <w:sz w:val="24"/>
      <w:szCs w:val="24"/>
    </w:rPr>
  </w:style>
  <w:style w:type="paragraph" w:styleId="28">
    <w:name w:val="annotation subject"/>
    <w:basedOn w:val="12"/>
    <w:next w:val="12"/>
    <w:link w:val="53"/>
    <w:semiHidden/>
    <w:qFormat/>
    <w:uiPriority w:val="99"/>
    <w:rPr>
      <w:b/>
      <w:bCs/>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ascii="Times New Roman" w:hAnsi="Times New Roman" w:eastAsia="宋体" w:cs="Times New Roman"/>
      <w:b/>
      <w:bCs/>
    </w:rPr>
  </w:style>
  <w:style w:type="character" w:styleId="33">
    <w:name w:val="Hyperlink"/>
    <w:basedOn w:val="31"/>
    <w:qFormat/>
    <w:uiPriority w:val="99"/>
    <w:rPr>
      <w:rFonts w:ascii="Times New Roman" w:hAnsi="Times New Roman" w:eastAsia="宋体" w:cs="Times New Roman"/>
      <w:color w:val="0000FF"/>
      <w:u w:val="single"/>
    </w:rPr>
  </w:style>
  <w:style w:type="character" w:styleId="34">
    <w:name w:val="annotation reference"/>
    <w:basedOn w:val="31"/>
    <w:semiHidden/>
    <w:qFormat/>
    <w:uiPriority w:val="99"/>
    <w:rPr>
      <w:rFonts w:ascii="Times New Roman" w:hAnsi="Times New Roman" w:eastAsia="宋体" w:cs="Times New Roman"/>
      <w:sz w:val="21"/>
      <w:szCs w:val="21"/>
    </w:rPr>
  </w:style>
  <w:style w:type="character" w:styleId="35">
    <w:name w:val="footnote reference"/>
    <w:basedOn w:val="31"/>
    <w:semiHidden/>
    <w:qFormat/>
    <w:uiPriority w:val="99"/>
    <w:rPr>
      <w:vertAlign w:val="superscript"/>
    </w:rPr>
  </w:style>
  <w:style w:type="character" w:customStyle="1" w:styleId="36">
    <w:name w:val="标题 1 Char"/>
    <w:basedOn w:val="31"/>
    <w:link w:val="5"/>
    <w:qFormat/>
    <w:locked/>
    <w:uiPriority w:val="9"/>
    <w:rPr>
      <w:rFonts w:ascii="Times New Roman" w:hAnsi="Times New Roman" w:eastAsia="宋体" w:cs="Times New Roman"/>
      <w:b/>
      <w:bCs/>
      <w:kern w:val="44"/>
      <w:sz w:val="44"/>
      <w:szCs w:val="44"/>
    </w:rPr>
  </w:style>
  <w:style w:type="character" w:customStyle="1" w:styleId="37">
    <w:name w:val="标题 3 Char"/>
    <w:basedOn w:val="31"/>
    <w:link w:val="7"/>
    <w:qFormat/>
    <w:locked/>
    <w:uiPriority w:val="99"/>
    <w:rPr>
      <w:rFonts w:ascii="Times New Roman" w:hAnsi="Times New Roman" w:eastAsia="宋体" w:cs="Times New Roman"/>
      <w:b/>
      <w:bCs/>
      <w:sz w:val="32"/>
      <w:szCs w:val="32"/>
    </w:rPr>
  </w:style>
  <w:style w:type="character" w:customStyle="1" w:styleId="38">
    <w:name w:val="标题 2 Char"/>
    <w:basedOn w:val="31"/>
    <w:link w:val="6"/>
    <w:qFormat/>
    <w:locked/>
    <w:uiPriority w:val="99"/>
    <w:rPr>
      <w:rFonts w:ascii="Cambria" w:hAnsi="Cambria" w:eastAsia="宋体" w:cs="Cambria"/>
      <w:b/>
      <w:bCs/>
      <w:sz w:val="32"/>
      <w:szCs w:val="32"/>
    </w:rPr>
  </w:style>
  <w:style w:type="character" w:customStyle="1" w:styleId="39">
    <w:name w:val="NormalCharacter"/>
    <w:qFormat/>
    <w:uiPriority w:val="0"/>
    <w:rPr>
      <w:rFonts w:ascii="Times New Roman" w:hAnsi="Times New Roman" w:eastAsia="宋体" w:cs="Times New Roman"/>
      <w:kern w:val="2"/>
      <w:sz w:val="21"/>
      <w:szCs w:val="21"/>
      <w:lang w:val="en-US" w:eastAsia="zh-CN" w:bidi="ar-SA"/>
    </w:rPr>
  </w:style>
  <w:style w:type="paragraph" w:customStyle="1" w:styleId="40">
    <w:name w:val="DAS正文"/>
    <w:basedOn w:val="1"/>
    <w:qFormat/>
    <w:uiPriority w:val="0"/>
    <w:pPr>
      <w:spacing w:line="360" w:lineRule="auto"/>
      <w:ind w:right="181" w:firstLine="480" w:firstLineChars="200"/>
    </w:pPr>
    <w:rPr>
      <w:rFonts w:ascii="Verdana" w:hAnsi="Verdana"/>
    </w:rPr>
  </w:style>
  <w:style w:type="paragraph" w:customStyle="1" w:styleId="41">
    <w:name w:val="无间隔1"/>
    <w:qFormat/>
    <w:uiPriority w:val="99"/>
    <w:pPr>
      <w:adjustRightInd w:val="0"/>
      <w:snapToGrid w:val="0"/>
    </w:pPr>
    <w:rPr>
      <w:rFonts w:ascii="Tahoma" w:hAnsi="Tahoma" w:eastAsia="微软雅黑" w:cs="Tahoma"/>
      <w:sz w:val="22"/>
      <w:szCs w:val="22"/>
      <w:lang w:val="en-US" w:eastAsia="zh-CN" w:bidi="ar-SA"/>
    </w:rPr>
  </w:style>
  <w:style w:type="character" w:customStyle="1" w:styleId="42">
    <w:name w:val="批注文字 Char"/>
    <w:basedOn w:val="31"/>
    <w:link w:val="12"/>
    <w:qFormat/>
    <w:locked/>
    <w:uiPriority w:val="99"/>
    <w:rPr>
      <w:rFonts w:ascii="Times New Roman" w:hAnsi="Times New Roman" w:eastAsia="宋体" w:cs="Times New Roman"/>
      <w:kern w:val="2"/>
      <w:sz w:val="24"/>
      <w:szCs w:val="24"/>
    </w:rPr>
  </w:style>
  <w:style w:type="character" w:customStyle="1" w:styleId="43">
    <w:name w:val="正文文本 Char"/>
    <w:basedOn w:val="31"/>
    <w:link w:val="13"/>
    <w:qFormat/>
    <w:locked/>
    <w:uiPriority w:val="99"/>
    <w:rPr>
      <w:rFonts w:ascii="Times New Roman" w:hAnsi="Times New Roman" w:eastAsia="宋体" w:cs="Times New Roman"/>
      <w:sz w:val="24"/>
      <w:szCs w:val="24"/>
    </w:rPr>
  </w:style>
  <w:style w:type="character" w:customStyle="1" w:styleId="44">
    <w:name w:val="正文首行缩进 Char"/>
    <w:basedOn w:val="43"/>
    <w:link w:val="14"/>
    <w:semiHidden/>
    <w:qFormat/>
    <w:locked/>
    <w:uiPriority w:val="99"/>
    <w:rPr>
      <w:sz w:val="21"/>
      <w:szCs w:val="21"/>
    </w:rPr>
  </w:style>
  <w:style w:type="character" w:customStyle="1" w:styleId="45">
    <w:name w:val="正文文本缩进 Char"/>
    <w:basedOn w:val="31"/>
    <w:link w:val="3"/>
    <w:qFormat/>
    <w:locked/>
    <w:uiPriority w:val="99"/>
    <w:rPr>
      <w:rFonts w:ascii="Times New Roman" w:hAnsi="Times New Roman" w:eastAsia="宋体" w:cs="Times New Roman"/>
      <w:kern w:val="2"/>
      <w:sz w:val="24"/>
      <w:szCs w:val="24"/>
    </w:rPr>
  </w:style>
  <w:style w:type="character" w:customStyle="1" w:styleId="46">
    <w:name w:val="纯文本 Char"/>
    <w:basedOn w:val="31"/>
    <w:link w:val="17"/>
    <w:qFormat/>
    <w:locked/>
    <w:uiPriority w:val="99"/>
    <w:rPr>
      <w:rFonts w:ascii="宋体" w:hAnsi="Courier New" w:eastAsia="宋体" w:cs="宋体"/>
      <w:sz w:val="21"/>
      <w:szCs w:val="21"/>
    </w:rPr>
  </w:style>
  <w:style w:type="character" w:customStyle="1" w:styleId="47">
    <w:name w:val="日期 Char"/>
    <w:basedOn w:val="31"/>
    <w:link w:val="18"/>
    <w:qFormat/>
    <w:locked/>
    <w:uiPriority w:val="99"/>
    <w:rPr>
      <w:rFonts w:ascii="Times New Roman" w:hAnsi="Times New Roman" w:eastAsia="宋体" w:cs="Times New Roman"/>
      <w:sz w:val="24"/>
      <w:szCs w:val="24"/>
    </w:rPr>
  </w:style>
  <w:style w:type="character" w:customStyle="1" w:styleId="48">
    <w:name w:val="批注框文本 Char"/>
    <w:basedOn w:val="31"/>
    <w:link w:val="19"/>
    <w:qFormat/>
    <w:locked/>
    <w:uiPriority w:val="99"/>
    <w:rPr>
      <w:rFonts w:ascii="Times New Roman" w:hAnsi="Times New Roman" w:eastAsia="宋体" w:cs="Times New Roman"/>
      <w:kern w:val="2"/>
      <w:sz w:val="18"/>
      <w:szCs w:val="18"/>
    </w:rPr>
  </w:style>
  <w:style w:type="character" w:customStyle="1" w:styleId="49">
    <w:name w:val="页脚 Char"/>
    <w:basedOn w:val="31"/>
    <w:link w:val="20"/>
    <w:qFormat/>
    <w:locked/>
    <w:uiPriority w:val="99"/>
    <w:rPr>
      <w:rFonts w:ascii="Times New Roman" w:hAnsi="Times New Roman" w:eastAsia="宋体" w:cs="Times New Roman"/>
      <w:sz w:val="18"/>
      <w:szCs w:val="18"/>
    </w:rPr>
  </w:style>
  <w:style w:type="character" w:customStyle="1" w:styleId="50">
    <w:name w:val="页眉 Char"/>
    <w:basedOn w:val="31"/>
    <w:link w:val="21"/>
    <w:qFormat/>
    <w:locked/>
    <w:uiPriority w:val="99"/>
    <w:rPr>
      <w:rFonts w:ascii="Times New Roman" w:hAnsi="Times New Roman" w:eastAsia="宋体" w:cs="Times New Roman"/>
      <w:sz w:val="18"/>
      <w:szCs w:val="18"/>
    </w:rPr>
  </w:style>
  <w:style w:type="character" w:customStyle="1" w:styleId="51">
    <w:name w:val="脚注文本 Char"/>
    <w:basedOn w:val="31"/>
    <w:link w:val="24"/>
    <w:semiHidden/>
    <w:qFormat/>
    <w:locked/>
    <w:uiPriority w:val="99"/>
    <w:rPr>
      <w:sz w:val="18"/>
      <w:szCs w:val="18"/>
    </w:rPr>
  </w:style>
  <w:style w:type="character" w:customStyle="1" w:styleId="52">
    <w:name w:val="标题 Char"/>
    <w:basedOn w:val="31"/>
    <w:link w:val="27"/>
    <w:qFormat/>
    <w:locked/>
    <w:uiPriority w:val="99"/>
    <w:rPr>
      <w:rFonts w:ascii="Cambria" w:hAnsi="Cambria" w:cs="Cambria"/>
      <w:b/>
      <w:bCs/>
      <w:sz w:val="32"/>
      <w:szCs w:val="32"/>
    </w:rPr>
  </w:style>
  <w:style w:type="character" w:customStyle="1" w:styleId="53">
    <w:name w:val="批注主题 Char"/>
    <w:basedOn w:val="42"/>
    <w:link w:val="28"/>
    <w:qFormat/>
    <w:locked/>
    <w:uiPriority w:val="99"/>
    <w:rPr>
      <w:b/>
      <w:bCs/>
    </w:rPr>
  </w:style>
  <w:style w:type="character" w:customStyle="1" w:styleId="54">
    <w:name w:val="正文首行缩进 2 Char"/>
    <w:basedOn w:val="45"/>
    <w:link w:val="2"/>
    <w:semiHidden/>
    <w:qFormat/>
    <w:locked/>
    <w:uiPriority w:val="99"/>
    <w:rPr>
      <w:sz w:val="21"/>
      <w:szCs w:val="21"/>
    </w:rPr>
  </w:style>
  <w:style w:type="paragraph" w:customStyle="1" w:styleId="55">
    <w:name w:val="BodyText1I2"/>
    <w:basedOn w:val="56"/>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6">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7">
    <w:name w:val="正文（首行缩进2字符）"/>
    <w:basedOn w:val="1"/>
    <w:qFormat/>
    <w:uiPriority w:val="99"/>
    <w:pPr>
      <w:spacing w:line="360" w:lineRule="auto"/>
      <w:ind w:firstLine="420" w:firstLineChars="200"/>
    </w:pPr>
  </w:style>
  <w:style w:type="paragraph" w:customStyle="1" w:styleId="58">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9">
    <w:name w:val="font01"/>
    <w:qFormat/>
    <w:uiPriority w:val="99"/>
    <w:rPr>
      <w:rFonts w:ascii="宋体" w:hAnsi="宋体" w:eastAsia="宋体" w:cs="宋体"/>
      <w:color w:val="000000"/>
      <w:sz w:val="24"/>
      <w:szCs w:val="24"/>
      <w:u w:val="none"/>
    </w:rPr>
  </w:style>
  <w:style w:type="character" w:customStyle="1" w:styleId="60">
    <w:name w:val="font11"/>
    <w:qFormat/>
    <w:uiPriority w:val="99"/>
    <w:rPr>
      <w:rFonts w:ascii="Times New Roman" w:hAnsi="Times New Roman" w:eastAsia="宋体" w:cs="Times New Roman"/>
      <w:color w:val="000000"/>
      <w:sz w:val="24"/>
      <w:szCs w:val="24"/>
      <w:u w:val="none"/>
    </w:rPr>
  </w:style>
  <w:style w:type="character" w:customStyle="1" w:styleId="61">
    <w:name w:val="font31"/>
    <w:qFormat/>
    <w:uiPriority w:val="99"/>
    <w:rPr>
      <w:rFonts w:ascii="宋体" w:hAnsi="宋体" w:eastAsia="宋体" w:cs="宋体"/>
      <w:color w:val="000000"/>
      <w:sz w:val="24"/>
      <w:szCs w:val="24"/>
      <w:u w:val="none"/>
    </w:rPr>
  </w:style>
  <w:style w:type="paragraph" w:customStyle="1" w:styleId="62">
    <w:name w:val="纯文本_3"/>
    <w:basedOn w:val="63"/>
    <w:qFormat/>
    <w:uiPriority w:val="99"/>
    <w:pPr>
      <w:widowControl/>
      <w:jc w:val="left"/>
    </w:pPr>
    <w:rPr>
      <w:rFonts w:ascii="宋体" w:hAnsi="Courier New" w:cs="宋体"/>
    </w:rPr>
  </w:style>
  <w:style w:type="paragraph" w:customStyle="1" w:styleId="63">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纯文本_0_1"/>
    <w:basedOn w:val="1"/>
    <w:qFormat/>
    <w:uiPriority w:val="99"/>
    <w:pPr>
      <w:widowControl/>
      <w:jc w:val="left"/>
    </w:pPr>
    <w:rPr>
      <w:rFonts w:ascii="宋体" w:hAnsi="Courier New" w:cs="宋体"/>
    </w:rPr>
  </w:style>
  <w:style w:type="paragraph" w:customStyle="1" w:styleId="66">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7">
    <w:name w:val="表格文字"/>
    <w:basedOn w:val="1"/>
    <w:next w:val="13"/>
    <w:qFormat/>
    <w:uiPriority w:val="99"/>
    <w:pPr>
      <w:adjustRightInd w:val="0"/>
      <w:spacing w:line="420" w:lineRule="atLeast"/>
      <w:jc w:val="left"/>
      <w:textAlignment w:val="baseline"/>
    </w:pPr>
    <w:rPr>
      <w:kern w:val="0"/>
    </w:rPr>
  </w:style>
  <w:style w:type="paragraph" w:customStyle="1" w:styleId="68">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9">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72">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73">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正文_14"/>
    <w:qFormat/>
    <w:uiPriority w:val="99"/>
    <w:rPr>
      <w:rFonts w:ascii="Times New Roman" w:hAnsi="Times New Roman" w:eastAsia="宋体" w:cs="Times New Roman"/>
      <w:sz w:val="21"/>
      <w:szCs w:val="21"/>
      <w:lang w:val="en-US" w:eastAsia="zh-CN" w:bidi="ar-SA"/>
    </w:rPr>
  </w:style>
  <w:style w:type="paragraph" w:customStyle="1" w:styleId="76">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列出段落1"/>
    <w:basedOn w:val="1"/>
    <w:qFormat/>
    <w:uiPriority w:val="99"/>
    <w:pPr>
      <w:ind w:firstLine="420" w:firstLineChars="200"/>
    </w:pPr>
    <w:rPr>
      <w:rFonts w:ascii="Calibri" w:hAnsi="Calibri" w:cs="Calibri"/>
      <w:kern w:val="0"/>
    </w:rPr>
  </w:style>
  <w:style w:type="paragraph" w:customStyle="1" w:styleId="79">
    <w:name w:val="正文2"/>
    <w:basedOn w:val="1"/>
    <w:qFormat/>
    <w:uiPriority w:val="99"/>
    <w:pPr>
      <w:spacing w:before="156" w:line="360" w:lineRule="auto"/>
      <w:ind w:firstLine="510" w:firstLineChars="200"/>
    </w:pPr>
    <w:rPr>
      <w:sz w:val="24"/>
      <w:szCs w:val="24"/>
    </w:rPr>
  </w:style>
  <w:style w:type="paragraph" w:customStyle="1" w:styleId="80">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81">
    <w:name w:val="列出段落2"/>
    <w:basedOn w:val="1"/>
    <w:qFormat/>
    <w:uiPriority w:val="99"/>
    <w:pPr>
      <w:ind w:firstLine="420" w:firstLineChars="200"/>
    </w:pPr>
    <w:rPr>
      <w:rFonts w:ascii="Calibri" w:hAnsi="Calibri" w:cs="Calibri"/>
    </w:rPr>
  </w:style>
  <w:style w:type="paragraph" w:customStyle="1" w:styleId="82">
    <w:name w:val="正文段"/>
    <w:basedOn w:val="1"/>
    <w:qFormat/>
    <w:uiPriority w:val="99"/>
    <w:pPr>
      <w:widowControl/>
      <w:snapToGrid w:val="0"/>
      <w:spacing w:afterLines="50"/>
      <w:ind w:firstLine="200" w:firstLineChars="200"/>
    </w:pPr>
    <w:rPr>
      <w:kern w:val="0"/>
      <w:sz w:val="24"/>
      <w:szCs w:val="24"/>
    </w:rPr>
  </w:style>
  <w:style w:type="paragraph" w:customStyle="1" w:styleId="83">
    <w:name w:val="p0"/>
    <w:basedOn w:val="1"/>
    <w:qFormat/>
    <w:uiPriority w:val="99"/>
    <w:pPr>
      <w:widowControl/>
    </w:pPr>
    <w:rPr>
      <w:kern w:val="0"/>
    </w:rPr>
  </w:style>
  <w:style w:type="paragraph" w:styleId="84">
    <w:name w:val="List Paragraph"/>
    <w:basedOn w:val="1"/>
    <w:qFormat/>
    <w:uiPriority w:val="99"/>
    <w:pPr>
      <w:ind w:firstLine="420" w:firstLineChars="200"/>
    </w:pPr>
    <w:rPr>
      <w:rFonts w:ascii="Calibri" w:hAnsi="Calibri" w:cs="Calibri"/>
    </w:rPr>
  </w:style>
  <w:style w:type="paragraph" w:customStyle="1" w:styleId="85">
    <w:name w:val="Plain Text1"/>
    <w:basedOn w:val="1"/>
    <w:qFormat/>
    <w:uiPriority w:val="99"/>
    <w:rPr>
      <w:rFonts w:ascii="宋体" w:hAnsi="Courier New" w:cs="宋体"/>
    </w:rPr>
  </w:style>
  <w:style w:type="paragraph" w:customStyle="1" w:styleId="86">
    <w:name w:val="列出段落3"/>
    <w:next w:val="87"/>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7">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8">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9">
    <w:name w:val="font121"/>
    <w:qFormat/>
    <w:uiPriority w:val="99"/>
    <w:rPr>
      <w:rFonts w:ascii="宋体" w:eastAsia="宋体" w:cs="宋体"/>
      <w:color w:val="000000"/>
      <w:sz w:val="22"/>
      <w:szCs w:val="22"/>
      <w:u w:val="none"/>
    </w:rPr>
  </w:style>
  <w:style w:type="paragraph" w:customStyle="1" w:styleId="9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2">
    <w:name w:val="[Normal]"/>
    <w:qFormat/>
    <w:uiPriority w:val="0"/>
    <w:rPr>
      <w:rFonts w:ascii="宋体" w:hAnsi="宋体" w:eastAsia="宋体" w:cs="Times New Roman"/>
      <w:sz w:val="24"/>
      <w:szCs w:val="22"/>
      <w:lang w:val="zh-CN" w:eastAsia="zh-CN" w:bidi="ar-SA"/>
    </w:rPr>
  </w:style>
  <w:style w:type="paragraph" w:customStyle="1" w:styleId="93">
    <w:name w:val="Other|1"/>
    <w:basedOn w:val="1"/>
    <w:qFormat/>
    <w:uiPriority w:val="0"/>
    <w:pPr>
      <w:widowControl w:val="0"/>
      <w:shd w:val="clear" w:color="auto" w:fill="auto"/>
      <w:spacing w:after="80"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94">
    <w:name w:val="首行缩进"/>
    <w:basedOn w:val="1"/>
    <w:qFormat/>
    <w:uiPriority w:val="0"/>
    <w:rPr>
      <w:lang w:val="zh-CN"/>
    </w:rPr>
  </w:style>
  <w:style w:type="paragraph" w:customStyle="1" w:styleId="95">
    <w:name w:val="文件总标题"/>
    <w:basedOn w:val="1"/>
    <w:qFormat/>
    <w:uiPriority w:val="0"/>
    <w:pPr>
      <w:spacing w:line="700" w:lineRule="exact"/>
      <w:jc w:val="center"/>
    </w:pPr>
    <w:rPr>
      <w:rFonts w:eastAsia="方正小标宋简体"/>
      <w:b/>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63</Pages>
  <Words>26857</Words>
  <Characters>28955</Characters>
  <Lines>250</Lines>
  <Paragraphs>70</Paragraphs>
  <TotalTime>28</TotalTime>
  <ScaleCrop>false</ScaleCrop>
  <LinksUpToDate>false</LinksUpToDate>
  <CharactersWithSpaces>30748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2020-10-26T02:08:00Z</dcterms:created>
  <dc:creator>S-mile</dc:creator>
  <cp:lastModifiedBy>jin</cp:lastModifiedBy>
  <cp:lastPrinted>2020-05-13T01:08:00Z</cp:lastPrinted>
  <dcterms:modified xsi:type="dcterms:W3CDTF">2024-09-24T09:16:53Z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4EA6847F8A3845E3AADA228A2CE9188D_13</vt:lpwstr>
  </property>
</Properties>
</file>